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450AB">
      <w:pPr>
        <w:pStyle w:val="5"/>
        <w:spacing w:line="278" w:lineRule="auto"/>
        <w:rPr>
          <w:rFonts w:ascii="Times New Roman" w:hAnsi="Times New Roman"/>
          <w:highlight w:val="none"/>
        </w:rPr>
      </w:pPr>
    </w:p>
    <w:p w14:paraId="3B8767EB">
      <w:pPr>
        <w:pStyle w:val="5"/>
        <w:spacing w:line="279" w:lineRule="auto"/>
        <w:rPr>
          <w:rFonts w:ascii="Times New Roman" w:hAnsi="Times New Roman"/>
          <w:highlight w:val="none"/>
        </w:rPr>
      </w:pPr>
    </w:p>
    <w:p w14:paraId="1E53228B">
      <w:pPr>
        <w:pStyle w:val="5"/>
        <w:spacing w:line="279" w:lineRule="auto"/>
        <w:rPr>
          <w:rFonts w:ascii="Times New Roman" w:hAnsi="Times New Roman"/>
          <w:highlight w:val="none"/>
        </w:rPr>
      </w:pPr>
    </w:p>
    <w:p w14:paraId="2A3F5540">
      <w:pPr>
        <w:pStyle w:val="5"/>
        <w:spacing w:line="279" w:lineRule="auto"/>
        <w:rPr>
          <w:rFonts w:ascii="Times New Roman" w:hAnsi="Times New Roman"/>
          <w:highlight w:val="none"/>
        </w:rPr>
      </w:pPr>
    </w:p>
    <w:p w14:paraId="72B1769D">
      <w:pPr>
        <w:pStyle w:val="5"/>
        <w:spacing w:line="279" w:lineRule="auto"/>
        <w:rPr>
          <w:rFonts w:ascii="Times New Roman" w:hAnsi="Times New Roman"/>
          <w:highlight w:val="none"/>
        </w:rPr>
      </w:pPr>
    </w:p>
    <w:p w14:paraId="73ED9FE2">
      <w:pPr>
        <w:pStyle w:val="5"/>
        <w:spacing w:line="279" w:lineRule="auto"/>
        <w:rPr>
          <w:rFonts w:ascii="Times New Roman" w:hAnsi="Times New Roman"/>
          <w:highlight w:val="none"/>
        </w:rPr>
      </w:pPr>
    </w:p>
    <w:p w14:paraId="35ABAFB2">
      <w:pPr>
        <w:tabs>
          <w:tab w:val="left" w:pos="5132"/>
        </w:tabs>
        <w:spacing w:before="104" w:line="221" w:lineRule="auto"/>
        <w:ind w:left="9" w:leftChars="0" w:hanging="9" w:firstLineChars="0"/>
        <w:jc w:val="center"/>
        <w:outlineLvl w:val="0"/>
        <w:rPr>
          <w:rFonts w:hint="eastAsia" w:ascii="Times New Roman" w:hAnsi="Times New Roman" w:eastAsia="宋体" w:cs="宋体"/>
          <w:b/>
          <w:bCs/>
          <w:sz w:val="32"/>
          <w:szCs w:val="32"/>
          <w:highlight w:val="none"/>
          <w14:textOutline w14:w="5834" w14:cap="flat" w14:cmpd="sng">
            <w14:solidFill>
              <w14:srgbClr w14:val="000000"/>
            </w14:solidFill>
            <w14:prstDash w14:val="solid"/>
            <w14:miter w14:val="0"/>
          </w14:textOutline>
        </w:rPr>
      </w:pPr>
      <w:bookmarkStart w:id="1522" w:name="_GoBack"/>
      <w:bookmarkEnd w:id="1522"/>
      <w:r>
        <w:rPr>
          <w:rFonts w:hint="eastAsia" w:ascii="Times New Roman" w:hAnsi="Times New Roman" w:eastAsia="宋体" w:cs="宋体"/>
          <w:b/>
          <w:bCs/>
          <w:sz w:val="32"/>
          <w:szCs w:val="32"/>
          <w:highlight w:val="none"/>
          <w:lang w:val="en-US" w:eastAsia="zh-CN"/>
          <w14:textOutline w14:w="5834" w14:cap="flat" w14:cmpd="sng">
            <w14:solidFill>
              <w14:srgbClr w14:val="000000"/>
            </w14:solidFill>
            <w14:prstDash w14:val="solid"/>
            <w14:miter w14:val="0"/>
          </w14:textOutline>
        </w:rPr>
        <w:t>大石桥市百寨街道老旧小区改造主体建设项目</w:t>
      </w:r>
    </w:p>
    <w:p w14:paraId="0B709A5A">
      <w:pPr>
        <w:pStyle w:val="5"/>
        <w:spacing w:line="265" w:lineRule="auto"/>
        <w:rPr>
          <w:rFonts w:ascii="Times New Roman" w:hAnsi="Times New Roman"/>
          <w:highlight w:val="none"/>
        </w:rPr>
      </w:pPr>
    </w:p>
    <w:p w14:paraId="204504D9">
      <w:pPr>
        <w:pStyle w:val="5"/>
        <w:spacing w:line="266" w:lineRule="auto"/>
        <w:rPr>
          <w:rFonts w:ascii="Times New Roman" w:hAnsi="Times New Roman"/>
          <w:highlight w:val="none"/>
        </w:rPr>
      </w:pPr>
    </w:p>
    <w:p w14:paraId="05B06D49">
      <w:pPr>
        <w:pStyle w:val="5"/>
        <w:spacing w:line="266" w:lineRule="auto"/>
        <w:rPr>
          <w:rFonts w:ascii="Times New Roman" w:hAnsi="Times New Roman"/>
          <w:highlight w:val="none"/>
        </w:rPr>
      </w:pPr>
    </w:p>
    <w:p w14:paraId="40424DEE">
      <w:pPr>
        <w:pStyle w:val="5"/>
        <w:spacing w:line="266" w:lineRule="auto"/>
        <w:rPr>
          <w:rFonts w:ascii="Times New Roman" w:hAnsi="Times New Roman"/>
          <w:highlight w:val="none"/>
        </w:rPr>
      </w:pPr>
    </w:p>
    <w:p w14:paraId="603B2D84">
      <w:pPr>
        <w:pStyle w:val="5"/>
        <w:spacing w:line="266" w:lineRule="auto"/>
        <w:rPr>
          <w:rFonts w:ascii="Times New Roman" w:hAnsi="Times New Roman"/>
          <w:highlight w:val="none"/>
        </w:rPr>
      </w:pPr>
    </w:p>
    <w:p w14:paraId="7E6494A3">
      <w:pPr>
        <w:pStyle w:val="5"/>
        <w:spacing w:line="266" w:lineRule="auto"/>
        <w:rPr>
          <w:rFonts w:ascii="Times New Roman" w:hAnsi="Times New Roman"/>
          <w:highlight w:val="none"/>
        </w:rPr>
      </w:pPr>
    </w:p>
    <w:p w14:paraId="71F0F3BF">
      <w:pPr>
        <w:pStyle w:val="5"/>
        <w:spacing w:line="266" w:lineRule="auto"/>
        <w:rPr>
          <w:rFonts w:ascii="Times New Roman" w:hAnsi="Times New Roman"/>
          <w:highlight w:val="none"/>
        </w:rPr>
      </w:pPr>
    </w:p>
    <w:p w14:paraId="19F75210">
      <w:pPr>
        <w:spacing w:before="234" w:line="219" w:lineRule="auto"/>
        <w:ind w:left="2210"/>
        <w:rPr>
          <w:rFonts w:ascii="Times New Roman" w:hAnsi="Times New Roman" w:eastAsia="黑体" w:cs="黑体"/>
          <w:sz w:val="72"/>
          <w:szCs w:val="72"/>
          <w:highlight w:val="none"/>
        </w:rPr>
      </w:pPr>
      <w:r>
        <w:rPr>
          <w:rFonts w:ascii="Times New Roman" w:hAnsi="Times New Roman" w:eastAsia="黑体" w:cs="黑体"/>
          <w:spacing w:val="-13"/>
          <w:sz w:val="72"/>
          <w:szCs w:val="72"/>
          <w:highlight w:val="none"/>
        </w:rPr>
        <w:t>招 标</w:t>
      </w:r>
      <w:r>
        <w:rPr>
          <w:rFonts w:ascii="Times New Roman" w:hAnsi="Times New Roman" w:eastAsia="黑体" w:cs="黑体"/>
          <w:spacing w:val="39"/>
          <w:sz w:val="72"/>
          <w:szCs w:val="72"/>
          <w:highlight w:val="none"/>
        </w:rPr>
        <w:t xml:space="preserve"> </w:t>
      </w:r>
      <w:r>
        <w:rPr>
          <w:rFonts w:ascii="Times New Roman" w:hAnsi="Times New Roman" w:eastAsia="黑体" w:cs="黑体"/>
          <w:spacing w:val="-13"/>
          <w:sz w:val="72"/>
          <w:szCs w:val="72"/>
          <w:highlight w:val="none"/>
        </w:rPr>
        <w:t>文</w:t>
      </w:r>
      <w:r>
        <w:rPr>
          <w:rFonts w:ascii="Times New Roman" w:hAnsi="Times New Roman" w:eastAsia="黑体" w:cs="黑体"/>
          <w:spacing w:val="23"/>
          <w:sz w:val="72"/>
          <w:szCs w:val="72"/>
          <w:highlight w:val="none"/>
        </w:rPr>
        <w:t xml:space="preserve"> </w:t>
      </w:r>
      <w:r>
        <w:rPr>
          <w:rFonts w:ascii="Times New Roman" w:hAnsi="Times New Roman" w:eastAsia="黑体" w:cs="黑体"/>
          <w:spacing w:val="-13"/>
          <w:sz w:val="72"/>
          <w:szCs w:val="72"/>
          <w:highlight w:val="none"/>
        </w:rPr>
        <w:t>件</w:t>
      </w:r>
    </w:p>
    <w:p w14:paraId="70C374CD">
      <w:pPr>
        <w:pStyle w:val="5"/>
        <w:spacing w:line="307" w:lineRule="auto"/>
        <w:rPr>
          <w:rFonts w:ascii="Times New Roman" w:hAnsi="Times New Roman"/>
          <w:highlight w:val="none"/>
        </w:rPr>
      </w:pPr>
    </w:p>
    <w:p w14:paraId="6BE280ED">
      <w:pPr>
        <w:pStyle w:val="5"/>
        <w:spacing w:line="308" w:lineRule="auto"/>
        <w:rPr>
          <w:rFonts w:ascii="Times New Roman" w:hAnsi="Times New Roman"/>
          <w:highlight w:val="none"/>
        </w:rPr>
      </w:pPr>
    </w:p>
    <w:p w14:paraId="7574A299">
      <w:pPr>
        <w:spacing w:before="88" w:line="371" w:lineRule="auto"/>
        <w:ind w:left="2098"/>
        <w:rPr>
          <w:rFonts w:ascii="Times New Roman" w:hAnsi="Times New Roman" w:eastAsia="黑体" w:cs="黑体"/>
          <w:sz w:val="27"/>
          <w:szCs w:val="27"/>
          <w:highlight w:val="none"/>
        </w:rPr>
      </w:pPr>
      <w:r>
        <w:rPr>
          <w:rFonts w:ascii="Times New Roman" w:hAnsi="Times New Roman" w:eastAsia="黑体" w:cs="黑体"/>
          <w:spacing w:val="5"/>
          <w:sz w:val="27"/>
          <w:szCs w:val="27"/>
          <w:highlight w:val="none"/>
        </w:rPr>
        <w:t>（标段唯一标识码</w:t>
      </w:r>
      <w:r>
        <w:rPr>
          <w:rFonts w:ascii="Times New Roman" w:hAnsi="Times New Roman" w:eastAsia="黑体" w:cs="黑体"/>
          <w:spacing w:val="1"/>
          <w:sz w:val="27"/>
          <w:szCs w:val="27"/>
          <w:highlight w:val="none"/>
          <w:u w:val="single" w:color="auto"/>
        </w:rPr>
        <w:t>：</w:t>
      </w:r>
      <w:r>
        <w:rPr>
          <w:rFonts w:hint="eastAsia" w:ascii="Times New Roman" w:hAnsi="Times New Roman" w:eastAsia="黑体" w:cs="黑体"/>
          <w:spacing w:val="1"/>
          <w:sz w:val="27"/>
          <w:szCs w:val="27"/>
          <w:highlight w:val="none"/>
          <w:u w:val="single" w:color="auto"/>
          <w:lang w:val="en-US" w:eastAsia="zh-CN"/>
        </w:rPr>
        <w:t xml:space="preserve">        </w:t>
      </w:r>
      <w:r>
        <w:rPr>
          <w:rFonts w:ascii="Times New Roman" w:hAnsi="Times New Roman" w:eastAsia="黑体" w:cs="黑体"/>
          <w:spacing w:val="6"/>
          <w:sz w:val="27"/>
          <w:szCs w:val="27"/>
          <w:highlight w:val="none"/>
          <w:u w:val="single" w:color="auto"/>
        </w:rPr>
        <w:t xml:space="preserve">          </w:t>
      </w:r>
      <w:r>
        <w:rPr>
          <w:rFonts w:ascii="Times New Roman" w:hAnsi="Times New Roman" w:eastAsia="黑体" w:cs="黑体"/>
          <w:spacing w:val="1"/>
          <w:sz w:val="27"/>
          <w:szCs w:val="27"/>
          <w:highlight w:val="none"/>
        </w:rPr>
        <w:t>）</w:t>
      </w:r>
    </w:p>
    <w:p w14:paraId="7C6BDE03">
      <w:pPr>
        <w:spacing w:before="1" w:line="223" w:lineRule="auto"/>
        <w:ind w:firstLine="2088" w:firstLineChars="900"/>
        <w:rPr>
          <w:rFonts w:ascii="Times New Roman" w:hAnsi="Times New Roman" w:eastAsia="黑体" w:cs="黑体"/>
          <w:sz w:val="27"/>
          <w:szCs w:val="27"/>
          <w:highlight w:val="none"/>
        </w:rPr>
      </w:pPr>
      <w:r>
        <w:rPr>
          <w:rFonts w:ascii="Times New Roman" w:hAnsi="Times New Roman" w:eastAsia="黑体" w:cs="黑体"/>
          <w:spacing w:val="-19"/>
          <w:sz w:val="27"/>
          <w:szCs w:val="27"/>
          <w:highlight w:val="none"/>
        </w:rPr>
        <w:t>（标段编号</w:t>
      </w:r>
      <w:r>
        <w:rPr>
          <w:rFonts w:ascii="Times New Roman" w:hAnsi="Times New Roman" w:eastAsia="黑体" w:cs="黑体"/>
          <w:sz w:val="27"/>
          <w:szCs w:val="27"/>
          <w:highlight w:val="none"/>
        </w:rPr>
        <w:t>：</w:t>
      </w:r>
      <w:r>
        <w:rPr>
          <w:rFonts w:ascii="Times New Roman" w:hAnsi="Times New Roman" w:eastAsia="黑体" w:cs="黑体"/>
          <w:spacing w:val="-19"/>
          <w:sz w:val="27"/>
          <w:szCs w:val="27"/>
          <w:highlight w:val="none"/>
        </w:rPr>
        <w:t xml:space="preserve"> </w:t>
      </w:r>
      <w:r>
        <w:rPr>
          <w:rFonts w:ascii="Times New Roman" w:hAnsi="Times New Roman" w:eastAsia="黑体" w:cs="黑体"/>
          <w:spacing w:val="5"/>
          <w:sz w:val="27"/>
          <w:szCs w:val="27"/>
          <w:highlight w:val="none"/>
          <w:u w:val="single" w:color="auto"/>
        </w:rPr>
        <w:t xml:space="preserve">       </w:t>
      </w:r>
      <w:r>
        <w:rPr>
          <w:rFonts w:hint="eastAsia" w:ascii="Times New Roman" w:hAnsi="Times New Roman" w:eastAsia="黑体" w:cs="黑体"/>
          <w:spacing w:val="5"/>
          <w:sz w:val="27"/>
          <w:szCs w:val="27"/>
          <w:highlight w:val="none"/>
          <w:u w:val="single" w:color="auto"/>
          <w:lang w:val="en-US" w:eastAsia="zh-CN"/>
        </w:rPr>
        <w:t xml:space="preserve">           </w:t>
      </w:r>
      <w:r>
        <w:rPr>
          <w:rFonts w:ascii="Times New Roman" w:hAnsi="Times New Roman" w:eastAsia="黑体" w:cs="黑体"/>
          <w:spacing w:val="5"/>
          <w:sz w:val="27"/>
          <w:szCs w:val="27"/>
          <w:highlight w:val="none"/>
          <w:u w:val="single" w:color="auto"/>
        </w:rPr>
        <w:t xml:space="preserve">            </w:t>
      </w:r>
      <w:r>
        <w:rPr>
          <w:rFonts w:ascii="Times New Roman" w:hAnsi="Times New Roman" w:eastAsia="黑体" w:cs="黑体"/>
          <w:sz w:val="27"/>
          <w:szCs w:val="27"/>
          <w:highlight w:val="none"/>
        </w:rPr>
        <w:t>）</w:t>
      </w:r>
    </w:p>
    <w:p w14:paraId="70316D4A">
      <w:pPr>
        <w:pStyle w:val="5"/>
        <w:rPr>
          <w:rFonts w:ascii="Times New Roman" w:hAnsi="Times New Roman"/>
          <w:highlight w:val="none"/>
        </w:rPr>
      </w:pPr>
    </w:p>
    <w:p w14:paraId="41CEA604">
      <w:pPr>
        <w:pStyle w:val="5"/>
        <w:rPr>
          <w:rFonts w:ascii="Times New Roman" w:hAnsi="Times New Roman"/>
          <w:highlight w:val="none"/>
        </w:rPr>
      </w:pPr>
    </w:p>
    <w:p w14:paraId="573042CE">
      <w:pPr>
        <w:pStyle w:val="5"/>
        <w:rPr>
          <w:rFonts w:ascii="Times New Roman" w:hAnsi="Times New Roman"/>
          <w:highlight w:val="none"/>
        </w:rPr>
      </w:pPr>
    </w:p>
    <w:p w14:paraId="30044821">
      <w:pPr>
        <w:pStyle w:val="5"/>
        <w:rPr>
          <w:rFonts w:ascii="Times New Roman" w:hAnsi="Times New Roman"/>
          <w:highlight w:val="none"/>
        </w:rPr>
      </w:pPr>
    </w:p>
    <w:p w14:paraId="614971DF">
      <w:pPr>
        <w:pStyle w:val="5"/>
        <w:rPr>
          <w:rFonts w:ascii="Times New Roman" w:hAnsi="Times New Roman"/>
          <w:highlight w:val="none"/>
        </w:rPr>
      </w:pPr>
    </w:p>
    <w:p w14:paraId="6571F9DC">
      <w:pPr>
        <w:pStyle w:val="5"/>
        <w:rPr>
          <w:rFonts w:ascii="Times New Roman" w:hAnsi="Times New Roman"/>
          <w:highlight w:val="none"/>
        </w:rPr>
      </w:pPr>
    </w:p>
    <w:p w14:paraId="087E2C01">
      <w:pPr>
        <w:pStyle w:val="5"/>
        <w:rPr>
          <w:rFonts w:ascii="Times New Roman" w:hAnsi="Times New Roman"/>
          <w:highlight w:val="none"/>
        </w:rPr>
      </w:pPr>
    </w:p>
    <w:p w14:paraId="1843915E">
      <w:pPr>
        <w:pStyle w:val="5"/>
        <w:rPr>
          <w:rFonts w:ascii="Times New Roman" w:hAnsi="Times New Roman"/>
          <w:highlight w:val="none"/>
        </w:rPr>
      </w:pPr>
    </w:p>
    <w:p w14:paraId="2600141E">
      <w:pPr>
        <w:pStyle w:val="5"/>
        <w:rPr>
          <w:rFonts w:ascii="Times New Roman" w:hAnsi="Times New Roman"/>
          <w:highlight w:val="none"/>
        </w:rPr>
      </w:pPr>
    </w:p>
    <w:p w14:paraId="29A1E32A">
      <w:pPr>
        <w:pStyle w:val="5"/>
        <w:rPr>
          <w:rFonts w:ascii="Times New Roman" w:hAnsi="Times New Roman"/>
          <w:highlight w:val="none"/>
        </w:rPr>
      </w:pPr>
    </w:p>
    <w:p w14:paraId="35F069F3">
      <w:pPr>
        <w:pStyle w:val="5"/>
        <w:rPr>
          <w:rFonts w:ascii="Times New Roman" w:hAnsi="Times New Roman"/>
          <w:highlight w:val="none"/>
        </w:rPr>
      </w:pPr>
    </w:p>
    <w:p w14:paraId="0AE53D49">
      <w:pPr>
        <w:pStyle w:val="5"/>
        <w:rPr>
          <w:rFonts w:ascii="Times New Roman" w:hAnsi="Times New Roman"/>
          <w:highlight w:val="none"/>
        </w:rPr>
      </w:pPr>
    </w:p>
    <w:p w14:paraId="1465D228">
      <w:pPr>
        <w:pStyle w:val="5"/>
        <w:rPr>
          <w:rFonts w:ascii="Times New Roman" w:hAnsi="Times New Roman"/>
          <w:highlight w:val="none"/>
        </w:rPr>
      </w:pPr>
    </w:p>
    <w:p w14:paraId="60F81570">
      <w:pPr>
        <w:pStyle w:val="5"/>
        <w:rPr>
          <w:rFonts w:ascii="Times New Roman" w:hAnsi="Times New Roman"/>
          <w:highlight w:val="none"/>
        </w:rPr>
      </w:pPr>
    </w:p>
    <w:p w14:paraId="42655DB0">
      <w:pPr>
        <w:pStyle w:val="5"/>
        <w:rPr>
          <w:rFonts w:ascii="Times New Roman" w:hAnsi="Times New Roman"/>
          <w:highlight w:val="none"/>
        </w:rPr>
      </w:pPr>
    </w:p>
    <w:p w14:paraId="20DF1F09">
      <w:pPr>
        <w:pStyle w:val="5"/>
        <w:rPr>
          <w:rFonts w:ascii="Times New Roman" w:hAnsi="Times New Roman"/>
          <w:highlight w:val="none"/>
        </w:rPr>
      </w:pPr>
    </w:p>
    <w:p w14:paraId="3412B341">
      <w:pPr>
        <w:pStyle w:val="5"/>
        <w:rPr>
          <w:rFonts w:ascii="Times New Roman" w:hAnsi="Times New Roman"/>
          <w:highlight w:val="none"/>
        </w:rPr>
      </w:pPr>
    </w:p>
    <w:p w14:paraId="22A27DC6">
      <w:pPr>
        <w:pStyle w:val="5"/>
        <w:spacing w:line="241" w:lineRule="auto"/>
        <w:rPr>
          <w:rFonts w:ascii="Times New Roman" w:hAnsi="Times New Roman"/>
          <w:highlight w:val="none"/>
        </w:rPr>
      </w:pPr>
    </w:p>
    <w:p w14:paraId="75E942FE">
      <w:pPr>
        <w:spacing w:line="360" w:lineRule="auto"/>
        <w:jc w:val="center"/>
        <w:rPr>
          <w:rFonts w:hint="eastAsia" w:ascii="黑体" w:hAnsi="黑体" w:eastAsia="黑体"/>
          <w:sz w:val="28"/>
          <w:szCs w:val="28"/>
          <w:highlight w:val="none"/>
          <w:u w:val="none"/>
          <w:lang w:val="en-US" w:eastAsia="zh-CN"/>
        </w:rPr>
      </w:pPr>
      <w:r>
        <w:rPr>
          <w:rFonts w:hint="eastAsia" w:ascii="黑体" w:hAnsi="黑体" w:eastAsia="黑体"/>
          <w:sz w:val="28"/>
          <w:szCs w:val="28"/>
          <w:highlight w:val="none"/>
          <w:u w:val="none"/>
        </w:rPr>
        <w:t>招标人</w:t>
      </w:r>
      <w:r>
        <w:rPr>
          <w:rFonts w:hint="eastAsia" w:ascii="黑体" w:hAnsi="黑体" w:eastAsia="黑体"/>
          <w:sz w:val="28"/>
          <w:szCs w:val="28"/>
          <w:highlight w:val="none"/>
          <w:u w:val="none"/>
          <w:lang w:eastAsia="zh-CN"/>
        </w:rPr>
        <w:t>：</w:t>
      </w:r>
      <w:r>
        <w:rPr>
          <w:rFonts w:hint="eastAsia" w:ascii="黑体" w:hAnsi="黑体" w:eastAsia="黑体"/>
          <w:sz w:val="28"/>
          <w:szCs w:val="28"/>
          <w:highlight w:val="none"/>
          <w:u w:val="none"/>
          <w:lang w:val="en-US" w:eastAsia="zh-CN"/>
        </w:rPr>
        <w:t>大石桥市城乡建设与公用事业中心</w:t>
      </w:r>
    </w:p>
    <w:p w14:paraId="476F8244">
      <w:pPr>
        <w:spacing w:line="360" w:lineRule="auto"/>
        <w:jc w:val="center"/>
        <w:rPr>
          <w:rFonts w:ascii="黑体" w:hAnsi="黑体" w:eastAsia="黑体"/>
          <w:sz w:val="28"/>
          <w:szCs w:val="28"/>
          <w:highlight w:val="none"/>
          <w:u w:val="none"/>
        </w:rPr>
      </w:pPr>
      <w:r>
        <w:rPr>
          <w:rFonts w:hint="eastAsia" w:ascii="黑体" w:hAnsi="黑体" w:eastAsia="黑体"/>
          <w:sz w:val="28"/>
          <w:szCs w:val="28"/>
          <w:highlight w:val="none"/>
          <w:u w:val="none"/>
        </w:rPr>
        <w:t>招标代理机构：</w:t>
      </w:r>
      <w:r>
        <w:rPr>
          <w:rFonts w:hint="eastAsia" w:ascii="黑体" w:hAnsi="黑体" w:eastAsia="黑体"/>
          <w:sz w:val="28"/>
          <w:szCs w:val="28"/>
          <w:highlight w:val="none"/>
          <w:u w:val="none"/>
          <w:lang w:eastAsia="zh-CN"/>
        </w:rPr>
        <w:t>辽宁巨鸿建设工程造价咨询有限公司</w:t>
      </w:r>
      <w:r>
        <w:rPr>
          <w:rFonts w:hint="eastAsia" w:ascii="黑体" w:hAnsi="黑体" w:eastAsia="黑体"/>
          <w:sz w:val="28"/>
          <w:szCs w:val="28"/>
          <w:highlight w:val="none"/>
          <w:u w:val="none"/>
        </w:rPr>
        <w:t>（盖章）</w:t>
      </w:r>
    </w:p>
    <w:p w14:paraId="2015486A">
      <w:pPr>
        <w:spacing w:before="88" w:line="476" w:lineRule="auto"/>
        <w:jc w:val="center"/>
        <w:rPr>
          <w:rFonts w:ascii="Times New Roman" w:hAnsi="Times New Roman" w:eastAsia="黑体" w:cs="黑体"/>
          <w:sz w:val="27"/>
          <w:szCs w:val="27"/>
          <w:highlight w:val="none"/>
        </w:rPr>
      </w:pPr>
    </w:p>
    <w:p w14:paraId="1F6EDE92">
      <w:pPr>
        <w:spacing w:before="1" w:line="225" w:lineRule="auto"/>
        <w:ind w:left="1884" w:firstLine="660" w:firstLineChars="300"/>
        <w:rPr>
          <w:rFonts w:ascii="Times New Roman" w:hAnsi="Times New Roman" w:eastAsia="黑体" w:cs="黑体"/>
          <w:sz w:val="27"/>
          <w:szCs w:val="27"/>
          <w:highlight w:val="none"/>
        </w:rPr>
      </w:pPr>
      <w:r>
        <w:rPr>
          <w:rFonts w:ascii="Times New Roman" w:hAnsi="Times New Roman" w:eastAsia="黑体" w:cs="黑体"/>
          <w:spacing w:val="-25"/>
          <w:sz w:val="27"/>
          <w:szCs w:val="27"/>
          <w:highlight w:val="none"/>
        </w:rPr>
        <w:t>日</w:t>
      </w:r>
      <w:r>
        <w:rPr>
          <w:rFonts w:ascii="Times New Roman" w:hAnsi="Times New Roman" w:eastAsia="黑体" w:cs="黑体"/>
          <w:spacing w:val="7"/>
          <w:sz w:val="27"/>
          <w:szCs w:val="27"/>
          <w:highlight w:val="none"/>
        </w:rPr>
        <w:t xml:space="preserve">    </w:t>
      </w:r>
      <w:r>
        <w:rPr>
          <w:rFonts w:ascii="Times New Roman" w:hAnsi="Times New Roman" w:eastAsia="黑体" w:cs="黑体"/>
          <w:spacing w:val="-25"/>
          <w:sz w:val="27"/>
          <w:szCs w:val="27"/>
          <w:highlight w:val="none"/>
        </w:rPr>
        <w:t>期：</w:t>
      </w:r>
      <w:r>
        <w:rPr>
          <w:rFonts w:ascii="Times New Roman" w:hAnsi="Times New Roman" w:eastAsia="黑体" w:cs="黑体"/>
          <w:spacing w:val="-34"/>
          <w:sz w:val="27"/>
          <w:szCs w:val="27"/>
          <w:highlight w:val="none"/>
        </w:rPr>
        <w:t xml:space="preserve"> </w:t>
      </w:r>
      <w:r>
        <w:rPr>
          <w:rFonts w:hint="eastAsia" w:ascii="Times New Roman" w:hAnsi="Times New Roman" w:eastAsia="黑体" w:cs="黑体"/>
          <w:spacing w:val="5"/>
          <w:sz w:val="27"/>
          <w:szCs w:val="27"/>
          <w:highlight w:val="none"/>
          <w:u w:val="single" w:color="auto"/>
          <w:lang w:val="en-US" w:eastAsia="zh-CN"/>
        </w:rPr>
        <w:t xml:space="preserve">2026 </w:t>
      </w:r>
      <w:r>
        <w:rPr>
          <w:rFonts w:ascii="Times New Roman" w:hAnsi="Times New Roman" w:eastAsia="黑体" w:cs="黑体"/>
          <w:spacing w:val="-25"/>
          <w:sz w:val="27"/>
          <w:szCs w:val="27"/>
          <w:highlight w:val="none"/>
        </w:rPr>
        <w:t>年</w:t>
      </w:r>
      <w:r>
        <w:rPr>
          <w:rFonts w:hint="eastAsia" w:ascii="Times New Roman" w:hAnsi="Times New Roman" w:eastAsia="黑体" w:cs="黑体"/>
          <w:spacing w:val="-25"/>
          <w:sz w:val="27"/>
          <w:szCs w:val="27"/>
          <w:highlight w:val="none"/>
          <w:u w:val="single" w:color="auto"/>
          <w:lang w:val="en-US" w:eastAsia="zh-CN"/>
        </w:rPr>
        <w:t xml:space="preserve">  8   </w:t>
      </w:r>
      <w:r>
        <w:rPr>
          <w:rFonts w:ascii="Times New Roman" w:hAnsi="Times New Roman" w:eastAsia="黑体" w:cs="黑体"/>
          <w:spacing w:val="-25"/>
          <w:sz w:val="27"/>
          <w:szCs w:val="27"/>
          <w:highlight w:val="none"/>
        </w:rPr>
        <w:t>月</w:t>
      </w:r>
      <w:r>
        <w:rPr>
          <w:rFonts w:ascii="Times New Roman" w:hAnsi="Times New Roman" w:eastAsia="黑体" w:cs="黑体"/>
          <w:spacing w:val="-130"/>
          <w:sz w:val="27"/>
          <w:szCs w:val="27"/>
          <w:highlight w:val="none"/>
        </w:rPr>
        <w:t xml:space="preserve"> </w:t>
      </w:r>
    </w:p>
    <w:p w14:paraId="62E3C10F">
      <w:pPr>
        <w:spacing w:line="225" w:lineRule="auto"/>
        <w:rPr>
          <w:rFonts w:ascii="Times New Roman" w:hAnsi="Times New Roman" w:eastAsia="黑体" w:cs="黑体"/>
          <w:sz w:val="27"/>
          <w:szCs w:val="27"/>
          <w:highlight w:val="none"/>
        </w:rPr>
        <w:sectPr>
          <w:pgSz w:w="11905" w:h="16839"/>
          <w:pgMar w:top="1431" w:right="1785" w:bottom="0" w:left="1785" w:header="0" w:footer="0" w:gutter="0"/>
          <w:pgBorders>
            <w:top w:val="none" w:sz="0" w:space="0"/>
            <w:left w:val="none" w:sz="0" w:space="0"/>
            <w:bottom w:val="none" w:sz="0" w:space="0"/>
            <w:right w:val="none" w:sz="0" w:space="0"/>
          </w:pgBorders>
          <w:pgNumType w:fmt="decimal"/>
          <w:cols w:space="720" w:num="1"/>
        </w:sectPr>
      </w:pPr>
    </w:p>
    <w:sdt>
      <w:sdtPr>
        <w:rPr>
          <w:rFonts w:ascii="Times New Roman" w:hAnsi="Times New Roman" w:eastAsia="黑体" w:cs="黑体"/>
          <w:sz w:val="44"/>
          <w:szCs w:val="44"/>
          <w:highlight w:val="none"/>
        </w:rPr>
        <w:id w:val="1"/>
        <w:docPartObj>
          <w:docPartGallery w:val="Table of Contents"/>
          <w:docPartUnique/>
        </w:docPartObj>
      </w:sdtPr>
      <w:sdtEndPr>
        <w:rPr>
          <w:rFonts w:ascii="Times New Roman" w:hAnsi="Times New Roman" w:eastAsia="宋体" w:cs="宋体"/>
          <w:sz w:val="21"/>
          <w:szCs w:val="21"/>
          <w:highlight w:val="none"/>
        </w:rPr>
      </w:sdtEndPr>
      <w:sdtContent>
        <w:p w14:paraId="1AF13658">
          <w:pPr>
            <w:spacing w:before="89" w:line="219" w:lineRule="auto"/>
            <w:ind w:left="3578"/>
            <w:outlineLvl w:val="1"/>
            <w:rPr>
              <w:rFonts w:ascii="Times New Roman" w:hAnsi="Times New Roman" w:eastAsia="黑体" w:cs="黑体"/>
              <w:sz w:val="44"/>
              <w:szCs w:val="44"/>
              <w:highlight w:val="none"/>
            </w:rPr>
          </w:pPr>
          <w:bookmarkStart w:id="0" w:name="bookmark1"/>
          <w:bookmarkEnd w:id="0"/>
          <w:r>
            <w:rPr>
              <w:rFonts w:ascii="Times New Roman" w:hAnsi="Times New Roman" w:eastAsia="黑体" w:cs="黑体"/>
              <w:spacing w:val="-36"/>
              <w:sz w:val="44"/>
              <w:szCs w:val="44"/>
              <w:highlight w:val="none"/>
              <w14:textOutline w14:w="8011" w14:cap="flat" w14:cmpd="sng">
                <w14:solidFill>
                  <w14:srgbClr w14:val="000000"/>
                </w14:solidFill>
                <w14:prstDash w14:val="solid"/>
                <w14:miter w14:val="0"/>
              </w14:textOutline>
            </w:rPr>
            <w:t>目</w:t>
          </w:r>
          <w:r>
            <w:rPr>
              <w:rFonts w:ascii="Times New Roman" w:hAnsi="Times New Roman" w:eastAsia="黑体" w:cs="黑体"/>
              <w:spacing w:val="11"/>
              <w:sz w:val="44"/>
              <w:szCs w:val="44"/>
              <w:highlight w:val="none"/>
            </w:rPr>
            <w:t xml:space="preserve">  </w:t>
          </w:r>
          <w:r>
            <w:rPr>
              <w:rFonts w:ascii="Times New Roman" w:hAnsi="Times New Roman" w:eastAsia="黑体" w:cs="黑体"/>
              <w:spacing w:val="-36"/>
              <w:sz w:val="44"/>
              <w:szCs w:val="44"/>
              <w:highlight w:val="none"/>
              <w14:textOutline w14:w="8011" w14:cap="flat" w14:cmpd="sng">
                <w14:solidFill>
                  <w14:srgbClr w14:val="000000"/>
                </w14:solidFill>
                <w14:prstDash w14:val="solid"/>
                <w14:miter w14:val="0"/>
              </w14:textOutline>
            </w:rPr>
            <w:t>录</w:t>
          </w:r>
        </w:p>
        <w:p w14:paraId="0CFF02D3">
          <w:pPr>
            <w:pStyle w:val="5"/>
            <w:spacing w:line="276" w:lineRule="auto"/>
            <w:rPr>
              <w:rFonts w:ascii="Times New Roman" w:hAnsi="Times New Roman"/>
              <w:highlight w:val="none"/>
            </w:rPr>
          </w:pPr>
        </w:p>
        <w:p w14:paraId="534C874F">
          <w:pPr>
            <w:tabs>
              <w:tab w:val="right" w:leader="dot" w:pos="8307"/>
            </w:tabs>
            <w:spacing w:before="68" w:line="221" w:lineRule="auto"/>
            <w:ind w:left="18"/>
            <w:rPr>
              <w:rFonts w:hint="eastAsia" w:ascii="Times New Roman" w:hAnsi="Times New Roman" w:eastAsia="宋体" w:cs="宋体"/>
              <w:sz w:val="21"/>
              <w:szCs w:val="21"/>
              <w:highlight w:val="none"/>
              <w:lang w:eastAsia="zh-CN"/>
            </w:rPr>
          </w:pPr>
          <w:r>
            <w:rPr>
              <w:rFonts w:ascii="Times New Roman" w:hAnsi="Times New Roman" w:eastAsia="宋体" w:cs="宋体"/>
              <w:spacing w:val="-2"/>
              <w:sz w:val="21"/>
              <w:szCs w:val="21"/>
              <w:highlight w:val="none"/>
              <w14:textOutline w14:w="3831" w14:cap="flat" w14:cmpd="sng">
                <w14:solidFill>
                  <w14:srgbClr w14:val="000000"/>
                </w14:solidFill>
                <w14:prstDash w14:val="solid"/>
                <w14:miter w14:val="0"/>
              </w14:textOutline>
            </w:rPr>
            <w:t>第一卷</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ascii="Times New Roman" w:hAnsi="Times New Roman" w:eastAsia="宋体" w:cs="宋体"/>
              <w:b w:val="0"/>
              <w:bCs w:val="0"/>
              <w:spacing w:val="-28"/>
              <w:sz w:val="21"/>
              <w:szCs w:val="21"/>
              <w:highlight w:val="none"/>
            </w:rPr>
            <w:t xml:space="preserve"> </w:t>
          </w:r>
          <w:r>
            <w:rPr>
              <w:rFonts w:hint="eastAsia" w:ascii="Times New Roman" w:hAnsi="Times New Roman" w:eastAsia="宋体"/>
              <w:b w:val="0"/>
              <w:bCs w:val="0"/>
              <w:highlight w:val="none"/>
              <w:lang w:val="en-US" w:eastAsia="zh-CN"/>
            </w:rPr>
            <w:t>2</w:t>
          </w:r>
        </w:p>
        <w:p w14:paraId="5890894C">
          <w:pPr>
            <w:tabs>
              <w:tab w:val="right" w:leader="dot" w:pos="8307"/>
            </w:tabs>
            <w:spacing w:before="23" w:line="219" w:lineRule="auto"/>
            <w:ind w:left="18"/>
            <w:rPr>
              <w:rFonts w:hint="eastAsia" w:ascii="Times New Roman" w:hAnsi="Times New Roman" w:eastAsia="宋体" w:cs="宋体"/>
              <w:b/>
              <w:bCs/>
              <w:sz w:val="21"/>
              <w:szCs w:val="21"/>
              <w:highlight w:val="none"/>
              <w:lang w:eastAsia="zh-CN"/>
            </w:rPr>
          </w:pP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第一章</w:t>
          </w:r>
          <w:r>
            <w:rPr>
              <w:rFonts w:ascii="Times New Roman" w:hAnsi="Times New Roman" w:eastAsia="宋体" w:cs="宋体"/>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招标公告</w:t>
          </w:r>
          <w:r>
            <w:rPr>
              <w:rFonts w:ascii="Times New Roman" w:hAnsi="Times New Roman" w:eastAsia="宋体" w:cs="宋体"/>
              <w:spacing w:val="-42"/>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ascii="Times New Roman" w:hAnsi="Times New Roman" w:eastAsia="宋体" w:cs="宋体"/>
              <w:b w:val="0"/>
              <w:bCs w:val="0"/>
              <w:spacing w:val="-41"/>
              <w:sz w:val="21"/>
              <w:szCs w:val="21"/>
              <w:highlight w:val="none"/>
            </w:rPr>
            <w:t xml:space="preserve"> </w:t>
          </w:r>
          <w:r>
            <w:rPr>
              <w:rFonts w:hint="eastAsia" w:ascii="Times New Roman" w:hAnsi="Times New Roman" w:eastAsia="宋体"/>
              <w:b w:val="0"/>
              <w:bCs w:val="0"/>
              <w:highlight w:val="none"/>
              <w:lang w:val="en-US" w:eastAsia="zh-CN"/>
            </w:rPr>
            <w:t>2</w:t>
          </w:r>
        </w:p>
        <w:p w14:paraId="08A01A36">
          <w:pPr>
            <w:tabs>
              <w:tab w:val="right" w:leader="dot" w:pos="8307"/>
            </w:tabs>
            <w:spacing w:before="21" w:line="220" w:lineRule="auto"/>
            <w:ind w:left="18"/>
            <w:rPr>
              <w:rFonts w:hint="eastAsia" w:ascii="Times New Roman" w:hAnsi="Times New Roman" w:eastAsia="宋体" w:cs="宋体"/>
              <w:sz w:val="21"/>
              <w:szCs w:val="21"/>
              <w:highlight w:val="none"/>
              <w:lang w:eastAsia="zh-CN"/>
            </w:rPr>
          </w:pP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第二章</w:t>
          </w:r>
          <w:r>
            <w:rPr>
              <w:rFonts w:ascii="Times New Roman" w:hAnsi="Times New Roman" w:eastAsia="宋体" w:cs="宋体"/>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投标人须知</w:t>
          </w:r>
          <w:r>
            <w:rPr>
              <w:rFonts w:ascii="Times New Roman" w:hAnsi="Times New Roman" w:eastAsia="宋体" w:cs="宋体"/>
              <w:spacing w:val="-3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ascii="Times New Roman" w:hAnsi="Times New Roman" w:eastAsia="宋体" w:cs="宋体"/>
              <w:spacing w:val="-42"/>
              <w:sz w:val="21"/>
              <w:szCs w:val="21"/>
              <w:highlight w:val="none"/>
            </w:rPr>
            <w:t xml:space="preserve"> </w:t>
          </w:r>
          <w:r>
            <w:rPr>
              <w:rFonts w:hint="eastAsia" w:ascii="Times New Roman" w:hAnsi="Times New Roman" w:eastAsia="宋体"/>
              <w:highlight w:val="none"/>
              <w:lang w:val="en-US" w:eastAsia="zh-CN"/>
            </w:rPr>
            <w:t>5</w:t>
          </w:r>
        </w:p>
        <w:p w14:paraId="7D80A5A3">
          <w:pPr>
            <w:tabs>
              <w:tab w:val="right" w:leader="dot" w:pos="8317"/>
            </w:tabs>
            <w:spacing w:before="23" w:line="220" w:lineRule="auto"/>
            <w:ind w:left="443"/>
            <w:rPr>
              <w:rFonts w:hint="eastAsia" w:ascii="Times New Roman" w:hAnsi="Times New Roman" w:eastAsia="宋体" w:cs="宋体"/>
              <w:sz w:val="21"/>
              <w:szCs w:val="21"/>
              <w:highlight w:val="none"/>
              <w:lang w:eastAsia="zh-CN"/>
            </w:rPr>
          </w:pPr>
          <w:r>
            <w:rPr>
              <w:rFonts w:ascii="Times New Roman" w:hAnsi="Times New Roman" w:eastAsia="宋体" w:cs="宋体"/>
              <w:spacing w:val="-1"/>
              <w:sz w:val="21"/>
              <w:szCs w:val="21"/>
              <w:highlight w:val="none"/>
            </w:rPr>
            <w:t>投标人须知前附表</w:t>
          </w:r>
          <w:r>
            <w:rPr>
              <w:rFonts w:ascii="Times New Roman" w:hAnsi="Times New Roman" w:eastAsia="宋体" w:cs="宋体"/>
              <w:spacing w:val="-85"/>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28"/>
              <w:sz w:val="21"/>
              <w:szCs w:val="21"/>
              <w:highlight w:val="none"/>
            </w:rPr>
            <w:t xml:space="preserve"> </w:t>
          </w:r>
          <w:r>
            <w:rPr>
              <w:rFonts w:hint="eastAsia" w:ascii="Times New Roman" w:hAnsi="Times New Roman" w:eastAsia="宋体"/>
              <w:highlight w:val="none"/>
              <w:lang w:val="en-US" w:eastAsia="zh-CN"/>
            </w:rPr>
            <w:t>5</w:t>
          </w:r>
        </w:p>
        <w:p w14:paraId="16256946">
          <w:pPr>
            <w:tabs>
              <w:tab w:val="right" w:leader="dot" w:pos="8317"/>
            </w:tabs>
            <w:spacing w:before="24" w:line="221" w:lineRule="auto"/>
            <w:ind w:left="456"/>
            <w:rPr>
              <w:highlight w:val="none"/>
            </w:rPr>
          </w:pPr>
          <w:r>
            <w:rPr>
              <w:rFonts w:ascii="Times New Roman" w:hAnsi="Times New Roman" w:eastAsia="宋体" w:cs="宋体"/>
              <w:spacing w:val="15"/>
              <w:sz w:val="21"/>
              <w:szCs w:val="21"/>
              <w:highlight w:val="none"/>
            </w:rPr>
            <w:t xml:space="preserve"> </w:t>
          </w:r>
          <w:r>
            <w:rPr>
              <w:rFonts w:ascii="Times New Roman" w:hAnsi="Times New Roman" w:eastAsia="宋体" w:cs="宋体"/>
              <w:spacing w:val="-9"/>
              <w:sz w:val="21"/>
              <w:szCs w:val="21"/>
              <w:highlight w:val="none"/>
            </w:rPr>
            <w:t>总则</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13"/>
              <w:sz w:val="21"/>
              <w:szCs w:val="21"/>
              <w:highlight w:val="none"/>
            </w:rPr>
            <w:t xml:space="preserve"> </w:t>
          </w:r>
          <w:r>
            <w:rPr>
              <w:rFonts w:hint="eastAsia" w:ascii="Times New Roman" w:hAnsi="Times New Roman" w:eastAsia="宋体" w:cs="宋体"/>
              <w:spacing w:val="-13"/>
              <w:sz w:val="21"/>
              <w:szCs w:val="21"/>
              <w:highlight w:val="none"/>
              <w:lang w:val="en-US" w:eastAsia="zh-CN"/>
            </w:rPr>
            <w:t>1</w:t>
          </w:r>
          <w:r>
            <w:rPr>
              <w:rFonts w:hint="eastAsia" w:ascii="Times New Roman" w:hAnsi="Times New Roman" w:eastAsia="宋体"/>
              <w:highlight w:val="none"/>
              <w:lang w:val="en-US" w:eastAsia="zh-CN"/>
            </w:rPr>
            <w:t>7</w:t>
          </w:r>
        </w:p>
      </w:sdtContent>
    </w:sdt>
    <w:sdt>
      <w:sdtP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id w:val="3"/>
        <w:docPartObj>
          <w:docPartGallery w:val="Table of Contents"/>
          <w:docPartUnique/>
        </w:docPartObj>
      </w:sdtPr>
      <w:sdtEndP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sdtEndPr>
      <w:sdtContent>
        <w:p w14:paraId="428D5626">
          <w:pPr>
            <w:tabs>
              <w:tab w:val="right" w:leader="dot" w:pos="8317"/>
            </w:tabs>
            <w:spacing w:before="22" w:line="221" w:lineRule="auto"/>
            <w:rPr>
              <w:rFonts w:hint="default" w:ascii="Times New Roman" w:hAnsi="Times New Roman" w:eastAsia="宋体" w:cs="宋体"/>
              <w:sz w:val="21"/>
              <w:szCs w:val="21"/>
              <w:highlight w:val="none"/>
              <w:lang w:val="en-US"/>
            </w:rPr>
          </w:pP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 xml:space="preserve">第三章  评标办法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ascii="Times New Roman" w:hAnsi="Times New Roman" w:eastAsia="宋体" w:cs="宋体"/>
              <w:b w:val="0"/>
              <w:bCs w:val="0"/>
              <w:spacing w:val="-39"/>
              <w:sz w:val="21"/>
              <w:szCs w:val="21"/>
              <w:highlight w:val="none"/>
            </w:rPr>
            <w:t xml:space="preserve"> </w:t>
          </w:r>
          <w:r>
            <w:rPr>
              <w:rFonts w:hint="eastAsia" w:ascii="Times New Roman" w:hAnsi="Times New Roman" w:eastAsia="宋体"/>
              <w:highlight w:val="none"/>
              <w:lang w:val="en-US" w:eastAsia="zh-CN"/>
            </w:rPr>
            <w:t>41</w:t>
          </w:r>
        </w:p>
        <w:p w14:paraId="2B135770">
          <w:pPr>
            <w:tabs>
              <w:tab w:val="right" w:leader="dot" w:pos="8317"/>
            </w:tabs>
            <w:spacing w:before="19" w:line="219" w:lineRule="auto"/>
            <w:ind w:left="440"/>
            <w:rPr>
              <w:rFonts w:hint="default" w:ascii="Times New Roman" w:hAnsi="Times New Roman" w:eastAsia="宋体" w:cs="宋体"/>
              <w:sz w:val="21"/>
              <w:szCs w:val="21"/>
              <w:highlight w:val="none"/>
              <w:lang w:val="en-US" w:eastAsia="zh-CN"/>
            </w:rPr>
          </w:pPr>
          <w:r>
            <w:rPr>
              <w:rFonts w:ascii="Times New Roman" w:hAnsi="Times New Roman" w:eastAsia="宋体" w:cs="宋体"/>
              <w:spacing w:val="-8"/>
              <w:sz w:val="21"/>
              <w:szCs w:val="21"/>
              <w:highlight w:val="none"/>
              <w14:textOutline w14:w="3831" w14:cap="flat" w14:cmpd="sng">
                <w14:solidFill>
                  <w14:srgbClr w14:val="000000"/>
                </w14:solidFill>
                <w14:prstDash w14:val="solid"/>
                <w14:miter w14:val="0"/>
              </w14:textOutline>
            </w:rPr>
            <w:t>评标办法前附表（综合评估法）</w:t>
          </w:r>
          <w:r>
            <w:rPr>
              <w:rFonts w:ascii="Times New Roman" w:hAnsi="Times New Roman" w:eastAsia="宋体" w:cs="宋体"/>
              <w:spacing w:val="44"/>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ascii="Times New Roman" w:hAnsi="Times New Roman" w:eastAsia="宋体" w:cs="宋体"/>
              <w:spacing w:val="-30"/>
              <w:sz w:val="21"/>
              <w:szCs w:val="21"/>
              <w:highlight w:val="none"/>
            </w:rPr>
            <w:t xml:space="preserve"> </w:t>
          </w:r>
          <w:r>
            <w:rPr>
              <w:rFonts w:hint="eastAsia" w:ascii="Times New Roman" w:hAnsi="Times New Roman" w:eastAsia="宋体"/>
              <w:highlight w:val="none"/>
              <w:lang w:val="en-US" w:eastAsia="zh-CN"/>
            </w:rPr>
            <w:t>47</w:t>
          </w:r>
        </w:p>
        <w:p w14:paraId="6884694C">
          <w:pPr>
            <w:tabs>
              <w:tab w:val="right" w:leader="dot" w:pos="8317"/>
            </w:tabs>
            <w:spacing w:before="23" w:line="221" w:lineRule="auto"/>
            <w:ind w:left="440"/>
            <w:rPr>
              <w:rFonts w:hint="default" w:ascii="Times New Roman" w:hAnsi="Times New Roman" w:eastAsia="宋体" w:cs="宋体"/>
              <w:sz w:val="21"/>
              <w:szCs w:val="21"/>
              <w:highlight w:val="none"/>
              <w:lang w:val="en-US" w:eastAsia="zh-CN"/>
            </w:rPr>
          </w:pPr>
          <w:r>
            <w:rPr>
              <w:rFonts w:ascii="Times New Roman" w:hAnsi="Times New Roman" w:eastAsia="宋体" w:cs="宋体"/>
              <w:spacing w:val="-1"/>
              <w:sz w:val="21"/>
              <w:szCs w:val="21"/>
              <w:highlight w:val="none"/>
            </w:rPr>
            <w:t>评标办法正文部分</w:t>
          </w:r>
          <w:r>
            <w:rPr>
              <w:rFonts w:ascii="Times New Roman" w:hAnsi="Times New Roman" w:eastAsia="宋体" w:cs="宋体"/>
              <w:spacing w:val="-82"/>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24"/>
              <w:sz w:val="21"/>
              <w:szCs w:val="21"/>
              <w:highlight w:val="none"/>
            </w:rPr>
            <w:t xml:space="preserve"> </w:t>
          </w:r>
          <w:r>
            <w:rPr>
              <w:rFonts w:hint="eastAsia" w:ascii="Times New Roman" w:hAnsi="Times New Roman" w:eastAsia="宋体"/>
              <w:highlight w:val="none"/>
              <w:lang w:val="en-US" w:eastAsia="zh-CN"/>
            </w:rPr>
            <w:t>47</w:t>
          </w:r>
        </w:p>
        <w:p w14:paraId="10024E8D">
          <w:pPr>
            <w:tabs>
              <w:tab w:val="right" w:leader="dot" w:pos="8317"/>
            </w:tabs>
            <w:spacing w:before="24" w:line="221" w:lineRule="auto"/>
            <w:ind w:left="456"/>
            <w:rPr>
              <w:rFonts w:hint="default" w:ascii="Times New Roman" w:hAnsi="Times New Roman" w:eastAsia="宋体" w:cs="宋体"/>
              <w:sz w:val="21"/>
              <w:szCs w:val="21"/>
              <w:highlight w:val="none"/>
              <w:lang w:val="en-US" w:eastAsia="zh-CN"/>
            </w:rPr>
          </w:pPr>
          <w:r>
            <w:rPr>
              <w:rFonts w:ascii="Times New Roman" w:hAnsi="Times New Roman" w:eastAsia="宋体" w:cs="宋体"/>
              <w:spacing w:val="-5"/>
              <w:sz w:val="21"/>
              <w:szCs w:val="21"/>
              <w:highlight w:val="none"/>
            </w:rPr>
            <w:t>1.</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5"/>
              <w:sz w:val="21"/>
              <w:szCs w:val="21"/>
              <w:highlight w:val="none"/>
            </w:rPr>
            <w:t>评标方法</w:t>
          </w:r>
          <w:r>
            <w:rPr>
              <w:rFonts w:ascii="Times New Roman" w:hAnsi="Times New Roman" w:eastAsia="宋体" w:cs="宋体"/>
              <w:spacing w:val="-90"/>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24"/>
              <w:sz w:val="21"/>
              <w:szCs w:val="21"/>
              <w:highlight w:val="none"/>
            </w:rPr>
            <w:t xml:space="preserve"> </w:t>
          </w:r>
          <w:r>
            <w:rPr>
              <w:rFonts w:hint="eastAsia" w:ascii="Times New Roman" w:hAnsi="Times New Roman" w:eastAsia="宋体"/>
              <w:highlight w:val="none"/>
              <w:lang w:val="en-US" w:eastAsia="zh-CN"/>
            </w:rPr>
            <w:t>47</w:t>
          </w:r>
        </w:p>
        <w:p w14:paraId="1E0319B4">
          <w:pPr>
            <w:tabs>
              <w:tab w:val="right" w:leader="dot" w:pos="8317"/>
            </w:tabs>
            <w:spacing w:before="22" w:line="221" w:lineRule="auto"/>
            <w:ind w:left="443"/>
            <w:rPr>
              <w:rFonts w:hint="default" w:ascii="Times New Roman" w:hAnsi="Times New Roman" w:eastAsia="宋体" w:cs="宋体"/>
              <w:sz w:val="21"/>
              <w:szCs w:val="21"/>
              <w:highlight w:val="none"/>
              <w:lang w:val="en-US" w:eastAsia="zh-CN"/>
            </w:rPr>
          </w:pPr>
          <w:r>
            <w:rPr>
              <w:rFonts w:ascii="Times New Roman" w:hAnsi="Times New Roman" w:eastAsia="宋体" w:cs="宋体"/>
              <w:spacing w:val="-1"/>
              <w:sz w:val="21"/>
              <w:szCs w:val="21"/>
              <w:highlight w:val="none"/>
            </w:rPr>
            <w:t>2. 评审标准</w:t>
          </w:r>
          <w:r>
            <w:rPr>
              <w:rFonts w:ascii="Times New Roman" w:hAnsi="Times New Roman" w:eastAsia="宋体" w:cs="宋体"/>
              <w:spacing w:val="-89"/>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24"/>
              <w:sz w:val="21"/>
              <w:szCs w:val="21"/>
              <w:highlight w:val="none"/>
            </w:rPr>
            <w:t xml:space="preserve"> </w:t>
          </w:r>
          <w:r>
            <w:rPr>
              <w:rFonts w:hint="eastAsia" w:ascii="Times New Roman" w:hAnsi="Times New Roman" w:eastAsia="宋体"/>
              <w:highlight w:val="none"/>
              <w:lang w:val="en-US" w:eastAsia="zh-CN"/>
            </w:rPr>
            <w:t>47</w:t>
          </w:r>
        </w:p>
        <w:p w14:paraId="190A9E4F">
          <w:pPr>
            <w:tabs>
              <w:tab w:val="right" w:leader="dot" w:pos="8317"/>
            </w:tabs>
            <w:spacing w:before="23" w:line="221" w:lineRule="auto"/>
            <w:ind w:left="445"/>
            <w:rPr>
              <w:rFonts w:hint="default" w:ascii="Times New Roman" w:hAnsi="Times New Roman" w:eastAsia="宋体" w:cs="宋体"/>
              <w:sz w:val="21"/>
              <w:szCs w:val="21"/>
              <w:highlight w:val="none"/>
              <w:lang w:val="en-US" w:eastAsia="zh-CN"/>
            </w:rPr>
          </w:pPr>
          <w:r>
            <w:rPr>
              <w:rFonts w:ascii="Times New Roman" w:hAnsi="Times New Roman" w:eastAsia="宋体" w:cs="宋体"/>
              <w:spacing w:val="-1"/>
              <w:sz w:val="21"/>
              <w:szCs w:val="21"/>
              <w:highlight w:val="none"/>
            </w:rPr>
            <w:t>3. 评标程序</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24"/>
              <w:sz w:val="21"/>
              <w:szCs w:val="21"/>
              <w:highlight w:val="none"/>
            </w:rPr>
            <w:t xml:space="preserve"> </w:t>
          </w:r>
          <w:r>
            <w:rPr>
              <w:rFonts w:hint="eastAsia" w:ascii="Times New Roman" w:hAnsi="Times New Roman" w:eastAsia="宋体"/>
              <w:highlight w:val="none"/>
              <w:lang w:val="en-US" w:eastAsia="zh-CN"/>
            </w:rPr>
            <w:t>47</w:t>
          </w:r>
        </w:p>
        <w:p w14:paraId="4218987B">
          <w:pPr>
            <w:tabs>
              <w:tab w:val="right" w:leader="dot" w:pos="8317"/>
            </w:tabs>
            <w:spacing w:before="22" w:line="221" w:lineRule="auto"/>
            <w:ind w:left="441"/>
            <w:rPr>
              <w:rFonts w:ascii="Times New Roman" w:hAnsi="Times New Roman" w:eastAsia="宋体" w:cs="宋体"/>
              <w:spacing w:val="-1"/>
              <w:sz w:val="21"/>
              <w:szCs w:val="21"/>
              <w:highlight w:val="none"/>
            </w:rPr>
          </w:pPr>
        </w:p>
      </w:sdtContent>
    </w:sdt>
    <w:sdt>
      <w:sdtPr>
        <w:rPr>
          <w:rFonts w:ascii="Times New Roman" w:hAnsi="Times New Roman" w:eastAsia="宋体" w:cs="宋体"/>
          <w:b/>
          <w:bCs/>
          <w:spacing w:val="-1"/>
          <w:sz w:val="21"/>
          <w:szCs w:val="21"/>
          <w:highlight w:val="none"/>
        </w:rPr>
        <w:id w:val="5"/>
        <w:docPartObj>
          <w:docPartGallery w:val="Table of Contents"/>
          <w:docPartUnique/>
        </w:docPartObj>
      </w:sdtPr>
      <w:sdtEndPr>
        <w:rPr>
          <w:rFonts w:ascii="Times New Roman" w:hAnsi="Times New Roman" w:eastAsia="宋体" w:cs="宋体"/>
          <w:b/>
          <w:bCs/>
          <w:spacing w:val="-1"/>
          <w:sz w:val="21"/>
          <w:szCs w:val="21"/>
          <w:highlight w:val="none"/>
        </w:rPr>
      </w:sdtEndPr>
      <w:sdtContent>
        <w:p w14:paraId="16E3D909">
          <w:pPr>
            <w:tabs>
              <w:tab w:val="right" w:leader="dot" w:pos="8317"/>
            </w:tabs>
            <w:spacing w:before="22" w:line="221" w:lineRule="auto"/>
            <w:rPr>
              <w:rFonts w:hint="default" w:ascii="Times New Roman" w:hAnsi="Times New Roman" w:eastAsia="宋体" w:cs="宋体"/>
              <w:sz w:val="21"/>
              <w:szCs w:val="21"/>
              <w:highlight w:val="none"/>
              <w:lang w:val="en-US" w:eastAsia="zh-CN"/>
            </w:rPr>
          </w:pPr>
          <w:bookmarkStart w:id="1" w:name="bookmark22"/>
          <w:bookmarkEnd w:id="1"/>
          <w:bookmarkStart w:id="2" w:name="bookmark23"/>
          <w:bookmarkEnd w:id="2"/>
          <w:r>
            <w:rPr>
              <w:rFonts w:ascii="Times New Roman" w:hAnsi="Times New Roman" w:eastAsia="宋体" w:cs="宋体"/>
              <w:b/>
              <w:bCs/>
              <w:spacing w:val="-1"/>
              <w:sz w:val="21"/>
              <w:szCs w:val="21"/>
              <w:highlight w:val="none"/>
            </w:rPr>
            <w:t>第四章  合同条款及格式</w:t>
          </w:r>
          <w:r>
            <w:rPr>
              <w:rFonts w:ascii="Times New Roman" w:hAnsi="Times New Roman" w:eastAsia="宋体" w:cs="宋体"/>
              <w:spacing w:val="-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ascii="Times New Roman" w:hAnsi="Times New Roman" w:eastAsia="宋体" w:cs="宋体"/>
              <w:spacing w:val="-18"/>
              <w:sz w:val="21"/>
              <w:szCs w:val="21"/>
              <w:highlight w:val="none"/>
            </w:rPr>
            <w:t xml:space="preserve"> </w:t>
          </w:r>
          <w:r>
            <w:rPr>
              <w:rFonts w:hint="eastAsia" w:ascii="Times New Roman" w:hAnsi="Times New Roman" w:eastAsia="宋体"/>
              <w:highlight w:val="none"/>
              <w:lang w:val="en-US" w:eastAsia="zh-CN"/>
            </w:rPr>
            <w:t>78</w:t>
          </w:r>
        </w:p>
        <w:p w14:paraId="00CBE3EB">
          <w:pPr>
            <w:tabs>
              <w:tab w:val="right" w:leader="dot" w:pos="8317"/>
            </w:tabs>
            <w:spacing w:before="24" w:line="220" w:lineRule="auto"/>
            <w:ind w:left="441"/>
            <w:rPr>
              <w:rFonts w:hint="default" w:ascii="Times New Roman" w:hAnsi="Times New Roman" w:eastAsia="宋体" w:cs="宋体"/>
              <w:sz w:val="21"/>
              <w:szCs w:val="21"/>
              <w:highlight w:val="none"/>
              <w:lang w:val="en-US" w:eastAsia="zh-CN"/>
            </w:rPr>
          </w:pPr>
          <w:r>
            <w:rPr>
              <w:rFonts w:ascii="Times New Roman" w:hAnsi="Times New Roman" w:eastAsia="宋体" w:cs="宋体"/>
              <w:spacing w:val="-1"/>
              <w:sz w:val="21"/>
              <w:szCs w:val="21"/>
              <w:highlight w:val="none"/>
            </w:rPr>
            <w:t>第一部分 合同协议书</w:t>
          </w:r>
          <w:r>
            <w:rPr>
              <w:rFonts w:ascii="Times New Roman" w:hAnsi="Times New Roman" w:eastAsia="宋体" w:cs="宋体"/>
              <w:spacing w:val="-79"/>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13"/>
              <w:sz w:val="21"/>
              <w:szCs w:val="21"/>
              <w:highlight w:val="none"/>
            </w:rPr>
            <w:t xml:space="preserve"> </w:t>
          </w:r>
          <w:r>
            <w:rPr>
              <w:rFonts w:hint="eastAsia" w:ascii="Times New Roman" w:hAnsi="Times New Roman" w:eastAsia="宋体" w:cs="宋体"/>
              <w:spacing w:val="-13"/>
              <w:sz w:val="21"/>
              <w:szCs w:val="21"/>
              <w:highlight w:val="none"/>
              <w:lang w:val="en-US" w:eastAsia="zh-CN"/>
            </w:rPr>
            <w:t>81</w:t>
          </w:r>
        </w:p>
        <w:p w14:paraId="13D39A9F">
          <w:pPr>
            <w:tabs>
              <w:tab w:val="right" w:leader="dot" w:pos="8317"/>
            </w:tabs>
            <w:spacing w:before="18" w:line="221" w:lineRule="auto"/>
            <w:ind w:left="441"/>
            <w:rPr>
              <w:rFonts w:hint="default" w:ascii="Times New Roman" w:hAnsi="Times New Roman" w:eastAsia="宋体" w:cs="宋体"/>
              <w:sz w:val="21"/>
              <w:szCs w:val="21"/>
              <w:highlight w:val="none"/>
              <w:lang w:val="en-US" w:eastAsia="zh-CN"/>
            </w:rPr>
          </w:pPr>
          <w:r>
            <w:rPr>
              <w:rFonts w:ascii="Times New Roman" w:hAnsi="Times New Roman" w:eastAsia="宋体" w:cs="宋体"/>
              <w:spacing w:val="-1"/>
              <w:sz w:val="21"/>
              <w:szCs w:val="21"/>
              <w:highlight w:val="none"/>
            </w:rPr>
            <w:t>第二部分 通用合同条款</w:t>
          </w:r>
          <w:r>
            <w:rPr>
              <w:rFonts w:ascii="Times New Roman" w:hAnsi="Times New Roman" w:eastAsia="宋体" w:cs="宋体"/>
              <w:spacing w:val="-76"/>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13"/>
              <w:sz w:val="21"/>
              <w:szCs w:val="21"/>
              <w:highlight w:val="none"/>
            </w:rPr>
            <w:t xml:space="preserve"> </w:t>
          </w:r>
          <w:r>
            <w:rPr>
              <w:rFonts w:hint="eastAsia" w:ascii="Times New Roman" w:hAnsi="Times New Roman" w:eastAsia="宋体"/>
              <w:highlight w:val="none"/>
              <w:lang w:val="en-US" w:eastAsia="zh-CN"/>
            </w:rPr>
            <w:t>84</w:t>
          </w:r>
        </w:p>
        <w:p w14:paraId="259F4774">
          <w:pPr>
            <w:tabs>
              <w:tab w:val="right" w:leader="dot" w:pos="8317"/>
            </w:tabs>
            <w:spacing w:before="22" w:line="221" w:lineRule="auto"/>
            <w:ind w:left="441"/>
            <w:rPr>
              <w:rFonts w:hint="default" w:ascii="Times New Roman" w:hAnsi="Times New Roman" w:eastAsia="宋体" w:cs="宋体"/>
              <w:sz w:val="21"/>
              <w:szCs w:val="21"/>
              <w:highlight w:val="none"/>
              <w:lang w:val="en-US" w:eastAsia="zh-CN"/>
            </w:rPr>
          </w:pPr>
          <w:r>
            <w:rPr>
              <w:rFonts w:ascii="Times New Roman" w:hAnsi="Times New Roman" w:eastAsia="宋体" w:cs="宋体"/>
              <w:spacing w:val="-1"/>
              <w:sz w:val="21"/>
              <w:szCs w:val="21"/>
              <w:highlight w:val="none"/>
            </w:rPr>
            <w:t>第三部分 专用合同条款</w:t>
          </w:r>
          <w:r>
            <w:rPr>
              <w:rFonts w:ascii="Times New Roman" w:hAnsi="Times New Roman" w:eastAsia="宋体" w:cs="宋体"/>
              <w:spacing w:val="-76"/>
              <w:sz w:val="21"/>
              <w:szCs w:val="21"/>
              <w:highlight w:val="none"/>
            </w:rPr>
            <w:t xml:space="preserve"> </w:t>
          </w:r>
          <w:r>
            <w:rPr>
              <w:rFonts w:ascii="Times New Roman" w:hAnsi="Times New Roman" w:eastAsia="宋体" w:cs="宋体"/>
              <w:sz w:val="21"/>
              <w:szCs w:val="21"/>
              <w:highlight w:val="none"/>
            </w:rPr>
            <w:tab/>
          </w:r>
          <w:r>
            <w:rPr>
              <w:rFonts w:hint="eastAsia" w:ascii="Times New Roman" w:hAnsi="Times New Roman" w:eastAsia="宋体" w:cs="宋体"/>
              <w:spacing w:val="-13"/>
              <w:sz w:val="21"/>
              <w:szCs w:val="21"/>
              <w:highlight w:val="none"/>
              <w:lang w:val="en-US" w:eastAsia="zh-CN"/>
            </w:rPr>
            <w:t>85</w:t>
          </w:r>
        </w:p>
        <w:p w14:paraId="5569B27C">
          <w:pPr>
            <w:tabs>
              <w:tab w:val="right" w:leader="dot" w:pos="8307"/>
            </w:tabs>
            <w:spacing w:before="23" w:line="220" w:lineRule="auto"/>
            <w:ind w:left="18"/>
            <w:rPr>
              <w:highlight w:val="none"/>
            </w:rPr>
          </w:pP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第五章</w:t>
          </w:r>
          <w:r>
            <w:rPr>
              <w:rFonts w:ascii="Times New Roman" w:hAnsi="Times New Roman" w:eastAsia="宋体" w:cs="宋体"/>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工程量清单</w:t>
          </w:r>
          <w:r>
            <w:rPr>
              <w:rFonts w:ascii="Times New Roman" w:hAnsi="Times New Roman" w:eastAsia="宋体" w:cs="宋体"/>
              <w:spacing w:val="-3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hint="eastAsia" w:ascii="Times New Roman" w:hAnsi="Times New Roman" w:eastAsia="宋体" w:cs="宋体"/>
              <w:spacing w:val="-18"/>
              <w:sz w:val="21"/>
              <w:szCs w:val="21"/>
              <w:highlight w:val="none"/>
              <w:lang w:val="en-US" w:eastAsia="zh-CN"/>
            </w:rPr>
            <w:t>125</w:t>
          </w:r>
        </w:p>
      </w:sdtContent>
    </w:sdt>
    <w:sdt>
      <w:sdtPr>
        <w:rPr>
          <w:rFonts w:ascii="Times New Roman" w:hAnsi="Times New Roman" w:eastAsia="宋体" w:cs="宋体"/>
          <w:sz w:val="21"/>
          <w:szCs w:val="21"/>
          <w:highlight w:val="none"/>
        </w:rPr>
        <w:id w:val="6"/>
        <w:showingPlcHdr/>
        <w:docPartObj>
          <w:docPartGallery w:val="Table of Contents"/>
          <w:docPartUnique/>
        </w:docPartObj>
      </w:sdtPr>
      <w:sdtEndPr>
        <w:rPr>
          <w:rFonts w:ascii="Times New Roman" w:hAnsi="Times New Roman" w:eastAsia="宋体" w:cs="宋体"/>
          <w:sz w:val="21"/>
          <w:szCs w:val="21"/>
          <w:highlight w:val="none"/>
        </w:rPr>
      </w:sdtEndPr>
      <w:sdtContent>
        <w:p w14:paraId="3D51130C">
          <w:pPr>
            <w:spacing w:line="222" w:lineRule="auto"/>
            <w:rPr>
              <w:rFonts w:ascii="Times New Roman" w:hAnsi="Times New Roman" w:eastAsia="宋体" w:cs="宋体"/>
              <w:sz w:val="21"/>
              <w:szCs w:val="21"/>
              <w:highlight w:val="none"/>
            </w:rPr>
          </w:pPr>
          <w:r>
            <w:rPr>
              <w:rFonts w:hint="eastAsia" w:ascii="Times New Roman" w:hAnsi="Times New Roman" w:eastAsia="宋体" w:cs="宋体"/>
              <w:sz w:val="21"/>
              <w:szCs w:val="21"/>
              <w:highlight w:val="none"/>
              <w:lang w:eastAsia="zh-CN"/>
            </w:rPr>
            <w:t xml:space="preserve">     </w:t>
          </w:r>
        </w:p>
      </w:sdtContent>
    </w:sdt>
    <w:sdt>
      <w:sdtPr>
        <w:rPr>
          <w:rFonts w:ascii="Times New Roman" w:hAnsi="Times New Roman" w:eastAsia="宋体" w:cs="宋体"/>
          <w:sz w:val="21"/>
          <w:szCs w:val="21"/>
          <w:highlight w:val="none"/>
        </w:rPr>
        <w:id w:val="7"/>
        <w:docPartObj>
          <w:docPartGallery w:val="Table of Contents"/>
          <w:docPartUnique/>
        </w:docPartObj>
      </w:sdtPr>
      <w:sdtEndPr>
        <w:rPr>
          <w:rFonts w:ascii="Times New Roman" w:hAnsi="Times New Roman" w:eastAsia="宋体" w:cs="宋体"/>
          <w:sz w:val="21"/>
          <w:szCs w:val="21"/>
          <w:highlight w:val="none"/>
        </w:rPr>
      </w:sdtEndPr>
      <w:sdtContent>
        <w:p w14:paraId="55D5D9F8">
          <w:pPr>
            <w:tabs>
              <w:tab w:val="right" w:leader="dot" w:pos="8307"/>
            </w:tabs>
            <w:spacing w:before="19" w:line="221" w:lineRule="auto"/>
            <w:ind w:left="18"/>
            <w:rPr>
              <w:rFonts w:hint="default" w:ascii="Times New Roman" w:hAnsi="Times New Roman" w:eastAsia="宋体"/>
              <w:highlight w:val="none"/>
              <w:lang w:val="en-US" w:eastAsia="zh-CN"/>
            </w:rPr>
          </w:pPr>
          <w:r>
            <w:rPr>
              <w:rFonts w:ascii="Times New Roman" w:hAnsi="Times New Roman" w:eastAsia="宋体" w:cs="宋体"/>
              <w:spacing w:val="-2"/>
              <w:sz w:val="21"/>
              <w:szCs w:val="21"/>
              <w:highlight w:val="none"/>
              <w14:textOutline w14:w="3831" w14:cap="flat" w14:cmpd="sng">
                <w14:solidFill>
                  <w14:srgbClr w14:val="000000"/>
                </w14:solidFill>
                <w14:prstDash w14:val="solid"/>
                <w14:miter w14:val="0"/>
              </w14:textOutline>
            </w:rPr>
            <w:t>第二卷</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hint="eastAsia" w:ascii="Times New Roman" w:hAnsi="Times New Roman" w:eastAsia="宋体"/>
              <w:highlight w:val="none"/>
              <w:lang w:val="en-US" w:eastAsia="zh-CN"/>
            </w:rPr>
            <w:t>146</w:t>
          </w:r>
        </w:p>
        <w:p w14:paraId="15DADF97">
          <w:pPr>
            <w:tabs>
              <w:tab w:val="right" w:leader="dot" w:pos="8307"/>
            </w:tabs>
            <w:spacing w:before="22" w:line="220" w:lineRule="auto"/>
            <w:ind w:left="18"/>
            <w:rPr>
              <w:rFonts w:hint="default" w:ascii="Times New Roman" w:hAnsi="Times New Roman" w:eastAsia="宋体" w:cs="宋体"/>
              <w:sz w:val="21"/>
              <w:szCs w:val="21"/>
              <w:highlight w:val="none"/>
              <w:lang w:val="en-US" w:eastAsia="zh-CN"/>
            </w:rPr>
          </w:pPr>
          <w:r>
            <w:rPr>
              <w:rFonts w:ascii="Times New Roman" w:hAnsi="Times New Roman" w:eastAsia="宋体" w:cs="宋体"/>
              <w:spacing w:val="-9"/>
              <w:sz w:val="21"/>
              <w:szCs w:val="21"/>
              <w:highlight w:val="none"/>
              <w14:textOutline w14:w="3831" w14:cap="flat" w14:cmpd="sng">
                <w14:solidFill>
                  <w14:srgbClr w14:val="000000"/>
                </w14:solidFill>
                <w14:prstDash w14:val="solid"/>
                <w14:miter w14:val="0"/>
              </w14:textOutline>
            </w:rPr>
            <w:t>第六章</w:t>
          </w:r>
          <w:r>
            <w:rPr>
              <w:rFonts w:ascii="Times New Roman" w:hAnsi="Times New Roman" w:eastAsia="宋体" w:cs="宋体"/>
              <w:spacing w:val="16"/>
              <w:sz w:val="21"/>
              <w:szCs w:val="21"/>
              <w:highlight w:val="none"/>
            </w:rPr>
            <w:t xml:space="preserve">  </w:t>
          </w:r>
          <w:r>
            <w:rPr>
              <w:rFonts w:ascii="Times New Roman" w:hAnsi="Times New Roman" w:eastAsia="宋体" w:cs="宋体"/>
              <w:spacing w:val="-9"/>
              <w:sz w:val="21"/>
              <w:szCs w:val="21"/>
              <w:highlight w:val="none"/>
              <w14:textOutline w14:w="3831" w14:cap="flat" w14:cmpd="sng">
                <w14:solidFill>
                  <w14:srgbClr w14:val="000000"/>
                </w14:solidFill>
                <w14:prstDash w14:val="solid"/>
                <w14:miter w14:val="0"/>
              </w14:textOutline>
            </w:rPr>
            <w:t>图</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9"/>
              <w:sz w:val="21"/>
              <w:szCs w:val="21"/>
              <w:highlight w:val="none"/>
              <w14:textOutline w14:w="3831" w14:cap="flat" w14:cmpd="sng">
                <w14:solidFill>
                  <w14:srgbClr w14:val="000000"/>
                </w14:solidFill>
                <w14:prstDash w14:val="solid"/>
                <w14:miter w14:val="0"/>
              </w14:textOutline>
            </w:rPr>
            <w:t>纸</w:t>
          </w:r>
          <w:r>
            <w:rPr>
              <w:rFonts w:ascii="Times New Roman" w:hAnsi="Times New Roman" w:eastAsia="宋体" w:cs="宋体"/>
              <w:spacing w:val="-52"/>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ascii="Times New Roman" w:hAnsi="Times New Roman" w:eastAsia="宋体" w:cs="宋体"/>
              <w:spacing w:val="-31"/>
              <w:sz w:val="21"/>
              <w:szCs w:val="21"/>
              <w:highlight w:val="none"/>
            </w:rPr>
            <w:t xml:space="preserve"> </w:t>
          </w:r>
          <w:r>
            <w:rPr>
              <w:rFonts w:hint="eastAsia" w:ascii="Times New Roman" w:hAnsi="Times New Roman" w:eastAsia="宋体"/>
              <w:highlight w:val="none"/>
              <w:lang w:val="en-US" w:eastAsia="zh-CN"/>
            </w:rPr>
            <w:t>146</w:t>
          </w:r>
        </w:p>
        <w:p w14:paraId="5B9D29A0">
          <w:pPr>
            <w:tabs>
              <w:tab w:val="right" w:leader="dot" w:pos="8317"/>
            </w:tabs>
            <w:spacing w:before="24" w:line="222" w:lineRule="auto"/>
            <w:ind w:left="456"/>
            <w:rPr>
              <w:rFonts w:hint="default" w:ascii="Times New Roman" w:hAnsi="Times New Roman" w:eastAsia="宋体" w:cs="宋体"/>
              <w:spacing w:val="-31"/>
              <w:sz w:val="21"/>
              <w:szCs w:val="21"/>
              <w:highlight w:val="none"/>
              <w:lang w:val="en-US" w:eastAsia="zh-CN"/>
            </w:rPr>
          </w:pPr>
          <w:r>
            <w:rPr>
              <w:rFonts w:ascii="Times New Roman" w:hAnsi="Times New Roman" w:eastAsia="宋体" w:cs="宋体"/>
              <w:spacing w:val="-3"/>
              <w:sz w:val="21"/>
              <w:szCs w:val="21"/>
              <w:highlight w:val="none"/>
            </w:rPr>
            <w:t>1．图纸目录</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rPr>
            <w:tab/>
          </w:r>
          <w:r>
            <w:rPr>
              <w:rFonts w:hint="eastAsia" w:ascii="Times New Roman" w:hAnsi="Times New Roman" w:eastAsia="宋体"/>
              <w:highlight w:val="none"/>
              <w:lang w:val="en-US" w:eastAsia="zh-CN"/>
            </w:rPr>
            <w:t>147</w:t>
          </w:r>
        </w:p>
        <w:p w14:paraId="03819AB9">
          <w:pPr>
            <w:tabs>
              <w:tab w:val="right" w:leader="dot" w:pos="8317"/>
            </w:tabs>
            <w:spacing w:before="21" w:line="222" w:lineRule="auto"/>
            <w:ind w:left="443"/>
            <w:rPr>
              <w:rFonts w:hint="default" w:ascii="Times New Roman" w:hAnsi="Times New Roman" w:eastAsia="宋体" w:cs="宋体"/>
              <w:sz w:val="21"/>
              <w:szCs w:val="21"/>
              <w:highlight w:val="none"/>
              <w:lang w:val="en-US"/>
            </w:rPr>
          </w:pPr>
          <w:r>
            <w:rPr>
              <w:rFonts w:ascii="Times New Roman" w:hAnsi="Times New Roman" w:eastAsia="宋体" w:cs="宋体"/>
              <w:spacing w:val="-5"/>
              <w:sz w:val="21"/>
              <w:szCs w:val="21"/>
              <w:highlight w:val="none"/>
            </w:rPr>
            <w:t>2．图</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5"/>
              <w:sz w:val="21"/>
              <w:szCs w:val="21"/>
              <w:highlight w:val="none"/>
            </w:rPr>
            <w:t>纸</w:t>
          </w:r>
          <w:r>
            <w:rPr>
              <w:rFonts w:ascii="Times New Roman" w:hAnsi="Times New Roman" w:eastAsia="宋体" w:cs="宋体"/>
              <w:spacing w:val="-90"/>
              <w:sz w:val="21"/>
              <w:szCs w:val="21"/>
              <w:highlight w:val="none"/>
            </w:rPr>
            <w:t xml:space="preserve"> </w:t>
          </w:r>
          <w:r>
            <w:rPr>
              <w:rFonts w:ascii="Times New Roman" w:hAnsi="Times New Roman" w:eastAsia="宋体" w:cs="宋体"/>
              <w:sz w:val="21"/>
              <w:szCs w:val="21"/>
              <w:highlight w:val="none"/>
            </w:rPr>
            <w:tab/>
          </w:r>
          <w:r>
            <w:rPr>
              <w:rFonts w:ascii="Times New Roman" w:hAnsi="Times New Roman" w:eastAsia="宋体" w:cs="宋体"/>
              <w:spacing w:val="-25"/>
              <w:sz w:val="21"/>
              <w:szCs w:val="21"/>
              <w:highlight w:val="none"/>
            </w:rPr>
            <w:t xml:space="preserve"> </w:t>
          </w:r>
          <w:r>
            <w:rPr>
              <w:rFonts w:hint="eastAsia" w:ascii="Times New Roman" w:hAnsi="Times New Roman" w:eastAsia="宋体"/>
              <w:highlight w:val="none"/>
              <w:lang w:val="en-US" w:eastAsia="zh-CN"/>
            </w:rPr>
            <w:t>148</w:t>
          </w:r>
        </w:p>
        <w:p w14:paraId="2C2B9680">
          <w:pPr>
            <w:tabs>
              <w:tab w:val="right" w:leader="dot" w:pos="8307"/>
            </w:tabs>
            <w:spacing w:before="15" w:line="221" w:lineRule="auto"/>
            <w:ind w:left="18"/>
            <w:rPr>
              <w:rFonts w:hint="default" w:ascii="Times New Roman" w:hAnsi="Times New Roman" w:eastAsia="宋体" w:cs="宋体"/>
              <w:sz w:val="21"/>
              <w:szCs w:val="21"/>
              <w:highlight w:val="none"/>
              <w:lang w:val="en-US"/>
            </w:rPr>
          </w:pPr>
          <w:r>
            <w:rPr>
              <w:rFonts w:ascii="Times New Roman" w:hAnsi="Times New Roman" w:eastAsia="宋体" w:cs="宋体"/>
              <w:spacing w:val="-2"/>
              <w:sz w:val="21"/>
              <w:szCs w:val="21"/>
              <w:highlight w:val="none"/>
              <w14:textOutline w14:w="3831" w14:cap="flat" w14:cmpd="sng">
                <w14:solidFill>
                  <w14:srgbClr w14:val="000000"/>
                </w14:solidFill>
                <w14:prstDash w14:val="solid"/>
                <w14:miter w14:val="0"/>
              </w14:textOutline>
            </w:rPr>
            <w:t>第三卷</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hint="eastAsia" w:ascii="Times New Roman" w:hAnsi="Times New Roman" w:eastAsia="宋体"/>
              <w:highlight w:val="none"/>
              <w:lang w:val="en-US" w:eastAsia="zh-CN"/>
            </w:rPr>
            <w:t>149</w:t>
          </w:r>
        </w:p>
        <w:p w14:paraId="6C4D028B">
          <w:pPr>
            <w:tabs>
              <w:tab w:val="right" w:leader="dot" w:pos="8307"/>
            </w:tabs>
            <w:spacing w:before="23" w:line="220" w:lineRule="auto"/>
            <w:ind w:left="18"/>
            <w:rPr>
              <w:rFonts w:hint="default" w:ascii="Times New Roman" w:hAnsi="Times New Roman" w:eastAsia="宋体" w:cs="宋体"/>
              <w:sz w:val="21"/>
              <w:szCs w:val="21"/>
              <w:highlight w:val="none"/>
              <w:lang w:val="en-US"/>
            </w:rPr>
          </w:pP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第七章</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技术标准和要求</w:t>
          </w:r>
          <w:r>
            <w:rPr>
              <w:rFonts w:ascii="Times New Roman" w:hAnsi="Times New Roman" w:eastAsia="宋体" w:cs="宋体"/>
              <w:spacing w:val="-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hint="eastAsia" w:ascii="Times New Roman" w:hAnsi="Times New Roman" w:eastAsia="宋体"/>
              <w:highlight w:val="none"/>
              <w:lang w:val="en-US" w:eastAsia="zh-CN"/>
            </w:rPr>
            <w:t>150</w:t>
          </w:r>
        </w:p>
        <w:p w14:paraId="135CFEE8">
          <w:pPr>
            <w:tabs>
              <w:tab w:val="right" w:leader="dot" w:pos="8307"/>
            </w:tabs>
            <w:spacing w:before="23" w:line="221" w:lineRule="auto"/>
            <w:ind w:left="18"/>
            <w:rPr>
              <w:rFonts w:hint="default" w:ascii="Times New Roman" w:hAnsi="Times New Roman" w:eastAsia="宋体" w:cs="宋体"/>
              <w:sz w:val="21"/>
              <w:szCs w:val="21"/>
              <w:highlight w:val="none"/>
              <w:lang w:val="en-US"/>
            </w:rPr>
          </w:pPr>
          <w:r>
            <w:rPr>
              <w:rFonts w:ascii="Times New Roman" w:hAnsi="Times New Roman" w:eastAsia="宋体" w:cs="宋体"/>
              <w:spacing w:val="-2"/>
              <w:sz w:val="21"/>
              <w:szCs w:val="21"/>
              <w:highlight w:val="none"/>
              <w14:textOutline w14:w="3831" w14:cap="flat" w14:cmpd="sng">
                <w14:solidFill>
                  <w14:srgbClr w14:val="000000"/>
                </w14:solidFill>
                <w14:prstDash w14:val="solid"/>
                <w14:miter w14:val="0"/>
              </w14:textOutline>
            </w:rPr>
            <w:t>第四卷</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ascii="Times New Roman" w:hAnsi="Times New Roman" w:eastAsia="宋体" w:cs="宋体"/>
              <w:spacing w:val="-32"/>
              <w:sz w:val="21"/>
              <w:szCs w:val="21"/>
              <w:highlight w:val="none"/>
            </w:rPr>
            <w:t xml:space="preserve"> </w:t>
          </w:r>
          <w:r>
            <w:rPr>
              <w:rFonts w:hint="eastAsia" w:ascii="Times New Roman" w:hAnsi="Times New Roman" w:eastAsia="宋体"/>
              <w:highlight w:val="none"/>
              <w:lang w:val="en-US" w:eastAsia="zh-CN"/>
            </w:rPr>
            <w:t>151</w:t>
          </w:r>
        </w:p>
        <w:p w14:paraId="5FA04B2E">
          <w:pPr>
            <w:tabs>
              <w:tab w:val="right" w:leader="dot" w:pos="8307"/>
            </w:tabs>
            <w:spacing w:before="22" w:line="220" w:lineRule="auto"/>
            <w:ind w:left="18"/>
            <w:rPr>
              <w:rFonts w:hint="default" w:ascii="Times New Roman" w:hAnsi="Times New Roman" w:eastAsia="宋体" w:cs="宋体"/>
              <w:sz w:val="21"/>
              <w:szCs w:val="21"/>
              <w:highlight w:val="none"/>
              <w:lang w:val="en-US"/>
            </w:rPr>
          </w:pP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第八章</w:t>
          </w:r>
          <w:r>
            <w:rPr>
              <w:rFonts w:ascii="Times New Roman" w:hAnsi="Times New Roman" w:eastAsia="宋体" w:cs="宋体"/>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投标文件格式</w:t>
          </w:r>
          <w:r>
            <w:rPr>
              <w:rFonts w:ascii="Times New Roman" w:hAnsi="Times New Roman" w:eastAsia="宋体" w:cs="宋体"/>
              <w:spacing w:val="-21"/>
              <w:sz w:val="21"/>
              <w:szCs w:val="21"/>
              <w:highlight w:val="none"/>
            </w:rPr>
            <w:t xml:space="preserve"> </w:t>
          </w: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ab/>
          </w:r>
          <w:r>
            <w:rPr>
              <w:rFonts w:hint="eastAsia" w:ascii="Times New Roman" w:hAnsi="Times New Roman" w:eastAsia="宋体"/>
              <w:highlight w:val="none"/>
              <w:lang w:val="en-US" w:eastAsia="zh-CN"/>
            </w:rPr>
            <w:t>152</w:t>
          </w:r>
        </w:p>
        <w:p w14:paraId="735F7CDB">
          <w:pPr>
            <w:tabs>
              <w:tab w:val="right" w:leader="dot" w:pos="8317"/>
            </w:tabs>
            <w:spacing w:before="19" w:line="223" w:lineRule="auto"/>
            <w:ind w:left="481" w:leftChars="0"/>
            <w:rPr>
              <w:highlight w:val="none"/>
            </w:rPr>
          </w:pPr>
        </w:p>
      </w:sdtContent>
    </w:sdt>
    <w:sdt>
      <w:sdtPr>
        <w:rPr>
          <w:rFonts w:ascii="Times New Roman" w:hAnsi="Times New Roman" w:eastAsia="宋体" w:cs="宋体"/>
          <w:sz w:val="21"/>
          <w:szCs w:val="21"/>
          <w:highlight w:val="none"/>
        </w:rPr>
        <w:id w:val="8"/>
        <w:docPartObj>
          <w:docPartGallery w:val="Table of Contents"/>
          <w:docPartUnique/>
        </w:docPartObj>
      </w:sdtPr>
      <w:sdtEndPr>
        <w:rPr>
          <w:rFonts w:ascii="Times New Roman" w:hAnsi="Times New Roman" w:eastAsia="宋体" w:cs="宋体"/>
          <w:sz w:val="21"/>
          <w:szCs w:val="21"/>
          <w:highlight w:val="none"/>
        </w:rPr>
      </w:sdtEndPr>
      <w:sdtContent>
        <w:p w14:paraId="7909CDF4">
          <w:pPr>
            <w:tabs>
              <w:tab w:val="right" w:leader="dot" w:pos="8317"/>
            </w:tabs>
            <w:spacing w:before="18" w:line="219" w:lineRule="auto"/>
            <w:ind w:left="444"/>
            <w:rPr>
              <w:rFonts w:ascii="Times New Roman" w:hAnsi="Times New Roman" w:eastAsia="宋体" w:cs="宋体"/>
              <w:sz w:val="21"/>
              <w:szCs w:val="21"/>
              <w:highlight w:val="none"/>
            </w:rPr>
          </w:pPr>
        </w:p>
        <w:p w14:paraId="292EF439">
          <w:pPr>
            <w:tabs>
              <w:tab w:val="right" w:leader="dot" w:pos="8317"/>
            </w:tabs>
            <w:spacing w:before="25" w:line="219" w:lineRule="auto"/>
            <w:ind w:left="881" w:leftChars="0"/>
            <w:rPr>
              <w:highlight w:val="none"/>
            </w:rPr>
          </w:pPr>
        </w:p>
      </w:sdtContent>
    </w:sdt>
    <w:p w14:paraId="75A597B8">
      <w:pPr>
        <w:spacing w:before="156" w:line="219" w:lineRule="auto"/>
        <w:ind w:left="3467"/>
        <w:rPr>
          <w:rFonts w:ascii="Times New Roman" w:hAnsi="Times New Roman" w:eastAsia="黑体" w:cs="黑体"/>
          <w:spacing w:val="-7"/>
          <w:sz w:val="48"/>
          <w:szCs w:val="48"/>
          <w:highlight w:val="none"/>
        </w:rPr>
      </w:pPr>
    </w:p>
    <w:p w14:paraId="0AE17FA3">
      <w:pPr>
        <w:spacing w:before="156" w:line="219" w:lineRule="auto"/>
        <w:ind w:left="3467"/>
        <w:rPr>
          <w:rFonts w:ascii="Times New Roman" w:hAnsi="Times New Roman" w:eastAsia="黑体" w:cs="黑体"/>
          <w:spacing w:val="-7"/>
          <w:sz w:val="48"/>
          <w:szCs w:val="48"/>
          <w:highlight w:val="none"/>
        </w:rPr>
      </w:pPr>
    </w:p>
    <w:p w14:paraId="3F63969A">
      <w:pPr>
        <w:spacing w:before="156" w:line="219" w:lineRule="auto"/>
        <w:ind w:left="3467"/>
        <w:rPr>
          <w:rFonts w:ascii="Times New Roman" w:hAnsi="Times New Roman" w:eastAsia="黑体" w:cs="黑体"/>
          <w:spacing w:val="-7"/>
          <w:sz w:val="48"/>
          <w:szCs w:val="48"/>
          <w:highlight w:val="none"/>
        </w:rPr>
      </w:pPr>
    </w:p>
    <w:p w14:paraId="3E6054C0">
      <w:pPr>
        <w:spacing w:before="156" w:line="219" w:lineRule="auto"/>
        <w:ind w:left="3467"/>
        <w:rPr>
          <w:rFonts w:ascii="Times New Roman" w:hAnsi="Times New Roman" w:eastAsia="黑体" w:cs="黑体"/>
          <w:spacing w:val="-7"/>
          <w:sz w:val="48"/>
          <w:szCs w:val="48"/>
          <w:highlight w:val="none"/>
        </w:rPr>
      </w:pPr>
    </w:p>
    <w:p w14:paraId="59C38D27">
      <w:pPr>
        <w:spacing w:before="156" w:line="219" w:lineRule="auto"/>
        <w:ind w:left="3467"/>
        <w:rPr>
          <w:rFonts w:ascii="Times New Roman" w:hAnsi="Times New Roman" w:eastAsia="黑体" w:cs="黑体"/>
          <w:spacing w:val="-7"/>
          <w:sz w:val="48"/>
          <w:szCs w:val="48"/>
          <w:highlight w:val="none"/>
        </w:rPr>
      </w:pPr>
    </w:p>
    <w:p w14:paraId="6D930E01">
      <w:pPr>
        <w:spacing w:before="156" w:line="219" w:lineRule="auto"/>
        <w:ind w:left="3467"/>
        <w:rPr>
          <w:rFonts w:ascii="Times New Roman" w:hAnsi="Times New Roman" w:eastAsia="黑体" w:cs="黑体"/>
          <w:spacing w:val="-7"/>
          <w:sz w:val="48"/>
          <w:szCs w:val="48"/>
          <w:highlight w:val="none"/>
        </w:rPr>
      </w:pPr>
    </w:p>
    <w:p w14:paraId="22FEA1BD">
      <w:pPr>
        <w:spacing w:before="156" w:line="219" w:lineRule="auto"/>
        <w:ind w:left="3467"/>
        <w:rPr>
          <w:rFonts w:ascii="Times New Roman" w:hAnsi="Times New Roman" w:eastAsia="黑体" w:cs="黑体"/>
          <w:spacing w:val="-7"/>
          <w:sz w:val="48"/>
          <w:szCs w:val="48"/>
          <w:highlight w:val="none"/>
        </w:rPr>
      </w:pPr>
    </w:p>
    <w:p w14:paraId="5B95CA1A">
      <w:pPr>
        <w:spacing w:before="156" w:line="219" w:lineRule="auto"/>
        <w:ind w:left="3467"/>
        <w:rPr>
          <w:rFonts w:ascii="Times New Roman" w:hAnsi="Times New Roman" w:eastAsia="黑体" w:cs="黑体"/>
          <w:spacing w:val="-7"/>
          <w:sz w:val="48"/>
          <w:szCs w:val="48"/>
          <w:highlight w:val="none"/>
        </w:rPr>
      </w:pPr>
    </w:p>
    <w:p w14:paraId="1A9947C1">
      <w:pPr>
        <w:spacing w:before="156" w:line="219" w:lineRule="auto"/>
        <w:ind w:left="3467"/>
        <w:rPr>
          <w:rFonts w:ascii="Times New Roman" w:hAnsi="Times New Roman" w:eastAsia="黑体" w:cs="黑体"/>
          <w:sz w:val="48"/>
          <w:szCs w:val="48"/>
          <w:highlight w:val="none"/>
        </w:rPr>
      </w:pPr>
      <w:r>
        <w:rPr>
          <w:rFonts w:ascii="Times New Roman" w:hAnsi="Times New Roman" w:eastAsia="黑体" w:cs="黑体"/>
          <w:spacing w:val="-7"/>
          <w:sz w:val="48"/>
          <w:szCs w:val="48"/>
          <w:highlight w:val="none"/>
        </w:rPr>
        <w:t>第一卷</w:t>
      </w:r>
    </w:p>
    <w:p w14:paraId="0BB55719">
      <w:pPr>
        <w:spacing w:line="219" w:lineRule="auto"/>
        <w:rPr>
          <w:rFonts w:ascii="Times New Roman" w:hAnsi="Times New Roman" w:eastAsia="黑体" w:cs="黑体"/>
          <w:sz w:val="48"/>
          <w:szCs w:val="48"/>
          <w:highlight w:val="none"/>
        </w:rPr>
        <w:sectPr>
          <w:footerReference r:id="rId5" w:type="default"/>
          <w:pgSz w:w="11905" w:h="16839"/>
          <w:pgMar w:top="1431" w:right="1785" w:bottom="1036" w:left="1785" w:header="0" w:footer="847" w:gutter="0"/>
          <w:pgBorders>
            <w:top w:val="none" w:sz="0" w:space="0"/>
            <w:left w:val="none" w:sz="0" w:space="0"/>
            <w:bottom w:val="none" w:sz="0" w:space="0"/>
            <w:right w:val="none" w:sz="0" w:space="0"/>
          </w:pgBorders>
          <w:pgNumType w:fmt="decimal" w:start="1"/>
          <w:cols w:space="720" w:num="1"/>
        </w:sectPr>
      </w:pPr>
    </w:p>
    <w:p w14:paraId="1B5F6839">
      <w:pPr>
        <w:spacing w:before="63" w:line="220" w:lineRule="auto"/>
        <w:ind w:left="2899"/>
        <w:outlineLvl w:val="1"/>
        <w:rPr>
          <w:rFonts w:ascii="Times New Roman" w:hAnsi="Times New Roman" w:eastAsia="黑体" w:cs="黑体"/>
          <w:sz w:val="32"/>
          <w:szCs w:val="32"/>
          <w:highlight w:val="none"/>
        </w:rPr>
      </w:pPr>
      <w:r>
        <w:rPr>
          <w:rFonts w:ascii="Times New Roman" w:hAnsi="Times New Roman" w:eastAsia="黑体" w:cs="黑体"/>
          <w:spacing w:val="-1"/>
          <w:sz w:val="32"/>
          <w:szCs w:val="32"/>
          <w:highlight w:val="none"/>
        </w:rPr>
        <w:t>第一章  招标公告</w:t>
      </w:r>
    </w:p>
    <w:p w14:paraId="14746BE2">
      <w:pPr>
        <w:pStyle w:val="5"/>
        <w:spacing w:line="386" w:lineRule="auto"/>
        <w:rPr>
          <w:rFonts w:ascii="Times New Roman" w:hAnsi="Times New Roman"/>
          <w:highlight w:val="none"/>
        </w:rPr>
      </w:pPr>
    </w:p>
    <w:p w14:paraId="70CF6D91">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ascii="Times New Roman" w:hAnsi="Times New Roman" w:eastAsia="黑体" w:cs="黑体"/>
          <w:spacing w:val="-5"/>
          <w:sz w:val="24"/>
          <w:szCs w:val="24"/>
          <w:highlight w:val="none"/>
        </w:rPr>
      </w:pPr>
      <w:r>
        <w:rPr>
          <w:rFonts w:hint="eastAsia" w:ascii="Times New Roman" w:hAnsi="Times New Roman" w:eastAsia="黑体" w:cs="黑体"/>
          <w:spacing w:val="-5"/>
          <w:sz w:val="24"/>
          <w:szCs w:val="24"/>
          <w:highlight w:val="none"/>
          <w:lang w:eastAsia="zh-CN"/>
        </w:rPr>
        <w:t>大石桥市百寨街道老旧小区改造主体建设项目</w:t>
      </w:r>
      <w:r>
        <w:rPr>
          <w:rFonts w:ascii="Times New Roman" w:hAnsi="Times New Roman" w:eastAsia="黑体" w:cs="黑体"/>
          <w:spacing w:val="-5"/>
          <w:sz w:val="24"/>
          <w:szCs w:val="24"/>
          <w:highlight w:val="none"/>
        </w:rPr>
        <w:t>招标公告</w:t>
      </w:r>
    </w:p>
    <w:p w14:paraId="37E9DCC6">
      <w:pPr>
        <w:spacing w:before="161" w:line="221" w:lineRule="auto"/>
        <w:ind w:left="2646"/>
        <w:rPr>
          <w:rFonts w:ascii="Times New Roman" w:hAnsi="Times New Roman" w:eastAsia="宋体" w:cs="宋体"/>
          <w:sz w:val="21"/>
          <w:szCs w:val="21"/>
          <w:highlight w:val="none"/>
        </w:rPr>
      </w:pPr>
      <w:r>
        <w:rPr>
          <w:rFonts w:ascii="Times New Roman" w:hAnsi="Times New Roman" w:eastAsia="宋体" w:cs="宋体"/>
          <w:spacing w:val="-8"/>
          <w:sz w:val="21"/>
          <w:szCs w:val="21"/>
          <w:highlight w:val="none"/>
        </w:rPr>
        <w:t>标段唯一标识码：</w:t>
      </w:r>
      <w:r>
        <w:rPr>
          <w:rFonts w:hint="eastAsia" w:ascii="Times New Roman" w:hAnsi="Times New Roman" w:eastAsia="宋体" w:cs="宋体"/>
          <w:spacing w:val="-8"/>
          <w:sz w:val="21"/>
          <w:szCs w:val="21"/>
          <w:highlight w:val="none"/>
          <w:u w:val="single" w:color="auto"/>
          <w:lang w:eastAsia="zh-CN"/>
        </w:rPr>
        <w:t>（</w:t>
      </w:r>
      <w:r>
        <w:rPr>
          <w:rFonts w:ascii="Times New Roman" w:hAnsi="Times New Roman" w:eastAsia="宋体" w:cs="宋体"/>
          <w:spacing w:val="1"/>
          <w:sz w:val="21"/>
          <w:szCs w:val="21"/>
          <w:highlight w:val="none"/>
          <w:u w:val="single" w:color="auto"/>
        </w:rPr>
        <w:t xml:space="preserve">    </w:t>
      </w:r>
      <w:r>
        <w:rPr>
          <w:rFonts w:hint="eastAsia" w:ascii="Times New Roman" w:hAnsi="Times New Roman" w:eastAsia="宋体" w:cs="宋体"/>
          <w:spacing w:val="1"/>
          <w:sz w:val="21"/>
          <w:szCs w:val="21"/>
          <w:highlight w:val="none"/>
          <w:u w:val="single" w:color="auto"/>
          <w:lang w:val="en-US" w:eastAsia="zh-CN"/>
        </w:rPr>
        <w:t>xxx</w:t>
      </w:r>
      <w:r>
        <w:rPr>
          <w:rFonts w:ascii="Times New Roman" w:hAnsi="Times New Roman" w:eastAsia="宋体" w:cs="宋体"/>
          <w:spacing w:val="1"/>
          <w:sz w:val="21"/>
          <w:szCs w:val="21"/>
          <w:highlight w:val="none"/>
          <w:u w:val="single" w:color="auto"/>
        </w:rPr>
        <w:t xml:space="preserve">    </w:t>
      </w:r>
      <w:r>
        <w:rPr>
          <w:rFonts w:hint="eastAsia" w:ascii="Times New Roman" w:hAnsi="Times New Roman" w:eastAsia="宋体" w:cs="宋体"/>
          <w:spacing w:val="-8"/>
          <w:sz w:val="21"/>
          <w:szCs w:val="21"/>
          <w:highlight w:val="none"/>
          <w:u w:val="single" w:color="auto"/>
          <w:lang w:eastAsia="zh-CN"/>
        </w:rPr>
        <w:t>）</w:t>
      </w:r>
      <w:r>
        <w:rPr>
          <w:rFonts w:ascii="Times New Roman" w:hAnsi="Times New Roman" w:eastAsia="宋体" w:cs="宋体"/>
          <w:sz w:val="21"/>
          <w:szCs w:val="21"/>
          <w:highlight w:val="none"/>
          <w:u w:val="single" w:color="auto"/>
        </w:rPr>
        <w:t xml:space="preserve">  </w:t>
      </w:r>
    </w:p>
    <w:p w14:paraId="54FC7A0A">
      <w:pPr>
        <w:pStyle w:val="5"/>
        <w:spacing w:line="241" w:lineRule="auto"/>
        <w:rPr>
          <w:rFonts w:ascii="Times New Roman" w:hAnsi="Times New Roman"/>
          <w:highlight w:val="none"/>
        </w:rPr>
      </w:pPr>
    </w:p>
    <w:p w14:paraId="5B4391E9">
      <w:pPr>
        <w:pStyle w:val="5"/>
        <w:spacing w:line="241" w:lineRule="auto"/>
        <w:rPr>
          <w:rFonts w:ascii="Times New Roman" w:hAnsi="Times New Roman"/>
          <w:highlight w:val="none"/>
        </w:rPr>
      </w:pPr>
    </w:p>
    <w:p w14:paraId="6DF4454E">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Times New Roman" w:cs="Times New Roman"/>
          <w:spacing w:val="-5"/>
          <w:sz w:val="24"/>
          <w:szCs w:val="24"/>
          <w:highlight w:val="none"/>
        </w:rPr>
        <w:t>1.</w:t>
      </w:r>
      <w:r>
        <w:rPr>
          <w:rFonts w:hint="default" w:ascii="Times New Roman" w:hAnsi="Times New Roman" w:eastAsia="黑体" w:cs="Times New Roman"/>
          <w:spacing w:val="-5"/>
          <w:sz w:val="24"/>
          <w:szCs w:val="24"/>
          <w:highlight w:val="none"/>
        </w:rPr>
        <w:t>招标条件</w:t>
      </w:r>
    </w:p>
    <w:p w14:paraId="479D7F65">
      <w:pPr>
        <w:keepNext w:val="0"/>
        <w:keepLines w:val="0"/>
        <w:pageBreakBefore w:val="0"/>
        <w:kinsoku w:val="0"/>
        <w:wordWrap/>
        <w:overflowPunct/>
        <w:topLinePunct w:val="0"/>
        <w:autoSpaceDE w:val="0"/>
        <w:autoSpaceDN w:val="0"/>
        <w:bidi w:val="0"/>
        <w:adjustRightInd w:val="0"/>
        <w:snapToGrid w:val="0"/>
        <w:spacing w:line="360" w:lineRule="auto"/>
        <w:ind w:left="17" w:right="7" w:firstLine="416" w:firstLineChars="200"/>
        <w:jc w:val="left"/>
        <w:textAlignment w:val="baseline"/>
        <w:rPr>
          <w:rFonts w:hint="default" w:ascii="Times New Roman" w:hAnsi="Times New Roman" w:eastAsia="Times New Roman" w:cs="Times New Roman"/>
          <w:spacing w:val="-1"/>
          <w:sz w:val="21"/>
          <w:szCs w:val="21"/>
          <w:highlight w:val="none"/>
        </w:rPr>
      </w:pPr>
      <w:r>
        <w:rPr>
          <w:rFonts w:hint="default" w:ascii="Times New Roman" w:hAnsi="Times New Roman" w:eastAsia="Times New Roman" w:cs="Times New Roman"/>
          <w:spacing w:val="-1"/>
          <w:sz w:val="21"/>
          <w:szCs w:val="21"/>
          <w:highlight w:val="none"/>
        </w:rPr>
        <w:t>本招标项目</w:t>
      </w:r>
      <w:r>
        <w:rPr>
          <w:rFonts w:hint="eastAsia" w:ascii="Times New Roman" w:hAnsi="Times New Roman" w:eastAsia="Times New Roman" w:cs="Times New Roman"/>
          <w:spacing w:val="-1"/>
          <w:sz w:val="21"/>
          <w:szCs w:val="21"/>
          <w:highlight w:val="none"/>
          <w:u w:val="single"/>
          <w:lang w:eastAsia="zh-CN"/>
        </w:rPr>
        <w:t>大石桥市百寨街道老旧小区改造主体建设项目</w:t>
      </w:r>
      <w:r>
        <w:rPr>
          <w:rFonts w:hint="default" w:ascii="Times New Roman" w:hAnsi="Times New Roman" w:eastAsia="Times New Roman" w:cs="Times New Roman"/>
          <w:spacing w:val="-1"/>
          <w:sz w:val="21"/>
          <w:szCs w:val="21"/>
          <w:highlight w:val="none"/>
        </w:rPr>
        <w:t>已由</w:t>
      </w:r>
      <w:r>
        <w:rPr>
          <w:rFonts w:hint="default" w:ascii="Times New Roman" w:hAnsi="Times New Roman" w:eastAsia="Times New Roman" w:cs="Times New Roman"/>
          <w:spacing w:val="-1"/>
          <w:sz w:val="21"/>
          <w:szCs w:val="21"/>
          <w:highlight w:val="none"/>
          <w:lang w:val="en-US" w:eastAsia="zh-CN"/>
        </w:rPr>
        <w:t>大石桥市发展和改革局</w:t>
      </w:r>
      <w:r>
        <w:rPr>
          <w:rFonts w:hint="default" w:ascii="Times New Roman" w:hAnsi="Times New Roman" w:eastAsia="Times New Roman" w:cs="Times New Roman"/>
          <w:spacing w:val="-1"/>
          <w:sz w:val="21"/>
          <w:szCs w:val="21"/>
          <w:highlight w:val="none"/>
        </w:rPr>
        <w:t xml:space="preserve"> 以</w:t>
      </w:r>
      <w:r>
        <w:rPr>
          <w:rFonts w:hint="default" w:ascii="Times New Roman" w:hAnsi="Times New Roman" w:eastAsia="Times New Roman" w:cs="Times New Roman"/>
          <w:spacing w:val="-1"/>
          <w:sz w:val="21"/>
          <w:szCs w:val="21"/>
          <w:highlight w:val="none"/>
          <w:u w:val="none"/>
        </w:rPr>
        <w:t>关于</w:t>
      </w:r>
      <w:r>
        <w:rPr>
          <w:rFonts w:hint="eastAsia" w:ascii="Times New Roman" w:hAnsi="Times New Roman" w:eastAsia="Times New Roman" w:cs="Times New Roman"/>
          <w:spacing w:val="-1"/>
          <w:sz w:val="21"/>
          <w:szCs w:val="21"/>
          <w:highlight w:val="none"/>
          <w:u w:val="single"/>
          <w:lang w:eastAsia="zh-CN"/>
        </w:rPr>
        <w:t>大石桥市百寨街道老旧小区改造主体建设项目</w:t>
      </w:r>
      <w:r>
        <w:rPr>
          <w:rFonts w:hint="default" w:ascii="Times New Roman" w:hAnsi="Times New Roman" w:eastAsia="Times New Roman" w:cs="Times New Roman"/>
          <w:spacing w:val="-1"/>
          <w:sz w:val="21"/>
          <w:szCs w:val="21"/>
          <w:highlight w:val="none"/>
          <w:u w:val="single"/>
        </w:rPr>
        <w:t>初步设计的批复</w:t>
      </w:r>
      <w:r>
        <w:rPr>
          <w:rFonts w:hint="default" w:ascii="Times New Roman" w:hAnsi="Times New Roman" w:eastAsia="Times New Roman" w:cs="Times New Roman"/>
          <w:spacing w:val="-1"/>
          <w:sz w:val="21"/>
          <w:szCs w:val="21"/>
          <w:highlight w:val="none"/>
          <w:u w:val="single"/>
          <w:lang w:eastAsia="zh-CN"/>
        </w:rPr>
        <w:t>（大发改审批</w:t>
      </w:r>
      <w:r>
        <w:rPr>
          <w:rFonts w:hint="default" w:ascii="Times New Roman" w:hAnsi="Times New Roman" w:eastAsia="Times New Roman" w:cs="Times New Roman"/>
          <w:spacing w:val="-1"/>
          <w:sz w:val="21"/>
          <w:szCs w:val="21"/>
          <w:highlight w:val="none"/>
          <w:u w:val="single"/>
          <w:lang w:val="en-US" w:eastAsia="zh-CN"/>
        </w:rPr>
        <w:t>[</w:t>
      </w:r>
      <w:r>
        <w:rPr>
          <w:rFonts w:hint="default" w:ascii="Times New Roman" w:hAnsi="Times New Roman" w:eastAsia="Times New Roman" w:cs="Times New Roman"/>
          <w:spacing w:val="-1"/>
          <w:sz w:val="21"/>
          <w:szCs w:val="21"/>
          <w:highlight w:val="none"/>
          <w:u w:val="single"/>
          <w:lang w:eastAsia="zh-CN"/>
        </w:rPr>
        <w:t>2026</w:t>
      </w:r>
      <w:r>
        <w:rPr>
          <w:rFonts w:hint="default" w:ascii="Times New Roman" w:hAnsi="Times New Roman" w:eastAsia="Times New Roman" w:cs="Times New Roman"/>
          <w:spacing w:val="-1"/>
          <w:sz w:val="21"/>
          <w:szCs w:val="21"/>
          <w:highlight w:val="none"/>
          <w:u w:val="single"/>
          <w:lang w:val="en-US" w:eastAsia="zh-CN"/>
        </w:rPr>
        <w:t>]</w:t>
      </w:r>
      <w:r>
        <w:rPr>
          <w:rFonts w:hint="eastAsia" w:ascii="Times New Roman" w:hAnsi="Times New Roman" w:eastAsia="Times New Roman" w:cs="Times New Roman"/>
          <w:spacing w:val="-1"/>
          <w:sz w:val="21"/>
          <w:szCs w:val="21"/>
          <w:highlight w:val="none"/>
          <w:u w:val="single"/>
          <w:lang w:val="en-US" w:eastAsia="zh-CN"/>
        </w:rPr>
        <w:t>4</w:t>
      </w:r>
      <w:r>
        <w:rPr>
          <w:rFonts w:hint="default" w:ascii="Times New Roman" w:hAnsi="Times New Roman" w:eastAsia="Times New Roman" w:cs="Times New Roman"/>
          <w:spacing w:val="-1"/>
          <w:sz w:val="21"/>
          <w:szCs w:val="21"/>
          <w:highlight w:val="none"/>
          <w:u w:val="single"/>
          <w:lang w:eastAsia="zh-CN"/>
        </w:rPr>
        <w:t>号）</w:t>
      </w:r>
      <w:r>
        <w:rPr>
          <w:rFonts w:hint="default" w:ascii="Times New Roman" w:hAnsi="Times New Roman" w:eastAsia="Times New Roman" w:cs="Times New Roman"/>
          <w:spacing w:val="-1"/>
          <w:sz w:val="21"/>
          <w:szCs w:val="21"/>
          <w:highlight w:val="none"/>
        </w:rPr>
        <w:t>批准建设，项目业主为</w:t>
      </w:r>
      <w:r>
        <w:rPr>
          <w:rFonts w:hint="eastAsia" w:ascii="Times New Roman" w:hAnsi="Times New Roman" w:eastAsia="Times New Roman" w:cs="Times New Roman"/>
          <w:spacing w:val="-1"/>
          <w:sz w:val="21"/>
          <w:szCs w:val="21"/>
          <w:highlight w:val="none"/>
          <w:u w:val="single"/>
          <w:lang w:val="en-US" w:eastAsia="zh-CN"/>
        </w:rPr>
        <w:t>大石桥市城乡建设与公用事业中心</w:t>
      </w:r>
      <w:r>
        <w:rPr>
          <w:rFonts w:hint="default" w:ascii="Times New Roman" w:hAnsi="Times New Roman" w:eastAsia="Times New Roman" w:cs="Times New Roman"/>
          <w:spacing w:val="-1"/>
          <w:sz w:val="21"/>
          <w:szCs w:val="21"/>
          <w:highlight w:val="none"/>
        </w:rPr>
        <w:t>，建设资金来自</w:t>
      </w:r>
      <w:r>
        <w:rPr>
          <w:rFonts w:hint="default" w:ascii="Times New Roman" w:hAnsi="Times New Roman" w:eastAsia="Times New Roman" w:cs="Times New Roman"/>
          <w:spacing w:val="-1"/>
          <w:sz w:val="21"/>
          <w:szCs w:val="21"/>
          <w:highlight w:val="none"/>
          <w:u w:val="single"/>
        </w:rPr>
        <w:t xml:space="preserve"> </w:t>
      </w:r>
      <w:r>
        <w:rPr>
          <w:rFonts w:hint="default" w:ascii="Times New Roman" w:hAnsi="Times New Roman" w:eastAsia="Times New Roman" w:cs="Times New Roman"/>
          <w:spacing w:val="-1"/>
          <w:sz w:val="21"/>
          <w:szCs w:val="21"/>
          <w:highlight w:val="none"/>
          <w:u w:val="single"/>
          <w:lang w:val="en-US" w:eastAsia="zh-CN"/>
        </w:rPr>
        <w:t>上级专项资金及大石桥</w:t>
      </w:r>
      <w:r>
        <w:rPr>
          <w:rFonts w:hint="default" w:ascii="Times New Roman" w:hAnsi="Times New Roman" w:eastAsia="Times New Roman" w:cs="Times New Roman"/>
          <w:spacing w:val="-1"/>
          <w:sz w:val="21"/>
          <w:szCs w:val="21"/>
          <w:highlight w:val="none"/>
          <w:u w:val="single"/>
        </w:rPr>
        <w:t>市</w:t>
      </w:r>
      <w:r>
        <w:rPr>
          <w:rFonts w:hint="default" w:ascii="Times New Roman" w:hAnsi="Times New Roman" w:eastAsia="Times New Roman" w:cs="Times New Roman"/>
          <w:spacing w:val="-1"/>
          <w:sz w:val="21"/>
          <w:szCs w:val="21"/>
          <w:highlight w:val="none"/>
          <w:u w:val="single"/>
          <w:lang w:val="en-US" w:eastAsia="zh-CN"/>
        </w:rPr>
        <w:t>本</w:t>
      </w:r>
      <w:r>
        <w:rPr>
          <w:rFonts w:hint="default" w:ascii="Times New Roman" w:hAnsi="Times New Roman" w:eastAsia="Times New Roman" w:cs="Times New Roman"/>
          <w:spacing w:val="-1"/>
          <w:sz w:val="21"/>
          <w:szCs w:val="21"/>
          <w:highlight w:val="none"/>
          <w:u w:val="single"/>
        </w:rPr>
        <w:t>级财政资金</w:t>
      </w:r>
      <w:r>
        <w:rPr>
          <w:rFonts w:hint="default" w:ascii="Times New Roman" w:hAnsi="Times New Roman" w:eastAsia="Times New Roman" w:cs="Times New Roman"/>
          <w:spacing w:val="-1"/>
          <w:sz w:val="21"/>
          <w:szCs w:val="21"/>
          <w:highlight w:val="none"/>
        </w:rPr>
        <w:t>，项目出资比例为</w:t>
      </w:r>
      <w:r>
        <w:rPr>
          <w:rFonts w:hint="eastAsia" w:ascii="Times New Roman" w:hAnsi="Times New Roman" w:eastAsia="Times New Roman" w:cs="Times New Roman"/>
          <w:spacing w:val="-1"/>
          <w:sz w:val="21"/>
          <w:szCs w:val="21"/>
          <w:highlight w:val="none"/>
          <w:u w:val="single"/>
          <w:lang w:val="en-US" w:eastAsia="zh-CN"/>
        </w:rPr>
        <w:t>上级专项资金(中央财政资金)约占总投资70%</w:t>
      </w:r>
      <w:r>
        <w:rPr>
          <w:rFonts w:hint="default" w:ascii="Times New Roman" w:hAnsi="Times New Roman" w:eastAsia="Times New Roman" w:cs="Times New Roman"/>
          <w:spacing w:val="-1"/>
          <w:sz w:val="21"/>
          <w:szCs w:val="21"/>
          <w:highlight w:val="none"/>
          <w:u w:val="single"/>
          <w:lang w:val="en-US" w:eastAsia="zh-CN"/>
        </w:rPr>
        <w:t>及</w:t>
      </w:r>
      <w:r>
        <w:rPr>
          <w:rFonts w:hint="eastAsia" w:ascii="Times New Roman" w:hAnsi="Times New Roman" w:eastAsia="Times New Roman" w:cs="Times New Roman"/>
          <w:spacing w:val="-1"/>
          <w:sz w:val="21"/>
          <w:szCs w:val="21"/>
          <w:highlight w:val="none"/>
          <w:u w:val="single"/>
          <w:lang w:val="en-US" w:eastAsia="zh-CN"/>
        </w:rPr>
        <w:t>大石桥市本级财政约占总投资30%</w:t>
      </w:r>
      <w:r>
        <w:rPr>
          <w:rFonts w:hint="default" w:ascii="Times New Roman" w:hAnsi="Times New Roman" w:eastAsia="Times New Roman" w:cs="Times New Roman"/>
          <w:spacing w:val="-1"/>
          <w:sz w:val="21"/>
          <w:szCs w:val="21"/>
          <w:highlight w:val="none"/>
        </w:rPr>
        <w:t>，招标人为</w:t>
      </w:r>
      <w:r>
        <w:rPr>
          <w:rFonts w:hint="eastAsia" w:ascii="Times New Roman" w:hAnsi="Times New Roman" w:eastAsia="Times New Roman" w:cs="Times New Roman"/>
          <w:spacing w:val="-1"/>
          <w:sz w:val="21"/>
          <w:szCs w:val="21"/>
          <w:highlight w:val="none"/>
          <w:u w:val="single"/>
          <w:lang w:val="en-US" w:eastAsia="zh-CN"/>
        </w:rPr>
        <w:t>大石桥市城乡建设与公用事业中心</w:t>
      </w:r>
      <w:r>
        <w:rPr>
          <w:rFonts w:hint="default" w:ascii="Times New Roman" w:hAnsi="Times New Roman" w:eastAsia="Times New Roman" w:cs="Times New Roman"/>
          <w:spacing w:val="-1"/>
          <w:sz w:val="21"/>
          <w:szCs w:val="21"/>
          <w:highlight w:val="none"/>
        </w:rPr>
        <w:t>，招标代理机构为</w:t>
      </w:r>
      <w:r>
        <w:rPr>
          <w:rFonts w:hint="eastAsia" w:ascii="Times New Roman" w:hAnsi="Times New Roman" w:eastAsia="宋体" w:cs="Times New Roman"/>
          <w:spacing w:val="-1"/>
          <w:sz w:val="21"/>
          <w:szCs w:val="21"/>
          <w:highlight w:val="none"/>
          <w:u w:val="single"/>
          <w:lang w:val="en-US" w:eastAsia="zh-CN"/>
        </w:rPr>
        <w:t xml:space="preserve"> </w:t>
      </w:r>
      <w:r>
        <w:rPr>
          <w:rFonts w:hint="eastAsia" w:ascii="Times New Roman" w:hAnsi="Times New Roman" w:eastAsia="Times New Roman" w:cs="Times New Roman"/>
          <w:spacing w:val="-1"/>
          <w:sz w:val="21"/>
          <w:szCs w:val="21"/>
          <w:highlight w:val="none"/>
          <w:u w:val="single"/>
          <w:lang w:val="en-US" w:eastAsia="zh-CN"/>
        </w:rPr>
        <w:t>辽宁巨鸿建设工程造价咨询有限公司</w:t>
      </w:r>
      <w:r>
        <w:rPr>
          <w:rFonts w:hint="default" w:ascii="Times New Roman" w:hAnsi="Times New Roman" w:eastAsia="Times New Roman" w:cs="Times New Roman"/>
          <w:spacing w:val="-1"/>
          <w:sz w:val="21"/>
          <w:szCs w:val="21"/>
          <w:highlight w:val="none"/>
        </w:rPr>
        <w:t>。项目已具备招标条件，现对该项目进行公开招标。</w:t>
      </w:r>
    </w:p>
    <w:p w14:paraId="6AEA1AE2">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Times New Roman" w:cs="Times New Roman"/>
          <w:spacing w:val="-1"/>
          <w:position w:val="15"/>
          <w:sz w:val="24"/>
          <w:szCs w:val="24"/>
          <w:highlight w:val="none"/>
        </w:rPr>
        <w:t>2.</w:t>
      </w:r>
      <w:r>
        <w:rPr>
          <w:rFonts w:hint="default" w:ascii="Times New Roman" w:hAnsi="Times New Roman" w:eastAsia="黑体" w:cs="Times New Roman"/>
          <w:spacing w:val="-1"/>
          <w:position w:val="15"/>
          <w:sz w:val="24"/>
          <w:szCs w:val="24"/>
          <w:highlight w:val="none"/>
        </w:rPr>
        <w:t>项目概况与招标范围</w:t>
      </w:r>
    </w:p>
    <w:p w14:paraId="757BD815">
      <w:pPr>
        <w:keepNext w:val="0"/>
        <w:keepLines w:val="0"/>
        <w:pageBreakBefore w:val="0"/>
        <w:kinsoku w:val="0"/>
        <w:wordWrap/>
        <w:overflowPunct/>
        <w:topLinePunct w:val="0"/>
        <w:autoSpaceDE w:val="0"/>
        <w:autoSpaceDN w:val="0"/>
        <w:bidi w:val="0"/>
        <w:adjustRightInd w:val="0"/>
        <w:snapToGrid w:val="0"/>
        <w:spacing w:line="360" w:lineRule="auto"/>
        <w:ind w:firstLine="412"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Times New Roman" w:cs="Times New Roman"/>
          <w:spacing w:val="-2"/>
          <w:sz w:val="21"/>
          <w:szCs w:val="21"/>
          <w:highlight w:val="none"/>
        </w:rPr>
        <w:t>2.1</w:t>
      </w:r>
      <w:r>
        <w:rPr>
          <w:rFonts w:hint="default" w:ascii="Times New Roman" w:hAnsi="Times New Roman" w:eastAsia="Times New Roman" w:cs="Times New Roman"/>
          <w:spacing w:val="16"/>
          <w:w w:val="101"/>
          <w:sz w:val="21"/>
          <w:szCs w:val="21"/>
          <w:highlight w:val="none"/>
        </w:rPr>
        <w:t xml:space="preserve"> </w:t>
      </w:r>
      <w:r>
        <w:rPr>
          <w:rFonts w:hint="default" w:ascii="Times New Roman" w:hAnsi="Times New Roman" w:eastAsia="宋体" w:cs="Times New Roman"/>
          <w:spacing w:val="-2"/>
          <w:sz w:val="21"/>
          <w:szCs w:val="21"/>
          <w:highlight w:val="none"/>
        </w:rPr>
        <w:t>项目概况</w:t>
      </w:r>
    </w:p>
    <w:p w14:paraId="782F62CF">
      <w:pPr>
        <w:keepNext w:val="0"/>
        <w:keepLines w:val="0"/>
        <w:pageBreakBefore w:val="0"/>
        <w:kinsoku w:val="0"/>
        <w:wordWrap/>
        <w:overflowPunct/>
        <w:topLinePunct w:val="0"/>
        <w:autoSpaceDE w:val="0"/>
        <w:autoSpaceDN w:val="0"/>
        <w:bidi w:val="0"/>
        <w:adjustRightInd w:val="0"/>
        <w:snapToGrid w:val="0"/>
        <w:spacing w:line="360" w:lineRule="auto"/>
        <w:ind w:left="17" w:right="7" w:firstLine="416" w:firstLineChars="200"/>
        <w:jc w:val="left"/>
        <w:textAlignment w:val="baseline"/>
        <w:rPr>
          <w:rFonts w:hint="default" w:ascii="Times New Roman" w:hAnsi="Times New Roman" w:eastAsia="Times New Roman" w:cs="Times New Roman"/>
          <w:spacing w:val="-1"/>
          <w:sz w:val="21"/>
          <w:szCs w:val="21"/>
          <w:highlight w:val="none"/>
          <w:lang w:eastAsia="zh-CN"/>
        </w:rPr>
      </w:pPr>
      <w:r>
        <w:rPr>
          <w:rFonts w:hint="default" w:ascii="Times New Roman" w:hAnsi="Times New Roman" w:eastAsia="Times New Roman" w:cs="Times New Roman"/>
          <w:spacing w:val="-1"/>
          <w:sz w:val="21"/>
          <w:szCs w:val="21"/>
          <w:highlight w:val="none"/>
        </w:rPr>
        <w:t>建设地点：</w:t>
      </w:r>
      <w:r>
        <w:rPr>
          <w:rFonts w:hint="default" w:ascii="Times New Roman" w:hAnsi="Times New Roman" w:eastAsia="Times New Roman" w:cs="Times New Roman"/>
          <w:spacing w:val="-1"/>
          <w:sz w:val="21"/>
          <w:szCs w:val="21"/>
          <w:highlight w:val="none"/>
          <w:u w:val="single"/>
          <w:lang w:eastAsia="zh-CN"/>
        </w:rPr>
        <w:t>辽宁省营口市大石桥市城区内。</w:t>
      </w:r>
    </w:p>
    <w:p w14:paraId="07D88174">
      <w:pPr>
        <w:keepNext w:val="0"/>
        <w:keepLines w:val="0"/>
        <w:pageBreakBefore w:val="0"/>
        <w:kinsoku w:val="0"/>
        <w:wordWrap/>
        <w:overflowPunct/>
        <w:topLinePunct w:val="0"/>
        <w:autoSpaceDE w:val="0"/>
        <w:autoSpaceDN w:val="0"/>
        <w:bidi w:val="0"/>
        <w:adjustRightInd w:val="0"/>
        <w:snapToGrid w:val="0"/>
        <w:spacing w:line="360" w:lineRule="auto"/>
        <w:ind w:left="17" w:right="7" w:firstLine="416" w:firstLineChars="200"/>
        <w:jc w:val="left"/>
        <w:textAlignment w:val="baseline"/>
        <w:rPr>
          <w:rFonts w:hint="default" w:ascii="Times New Roman" w:hAnsi="Times New Roman" w:eastAsia="Times New Roman" w:cs="Times New Roman"/>
          <w:spacing w:val="-1"/>
          <w:sz w:val="21"/>
          <w:szCs w:val="21"/>
          <w:highlight w:val="none"/>
        </w:rPr>
      </w:pPr>
      <w:r>
        <w:rPr>
          <w:rFonts w:hint="default" w:ascii="Times New Roman" w:hAnsi="Times New Roman" w:eastAsia="Times New Roman" w:cs="Times New Roman"/>
          <w:spacing w:val="-1"/>
          <w:sz w:val="21"/>
          <w:szCs w:val="21"/>
          <w:highlight w:val="none"/>
        </w:rPr>
        <w:t>建设规模：</w:t>
      </w:r>
      <w:r>
        <w:rPr>
          <w:rFonts w:hint="default" w:ascii="Times New Roman" w:hAnsi="Times New Roman" w:eastAsia="Times New Roman" w:cs="Times New Roman"/>
          <w:spacing w:val="-1"/>
          <w:sz w:val="21"/>
          <w:szCs w:val="21"/>
          <w:highlight w:val="none"/>
          <w:u w:val="single"/>
        </w:rPr>
        <w:t>百寨街道文明社区、朝阳社区两个老</w:t>
      </w:r>
      <w:r>
        <w:rPr>
          <w:rFonts w:hint="eastAsia" w:ascii="Times New Roman" w:hAnsi="Times New Roman" w:eastAsia="宋体" w:cs="Times New Roman"/>
          <w:spacing w:val="-1"/>
          <w:sz w:val="21"/>
          <w:szCs w:val="21"/>
          <w:highlight w:val="none"/>
          <w:u w:val="single"/>
          <w:lang w:val="en-US" w:eastAsia="zh-CN"/>
        </w:rPr>
        <w:t>旧</w:t>
      </w:r>
      <w:r>
        <w:rPr>
          <w:rFonts w:hint="default" w:ascii="Times New Roman" w:hAnsi="Times New Roman" w:eastAsia="Times New Roman" w:cs="Times New Roman"/>
          <w:spacing w:val="-1"/>
          <w:sz w:val="21"/>
          <w:szCs w:val="21"/>
          <w:highlight w:val="none"/>
          <w:u w:val="single"/>
        </w:rPr>
        <w:t>小区组团，共64栋建筑(建成时间1985年-1999年)，总建筑面积15.13万平方米，涉及总户数3327户。</w:t>
      </w:r>
    </w:p>
    <w:p w14:paraId="21FEC569">
      <w:pPr>
        <w:keepNext w:val="0"/>
        <w:keepLines w:val="0"/>
        <w:pageBreakBefore w:val="0"/>
        <w:kinsoku w:val="0"/>
        <w:wordWrap/>
        <w:overflowPunct/>
        <w:topLinePunct w:val="0"/>
        <w:autoSpaceDE w:val="0"/>
        <w:autoSpaceDN w:val="0"/>
        <w:bidi w:val="0"/>
        <w:adjustRightInd w:val="0"/>
        <w:snapToGrid w:val="0"/>
        <w:spacing w:line="360" w:lineRule="auto"/>
        <w:ind w:left="17" w:right="7" w:firstLine="416" w:firstLineChars="200"/>
        <w:jc w:val="left"/>
        <w:textAlignment w:val="baseline"/>
        <w:rPr>
          <w:rFonts w:hint="default" w:ascii="Times New Roman" w:hAnsi="Times New Roman" w:eastAsia="Times New Roman" w:cs="Times New Roman"/>
          <w:spacing w:val="-1"/>
          <w:sz w:val="21"/>
          <w:szCs w:val="21"/>
          <w:highlight w:val="none"/>
          <w:u w:val="single"/>
        </w:rPr>
      </w:pPr>
      <w:r>
        <w:rPr>
          <w:rFonts w:hint="default" w:ascii="Times New Roman" w:hAnsi="Times New Roman" w:eastAsia="Times New Roman" w:cs="Times New Roman"/>
          <w:spacing w:val="-1"/>
          <w:sz w:val="21"/>
          <w:szCs w:val="21"/>
          <w:highlight w:val="none"/>
          <w:u w:val="single"/>
        </w:rPr>
        <w:t>主要建设内容为拟增设外墙保温85462平方米，屋面防水维修42523平方米，散水维修面积6825.8平方米，台阶(栏杆扶手)维修面积1032.4平方米，屋面(含阳台等屋面)拆除并新换雨水排水系统1398米(雨水管及雨水口)，更换楼道窗1081.6平方米</w:t>
      </w:r>
      <w:r>
        <w:rPr>
          <w:rFonts w:hint="eastAsia" w:ascii="Times New Roman" w:hAnsi="Times New Roman" w:eastAsia="宋体" w:cs="Times New Roman"/>
          <w:spacing w:val="-1"/>
          <w:sz w:val="21"/>
          <w:szCs w:val="21"/>
          <w:highlight w:val="none"/>
          <w:u w:val="single"/>
          <w:lang w:eastAsia="zh-CN"/>
        </w:rPr>
        <w:t>、楼宇门 198樘(含语音对讲系统)，楼梯间装饰维修57265.4平方米(墙体刮大白、踢脚线刷漆)、楼梯栏杆维修1767平方米，楼梯间天棚16538平方米(含楼梯踏步及平台底面面积)，单元入口雨蓬维修面积420平方米，增设楼体标识64个，拆除并新换一层住宅防盗窗4465.2平方米，商户门</w:t>
      </w:r>
      <w:r>
        <w:rPr>
          <w:rFonts w:hint="eastAsia" w:ascii="Times New Roman" w:hAnsi="Times New Roman" w:eastAsia="宋体" w:cs="Times New Roman"/>
          <w:spacing w:val="-1"/>
          <w:sz w:val="21"/>
          <w:szCs w:val="21"/>
          <w:highlight w:val="none"/>
          <w:u w:val="single"/>
          <w:lang w:val="en-US" w:eastAsia="zh-CN"/>
        </w:rPr>
        <w:t>匾</w:t>
      </w:r>
      <w:r>
        <w:rPr>
          <w:rFonts w:hint="eastAsia" w:ascii="Times New Roman" w:hAnsi="Times New Roman" w:eastAsia="宋体" w:cs="Times New Roman"/>
          <w:spacing w:val="-1"/>
          <w:sz w:val="21"/>
          <w:szCs w:val="21"/>
          <w:highlight w:val="none"/>
          <w:u w:val="single"/>
          <w:lang w:eastAsia="zh-CN"/>
        </w:rPr>
        <w:t>拆除及安装，拆除并新换外墙厨房排气帽，屋面卫生间及厨房排气道维修等工程</w:t>
      </w:r>
      <w:r>
        <w:rPr>
          <w:rFonts w:hint="eastAsia" w:ascii="Times New Roman" w:hAnsi="Times New Roman" w:eastAsia="宋体" w:cs="Times New Roman"/>
          <w:spacing w:val="-1"/>
          <w:sz w:val="21"/>
          <w:szCs w:val="21"/>
          <w:highlight w:val="none"/>
          <w:u w:val="single"/>
          <w:lang w:val="en-US" w:eastAsia="zh-CN"/>
        </w:rPr>
        <w:t xml:space="preserve"> </w:t>
      </w:r>
      <w:r>
        <w:rPr>
          <w:rFonts w:hint="default" w:ascii="Times New Roman" w:hAnsi="Times New Roman" w:eastAsia="Times New Roman" w:cs="Times New Roman"/>
          <w:spacing w:val="-1"/>
          <w:sz w:val="21"/>
          <w:szCs w:val="21"/>
          <w:highlight w:val="none"/>
          <w:u w:val="single"/>
          <w:lang w:eastAsia="zh-CN"/>
        </w:rPr>
        <w:t>。</w:t>
      </w:r>
    </w:p>
    <w:p w14:paraId="25406885">
      <w:pPr>
        <w:keepNext w:val="0"/>
        <w:keepLines w:val="0"/>
        <w:pageBreakBefore w:val="0"/>
        <w:kinsoku w:val="0"/>
        <w:wordWrap/>
        <w:overflowPunct/>
        <w:topLinePunct w:val="0"/>
        <w:autoSpaceDE w:val="0"/>
        <w:autoSpaceDN w:val="0"/>
        <w:bidi w:val="0"/>
        <w:adjustRightInd w:val="0"/>
        <w:snapToGrid w:val="0"/>
        <w:spacing w:line="360" w:lineRule="auto"/>
        <w:ind w:right="7" w:firstLine="412" w:firstLineChars="200"/>
        <w:jc w:val="left"/>
        <w:textAlignment w:val="baseline"/>
        <w:rPr>
          <w:rFonts w:hint="default" w:ascii="Times New Roman" w:hAnsi="Times New Roman" w:eastAsia="宋体" w:cs="Times New Roman"/>
          <w:spacing w:val="-2"/>
          <w:sz w:val="21"/>
          <w:szCs w:val="21"/>
          <w:highlight w:val="none"/>
        </w:rPr>
      </w:pPr>
      <w:r>
        <w:rPr>
          <w:rFonts w:hint="default" w:ascii="Times New Roman" w:hAnsi="Times New Roman" w:eastAsia="宋体" w:cs="Times New Roman"/>
          <w:spacing w:val="-2"/>
          <w:sz w:val="21"/>
          <w:szCs w:val="21"/>
          <w:highlight w:val="none"/>
        </w:rPr>
        <w:t>2.2招标范围</w:t>
      </w:r>
    </w:p>
    <w:p w14:paraId="228E84B8">
      <w:pPr>
        <w:keepNext w:val="0"/>
        <w:keepLines w:val="0"/>
        <w:pageBreakBefore w:val="0"/>
        <w:widowControl/>
        <w:kinsoku w:val="0"/>
        <w:wordWrap/>
        <w:overflowPunct/>
        <w:topLinePunct w:val="0"/>
        <w:autoSpaceDE w:val="0"/>
        <w:autoSpaceDN w:val="0"/>
        <w:bidi w:val="0"/>
        <w:adjustRightInd w:val="0"/>
        <w:snapToGrid w:val="0"/>
        <w:spacing w:line="360" w:lineRule="auto"/>
        <w:ind w:firstLine="336"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21"/>
          <w:sz w:val="21"/>
          <w:szCs w:val="21"/>
          <w:highlight w:val="none"/>
        </w:rPr>
        <w:t>标段划分：</w:t>
      </w:r>
      <w:r>
        <w:rPr>
          <w:rFonts w:hint="eastAsia" w:ascii="Times New Roman" w:hAnsi="Times New Roman" w:eastAsia="宋体" w:cs="Times New Roman"/>
          <w:spacing w:val="-21"/>
          <w:sz w:val="21"/>
          <w:szCs w:val="21"/>
          <w:highlight w:val="none"/>
          <w:lang w:val="en-US" w:eastAsia="zh-CN"/>
        </w:rPr>
        <w:t>2</w:t>
      </w:r>
      <w:r>
        <w:rPr>
          <w:rFonts w:hint="default" w:ascii="Times New Roman" w:hAnsi="Times New Roman" w:eastAsia="宋体" w:cs="Times New Roman"/>
          <w:spacing w:val="-21"/>
          <w:sz w:val="21"/>
          <w:szCs w:val="21"/>
          <w:highlight w:val="none"/>
          <w:lang w:val="en-US" w:eastAsia="zh-CN"/>
        </w:rPr>
        <w:t>个</w:t>
      </w:r>
      <w:r>
        <w:rPr>
          <w:rFonts w:hint="default" w:ascii="Times New Roman" w:hAnsi="Times New Roman" w:eastAsia="宋体" w:cs="Times New Roman"/>
          <w:spacing w:val="-92"/>
          <w:sz w:val="21"/>
          <w:szCs w:val="21"/>
          <w:highlight w:val="none"/>
        </w:rPr>
        <w:t xml:space="preserve"> </w:t>
      </w:r>
      <w:r>
        <w:rPr>
          <w:rFonts w:hint="default" w:ascii="Times New Roman" w:hAnsi="Times New Roman" w:eastAsia="宋体" w:cs="Times New Roman"/>
          <w:spacing w:val="-21"/>
          <w:sz w:val="21"/>
          <w:szCs w:val="21"/>
          <w:highlight w:val="none"/>
        </w:rPr>
        <w:t>标段；是否兼投</w:t>
      </w:r>
      <w:r>
        <w:rPr>
          <w:rFonts w:hint="default" w:ascii="Times New Roman" w:hAnsi="Times New Roman" w:eastAsia="宋体" w:cs="Times New Roman"/>
          <w:spacing w:val="-3"/>
          <w:sz w:val="21"/>
          <w:szCs w:val="21"/>
          <w:highlight w:val="none"/>
        </w:rPr>
        <w:t>：</w:t>
      </w:r>
      <w:r>
        <w:rPr>
          <w:rFonts w:hint="default" w:ascii="Times New Roman" w:hAnsi="Times New Roman" w:eastAsia="宋体" w:cs="Times New Roman"/>
          <w:spacing w:val="-2"/>
          <w:sz w:val="21"/>
          <w:szCs w:val="21"/>
          <w:highlight w:val="none"/>
        </w:rPr>
        <w:t xml:space="preserve"> </w:t>
      </w:r>
      <w:r>
        <w:rPr>
          <w:rFonts w:hint="default" w:ascii="Times New Roman" w:hAnsi="Times New Roman" w:eastAsia="宋体" w:cs="Times New Roman"/>
          <w:spacing w:val="17"/>
          <w:sz w:val="21"/>
          <w:szCs w:val="21"/>
          <w:highlight w:val="none"/>
          <w:u w:val="single" w:color="auto"/>
        </w:rPr>
        <w:t xml:space="preserve"> </w:t>
      </w:r>
      <w:r>
        <w:rPr>
          <w:rFonts w:hint="eastAsia" w:ascii="Times New Roman" w:hAnsi="Times New Roman" w:eastAsia="宋体" w:cs="Times New Roman"/>
          <w:spacing w:val="17"/>
          <w:sz w:val="21"/>
          <w:szCs w:val="21"/>
          <w:highlight w:val="none"/>
          <w:u w:val="single" w:color="auto"/>
          <w:lang w:val="en-US" w:eastAsia="zh-CN"/>
        </w:rPr>
        <w:t>是</w:t>
      </w:r>
      <w:r>
        <w:rPr>
          <w:rFonts w:hint="default" w:ascii="Times New Roman" w:hAnsi="Times New Roman" w:eastAsia="宋体" w:cs="Times New Roman"/>
          <w:spacing w:val="17"/>
          <w:sz w:val="21"/>
          <w:szCs w:val="21"/>
          <w:highlight w:val="none"/>
          <w:u w:val="single" w:color="auto"/>
        </w:rPr>
        <w:t xml:space="preserve"> </w:t>
      </w:r>
      <w:r>
        <w:rPr>
          <w:rFonts w:hint="default" w:ascii="Times New Roman" w:hAnsi="Times New Roman" w:eastAsia="宋体" w:cs="Times New Roman"/>
          <w:spacing w:val="-76"/>
          <w:sz w:val="21"/>
          <w:szCs w:val="21"/>
          <w:highlight w:val="none"/>
        </w:rPr>
        <w:t xml:space="preserve"> </w:t>
      </w:r>
      <w:r>
        <w:rPr>
          <w:rFonts w:hint="default" w:ascii="Times New Roman" w:hAnsi="Times New Roman" w:eastAsia="宋体" w:cs="Times New Roman"/>
          <w:spacing w:val="-3"/>
          <w:sz w:val="21"/>
          <w:szCs w:val="21"/>
          <w:highlight w:val="none"/>
        </w:rPr>
        <w:t>；</w:t>
      </w:r>
      <w:r>
        <w:rPr>
          <w:rFonts w:hint="default" w:ascii="Times New Roman" w:hAnsi="Times New Roman" w:eastAsia="宋体" w:cs="Times New Roman"/>
          <w:spacing w:val="-21"/>
          <w:sz w:val="21"/>
          <w:szCs w:val="21"/>
          <w:highlight w:val="none"/>
        </w:rPr>
        <w:t xml:space="preserve">是否兼中： </w:t>
      </w:r>
      <w:r>
        <w:rPr>
          <w:rFonts w:hint="default" w:ascii="Times New Roman" w:hAnsi="Times New Roman" w:eastAsia="宋体" w:cs="Times New Roman"/>
          <w:spacing w:val="20"/>
          <w:sz w:val="21"/>
          <w:szCs w:val="21"/>
          <w:highlight w:val="none"/>
          <w:u w:val="single" w:color="auto"/>
          <w:lang w:val="en-US" w:eastAsia="zh-CN"/>
        </w:rPr>
        <w:t>否</w:t>
      </w:r>
      <w:r>
        <w:rPr>
          <w:rFonts w:hint="default" w:ascii="Times New Roman" w:hAnsi="Times New Roman" w:eastAsia="宋体" w:cs="Times New Roman"/>
          <w:spacing w:val="20"/>
          <w:sz w:val="21"/>
          <w:szCs w:val="21"/>
          <w:highlight w:val="none"/>
          <w:u w:val="single" w:color="auto"/>
        </w:rPr>
        <w:t xml:space="preserve"> </w:t>
      </w:r>
      <w:r>
        <w:rPr>
          <w:rFonts w:hint="default" w:ascii="Times New Roman" w:hAnsi="Times New Roman" w:eastAsia="宋体" w:cs="Times New Roman"/>
          <w:spacing w:val="-21"/>
          <w:sz w:val="21"/>
          <w:szCs w:val="21"/>
          <w:highlight w:val="none"/>
        </w:rPr>
        <w:t>。</w:t>
      </w:r>
    </w:p>
    <w:p w14:paraId="2994BD47">
      <w:pPr>
        <w:keepNext w:val="0"/>
        <w:keepLines w:val="0"/>
        <w:pageBreakBefore w:val="0"/>
        <w:widowControl/>
        <w:kinsoku w:val="0"/>
        <w:wordWrap/>
        <w:overflowPunct/>
        <w:topLinePunct w:val="0"/>
        <w:autoSpaceDE w:val="0"/>
        <w:autoSpaceDN w:val="0"/>
        <w:bidi w:val="0"/>
        <w:adjustRightInd w:val="0"/>
        <w:snapToGrid w:val="0"/>
        <w:spacing w:line="360" w:lineRule="auto"/>
        <w:ind w:firstLine="412"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2"/>
          <w:sz w:val="21"/>
          <w:szCs w:val="21"/>
          <w:highlight w:val="none"/>
        </w:rPr>
        <w:t>计划工期/服务期限/供货期限：</w:t>
      </w:r>
      <w:r>
        <w:rPr>
          <w:rFonts w:hint="eastAsia" w:ascii="Times New Roman" w:hAnsi="Times New Roman" w:eastAsia="宋体" w:cs="Times New Roman"/>
          <w:spacing w:val="-2"/>
          <w:sz w:val="21"/>
          <w:szCs w:val="21"/>
          <w:highlight w:val="none"/>
          <w:u w:val="single"/>
          <w:lang w:val="en-US" w:eastAsia="zh-CN"/>
        </w:rPr>
        <w:t xml:space="preserve">        </w:t>
      </w:r>
      <w:r>
        <w:rPr>
          <w:rFonts w:hint="default" w:ascii="Times New Roman" w:hAnsi="Times New Roman" w:eastAsia="宋体" w:cs="Times New Roman"/>
          <w:spacing w:val="-2"/>
          <w:sz w:val="21"/>
          <w:szCs w:val="21"/>
          <w:highlight w:val="none"/>
        </w:rPr>
        <w:t>日历天</w:t>
      </w:r>
    </w:p>
    <w:p w14:paraId="048C0FBF">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4" w:firstLineChars="200"/>
        <w:jc w:val="both"/>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1"/>
          <w:sz w:val="21"/>
          <w:szCs w:val="21"/>
          <w:highlight w:val="none"/>
        </w:rPr>
        <w:t>计划开工/服务开始/供货开始日期</w:t>
      </w:r>
      <w:r>
        <w:rPr>
          <w:rFonts w:hint="default" w:ascii="Times New Roman" w:hAnsi="Times New Roman" w:eastAsia="宋体" w:cs="Times New Roman"/>
          <w:spacing w:val="-104"/>
          <w:sz w:val="21"/>
          <w:szCs w:val="21"/>
          <w:highlight w:val="none"/>
        </w:rPr>
        <w:t xml:space="preserve"> </w:t>
      </w:r>
      <w:r>
        <w:rPr>
          <w:rFonts w:hint="default" w:ascii="Times New Roman" w:hAnsi="Times New Roman" w:eastAsia="宋体" w:cs="Times New Roman"/>
          <w:spacing w:val="5"/>
          <w:sz w:val="21"/>
          <w:szCs w:val="21"/>
          <w:highlight w:val="none"/>
          <w:u w:val="single" w:color="auto"/>
          <w:lang w:val="en-US" w:eastAsia="zh-CN"/>
        </w:rPr>
        <w:t>2026年</w:t>
      </w:r>
      <w:r>
        <w:rPr>
          <w:rFonts w:hint="eastAsia" w:ascii="Times New Roman" w:hAnsi="Times New Roman" w:eastAsia="宋体" w:cs="Times New Roman"/>
          <w:spacing w:val="5"/>
          <w:sz w:val="21"/>
          <w:szCs w:val="21"/>
          <w:highlight w:val="none"/>
          <w:u w:val="single" w:color="auto"/>
          <w:lang w:val="en-US" w:eastAsia="zh-CN"/>
        </w:rPr>
        <w:t xml:space="preserve">  </w:t>
      </w:r>
      <w:r>
        <w:rPr>
          <w:rFonts w:hint="default" w:ascii="Times New Roman" w:hAnsi="Times New Roman" w:eastAsia="宋体" w:cs="Times New Roman"/>
          <w:spacing w:val="5"/>
          <w:sz w:val="21"/>
          <w:szCs w:val="21"/>
          <w:highlight w:val="none"/>
          <w:u w:val="single" w:color="auto"/>
          <w:lang w:val="en-US" w:eastAsia="zh-CN"/>
        </w:rPr>
        <w:t>月</w:t>
      </w:r>
      <w:r>
        <w:rPr>
          <w:rFonts w:hint="eastAsia" w:ascii="Times New Roman" w:hAnsi="Times New Roman" w:eastAsia="宋体" w:cs="Times New Roman"/>
          <w:spacing w:val="5"/>
          <w:sz w:val="21"/>
          <w:szCs w:val="21"/>
          <w:highlight w:val="none"/>
          <w:u w:val="single" w:color="auto"/>
          <w:lang w:val="en-US" w:eastAsia="zh-CN"/>
        </w:rPr>
        <w:t xml:space="preserve">  </w:t>
      </w:r>
      <w:r>
        <w:rPr>
          <w:rFonts w:hint="default" w:ascii="Times New Roman" w:hAnsi="Times New Roman" w:eastAsia="宋体" w:cs="Times New Roman"/>
          <w:spacing w:val="5"/>
          <w:sz w:val="21"/>
          <w:szCs w:val="21"/>
          <w:highlight w:val="none"/>
          <w:u w:val="single" w:color="auto"/>
          <w:lang w:val="en-US" w:eastAsia="zh-CN"/>
        </w:rPr>
        <w:t>日</w:t>
      </w:r>
      <w:r>
        <w:rPr>
          <w:rFonts w:hint="default" w:ascii="Times New Roman" w:hAnsi="Times New Roman" w:eastAsia="宋体" w:cs="Times New Roman"/>
          <w:spacing w:val="5"/>
          <w:sz w:val="21"/>
          <w:szCs w:val="21"/>
          <w:highlight w:val="none"/>
          <w:u w:val="single" w:color="auto"/>
        </w:rPr>
        <w:t xml:space="preserve">  </w:t>
      </w:r>
      <w:r>
        <w:rPr>
          <w:rFonts w:hint="default" w:ascii="Times New Roman" w:hAnsi="Times New Roman" w:eastAsia="宋体" w:cs="Times New Roman"/>
          <w:spacing w:val="-70"/>
          <w:sz w:val="21"/>
          <w:szCs w:val="21"/>
          <w:highlight w:val="none"/>
        </w:rPr>
        <w:t xml:space="preserve"> </w:t>
      </w:r>
      <w:r>
        <w:rPr>
          <w:rFonts w:hint="default" w:ascii="Times New Roman" w:hAnsi="Times New Roman" w:eastAsia="宋体" w:cs="Times New Roman"/>
          <w:spacing w:val="1"/>
          <w:sz w:val="21"/>
          <w:szCs w:val="21"/>
          <w:highlight w:val="none"/>
        </w:rPr>
        <w:t>；计划竣工/服务结</w:t>
      </w:r>
      <w:r>
        <w:rPr>
          <w:rFonts w:hint="default" w:ascii="Times New Roman" w:hAnsi="Times New Roman" w:eastAsia="宋体" w:cs="Times New Roman"/>
          <w:sz w:val="21"/>
          <w:szCs w:val="21"/>
          <w:highlight w:val="none"/>
        </w:rPr>
        <w:t>束/供货结束日</w:t>
      </w:r>
      <w:r>
        <w:rPr>
          <w:rFonts w:hint="default" w:ascii="Times New Roman" w:hAnsi="Times New Roman" w:eastAsia="宋体" w:cs="Times New Roman"/>
          <w:spacing w:val="5"/>
          <w:sz w:val="21"/>
          <w:szCs w:val="21"/>
          <w:highlight w:val="none"/>
          <w:u w:val="single" w:color="auto"/>
          <w:lang w:val="en-US" w:eastAsia="zh-CN"/>
        </w:rPr>
        <w:t>2026年</w:t>
      </w:r>
      <w:r>
        <w:rPr>
          <w:rFonts w:hint="eastAsia" w:ascii="Times New Roman" w:hAnsi="Times New Roman" w:eastAsia="宋体" w:cs="Times New Roman"/>
          <w:spacing w:val="5"/>
          <w:sz w:val="21"/>
          <w:szCs w:val="21"/>
          <w:highlight w:val="none"/>
          <w:u w:val="single" w:color="auto"/>
          <w:lang w:val="en-US" w:eastAsia="zh-CN"/>
        </w:rPr>
        <w:t xml:space="preserve">  </w:t>
      </w:r>
      <w:r>
        <w:rPr>
          <w:rFonts w:hint="default" w:ascii="Times New Roman" w:hAnsi="Times New Roman" w:eastAsia="宋体" w:cs="Times New Roman"/>
          <w:spacing w:val="5"/>
          <w:sz w:val="21"/>
          <w:szCs w:val="21"/>
          <w:highlight w:val="none"/>
          <w:u w:val="single" w:color="auto"/>
          <w:lang w:val="en-US" w:eastAsia="zh-CN"/>
        </w:rPr>
        <w:t>月</w:t>
      </w:r>
      <w:r>
        <w:rPr>
          <w:rFonts w:hint="eastAsia" w:ascii="Times New Roman" w:hAnsi="Times New Roman" w:eastAsia="宋体" w:cs="Times New Roman"/>
          <w:spacing w:val="5"/>
          <w:sz w:val="21"/>
          <w:szCs w:val="21"/>
          <w:highlight w:val="none"/>
          <w:u w:val="single" w:color="auto"/>
          <w:lang w:val="en-US" w:eastAsia="zh-CN"/>
        </w:rPr>
        <w:t xml:space="preserve">   </w:t>
      </w:r>
      <w:r>
        <w:rPr>
          <w:rFonts w:hint="default" w:ascii="Times New Roman" w:hAnsi="Times New Roman" w:eastAsia="宋体" w:cs="Times New Roman"/>
          <w:spacing w:val="5"/>
          <w:sz w:val="21"/>
          <w:szCs w:val="21"/>
          <w:highlight w:val="none"/>
          <w:u w:val="single" w:color="auto"/>
          <w:lang w:val="en-US" w:eastAsia="zh-CN"/>
        </w:rPr>
        <w:t>日</w:t>
      </w:r>
    </w:p>
    <w:p w14:paraId="0612D7CD">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4" w:firstLineChars="200"/>
        <w:jc w:val="both"/>
        <w:textAlignment w:val="baseline"/>
        <w:rPr>
          <w:rFonts w:hint="default" w:ascii="Times New Roman" w:hAnsi="Times New Roman" w:eastAsia="宋体" w:cs="Times New Roman"/>
          <w:spacing w:val="1"/>
          <w:sz w:val="21"/>
          <w:szCs w:val="21"/>
          <w:highlight w:val="none"/>
          <w:u w:val="single"/>
          <w:lang w:val="en-US" w:eastAsia="zh-CN"/>
        </w:rPr>
      </w:pPr>
      <w:r>
        <w:rPr>
          <w:rFonts w:hint="default" w:ascii="Times New Roman" w:hAnsi="Times New Roman" w:eastAsia="宋体" w:cs="Times New Roman"/>
          <w:spacing w:val="1"/>
          <w:sz w:val="21"/>
          <w:szCs w:val="21"/>
          <w:highlight w:val="none"/>
        </w:rPr>
        <w:t>标段名称：</w:t>
      </w:r>
      <w:r>
        <w:rPr>
          <w:rFonts w:hint="eastAsia" w:ascii="Times New Roman" w:hAnsi="Times New Roman" w:eastAsia="Times New Roman" w:cs="Times New Roman"/>
          <w:spacing w:val="-1"/>
          <w:sz w:val="21"/>
          <w:szCs w:val="21"/>
          <w:highlight w:val="none"/>
          <w:u w:val="single"/>
          <w:lang w:eastAsia="zh-CN"/>
        </w:rPr>
        <w:t>大石桥市百寨街道老旧小区改造主体建设项目</w:t>
      </w:r>
      <w:r>
        <w:rPr>
          <w:rFonts w:hint="eastAsia" w:ascii="Times New Roman" w:hAnsi="Times New Roman" w:eastAsia="Times New Roman" w:cs="Times New Roman"/>
          <w:spacing w:val="-1"/>
          <w:sz w:val="21"/>
          <w:szCs w:val="21"/>
          <w:highlight w:val="none"/>
          <w:u w:val="single"/>
          <w:lang w:val="en-US" w:eastAsia="zh-CN"/>
        </w:rPr>
        <w:t>一标段</w:t>
      </w:r>
    </w:p>
    <w:p w14:paraId="080DC4E3">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40" w:firstLineChars="200"/>
        <w:jc w:val="both"/>
        <w:textAlignment w:val="baseline"/>
        <w:rPr>
          <w:rFonts w:hint="default" w:ascii="Times New Roman" w:hAnsi="Times New Roman" w:eastAsia="宋体" w:cs="Times New Roman"/>
          <w:sz w:val="21"/>
          <w:szCs w:val="21"/>
          <w:highlight w:val="none"/>
        </w:rPr>
      </w:pPr>
      <w:r>
        <w:rPr>
          <w:rStyle w:val="14"/>
          <w:rFonts w:hint="default" w:ascii="Times New Roman" w:hAnsi="Times New Roman" w:eastAsia="宋体" w:cs="Times New Roman"/>
          <w:color w:val="auto"/>
          <w:kern w:val="0"/>
          <w:sz w:val="22"/>
          <w:szCs w:val="22"/>
          <w:highlight w:val="none"/>
          <w:lang w:val="en-US" w:eastAsia="zh-CN"/>
        </w:rPr>
        <w:t>标段编号</w:t>
      </w:r>
      <w:r>
        <w:rPr>
          <w:rFonts w:hint="default" w:ascii="Times New Roman" w:hAnsi="Times New Roman" w:eastAsia="宋体" w:cs="Times New Roman"/>
          <w:spacing w:val="-25"/>
          <w:w w:val="96"/>
          <w:sz w:val="21"/>
          <w:szCs w:val="21"/>
          <w:highlight w:val="none"/>
        </w:rPr>
        <w:t>：</w:t>
      </w:r>
      <w:r>
        <w:rPr>
          <w:rFonts w:hint="default" w:ascii="Times New Roman" w:hAnsi="Times New Roman" w:eastAsia="宋体" w:cs="Times New Roman"/>
          <w:sz w:val="21"/>
          <w:szCs w:val="21"/>
          <w:highlight w:val="none"/>
          <w:u w:val="single" w:color="auto"/>
        </w:rPr>
        <w:t xml:space="preserve">    </w:t>
      </w:r>
      <w:r>
        <w:rPr>
          <w:rFonts w:hint="default" w:ascii="Times New Roman" w:hAnsi="Times New Roman" w:eastAsia="宋体" w:cs="Times New Roman"/>
          <w:sz w:val="21"/>
          <w:szCs w:val="21"/>
          <w:highlight w:val="none"/>
          <w:u w:val="single" w:color="auto"/>
          <w:lang w:val="en-US" w:eastAsia="zh-CN"/>
        </w:rPr>
        <w:t>xxx</w:t>
      </w:r>
      <w:r>
        <w:rPr>
          <w:rFonts w:hint="default" w:ascii="Times New Roman" w:hAnsi="Times New Roman" w:eastAsia="宋体" w:cs="Times New Roman"/>
          <w:sz w:val="21"/>
          <w:szCs w:val="21"/>
          <w:highlight w:val="none"/>
          <w:u w:val="single" w:color="auto"/>
        </w:rPr>
        <w:t xml:space="preserve">                                </w:t>
      </w:r>
    </w:p>
    <w:p w14:paraId="3553EC87">
      <w:pPr>
        <w:keepNext w:val="0"/>
        <w:keepLines w:val="0"/>
        <w:pageBreakBefore w:val="0"/>
        <w:widowControl/>
        <w:kinsoku w:val="0"/>
        <w:wordWrap/>
        <w:overflowPunct/>
        <w:topLinePunct w:val="0"/>
        <w:autoSpaceDE w:val="0"/>
        <w:autoSpaceDN w:val="0"/>
        <w:bidi w:val="0"/>
        <w:adjustRightInd w:val="0"/>
        <w:snapToGrid w:val="0"/>
        <w:spacing w:line="360" w:lineRule="auto"/>
        <w:ind w:firstLine="424" w:firstLineChars="200"/>
        <w:textAlignment w:val="baseline"/>
        <w:rPr>
          <w:rFonts w:hint="default" w:ascii="Times New Roman" w:hAnsi="Times New Roman" w:eastAsia="宋体" w:cs="Times New Roman"/>
          <w:spacing w:val="1"/>
          <w:sz w:val="21"/>
          <w:szCs w:val="21"/>
          <w:highlight w:val="none"/>
          <w:u w:val="single"/>
          <w:lang w:val="en-US" w:eastAsia="zh-CN"/>
        </w:rPr>
      </w:pPr>
      <w:r>
        <w:rPr>
          <w:rFonts w:hint="default" w:ascii="Times New Roman" w:hAnsi="Times New Roman" w:eastAsia="宋体" w:cs="Times New Roman"/>
          <w:spacing w:val="1"/>
          <w:sz w:val="21"/>
          <w:szCs w:val="21"/>
          <w:highlight w:val="none"/>
        </w:rPr>
        <w:t>标段招标范围</w:t>
      </w:r>
      <w:r>
        <w:rPr>
          <w:rFonts w:hint="default" w:ascii="Times New Roman" w:hAnsi="Times New Roman" w:eastAsia="宋体" w:cs="Times New Roman"/>
          <w:spacing w:val="-11"/>
          <w:sz w:val="21"/>
          <w:szCs w:val="21"/>
          <w:highlight w:val="none"/>
        </w:rPr>
        <w:t>：</w:t>
      </w:r>
      <w:r>
        <w:rPr>
          <w:rFonts w:hint="eastAsia" w:ascii="Times New Roman" w:hAnsi="Times New Roman" w:eastAsia="宋体" w:cs="Times New Roman"/>
          <w:spacing w:val="-11"/>
          <w:sz w:val="21"/>
          <w:szCs w:val="21"/>
          <w:highlight w:val="none"/>
          <w:u w:val="single"/>
          <w:lang w:val="en-US" w:eastAsia="zh-CN"/>
        </w:rPr>
        <w:t>一标段</w:t>
      </w:r>
      <w:r>
        <w:rPr>
          <w:rFonts w:hint="default" w:ascii="Times New Roman" w:hAnsi="Times New Roman" w:eastAsia="Times New Roman" w:cs="Times New Roman"/>
          <w:spacing w:val="-1"/>
          <w:sz w:val="21"/>
          <w:szCs w:val="21"/>
          <w:highlight w:val="none"/>
          <w:u w:val="single"/>
        </w:rPr>
        <w:t>百寨街道文明社区共</w:t>
      </w:r>
      <w:r>
        <w:rPr>
          <w:rFonts w:hint="eastAsia" w:ascii="Times New Roman" w:hAnsi="Times New Roman" w:eastAsia="宋体" w:cs="Times New Roman"/>
          <w:spacing w:val="-1"/>
          <w:sz w:val="21"/>
          <w:szCs w:val="21"/>
          <w:highlight w:val="none"/>
          <w:u w:val="single"/>
          <w:lang w:val="en-US" w:eastAsia="zh-CN"/>
        </w:rPr>
        <w:t>28</w:t>
      </w:r>
      <w:r>
        <w:rPr>
          <w:rFonts w:hint="default" w:ascii="Times New Roman" w:hAnsi="Times New Roman" w:eastAsia="Times New Roman" w:cs="Times New Roman"/>
          <w:spacing w:val="-1"/>
          <w:sz w:val="21"/>
          <w:szCs w:val="21"/>
          <w:highlight w:val="none"/>
          <w:u w:val="single"/>
        </w:rPr>
        <w:t>栋建筑(建成时间1985年-1999年)</w:t>
      </w:r>
      <w:r>
        <w:rPr>
          <w:rFonts w:hint="default" w:ascii="Times New Roman" w:hAnsi="Times New Roman" w:eastAsia="宋体" w:cs="Times New Roman"/>
          <w:spacing w:val="1"/>
          <w:sz w:val="21"/>
          <w:szCs w:val="21"/>
          <w:highlight w:val="none"/>
          <w:u w:val="single"/>
          <w:lang w:val="en-US" w:eastAsia="zh-CN"/>
        </w:rPr>
        <w:t>，具体详见工程量清单</w:t>
      </w:r>
      <w:r>
        <w:rPr>
          <w:rFonts w:hint="eastAsia" w:ascii="Times New Roman" w:hAnsi="Times New Roman" w:eastAsia="宋体" w:cs="Times New Roman"/>
          <w:spacing w:val="1"/>
          <w:sz w:val="21"/>
          <w:szCs w:val="21"/>
          <w:highlight w:val="none"/>
          <w:u w:val="single"/>
          <w:lang w:val="en-US" w:eastAsia="zh-CN"/>
        </w:rPr>
        <w:t>及施工图纸</w:t>
      </w:r>
      <w:r>
        <w:rPr>
          <w:rFonts w:hint="default" w:ascii="Times New Roman" w:hAnsi="Times New Roman" w:eastAsia="宋体" w:cs="Times New Roman"/>
          <w:spacing w:val="1"/>
          <w:sz w:val="21"/>
          <w:szCs w:val="21"/>
          <w:highlight w:val="none"/>
          <w:u w:val="single"/>
          <w:lang w:val="en-US" w:eastAsia="zh-CN"/>
        </w:rPr>
        <w:t>。</w:t>
      </w:r>
    </w:p>
    <w:p w14:paraId="76188F86">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4" w:firstLineChars="200"/>
        <w:jc w:val="both"/>
        <w:textAlignment w:val="baseline"/>
        <w:rPr>
          <w:rFonts w:hint="default" w:ascii="Times New Roman" w:hAnsi="Times New Roman" w:eastAsia="宋体" w:cs="Times New Roman"/>
          <w:spacing w:val="1"/>
          <w:sz w:val="21"/>
          <w:szCs w:val="21"/>
          <w:highlight w:val="none"/>
        </w:rPr>
      </w:pPr>
      <w:r>
        <w:rPr>
          <w:rFonts w:hint="default" w:ascii="Times New Roman" w:hAnsi="Times New Roman" w:eastAsia="宋体" w:cs="Times New Roman"/>
          <w:spacing w:val="1"/>
          <w:sz w:val="21"/>
          <w:szCs w:val="21"/>
          <w:highlight w:val="none"/>
        </w:rPr>
        <w:t>标段类别：</w:t>
      </w:r>
      <w:r>
        <w:rPr>
          <w:rFonts w:hint="default" w:ascii="Times New Roman" w:hAnsi="Times New Roman" w:eastAsia="宋体" w:cs="Times New Roman"/>
          <w:spacing w:val="-17"/>
          <w:sz w:val="21"/>
          <w:szCs w:val="21"/>
          <w:highlight w:val="none"/>
          <w:lang w:val="en-US" w:eastAsia="zh-CN"/>
        </w:rPr>
        <w:t>施工</w:t>
      </w:r>
      <w:r>
        <w:rPr>
          <w:rFonts w:hint="default" w:ascii="Times New Roman" w:hAnsi="Times New Roman" w:eastAsia="宋体" w:cs="Times New Roman"/>
          <w:spacing w:val="-16"/>
          <w:sz w:val="21"/>
          <w:szCs w:val="21"/>
          <w:highlight w:val="none"/>
        </w:rPr>
        <w:t>；</w:t>
      </w:r>
      <w:r>
        <w:rPr>
          <w:rFonts w:hint="default" w:ascii="Times New Roman" w:hAnsi="Times New Roman" w:eastAsia="宋体" w:cs="Times New Roman"/>
          <w:spacing w:val="-17"/>
          <w:sz w:val="21"/>
          <w:szCs w:val="21"/>
          <w:highlight w:val="none"/>
        </w:rPr>
        <w:t>标段合同估算价：</w:t>
      </w:r>
      <w:r>
        <w:rPr>
          <w:rFonts w:hint="eastAsia" w:ascii="Times New Roman" w:hAnsi="Times New Roman" w:eastAsia="宋体" w:cs="Times New Roman"/>
          <w:spacing w:val="-17"/>
          <w:sz w:val="21"/>
          <w:szCs w:val="21"/>
          <w:highlight w:val="none"/>
          <w:lang w:val="en-US" w:eastAsia="zh-CN"/>
        </w:rPr>
        <w:t xml:space="preserve"> </w:t>
      </w:r>
      <w:r>
        <w:rPr>
          <w:rFonts w:hint="eastAsia"/>
          <w:color w:val="auto"/>
          <w:sz w:val="20"/>
          <w:highlight w:val="none"/>
          <w:u w:val="single"/>
          <w:lang w:val="en-US" w:eastAsia="zh-CN"/>
        </w:rPr>
        <w:t>1480</w:t>
      </w:r>
      <w:r>
        <w:rPr>
          <w:rFonts w:hint="default" w:ascii="Times New Roman" w:hAnsi="Times New Roman" w:eastAsia="宋体" w:cs="Times New Roman"/>
          <w:spacing w:val="-9"/>
          <w:sz w:val="21"/>
          <w:szCs w:val="21"/>
          <w:highlight w:val="none"/>
          <w:u w:val="single" w:color="auto"/>
          <w:lang w:val="en-US" w:eastAsia="zh-CN"/>
        </w:rPr>
        <w:t>万元</w:t>
      </w:r>
    </w:p>
    <w:p w14:paraId="7163B838">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4" w:firstLineChars="200"/>
        <w:jc w:val="both"/>
        <w:textAlignment w:val="baseline"/>
        <w:rPr>
          <w:rFonts w:hint="default" w:ascii="Times New Roman" w:hAnsi="Times New Roman" w:eastAsia="宋体" w:cs="Times New Roman"/>
          <w:spacing w:val="1"/>
          <w:sz w:val="21"/>
          <w:szCs w:val="21"/>
          <w:highlight w:val="none"/>
        </w:rPr>
      </w:pPr>
      <w:r>
        <w:rPr>
          <w:rFonts w:hint="default" w:ascii="Times New Roman" w:hAnsi="Times New Roman" w:eastAsia="宋体" w:cs="Times New Roman"/>
          <w:spacing w:val="1"/>
          <w:sz w:val="21"/>
          <w:szCs w:val="21"/>
          <w:highlight w:val="none"/>
        </w:rPr>
        <w:t>投标保证金金额</w:t>
      </w:r>
      <w:r>
        <w:rPr>
          <w:rFonts w:hint="default" w:ascii="Times New Roman" w:hAnsi="Times New Roman" w:eastAsia="宋体" w:cs="Times New Roman"/>
          <w:spacing w:val="-9"/>
          <w:sz w:val="21"/>
          <w:szCs w:val="21"/>
          <w:highlight w:val="none"/>
        </w:rPr>
        <w:t>：</w:t>
      </w:r>
      <w:r>
        <w:rPr>
          <w:rFonts w:hint="eastAsia" w:ascii="Times New Roman" w:hAnsi="Times New Roman" w:eastAsia="宋体" w:cs="Times New Roman"/>
          <w:spacing w:val="-9"/>
          <w:sz w:val="21"/>
          <w:szCs w:val="21"/>
          <w:highlight w:val="none"/>
          <w:lang w:val="en-US" w:eastAsia="zh-CN"/>
        </w:rPr>
        <w:t>一标段</w:t>
      </w:r>
      <w:r>
        <w:rPr>
          <w:rFonts w:hint="eastAsia" w:ascii="Times New Roman" w:hAnsi="Times New Roman" w:eastAsia="宋体" w:cs="Times New Roman"/>
          <w:spacing w:val="-9"/>
          <w:sz w:val="21"/>
          <w:szCs w:val="21"/>
          <w:highlight w:val="none"/>
          <w:u w:val="single" w:color="auto"/>
          <w:lang w:val="en-US" w:eastAsia="zh-CN"/>
        </w:rPr>
        <w:t xml:space="preserve">  14  </w:t>
      </w:r>
      <w:r>
        <w:rPr>
          <w:rFonts w:hint="default" w:ascii="Times New Roman" w:hAnsi="Times New Roman" w:eastAsia="宋体" w:cs="Times New Roman"/>
          <w:spacing w:val="-9"/>
          <w:sz w:val="21"/>
          <w:szCs w:val="21"/>
          <w:highlight w:val="none"/>
        </w:rPr>
        <w:t>万元； 缴纳方式：</w:t>
      </w:r>
      <w:r>
        <w:rPr>
          <w:rFonts w:hint="default" w:ascii="Times New Roman" w:hAnsi="Times New Roman" w:eastAsia="宋体" w:cs="Times New Roman"/>
          <w:spacing w:val="-10"/>
          <w:sz w:val="21"/>
          <w:szCs w:val="21"/>
          <w:highlight w:val="none"/>
          <w:u w:val="single" w:color="auto"/>
        </w:rPr>
        <w:t>现金/保函（保险）</w:t>
      </w:r>
      <w:r>
        <w:rPr>
          <w:rFonts w:hint="eastAsia" w:ascii="Times New Roman" w:hAnsi="Times New Roman" w:eastAsia="宋体" w:cs="Times New Roman"/>
          <w:spacing w:val="-10"/>
          <w:sz w:val="21"/>
          <w:szCs w:val="21"/>
          <w:highlight w:val="none"/>
          <w:u w:val="single" w:color="auto"/>
          <w:lang w:eastAsia="zh-CN"/>
        </w:rPr>
        <w:t>；</w:t>
      </w:r>
    </w:p>
    <w:p w14:paraId="07753D2D">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4" w:firstLineChars="200"/>
        <w:jc w:val="both"/>
        <w:textAlignment w:val="baseline"/>
        <w:rPr>
          <w:rFonts w:hint="default" w:ascii="Times New Roman" w:hAnsi="Times New Roman" w:eastAsia="宋体" w:cs="Times New Roman"/>
          <w:spacing w:val="1"/>
          <w:sz w:val="21"/>
          <w:szCs w:val="21"/>
          <w:highlight w:val="none"/>
          <w:u w:val="single"/>
          <w:lang w:val="en-US" w:eastAsia="zh-CN"/>
        </w:rPr>
      </w:pPr>
      <w:r>
        <w:rPr>
          <w:rFonts w:hint="default" w:ascii="Times New Roman" w:hAnsi="Times New Roman" w:eastAsia="宋体" w:cs="Times New Roman"/>
          <w:spacing w:val="1"/>
          <w:sz w:val="21"/>
          <w:szCs w:val="21"/>
          <w:highlight w:val="none"/>
        </w:rPr>
        <w:t>标段名称：</w:t>
      </w:r>
      <w:r>
        <w:rPr>
          <w:rFonts w:hint="eastAsia" w:ascii="Times New Roman" w:hAnsi="Times New Roman" w:eastAsia="Times New Roman" w:cs="Times New Roman"/>
          <w:spacing w:val="-1"/>
          <w:sz w:val="21"/>
          <w:szCs w:val="21"/>
          <w:highlight w:val="none"/>
          <w:u w:val="single"/>
          <w:lang w:eastAsia="zh-CN"/>
        </w:rPr>
        <w:t>大石桥市百寨街道老旧小区改造主体建设项目</w:t>
      </w:r>
      <w:r>
        <w:rPr>
          <w:rFonts w:hint="eastAsia" w:ascii="Times New Roman" w:hAnsi="Times New Roman" w:eastAsia="Times New Roman" w:cs="Times New Roman"/>
          <w:spacing w:val="-1"/>
          <w:sz w:val="21"/>
          <w:szCs w:val="21"/>
          <w:highlight w:val="none"/>
          <w:u w:val="single"/>
          <w:lang w:val="en-US" w:eastAsia="zh-CN"/>
        </w:rPr>
        <w:t>二标段</w:t>
      </w:r>
    </w:p>
    <w:p w14:paraId="1EA4C38A">
      <w:pPr>
        <w:keepNext w:val="0"/>
        <w:keepLines w:val="0"/>
        <w:pageBreakBefore w:val="0"/>
        <w:widowControl/>
        <w:kinsoku w:val="0"/>
        <w:wordWrap/>
        <w:overflowPunct/>
        <w:topLinePunct w:val="0"/>
        <w:autoSpaceDE w:val="0"/>
        <w:autoSpaceDN w:val="0"/>
        <w:bidi w:val="0"/>
        <w:adjustRightInd w:val="0"/>
        <w:snapToGrid w:val="0"/>
        <w:spacing w:line="360" w:lineRule="auto"/>
        <w:ind w:firstLine="440" w:firstLineChars="200"/>
        <w:textAlignment w:val="baseline"/>
        <w:rPr>
          <w:rFonts w:hint="eastAsia" w:ascii="Times New Roman" w:hAnsi="Times New Roman" w:eastAsia="宋体" w:cs="Times New Roman"/>
          <w:spacing w:val="1"/>
          <w:sz w:val="21"/>
          <w:szCs w:val="21"/>
          <w:highlight w:val="none"/>
          <w:u w:val="single"/>
          <w:lang w:val="en-US" w:eastAsia="zh-CN"/>
        </w:rPr>
      </w:pPr>
      <w:r>
        <w:rPr>
          <w:rStyle w:val="14"/>
          <w:rFonts w:hint="default" w:ascii="Times New Roman" w:hAnsi="Times New Roman" w:eastAsia="宋体" w:cs="Times New Roman"/>
          <w:color w:val="auto"/>
          <w:kern w:val="0"/>
          <w:sz w:val="22"/>
          <w:szCs w:val="22"/>
          <w:highlight w:val="none"/>
          <w:lang w:val="en-US" w:eastAsia="zh-CN"/>
        </w:rPr>
        <w:t>标段编号</w:t>
      </w:r>
      <w:r>
        <w:rPr>
          <w:rFonts w:hint="default" w:ascii="Times New Roman" w:hAnsi="Times New Roman" w:eastAsia="宋体" w:cs="Times New Roman"/>
          <w:spacing w:val="-25"/>
          <w:w w:val="96"/>
          <w:sz w:val="21"/>
          <w:szCs w:val="21"/>
          <w:highlight w:val="none"/>
        </w:rPr>
        <w:t>：</w:t>
      </w:r>
      <w:r>
        <w:rPr>
          <w:rFonts w:hint="default" w:ascii="Times New Roman" w:hAnsi="Times New Roman" w:eastAsia="宋体" w:cs="Times New Roman"/>
          <w:sz w:val="21"/>
          <w:szCs w:val="21"/>
          <w:highlight w:val="none"/>
          <w:u w:val="single" w:color="auto"/>
        </w:rPr>
        <w:t xml:space="preserve">    </w:t>
      </w:r>
      <w:r>
        <w:rPr>
          <w:rFonts w:hint="default" w:ascii="Times New Roman" w:hAnsi="Times New Roman" w:eastAsia="宋体" w:cs="Times New Roman"/>
          <w:sz w:val="21"/>
          <w:szCs w:val="21"/>
          <w:highlight w:val="none"/>
          <w:u w:val="single" w:color="auto"/>
          <w:lang w:val="en-US" w:eastAsia="zh-CN"/>
        </w:rPr>
        <w:t>xxx</w:t>
      </w:r>
      <w:r>
        <w:rPr>
          <w:rFonts w:hint="default" w:ascii="Times New Roman" w:hAnsi="Times New Roman" w:eastAsia="宋体" w:cs="Times New Roman"/>
          <w:sz w:val="21"/>
          <w:szCs w:val="21"/>
          <w:highlight w:val="none"/>
          <w:u w:val="single" w:color="auto"/>
        </w:rPr>
        <w:t xml:space="preserve">                               </w:t>
      </w:r>
    </w:p>
    <w:p w14:paraId="560D9532">
      <w:pPr>
        <w:keepNext w:val="0"/>
        <w:keepLines w:val="0"/>
        <w:pageBreakBefore w:val="0"/>
        <w:widowControl/>
        <w:kinsoku w:val="0"/>
        <w:wordWrap/>
        <w:overflowPunct/>
        <w:topLinePunct w:val="0"/>
        <w:autoSpaceDE w:val="0"/>
        <w:autoSpaceDN w:val="0"/>
        <w:bidi w:val="0"/>
        <w:adjustRightInd w:val="0"/>
        <w:snapToGrid w:val="0"/>
        <w:spacing w:line="360" w:lineRule="auto"/>
        <w:ind w:firstLine="424" w:firstLineChars="200"/>
        <w:textAlignment w:val="baseline"/>
        <w:rPr>
          <w:rFonts w:hint="eastAsia" w:ascii="Times New Roman" w:hAnsi="Times New Roman" w:eastAsia="宋体" w:cs="Times New Roman"/>
          <w:spacing w:val="1"/>
          <w:sz w:val="21"/>
          <w:szCs w:val="21"/>
          <w:highlight w:val="none"/>
          <w:u w:val="single"/>
          <w:lang w:val="en-US" w:eastAsia="zh-CN"/>
        </w:rPr>
      </w:pPr>
      <w:r>
        <w:rPr>
          <w:rFonts w:hint="default" w:ascii="Times New Roman" w:hAnsi="Times New Roman" w:eastAsia="宋体" w:cs="Times New Roman"/>
          <w:spacing w:val="1"/>
          <w:sz w:val="21"/>
          <w:szCs w:val="21"/>
          <w:highlight w:val="none"/>
        </w:rPr>
        <w:t>标段招标范围</w:t>
      </w:r>
      <w:r>
        <w:rPr>
          <w:rFonts w:hint="eastAsia" w:ascii="Times New Roman" w:hAnsi="Times New Roman" w:eastAsia="宋体" w:cs="Times New Roman"/>
          <w:spacing w:val="1"/>
          <w:sz w:val="21"/>
          <w:szCs w:val="21"/>
          <w:highlight w:val="none"/>
          <w:lang w:eastAsia="zh-CN"/>
        </w:rPr>
        <w:t>：</w:t>
      </w:r>
      <w:r>
        <w:rPr>
          <w:rFonts w:hint="eastAsia" w:ascii="Times New Roman" w:hAnsi="Times New Roman" w:eastAsia="宋体" w:cs="Times New Roman"/>
          <w:spacing w:val="1"/>
          <w:sz w:val="21"/>
          <w:szCs w:val="21"/>
          <w:highlight w:val="none"/>
          <w:u w:val="single"/>
          <w:lang w:val="en-US" w:eastAsia="zh-CN"/>
        </w:rPr>
        <w:t>二标段百寨街道朝阳社区</w:t>
      </w:r>
      <w:r>
        <w:rPr>
          <w:rFonts w:hint="default" w:ascii="Times New Roman" w:hAnsi="Times New Roman" w:eastAsia="Times New Roman" w:cs="Times New Roman"/>
          <w:spacing w:val="-1"/>
          <w:sz w:val="21"/>
          <w:szCs w:val="21"/>
          <w:highlight w:val="none"/>
          <w:u w:val="single"/>
        </w:rPr>
        <w:t>共</w:t>
      </w:r>
      <w:r>
        <w:rPr>
          <w:rFonts w:hint="eastAsia" w:ascii="Times New Roman" w:hAnsi="Times New Roman" w:eastAsia="宋体" w:cs="Times New Roman"/>
          <w:spacing w:val="-1"/>
          <w:sz w:val="21"/>
          <w:szCs w:val="21"/>
          <w:highlight w:val="none"/>
          <w:u w:val="single"/>
          <w:lang w:val="en-US" w:eastAsia="zh-CN"/>
        </w:rPr>
        <w:t>36</w:t>
      </w:r>
      <w:r>
        <w:rPr>
          <w:rFonts w:hint="default" w:ascii="Times New Roman" w:hAnsi="Times New Roman" w:eastAsia="Times New Roman" w:cs="Times New Roman"/>
          <w:spacing w:val="-1"/>
          <w:sz w:val="21"/>
          <w:szCs w:val="21"/>
          <w:highlight w:val="none"/>
          <w:u w:val="single"/>
        </w:rPr>
        <w:t>栋建筑(建成时间1985年-1999年)</w:t>
      </w:r>
      <w:r>
        <w:rPr>
          <w:rFonts w:hint="eastAsia" w:ascii="Times New Roman" w:hAnsi="Times New Roman" w:eastAsia="宋体" w:cs="Times New Roman"/>
          <w:spacing w:val="-1"/>
          <w:sz w:val="21"/>
          <w:szCs w:val="21"/>
          <w:highlight w:val="none"/>
          <w:u w:val="single"/>
          <w:lang w:eastAsia="zh-CN"/>
        </w:rPr>
        <w:t>，</w:t>
      </w:r>
      <w:r>
        <w:rPr>
          <w:rFonts w:hint="default" w:ascii="Times New Roman" w:hAnsi="Times New Roman" w:eastAsia="宋体" w:cs="Times New Roman"/>
          <w:spacing w:val="1"/>
          <w:sz w:val="21"/>
          <w:szCs w:val="21"/>
          <w:highlight w:val="none"/>
          <w:u w:val="single"/>
          <w:lang w:val="en-US" w:eastAsia="zh-CN"/>
        </w:rPr>
        <w:t>具体详见工程量清单</w:t>
      </w:r>
      <w:r>
        <w:rPr>
          <w:rFonts w:hint="eastAsia" w:ascii="Times New Roman" w:hAnsi="Times New Roman" w:eastAsia="宋体" w:cs="Times New Roman"/>
          <w:spacing w:val="1"/>
          <w:sz w:val="21"/>
          <w:szCs w:val="21"/>
          <w:highlight w:val="none"/>
          <w:u w:val="single"/>
          <w:lang w:val="en-US" w:eastAsia="zh-CN"/>
        </w:rPr>
        <w:t>及施工图纸。</w:t>
      </w:r>
    </w:p>
    <w:p w14:paraId="6A9FEF4C">
      <w:pPr>
        <w:keepNext w:val="0"/>
        <w:keepLines w:val="0"/>
        <w:pageBreakBefore w:val="0"/>
        <w:widowControl/>
        <w:kinsoku w:val="0"/>
        <w:wordWrap/>
        <w:overflowPunct/>
        <w:topLinePunct w:val="0"/>
        <w:autoSpaceDE w:val="0"/>
        <w:autoSpaceDN w:val="0"/>
        <w:bidi w:val="0"/>
        <w:adjustRightInd w:val="0"/>
        <w:snapToGrid w:val="0"/>
        <w:spacing w:line="360" w:lineRule="auto"/>
        <w:ind w:firstLine="424"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1"/>
          <w:sz w:val="21"/>
          <w:szCs w:val="21"/>
          <w:highlight w:val="none"/>
        </w:rPr>
        <w:t>标段类别：</w:t>
      </w:r>
      <w:r>
        <w:rPr>
          <w:rFonts w:hint="default" w:ascii="Times New Roman" w:hAnsi="Times New Roman" w:eastAsia="宋体" w:cs="Times New Roman"/>
          <w:spacing w:val="-17"/>
          <w:sz w:val="21"/>
          <w:szCs w:val="21"/>
          <w:highlight w:val="none"/>
          <w:lang w:val="en-US" w:eastAsia="zh-CN"/>
        </w:rPr>
        <w:t>施工</w:t>
      </w:r>
      <w:r>
        <w:rPr>
          <w:rFonts w:hint="default" w:ascii="Times New Roman" w:hAnsi="Times New Roman" w:eastAsia="宋体" w:cs="Times New Roman"/>
          <w:spacing w:val="-16"/>
          <w:sz w:val="21"/>
          <w:szCs w:val="21"/>
          <w:highlight w:val="none"/>
        </w:rPr>
        <w:t>；</w:t>
      </w:r>
      <w:r>
        <w:rPr>
          <w:rFonts w:hint="default" w:ascii="Times New Roman" w:hAnsi="Times New Roman" w:eastAsia="宋体" w:cs="Times New Roman"/>
          <w:spacing w:val="-17"/>
          <w:sz w:val="21"/>
          <w:szCs w:val="21"/>
          <w:highlight w:val="none"/>
        </w:rPr>
        <w:t>标段合同估算价：</w:t>
      </w:r>
      <w:r>
        <w:rPr>
          <w:rFonts w:hint="eastAsia" w:ascii="Times New Roman" w:hAnsi="Times New Roman" w:eastAsia="宋体" w:cs="Times New Roman"/>
          <w:spacing w:val="-17"/>
          <w:sz w:val="21"/>
          <w:szCs w:val="21"/>
          <w:highlight w:val="none"/>
          <w:lang w:val="en-US" w:eastAsia="zh-CN"/>
        </w:rPr>
        <w:t xml:space="preserve"> </w:t>
      </w:r>
      <w:r>
        <w:rPr>
          <w:rFonts w:hint="eastAsia"/>
          <w:color w:val="auto"/>
          <w:sz w:val="20"/>
          <w:highlight w:val="none"/>
          <w:u w:val="single"/>
          <w:lang w:val="en-US" w:eastAsia="zh-CN"/>
        </w:rPr>
        <w:t>1790.55</w:t>
      </w:r>
      <w:r>
        <w:rPr>
          <w:rFonts w:hint="default" w:ascii="Times New Roman" w:hAnsi="Times New Roman" w:eastAsia="宋体" w:cs="Times New Roman"/>
          <w:spacing w:val="-9"/>
          <w:sz w:val="21"/>
          <w:szCs w:val="21"/>
          <w:highlight w:val="none"/>
          <w:u w:val="single" w:color="auto"/>
          <w:lang w:val="en-US" w:eastAsia="zh-CN"/>
        </w:rPr>
        <w:t>万元</w:t>
      </w:r>
      <w:r>
        <w:rPr>
          <w:rFonts w:hint="default" w:ascii="Times New Roman" w:hAnsi="Times New Roman" w:eastAsia="宋体" w:cs="Times New Roman"/>
          <w:spacing w:val="-17"/>
          <w:sz w:val="21"/>
          <w:szCs w:val="21"/>
          <w:highlight w:val="none"/>
        </w:rPr>
        <w:t>。</w:t>
      </w:r>
    </w:p>
    <w:p w14:paraId="7E828BB7">
      <w:pPr>
        <w:keepNext w:val="0"/>
        <w:keepLines w:val="0"/>
        <w:pageBreakBefore w:val="0"/>
        <w:widowControl/>
        <w:kinsoku w:val="0"/>
        <w:wordWrap/>
        <w:overflowPunct/>
        <w:topLinePunct w:val="0"/>
        <w:autoSpaceDE w:val="0"/>
        <w:autoSpaceDN w:val="0"/>
        <w:bidi w:val="0"/>
        <w:adjustRightInd w:val="0"/>
        <w:snapToGrid w:val="0"/>
        <w:spacing w:line="360" w:lineRule="auto"/>
        <w:ind w:firstLine="424"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1"/>
          <w:sz w:val="21"/>
          <w:szCs w:val="21"/>
          <w:highlight w:val="none"/>
        </w:rPr>
        <w:t>投标保证金金额</w:t>
      </w:r>
      <w:r>
        <w:rPr>
          <w:rFonts w:hint="default" w:ascii="Times New Roman" w:hAnsi="Times New Roman" w:eastAsia="宋体" w:cs="Times New Roman"/>
          <w:spacing w:val="-9"/>
          <w:sz w:val="21"/>
          <w:szCs w:val="21"/>
          <w:highlight w:val="none"/>
        </w:rPr>
        <w:t>：</w:t>
      </w:r>
      <w:r>
        <w:rPr>
          <w:rFonts w:hint="eastAsia" w:ascii="Times New Roman" w:hAnsi="Times New Roman" w:eastAsia="宋体" w:cs="Times New Roman"/>
          <w:spacing w:val="-9"/>
          <w:sz w:val="21"/>
          <w:szCs w:val="21"/>
          <w:highlight w:val="none"/>
          <w:lang w:val="en-US" w:eastAsia="zh-CN"/>
        </w:rPr>
        <w:t>二标段</w:t>
      </w:r>
      <w:r>
        <w:rPr>
          <w:rFonts w:hint="eastAsia" w:ascii="Times New Roman" w:hAnsi="Times New Roman" w:eastAsia="宋体" w:cs="Times New Roman"/>
          <w:spacing w:val="-9"/>
          <w:sz w:val="21"/>
          <w:szCs w:val="21"/>
          <w:highlight w:val="none"/>
          <w:u w:val="single" w:color="auto"/>
          <w:lang w:val="en-US" w:eastAsia="zh-CN"/>
        </w:rPr>
        <w:t xml:space="preserve">  17  </w:t>
      </w:r>
      <w:r>
        <w:rPr>
          <w:rFonts w:hint="default" w:ascii="Times New Roman" w:hAnsi="Times New Roman" w:eastAsia="宋体" w:cs="Times New Roman"/>
          <w:spacing w:val="-9"/>
          <w:sz w:val="21"/>
          <w:szCs w:val="21"/>
          <w:highlight w:val="none"/>
        </w:rPr>
        <w:t>万元； 缴纳方式：</w:t>
      </w:r>
      <w:r>
        <w:rPr>
          <w:rFonts w:hint="default" w:ascii="Times New Roman" w:hAnsi="Times New Roman" w:eastAsia="宋体" w:cs="Times New Roman"/>
          <w:spacing w:val="-10"/>
          <w:sz w:val="21"/>
          <w:szCs w:val="21"/>
          <w:highlight w:val="none"/>
          <w:u w:val="single" w:color="auto"/>
        </w:rPr>
        <w:t>现金/保函（保险）</w:t>
      </w:r>
      <w:r>
        <w:rPr>
          <w:rFonts w:hint="default" w:ascii="Times New Roman" w:hAnsi="Times New Roman" w:eastAsia="宋体" w:cs="Times New Roman"/>
          <w:spacing w:val="-10"/>
          <w:sz w:val="21"/>
          <w:szCs w:val="21"/>
          <w:highlight w:val="none"/>
        </w:rPr>
        <w:t>。</w:t>
      </w:r>
    </w:p>
    <w:p w14:paraId="0A8086A0">
      <w:pPr>
        <w:keepNext w:val="0"/>
        <w:keepLines w:val="0"/>
        <w:pageBreakBefore w:val="0"/>
        <w:kinsoku w:val="0"/>
        <w:wordWrap/>
        <w:overflowPunct/>
        <w:topLinePunct w:val="0"/>
        <w:autoSpaceDE w:val="0"/>
        <w:autoSpaceDN w:val="0"/>
        <w:bidi w:val="0"/>
        <w:adjustRightInd w:val="0"/>
        <w:snapToGrid w:val="0"/>
        <w:spacing w:line="360" w:lineRule="auto"/>
        <w:ind w:firstLine="360"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Times New Roman" w:cs="Times New Roman"/>
          <w:spacing w:val="-15"/>
          <w:sz w:val="21"/>
          <w:szCs w:val="21"/>
          <w:highlight w:val="none"/>
        </w:rPr>
        <w:t>2.3</w:t>
      </w:r>
      <w:r>
        <w:rPr>
          <w:rFonts w:hint="default" w:ascii="Times New Roman" w:hAnsi="Times New Roman" w:eastAsia="Times New Roman" w:cs="Times New Roman"/>
          <w:spacing w:val="15"/>
          <w:sz w:val="21"/>
          <w:szCs w:val="21"/>
          <w:highlight w:val="none"/>
        </w:rPr>
        <w:t xml:space="preserve"> </w:t>
      </w:r>
      <w:r>
        <w:rPr>
          <w:rFonts w:hint="default" w:ascii="Times New Roman" w:hAnsi="Times New Roman" w:eastAsia="宋体" w:cs="Times New Roman"/>
          <w:spacing w:val="-15"/>
          <w:sz w:val="21"/>
          <w:szCs w:val="21"/>
          <w:highlight w:val="none"/>
        </w:rPr>
        <w:t xml:space="preserve">其他： </w:t>
      </w:r>
      <w:r>
        <w:rPr>
          <w:rFonts w:hint="default" w:ascii="Times New Roman" w:hAnsi="Times New Roman" w:eastAsia="宋体" w:cs="Times New Roman"/>
          <w:spacing w:val="2"/>
          <w:sz w:val="21"/>
          <w:szCs w:val="21"/>
          <w:highlight w:val="none"/>
          <w:u w:val="single" w:color="auto"/>
        </w:rPr>
        <w:t xml:space="preserve">  </w:t>
      </w:r>
      <w:r>
        <w:rPr>
          <w:rFonts w:hint="default" w:ascii="Times New Roman" w:hAnsi="Times New Roman" w:eastAsia="宋体" w:cs="Times New Roman"/>
          <w:spacing w:val="2"/>
          <w:sz w:val="21"/>
          <w:szCs w:val="21"/>
          <w:highlight w:val="none"/>
          <w:u w:val="single" w:color="auto"/>
          <w:lang w:val="en-US" w:eastAsia="zh-CN"/>
        </w:rPr>
        <w:t>/</w:t>
      </w:r>
      <w:r>
        <w:rPr>
          <w:rFonts w:hint="default" w:ascii="Times New Roman" w:hAnsi="Times New Roman" w:eastAsia="宋体" w:cs="Times New Roman"/>
          <w:spacing w:val="2"/>
          <w:sz w:val="21"/>
          <w:szCs w:val="21"/>
          <w:highlight w:val="none"/>
          <w:u w:val="single" w:color="auto"/>
        </w:rPr>
        <w:t xml:space="preserve">  </w:t>
      </w:r>
      <w:r>
        <w:rPr>
          <w:rFonts w:hint="default" w:ascii="Times New Roman" w:hAnsi="Times New Roman" w:eastAsia="宋体" w:cs="Times New Roman"/>
          <w:spacing w:val="-15"/>
          <w:sz w:val="21"/>
          <w:szCs w:val="21"/>
          <w:highlight w:val="none"/>
        </w:rPr>
        <w:t>。</w:t>
      </w:r>
    </w:p>
    <w:p w14:paraId="25B2DBEC">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Times New Roman" w:cs="Times New Roman"/>
          <w:spacing w:val="-1"/>
          <w:sz w:val="24"/>
          <w:szCs w:val="24"/>
          <w:highlight w:val="none"/>
        </w:rPr>
        <w:t>3.</w:t>
      </w:r>
      <w:r>
        <w:rPr>
          <w:rFonts w:hint="default" w:ascii="Times New Roman" w:hAnsi="Times New Roman" w:eastAsia="黑体" w:cs="Times New Roman"/>
          <w:spacing w:val="-1"/>
          <w:sz w:val="24"/>
          <w:szCs w:val="24"/>
          <w:highlight w:val="none"/>
        </w:rPr>
        <w:t>投标人资格要求</w:t>
      </w:r>
    </w:p>
    <w:p w14:paraId="64DBA899">
      <w:pPr>
        <w:keepNext w:val="0"/>
        <w:keepLines w:val="0"/>
        <w:pageBreakBefore w:val="0"/>
        <w:kinsoku w:val="0"/>
        <w:wordWrap/>
        <w:overflowPunct/>
        <w:topLinePunct w:val="0"/>
        <w:autoSpaceDE w:val="0"/>
        <w:autoSpaceDN w:val="0"/>
        <w:bidi w:val="0"/>
        <w:adjustRightInd w:val="0"/>
        <w:snapToGrid w:val="0"/>
        <w:spacing w:line="360" w:lineRule="auto"/>
        <w:ind w:right="7" w:firstLine="416" w:firstLineChars="200"/>
        <w:jc w:val="left"/>
        <w:textAlignment w:val="baseline"/>
        <w:rPr>
          <w:rFonts w:hint="default" w:ascii="Times New Roman" w:hAnsi="Times New Roman" w:eastAsia="宋体" w:cs="Times New Roman"/>
          <w:spacing w:val="-1"/>
          <w:sz w:val="21"/>
          <w:szCs w:val="21"/>
          <w:highlight w:val="none"/>
        </w:rPr>
      </w:pPr>
      <w:r>
        <w:rPr>
          <w:rFonts w:hint="default" w:ascii="Times New Roman" w:hAnsi="Times New Roman" w:eastAsia="Times New Roman" w:cs="Times New Roman"/>
          <w:spacing w:val="-1"/>
          <w:sz w:val="21"/>
          <w:szCs w:val="21"/>
          <w:highlight w:val="none"/>
        </w:rPr>
        <w:t xml:space="preserve">3.1 </w:t>
      </w:r>
      <w:r>
        <w:rPr>
          <w:rFonts w:hint="default" w:ascii="Times New Roman" w:hAnsi="Times New Roman" w:eastAsia="宋体" w:cs="Times New Roman"/>
          <w:spacing w:val="-1"/>
          <w:sz w:val="21"/>
          <w:szCs w:val="21"/>
          <w:highlight w:val="none"/>
        </w:rPr>
        <w:t>本次招标要求投标人须具备</w:t>
      </w:r>
      <w:r>
        <w:rPr>
          <w:rFonts w:hint="eastAsia" w:ascii="Times New Roman" w:hAnsi="Times New Roman" w:eastAsia="宋体" w:cs="Times New Roman"/>
          <w:spacing w:val="-1"/>
          <w:sz w:val="21"/>
          <w:szCs w:val="21"/>
          <w:highlight w:val="none"/>
          <w:lang w:val="en-US" w:eastAsia="zh-CN"/>
        </w:rPr>
        <w:t>：</w:t>
      </w:r>
      <w:r>
        <w:rPr>
          <w:rFonts w:hint="eastAsia" w:ascii="Times New Roman" w:hAnsi="Times New Roman" w:eastAsia="宋体" w:cs="Times New Roman"/>
          <w:spacing w:val="-1"/>
          <w:sz w:val="21"/>
          <w:szCs w:val="21"/>
          <w:highlight w:val="none"/>
          <w:u w:val="single"/>
          <w:lang w:val="en-US" w:eastAsia="zh-CN"/>
        </w:rPr>
        <w:t>大石桥市百寨街道老旧小区改造主体建设项目一标段：</w:t>
      </w:r>
      <w:r>
        <w:rPr>
          <w:rFonts w:hint="eastAsia" w:ascii="宋体" w:hAnsi="宋体" w:eastAsia="宋体" w:cs="宋体"/>
          <w:spacing w:val="-1"/>
          <w:sz w:val="21"/>
          <w:szCs w:val="21"/>
          <w:highlight w:val="none"/>
          <w:u w:val="single"/>
          <w:lang w:val="en-US" w:eastAsia="zh-CN"/>
        </w:rPr>
        <w:t>(1)建筑工程施工总承包叁级及以上资质；(2)有效的安全生产许可证；(3)项目经理须具有【注册二级建造师·建筑工程】(含)以上、具备有效的安全生产考核合格证书(B证)，且无在建工程</w:t>
      </w:r>
      <w:r>
        <w:rPr>
          <w:rFonts w:hint="default" w:ascii="Times New Roman" w:hAnsi="Times New Roman" w:eastAsia="宋体" w:cs="Times New Roman"/>
          <w:spacing w:val="-1"/>
          <w:sz w:val="21"/>
          <w:szCs w:val="21"/>
          <w:highlight w:val="none"/>
        </w:rPr>
        <w:t>。</w:t>
      </w:r>
    </w:p>
    <w:p w14:paraId="1F01353A">
      <w:pPr>
        <w:keepNext w:val="0"/>
        <w:keepLines w:val="0"/>
        <w:pageBreakBefore w:val="0"/>
        <w:kinsoku w:val="0"/>
        <w:wordWrap/>
        <w:overflowPunct/>
        <w:topLinePunct w:val="0"/>
        <w:autoSpaceDE w:val="0"/>
        <w:autoSpaceDN w:val="0"/>
        <w:bidi w:val="0"/>
        <w:adjustRightInd w:val="0"/>
        <w:snapToGrid w:val="0"/>
        <w:spacing w:line="360" w:lineRule="auto"/>
        <w:ind w:right="7" w:firstLine="416" w:firstLineChars="200"/>
        <w:jc w:val="left"/>
        <w:textAlignment w:val="baseline"/>
        <w:rPr>
          <w:rFonts w:hint="default" w:ascii="Times New Roman" w:hAnsi="Times New Roman" w:eastAsia="宋体" w:cs="Times New Roman"/>
          <w:spacing w:val="-1"/>
          <w:sz w:val="21"/>
          <w:szCs w:val="21"/>
          <w:highlight w:val="none"/>
        </w:rPr>
      </w:pPr>
      <w:r>
        <w:rPr>
          <w:rFonts w:hint="eastAsia" w:ascii="Times New Roman" w:hAnsi="Times New Roman" w:eastAsia="Times New Roman" w:cs="Times New Roman"/>
          <w:spacing w:val="-1"/>
          <w:sz w:val="21"/>
          <w:szCs w:val="21"/>
          <w:highlight w:val="none"/>
          <w:u w:val="single"/>
          <w:lang w:eastAsia="zh-CN"/>
        </w:rPr>
        <w:t>大石桥市百寨街道老旧小区改造主体建设项目</w:t>
      </w:r>
      <w:r>
        <w:rPr>
          <w:rFonts w:hint="eastAsia" w:ascii="Times New Roman" w:hAnsi="Times New Roman" w:eastAsia="Times New Roman" w:cs="Times New Roman"/>
          <w:spacing w:val="-1"/>
          <w:sz w:val="21"/>
          <w:szCs w:val="21"/>
          <w:highlight w:val="none"/>
          <w:u w:val="single"/>
          <w:lang w:val="en-US" w:eastAsia="zh-CN"/>
        </w:rPr>
        <w:t>二标段：</w:t>
      </w:r>
      <w:r>
        <w:rPr>
          <w:rFonts w:hint="eastAsia" w:ascii="宋体" w:hAnsi="宋体" w:eastAsia="宋体" w:cs="宋体"/>
          <w:spacing w:val="-1"/>
          <w:sz w:val="21"/>
          <w:szCs w:val="21"/>
          <w:highlight w:val="none"/>
          <w:u w:val="single"/>
          <w:lang w:val="en-US" w:eastAsia="zh-CN"/>
        </w:rPr>
        <w:t>(1)建筑工程施工总承包叁级及以上资质；(2)有效的安全生产许可证；(3)项目经理须具有【注册二级建造师·建筑工程】(含)以上、具备有效的安全生产考核合格证书(B证)，且无在建工程。</w:t>
      </w:r>
    </w:p>
    <w:p w14:paraId="585BDD25">
      <w:pPr>
        <w:keepNext w:val="0"/>
        <w:keepLines w:val="0"/>
        <w:pageBreakBefore w:val="0"/>
        <w:kinsoku w:val="0"/>
        <w:wordWrap/>
        <w:overflowPunct/>
        <w:topLinePunct w:val="0"/>
        <w:autoSpaceDE w:val="0"/>
        <w:autoSpaceDN w:val="0"/>
        <w:bidi w:val="0"/>
        <w:adjustRightInd w:val="0"/>
        <w:snapToGrid w:val="0"/>
        <w:spacing w:line="360" w:lineRule="auto"/>
        <w:ind w:right="7" w:firstLine="428" w:firstLineChars="200"/>
        <w:jc w:val="both"/>
        <w:textAlignment w:val="baseline"/>
        <w:rPr>
          <w:rFonts w:hint="default" w:ascii="Times New Roman" w:hAnsi="Times New Roman" w:eastAsia="宋体" w:cs="Times New Roman"/>
          <w:sz w:val="21"/>
          <w:szCs w:val="21"/>
          <w:highlight w:val="none"/>
        </w:rPr>
      </w:pPr>
      <w:r>
        <w:rPr>
          <w:rFonts w:hint="default" w:ascii="Times New Roman" w:hAnsi="Times New Roman" w:eastAsia="Times New Roman" w:cs="Times New Roman"/>
          <w:spacing w:val="2"/>
          <w:sz w:val="21"/>
          <w:szCs w:val="21"/>
          <w:highlight w:val="none"/>
        </w:rPr>
        <w:t>3.2</w:t>
      </w:r>
      <w:r>
        <w:rPr>
          <w:rFonts w:hint="default" w:ascii="Times New Roman" w:hAnsi="Times New Roman" w:eastAsia="Times New Roman" w:cs="Times New Roman"/>
          <w:spacing w:val="38"/>
          <w:sz w:val="21"/>
          <w:szCs w:val="21"/>
          <w:highlight w:val="none"/>
        </w:rPr>
        <w:t xml:space="preserve"> </w:t>
      </w:r>
      <w:r>
        <w:rPr>
          <w:rFonts w:hint="default" w:ascii="Times New Roman" w:hAnsi="Times New Roman" w:eastAsia="宋体" w:cs="Times New Roman"/>
          <w:spacing w:val="2"/>
          <w:sz w:val="21"/>
          <w:szCs w:val="21"/>
          <w:highlight w:val="none"/>
        </w:rPr>
        <w:t>本次招标</w:t>
      </w:r>
      <w:r>
        <w:rPr>
          <w:rFonts w:hint="default" w:ascii="Times New Roman" w:hAnsi="Times New Roman" w:eastAsia="宋体" w:cs="Times New Roman"/>
          <w:spacing w:val="-105"/>
          <w:sz w:val="21"/>
          <w:szCs w:val="21"/>
          <w:highlight w:val="none"/>
        </w:rPr>
        <w:t xml:space="preserve"> </w:t>
      </w:r>
      <w:r>
        <w:rPr>
          <w:rFonts w:hint="default" w:ascii="Times New Roman" w:hAnsi="Times New Roman" w:eastAsia="宋体" w:cs="Times New Roman"/>
          <w:spacing w:val="12"/>
          <w:sz w:val="21"/>
          <w:szCs w:val="21"/>
          <w:highlight w:val="none"/>
          <w:u w:val="single" w:color="auto"/>
        </w:rPr>
        <w:t xml:space="preserve"> </w:t>
      </w:r>
      <w:r>
        <w:rPr>
          <w:rFonts w:hint="default" w:ascii="Times New Roman" w:hAnsi="Times New Roman" w:eastAsia="宋体" w:cs="Times New Roman"/>
          <w:spacing w:val="2"/>
          <w:sz w:val="21"/>
          <w:szCs w:val="21"/>
          <w:highlight w:val="none"/>
          <w:u w:val="single" w:color="auto"/>
        </w:rPr>
        <w:t>不接受</w:t>
      </w:r>
      <w:r>
        <w:rPr>
          <w:rFonts w:hint="default" w:ascii="Times New Roman" w:hAnsi="Times New Roman" w:eastAsia="宋体" w:cs="Times New Roman"/>
          <w:spacing w:val="12"/>
          <w:sz w:val="21"/>
          <w:szCs w:val="21"/>
          <w:highlight w:val="none"/>
          <w:u w:val="single" w:color="auto"/>
        </w:rPr>
        <w:t xml:space="preserve"> </w:t>
      </w:r>
      <w:r>
        <w:rPr>
          <w:rFonts w:hint="default" w:ascii="Times New Roman" w:hAnsi="Times New Roman" w:eastAsia="宋体" w:cs="Times New Roman"/>
          <w:spacing w:val="2"/>
          <w:sz w:val="21"/>
          <w:szCs w:val="21"/>
          <w:highlight w:val="none"/>
        </w:rPr>
        <w:t>（接受或不接受）联合体投标。联合体投标的，应满足下列要</w:t>
      </w:r>
      <w:r>
        <w:rPr>
          <w:rFonts w:hint="default" w:ascii="Times New Roman" w:hAnsi="Times New Roman" w:eastAsia="宋体" w:cs="Times New Roman"/>
          <w:spacing w:val="-15"/>
          <w:sz w:val="21"/>
          <w:szCs w:val="21"/>
          <w:highlight w:val="none"/>
        </w:rPr>
        <w:t>求：</w:t>
      </w:r>
      <w:r>
        <w:rPr>
          <w:rFonts w:hint="default" w:ascii="Times New Roman" w:hAnsi="Times New Roman" w:eastAsia="宋体" w:cs="Times New Roman"/>
          <w:spacing w:val="-30"/>
          <w:sz w:val="21"/>
          <w:szCs w:val="21"/>
          <w:highlight w:val="none"/>
        </w:rPr>
        <w:t xml:space="preserve"> </w:t>
      </w:r>
      <w:r>
        <w:rPr>
          <w:rFonts w:hint="default" w:ascii="Times New Roman" w:hAnsi="Times New Roman" w:eastAsia="宋体" w:cs="Times New Roman"/>
          <w:spacing w:val="-15"/>
          <w:sz w:val="21"/>
          <w:szCs w:val="21"/>
          <w:highlight w:val="none"/>
          <w:u w:val="single" w:color="auto"/>
        </w:rPr>
        <w:t xml:space="preserve">        </w:t>
      </w:r>
      <w:r>
        <w:rPr>
          <w:rFonts w:hint="default" w:ascii="Times New Roman" w:hAnsi="Times New Roman" w:eastAsia="宋体" w:cs="Times New Roman"/>
          <w:spacing w:val="-15"/>
          <w:sz w:val="21"/>
          <w:szCs w:val="21"/>
          <w:highlight w:val="none"/>
          <w:u w:val="single" w:color="auto"/>
          <w:lang w:val="en-US" w:eastAsia="zh-CN"/>
        </w:rPr>
        <w:t>/</w:t>
      </w:r>
      <w:r>
        <w:rPr>
          <w:rFonts w:hint="default" w:ascii="Times New Roman" w:hAnsi="Times New Roman" w:eastAsia="宋体" w:cs="Times New Roman"/>
          <w:spacing w:val="-15"/>
          <w:sz w:val="21"/>
          <w:szCs w:val="21"/>
          <w:highlight w:val="none"/>
          <w:u w:val="single" w:color="auto"/>
        </w:rPr>
        <w:t xml:space="preserve">       </w:t>
      </w:r>
      <w:r>
        <w:rPr>
          <w:rFonts w:hint="default" w:ascii="Times New Roman" w:hAnsi="Times New Roman" w:eastAsia="宋体" w:cs="Times New Roman"/>
          <w:spacing w:val="-15"/>
          <w:sz w:val="21"/>
          <w:szCs w:val="21"/>
          <w:highlight w:val="none"/>
        </w:rPr>
        <w:t>。</w:t>
      </w:r>
    </w:p>
    <w:p w14:paraId="217E191E">
      <w:pPr>
        <w:keepNext w:val="0"/>
        <w:keepLines w:val="0"/>
        <w:pageBreakBefore w:val="0"/>
        <w:widowControl w:val="0"/>
        <w:kinsoku/>
        <w:wordWrap/>
        <w:overflowPunct/>
        <w:topLinePunct w:val="0"/>
        <w:autoSpaceDE/>
        <w:autoSpaceDN/>
        <w:bidi w:val="0"/>
        <w:adjustRightInd/>
        <w:snapToGrid/>
        <w:spacing w:before="159" w:line="400" w:lineRule="exact"/>
        <w:ind w:left="17" w:right="7" w:firstLine="438"/>
        <w:textAlignment w:val="auto"/>
        <w:rPr>
          <w:rFonts w:hint="default" w:ascii="Times New Roman" w:hAnsi="Times New Roman" w:eastAsia="宋体" w:cs="Times New Roman"/>
          <w:spacing w:val="-7"/>
          <w:sz w:val="21"/>
          <w:szCs w:val="21"/>
          <w:highlight w:val="none"/>
        </w:rPr>
      </w:pPr>
      <w:r>
        <w:rPr>
          <w:rFonts w:hint="default" w:ascii="Times New Roman" w:hAnsi="Times New Roman" w:eastAsia="Times New Roman" w:cs="Times New Roman"/>
          <w:spacing w:val="-7"/>
          <w:sz w:val="21"/>
          <w:szCs w:val="21"/>
          <w:highlight w:val="none"/>
        </w:rPr>
        <w:t xml:space="preserve">3.3 </w:t>
      </w:r>
      <w:r>
        <w:rPr>
          <w:rFonts w:hint="default" w:ascii="Times New Roman" w:hAnsi="Times New Roman" w:eastAsia="宋体" w:cs="Times New Roman"/>
          <w:spacing w:val="-7"/>
          <w:sz w:val="21"/>
          <w:szCs w:val="21"/>
          <w:highlight w:val="none"/>
        </w:rPr>
        <w:t>其他要求：</w:t>
      </w:r>
      <w:r>
        <w:rPr>
          <w:rFonts w:hint="default" w:ascii="Times New Roman" w:hAnsi="Times New Roman" w:eastAsia="宋体" w:cs="Times New Roman"/>
          <w:spacing w:val="-29"/>
          <w:sz w:val="21"/>
          <w:szCs w:val="21"/>
          <w:highlight w:val="none"/>
        </w:rPr>
        <w:t xml:space="preserve"> </w:t>
      </w:r>
      <w:r>
        <w:rPr>
          <w:rFonts w:hint="default" w:ascii="Times New Roman" w:hAnsi="Times New Roman" w:eastAsia="宋体" w:cs="Times New Roman"/>
          <w:spacing w:val="-7"/>
          <w:sz w:val="21"/>
          <w:szCs w:val="21"/>
          <w:highlight w:val="none"/>
          <w:u w:val="single" w:color="auto"/>
        </w:rPr>
        <w:t xml:space="preserve">   </w:t>
      </w:r>
      <w:r>
        <w:rPr>
          <w:rFonts w:hint="default" w:ascii="Times New Roman" w:hAnsi="Times New Roman" w:eastAsia="Times New Roman" w:cs="Times New Roman"/>
          <w:spacing w:val="-1"/>
          <w:sz w:val="21"/>
          <w:szCs w:val="21"/>
          <w:highlight w:val="none"/>
          <w:u w:val="single"/>
          <w:lang w:eastAsia="zh-CN"/>
        </w:rPr>
        <w:t>（</w:t>
      </w:r>
      <w:r>
        <w:rPr>
          <w:rFonts w:hint="default" w:ascii="Times New Roman" w:hAnsi="Times New Roman" w:eastAsia="Times New Roman" w:cs="Times New Roman"/>
          <w:spacing w:val="-1"/>
          <w:sz w:val="21"/>
          <w:szCs w:val="21"/>
          <w:highlight w:val="none"/>
          <w:u w:val="single"/>
          <w:lang w:val="en-US" w:eastAsia="zh-CN"/>
        </w:rPr>
        <w:t>1</w:t>
      </w:r>
      <w:r>
        <w:rPr>
          <w:rFonts w:hint="default" w:ascii="Times New Roman" w:hAnsi="Times New Roman" w:eastAsia="Times New Roman" w:cs="Times New Roman"/>
          <w:spacing w:val="-1"/>
          <w:sz w:val="21"/>
          <w:szCs w:val="21"/>
          <w:highlight w:val="none"/>
          <w:u w:val="single"/>
          <w:lang w:eastAsia="zh-CN"/>
        </w:rPr>
        <w:t>）</w:t>
      </w:r>
      <w:r>
        <w:rPr>
          <w:rFonts w:hint="default" w:ascii="Times New Roman" w:hAnsi="Times New Roman" w:eastAsia="Times New Roman" w:cs="Times New Roman"/>
          <w:spacing w:val="-1"/>
          <w:sz w:val="21"/>
          <w:szCs w:val="21"/>
          <w:highlight w:val="none"/>
          <w:u w:val="single"/>
        </w:rPr>
        <w:t>投标人须为独立法人单位。</w:t>
      </w:r>
      <w:r>
        <w:rPr>
          <w:rFonts w:hint="default" w:ascii="Times New Roman" w:hAnsi="Times New Roman" w:eastAsia="Times New Roman" w:cs="Times New Roman"/>
          <w:spacing w:val="-1"/>
          <w:sz w:val="21"/>
          <w:szCs w:val="21"/>
          <w:highlight w:val="none"/>
          <w:u w:val="single"/>
          <w:lang w:eastAsia="zh-CN"/>
        </w:rPr>
        <w:t>（</w:t>
      </w:r>
      <w:r>
        <w:rPr>
          <w:rFonts w:hint="default" w:ascii="Times New Roman" w:hAnsi="Times New Roman" w:eastAsia="Times New Roman" w:cs="Times New Roman"/>
          <w:spacing w:val="-1"/>
          <w:sz w:val="21"/>
          <w:szCs w:val="21"/>
          <w:highlight w:val="none"/>
          <w:u w:val="single"/>
          <w:lang w:val="en-US" w:eastAsia="zh-CN"/>
        </w:rPr>
        <w:t>2</w:t>
      </w:r>
      <w:r>
        <w:rPr>
          <w:rFonts w:hint="default" w:ascii="Times New Roman" w:hAnsi="Times New Roman" w:eastAsia="Times New Roman" w:cs="Times New Roman"/>
          <w:spacing w:val="-1"/>
          <w:sz w:val="21"/>
          <w:szCs w:val="21"/>
          <w:highlight w:val="none"/>
          <w:u w:val="single"/>
          <w:lang w:eastAsia="zh-CN"/>
        </w:rPr>
        <w:t>）</w:t>
      </w:r>
      <w:r>
        <w:rPr>
          <w:rFonts w:hint="default" w:ascii="Times New Roman" w:hAnsi="Times New Roman" w:eastAsia="Times New Roman" w:cs="Times New Roman"/>
          <w:spacing w:val="-1"/>
          <w:sz w:val="21"/>
          <w:szCs w:val="21"/>
          <w:highlight w:val="none"/>
          <w:u w:val="single"/>
        </w:rPr>
        <w:t>投标人授权的委托代理人应具有与投标人单位签订的经人社部门认定盖章的劳动合同或社会养老保险证明（若投标单位所在地区的人社部门不在劳动合同或社保证明原件上盖章，则须提供人社部门官网打印件并经人社部门官网可查且信息有效）。</w:t>
      </w:r>
      <w:r>
        <w:rPr>
          <w:rFonts w:hint="default" w:ascii="Times New Roman" w:hAnsi="Times New Roman" w:eastAsia="Times New Roman" w:cs="Times New Roman"/>
          <w:spacing w:val="-1"/>
          <w:sz w:val="21"/>
          <w:szCs w:val="21"/>
          <w:highlight w:val="none"/>
          <w:u w:val="single"/>
          <w:lang w:eastAsia="zh-CN"/>
        </w:rPr>
        <w:t>（</w:t>
      </w:r>
      <w:r>
        <w:rPr>
          <w:rFonts w:hint="eastAsia" w:ascii="Times New Roman" w:hAnsi="Times New Roman" w:eastAsia="Times New Roman" w:cs="Times New Roman"/>
          <w:spacing w:val="-1"/>
          <w:sz w:val="21"/>
          <w:szCs w:val="21"/>
          <w:highlight w:val="none"/>
          <w:u w:val="single"/>
          <w:lang w:val="en-US" w:eastAsia="zh-CN"/>
        </w:rPr>
        <w:t>3</w:t>
      </w:r>
      <w:r>
        <w:rPr>
          <w:rFonts w:hint="default" w:ascii="Times New Roman" w:hAnsi="Times New Roman" w:eastAsia="Times New Roman" w:cs="Times New Roman"/>
          <w:spacing w:val="-1"/>
          <w:sz w:val="21"/>
          <w:szCs w:val="21"/>
          <w:highlight w:val="none"/>
          <w:u w:val="single"/>
          <w:lang w:eastAsia="zh-CN"/>
        </w:rPr>
        <w:t>）</w:t>
      </w:r>
      <w:r>
        <w:rPr>
          <w:rFonts w:hint="default" w:ascii="Times New Roman" w:hAnsi="Times New Roman" w:eastAsia="Times New Roman" w:cs="Times New Roman"/>
          <w:spacing w:val="-1"/>
          <w:sz w:val="21"/>
          <w:szCs w:val="21"/>
          <w:highlight w:val="none"/>
          <w:u w:val="single"/>
        </w:rPr>
        <w:t>单位负责人为同一人或者存在控股、管理关系的不同单位，不得参加同一招标项目投标</w:t>
      </w:r>
      <w:r>
        <w:rPr>
          <w:rFonts w:hint="default" w:ascii="Times New Roman" w:hAnsi="Times New Roman" w:eastAsia="宋体" w:cs="Times New Roman"/>
          <w:spacing w:val="-7"/>
          <w:sz w:val="21"/>
          <w:szCs w:val="21"/>
          <w:highlight w:val="none"/>
          <w:u w:val="single" w:color="auto"/>
        </w:rPr>
        <w:t xml:space="preserve">       </w:t>
      </w:r>
      <w:r>
        <w:rPr>
          <w:rFonts w:hint="default" w:ascii="Times New Roman" w:hAnsi="Times New Roman" w:eastAsia="宋体" w:cs="Times New Roman"/>
          <w:spacing w:val="-7"/>
          <w:sz w:val="21"/>
          <w:szCs w:val="21"/>
          <w:highlight w:val="none"/>
        </w:rPr>
        <w:t>。</w:t>
      </w:r>
    </w:p>
    <w:p w14:paraId="38D7844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Times New Roman" w:cs="Times New Roman"/>
          <w:spacing w:val="-1"/>
          <w:sz w:val="24"/>
          <w:szCs w:val="24"/>
          <w:highlight w:val="none"/>
        </w:rPr>
        <w:t>4.</w:t>
      </w:r>
      <w:r>
        <w:rPr>
          <w:rFonts w:hint="default" w:ascii="Times New Roman" w:hAnsi="Times New Roman" w:eastAsia="黑体" w:cs="Times New Roman"/>
          <w:spacing w:val="-1"/>
          <w:sz w:val="24"/>
          <w:szCs w:val="24"/>
          <w:highlight w:val="none"/>
        </w:rPr>
        <w:t>招标文件的获取</w:t>
      </w:r>
    </w:p>
    <w:p w14:paraId="4712AB59">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default" w:ascii="Times New Roman" w:hAnsi="Times New Roman" w:eastAsia="宋体" w:cs="Times New Roman"/>
          <w:spacing w:val="-11"/>
          <w:sz w:val="21"/>
          <w:szCs w:val="21"/>
          <w:highlight w:val="none"/>
        </w:rPr>
      </w:pPr>
      <w:r>
        <w:rPr>
          <w:rFonts w:hint="default" w:ascii="Times New Roman" w:hAnsi="Times New Roman" w:eastAsia="宋体" w:cs="Times New Roman"/>
          <w:spacing w:val="-11"/>
          <w:sz w:val="21"/>
          <w:szCs w:val="21"/>
          <w:highlight w:val="none"/>
        </w:rPr>
        <w:t>4.1 凡有意参加投标者（若为联合体投标，指联合体所有成员）， 应当在主体信息库（辽宁省工程建设项目主体云库）进行注册登记（具体参见主体云库注册操作指南）。</w:t>
      </w:r>
    </w:p>
    <w:p w14:paraId="516B1C7B">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default" w:ascii="Times New Roman" w:hAnsi="Times New Roman" w:eastAsia="宋体" w:cs="Times New Roman"/>
          <w:spacing w:val="-11"/>
          <w:sz w:val="21"/>
          <w:szCs w:val="21"/>
          <w:highlight w:val="none"/>
        </w:rPr>
      </w:pPr>
      <w:r>
        <w:rPr>
          <w:rFonts w:hint="default" w:ascii="Times New Roman" w:hAnsi="Times New Roman" w:eastAsia="宋体" w:cs="Times New Roman"/>
          <w:spacing w:val="-11"/>
          <w:sz w:val="21"/>
          <w:szCs w:val="21"/>
          <w:highlight w:val="none"/>
        </w:rPr>
        <w:t>4.2 完成注册登记后，请于</w:t>
      </w:r>
      <w:r>
        <w:rPr>
          <w:rFonts w:hint="default" w:ascii="Times New Roman" w:hAnsi="Times New Roman" w:eastAsia="宋体" w:cs="Times New Roman"/>
          <w:spacing w:val="-11"/>
          <w:sz w:val="21"/>
          <w:szCs w:val="21"/>
          <w:highlight w:val="none"/>
          <w:u w:val="single"/>
        </w:rPr>
        <w:t xml:space="preserve"> </w:t>
      </w:r>
      <w:r>
        <w:rPr>
          <w:rFonts w:hint="default" w:ascii="Times New Roman" w:hAnsi="Times New Roman" w:eastAsia="宋体" w:cs="Times New Roman"/>
          <w:spacing w:val="-11"/>
          <w:sz w:val="21"/>
          <w:szCs w:val="21"/>
          <w:highlight w:val="none"/>
          <w:u w:val="single"/>
          <w:lang w:val="en-US" w:eastAsia="zh-CN"/>
        </w:rPr>
        <w:t>2026</w:t>
      </w:r>
      <w:r>
        <w:rPr>
          <w:rFonts w:hint="default" w:ascii="Times New Roman" w:hAnsi="Times New Roman" w:eastAsia="宋体" w:cs="Times New Roman"/>
          <w:spacing w:val="-11"/>
          <w:sz w:val="21"/>
          <w:szCs w:val="21"/>
          <w:highlight w:val="none"/>
          <w:u w:val="single"/>
        </w:rPr>
        <w:t>年</w:t>
      </w:r>
      <w:r>
        <w:rPr>
          <w:rFonts w:hint="eastAsia" w:ascii="Times New Roman" w:hAnsi="Times New Roman" w:eastAsia="宋体" w:cs="Times New Roman"/>
          <w:spacing w:val="-11"/>
          <w:sz w:val="21"/>
          <w:szCs w:val="21"/>
          <w:highlight w:val="none"/>
          <w:u w:val="single"/>
          <w:lang w:val="en-US" w:eastAsia="zh-CN"/>
        </w:rPr>
        <w:t>4</w:t>
      </w:r>
      <w:r>
        <w:rPr>
          <w:rFonts w:hint="default" w:ascii="Times New Roman" w:hAnsi="Times New Roman" w:eastAsia="宋体" w:cs="Times New Roman"/>
          <w:spacing w:val="-11"/>
          <w:sz w:val="21"/>
          <w:szCs w:val="21"/>
          <w:highlight w:val="none"/>
          <w:u w:val="single"/>
        </w:rPr>
        <w:t>月</w:t>
      </w:r>
      <w:r>
        <w:rPr>
          <w:rFonts w:hint="default" w:ascii="Times New Roman" w:hAnsi="Times New Roman" w:eastAsia="宋体" w:cs="Times New Roman"/>
          <w:spacing w:val="-11"/>
          <w:sz w:val="21"/>
          <w:szCs w:val="21"/>
          <w:highlight w:val="none"/>
          <w:u w:val="single"/>
          <w:lang w:val="en-US" w:eastAsia="zh-CN"/>
        </w:rPr>
        <w:t>**</w:t>
      </w:r>
      <w:r>
        <w:rPr>
          <w:rFonts w:hint="default" w:ascii="Times New Roman" w:hAnsi="Times New Roman" w:eastAsia="宋体" w:cs="Times New Roman"/>
          <w:spacing w:val="-11"/>
          <w:sz w:val="21"/>
          <w:szCs w:val="21"/>
          <w:highlight w:val="none"/>
          <w:u w:val="single"/>
        </w:rPr>
        <w:t>日</w:t>
      </w:r>
      <w:r>
        <w:rPr>
          <w:rFonts w:hint="default" w:ascii="Times New Roman" w:hAnsi="Times New Roman" w:eastAsia="宋体" w:cs="Times New Roman"/>
          <w:spacing w:val="-11"/>
          <w:sz w:val="21"/>
          <w:szCs w:val="21"/>
          <w:highlight w:val="none"/>
          <w:u w:val="single"/>
          <w:lang w:val="en-US" w:eastAsia="zh-CN"/>
        </w:rPr>
        <w:t xml:space="preserve">  </w:t>
      </w:r>
      <w:r>
        <w:rPr>
          <w:rFonts w:hint="default" w:ascii="Times New Roman" w:hAnsi="Times New Roman" w:eastAsia="宋体" w:cs="Times New Roman"/>
          <w:spacing w:val="-11"/>
          <w:sz w:val="21"/>
          <w:szCs w:val="21"/>
          <w:highlight w:val="none"/>
          <w:lang w:val="en-US" w:eastAsia="zh-CN"/>
        </w:rPr>
        <w:t>08 时 30 分</w:t>
      </w:r>
      <w:r>
        <w:rPr>
          <w:rFonts w:hint="default" w:ascii="Times New Roman" w:hAnsi="Times New Roman" w:eastAsia="宋体" w:cs="Times New Roman"/>
          <w:spacing w:val="-11"/>
          <w:sz w:val="21"/>
          <w:szCs w:val="21"/>
          <w:highlight w:val="none"/>
        </w:rPr>
        <w:t>至</w:t>
      </w:r>
      <w:r>
        <w:rPr>
          <w:rFonts w:hint="default" w:ascii="Times New Roman" w:hAnsi="Times New Roman" w:eastAsia="宋体" w:cs="Times New Roman"/>
          <w:spacing w:val="-11"/>
          <w:sz w:val="21"/>
          <w:szCs w:val="21"/>
          <w:highlight w:val="none"/>
          <w:u w:val="single"/>
          <w:lang w:val="en-US" w:eastAsia="zh-CN"/>
        </w:rPr>
        <w:t>2026</w:t>
      </w:r>
      <w:r>
        <w:rPr>
          <w:rFonts w:hint="default" w:ascii="Times New Roman" w:hAnsi="Times New Roman" w:eastAsia="宋体" w:cs="Times New Roman"/>
          <w:spacing w:val="-11"/>
          <w:sz w:val="21"/>
          <w:szCs w:val="21"/>
          <w:highlight w:val="none"/>
          <w:u w:val="single"/>
        </w:rPr>
        <w:t>年</w:t>
      </w:r>
      <w:r>
        <w:rPr>
          <w:rFonts w:hint="eastAsia" w:ascii="Times New Roman" w:hAnsi="Times New Roman" w:eastAsia="宋体" w:cs="Times New Roman"/>
          <w:spacing w:val="-11"/>
          <w:sz w:val="21"/>
          <w:szCs w:val="21"/>
          <w:highlight w:val="none"/>
          <w:u w:val="single"/>
          <w:lang w:val="en-US" w:eastAsia="zh-CN"/>
        </w:rPr>
        <w:t>4</w:t>
      </w:r>
      <w:r>
        <w:rPr>
          <w:rFonts w:hint="default" w:ascii="Times New Roman" w:hAnsi="Times New Roman" w:eastAsia="宋体" w:cs="Times New Roman"/>
          <w:spacing w:val="-11"/>
          <w:sz w:val="21"/>
          <w:szCs w:val="21"/>
          <w:highlight w:val="none"/>
          <w:u w:val="single"/>
        </w:rPr>
        <w:t>月</w:t>
      </w:r>
      <w:r>
        <w:rPr>
          <w:rFonts w:hint="default" w:ascii="Times New Roman" w:hAnsi="Times New Roman" w:eastAsia="宋体" w:cs="Times New Roman"/>
          <w:spacing w:val="-11"/>
          <w:sz w:val="21"/>
          <w:szCs w:val="21"/>
          <w:highlight w:val="none"/>
          <w:u w:val="single"/>
          <w:lang w:val="en-US" w:eastAsia="zh-CN"/>
        </w:rPr>
        <w:t>**</w:t>
      </w:r>
      <w:r>
        <w:rPr>
          <w:rFonts w:hint="default" w:ascii="Times New Roman" w:hAnsi="Times New Roman" w:eastAsia="宋体" w:cs="Times New Roman"/>
          <w:spacing w:val="-11"/>
          <w:sz w:val="21"/>
          <w:szCs w:val="21"/>
          <w:highlight w:val="none"/>
          <w:u w:val="single"/>
        </w:rPr>
        <w:t>日</w:t>
      </w:r>
      <w:r>
        <w:rPr>
          <w:rFonts w:hint="default" w:ascii="Times New Roman" w:hAnsi="Times New Roman" w:eastAsia="宋体" w:cs="Times New Roman"/>
          <w:spacing w:val="-11"/>
          <w:sz w:val="21"/>
          <w:szCs w:val="21"/>
          <w:highlight w:val="none"/>
          <w:u w:val="single"/>
          <w:lang w:val="en-US" w:eastAsia="zh-CN"/>
        </w:rPr>
        <w:t xml:space="preserve">  </w:t>
      </w:r>
      <w:r>
        <w:rPr>
          <w:rFonts w:hint="default" w:ascii="Times New Roman" w:hAnsi="Times New Roman" w:eastAsia="宋体" w:cs="Times New Roman"/>
          <w:spacing w:val="-11"/>
          <w:sz w:val="21"/>
          <w:szCs w:val="21"/>
          <w:highlight w:val="none"/>
          <w:lang w:val="en-US" w:eastAsia="zh-CN"/>
        </w:rPr>
        <w:t xml:space="preserve">23 </w:t>
      </w:r>
      <w:r>
        <w:rPr>
          <w:rFonts w:hint="default" w:ascii="Times New Roman" w:hAnsi="Times New Roman" w:eastAsia="宋体" w:cs="Times New Roman"/>
          <w:spacing w:val="-11"/>
          <w:sz w:val="21"/>
          <w:szCs w:val="21"/>
          <w:highlight w:val="none"/>
        </w:rPr>
        <w:t>时</w:t>
      </w:r>
      <w:r>
        <w:rPr>
          <w:rFonts w:hint="default" w:ascii="Times New Roman" w:hAnsi="Times New Roman" w:eastAsia="宋体" w:cs="Times New Roman"/>
          <w:spacing w:val="-11"/>
          <w:sz w:val="21"/>
          <w:szCs w:val="21"/>
          <w:highlight w:val="none"/>
          <w:lang w:val="en-US" w:eastAsia="zh-CN"/>
        </w:rPr>
        <w:t xml:space="preserve"> 59 </w:t>
      </w:r>
      <w:r>
        <w:rPr>
          <w:rFonts w:hint="default" w:ascii="Times New Roman" w:hAnsi="Times New Roman" w:eastAsia="宋体" w:cs="Times New Roman"/>
          <w:spacing w:val="-11"/>
          <w:sz w:val="21"/>
          <w:szCs w:val="21"/>
          <w:highlight w:val="none"/>
        </w:rPr>
        <w:t>分止（北京时间、下同），通过</w:t>
      </w:r>
      <w:r>
        <w:rPr>
          <w:rFonts w:hint="default" w:ascii="Times New Roman" w:hAnsi="Times New Roman" w:eastAsia="宋体" w:cs="Times New Roman"/>
          <w:spacing w:val="-11"/>
          <w:sz w:val="21"/>
          <w:szCs w:val="21"/>
          <w:highlight w:val="none"/>
          <w:u w:val="single"/>
        </w:rPr>
        <w:t>辽宁工程咨询招投标交易平台</w:t>
      </w:r>
      <w:r>
        <w:rPr>
          <w:rFonts w:hint="default" w:ascii="Times New Roman" w:hAnsi="Times New Roman" w:eastAsia="宋体" w:cs="Times New Roman"/>
          <w:spacing w:val="-11"/>
          <w:sz w:val="21"/>
          <w:szCs w:val="21"/>
          <w:highlight w:val="none"/>
        </w:rPr>
        <w:t>（投标盲盒工具https://nxbox.Inzb.com:8888/#/login），在所投标段进行资格确认并下载招标文件。联合体投标的，由联合体牵头人下载招标文件。</w:t>
      </w:r>
    </w:p>
    <w:p w14:paraId="6DBC7D9F">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Times New Roman" w:cs="Times New Roman"/>
          <w:spacing w:val="-1"/>
          <w:sz w:val="24"/>
          <w:szCs w:val="24"/>
          <w:highlight w:val="none"/>
        </w:rPr>
        <w:t>5.</w:t>
      </w:r>
      <w:r>
        <w:rPr>
          <w:rFonts w:hint="default" w:ascii="Times New Roman" w:hAnsi="Times New Roman" w:eastAsia="黑体" w:cs="Times New Roman"/>
          <w:spacing w:val="-1"/>
          <w:sz w:val="24"/>
          <w:szCs w:val="24"/>
          <w:highlight w:val="none"/>
        </w:rPr>
        <w:t>投标文件的递交</w:t>
      </w:r>
    </w:p>
    <w:p w14:paraId="5CBE9EA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00"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Times New Roman" w:cs="Times New Roman"/>
          <w:spacing w:val="-5"/>
          <w:sz w:val="21"/>
          <w:szCs w:val="21"/>
          <w:highlight w:val="none"/>
        </w:rPr>
        <w:t xml:space="preserve">5.1 </w:t>
      </w:r>
      <w:r>
        <w:rPr>
          <w:rFonts w:hint="default" w:ascii="Times New Roman" w:hAnsi="Times New Roman" w:eastAsia="宋体" w:cs="Times New Roman"/>
          <w:spacing w:val="-5"/>
          <w:sz w:val="21"/>
          <w:szCs w:val="21"/>
          <w:highlight w:val="none"/>
        </w:rPr>
        <w:t>投标文件递交截止时间为</w:t>
      </w:r>
      <w:r>
        <w:rPr>
          <w:rFonts w:hint="eastAsia" w:ascii="Times New Roman" w:hAnsi="Times New Roman" w:eastAsia="宋体" w:cs="Times New Roman"/>
          <w:spacing w:val="-5"/>
          <w:sz w:val="21"/>
          <w:szCs w:val="21"/>
          <w:highlight w:val="none"/>
          <w:u w:val="single"/>
          <w:lang w:val="en-US" w:eastAsia="zh-CN"/>
        </w:rPr>
        <w:t xml:space="preserve"> </w:t>
      </w:r>
      <w:r>
        <w:rPr>
          <w:rFonts w:hint="default" w:ascii="Times New Roman" w:hAnsi="Times New Roman" w:eastAsia="宋体" w:cs="Times New Roman"/>
          <w:spacing w:val="-11"/>
          <w:sz w:val="21"/>
          <w:szCs w:val="21"/>
          <w:highlight w:val="none"/>
          <w:u w:val="single"/>
          <w:lang w:val="en-US" w:eastAsia="zh-CN"/>
        </w:rPr>
        <w:t>2026</w:t>
      </w:r>
      <w:r>
        <w:rPr>
          <w:rFonts w:hint="default" w:ascii="Times New Roman" w:hAnsi="Times New Roman" w:eastAsia="宋体" w:cs="Times New Roman"/>
          <w:spacing w:val="-11"/>
          <w:sz w:val="21"/>
          <w:szCs w:val="21"/>
          <w:highlight w:val="none"/>
          <w:u w:val="single"/>
        </w:rPr>
        <w:t>年</w:t>
      </w:r>
      <w:r>
        <w:rPr>
          <w:rFonts w:hint="eastAsia" w:ascii="Times New Roman" w:hAnsi="Times New Roman" w:eastAsia="宋体" w:cs="Times New Roman"/>
          <w:spacing w:val="-11"/>
          <w:sz w:val="21"/>
          <w:szCs w:val="21"/>
          <w:highlight w:val="none"/>
          <w:u w:val="single"/>
          <w:lang w:val="en-US" w:eastAsia="zh-CN"/>
        </w:rPr>
        <w:t>5</w:t>
      </w:r>
      <w:r>
        <w:rPr>
          <w:rFonts w:hint="default" w:ascii="Times New Roman" w:hAnsi="Times New Roman" w:eastAsia="宋体" w:cs="Times New Roman"/>
          <w:spacing w:val="-11"/>
          <w:sz w:val="21"/>
          <w:szCs w:val="21"/>
          <w:highlight w:val="none"/>
          <w:u w:val="single"/>
        </w:rPr>
        <w:t>月</w:t>
      </w:r>
      <w:r>
        <w:rPr>
          <w:rFonts w:hint="default" w:ascii="Times New Roman" w:hAnsi="Times New Roman" w:eastAsia="宋体" w:cs="Times New Roman"/>
          <w:spacing w:val="-11"/>
          <w:sz w:val="21"/>
          <w:szCs w:val="21"/>
          <w:highlight w:val="none"/>
          <w:u w:val="single"/>
          <w:lang w:val="en-US" w:eastAsia="zh-CN"/>
        </w:rPr>
        <w:t>**</w:t>
      </w:r>
      <w:r>
        <w:rPr>
          <w:rFonts w:hint="default" w:ascii="Times New Roman" w:hAnsi="Times New Roman" w:eastAsia="宋体" w:cs="Times New Roman"/>
          <w:spacing w:val="-11"/>
          <w:sz w:val="21"/>
          <w:szCs w:val="21"/>
          <w:highlight w:val="none"/>
          <w:u w:val="single"/>
        </w:rPr>
        <w:t>日</w:t>
      </w:r>
      <w:r>
        <w:rPr>
          <w:rFonts w:hint="default" w:ascii="Times New Roman" w:hAnsi="Times New Roman" w:eastAsia="宋体" w:cs="Times New Roman"/>
          <w:spacing w:val="-11"/>
          <w:sz w:val="21"/>
          <w:szCs w:val="21"/>
          <w:highlight w:val="none"/>
          <w:u w:val="single"/>
          <w:lang w:val="en-US" w:eastAsia="zh-CN"/>
        </w:rPr>
        <w:t xml:space="preserve"> </w:t>
      </w:r>
      <w:r>
        <w:rPr>
          <w:rFonts w:hint="default" w:ascii="Times New Roman" w:hAnsi="Times New Roman" w:eastAsia="宋体" w:cs="Times New Roman"/>
          <w:spacing w:val="-5"/>
          <w:sz w:val="21"/>
          <w:szCs w:val="21"/>
          <w:highlight w:val="none"/>
          <w:u w:val="single"/>
          <w:lang w:val="en-US" w:eastAsia="zh-CN"/>
        </w:rPr>
        <w:t>9</w:t>
      </w:r>
      <w:r>
        <w:rPr>
          <w:rFonts w:hint="default" w:ascii="Times New Roman" w:hAnsi="Times New Roman" w:eastAsia="宋体" w:cs="Times New Roman"/>
          <w:spacing w:val="-5"/>
          <w:sz w:val="21"/>
          <w:szCs w:val="21"/>
          <w:highlight w:val="none"/>
          <w:u w:val="single"/>
        </w:rPr>
        <w:t xml:space="preserve"> 时</w:t>
      </w:r>
      <w:r>
        <w:rPr>
          <w:rFonts w:hint="default" w:ascii="Times New Roman" w:hAnsi="Times New Roman" w:eastAsia="宋体" w:cs="Times New Roman"/>
          <w:spacing w:val="-5"/>
          <w:sz w:val="21"/>
          <w:szCs w:val="21"/>
          <w:highlight w:val="none"/>
          <w:u w:val="single"/>
          <w:lang w:val="en-US" w:eastAsia="zh-CN"/>
        </w:rPr>
        <w:t>30分</w:t>
      </w:r>
      <w:r>
        <w:rPr>
          <w:rFonts w:hint="eastAsia" w:ascii="Times New Roman" w:hAnsi="Times New Roman" w:eastAsia="宋体" w:cs="Times New Roman"/>
          <w:spacing w:val="-5"/>
          <w:sz w:val="21"/>
          <w:szCs w:val="21"/>
          <w:highlight w:val="none"/>
          <w:u w:val="single"/>
          <w:lang w:val="en-US" w:eastAsia="zh-CN"/>
        </w:rPr>
        <w:t xml:space="preserve"> </w:t>
      </w:r>
      <w:r>
        <w:rPr>
          <w:rFonts w:hint="default" w:ascii="Times New Roman" w:hAnsi="Times New Roman" w:eastAsia="宋体" w:cs="Times New Roman"/>
          <w:spacing w:val="-5"/>
          <w:sz w:val="21"/>
          <w:szCs w:val="21"/>
          <w:highlight w:val="none"/>
        </w:rPr>
        <w:t>。</w:t>
      </w:r>
    </w:p>
    <w:p w14:paraId="277A2AB9">
      <w:pPr>
        <w:keepNext w:val="0"/>
        <w:keepLines w:val="0"/>
        <w:pageBreakBefore w:val="0"/>
        <w:widowControl/>
        <w:kinsoku w:val="0"/>
        <w:wordWrap w:val="0"/>
        <w:overflowPunct/>
        <w:topLinePunct w:val="0"/>
        <w:autoSpaceDE w:val="0"/>
        <w:autoSpaceDN w:val="0"/>
        <w:bidi w:val="0"/>
        <w:adjustRightInd w:val="0"/>
        <w:snapToGrid w:val="0"/>
        <w:spacing w:line="360" w:lineRule="auto"/>
        <w:ind w:right="6" w:firstLine="480"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Times New Roman" w:cs="Times New Roman"/>
          <w:spacing w:val="15"/>
          <w:sz w:val="21"/>
          <w:szCs w:val="21"/>
          <w:highlight w:val="none"/>
        </w:rPr>
        <w:t>5.2</w:t>
      </w:r>
      <w:r>
        <w:rPr>
          <w:rFonts w:hint="default" w:ascii="Times New Roman" w:hAnsi="Times New Roman" w:eastAsia="宋体" w:cs="Times New Roman"/>
          <w:spacing w:val="15"/>
          <w:sz w:val="21"/>
          <w:szCs w:val="21"/>
          <w:highlight w:val="none"/>
        </w:rPr>
        <w:t>投标人应当在投标</w:t>
      </w:r>
      <w:r>
        <w:rPr>
          <w:rFonts w:hint="default" w:ascii="Times New Roman" w:hAnsi="Times New Roman" w:eastAsia="宋体" w:cs="Times New Roman"/>
          <w:spacing w:val="-60"/>
          <w:sz w:val="21"/>
          <w:szCs w:val="21"/>
          <w:highlight w:val="none"/>
        </w:rPr>
        <w:t xml:space="preserve"> </w:t>
      </w:r>
      <w:r>
        <w:rPr>
          <w:rFonts w:hint="default" w:ascii="Times New Roman" w:hAnsi="Times New Roman" w:eastAsia="宋体" w:cs="Times New Roman"/>
          <w:spacing w:val="15"/>
          <w:sz w:val="21"/>
          <w:szCs w:val="21"/>
          <w:highlight w:val="none"/>
        </w:rPr>
        <w:t>截止时间前，</w:t>
      </w:r>
      <w:r>
        <w:rPr>
          <w:rFonts w:hint="default" w:ascii="Times New Roman" w:hAnsi="Times New Roman" w:eastAsia="宋体" w:cs="Times New Roman"/>
          <w:spacing w:val="-60"/>
          <w:sz w:val="21"/>
          <w:szCs w:val="21"/>
          <w:highlight w:val="none"/>
        </w:rPr>
        <w:t xml:space="preserve"> </w:t>
      </w:r>
      <w:r>
        <w:rPr>
          <w:rFonts w:hint="default" w:ascii="Times New Roman" w:hAnsi="Times New Roman" w:eastAsia="宋体" w:cs="Times New Roman"/>
          <w:spacing w:val="15"/>
          <w:sz w:val="21"/>
          <w:szCs w:val="21"/>
          <w:highlight w:val="none"/>
        </w:rPr>
        <w:t>通过</w:t>
      </w:r>
      <w:r>
        <w:rPr>
          <w:rFonts w:hint="default" w:ascii="Times New Roman" w:hAnsi="Times New Roman" w:eastAsia="宋体" w:cs="Times New Roman"/>
          <w:spacing w:val="15"/>
          <w:sz w:val="21"/>
          <w:szCs w:val="21"/>
          <w:highlight w:val="none"/>
          <w:u w:val="single" w:color="auto"/>
        </w:rPr>
        <w:t>辽宁工程咨询招投标交易平台</w:t>
      </w:r>
      <w:r>
        <w:rPr>
          <w:rFonts w:hint="default" w:ascii="Times New Roman" w:hAnsi="Times New Roman" w:eastAsia="宋体" w:cs="Times New Roman"/>
          <w:spacing w:val="15"/>
          <w:sz w:val="21"/>
          <w:szCs w:val="21"/>
          <w:highlight w:val="none"/>
          <w:u w:val="single" w:color="auto"/>
          <w:lang w:eastAsia="zh-CN"/>
        </w:rPr>
        <w:t>（</w:t>
      </w:r>
      <w:r>
        <w:rPr>
          <w:rFonts w:hint="default" w:ascii="Times New Roman" w:hAnsi="Times New Roman" w:eastAsia="宋体" w:cs="Times New Roman"/>
          <w:spacing w:val="15"/>
          <w:sz w:val="21"/>
          <w:szCs w:val="21"/>
          <w:highlight w:val="none"/>
          <w:u w:val="single" w:color="auto"/>
        </w:rPr>
        <w:t>投标盲盒工具https://nxbox.Inzb.com:8888/#/login</w:t>
      </w:r>
      <w:r>
        <w:rPr>
          <w:rFonts w:hint="default" w:ascii="Times New Roman" w:hAnsi="Times New Roman" w:eastAsia="宋体" w:cs="Times New Roman"/>
          <w:spacing w:val="15"/>
          <w:sz w:val="21"/>
          <w:szCs w:val="21"/>
          <w:highlight w:val="none"/>
          <w:u w:val="single" w:color="auto"/>
          <w:lang w:eastAsia="zh-CN"/>
        </w:rPr>
        <w:t>）</w:t>
      </w:r>
      <w:r>
        <w:rPr>
          <w:rFonts w:hint="default" w:ascii="Times New Roman" w:hAnsi="Times New Roman" w:eastAsia="宋体" w:cs="Times New Roman"/>
          <w:spacing w:val="-48"/>
          <w:sz w:val="21"/>
          <w:szCs w:val="21"/>
          <w:highlight w:val="none"/>
        </w:rPr>
        <w:t>，</w:t>
      </w:r>
      <w:r>
        <w:rPr>
          <w:rFonts w:hint="default" w:ascii="Times New Roman" w:hAnsi="Times New Roman" w:eastAsia="宋体" w:cs="Times New Roman"/>
          <w:spacing w:val="2"/>
          <w:sz w:val="21"/>
          <w:szCs w:val="21"/>
          <w:highlight w:val="none"/>
        </w:rPr>
        <w:t>选择所投标段将加密的电子投标文件上传。投标人完成投</w:t>
      </w:r>
      <w:r>
        <w:rPr>
          <w:rFonts w:hint="default" w:ascii="Times New Roman" w:hAnsi="Times New Roman" w:eastAsia="宋体" w:cs="Times New Roman"/>
          <w:spacing w:val="1"/>
          <w:sz w:val="21"/>
          <w:szCs w:val="21"/>
          <w:highlight w:val="none"/>
        </w:rPr>
        <w:t>标文件上</w:t>
      </w:r>
      <w:r>
        <w:rPr>
          <w:rFonts w:hint="default" w:ascii="Times New Roman" w:hAnsi="Times New Roman" w:eastAsia="宋体" w:cs="Times New Roman"/>
          <w:sz w:val="21"/>
          <w:szCs w:val="21"/>
          <w:highlight w:val="none"/>
        </w:rPr>
        <w:t>传后， 电子交易系统向投标人发出电子签收凭证，递交时间以电子签收凭证载明的时间为</w:t>
      </w:r>
      <w:r>
        <w:rPr>
          <w:rFonts w:hint="default" w:ascii="Times New Roman" w:hAnsi="Times New Roman" w:eastAsia="宋体" w:cs="Times New Roman"/>
          <w:spacing w:val="3"/>
          <w:sz w:val="21"/>
          <w:szCs w:val="21"/>
          <w:highlight w:val="none"/>
        </w:rPr>
        <w:t>准。逾期未完成上传或未加密的电子投标文件，招标人（电子交易系统）将拒收其投标文</w:t>
      </w:r>
      <w:r>
        <w:rPr>
          <w:rFonts w:hint="default" w:ascii="Times New Roman" w:hAnsi="Times New Roman" w:eastAsia="宋体" w:cs="Times New Roman"/>
          <w:spacing w:val="-4"/>
          <w:sz w:val="21"/>
          <w:szCs w:val="21"/>
          <w:highlight w:val="none"/>
        </w:rPr>
        <w:t>件。</w:t>
      </w:r>
    </w:p>
    <w:p w14:paraId="5CB8DB5F">
      <w:pPr>
        <w:keepNext w:val="0"/>
        <w:keepLines w:val="0"/>
        <w:pageBreakBefore w:val="0"/>
        <w:widowControl/>
        <w:tabs>
          <w:tab w:val="left" w:pos="128"/>
        </w:tabs>
        <w:kinsoku w:val="0"/>
        <w:wordWrap w:val="0"/>
        <w:overflowPunct/>
        <w:topLinePunct w:val="0"/>
        <w:autoSpaceDE w:val="0"/>
        <w:autoSpaceDN w:val="0"/>
        <w:bidi w:val="0"/>
        <w:adjustRightInd w:val="0"/>
        <w:snapToGrid w:val="0"/>
        <w:spacing w:line="360" w:lineRule="auto"/>
        <w:ind w:left="10" w:right="17" w:firstLine="388" w:firstLineChars="200"/>
        <w:jc w:val="left"/>
        <w:textAlignment w:val="baseline"/>
        <w:rPr>
          <w:rFonts w:hint="default" w:ascii="Times New Roman" w:hAnsi="Times New Roman" w:eastAsia="宋体" w:cs="Times New Roman"/>
          <w:sz w:val="21"/>
          <w:szCs w:val="21"/>
          <w:highlight w:val="none"/>
        </w:rPr>
      </w:pPr>
      <w:r>
        <w:rPr>
          <w:rFonts w:hint="default" w:ascii="Times New Roman" w:hAnsi="Times New Roman" w:eastAsia="Times New Roman" w:cs="Times New Roman"/>
          <w:spacing w:val="-8"/>
          <w:sz w:val="21"/>
          <w:szCs w:val="21"/>
          <w:highlight w:val="none"/>
        </w:rPr>
        <w:t xml:space="preserve">5.3 </w:t>
      </w:r>
      <w:r>
        <w:rPr>
          <w:rFonts w:hint="default" w:ascii="Times New Roman" w:hAnsi="Times New Roman" w:eastAsia="宋体" w:cs="Times New Roman"/>
          <w:spacing w:val="-8"/>
          <w:sz w:val="21"/>
          <w:szCs w:val="21"/>
          <w:highlight w:val="none"/>
        </w:rPr>
        <w:t>开标地点：</w:t>
      </w:r>
      <w:r>
        <w:rPr>
          <w:rFonts w:hint="default" w:ascii="Times New Roman" w:hAnsi="Times New Roman" w:eastAsia="宋体" w:cs="Times New Roman"/>
          <w:spacing w:val="15"/>
          <w:sz w:val="21"/>
          <w:szCs w:val="21"/>
          <w:highlight w:val="none"/>
          <w:u w:val="single" w:color="auto"/>
        </w:rPr>
        <w:t xml:space="preserve"> 辽宁省工程建设项目数字化开标评标系统（</w:t>
      </w:r>
      <w:r>
        <w:rPr>
          <w:rFonts w:hint="default" w:ascii="Times New Roman" w:hAnsi="Times New Roman" w:eastAsia="宋体" w:cs="Times New Roman"/>
          <w:spacing w:val="15"/>
          <w:sz w:val="21"/>
          <w:szCs w:val="21"/>
          <w:highlight w:val="none"/>
          <w:u w:val="single" w:color="auto"/>
        </w:rPr>
        <w:fldChar w:fldCharType="begin"/>
      </w:r>
      <w:r>
        <w:rPr>
          <w:rFonts w:hint="default" w:ascii="Times New Roman" w:hAnsi="Times New Roman" w:eastAsia="宋体" w:cs="Times New Roman"/>
          <w:spacing w:val="15"/>
          <w:sz w:val="21"/>
          <w:szCs w:val="21"/>
          <w:highlight w:val="none"/>
          <w:u w:val="single" w:color="auto"/>
        </w:rPr>
        <w:instrText xml:space="preserve"> HYPERLINK "https://dts.lnzb.com:8888/zjt" </w:instrText>
      </w:r>
      <w:r>
        <w:rPr>
          <w:rFonts w:hint="default" w:ascii="Times New Roman" w:hAnsi="Times New Roman" w:eastAsia="宋体" w:cs="Times New Roman"/>
          <w:spacing w:val="15"/>
          <w:sz w:val="21"/>
          <w:szCs w:val="21"/>
          <w:highlight w:val="none"/>
          <w:u w:val="single" w:color="auto"/>
        </w:rPr>
        <w:fldChar w:fldCharType="separate"/>
      </w:r>
      <w:r>
        <w:rPr>
          <w:rFonts w:hint="default" w:ascii="Times New Roman" w:hAnsi="Times New Roman" w:eastAsia="宋体" w:cs="Times New Roman"/>
          <w:spacing w:val="15"/>
          <w:sz w:val="21"/>
          <w:szCs w:val="21"/>
          <w:highlight w:val="none"/>
          <w:u w:val="single" w:color="auto"/>
        </w:rPr>
        <w:t>https://dts.lnzb.com:8888/zjt</w:t>
      </w:r>
      <w:r>
        <w:rPr>
          <w:rFonts w:hint="default" w:ascii="Times New Roman" w:hAnsi="Times New Roman" w:eastAsia="宋体" w:cs="Times New Roman"/>
          <w:spacing w:val="15"/>
          <w:sz w:val="21"/>
          <w:szCs w:val="21"/>
          <w:highlight w:val="none"/>
          <w:u w:val="single" w:color="auto"/>
        </w:rPr>
        <w:fldChar w:fldCharType="end"/>
      </w:r>
      <w:r>
        <w:rPr>
          <w:rFonts w:hint="default" w:ascii="Times New Roman" w:hAnsi="Times New Roman" w:eastAsia="宋体" w:cs="Times New Roman"/>
          <w:spacing w:val="15"/>
          <w:sz w:val="21"/>
          <w:szCs w:val="21"/>
          <w:highlight w:val="none"/>
          <w:u w:val="single" w:color="auto"/>
        </w:rPr>
        <w:t>-bid/）</w:t>
      </w:r>
      <w:r>
        <w:rPr>
          <w:rFonts w:hint="default" w:ascii="Times New Roman" w:hAnsi="Times New Roman" w:eastAsia="宋体" w:cs="Times New Roman"/>
          <w:spacing w:val="-6"/>
          <w:sz w:val="21"/>
          <w:szCs w:val="21"/>
          <w:highlight w:val="none"/>
        </w:rPr>
        <w:t>。</w:t>
      </w:r>
    </w:p>
    <w:p w14:paraId="1880FA36">
      <w:pPr>
        <w:keepNext w:val="0"/>
        <w:keepLines w:val="0"/>
        <w:pageBreakBefore w:val="0"/>
        <w:widowControl/>
        <w:kinsoku w:val="0"/>
        <w:wordWrap w:val="0"/>
        <w:overflowPunct/>
        <w:topLinePunct w:val="0"/>
        <w:autoSpaceDE w:val="0"/>
        <w:autoSpaceDN w:val="0"/>
        <w:bidi w:val="0"/>
        <w:adjustRightInd w:val="0"/>
        <w:snapToGrid w:val="0"/>
        <w:spacing w:line="360" w:lineRule="auto"/>
        <w:ind w:right="18" w:firstLine="408" w:firstLineChars="200"/>
        <w:jc w:val="left"/>
        <w:textAlignment w:val="baseline"/>
        <w:rPr>
          <w:rFonts w:hint="default" w:ascii="Times New Roman" w:hAnsi="Times New Roman" w:eastAsia="宋体" w:cs="Times New Roman"/>
          <w:sz w:val="21"/>
          <w:szCs w:val="21"/>
          <w:highlight w:val="none"/>
        </w:rPr>
      </w:pPr>
      <w:r>
        <w:rPr>
          <w:rFonts w:hint="default" w:ascii="Times New Roman" w:hAnsi="Times New Roman" w:eastAsia="Times New Roman" w:cs="Times New Roman"/>
          <w:spacing w:val="-3"/>
          <w:sz w:val="21"/>
          <w:szCs w:val="21"/>
          <w:highlight w:val="none"/>
        </w:rPr>
        <w:t xml:space="preserve">5.4 </w:t>
      </w:r>
      <w:r>
        <w:rPr>
          <w:rFonts w:hint="default" w:ascii="Times New Roman" w:hAnsi="Times New Roman" w:eastAsia="宋体" w:cs="Times New Roman"/>
          <w:spacing w:val="-3"/>
          <w:sz w:val="21"/>
          <w:szCs w:val="21"/>
          <w:highlight w:val="none"/>
        </w:rPr>
        <w:t xml:space="preserve">开标方式： </w:t>
      </w:r>
      <w:r>
        <w:rPr>
          <w:rFonts w:hint="eastAsia" w:ascii="宋体" w:hAnsi="宋体" w:eastAsia="宋体" w:cs="宋体"/>
          <w:spacing w:val="-3"/>
          <w:sz w:val="21"/>
          <w:szCs w:val="21"/>
          <w:highlight w:val="none"/>
          <w:u w:val="single" w:color="auto"/>
        </w:rPr>
        <w:t>远程不见面（请按招标文件规定时间登录“辽宁省工程建设项目数字化开标评标系统（https://dts.lnzb.com:8888/zjt-bid/）” 进行解密）</w:t>
      </w:r>
      <w:r>
        <w:rPr>
          <w:rFonts w:ascii="宋体" w:hAnsi="宋体" w:eastAsia="宋体" w:cs="宋体"/>
          <w:spacing w:val="-3"/>
          <w:sz w:val="21"/>
          <w:szCs w:val="21"/>
          <w:highlight w:val="none"/>
        </w:rPr>
        <w:t>。</w:t>
      </w:r>
    </w:p>
    <w:p w14:paraId="41352433">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Times New Roman" w:cs="Times New Roman"/>
          <w:spacing w:val="-1"/>
          <w:sz w:val="24"/>
          <w:szCs w:val="24"/>
          <w:highlight w:val="none"/>
        </w:rPr>
        <w:t>6.</w:t>
      </w:r>
      <w:r>
        <w:rPr>
          <w:rFonts w:hint="default" w:ascii="Times New Roman" w:hAnsi="Times New Roman" w:eastAsia="黑体" w:cs="Times New Roman"/>
          <w:spacing w:val="-1"/>
          <w:sz w:val="24"/>
          <w:szCs w:val="24"/>
          <w:highlight w:val="none"/>
        </w:rPr>
        <w:t>投标相关事宜</w:t>
      </w:r>
    </w:p>
    <w:p w14:paraId="45FCBF47">
      <w:pPr>
        <w:keepNext w:val="0"/>
        <w:keepLines w:val="0"/>
        <w:pageBreakBefore w:val="0"/>
        <w:kinsoku w:val="0"/>
        <w:wordWrap/>
        <w:overflowPunct/>
        <w:topLinePunct w:val="0"/>
        <w:autoSpaceDE w:val="0"/>
        <w:autoSpaceDN w:val="0"/>
        <w:bidi w:val="0"/>
        <w:adjustRightInd w:val="0"/>
        <w:snapToGrid w:val="0"/>
        <w:spacing w:line="360" w:lineRule="auto"/>
        <w:ind w:right="1" w:firstLine="408" w:firstLineChars="200"/>
        <w:jc w:val="left"/>
        <w:textAlignment w:val="baseline"/>
        <w:rPr>
          <w:rFonts w:hint="default" w:ascii="Times New Roman" w:hAnsi="Times New Roman" w:eastAsia="宋体" w:cs="Times New Roman"/>
          <w:sz w:val="7"/>
          <w:szCs w:val="7"/>
          <w:highlight w:val="none"/>
        </w:rPr>
      </w:pPr>
      <w:r>
        <w:rPr>
          <w:rFonts w:hint="default" w:ascii="Times New Roman" w:hAnsi="Times New Roman" w:eastAsia="宋体" w:cs="Times New Roman"/>
          <w:spacing w:val="-3"/>
          <w:sz w:val="21"/>
          <w:szCs w:val="21"/>
          <w:highlight w:val="none"/>
          <w:lang w:val="en-US" w:eastAsia="zh-CN"/>
        </w:rPr>
        <w:t>无。</w:t>
      </w:r>
      <w:r>
        <w:rPr>
          <w:rFonts w:hint="default" w:ascii="Times New Roman" w:hAnsi="Times New Roman" w:eastAsia="宋体" w:cs="Times New Roman"/>
          <w:spacing w:val="1"/>
          <w:sz w:val="21"/>
          <w:szCs w:val="21"/>
          <w:highlight w:val="none"/>
        </w:rPr>
        <w:tab/>
      </w:r>
      <w:r>
        <w:rPr>
          <w:rFonts w:hint="default" w:ascii="Times New Roman" w:hAnsi="Times New Roman" w:eastAsia="宋体" w:cs="Times New Roman"/>
          <w:spacing w:val="1"/>
          <w:sz w:val="21"/>
          <w:szCs w:val="21"/>
          <w:highlight w:val="none"/>
        </w:rPr>
        <w:t xml:space="preserve"> </w:t>
      </w:r>
      <w:r>
        <w:rPr>
          <w:rFonts w:hint="default" w:ascii="Times New Roman" w:hAnsi="Times New Roman" w:eastAsia="宋体" w:cs="Times New Roman"/>
          <w:spacing w:val="11"/>
          <w:sz w:val="7"/>
          <w:szCs w:val="7"/>
          <w:highlight w:val="none"/>
        </w:rPr>
        <w:t>。</w:t>
      </w:r>
    </w:p>
    <w:p w14:paraId="6BD41A4E">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pacing w:val="-1"/>
          <w:sz w:val="24"/>
          <w:szCs w:val="24"/>
          <w:highlight w:val="none"/>
        </w:rPr>
      </w:pPr>
      <w:r>
        <w:rPr>
          <w:rFonts w:hint="default" w:ascii="Times New Roman" w:hAnsi="Times New Roman" w:eastAsia="Times New Roman" w:cs="Times New Roman"/>
          <w:spacing w:val="-1"/>
          <w:sz w:val="24"/>
          <w:szCs w:val="24"/>
          <w:highlight w:val="none"/>
        </w:rPr>
        <w:t>7.</w:t>
      </w:r>
      <w:r>
        <w:rPr>
          <w:rFonts w:hint="default" w:ascii="Times New Roman" w:hAnsi="Times New Roman" w:eastAsia="黑体" w:cs="Times New Roman"/>
          <w:spacing w:val="-1"/>
          <w:sz w:val="24"/>
          <w:szCs w:val="24"/>
          <w:highlight w:val="none"/>
        </w:rPr>
        <w:t>评标办法</w:t>
      </w:r>
    </w:p>
    <w:p w14:paraId="7D972CF4">
      <w:pPr>
        <w:keepNext w:val="0"/>
        <w:keepLines w:val="0"/>
        <w:pageBreakBefore w:val="0"/>
        <w:kinsoku w:val="0"/>
        <w:wordWrap/>
        <w:overflowPunct/>
        <w:topLinePunct w:val="0"/>
        <w:autoSpaceDE w:val="0"/>
        <w:autoSpaceDN w:val="0"/>
        <w:bidi w:val="0"/>
        <w:adjustRightInd w:val="0"/>
        <w:snapToGrid w:val="0"/>
        <w:spacing w:line="360" w:lineRule="auto"/>
        <w:ind w:firstLine="416" w:firstLineChars="200"/>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1"/>
          <w:sz w:val="21"/>
          <w:szCs w:val="21"/>
          <w:highlight w:val="none"/>
        </w:rPr>
        <w:t>本次招标评标办法采用</w:t>
      </w:r>
      <w:r>
        <w:rPr>
          <w:rFonts w:hint="default" w:ascii="Times New Roman" w:hAnsi="Times New Roman" w:eastAsia="宋体" w:cs="Times New Roman"/>
          <w:spacing w:val="-34"/>
          <w:sz w:val="21"/>
          <w:szCs w:val="21"/>
          <w:highlight w:val="none"/>
          <w:u w:val="single" w:color="auto"/>
        </w:rPr>
        <w:t xml:space="preserve"> </w:t>
      </w:r>
      <w:r>
        <w:rPr>
          <w:rFonts w:hint="default" w:ascii="Times New Roman" w:hAnsi="Times New Roman" w:eastAsia="宋体" w:cs="Times New Roman"/>
          <w:spacing w:val="-1"/>
          <w:sz w:val="21"/>
          <w:szCs w:val="21"/>
          <w:highlight w:val="none"/>
          <w:u w:val="single" w:color="auto"/>
        </w:rPr>
        <w:t>综合评估法</w:t>
      </w:r>
      <w:r>
        <w:rPr>
          <w:rFonts w:hint="default" w:ascii="Times New Roman" w:hAnsi="Times New Roman" w:eastAsia="宋体" w:cs="Times New Roman"/>
          <w:spacing w:val="-52"/>
          <w:sz w:val="21"/>
          <w:szCs w:val="21"/>
          <w:highlight w:val="none"/>
          <w:u w:val="single" w:color="auto"/>
        </w:rPr>
        <w:t xml:space="preserve"> </w:t>
      </w:r>
      <w:r>
        <w:rPr>
          <w:rFonts w:hint="default" w:ascii="Times New Roman" w:hAnsi="Times New Roman" w:eastAsia="宋体" w:cs="Times New Roman"/>
          <w:spacing w:val="-1"/>
          <w:sz w:val="21"/>
          <w:szCs w:val="21"/>
          <w:highlight w:val="none"/>
        </w:rPr>
        <w:t>。</w:t>
      </w:r>
    </w:p>
    <w:p w14:paraId="7C537DBC">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宋体" w:cs="Times New Roman"/>
          <w:spacing w:val="-1"/>
          <w:sz w:val="24"/>
          <w:szCs w:val="24"/>
          <w:highlight w:val="none"/>
          <w:lang w:val="en-US" w:eastAsia="zh-CN"/>
        </w:rPr>
        <w:t>8</w:t>
      </w:r>
      <w:r>
        <w:rPr>
          <w:rFonts w:hint="default" w:ascii="Times New Roman" w:hAnsi="Times New Roman" w:eastAsia="Times New Roman" w:cs="Times New Roman"/>
          <w:spacing w:val="-1"/>
          <w:sz w:val="24"/>
          <w:szCs w:val="24"/>
          <w:highlight w:val="none"/>
        </w:rPr>
        <w:t>.</w:t>
      </w:r>
      <w:r>
        <w:rPr>
          <w:rFonts w:hint="default" w:ascii="Times New Roman" w:hAnsi="Times New Roman" w:eastAsia="黑体" w:cs="Times New Roman"/>
          <w:spacing w:val="-1"/>
          <w:sz w:val="24"/>
          <w:szCs w:val="24"/>
          <w:highlight w:val="none"/>
        </w:rPr>
        <w:t>发布公告的媒介</w:t>
      </w:r>
    </w:p>
    <w:p w14:paraId="3812228F">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1"/>
          <w:sz w:val="21"/>
          <w:szCs w:val="21"/>
          <w:highlight w:val="none"/>
        </w:rPr>
        <w:t>本次招标公告同时在</w:t>
      </w:r>
      <w:r>
        <w:rPr>
          <w:rFonts w:hint="default" w:ascii="Times New Roman" w:hAnsi="Times New Roman" w:eastAsia="宋体" w:cs="Times New Roman"/>
          <w:spacing w:val="1"/>
          <w:sz w:val="21"/>
          <w:szCs w:val="21"/>
          <w:highlight w:val="none"/>
          <w:u w:val="single"/>
        </w:rPr>
        <w:t>辽宁省招标投标监管网,辽宁建设工程信息网、</w:t>
      </w:r>
      <w:r>
        <w:rPr>
          <w:rFonts w:hint="default" w:ascii="Times New Roman" w:hAnsi="Times New Roman" w:eastAsia="宋体" w:cs="Times New Roman"/>
          <w:spacing w:val="1"/>
          <w:sz w:val="21"/>
          <w:szCs w:val="21"/>
          <w:highlight w:val="none"/>
          <w:u w:val="single"/>
          <w:lang w:eastAsia="zh-CN"/>
        </w:rPr>
        <w:t>全国公共资源交易平台（辽宁省·营口市）</w:t>
      </w:r>
      <w:r>
        <w:rPr>
          <w:rFonts w:hint="default" w:ascii="Times New Roman" w:hAnsi="Times New Roman" w:eastAsia="宋体" w:cs="Times New Roman"/>
          <w:spacing w:val="-27"/>
          <w:sz w:val="21"/>
          <w:szCs w:val="21"/>
          <w:highlight w:val="none"/>
        </w:rPr>
        <w:t xml:space="preserve"> </w:t>
      </w:r>
      <w:r>
        <w:rPr>
          <w:rFonts w:hint="default" w:ascii="Times New Roman" w:hAnsi="Times New Roman" w:eastAsia="宋体" w:cs="Times New Roman"/>
          <w:sz w:val="21"/>
          <w:szCs w:val="21"/>
          <w:highlight w:val="none"/>
        </w:rPr>
        <w:t>（发布公告的媒</w:t>
      </w:r>
      <w:r>
        <w:rPr>
          <w:rFonts w:hint="default" w:ascii="Times New Roman" w:hAnsi="Times New Roman" w:eastAsia="宋体" w:cs="Times New Roman"/>
          <w:spacing w:val="-3"/>
          <w:sz w:val="21"/>
          <w:szCs w:val="21"/>
          <w:highlight w:val="none"/>
        </w:rPr>
        <w:t>介名称）上发布。</w:t>
      </w:r>
    </w:p>
    <w:p w14:paraId="0BA424A6">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宋体" w:cs="Times New Roman"/>
          <w:spacing w:val="-4"/>
          <w:sz w:val="24"/>
          <w:szCs w:val="24"/>
          <w:highlight w:val="none"/>
          <w:lang w:val="en-US" w:eastAsia="zh-CN"/>
        </w:rPr>
        <w:t>9</w:t>
      </w:r>
      <w:r>
        <w:rPr>
          <w:rFonts w:hint="default" w:ascii="Times New Roman" w:hAnsi="Times New Roman" w:eastAsia="Times New Roman" w:cs="Times New Roman"/>
          <w:spacing w:val="-4"/>
          <w:sz w:val="24"/>
          <w:szCs w:val="24"/>
          <w:highlight w:val="none"/>
        </w:rPr>
        <w:t>.</w:t>
      </w:r>
      <w:r>
        <w:rPr>
          <w:rFonts w:hint="default" w:ascii="Times New Roman" w:hAnsi="Times New Roman" w:eastAsia="黑体" w:cs="Times New Roman"/>
          <w:spacing w:val="-4"/>
          <w:sz w:val="24"/>
          <w:szCs w:val="24"/>
          <w:highlight w:val="none"/>
        </w:rPr>
        <w:t>监督信息</w:t>
      </w:r>
    </w:p>
    <w:p w14:paraId="52E3FCD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16" w:firstLineChars="200"/>
        <w:jc w:val="left"/>
        <w:textAlignment w:val="baseline"/>
        <w:rPr>
          <w:rFonts w:hint="default" w:ascii="Times New Roman" w:hAnsi="Times New Roman" w:eastAsia="宋体" w:cs="Times New Roman"/>
          <w:spacing w:val="-16"/>
          <w:sz w:val="21"/>
          <w:szCs w:val="21"/>
          <w:highlight w:val="none"/>
        </w:rPr>
      </w:pPr>
      <w:r>
        <w:rPr>
          <w:rFonts w:hint="default" w:ascii="Times New Roman" w:hAnsi="Times New Roman" w:eastAsia="宋体" w:cs="Times New Roman"/>
          <w:spacing w:val="-1"/>
          <w:sz w:val="21"/>
          <w:szCs w:val="21"/>
          <w:highlight w:val="none"/>
        </w:rPr>
        <w:t>1.监督部门：</w:t>
      </w:r>
      <w:r>
        <w:rPr>
          <w:rFonts w:hint="eastAsia" w:ascii="Times New Roman" w:hAnsi="Times New Roman" w:eastAsia="宋体" w:cs="Times New Roman"/>
          <w:spacing w:val="-1"/>
          <w:sz w:val="21"/>
          <w:szCs w:val="21"/>
          <w:highlight w:val="none"/>
          <w:u w:val="single"/>
          <w:lang w:val="en-US" w:eastAsia="zh-CN"/>
        </w:rPr>
        <w:t xml:space="preserve"> </w:t>
      </w:r>
      <w:r>
        <w:rPr>
          <w:rFonts w:hint="eastAsia" w:ascii="宋体" w:hAnsi="宋体" w:eastAsia="宋体" w:cs="宋体"/>
          <w:spacing w:val="1"/>
          <w:sz w:val="21"/>
          <w:szCs w:val="21"/>
          <w:highlight w:val="none"/>
          <w:u w:val="single"/>
          <w:lang w:eastAsia="zh-CN"/>
        </w:rPr>
        <w:t>大石桥市</w:t>
      </w:r>
      <w:r>
        <w:rPr>
          <w:rFonts w:hint="eastAsia" w:ascii="宋体" w:hAnsi="宋体" w:eastAsia="宋体" w:cs="宋体"/>
          <w:spacing w:val="1"/>
          <w:sz w:val="21"/>
          <w:szCs w:val="21"/>
          <w:highlight w:val="none"/>
          <w:u w:val="single"/>
          <w:lang w:val="en-US" w:eastAsia="zh-CN"/>
        </w:rPr>
        <w:t>住房和城乡建设局</w:t>
      </w:r>
      <w:r>
        <w:rPr>
          <w:rFonts w:hint="eastAsia" w:ascii="Times New Roman" w:hAnsi="Times New Roman" w:eastAsia="宋体" w:cs="Times New Roman"/>
          <w:spacing w:val="-1"/>
          <w:sz w:val="21"/>
          <w:szCs w:val="21"/>
          <w:highlight w:val="none"/>
          <w:u w:val="single"/>
          <w:lang w:val="en-US" w:eastAsia="zh-CN"/>
        </w:rPr>
        <w:t xml:space="preserve">  </w:t>
      </w:r>
      <w:r>
        <w:rPr>
          <w:rFonts w:hint="default" w:ascii="Times New Roman" w:hAnsi="Times New Roman" w:eastAsia="宋体" w:cs="Times New Roman"/>
          <w:spacing w:val="-1"/>
          <w:sz w:val="21"/>
          <w:szCs w:val="21"/>
          <w:highlight w:val="none"/>
        </w:rPr>
        <w:t>，负责人：</w:t>
      </w:r>
      <w:r>
        <w:rPr>
          <w:rFonts w:hint="eastAsia" w:ascii="Times New Roman" w:hAnsi="Times New Roman" w:eastAsia="宋体" w:cs="Times New Roman"/>
          <w:spacing w:val="-1"/>
          <w:sz w:val="21"/>
          <w:szCs w:val="21"/>
          <w:highlight w:val="none"/>
          <w:u w:val="single"/>
          <w:lang w:val="en-US" w:eastAsia="zh-CN"/>
        </w:rPr>
        <w:t>王先生</w:t>
      </w:r>
      <w:r>
        <w:rPr>
          <w:rFonts w:hint="eastAsia" w:ascii="Times New Roman" w:hAnsi="Times New Roman" w:eastAsia="宋体" w:cs="Times New Roman"/>
          <w:spacing w:val="-1"/>
          <w:sz w:val="21"/>
          <w:szCs w:val="21"/>
          <w:highlight w:val="none"/>
          <w:lang w:val="en-US" w:eastAsia="zh-CN"/>
        </w:rPr>
        <w:t xml:space="preserve"> </w:t>
      </w:r>
      <w:r>
        <w:rPr>
          <w:rFonts w:hint="default" w:ascii="Times New Roman" w:hAnsi="Times New Roman" w:eastAsia="宋体" w:cs="Times New Roman"/>
          <w:spacing w:val="-1"/>
          <w:sz w:val="21"/>
          <w:szCs w:val="21"/>
          <w:highlight w:val="none"/>
        </w:rPr>
        <w:t>，联系方式：</w:t>
      </w:r>
      <w:r>
        <w:rPr>
          <w:rFonts w:hint="eastAsia" w:ascii="宋体" w:hAnsi="宋体" w:eastAsia="宋体" w:cs="宋体"/>
          <w:spacing w:val="1"/>
          <w:sz w:val="21"/>
          <w:szCs w:val="21"/>
          <w:highlight w:val="none"/>
          <w:u w:val="single"/>
          <w:lang w:eastAsia="zh-CN"/>
        </w:rPr>
        <w:t>0417-5900134</w:t>
      </w:r>
      <w:r>
        <w:rPr>
          <w:rFonts w:hint="default" w:ascii="Times New Roman" w:hAnsi="Times New Roman" w:eastAsia="宋体" w:cs="Times New Roman"/>
          <w:spacing w:val="-16"/>
          <w:sz w:val="21"/>
          <w:szCs w:val="21"/>
          <w:highlight w:val="none"/>
        </w:rPr>
        <w:t>。</w:t>
      </w:r>
    </w:p>
    <w:p w14:paraId="08EFE3F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16" w:firstLineChars="200"/>
        <w:jc w:val="left"/>
        <w:textAlignment w:val="baseline"/>
        <w:rPr>
          <w:rFonts w:hint="default" w:ascii="Times New Roman" w:hAnsi="Times New Roman" w:eastAsia="宋体" w:cs="Times New Roman"/>
          <w:spacing w:val="-16"/>
          <w:sz w:val="21"/>
          <w:szCs w:val="21"/>
          <w:highlight w:val="none"/>
        </w:rPr>
      </w:pPr>
      <w:r>
        <w:rPr>
          <w:rFonts w:hint="default" w:ascii="Times New Roman" w:hAnsi="Times New Roman" w:eastAsia="宋体" w:cs="Times New Roman"/>
          <w:spacing w:val="-1"/>
          <w:sz w:val="21"/>
          <w:szCs w:val="21"/>
          <w:highlight w:val="none"/>
        </w:rPr>
        <w:t xml:space="preserve"> 2.招标负责人：</w:t>
      </w:r>
      <w:r>
        <w:rPr>
          <w:rFonts w:hint="eastAsia" w:ascii="Times New Roman" w:hAnsi="Times New Roman" w:eastAsia="宋体" w:cs="Times New Roman"/>
          <w:spacing w:val="-1"/>
          <w:sz w:val="21"/>
          <w:szCs w:val="21"/>
          <w:highlight w:val="none"/>
          <w:u w:val="single"/>
          <w:lang w:val="en-US" w:eastAsia="zh-CN"/>
        </w:rPr>
        <w:t>马先生</w:t>
      </w:r>
      <w:r>
        <w:rPr>
          <w:rFonts w:hint="eastAsia" w:ascii="Times New Roman" w:hAnsi="Times New Roman" w:eastAsia="宋体" w:cs="Times New Roman"/>
          <w:spacing w:val="-1"/>
          <w:sz w:val="21"/>
          <w:szCs w:val="21"/>
          <w:highlight w:val="none"/>
          <w:lang w:val="en-US" w:eastAsia="zh-CN"/>
        </w:rPr>
        <w:t xml:space="preserve">   </w:t>
      </w:r>
      <w:r>
        <w:rPr>
          <w:rFonts w:hint="default" w:ascii="Times New Roman" w:hAnsi="Times New Roman" w:eastAsia="宋体" w:cs="Times New Roman"/>
          <w:spacing w:val="-1"/>
          <w:sz w:val="21"/>
          <w:szCs w:val="21"/>
          <w:highlight w:val="none"/>
        </w:rPr>
        <w:t>，联系方式：</w:t>
      </w:r>
      <w:r>
        <w:rPr>
          <w:rFonts w:hint="default" w:ascii="Times New Roman" w:hAnsi="Times New Roman" w:eastAsia="宋体" w:cs="Times New Roman"/>
          <w:color w:val="auto"/>
          <w:spacing w:val="1"/>
          <w:sz w:val="21"/>
          <w:szCs w:val="21"/>
          <w:highlight w:val="none"/>
          <w:u w:val="single"/>
          <w:lang w:val="en-US" w:eastAsia="zh-CN"/>
        </w:rPr>
        <w:t>0417-5900989</w:t>
      </w:r>
      <w:r>
        <w:rPr>
          <w:rFonts w:hint="eastAsia" w:ascii="Times New Roman" w:hAnsi="Times New Roman" w:eastAsia="宋体" w:cs="Times New Roman"/>
          <w:spacing w:val="-1"/>
          <w:sz w:val="21"/>
          <w:szCs w:val="21"/>
          <w:highlight w:val="none"/>
          <w:u w:val="single"/>
          <w:lang w:val="en-US" w:eastAsia="zh-CN"/>
        </w:rPr>
        <w:t xml:space="preserve">  </w:t>
      </w:r>
      <w:r>
        <w:rPr>
          <w:rFonts w:hint="default" w:ascii="Times New Roman" w:hAnsi="Times New Roman" w:eastAsia="宋体" w:cs="Times New Roman"/>
          <w:spacing w:val="-16"/>
          <w:sz w:val="21"/>
          <w:szCs w:val="21"/>
          <w:highlight w:val="none"/>
        </w:rPr>
        <w:t>。</w:t>
      </w:r>
    </w:p>
    <w:p w14:paraId="5D882BC0">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黑体" w:cs="Times New Roman"/>
          <w:sz w:val="24"/>
          <w:szCs w:val="24"/>
          <w:highlight w:val="none"/>
        </w:rPr>
      </w:pPr>
      <w:r>
        <w:rPr>
          <w:rFonts w:hint="default" w:ascii="Times New Roman" w:hAnsi="Times New Roman" w:eastAsia="Times New Roman" w:cs="Times New Roman"/>
          <w:spacing w:val="-4"/>
          <w:sz w:val="24"/>
          <w:szCs w:val="24"/>
          <w:highlight w:val="none"/>
        </w:rPr>
        <w:t>1</w:t>
      </w:r>
      <w:r>
        <w:rPr>
          <w:rFonts w:hint="default" w:ascii="Times New Roman" w:hAnsi="Times New Roman" w:eastAsia="宋体" w:cs="Times New Roman"/>
          <w:spacing w:val="-4"/>
          <w:sz w:val="24"/>
          <w:szCs w:val="24"/>
          <w:highlight w:val="none"/>
          <w:lang w:val="en-US" w:eastAsia="zh-CN"/>
        </w:rPr>
        <w:t>0</w:t>
      </w:r>
      <w:r>
        <w:rPr>
          <w:rFonts w:hint="default" w:ascii="Times New Roman" w:hAnsi="Times New Roman" w:eastAsia="Times New Roman" w:cs="Times New Roman"/>
          <w:spacing w:val="-4"/>
          <w:sz w:val="24"/>
          <w:szCs w:val="24"/>
          <w:highlight w:val="none"/>
        </w:rPr>
        <w:t>.</w:t>
      </w:r>
      <w:r>
        <w:rPr>
          <w:rFonts w:hint="default" w:ascii="Times New Roman" w:hAnsi="Times New Roman" w:eastAsia="黑体" w:cs="Times New Roman"/>
          <w:spacing w:val="-4"/>
          <w:sz w:val="24"/>
          <w:szCs w:val="24"/>
          <w:highlight w:val="none"/>
        </w:rPr>
        <w:t>联系方式</w:t>
      </w:r>
    </w:p>
    <w:p w14:paraId="544D2B67">
      <w:pPr>
        <w:spacing w:line="186" w:lineRule="auto"/>
        <w:rPr>
          <w:rFonts w:hint="default" w:ascii="Times New Roman" w:hAnsi="Times New Roman" w:eastAsia="宋体" w:cs="Times New Roman"/>
          <w:sz w:val="21"/>
          <w:szCs w:val="21"/>
          <w:highlight w:val="none"/>
        </w:rPr>
        <w:sectPr>
          <w:footerReference r:id="rId6" w:type="default"/>
          <w:type w:val="continuous"/>
          <w:pgSz w:w="11905" w:h="16839"/>
          <w:pgMar w:top="1431" w:right="1785" w:bottom="1036" w:left="1785" w:header="0" w:footer="847" w:gutter="0"/>
          <w:pgBorders>
            <w:top w:val="none" w:sz="0" w:space="0"/>
            <w:left w:val="none" w:sz="0" w:space="0"/>
            <w:bottom w:val="none" w:sz="0" w:space="0"/>
            <w:right w:val="none" w:sz="0" w:space="0"/>
          </w:pgBorders>
          <w:pgNumType w:fmt="decimal"/>
          <w:cols w:equalWidth="0" w:num="1">
            <w:col w:w="8333"/>
          </w:cols>
        </w:sectPr>
      </w:pPr>
    </w:p>
    <w:p w14:paraId="1AE9C5FE">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rPr>
      </w:pPr>
      <w:bookmarkStart w:id="3" w:name="bookmark29"/>
      <w:bookmarkEnd w:id="3"/>
      <w:bookmarkStart w:id="4" w:name="bookmark28"/>
      <w:bookmarkEnd w:id="4"/>
      <w:bookmarkStart w:id="5" w:name="bookmark27"/>
      <w:bookmarkEnd w:id="5"/>
      <w:bookmarkStart w:id="6" w:name="bookmark24"/>
      <w:bookmarkEnd w:id="6"/>
      <w:bookmarkStart w:id="7" w:name="bookmark25"/>
      <w:bookmarkEnd w:id="7"/>
      <w:bookmarkStart w:id="8" w:name="bookmark26"/>
      <w:bookmarkEnd w:id="8"/>
      <w:r>
        <w:rPr>
          <w:rFonts w:hint="default" w:ascii="Times New Roman" w:hAnsi="Times New Roman" w:eastAsia="宋体" w:cs="Times New Roman"/>
          <w:color w:val="auto"/>
          <w:spacing w:val="1"/>
          <w:sz w:val="21"/>
          <w:szCs w:val="21"/>
          <w:highlight w:val="none"/>
        </w:rPr>
        <w:t>招标人名称：</w:t>
      </w:r>
      <w:r>
        <w:rPr>
          <w:rFonts w:hint="eastAsia" w:ascii="宋体" w:hAnsi="宋体" w:eastAsia="宋体" w:cs="宋体"/>
          <w:szCs w:val="21"/>
          <w:highlight w:val="none"/>
          <w:shd w:val="clear" w:color="auto" w:fill="FFFFFF"/>
          <w:lang w:val="en-US" w:eastAsia="zh-CN"/>
        </w:rPr>
        <w:t>大石桥市城乡建设与公用事业中心</w:t>
      </w:r>
    </w:p>
    <w:p w14:paraId="4E2472F5">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val="en-US"/>
        </w:rPr>
      </w:pPr>
      <w:r>
        <w:rPr>
          <w:rFonts w:hint="default" w:ascii="Times New Roman" w:hAnsi="Times New Roman" w:eastAsia="宋体" w:cs="Times New Roman"/>
          <w:color w:val="auto"/>
          <w:spacing w:val="1"/>
          <w:sz w:val="21"/>
          <w:szCs w:val="21"/>
          <w:highlight w:val="none"/>
        </w:rPr>
        <w:t>地址：</w:t>
      </w:r>
      <w:r>
        <w:rPr>
          <w:rFonts w:hint="eastAsia" w:ascii="宋体" w:hAnsi="宋体" w:eastAsia="宋体" w:cs="宋体"/>
          <w:szCs w:val="21"/>
          <w:highlight w:val="none"/>
          <w:shd w:val="clear" w:color="auto" w:fill="FFFFFF"/>
          <w:lang w:eastAsia="zh-CN"/>
        </w:rPr>
        <w:t>辽宁省营口市大石桥市哈大南路</w:t>
      </w:r>
      <w:r>
        <w:rPr>
          <w:rFonts w:hint="eastAsia" w:ascii="宋体" w:hAnsi="宋体" w:eastAsia="宋体" w:cs="宋体"/>
          <w:szCs w:val="21"/>
          <w:highlight w:val="none"/>
          <w:shd w:val="clear" w:color="auto" w:fill="FFFFFF"/>
          <w:lang w:val="en-US" w:eastAsia="zh-CN"/>
        </w:rPr>
        <w:t>26号</w:t>
      </w:r>
    </w:p>
    <w:p w14:paraId="3DA106E2">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eastAsia="zh-CN"/>
        </w:rPr>
      </w:pPr>
      <w:r>
        <w:rPr>
          <w:rFonts w:hint="default" w:ascii="Times New Roman" w:hAnsi="Times New Roman" w:eastAsia="宋体" w:cs="Times New Roman"/>
          <w:color w:val="auto"/>
          <w:spacing w:val="1"/>
          <w:sz w:val="21"/>
          <w:szCs w:val="21"/>
          <w:highlight w:val="none"/>
        </w:rPr>
        <w:t>联系人：</w:t>
      </w:r>
      <w:r>
        <w:rPr>
          <w:rFonts w:hint="eastAsia" w:ascii="Times New Roman" w:hAnsi="Times New Roman" w:eastAsia="宋体" w:cs="Times New Roman"/>
          <w:color w:val="auto"/>
          <w:spacing w:val="1"/>
          <w:sz w:val="21"/>
          <w:szCs w:val="21"/>
          <w:highlight w:val="none"/>
          <w:lang w:val="en-US" w:eastAsia="zh-CN"/>
        </w:rPr>
        <w:t>马先生</w:t>
      </w:r>
    </w:p>
    <w:p w14:paraId="495970C6">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eastAsia="zh-CN"/>
        </w:rPr>
      </w:pPr>
      <w:r>
        <w:rPr>
          <w:rFonts w:hint="default" w:ascii="Times New Roman" w:hAnsi="Times New Roman" w:eastAsia="宋体" w:cs="Times New Roman"/>
          <w:color w:val="auto"/>
          <w:spacing w:val="1"/>
          <w:sz w:val="21"/>
          <w:szCs w:val="21"/>
          <w:highlight w:val="none"/>
        </w:rPr>
        <w:t>电话：</w:t>
      </w:r>
      <w:r>
        <w:rPr>
          <w:rFonts w:hint="default" w:ascii="Times New Roman" w:hAnsi="Times New Roman" w:eastAsia="宋体" w:cs="Times New Roman"/>
          <w:color w:val="auto"/>
          <w:spacing w:val="1"/>
          <w:sz w:val="21"/>
          <w:szCs w:val="21"/>
          <w:highlight w:val="none"/>
          <w:lang w:val="en-US" w:eastAsia="zh-CN"/>
        </w:rPr>
        <w:t>0417-5900989</w:t>
      </w:r>
    </w:p>
    <w:p w14:paraId="0F1E60B7">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eastAsia="zh-CN"/>
        </w:rPr>
      </w:pPr>
      <w:r>
        <w:rPr>
          <w:rFonts w:hint="default" w:ascii="Times New Roman" w:hAnsi="Times New Roman" w:eastAsia="宋体" w:cs="Times New Roman"/>
          <w:color w:val="auto"/>
          <w:spacing w:val="1"/>
          <w:sz w:val="21"/>
          <w:szCs w:val="21"/>
          <w:highlight w:val="none"/>
        </w:rPr>
        <w:t>招标代理机构：</w:t>
      </w:r>
      <w:r>
        <w:rPr>
          <w:rFonts w:hint="eastAsia" w:ascii="宋体" w:hAnsi="宋体" w:cs="宋体"/>
          <w:szCs w:val="21"/>
          <w:highlight w:val="none"/>
          <w:shd w:val="clear" w:color="auto" w:fill="FFFFFF"/>
          <w:lang w:val="en-US" w:eastAsia="zh-CN"/>
        </w:rPr>
        <w:t>辽宁巨鸿建设工程造价咨询有限公司</w:t>
      </w:r>
    </w:p>
    <w:p w14:paraId="689FAEF7">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eastAsia="zh-CN"/>
        </w:rPr>
      </w:pPr>
      <w:r>
        <w:rPr>
          <w:rFonts w:hint="default" w:ascii="Times New Roman" w:hAnsi="Times New Roman" w:eastAsia="宋体" w:cs="Times New Roman"/>
          <w:color w:val="auto"/>
          <w:spacing w:val="1"/>
          <w:sz w:val="21"/>
          <w:szCs w:val="21"/>
          <w:highlight w:val="none"/>
        </w:rPr>
        <w:t>地址：</w:t>
      </w:r>
      <w:r>
        <w:rPr>
          <w:rFonts w:hint="eastAsia" w:ascii="宋体" w:hAnsi="宋体" w:cs="宋体"/>
          <w:szCs w:val="21"/>
          <w:highlight w:val="none"/>
          <w:shd w:val="clear" w:color="auto" w:fill="FFFFFF"/>
          <w:lang w:eastAsia="zh-CN"/>
        </w:rPr>
        <w:t>辽宁省营口北海经济开发区管理委员会办公楼8楼801办公室</w:t>
      </w:r>
    </w:p>
    <w:p w14:paraId="4D166025">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eastAsia="zh-CN"/>
        </w:rPr>
      </w:pPr>
      <w:r>
        <w:rPr>
          <w:rFonts w:hint="default" w:ascii="Times New Roman" w:hAnsi="Times New Roman" w:eastAsia="宋体" w:cs="Times New Roman"/>
          <w:color w:val="auto"/>
          <w:spacing w:val="1"/>
          <w:sz w:val="21"/>
          <w:szCs w:val="21"/>
          <w:highlight w:val="none"/>
        </w:rPr>
        <w:t>联系人：</w:t>
      </w:r>
      <w:r>
        <w:rPr>
          <w:rFonts w:hint="eastAsia" w:ascii="Times New Roman" w:hAnsi="Times New Roman" w:eastAsia="宋体" w:cs="Times New Roman"/>
          <w:color w:val="auto"/>
          <w:spacing w:val="1"/>
          <w:sz w:val="21"/>
          <w:szCs w:val="21"/>
          <w:highlight w:val="none"/>
          <w:lang w:val="en-US" w:eastAsia="zh-CN"/>
        </w:rPr>
        <w:t>张永波</w:t>
      </w:r>
    </w:p>
    <w:p w14:paraId="6CDB101F">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val="en-US" w:eastAsia="zh-CN"/>
        </w:rPr>
      </w:pPr>
      <w:r>
        <w:rPr>
          <w:rFonts w:hint="default" w:ascii="Times New Roman" w:hAnsi="Times New Roman" w:eastAsia="宋体" w:cs="Times New Roman"/>
          <w:color w:val="auto"/>
          <w:spacing w:val="1"/>
          <w:sz w:val="21"/>
          <w:szCs w:val="21"/>
          <w:highlight w:val="none"/>
        </w:rPr>
        <w:t>电话：</w:t>
      </w:r>
      <w:r>
        <w:rPr>
          <w:rFonts w:hint="eastAsia" w:ascii="Times New Roman" w:hAnsi="Times New Roman" w:eastAsia="宋体" w:cs="Times New Roman"/>
          <w:color w:val="auto"/>
          <w:spacing w:val="1"/>
          <w:sz w:val="21"/>
          <w:szCs w:val="21"/>
          <w:highlight w:val="none"/>
          <w:lang w:val="en-US" w:eastAsia="zh-CN"/>
        </w:rPr>
        <w:t>0417-5337400</w:t>
      </w:r>
    </w:p>
    <w:p w14:paraId="4EB76EAD">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eastAsia="zh-CN"/>
        </w:rPr>
      </w:pPr>
      <w:r>
        <w:rPr>
          <w:rFonts w:hint="default" w:ascii="Times New Roman" w:hAnsi="Times New Roman" w:eastAsia="宋体" w:cs="Times New Roman"/>
          <w:color w:val="auto"/>
          <w:spacing w:val="1"/>
          <w:sz w:val="21"/>
          <w:szCs w:val="21"/>
          <w:highlight w:val="none"/>
        </w:rPr>
        <w:t>电子信箱：</w:t>
      </w:r>
      <w:r>
        <w:rPr>
          <w:rFonts w:hint="eastAsia" w:ascii="Times New Roman" w:hAnsi="Times New Roman" w:eastAsia="宋体" w:cs="Times New Roman"/>
          <w:color w:val="auto"/>
          <w:spacing w:val="1"/>
          <w:sz w:val="21"/>
          <w:szCs w:val="21"/>
          <w:highlight w:val="none"/>
          <w:lang w:val="en-US" w:eastAsia="zh-CN"/>
        </w:rPr>
        <w:t>lnjhzbdl@163.com</w:t>
      </w:r>
    </w:p>
    <w:p w14:paraId="17F73AFF">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lang w:eastAsia="zh-CN"/>
        </w:rPr>
      </w:pPr>
      <w:r>
        <w:rPr>
          <w:rFonts w:hint="default" w:ascii="Times New Roman" w:hAnsi="Times New Roman" w:eastAsia="宋体" w:cs="Times New Roman"/>
          <w:color w:val="auto"/>
          <w:spacing w:val="1"/>
          <w:sz w:val="21"/>
          <w:szCs w:val="21"/>
          <w:highlight w:val="none"/>
        </w:rPr>
        <w:t>异议联系人：</w:t>
      </w:r>
      <w:r>
        <w:rPr>
          <w:rFonts w:hint="eastAsia" w:ascii="Times New Roman" w:hAnsi="Times New Roman" w:eastAsia="宋体" w:cs="Times New Roman"/>
          <w:color w:val="auto"/>
          <w:spacing w:val="1"/>
          <w:sz w:val="21"/>
          <w:szCs w:val="21"/>
          <w:highlight w:val="none"/>
          <w:lang w:val="en-US" w:eastAsia="zh-CN"/>
        </w:rPr>
        <w:t>张永波</w:t>
      </w:r>
    </w:p>
    <w:p w14:paraId="52822B5C">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default" w:ascii="Times New Roman" w:hAnsi="Times New Roman" w:eastAsia="宋体" w:cs="Times New Roman"/>
          <w:color w:val="auto"/>
          <w:spacing w:val="1"/>
          <w:sz w:val="21"/>
          <w:szCs w:val="21"/>
          <w:highlight w:val="none"/>
        </w:rPr>
      </w:pPr>
      <w:r>
        <w:rPr>
          <w:rFonts w:hint="default" w:ascii="Times New Roman" w:hAnsi="Times New Roman" w:eastAsia="宋体" w:cs="Times New Roman"/>
          <w:color w:val="auto"/>
          <w:spacing w:val="1"/>
          <w:sz w:val="21"/>
          <w:szCs w:val="21"/>
          <w:highlight w:val="none"/>
        </w:rPr>
        <w:t>异议联系人电话：</w:t>
      </w:r>
      <w:r>
        <w:rPr>
          <w:rFonts w:hint="eastAsia" w:ascii="Times New Roman" w:hAnsi="Times New Roman" w:eastAsia="宋体" w:cs="Times New Roman"/>
          <w:color w:val="auto"/>
          <w:spacing w:val="1"/>
          <w:sz w:val="21"/>
          <w:szCs w:val="21"/>
          <w:highlight w:val="none"/>
          <w:lang w:val="en-US" w:eastAsia="zh-CN"/>
        </w:rPr>
        <w:t>0417-5337400</w:t>
      </w:r>
    </w:p>
    <w:p w14:paraId="5D0BE3D9">
      <w:pPr>
        <w:rPr>
          <w:highlight w:val="none"/>
        </w:rPr>
        <w:sectPr>
          <w:footerReference r:id="rId7" w:type="default"/>
          <w:type w:val="continuous"/>
          <w:pgSz w:w="11905" w:h="16839"/>
          <w:pgMar w:top="1431" w:right="1785" w:bottom="1033" w:left="1785" w:header="0" w:footer="847" w:gutter="0"/>
          <w:pgBorders>
            <w:top w:val="none" w:sz="0" w:space="0"/>
            <w:left w:val="none" w:sz="0" w:space="0"/>
            <w:bottom w:val="none" w:sz="0" w:space="0"/>
            <w:right w:val="none" w:sz="0" w:space="0"/>
          </w:pgBorders>
          <w:pgNumType w:fmt="decimal"/>
          <w:cols w:equalWidth="0" w:num="1">
            <w:col w:w="8333"/>
          </w:cols>
        </w:sectPr>
      </w:pPr>
    </w:p>
    <w:p w14:paraId="619FFC2B">
      <w:pPr>
        <w:spacing w:before="64" w:line="219" w:lineRule="auto"/>
        <w:ind w:left="2783"/>
        <w:outlineLvl w:val="1"/>
        <w:rPr>
          <w:rFonts w:ascii="Times New Roman" w:hAnsi="Times New Roman" w:eastAsia="黑体" w:cs="黑体"/>
          <w:sz w:val="32"/>
          <w:szCs w:val="32"/>
          <w:highlight w:val="none"/>
        </w:rPr>
      </w:pPr>
      <w:r>
        <w:rPr>
          <w:rFonts w:ascii="Times New Roman" w:hAnsi="Times New Roman" w:eastAsia="黑体" w:cs="黑体"/>
          <w:spacing w:val="-1"/>
          <w:sz w:val="32"/>
          <w:szCs w:val="32"/>
          <w:highlight w:val="none"/>
        </w:rPr>
        <w:t>第二章  投标人须知</w:t>
      </w:r>
    </w:p>
    <w:p w14:paraId="4F763BA1">
      <w:pPr>
        <w:spacing w:before="176" w:line="219" w:lineRule="auto"/>
        <w:ind w:left="3096"/>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投标人须知前附表</w:t>
      </w:r>
    </w:p>
    <w:tbl>
      <w:tblPr>
        <w:tblStyle w:val="17"/>
        <w:tblW w:w="84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8"/>
      </w:tblGrid>
      <w:tr w14:paraId="5BAB7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854" w:type="dxa"/>
            <w:vAlign w:val="top"/>
          </w:tcPr>
          <w:p w14:paraId="3B10EE56">
            <w:pPr>
              <w:pStyle w:val="18"/>
              <w:spacing w:before="212" w:line="221" w:lineRule="auto"/>
              <w:ind w:left="115"/>
              <w:rPr>
                <w:rFonts w:ascii="Times New Roman" w:hAnsi="Times New Roman"/>
                <w:highlight w:val="none"/>
              </w:rPr>
            </w:pPr>
            <w:r>
              <w:rPr>
                <w:rFonts w:ascii="Times New Roman" w:hAnsi="Times New Roman"/>
                <w:spacing w:val="-2"/>
                <w:highlight w:val="none"/>
                <w14:textOutline w14:w="3831" w14:cap="flat" w14:cmpd="sng">
                  <w14:solidFill>
                    <w14:srgbClr w14:val="000000"/>
                  </w14:solidFill>
                  <w14:prstDash w14:val="solid"/>
                  <w14:miter w14:val="0"/>
                </w14:textOutline>
              </w:rPr>
              <w:t>条款号</w:t>
            </w:r>
          </w:p>
        </w:tc>
        <w:tc>
          <w:tcPr>
            <w:tcW w:w="2121" w:type="dxa"/>
            <w:vAlign w:val="top"/>
          </w:tcPr>
          <w:p w14:paraId="4F4707E3">
            <w:pPr>
              <w:pStyle w:val="18"/>
              <w:spacing w:before="212" w:line="221" w:lineRule="auto"/>
              <w:ind w:left="491"/>
              <w:rPr>
                <w:rFonts w:ascii="Times New Roman" w:hAnsi="Times New Roman"/>
                <w:highlight w:val="none"/>
              </w:rPr>
            </w:pPr>
            <w:r>
              <w:rPr>
                <w:rFonts w:ascii="Times New Roman" w:hAnsi="Times New Roman"/>
                <w:spacing w:val="-5"/>
                <w:highlight w:val="none"/>
                <w14:textOutline w14:w="3831" w14:cap="flat" w14:cmpd="sng">
                  <w14:solidFill>
                    <w14:srgbClr w14:val="000000"/>
                  </w14:solidFill>
                  <w14:prstDash w14:val="solid"/>
                  <w14:miter w14:val="0"/>
                </w14:textOutline>
              </w:rPr>
              <w:t>条</w:t>
            </w:r>
            <w:r>
              <w:rPr>
                <w:rFonts w:ascii="Times New Roman" w:hAnsi="Times New Roman"/>
                <w:spacing w:val="10"/>
                <w:highlight w:val="none"/>
              </w:rPr>
              <w:t xml:space="preserve"> </w:t>
            </w:r>
            <w:r>
              <w:rPr>
                <w:rFonts w:ascii="Times New Roman" w:hAnsi="Times New Roman"/>
                <w:spacing w:val="-5"/>
                <w:highlight w:val="none"/>
                <w14:textOutline w14:w="3831" w14:cap="flat" w14:cmpd="sng">
                  <w14:solidFill>
                    <w14:srgbClr w14:val="000000"/>
                  </w14:solidFill>
                  <w14:prstDash w14:val="solid"/>
                  <w14:miter w14:val="0"/>
                </w14:textOutline>
              </w:rPr>
              <w:t>款</w:t>
            </w:r>
            <w:r>
              <w:rPr>
                <w:rFonts w:ascii="Times New Roman" w:hAnsi="Times New Roman"/>
                <w:spacing w:val="12"/>
                <w:highlight w:val="none"/>
              </w:rPr>
              <w:t xml:space="preserve"> </w:t>
            </w:r>
            <w:r>
              <w:rPr>
                <w:rFonts w:ascii="Times New Roman" w:hAnsi="Times New Roman"/>
                <w:spacing w:val="-5"/>
                <w:highlight w:val="none"/>
                <w14:textOutline w14:w="3831" w14:cap="flat" w14:cmpd="sng">
                  <w14:solidFill>
                    <w14:srgbClr w14:val="000000"/>
                  </w14:solidFill>
                  <w14:prstDash w14:val="solid"/>
                  <w14:miter w14:val="0"/>
                </w14:textOutline>
              </w:rPr>
              <w:t>名</w:t>
            </w:r>
            <w:r>
              <w:rPr>
                <w:rFonts w:ascii="Times New Roman" w:hAnsi="Times New Roman"/>
                <w:spacing w:val="-5"/>
                <w:highlight w:val="none"/>
              </w:rPr>
              <w:t xml:space="preserve"> </w:t>
            </w:r>
            <w:r>
              <w:rPr>
                <w:rFonts w:ascii="Times New Roman" w:hAnsi="Times New Roman"/>
                <w:spacing w:val="-5"/>
                <w:highlight w:val="none"/>
                <w14:textOutline w14:w="3831" w14:cap="flat" w14:cmpd="sng">
                  <w14:solidFill>
                    <w14:srgbClr w14:val="000000"/>
                  </w14:solidFill>
                  <w14:prstDash w14:val="solid"/>
                  <w14:miter w14:val="0"/>
                </w14:textOutline>
              </w:rPr>
              <w:t>称</w:t>
            </w:r>
          </w:p>
        </w:tc>
        <w:tc>
          <w:tcPr>
            <w:tcW w:w="5448" w:type="dxa"/>
            <w:vAlign w:val="top"/>
          </w:tcPr>
          <w:p w14:paraId="2FDE2D6D">
            <w:pPr>
              <w:pStyle w:val="18"/>
              <w:spacing w:before="212" w:line="221" w:lineRule="auto"/>
              <w:ind w:left="2149"/>
              <w:rPr>
                <w:rFonts w:ascii="Times New Roman" w:hAnsi="Times New Roman"/>
                <w:highlight w:val="none"/>
              </w:rPr>
            </w:pPr>
            <w:r>
              <w:rPr>
                <w:rFonts w:ascii="Times New Roman" w:hAnsi="Times New Roman"/>
                <w:spacing w:val="-14"/>
                <w:highlight w:val="none"/>
                <w14:textOutline w14:w="3831" w14:cap="flat" w14:cmpd="sng">
                  <w14:solidFill>
                    <w14:srgbClr w14:val="000000"/>
                  </w14:solidFill>
                  <w14:prstDash w14:val="solid"/>
                  <w14:miter w14:val="0"/>
                </w14:textOutline>
              </w:rPr>
              <w:t>编</w:t>
            </w:r>
            <w:r>
              <w:rPr>
                <w:rFonts w:ascii="Times New Roman" w:hAnsi="Times New Roman"/>
                <w:spacing w:val="15"/>
                <w:highlight w:val="none"/>
              </w:rPr>
              <w:t xml:space="preserve"> </w:t>
            </w:r>
            <w:r>
              <w:rPr>
                <w:rFonts w:ascii="Times New Roman" w:hAnsi="Times New Roman"/>
                <w:spacing w:val="-14"/>
                <w:highlight w:val="none"/>
                <w14:textOutline w14:w="3831" w14:cap="flat" w14:cmpd="sng">
                  <w14:solidFill>
                    <w14:srgbClr w14:val="000000"/>
                  </w14:solidFill>
                  <w14:prstDash w14:val="solid"/>
                  <w14:miter w14:val="0"/>
                </w14:textOutline>
              </w:rPr>
              <w:t>列</w:t>
            </w:r>
            <w:r>
              <w:rPr>
                <w:rFonts w:ascii="Times New Roman" w:hAnsi="Times New Roman"/>
                <w:spacing w:val="34"/>
                <w:highlight w:val="none"/>
              </w:rPr>
              <w:t xml:space="preserve"> </w:t>
            </w:r>
            <w:r>
              <w:rPr>
                <w:rFonts w:ascii="Times New Roman" w:hAnsi="Times New Roman"/>
                <w:spacing w:val="-14"/>
                <w:highlight w:val="none"/>
                <w14:textOutline w14:w="3831" w14:cap="flat" w14:cmpd="sng">
                  <w14:solidFill>
                    <w14:srgbClr w14:val="000000"/>
                  </w14:solidFill>
                  <w14:prstDash w14:val="solid"/>
                  <w14:miter w14:val="0"/>
                </w14:textOutline>
              </w:rPr>
              <w:t>内</w:t>
            </w:r>
            <w:r>
              <w:rPr>
                <w:rFonts w:ascii="Times New Roman" w:hAnsi="Times New Roman"/>
                <w:spacing w:val="7"/>
                <w:highlight w:val="none"/>
              </w:rPr>
              <w:t xml:space="preserve"> </w:t>
            </w:r>
            <w:r>
              <w:rPr>
                <w:rFonts w:ascii="Times New Roman" w:hAnsi="Times New Roman"/>
                <w:spacing w:val="-14"/>
                <w:highlight w:val="none"/>
                <w14:textOutline w14:w="3831" w14:cap="flat" w14:cmpd="sng">
                  <w14:solidFill>
                    <w14:srgbClr w14:val="000000"/>
                  </w14:solidFill>
                  <w14:prstDash w14:val="solid"/>
                  <w14:miter w14:val="0"/>
                </w14:textOutline>
              </w:rPr>
              <w:t>容</w:t>
            </w:r>
          </w:p>
        </w:tc>
      </w:tr>
      <w:tr w14:paraId="651E4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9" w:hRule="atLeast"/>
        </w:trPr>
        <w:tc>
          <w:tcPr>
            <w:tcW w:w="854" w:type="dxa"/>
            <w:vAlign w:val="top"/>
          </w:tcPr>
          <w:p w14:paraId="68DF3612">
            <w:pPr>
              <w:spacing w:line="250" w:lineRule="auto"/>
              <w:rPr>
                <w:rFonts w:ascii="Times New Roman" w:hAnsi="Times New Roman"/>
                <w:sz w:val="21"/>
                <w:highlight w:val="none"/>
              </w:rPr>
            </w:pPr>
          </w:p>
          <w:p w14:paraId="36D39B5F">
            <w:pPr>
              <w:spacing w:line="250" w:lineRule="auto"/>
              <w:rPr>
                <w:rFonts w:ascii="Times New Roman" w:hAnsi="Times New Roman"/>
                <w:sz w:val="21"/>
                <w:highlight w:val="none"/>
              </w:rPr>
            </w:pPr>
          </w:p>
          <w:p w14:paraId="643E3A93">
            <w:pPr>
              <w:spacing w:line="251" w:lineRule="auto"/>
              <w:rPr>
                <w:rFonts w:ascii="Times New Roman" w:hAnsi="Times New Roman"/>
                <w:sz w:val="21"/>
                <w:highlight w:val="none"/>
              </w:rPr>
            </w:pPr>
          </w:p>
          <w:p w14:paraId="1379B85B">
            <w:pPr>
              <w:spacing w:line="251" w:lineRule="auto"/>
              <w:rPr>
                <w:rFonts w:ascii="Times New Roman" w:hAnsi="Times New Roman"/>
                <w:sz w:val="21"/>
                <w:highlight w:val="none"/>
              </w:rPr>
            </w:pPr>
          </w:p>
          <w:p w14:paraId="4A9FD30C">
            <w:pPr>
              <w:spacing w:before="60"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1.1.2</w:t>
            </w:r>
          </w:p>
        </w:tc>
        <w:tc>
          <w:tcPr>
            <w:tcW w:w="2121" w:type="dxa"/>
            <w:tcMar>
              <w:top w:w="0" w:type="dxa"/>
              <w:left w:w="85" w:type="dxa"/>
              <w:bottom w:w="0" w:type="dxa"/>
              <w:right w:w="85" w:type="dxa"/>
            </w:tcMar>
            <w:vAlign w:val="center"/>
          </w:tcPr>
          <w:p w14:paraId="69ADF680">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highlight w:val="none"/>
              </w:rPr>
            </w:pPr>
            <w:r>
              <w:rPr>
                <w:rFonts w:hint="default" w:ascii="Times New Roman" w:hAnsi="Times New Roman" w:cs="Times New Roman"/>
                <w:color w:val="auto"/>
                <w:highlight w:val="none"/>
              </w:rPr>
              <w:t>招标人</w:t>
            </w:r>
          </w:p>
        </w:tc>
        <w:tc>
          <w:tcPr>
            <w:tcW w:w="5448" w:type="dxa"/>
            <w:tcMar>
              <w:top w:w="0" w:type="dxa"/>
              <w:left w:w="85" w:type="dxa"/>
              <w:bottom w:w="0" w:type="dxa"/>
              <w:right w:w="85" w:type="dxa"/>
            </w:tcMar>
            <w:vAlign w:val="center"/>
          </w:tcPr>
          <w:p w14:paraId="3EDBDA4F">
            <w:pPr>
              <w:keepNext w:val="0"/>
              <w:keepLines w:val="0"/>
              <w:suppressLineNumbers w:val="0"/>
              <w:spacing w:before="0" w:beforeAutospacing="0" w:after="0" w:afterAutospacing="0" w:line="320" w:lineRule="exac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名称：</w:t>
            </w:r>
            <w:r>
              <w:rPr>
                <w:rFonts w:hint="eastAsia" w:ascii="宋体" w:hAnsi="宋体" w:eastAsia="宋体" w:cs="宋体"/>
                <w:szCs w:val="21"/>
                <w:highlight w:val="none"/>
                <w:shd w:val="clear" w:color="auto" w:fill="FFFFFF"/>
                <w:lang w:val="en-US" w:eastAsia="zh-CN"/>
              </w:rPr>
              <w:t>大石桥市城乡建设与公用事业中心</w:t>
            </w:r>
          </w:p>
          <w:p w14:paraId="427CA6B8">
            <w:pPr>
              <w:keepNext w:val="0"/>
              <w:keepLines w:val="0"/>
              <w:suppressLineNumbers w:val="0"/>
              <w:spacing w:before="0" w:beforeAutospacing="0" w:after="0" w:afterAutospacing="0" w:line="320" w:lineRule="exact"/>
              <w:ind w:left="0" w:right="0"/>
              <w:jc w:val="left"/>
              <w:rPr>
                <w:rFonts w:hint="default" w:ascii="Times New Roman" w:hAnsi="Times New Roman" w:cs="Times New Roman"/>
                <w:color w:val="auto"/>
                <w:highlight w:val="none"/>
                <w:lang w:val="en-US"/>
              </w:rPr>
            </w:pPr>
            <w:r>
              <w:rPr>
                <w:rFonts w:hint="default" w:ascii="Times New Roman" w:hAnsi="Times New Roman" w:eastAsia="宋体" w:cs="Times New Roman"/>
                <w:spacing w:val="4"/>
                <w:highlight w:val="none"/>
              </w:rPr>
              <w:t>地址</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 xml:space="preserve"> 辽宁省营口市大石桥市哈大南路</w:t>
            </w:r>
            <w:r>
              <w:rPr>
                <w:rFonts w:hint="default" w:ascii="Times New Roman" w:hAnsi="Times New Roman" w:cs="Times New Roman"/>
                <w:color w:val="auto"/>
                <w:highlight w:val="none"/>
                <w:lang w:val="en-US" w:eastAsia="zh-CN"/>
              </w:rPr>
              <w:t>26</w:t>
            </w:r>
            <w:r>
              <w:rPr>
                <w:rFonts w:hint="eastAsia" w:ascii="Times New Roman" w:hAnsi="Times New Roman" w:cs="Times New Roman"/>
                <w:color w:val="auto"/>
                <w:highlight w:val="none"/>
                <w:lang w:val="en-US" w:eastAsia="zh-CN"/>
              </w:rPr>
              <w:t>号</w:t>
            </w:r>
          </w:p>
          <w:p w14:paraId="0E5A368F">
            <w:pPr>
              <w:keepNext w:val="0"/>
              <w:keepLines w:val="0"/>
              <w:suppressLineNumbers w:val="0"/>
              <w:spacing w:before="0" w:beforeAutospacing="0" w:after="0" w:afterAutospacing="0" w:line="320" w:lineRule="exac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联系人：</w:t>
            </w:r>
            <w:r>
              <w:rPr>
                <w:rFonts w:hint="eastAsia" w:ascii="Times New Roman" w:hAnsi="Times New Roman" w:cs="Times New Roman"/>
                <w:color w:val="auto"/>
                <w:highlight w:val="none"/>
                <w:lang w:val="en-US" w:eastAsia="zh-CN"/>
              </w:rPr>
              <w:t>马先生</w:t>
            </w:r>
          </w:p>
          <w:p w14:paraId="095E9072">
            <w:pPr>
              <w:keepNext w:val="0"/>
              <w:keepLines w:val="0"/>
              <w:suppressLineNumbers w:val="0"/>
              <w:spacing w:before="0" w:beforeAutospacing="0" w:after="0" w:afterAutospacing="0" w:line="320" w:lineRule="exac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电话：</w:t>
            </w:r>
            <w:r>
              <w:rPr>
                <w:rFonts w:hint="default" w:ascii="Times New Roman" w:hAnsi="Times New Roman" w:cs="Times New Roman"/>
                <w:color w:val="auto"/>
                <w:highlight w:val="none"/>
                <w:lang w:val="en-US" w:eastAsia="zh-CN"/>
              </w:rPr>
              <w:t>0417-5900989</w:t>
            </w:r>
          </w:p>
          <w:p w14:paraId="7451EFC0">
            <w:pPr>
              <w:keepNext w:val="0"/>
              <w:keepLines w:val="0"/>
              <w:suppressLineNumbers w:val="0"/>
              <w:spacing w:before="0" w:beforeAutospacing="0" w:after="0" w:afterAutospacing="0" w:line="320" w:lineRule="exact"/>
              <w:ind w:left="0" w:right="0"/>
              <w:jc w:val="left"/>
              <w:rPr>
                <w:rFonts w:hint="eastAsia"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电子邮件：</w:t>
            </w:r>
            <w:r>
              <w:rPr>
                <w:rFonts w:hint="eastAsia" w:ascii="Times New Roman" w:hAnsi="Times New Roman" w:eastAsia="宋体" w:cs="Times New Roman"/>
                <w:color w:val="auto"/>
                <w:highlight w:val="none"/>
                <w:lang w:val="en-US" w:eastAsia="zh-CN"/>
              </w:rPr>
              <w:t>/</w:t>
            </w:r>
          </w:p>
          <w:p w14:paraId="4AC9707B">
            <w:pPr>
              <w:keepNext w:val="0"/>
              <w:keepLines w:val="0"/>
              <w:suppressLineNumbers w:val="0"/>
              <w:spacing w:before="0" w:beforeAutospacing="0" w:after="0" w:afterAutospacing="0" w:line="320" w:lineRule="exac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项目负责人姓名及联系方式：</w:t>
            </w:r>
          </w:p>
          <w:p w14:paraId="4BA64907">
            <w:pPr>
              <w:keepNext w:val="0"/>
              <w:keepLines w:val="0"/>
              <w:suppressLineNumbers w:val="0"/>
              <w:spacing w:before="0" w:beforeAutospacing="0" w:after="0" w:afterAutospacing="0" w:line="320" w:lineRule="exact"/>
              <w:ind w:left="0" w:leftChars="0" w:right="0" w:rightChars="0"/>
              <w:jc w:val="left"/>
              <w:rPr>
                <w:rFonts w:hint="default" w:ascii="Times New Roman" w:hAnsi="Times New Roman" w:eastAsia="宋体" w:cs="Times New Roman"/>
                <w:highlight w:val="none"/>
                <w:lang w:eastAsia="zh-CN"/>
              </w:rPr>
            </w:pPr>
            <w:r>
              <w:rPr>
                <w:rFonts w:hint="default" w:ascii="Times New Roman" w:hAnsi="Times New Roman" w:cs="Times New Roman"/>
                <w:color w:val="auto"/>
                <w:highlight w:val="none"/>
              </w:rPr>
              <w:t>姓名：</w:t>
            </w:r>
            <w:r>
              <w:rPr>
                <w:rFonts w:hint="eastAsia" w:ascii="Times New Roman" w:hAnsi="Times New Roman" w:cs="Times New Roman"/>
                <w:color w:val="auto"/>
                <w:highlight w:val="none"/>
                <w:lang w:val="en-US" w:eastAsia="zh-CN"/>
              </w:rPr>
              <w:t>马先生</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电话：</w:t>
            </w:r>
            <w:r>
              <w:rPr>
                <w:rFonts w:hint="default" w:ascii="Times New Roman" w:hAnsi="Times New Roman" w:cs="Times New Roman"/>
                <w:color w:val="auto"/>
                <w:highlight w:val="none"/>
                <w:lang w:eastAsia="zh-CN"/>
              </w:rPr>
              <w:t xml:space="preserve"> </w:t>
            </w:r>
            <w:r>
              <w:rPr>
                <w:rFonts w:hint="default" w:ascii="Times New Roman" w:hAnsi="Times New Roman" w:cs="Times New Roman"/>
                <w:color w:val="auto"/>
                <w:highlight w:val="none"/>
                <w:lang w:val="en-US" w:eastAsia="zh-CN"/>
              </w:rPr>
              <w:t>0417-5900989</w:t>
            </w:r>
          </w:p>
        </w:tc>
      </w:tr>
      <w:tr w14:paraId="539D0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6" w:hRule="atLeast"/>
        </w:trPr>
        <w:tc>
          <w:tcPr>
            <w:tcW w:w="854" w:type="dxa"/>
            <w:vAlign w:val="top"/>
          </w:tcPr>
          <w:p w14:paraId="2F3FE9F5">
            <w:pPr>
              <w:spacing w:line="252" w:lineRule="auto"/>
              <w:rPr>
                <w:rFonts w:ascii="Times New Roman" w:hAnsi="Times New Roman"/>
                <w:sz w:val="21"/>
                <w:highlight w:val="none"/>
              </w:rPr>
            </w:pPr>
          </w:p>
          <w:p w14:paraId="49082A1D">
            <w:pPr>
              <w:spacing w:line="252" w:lineRule="auto"/>
              <w:rPr>
                <w:rFonts w:ascii="Times New Roman" w:hAnsi="Times New Roman"/>
                <w:sz w:val="21"/>
                <w:highlight w:val="none"/>
              </w:rPr>
            </w:pPr>
          </w:p>
          <w:p w14:paraId="1144D700">
            <w:pPr>
              <w:spacing w:line="252" w:lineRule="auto"/>
              <w:rPr>
                <w:rFonts w:ascii="Times New Roman" w:hAnsi="Times New Roman"/>
                <w:sz w:val="21"/>
                <w:highlight w:val="none"/>
              </w:rPr>
            </w:pPr>
          </w:p>
          <w:p w14:paraId="3E030E0D">
            <w:pPr>
              <w:spacing w:line="252" w:lineRule="auto"/>
              <w:rPr>
                <w:rFonts w:ascii="Times New Roman" w:hAnsi="Times New Roman"/>
                <w:sz w:val="21"/>
                <w:highlight w:val="none"/>
              </w:rPr>
            </w:pPr>
          </w:p>
          <w:p w14:paraId="33F9D057">
            <w:pPr>
              <w:spacing w:before="61"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1.1.3</w:t>
            </w:r>
          </w:p>
        </w:tc>
        <w:tc>
          <w:tcPr>
            <w:tcW w:w="2121" w:type="dxa"/>
            <w:vAlign w:val="top"/>
          </w:tcPr>
          <w:p w14:paraId="67746AF5">
            <w:pPr>
              <w:spacing w:line="241" w:lineRule="auto"/>
              <w:rPr>
                <w:rFonts w:hint="default" w:ascii="Times New Roman" w:hAnsi="Times New Roman" w:cs="Times New Roman"/>
                <w:sz w:val="21"/>
                <w:highlight w:val="none"/>
              </w:rPr>
            </w:pPr>
          </w:p>
          <w:p w14:paraId="6A5D47EE">
            <w:pPr>
              <w:spacing w:line="241" w:lineRule="auto"/>
              <w:rPr>
                <w:rFonts w:hint="default" w:ascii="Times New Roman" w:hAnsi="Times New Roman" w:cs="Times New Roman"/>
                <w:sz w:val="21"/>
                <w:highlight w:val="none"/>
              </w:rPr>
            </w:pPr>
          </w:p>
          <w:p w14:paraId="6BB4C4D9">
            <w:pPr>
              <w:spacing w:line="241" w:lineRule="auto"/>
              <w:rPr>
                <w:rFonts w:hint="default" w:ascii="Times New Roman" w:hAnsi="Times New Roman" w:cs="Times New Roman"/>
                <w:sz w:val="21"/>
                <w:highlight w:val="none"/>
              </w:rPr>
            </w:pPr>
          </w:p>
          <w:p w14:paraId="225026A8">
            <w:pPr>
              <w:spacing w:line="241" w:lineRule="auto"/>
              <w:rPr>
                <w:rFonts w:hint="default" w:ascii="Times New Roman" w:hAnsi="Times New Roman" w:cs="Times New Roman"/>
                <w:sz w:val="21"/>
                <w:highlight w:val="none"/>
              </w:rPr>
            </w:pPr>
          </w:p>
          <w:p w14:paraId="1D343473">
            <w:pPr>
              <w:pStyle w:val="18"/>
              <w:spacing w:before="68" w:line="220" w:lineRule="auto"/>
              <w:ind w:left="437"/>
              <w:rPr>
                <w:rFonts w:hint="default" w:ascii="Times New Roman" w:hAnsi="Times New Roman" w:cs="Times New Roman"/>
                <w:highlight w:val="none"/>
              </w:rPr>
            </w:pPr>
            <w:r>
              <w:rPr>
                <w:rFonts w:hint="default" w:ascii="Times New Roman" w:hAnsi="Times New Roman" w:cs="Times New Roman"/>
                <w:spacing w:val="-1"/>
                <w:highlight w:val="none"/>
              </w:rPr>
              <w:t>招标代理机构</w:t>
            </w:r>
          </w:p>
        </w:tc>
        <w:tc>
          <w:tcPr>
            <w:tcW w:w="5448" w:type="dxa"/>
            <w:vAlign w:val="top"/>
          </w:tcPr>
          <w:p w14:paraId="07917E3B">
            <w:pPr>
              <w:pStyle w:val="18"/>
              <w:spacing w:before="72" w:line="240" w:lineRule="auto"/>
              <w:ind w:left="113"/>
              <w:rPr>
                <w:rFonts w:hint="default" w:ascii="Times New Roman" w:hAnsi="Times New Roman" w:eastAsia="宋体" w:cs="Times New Roman"/>
                <w:spacing w:val="4"/>
                <w:highlight w:val="none"/>
                <w:lang w:eastAsia="zh-CN"/>
              </w:rPr>
            </w:pPr>
            <w:r>
              <w:rPr>
                <w:rFonts w:hint="default" w:ascii="Times New Roman" w:hAnsi="Times New Roman" w:eastAsia="宋体" w:cs="Times New Roman"/>
                <w:spacing w:val="4"/>
                <w:highlight w:val="none"/>
              </w:rPr>
              <w:t>名称：</w:t>
            </w:r>
            <w:r>
              <w:rPr>
                <w:rFonts w:hint="eastAsia" w:cs="宋体"/>
                <w:szCs w:val="21"/>
                <w:highlight w:val="none"/>
                <w:shd w:val="clear" w:color="auto" w:fill="FFFFFF"/>
                <w:lang w:val="en-US" w:eastAsia="zh-CN"/>
              </w:rPr>
              <w:t>辽宁巨鸿建设工程造价咨询有限公司</w:t>
            </w:r>
          </w:p>
          <w:p w14:paraId="79A8D773">
            <w:pPr>
              <w:pStyle w:val="18"/>
              <w:spacing w:before="72" w:line="240" w:lineRule="auto"/>
              <w:ind w:left="113"/>
              <w:rPr>
                <w:rFonts w:hint="default" w:ascii="Times New Roman" w:hAnsi="Times New Roman" w:eastAsia="宋体" w:cs="Times New Roman"/>
                <w:spacing w:val="4"/>
                <w:highlight w:val="none"/>
                <w:lang w:eastAsia="zh-CN"/>
              </w:rPr>
            </w:pPr>
            <w:r>
              <w:rPr>
                <w:rFonts w:hint="default" w:ascii="Times New Roman" w:hAnsi="Times New Roman" w:eastAsia="宋体" w:cs="Times New Roman"/>
                <w:spacing w:val="4"/>
                <w:highlight w:val="none"/>
              </w:rPr>
              <w:t>地址：</w:t>
            </w:r>
            <w:r>
              <w:rPr>
                <w:rFonts w:hint="eastAsia" w:cs="宋体"/>
                <w:szCs w:val="21"/>
                <w:highlight w:val="none"/>
                <w:shd w:val="clear" w:color="auto" w:fill="FFFFFF"/>
                <w:lang w:eastAsia="zh-CN"/>
              </w:rPr>
              <w:t>辽宁省营口北海经济开发区管理委员会办公楼8楼801办公室</w:t>
            </w:r>
          </w:p>
          <w:p w14:paraId="281061A4">
            <w:pPr>
              <w:pStyle w:val="18"/>
              <w:spacing w:before="72" w:line="240" w:lineRule="auto"/>
              <w:ind w:left="113"/>
              <w:rPr>
                <w:rFonts w:hint="default" w:ascii="Times New Roman" w:hAnsi="Times New Roman" w:eastAsia="宋体" w:cs="Times New Roman"/>
                <w:spacing w:val="4"/>
                <w:highlight w:val="none"/>
              </w:rPr>
            </w:pPr>
            <w:r>
              <w:rPr>
                <w:rFonts w:hint="default" w:ascii="Times New Roman" w:hAnsi="Times New Roman" w:eastAsia="宋体" w:cs="Times New Roman"/>
                <w:spacing w:val="4"/>
                <w:highlight w:val="none"/>
              </w:rPr>
              <w:t>联系人：</w:t>
            </w:r>
            <w:r>
              <w:rPr>
                <w:rFonts w:hint="eastAsia" w:ascii="Times New Roman" w:hAnsi="Times New Roman" w:cs="Times New Roman"/>
                <w:spacing w:val="4"/>
                <w:highlight w:val="none"/>
                <w:lang w:val="en-US" w:eastAsia="zh-CN"/>
              </w:rPr>
              <w:t>张永波</w:t>
            </w:r>
          </w:p>
          <w:p w14:paraId="199FE1E1">
            <w:pPr>
              <w:pStyle w:val="18"/>
              <w:spacing w:before="72" w:line="240" w:lineRule="auto"/>
              <w:ind w:left="113"/>
              <w:rPr>
                <w:rFonts w:hint="default" w:ascii="Times New Roman" w:hAnsi="Times New Roman" w:eastAsia="宋体" w:cs="Times New Roman"/>
                <w:spacing w:val="4"/>
                <w:highlight w:val="none"/>
                <w:lang w:val="en-US" w:eastAsia="zh-CN"/>
              </w:rPr>
            </w:pPr>
            <w:r>
              <w:rPr>
                <w:rFonts w:hint="default" w:ascii="Times New Roman" w:hAnsi="Times New Roman" w:eastAsia="宋体" w:cs="Times New Roman"/>
                <w:spacing w:val="4"/>
                <w:highlight w:val="none"/>
              </w:rPr>
              <w:t>电话：</w:t>
            </w:r>
            <w:r>
              <w:rPr>
                <w:rFonts w:hint="eastAsia" w:ascii="Times New Roman" w:hAnsi="Times New Roman" w:cs="Times New Roman"/>
                <w:spacing w:val="4"/>
                <w:highlight w:val="none"/>
                <w:lang w:val="en-US" w:eastAsia="zh-CN"/>
              </w:rPr>
              <w:t>0417-5337400</w:t>
            </w:r>
          </w:p>
          <w:p w14:paraId="611B5B25">
            <w:pPr>
              <w:pStyle w:val="18"/>
              <w:spacing w:before="72" w:line="240" w:lineRule="auto"/>
              <w:ind w:left="113"/>
              <w:rPr>
                <w:rFonts w:hint="default" w:ascii="Times New Roman" w:hAnsi="Times New Roman" w:eastAsia="宋体" w:cs="Times New Roman"/>
                <w:spacing w:val="4"/>
                <w:highlight w:val="none"/>
                <w:lang w:val="en-US" w:eastAsia="zh-CN"/>
              </w:rPr>
            </w:pPr>
            <w:r>
              <w:rPr>
                <w:rFonts w:hint="default" w:ascii="Times New Roman" w:hAnsi="Times New Roman" w:eastAsia="宋体" w:cs="Times New Roman"/>
                <w:spacing w:val="4"/>
                <w:highlight w:val="none"/>
              </w:rPr>
              <w:t>电子邮件：</w:t>
            </w:r>
            <w:r>
              <w:rPr>
                <w:rFonts w:hint="eastAsia" w:cs="宋体"/>
                <w:szCs w:val="21"/>
                <w:highlight w:val="none"/>
                <w:shd w:val="clear" w:color="auto" w:fill="FFFFFF"/>
                <w:lang w:val="en-US" w:eastAsia="zh-CN"/>
              </w:rPr>
              <w:t>lnjhzbdl@163.com</w:t>
            </w:r>
          </w:p>
          <w:p w14:paraId="1FBF5332">
            <w:pPr>
              <w:pStyle w:val="18"/>
              <w:spacing w:before="72" w:line="240" w:lineRule="auto"/>
              <w:ind w:left="113"/>
              <w:rPr>
                <w:rFonts w:hint="default" w:ascii="Times New Roman" w:hAnsi="Times New Roman" w:eastAsia="宋体" w:cs="Times New Roman"/>
                <w:spacing w:val="4"/>
                <w:highlight w:val="none"/>
              </w:rPr>
            </w:pPr>
            <w:r>
              <w:rPr>
                <w:rFonts w:hint="default" w:ascii="Times New Roman" w:hAnsi="Times New Roman" w:eastAsia="宋体" w:cs="Times New Roman"/>
                <w:spacing w:val="4"/>
                <w:highlight w:val="none"/>
              </w:rPr>
              <w:t>项目负责人姓名及联系方式：</w:t>
            </w:r>
          </w:p>
          <w:p w14:paraId="546A148B">
            <w:pPr>
              <w:pStyle w:val="18"/>
              <w:spacing w:before="72" w:line="240" w:lineRule="auto"/>
              <w:ind w:left="113" w:left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spacing w:val="4"/>
                <w:highlight w:val="none"/>
              </w:rPr>
              <w:t>姓名：</w:t>
            </w:r>
            <w:r>
              <w:rPr>
                <w:rFonts w:hint="eastAsia" w:ascii="Times New Roman" w:hAnsi="Times New Roman" w:cs="Times New Roman"/>
                <w:spacing w:val="4"/>
                <w:highlight w:val="none"/>
                <w:lang w:val="en-US" w:eastAsia="zh-CN"/>
              </w:rPr>
              <w:t>张永波</w:t>
            </w:r>
            <w:r>
              <w:rPr>
                <w:rFonts w:hint="default" w:ascii="Times New Roman" w:hAnsi="Times New Roman" w:eastAsia="宋体" w:cs="Times New Roman"/>
                <w:spacing w:val="4"/>
                <w:highlight w:val="none"/>
              </w:rPr>
              <w:t xml:space="preserve">                电话：</w:t>
            </w:r>
            <w:r>
              <w:rPr>
                <w:rFonts w:hint="eastAsia" w:ascii="Times New Roman" w:hAnsi="Times New Roman" w:cs="Times New Roman"/>
                <w:spacing w:val="4"/>
                <w:highlight w:val="none"/>
                <w:lang w:val="en-US" w:eastAsia="zh-CN"/>
              </w:rPr>
              <w:t>0417-5337400</w:t>
            </w:r>
          </w:p>
        </w:tc>
      </w:tr>
      <w:tr w14:paraId="758E5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center"/>
          </w:tcPr>
          <w:p w14:paraId="03F7DEF3">
            <w:pPr>
              <w:spacing w:before="182" w:line="189" w:lineRule="auto"/>
              <w:ind w:left="236"/>
              <w:jc w:val="center"/>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1.1.4</w:t>
            </w:r>
          </w:p>
        </w:tc>
        <w:tc>
          <w:tcPr>
            <w:tcW w:w="2121" w:type="dxa"/>
            <w:vAlign w:val="center"/>
          </w:tcPr>
          <w:p w14:paraId="54A4A33C">
            <w:pPr>
              <w:pStyle w:val="18"/>
              <w:spacing w:before="72" w:line="240" w:lineRule="auto"/>
              <w:ind w:left="113"/>
              <w:jc w:val="center"/>
              <w:rPr>
                <w:rFonts w:ascii="Times New Roman" w:hAnsi="Times New Roman" w:eastAsia="宋体" w:cs="宋体"/>
                <w:spacing w:val="4"/>
                <w:highlight w:val="none"/>
              </w:rPr>
            </w:pPr>
            <w:r>
              <w:rPr>
                <w:rFonts w:ascii="Times New Roman" w:hAnsi="Times New Roman" w:eastAsia="宋体" w:cs="宋体"/>
                <w:spacing w:val="4"/>
                <w:highlight w:val="none"/>
                <w:u w:val="none"/>
              </w:rPr>
              <w:t>标段项目名称</w:t>
            </w:r>
          </w:p>
        </w:tc>
        <w:tc>
          <w:tcPr>
            <w:tcW w:w="5448" w:type="dxa"/>
            <w:vAlign w:val="top"/>
          </w:tcPr>
          <w:p w14:paraId="267D67E3">
            <w:pPr>
              <w:pStyle w:val="18"/>
              <w:spacing w:before="72" w:line="240" w:lineRule="auto"/>
              <w:ind w:left="113"/>
              <w:rPr>
                <w:rFonts w:hint="eastAsia"/>
                <w:szCs w:val="21"/>
                <w:highlight w:val="none"/>
                <w:lang w:val="en-US" w:eastAsia="zh-CN"/>
              </w:rPr>
            </w:pPr>
            <w:r>
              <w:rPr>
                <w:rFonts w:hint="eastAsia"/>
                <w:szCs w:val="21"/>
                <w:highlight w:val="none"/>
                <w:lang w:eastAsia="zh-CN"/>
              </w:rPr>
              <w:t>大石桥市百寨街道老旧小区改造主体建设项目</w:t>
            </w:r>
            <w:r>
              <w:rPr>
                <w:rFonts w:hint="eastAsia"/>
                <w:szCs w:val="21"/>
                <w:highlight w:val="none"/>
                <w:lang w:val="en-US" w:eastAsia="zh-CN"/>
              </w:rPr>
              <w:t>一标段</w:t>
            </w:r>
          </w:p>
          <w:p w14:paraId="0EC055BA">
            <w:pPr>
              <w:pStyle w:val="18"/>
              <w:spacing w:before="72" w:line="240" w:lineRule="auto"/>
              <w:ind w:left="113"/>
              <w:rPr>
                <w:rFonts w:hint="default"/>
                <w:szCs w:val="21"/>
                <w:highlight w:val="none"/>
                <w:lang w:val="en-US" w:eastAsia="en-US"/>
              </w:rPr>
            </w:pPr>
            <w:r>
              <w:rPr>
                <w:rFonts w:hint="eastAsia"/>
                <w:szCs w:val="21"/>
                <w:highlight w:val="none"/>
                <w:lang w:eastAsia="zh-CN"/>
              </w:rPr>
              <w:t>大石桥市百寨街道老旧小区改造主体建设项目</w:t>
            </w:r>
            <w:r>
              <w:rPr>
                <w:rFonts w:hint="eastAsia"/>
                <w:szCs w:val="21"/>
                <w:highlight w:val="none"/>
                <w:lang w:val="en-US" w:eastAsia="zh-CN"/>
              </w:rPr>
              <w:t>二标段</w:t>
            </w:r>
          </w:p>
        </w:tc>
      </w:tr>
      <w:tr w14:paraId="3D32A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854" w:type="dxa"/>
            <w:vAlign w:val="top"/>
          </w:tcPr>
          <w:p w14:paraId="746A55FF">
            <w:pPr>
              <w:spacing w:before="183"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1.1.5</w:t>
            </w:r>
          </w:p>
        </w:tc>
        <w:tc>
          <w:tcPr>
            <w:tcW w:w="2121" w:type="dxa"/>
            <w:vAlign w:val="center"/>
          </w:tcPr>
          <w:p w14:paraId="4E90A187">
            <w:pPr>
              <w:pStyle w:val="18"/>
              <w:spacing w:before="146" w:line="222" w:lineRule="auto"/>
              <w:ind w:left="650"/>
              <w:jc w:val="both"/>
              <w:rPr>
                <w:rFonts w:ascii="Times New Roman" w:hAnsi="Times New Roman"/>
                <w:highlight w:val="none"/>
              </w:rPr>
            </w:pPr>
            <w:r>
              <w:rPr>
                <w:rFonts w:ascii="Times New Roman" w:hAnsi="Times New Roman"/>
                <w:spacing w:val="-2"/>
                <w:highlight w:val="none"/>
              </w:rPr>
              <w:t>建设地点</w:t>
            </w:r>
          </w:p>
        </w:tc>
        <w:tc>
          <w:tcPr>
            <w:tcW w:w="5448" w:type="dxa"/>
            <w:vAlign w:val="center"/>
          </w:tcPr>
          <w:p w14:paraId="25055959">
            <w:pPr>
              <w:pStyle w:val="18"/>
              <w:spacing w:before="72" w:line="240" w:lineRule="auto"/>
              <w:ind w:left="113"/>
              <w:jc w:val="both"/>
              <w:rPr>
                <w:rFonts w:hint="eastAsia" w:ascii="Times New Roman" w:hAnsi="Times New Roman" w:cs="宋体"/>
                <w:snapToGrid w:val="0"/>
                <w:color w:val="000000"/>
                <w:spacing w:val="4"/>
                <w:kern w:val="0"/>
                <w:sz w:val="21"/>
                <w:szCs w:val="21"/>
                <w:highlight w:val="none"/>
                <w:lang w:val="en-US" w:eastAsia="en-US" w:bidi="ar-SA"/>
              </w:rPr>
            </w:pPr>
            <w:r>
              <w:rPr>
                <w:rFonts w:hint="eastAsia"/>
                <w:szCs w:val="21"/>
                <w:highlight w:val="none"/>
                <w:lang w:eastAsia="zh-CN"/>
              </w:rPr>
              <w:t>辽宁省营口市大石桥市城区内</w:t>
            </w:r>
          </w:p>
        </w:tc>
      </w:tr>
      <w:tr w14:paraId="54B2D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2B1F1D40">
            <w:pPr>
              <w:spacing w:before="187"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1.1.6</w:t>
            </w:r>
          </w:p>
        </w:tc>
        <w:tc>
          <w:tcPr>
            <w:tcW w:w="2121" w:type="dxa"/>
            <w:vAlign w:val="top"/>
          </w:tcPr>
          <w:p w14:paraId="3130504B">
            <w:pPr>
              <w:pStyle w:val="18"/>
              <w:spacing w:before="151" w:line="219" w:lineRule="auto"/>
              <w:ind w:left="439"/>
              <w:rPr>
                <w:rFonts w:ascii="Times New Roman" w:hAnsi="Times New Roman"/>
                <w:highlight w:val="none"/>
              </w:rPr>
            </w:pPr>
            <w:r>
              <w:rPr>
                <w:rFonts w:ascii="Times New Roman" w:hAnsi="Times New Roman"/>
                <w:spacing w:val="-1"/>
                <w:highlight w:val="none"/>
              </w:rPr>
              <w:t>项目投资估算</w:t>
            </w:r>
          </w:p>
        </w:tc>
        <w:tc>
          <w:tcPr>
            <w:tcW w:w="5448" w:type="dxa"/>
            <w:vAlign w:val="top"/>
          </w:tcPr>
          <w:p w14:paraId="1FF6B928">
            <w:pPr>
              <w:pStyle w:val="18"/>
              <w:spacing w:before="72" w:line="240" w:lineRule="auto"/>
              <w:ind w:left="113"/>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3270.55万元</w:t>
            </w:r>
          </w:p>
        </w:tc>
      </w:tr>
      <w:tr w14:paraId="26564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5F6AEDEB">
            <w:pPr>
              <w:spacing w:before="183"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5"/>
                <w:sz w:val="21"/>
                <w:szCs w:val="21"/>
                <w:highlight w:val="none"/>
              </w:rPr>
              <w:t>1.1.7</w:t>
            </w:r>
          </w:p>
        </w:tc>
        <w:tc>
          <w:tcPr>
            <w:tcW w:w="2121" w:type="dxa"/>
            <w:vAlign w:val="top"/>
          </w:tcPr>
          <w:p w14:paraId="13C33511">
            <w:pPr>
              <w:pStyle w:val="18"/>
              <w:spacing w:before="147" w:line="221" w:lineRule="auto"/>
              <w:ind w:left="460"/>
              <w:rPr>
                <w:rFonts w:ascii="Times New Roman" w:hAnsi="Times New Roman"/>
                <w:highlight w:val="none"/>
              </w:rPr>
            </w:pPr>
            <w:r>
              <w:rPr>
                <w:rFonts w:ascii="Times New Roman" w:hAnsi="Times New Roman"/>
                <w:spacing w:val="-5"/>
                <w:highlight w:val="none"/>
              </w:rPr>
              <w:t>电子交易系统</w:t>
            </w:r>
          </w:p>
        </w:tc>
        <w:tc>
          <w:tcPr>
            <w:tcW w:w="5448" w:type="dxa"/>
            <w:vAlign w:val="top"/>
          </w:tcPr>
          <w:p w14:paraId="1500ECBA">
            <w:pPr>
              <w:pStyle w:val="18"/>
              <w:spacing w:before="72" w:line="240" w:lineRule="auto"/>
              <w:ind w:left="113"/>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辽宁省房屋建筑和市政工程电子交易系统</w:t>
            </w:r>
            <w:r>
              <w:rPr>
                <w:rFonts w:hint="eastAsia" w:ascii="Times New Roman" w:hAnsi="Times New Roman" w:cs="宋体"/>
                <w:snapToGrid w:val="0"/>
                <w:color w:val="000000"/>
                <w:spacing w:val="4"/>
                <w:kern w:val="0"/>
                <w:sz w:val="21"/>
                <w:szCs w:val="21"/>
                <w:highlight w:val="none"/>
                <w:lang w:val="en-US" w:eastAsia="zh-CN" w:bidi="ar-SA"/>
              </w:rPr>
              <w:br w:type="textWrapping"/>
            </w:r>
            <w:r>
              <w:rPr>
                <w:rFonts w:hint="eastAsia" w:ascii="Times New Roman" w:hAnsi="Times New Roman" w:cs="宋体"/>
                <w:snapToGrid w:val="0"/>
                <w:color w:val="000000"/>
                <w:spacing w:val="4"/>
                <w:kern w:val="0"/>
                <w:sz w:val="21"/>
                <w:szCs w:val="21"/>
                <w:highlight w:val="none"/>
                <w:lang w:val="en-US" w:eastAsia="zh-CN" w:bidi="ar-SA"/>
              </w:rPr>
              <w:t>（工程咨询）</w:t>
            </w:r>
          </w:p>
        </w:tc>
      </w:tr>
      <w:tr w14:paraId="0B121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854" w:type="dxa"/>
            <w:vAlign w:val="top"/>
          </w:tcPr>
          <w:p w14:paraId="649986B1">
            <w:pPr>
              <w:spacing w:before="183"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1.2.1</w:t>
            </w:r>
          </w:p>
        </w:tc>
        <w:tc>
          <w:tcPr>
            <w:tcW w:w="2121" w:type="dxa"/>
            <w:vAlign w:val="top"/>
          </w:tcPr>
          <w:p w14:paraId="399128D6">
            <w:pPr>
              <w:pStyle w:val="18"/>
              <w:spacing w:before="146" w:line="221" w:lineRule="auto"/>
              <w:ind w:left="656"/>
              <w:rPr>
                <w:rFonts w:ascii="Times New Roman" w:hAnsi="Times New Roman"/>
                <w:highlight w:val="none"/>
              </w:rPr>
            </w:pPr>
            <w:r>
              <w:rPr>
                <w:rFonts w:ascii="Times New Roman" w:hAnsi="Times New Roman"/>
                <w:spacing w:val="-3"/>
                <w:highlight w:val="none"/>
              </w:rPr>
              <w:t>资金来源</w:t>
            </w:r>
          </w:p>
        </w:tc>
        <w:tc>
          <w:tcPr>
            <w:tcW w:w="5448" w:type="dxa"/>
            <w:vAlign w:val="top"/>
          </w:tcPr>
          <w:p w14:paraId="3CE7684B">
            <w:pPr>
              <w:pStyle w:val="18"/>
              <w:spacing w:before="72" w:line="240" w:lineRule="auto"/>
              <w:ind w:left="113"/>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上级专项资金及大石桥市本级财政资金</w:t>
            </w:r>
          </w:p>
        </w:tc>
      </w:tr>
      <w:tr w14:paraId="6C951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05314E84">
            <w:pPr>
              <w:spacing w:before="183"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5"/>
                <w:sz w:val="21"/>
                <w:szCs w:val="21"/>
                <w:highlight w:val="none"/>
              </w:rPr>
              <w:t>1.2.2</w:t>
            </w:r>
          </w:p>
        </w:tc>
        <w:tc>
          <w:tcPr>
            <w:tcW w:w="2121" w:type="dxa"/>
            <w:vAlign w:val="top"/>
          </w:tcPr>
          <w:p w14:paraId="49232ECD">
            <w:pPr>
              <w:pStyle w:val="18"/>
              <w:spacing w:before="147" w:line="222" w:lineRule="auto"/>
              <w:ind w:left="665"/>
              <w:rPr>
                <w:rFonts w:ascii="Times New Roman" w:hAnsi="Times New Roman"/>
                <w:highlight w:val="none"/>
              </w:rPr>
            </w:pPr>
            <w:r>
              <w:rPr>
                <w:rFonts w:ascii="Times New Roman" w:hAnsi="Times New Roman"/>
                <w:spacing w:val="-5"/>
                <w:highlight w:val="none"/>
              </w:rPr>
              <w:t>出资比例</w:t>
            </w:r>
          </w:p>
        </w:tc>
        <w:tc>
          <w:tcPr>
            <w:tcW w:w="5448" w:type="dxa"/>
            <w:vAlign w:val="top"/>
          </w:tcPr>
          <w:p w14:paraId="70E3E55B">
            <w:pPr>
              <w:pStyle w:val="18"/>
              <w:spacing w:before="72" w:line="240" w:lineRule="auto"/>
              <w:ind w:left="113"/>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上级专项资金(中央财政资金)约占总投资70%，大石桥市本级财政约占总投资30%</w:t>
            </w:r>
          </w:p>
        </w:tc>
      </w:tr>
      <w:tr w14:paraId="304C4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393A6B14">
            <w:pPr>
              <w:spacing w:before="189"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5"/>
                <w:sz w:val="21"/>
                <w:szCs w:val="21"/>
                <w:highlight w:val="none"/>
              </w:rPr>
              <w:t>1.2.3</w:t>
            </w:r>
          </w:p>
        </w:tc>
        <w:tc>
          <w:tcPr>
            <w:tcW w:w="2121" w:type="dxa"/>
            <w:vAlign w:val="top"/>
          </w:tcPr>
          <w:p w14:paraId="56134425">
            <w:pPr>
              <w:pStyle w:val="18"/>
              <w:spacing w:before="152" w:line="219" w:lineRule="auto"/>
              <w:ind w:left="331"/>
              <w:rPr>
                <w:rFonts w:ascii="Times New Roman" w:hAnsi="Times New Roman"/>
                <w:highlight w:val="none"/>
              </w:rPr>
            </w:pPr>
            <w:r>
              <w:rPr>
                <w:rFonts w:ascii="Times New Roman" w:hAnsi="Times New Roman"/>
                <w:spacing w:val="-1"/>
                <w:highlight w:val="none"/>
              </w:rPr>
              <w:t>标段合同估算价</w:t>
            </w:r>
          </w:p>
        </w:tc>
        <w:tc>
          <w:tcPr>
            <w:tcW w:w="5448" w:type="dxa"/>
            <w:vAlign w:val="top"/>
          </w:tcPr>
          <w:p w14:paraId="582C413F">
            <w:pPr>
              <w:pStyle w:val="18"/>
              <w:spacing w:before="72" w:line="240" w:lineRule="auto"/>
              <w:ind w:firstLine="218" w:firstLineChars="100"/>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一标段：1480万元</w:t>
            </w:r>
          </w:p>
          <w:p w14:paraId="3E4F4772">
            <w:pPr>
              <w:pStyle w:val="18"/>
              <w:spacing w:before="72" w:line="240" w:lineRule="auto"/>
              <w:ind w:firstLine="218" w:firstLineChars="100"/>
              <w:rPr>
                <w:rFonts w:hint="default"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二标段：1790.55万元</w:t>
            </w:r>
          </w:p>
        </w:tc>
      </w:tr>
      <w:tr w14:paraId="0DEF6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4" w:type="dxa"/>
            <w:vAlign w:val="top"/>
          </w:tcPr>
          <w:p w14:paraId="5D5ACCF9">
            <w:pPr>
              <w:spacing w:before="184"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5"/>
                <w:sz w:val="21"/>
                <w:szCs w:val="21"/>
                <w:highlight w:val="none"/>
              </w:rPr>
              <w:t>1.2.4</w:t>
            </w:r>
          </w:p>
        </w:tc>
        <w:tc>
          <w:tcPr>
            <w:tcW w:w="2121" w:type="dxa"/>
            <w:vAlign w:val="top"/>
          </w:tcPr>
          <w:p w14:paraId="6E923A22">
            <w:pPr>
              <w:pStyle w:val="18"/>
              <w:spacing w:before="148" w:line="221" w:lineRule="auto"/>
              <w:ind w:left="445"/>
              <w:rPr>
                <w:rFonts w:ascii="Times New Roman" w:hAnsi="Times New Roman"/>
                <w:highlight w:val="none"/>
              </w:rPr>
            </w:pPr>
            <w:r>
              <w:rPr>
                <w:rFonts w:ascii="Times New Roman" w:hAnsi="Times New Roman"/>
                <w:spacing w:val="-2"/>
                <w:highlight w:val="none"/>
              </w:rPr>
              <w:t>资金落实情况</w:t>
            </w:r>
          </w:p>
        </w:tc>
        <w:tc>
          <w:tcPr>
            <w:tcW w:w="5448" w:type="dxa"/>
            <w:vAlign w:val="top"/>
          </w:tcPr>
          <w:p w14:paraId="77E13B4B">
            <w:pPr>
              <w:pStyle w:val="18"/>
              <w:spacing w:before="72" w:line="240" w:lineRule="auto"/>
              <w:ind w:left="113"/>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已落实</w:t>
            </w:r>
          </w:p>
        </w:tc>
      </w:tr>
      <w:tr w14:paraId="64D6D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2" w:hRule="atLeast"/>
        </w:trPr>
        <w:tc>
          <w:tcPr>
            <w:tcW w:w="854" w:type="dxa"/>
            <w:vAlign w:val="top"/>
          </w:tcPr>
          <w:p w14:paraId="20B9178F">
            <w:pPr>
              <w:spacing w:line="463" w:lineRule="auto"/>
              <w:rPr>
                <w:rFonts w:ascii="Times New Roman" w:hAnsi="Times New Roman"/>
                <w:sz w:val="21"/>
                <w:highlight w:val="none"/>
              </w:rPr>
            </w:pPr>
          </w:p>
          <w:p w14:paraId="08C3641A">
            <w:pPr>
              <w:spacing w:before="60"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1.3.1</w:t>
            </w:r>
          </w:p>
        </w:tc>
        <w:tc>
          <w:tcPr>
            <w:tcW w:w="2121" w:type="dxa"/>
            <w:vAlign w:val="top"/>
          </w:tcPr>
          <w:p w14:paraId="6F21186D">
            <w:pPr>
              <w:spacing w:line="419" w:lineRule="auto"/>
              <w:rPr>
                <w:rFonts w:ascii="Times New Roman" w:hAnsi="Times New Roman"/>
                <w:sz w:val="21"/>
                <w:highlight w:val="none"/>
              </w:rPr>
            </w:pPr>
          </w:p>
          <w:p w14:paraId="7D88CA42">
            <w:pPr>
              <w:pStyle w:val="18"/>
              <w:spacing w:before="68" w:line="221" w:lineRule="auto"/>
              <w:ind w:left="648"/>
              <w:rPr>
                <w:rFonts w:ascii="Times New Roman" w:hAnsi="Times New Roman"/>
                <w:highlight w:val="none"/>
              </w:rPr>
            </w:pPr>
            <w:r>
              <w:rPr>
                <w:rFonts w:ascii="Times New Roman" w:hAnsi="Times New Roman"/>
                <w:spacing w:val="-1"/>
                <w:highlight w:val="none"/>
              </w:rPr>
              <w:t>招标范围</w:t>
            </w:r>
          </w:p>
        </w:tc>
        <w:tc>
          <w:tcPr>
            <w:tcW w:w="5448" w:type="dxa"/>
            <w:vAlign w:val="top"/>
          </w:tcPr>
          <w:p w14:paraId="3CF52844">
            <w:pPr>
              <w:pStyle w:val="18"/>
              <w:spacing w:before="72" w:line="240" w:lineRule="auto"/>
              <w:ind w:left="113"/>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一标段百寨街道文明社区共28栋建筑(建成时间1985年-1999年)，具体详见工程量清单及施工图纸。</w:t>
            </w:r>
          </w:p>
          <w:p w14:paraId="5EAEAF0B">
            <w:pPr>
              <w:pStyle w:val="18"/>
              <w:spacing w:before="72" w:line="240" w:lineRule="auto"/>
              <w:ind w:left="113"/>
              <w:rPr>
                <w:rFonts w:hint="default"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二标段百寨街道朝阳社区共36栋建筑(建成时间1985年-1999年)，具体详见工程量清单及施工图纸。</w:t>
            </w:r>
          </w:p>
          <w:p w14:paraId="14DB2511">
            <w:pPr>
              <w:pStyle w:val="18"/>
              <w:spacing w:before="72" w:line="240" w:lineRule="auto"/>
              <w:ind w:left="113"/>
              <w:rPr>
                <w:rFonts w:hint="eastAsia" w:ascii="Times New Roman" w:hAnsi="Times New Roman" w:cs="宋体"/>
                <w:snapToGrid w:val="0"/>
                <w:color w:val="000000"/>
                <w:spacing w:val="4"/>
                <w:kern w:val="0"/>
                <w:sz w:val="21"/>
                <w:szCs w:val="21"/>
                <w:highlight w:val="none"/>
                <w:lang w:val="en-US" w:eastAsia="zh-CN" w:bidi="ar-SA"/>
              </w:rPr>
            </w:pPr>
            <w:r>
              <w:rPr>
                <w:rFonts w:hint="eastAsia" w:ascii="Times New Roman" w:hAnsi="Times New Roman" w:cs="宋体"/>
                <w:snapToGrid w:val="0"/>
                <w:color w:val="000000"/>
                <w:spacing w:val="4"/>
                <w:kern w:val="0"/>
                <w:sz w:val="21"/>
                <w:szCs w:val="21"/>
                <w:highlight w:val="none"/>
                <w:lang w:val="en-US" w:eastAsia="zh-CN" w:bidi="ar-SA"/>
              </w:rPr>
              <w:t>关于招标范围的详细说明见第七章“技术标准和要求”</w:t>
            </w:r>
          </w:p>
        </w:tc>
      </w:tr>
    </w:tbl>
    <w:p w14:paraId="7E4EBAE3">
      <w:pPr>
        <w:pStyle w:val="5"/>
        <w:rPr>
          <w:rFonts w:ascii="Times New Roman" w:hAnsi="Times New Roman"/>
          <w:highlight w:val="none"/>
        </w:rPr>
      </w:pPr>
    </w:p>
    <w:p w14:paraId="1D47E6DE">
      <w:pPr>
        <w:spacing w:line="95" w:lineRule="auto"/>
        <w:rPr>
          <w:rFonts w:ascii="Times New Roman" w:hAnsi="Times New Roman"/>
          <w:sz w:val="2"/>
          <w:highlight w:val="none"/>
        </w:rPr>
      </w:pPr>
    </w:p>
    <w:tbl>
      <w:tblPr>
        <w:tblStyle w:val="17"/>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61E95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trPr>
        <w:tc>
          <w:tcPr>
            <w:tcW w:w="854" w:type="dxa"/>
            <w:vAlign w:val="top"/>
          </w:tcPr>
          <w:p w14:paraId="4AAED237">
            <w:pPr>
              <w:spacing w:line="243" w:lineRule="auto"/>
              <w:rPr>
                <w:rFonts w:ascii="Times New Roman" w:hAnsi="Times New Roman"/>
                <w:sz w:val="21"/>
                <w:highlight w:val="none"/>
              </w:rPr>
            </w:pPr>
          </w:p>
          <w:p w14:paraId="7294C3CE">
            <w:pPr>
              <w:spacing w:line="243" w:lineRule="auto"/>
              <w:rPr>
                <w:rFonts w:ascii="Times New Roman" w:hAnsi="Times New Roman"/>
                <w:sz w:val="21"/>
                <w:highlight w:val="none"/>
              </w:rPr>
            </w:pPr>
          </w:p>
          <w:p w14:paraId="5211C0AB">
            <w:pPr>
              <w:spacing w:line="244" w:lineRule="auto"/>
              <w:rPr>
                <w:rFonts w:ascii="Times New Roman" w:hAnsi="Times New Roman"/>
                <w:sz w:val="21"/>
                <w:highlight w:val="none"/>
              </w:rPr>
            </w:pPr>
          </w:p>
          <w:p w14:paraId="480671B7">
            <w:pPr>
              <w:spacing w:line="244" w:lineRule="auto"/>
              <w:rPr>
                <w:rFonts w:ascii="Times New Roman" w:hAnsi="Times New Roman"/>
                <w:sz w:val="21"/>
                <w:highlight w:val="none"/>
              </w:rPr>
            </w:pPr>
          </w:p>
          <w:p w14:paraId="77C332E2">
            <w:pPr>
              <w:spacing w:before="60" w:line="189" w:lineRule="auto"/>
              <w:ind w:left="236" w:leftChars="0"/>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1.3.2</w:t>
            </w:r>
          </w:p>
        </w:tc>
        <w:tc>
          <w:tcPr>
            <w:tcW w:w="2121" w:type="dxa"/>
            <w:vAlign w:val="top"/>
          </w:tcPr>
          <w:p w14:paraId="6510EE1C">
            <w:pPr>
              <w:spacing w:line="310" w:lineRule="auto"/>
              <w:rPr>
                <w:rFonts w:ascii="Times New Roman" w:hAnsi="Times New Roman"/>
                <w:sz w:val="21"/>
                <w:highlight w:val="none"/>
              </w:rPr>
            </w:pPr>
          </w:p>
          <w:p w14:paraId="1F957214">
            <w:pPr>
              <w:spacing w:line="310" w:lineRule="auto"/>
              <w:rPr>
                <w:rFonts w:ascii="Times New Roman" w:hAnsi="Times New Roman"/>
                <w:sz w:val="21"/>
                <w:highlight w:val="none"/>
              </w:rPr>
            </w:pPr>
          </w:p>
          <w:p w14:paraId="7C5B8BD9">
            <w:pPr>
              <w:spacing w:line="310" w:lineRule="auto"/>
              <w:rPr>
                <w:rFonts w:ascii="Times New Roman" w:hAnsi="Times New Roman"/>
                <w:sz w:val="21"/>
                <w:highlight w:val="none"/>
              </w:rPr>
            </w:pPr>
          </w:p>
          <w:p w14:paraId="4999C959">
            <w:pPr>
              <w:pStyle w:val="18"/>
              <w:spacing w:before="68" w:line="221" w:lineRule="auto"/>
              <w:ind w:left="647" w:leftChars="0"/>
              <w:rPr>
                <w:rFonts w:ascii="Times New Roman" w:hAnsi="Times New Roman"/>
                <w:highlight w:val="none"/>
              </w:rPr>
            </w:pPr>
            <w:r>
              <w:rPr>
                <w:rFonts w:ascii="Times New Roman" w:hAnsi="Times New Roman"/>
                <w:spacing w:val="-1"/>
                <w:highlight w:val="none"/>
              </w:rPr>
              <w:t>计划工期</w:t>
            </w:r>
          </w:p>
        </w:tc>
        <w:tc>
          <w:tcPr>
            <w:tcW w:w="5447" w:type="dxa"/>
            <w:vAlign w:val="top"/>
          </w:tcPr>
          <w:p w14:paraId="680C7CD5">
            <w:pPr>
              <w:pStyle w:val="18"/>
              <w:spacing w:before="202" w:line="221" w:lineRule="auto"/>
              <w:ind w:left="111"/>
              <w:rPr>
                <w:rFonts w:ascii="Times New Roman" w:hAnsi="Times New Roman"/>
                <w:highlight w:val="none"/>
              </w:rPr>
            </w:pPr>
            <w:r>
              <w:rPr>
                <w:rFonts w:hint="eastAsia" w:ascii="Times New Roman" w:hAnsi="Times New Roman" w:eastAsia="宋体" w:cs="宋体"/>
                <w:snapToGrid w:val="0"/>
                <w:color w:val="000000"/>
                <w:spacing w:val="4"/>
                <w:kern w:val="0"/>
                <w:sz w:val="21"/>
                <w:szCs w:val="21"/>
                <w:highlight w:val="none"/>
                <w:lang w:val="en-US" w:eastAsia="zh-CN" w:bidi="ar-SA"/>
              </w:rPr>
              <w:t>计划工期：</w:t>
            </w:r>
            <w:r>
              <w:rPr>
                <w:rFonts w:ascii="Times New Roman" w:hAnsi="Times New Roman"/>
                <w:spacing w:val="17"/>
                <w:highlight w:val="none"/>
                <w:u w:val="single" w:color="auto"/>
              </w:rPr>
              <w:t xml:space="preserve"> </w:t>
            </w:r>
            <w:r>
              <w:rPr>
                <w:rFonts w:hint="eastAsia" w:ascii="Times New Roman" w:hAnsi="Times New Roman"/>
                <w:spacing w:val="17"/>
                <w:highlight w:val="none"/>
                <w:u w:val="single" w:color="auto"/>
                <w:lang w:val="en-US" w:eastAsia="zh-CN"/>
              </w:rPr>
              <w:t xml:space="preserve">       </w:t>
            </w:r>
            <w:r>
              <w:rPr>
                <w:rFonts w:ascii="Times New Roman" w:hAnsi="Times New Roman"/>
                <w:spacing w:val="-59"/>
                <w:highlight w:val="none"/>
              </w:rPr>
              <w:t xml:space="preserve"> </w:t>
            </w:r>
            <w:r>
              <w:rPr>
                <w:rFonts w:hint="eastAsia" w:ascii="Times New Roman" w:hAnsi="Times New Roman"/>
                <w:spacing w:val="-59"/>
                <w:highlight w:val="none"/>
                <w:lang w:val="en-US" w:eastAsia="zh-CN"/>
              </w:rPr>
              <w:t xml:space="preserve">   </w:t>
            </w:r>
            <w:r>
              <w:rPr>
                <w:rFonts w:ascii="Times New Roman" w:hAnsi="Times New Roman"/>
                <w:spacing w:val="-26"/>
                <w:highlight w:val="none"/>
              </w:rPr>
              <w:t>日历天；</w:t>
            </w:r>
          </w:p>
          <w:p w14:paraId="1CE2B92E">
            <w:pPr>
              <w:pStyle w:val="18"/>
              <w:spacing w:before="70" w:line="221" w:lineRule="auto"/>
              <w:ind w:left="123"/>
              <w:rPr>
                <w:rFonts w:hint="eastAsia" w:ascii="Times New Roman" w:hAnsi="Times New Roman"/>
                <w:spacing w:val="-3"/>
                <w:highlight w:val="none"/>
              </w:rPr>
            </w:pPr>
            <w:r>
              <w:rPr>
                <w:rFonts w:hint="eastAsia" w:ascii="Times New Roman" w:hAnsi="Times New Roman"/>
                <w:spacing w:val="-3"/>
                <w:highlight w:val="none"/>
              </w:rPr>
              <w:t>计划开工日期：</w:t>
            </w:r>
            <w:r>
              <w:rPr>
                <w:rFonts w:hint="eastAsia" w:ascii="Times New Roman" w:hAnsi="Times New Roman"/>
                <w:spacing w:val="-3"/>
                <w:highlight w:val="none"/>
                <w:lang w:eastAsia="zh-CN"/>
              </w:rPr>
              <w:t>202</w:t>
            </w:r>
            <w:r>
              <w:rPr>
                <w:rFonts w:hint="eastAsia" w:ascii="Times New Roman" w:hAnsi="Times New Roman"/>
                <w:spacing w:val="-3"/>
                <w:highlight w:val="none"/>
                <w:lang w:val="en-US" w:eastAsia="zh-CN"/>
              </w:rPr>
              <w:t>6</w:t>
            </w:r>
            <w:r>
              <w:rPr>
                <w:rFonts w:hint="eastAsia" w:ascii="Times New Roman" w:hAnsi="Times New Roman"/>
                <w:spacing w:val="-3"/>
                <w:highlight w:val="none"/>
                <w:lang w:eastAsia="zh-CN"/>
              </w:rPr>
              <w:t>年</w:t>
            </w:r>
            <w:r>
              <w:rPr>
                <w:rFonts w:hint="eastAsia" w:ascii="Times New Roman" w:hAnsi="Times New Roman"/>
                <w:spacing w:val="-3"/>
                <w:highlight w:val="none"/>
                <w:lang w:val="en-US" w:eastAsia="zh-CN"/>
              </w:rPr>
              <w:t xml:space="preserve">    </w:t>
            </w:r>
            <w:r>
              <w:rPr>
                <w:rFonts w:hint="eastAsia" w:ascii="Times New Roman" w:hAnsi="Times New Roman"/>
                <w:spacing w:val="-3"/>
                <w:highlight w:val="none"/>
                <w:lang w:eastAsia="zh-CN"/>
              </w:rPr>
              <w:t>月</w:t>
            </w:r>
            <w:r>
              <w:rPr>
                <w:rFonts w:hint="eastAsia" w:ascii="Times New Roman" w:hAnsi="Times New Roman"/>
                <w:spacing w:val="-3"/>
                <w:highlight w:val="none"/>
                <w:lang w:val="en-US" w:eastAsia="zh-CN"/>
              </w:rPr>
              <w:t xml:space="preserve">    </w:t>
            </w:r>
            <w:r>
              <w:rPr>
                <w:rFonts w:hint="eastAsia" w:ascii="Times New Roman" w:hAnsi="Times New Roman"/>
                <w:spacing w:val="-3"/>
                <w:highlight w:val="none"/>
                <w:lang w:eastAsia="zh-CN"/>
              </w:rPr>
              <w:t>日</w:t>
            </w:r>
          </w:p>
          <w:p w14:paraId="1D4963CD">
            <w:pPr>
              <w:pStyle w:val="18"/>
              <w:spacing w:before="70" w:line="221" w:lineRule="auto"/>
              <w:ind w:left="123"/>
              <w:rPr>
                <w:rFonts w:hint="default" w:ascii="Times New Roman" w:hAnsi="Times New Roman"/>
                <w:spacing w:val="-3"/>
                <w:highlight w:val="none"/>
              </w:rPr>
            </w:pPr>
            <w:r>
              <w:rPr>
                <w:rFonts w:hint="eastAsia" w:ascii="Times New Roman" w:hAnsi="Times New Roman"/>
                <w:spacing w:val="-3"/>
                <w:highlight w:val="none"/>
              </w:rPr>
              <w:t>计划竣工日期：</w:t>
            </w:r>
            <w:r>
              <w:rPr>
                <w:rFonts w:hint="eastAsia" w:ascii="Times New Roman" w:hAnsi="Times New Roman"/>
                <w:spacing w:val="-3"/>
                <w:highlight w:val="none"/>
                <w:lang w:eastAsia="zh-CN"/>
              </w:rPr>
              <w:t>202</w:t>
            </w:r>
            <w:r>
              <w:rPr>
                <w:rFonts w:hint="eastAsia" w:ascii="Times New Roman" w:hAnsi="Times New Roman"/>
                <w:spacing w:val="-3"/>
                <w:highlight w:val="none"/>
                <w:lang w:val="en-US" w:eastAsia="zh-CN"/>
              </w:rPr>
              <w:t>6</w:t>
            </w:r>
            <w:r>
              <w:rPr>
                <w:rFonts w:hint="eastAsia" w:ascii="Times New Roman" w:hAnsi="Times New Roman"/>
                <w:spacing w:val="-3"/>
                <w:highlight w:val="none"/>
                <w:lang w:eastAsia="zh-CN"/>
              </w:rPr>
              <w:t>年</w:t>
            </w:r>
            <w:r>
              <w:rPr>
                <w:rFonts w:hint="eastAsia" w:ascii="Times New Roman" w:hAnsi="Times New Roman"/>
                <w:spacing w:val="-3"/>
                <w:highlight w:val="none"/>
                <w:lang w:val="en-US" w:eastAsia="zh-CN"/>
              </w:rPr>
              <w:t xml:space="preserve">    </w:t>
            </w:r>
            <w:r>
              <w:rPr>
                <w:rFonts w:hint="eastAsia" w:ascii="Times New Roman" w:hAnsi="Times New Roman"/>
                <w:spacing w:val="-3"/>
                <w:highlight w:val="none"/>
                <w:lang w:eastAsia="zh-CN"/>
              </w:rPr>
              <w:t>月</w:t>
            </w:r>
            <w:r>
              <w:rPr>
                <w:rFonts w:hint="eastAsia" w:ascii="Times New Roman" w:hAnsi="Times New Roman"/>
                <w:spacing w:val="-3"/>
                <w:highlight w:val="none"/>
                <w:lang w:val="en-US" w:eastAsia="zh-CN"/>
              </w:rPr>
              <w:t xml:space="preserve">    </w:t>
            </w:r>
            <w:r>
              <w:rPr>
                <w:rFonts w:hint="eastAsia" w:ascii="Times New Roman" w:hAnsi="Times New Roman"/>
                <w:spacing w:val="-3"/>
                <w:highlight w:val="none"/>
                <w:lang w:eastAsia="zh-CN"/>
              </w:rPr>
              <w:t>日</w:t>
            </w:r>
          </w:p>
          <w:p w14:paraId="6A47C506">
            <w:pPr>
              <w:pStyle w:val="18"/>
              <w:spacing w:before="70" w:line="221" w:lineRule="auto"/>
              <w:ind w:left="123"/>
              <w:rPr>
                <w:rFonts w:ascii="Times New Roman" w:hAnsi="Times New Roman"/>
                <w:highlight w:val="none"/>
              </w:rPr>
            </w:pPr>
            <w:r>
              <w:rPr>
                <w:rFonts w:ascii="Times New Roman" w:hAnsi="Times New Roman"/>
                <w:spacing w:val="-3"/>
                <w:highlight w:val="none"/>
              </w:rPr>
              <w:t>除上述总工期外，发包人还要求以下区段工期：</w:t>
            </w:r>
          </w:p>
          <w:p w14:paraId="1099B734">
            <w:pPr>
              <w:pStyle w:val="18"/>
              <w:spacing w:before="115" w:line="220" w:lineRule="auto"/>
              <w:ind w:left="112" w:leftChars="0"/>
              <w:rPr>
                <w:rFonts w:ascii="Times New Roman" w:hAnsi="Times New Roman"/>
                <w:highlight w:val="none"/>
              </w:rPr>
            </w:pPr>
            <w:r>
              <w:rPr>
                <w:rFonts w:ascii="Times New Roman" w:hAnsi="Times New Roman"/>
                <w:spacing w:val="-1"/>
                <w:highlight w:val="none"/>
              </w:rPr>
              <w:t>工期的详细要求见第七章“技术标准和要求”。</w:t>
            </w:r>
          </w:p>
        </w:tc>
      </w:tr>
      <w:tr w14:paraId="0E075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trPr>
        <w:tc>
          <w:tcPr>
            <w:tcW w:w="854" w:type="dxa"/>
            <w:vAlign w:val="center"/>
          </w:tcPr>
          <w:p w14:paraId="3152726B">
            <w:pPr>
              <w:keepNext w:val="0"/>
              <w:keepLines w:val="0"/>
              <w:suppressLineNumbers w:val="0"/>
              <w:spacing w:before="0" w:beforeAutospacing="0" w:after="0" w:afterAutospacing="0" w:line="320" w:lineRule="exact"/>
              <w:ind w:left="0" w:leftChars="0" w:right="0" w:rightChars="0"/>
              <w:jc w:val="center"/>
              <w:rPr>
                <w:rFonts w:ascii="Times New Roman" w:hAnsi="Times New Roman" w:eastAsia="Times New Roman" w:cs="Times New Roman"/>
                <w:spacing w:val="-4"/>
                <w:sz w:val="21"/>
                <w:szCs w:val="21"/>
                <w:highlight w:val="none"/>
              </w:rPr>
            </w:pPr>
            <w:r>
              <w:rPr>
                <w:rFonts w:hint="eastAsia"/>
                <w:color w:val="auto"/>
                <w:highlight w:val="none"/>
              </w:rPr>
              <w:t>1.3.3</w:t>
            </w:r>
          </w:p>
        </w:tc>
        <w:tc>
          <w:tcPr>
            <w:tcW w:w="2121" w:type="dxa"/>
            <w:vAlign w:val="center"/>
          </w:tcPr>
          <w:p w14:paraId="4FEE7327">
            <w:pPr>
              <w:keepNext w:val="0"/>
              <w:keepLines w:val="0"/>
              <w:suppressLineNumbers w:val="0"/>
              <w:spacing w:before="0" w:beforeAutospacing="0" w:after="0" w:afterAutospacing="0" w:line="320" w:lineRule="exact"/>
              <w:ind w:left="0" w:leftChars="0" w:right="0" w:rightChars="0"/>
              <w:jc w:val="center"/>
              <w:rPr>
                <w:rFonts w:ascii="Times New Roman" w:hAnsi="Times New Roman"/>
                <w:spacing w:val="-1"/>
                <w:highlight w:val="none"/>
              </w:rPr>
            </w:pPr>
            <w:r>
              <w:rPr>
                <w:rFonts w:hint="eastAsia"/>
                <w:color w:val="auto"/>
                <w:highlight w:val="none"/>
              </w:rPr>
              <w:t>质量要求</w:t>
            </w:r>
          </w:p>
        </w:tc>
        <w:tc>
          <w:tcPr>
            <w:tcW w:w="5447" w:type="dxa"/>
            <w:vAlign w:val="center"/>
          </w:tcPr>
          <w:p w14:paraId="0A174FBE">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质量</w:t>
            </w:r>
            <w:r>
              <w:rPr>
                <w:rFonts w:hint="eastAsia"/>
                <w:color w:val="auto"/>
                <w:highlight w:val="none"/>
                <w:lang w:val="en-US" w:eastAsia="zh-CN"/>
              </w:rPr>
              <w:t>要求</w:t>
            </w:r>
            <w:r>
              <w:rPr>
                <w:rFonts w:hint="eastAsia"/>
                <w:color w:val="auto"/>
                <w:highlight w:val="none"/>
              </w:rPr>
              <w:t>：</w:t>
            </w:r>
            <w:r>
              <w:rPr>
                <w:rFonts w:hint="eastAsia"/>
                <w:color w:val="auto"/>
                <w:highlight w:val="none"/>
                <w:u w:val="single"/>
                <w:lang w:eastAsia="zh-CN"/>
              </w:rPr>
              <w:t>合格</w:t>
            </w:r>
          </w:p>
          <w:p w14:paraId="0EBF070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其他要求</w:t>
            </w:r>
            <w:r>
              <w:rPr>
                <w:rFonts w:hint="eastAsia"/>
                <w:color w:val="auto"/>
                <w:highlight w:val="none"/>
                <w:lang w:eastAsia="zh-CN"/>
              </w:rPr>
              <w:t>：</w:t>
            </w:r>
            <w:r>
              <w:rPr>
                <w:rFonts w:hint="eastAsia"/>
                <w:color w:val="auto"/>
                <w:highlight w:val="none"/>
                <w:u w:val="single"/>
                <w:lang w:eastAsia="zh-CN"/>
              </w:rPr>
              <w:t>/</w:t>
            </w:r>
          </w:p>
          <w:p w14:paraId="12E74B1D">
            <w:pPr>
              <w:keepNext w:val="0"/>
              <w:keepLines w:val="0"/>
              <w:suppressLineNumbers w:val="0"/>
              <w:spacing w:before="0" w:beforeAutospacing="0" w:after="0" w:afterAutospacing="0" w:line="320" w:lineRule="exact"/>
              <w:ind w:left="0" w:leftChars="0" w:right="0" w:rightChars="0"/>
              <w:jc w:val="left"/>
              <w:rPr>
                <w:rFonts w:ascii="Times New Roman" w:hAnsi="Times New Roman"/>
                <w:spacing w:val="-1"/>
                <w:highlight w:val="none"/>
              </w:rPr>
            </w:pPr>
            <w:r>
              <w:rPr>
                <w:rFonts w:hint="eastAsia"/>
                <w:color w:val="auto"/>
                <w:highlight w:val="none"/>
              </w:rPr>
              <w:t>关于质量要求的详细说明见</w:t>
            </w:r>
            <w:r>
              <w:rPr>
                <w:rFonts w:hint="eastAsia"/>
                <w:color w:val="auto"/>
                <w:highlight w:val="none"/>
                <w:lang w:eastAsia="zh-CN"/>
              </w:rPr>
              <w:t>第七章</w:t>
            </w:r>
            <w:r>
              <w:rPr>
                <w:rFonts w:hint="eastAsia"/>
                <w:color w:val="auto"/>
                <w:highlight w:val="none"/>
              </w:rPr>
              <w:t>“技术标准和要求”</w:t>
            </w:r>
          </w:p>
        </w:tc>
      </w:tr>
      <w:tr w14:paraId="41D0E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6" w:hRule="atLeast"/>
        </w:trPr>
        <w:tc>
          <w:tcPr>
            <w:tcW w:w="854" w:type="dxa"/>
            <w:vMerge w:val="restart"/>
            <w:vAlign w:val="top"/>
          </w:tcPr>
          <w:p w14:paraId="2342E201">
            <w:pPr>
              <w:spacing w:line="253" w:lineRule="auto"/>
              <w:rPr>
                <w:rFonts w:ascii="Times New Roman" w:hAnsi="Times New Roman"/>
                <w:sz w:val="21"/>
                <w:highlight w:val="none"/>
              </w:rPr>
            </w:pPr>
          </w:p>
          <w:p w14:paraId="0DA91E7C">
            <w:pPr>
              <w:spacing w:line="253" w:lineRule="auto"/>
              <w:rPr>
                <w:rFonts w:ascii="Times New Roman" w:hAnsi="Times New Roman"/>
                <w:sz w:val="21"/>
                <w:highlight w:val="none"/>
              </w:rPr>
            </w:pPr>
          </w:p>
          <w:p w14:paraId="3C8BBB16">
            <w:pPr>
              <w:spacing w:line="253" w:lineRule="auto"/>
              <w:rPr>
                <w:rFonts w:ascii="Times New Roman" w:hAnsi="Times New Roman"/>
                <w:sz w:val="21"/>
                <w:highlight w:val="none"/>
              </w:rPr>
            </w:pPr>
          </w:p>
          <w:p w14:paraId="1DBC4DF4">
            <w:pPr>
              <w:spacing w:line="253" w:lineRule="auto"/>
              <w:rPr>
                <w:rFonts w:ascii="Times New Roman" w:hAnsi="Times New Roman"/>
                <w:sz w:val="21"/>
                <w:highlight w:val="none"/>
              </w:rPr>
            </w:pPr>
          </w:p>
          <w:p w14:paraId="3BA55F00">
            <w:pPr>
              <w:spacing w:line="253" w:lineRule="auto"/>
              <w:rPr>
                <w:rFonts w:ascii="Times New Roman" w:hAnsi="Times New Roman"/>
                <w:sz w:val="21"/>
                <w:highlight w:val="none"/>
              </w:rPr>
            </w:pPr>
          </w:p>
          <w:p w14:paraId="138C8936">
            <w:pPr>
              <w:spacing w:line="254" w:lineRule="auto"/>
              <w:rPr>
                <w:rFonts w:ascii="Times New Roman" w:hAnsi="Times New Roman"/>
                <w:sz w:val="21"/>
                <w:highlight w:val="none"/>
              </w:rPr>
            </w:pPr>
          </w:p>
          <w:p w14:paraId="2910066D">
            <w:pPr>
              <w:spacing w:line="254" w:lineRule="auto"/>
              <w:rPr>
                <w:rFonts w:ascii="Times New Roman" w:hAnsi="Times New Roman"/>
                <w:sz w:val="21"/>
                <w:highlight w:val="none"/>
              </w:rPr>
            </w:pPr>
          </w:p>
          <w:p w14:paraId="28F7F29A">
            <w:pPr>
              <w:spacing w:line="254" w:lineRule="auto"/>
              <w:rPr>
                <w:rFonts w:ascii="Times New Roman" w:hAnsi="Times New Roman"/>
                <w:sz w:val="21"/>
                <w:highlight w:val="none"/>
              </w:rPr>
            </w:pPr>
          </w:p>
          <w:p w14:paraId="0C94B0D6">
            <w:pPr>
              <w:spacing w:line="254" w:lineRule="auto"/>
              <w:rPr>
                <w:rFonts w:ascii="Times New Roman" w:hAnsi="Times New Roman"/>
                <w:sz w:val="21"/>
                <w:highlight w:val="none"/>
              </w:rPr>
            </w:pPr>
          </w:p>
          <w:p w14:paraId="6285A92B">
            <w:pPr>
              <w:spacing w:before="61"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1.4.1</w:t>
            </w:r>
          </w:p>
        </w:tc>
        <w:tc>
          <w:tcPr>
            <w:tcW w:w="2121" w:type="dxa"/>
            <w:vAlign w:val="top"/>
          </w:tcPr>
          <w:p w14:paraId="2748F31D">
            <w:pPr>
              <w:spacing w:line="259" w:lineRule="auto"/>
              <w:rPr>
                <w:rFonts w:ascii="Times New Roman" w:hAnsi="Times New Roman"/>
                <w:sz w:val="21"/>
                <w:highlight w:val="none"/>
              </w:rPr>
            </w:pPr>
          </w:p>
          <w:p w14:paraId="08C3AA85">
            <w:pPr>
              <w:spacing w:line="259" w:lineRule="auto"/>
              <w:rPr>
                <w:rFonts w:ascii="Times New Roman" w:hAnsi="Times New Roman"/>
                <w:sz w:val="21"/>
                <w:highlight w:val="none"/>
              </w:rPr>
            </w:pPr>
          </w:p>
          <w:p w14:paraId="045C7111">
            <w:pPr>
              <w:spacing w:line="259" w:lineRule="auto"/>
              <w:rPr>
                <w:rFonts w:ascii="Times New Roman" w:hAnsi="Times New Roman"/>
                <w:sz w:val="21"/>
                <w:highlight w:val="none"/>
              </w:rPr>
            </w:pPr>
          </w:p>
          <w:p w14:paraId="00169A93">
            <w:pPr>
              <w:spacing w:line="259" w:lineRule="auto"/>
              <w:rPr>
                <w:rFonts w:ascii="Times New Roman" w:hAnsi="Times New Roman"/>
                <w:sz w:val="21"/>
                <w:highlight w:val="none"/>
              </w:rPr>
            </w:pPr>
          </w:p>
          <w:p w14:paraId="50DF5A76">
            <w:pPr>
              <w:spacing w:line="259" w:lineRule="auto"/>
              <w:rPr>
                <w:rFonts w:ascii="Times New Roman" w:hAnsi="Times New Roman"/>
                <w:sz w:val="21"/>
                <w:highlight w:val="none"/>
              </w:rPr>
            </w:pPr>
          </w:p>
          <w:p w14:paraId="0374D040">
            <w:pPr>
              <w:spacing w:line="260" w:lineRule="auto"/>
              <w:rPr>
                <w:rFonts w:ascii="Times New Roman" w:hAnsi="Times New Roman"/>
                <w:sz w:val="21"/>
                <w:highlight w:val="none"/>
              </w:rPr>
            </w:pPr>
          </w:p>
          <w:p w14:paraId="3102D821">
            <w:pPr>
              <w:spacing w:line="260" w:lineRule="auto"/>
              <w:rPr>
                <w:rFonts w:ascii="Times New Roman" w:hAnsi="Times New Roman"/>
                <w:sz w:val="21"/>
                <w:highlight w:val="none"/>
              </w:rPr>
            </w:pPr>
          </w:p>
          <w:p w14:paraId="31D635EA">
            <w:pPr>
              <w:spacing w:line="260" w:lineRule="auto"/>
              <w:rPr>
                <w:rFonts w:ascii="Times New Roman" w:hAnsi="Times New Roman"/>
                <w:sz w:val="21"/>
                <w:highlight w:val="none"/>
              </w:rPr>
            </w:pPr>
          </w:p>
          <w:p w14:paraId="22366ED0">
            <w:pPr>
              <w:pStyle w:val="18"/>
              <w:spacing w:before="69" w:line="251" w:lineRule="auto"/>
              <w:ind w:left="549" w:right="245" w:hanging="322"/>
              <w:rPr>
                <w:rFonts w:ascii="Times New Roman" w:hAnsi="Times New Roman"/>
                <w:highlight w:val="none"/>
              </w:rPr>
            </w:pPr>
            <w:r>
              <w:rPr>
                <w:rFonts w:ascii="Times New Roman" w:hAnsi="Times New Roman"/>
                <w:spacing w:val="-5"/>
                <w:highlight w:val="none"/>
              </w:rPr>
              <w:t>投标人资质条件、</w:t>
            </w:r>
            <w:r>
              <w:rPr>
                <w:rFonts w:ascii="Times New Roman" w:hAnsi="Times New Roman"/>
                <w:spacing w:val="1"/>
                <w:highlight w:val="none"/>
              </w:rPr>
              <w:t xml:space="preserve"> </w:t>
            </w:r>
            <w:r>
              <w:rPr>
                <w:rFonts w:ascii="Times New Roman" w:hAnsi="Times New Roman"/>
                <w:spacing w:val="-2"/>
                <w:highlight w:val="none"/>
              </w:rPr>
              <w:t>能力和信誉</w:t>
            </w:r>
          </w:p>
        </w:tc>
        <w:tc>
          <w:tcPr>
            <w:tcW w:w="5447" w:type="dxa"/>
            <w:vAlign w:val="top"/>
          </w:tcPr>
          <w:p w14:paraId="25DF9F47">
            <w:pPr>
              <w:pStyle w:val="18"/>
              <w:spacing w:before="72" w:line="240" w:lineRule="auto"/>
              <w:ind w:left="113"/>
              <w:rPr>
                <w:rFonts w:ascii="Times New Roman" w:hAnsi="Times New Roman"/>
                <w:highlight w:val="none"/>
              </w:rPr>
            </w:pPr>
            <w:r>
              <w:rPr>
                <w:rFonts w:hint="eastAsia"/>
                <w:szCs w:val="21"/>
                <w:highlight w:val="none"/>
                <w:lang w:eastAsia="zh-CN"/>
              </w:rPr>
              <w:t>大石桥市百寨街道老旧小区改造主体建设项目</w:t>
            </w:r>
            <w:r>
              <w:rPr>
                <w:rFonts w:hint="eastAsia"/>
                <w:szCs w:val="21"/>
                <w:highlight w:val="none"/>
                <w:lang w:val="en-US" w:eastAsia="zh-CN"/>
              </w:rPr>
              <w:t>一标段</w:t>
            </w:r>
            <w:r>
              <w:rPr>
                <w:rFonts w:ascii="Times New Roman" w:hAnsi="Times New Roman"/>
                <w:spacing w:val="-5"/>
                <w:highlight w:val="none"/>
                <w14:textOutline w14:w="3831" w14:cap="flat" w14:cmpd="sng">
                  <w14:solidFill>
                    <w14:srgbClr w14:val="000000"/>
                  </w14:solidFill>
                  <w14:prstDash w14:val="solid"/>
                  <w14:miter w14:val="0"/>
                </w14:textOutline>
              </w:rPr>
              <w:t>资质条件：具备</w:t>
            </w:r>
            <w:r>
              <w:rPr>
                <w:rFonts w:hint="eastAsia" w:ascii="Times New Roman" w:hAnsi="Times New Roman"/>
                <w:spacing w:val="1"/>
                <w:highlight w:val="none"/>
                <w:lang w:val="en-US" w:eastAsia="zh-CN"/>
              </w:rPr>
              <w:t>建筑工程施工总承包叁级及以上资质</w:t>
            </w:r>
            <w:r>
              <w:rPr>
                <w:rFonts w:hint="eastAsia" w:ascii="Times New Roman" w:hAnsi="Times New Roman"/>
                <w:spacing w:val="1"/>
                <w:highlight w:val="none"/>
              </w:rPr>
              <w:t>，且具备有效的安全生产许可证，具备市场监督管理部门</w:t>
            </w:r>
            <w:r>
              <w:rPr>
                <w:rFonts w:hint="default" w:ascii="Times New Roman" w:hAnsi="Times New Roman"/>
                <w:spacing w:val="1"/>
                <w:highlight w:val="none"/>
              </w:rPr>
              <w:t>核发的有效营业执照。</w:t>
            </w:r>
          </w:p>
          <w:p w14:paraId="38CDD093">
            <w:pPr>
              <w:pStyle w:val="18"/>
              <w:spacing w:before="69" w:line="252" w:lineRule="auto"/>
              <w:ind w:left="112" w:right="124" w:hanging="1"/>
              <w:rPr>
                <w:rFonts w:ascii="Times New Roman" w:hAnsi="Times New Roman"/>
                <w:highlight w:val="none"/>
              </w:rPr>
            </w:pPr>
            <w:r>
              <w:rPr>
                <w:rFonts w:ascii="Times New Roman" w:hAnsi="Times New Roman"/>
                <w:spacing w:val="-5"/>
                <w:highlight w:val="none"/>
                <w14:textOutline w14:w="3831" w14:cap="flat" w14:cmpd="sng">
                  <w14:solidFill>
                    <w14:srgbClr w14:val="000000"/>
                  </w14:solidFill>
                  <w14:prstDash w14:val="solid"/>
                  <w14:miter w14:val="0"/>
                </w14:textOutline>
              </w:rPr>
              <w:t>信誉要求：</w:t>
            </w:r>
            <w:r>
              <w:rPr>
                <w:rFonts w:ascii="Times New Roman" w:hAnsi="Times New Roman"/>
                <w:spacing w:val="-5"/>
                <w:highlight w:val="none"/>
              </w:rPr>
              <w:t>不得具有投标人须知第</w:t>
            </w:r>
            <w:r>
              <w:rPr>
                <w:rFonts w:ascii="Times New Roman" w:hAnsi="Times New Roman"/>
                <w:spacing w:val="28"/>
                <w:highlight w:val="none"/>
              </w:rPr>
              <w:t xml:space="preserve"> </w:t>
            </w:r>
            <w:r>
              <w:rPr>
                <w:rFonts w:ascii="Times New Roman" w:hAnsi="Times New Roman" w:eastAsia="Times New Roman" w:cs="Times New Roman"/>
                <w:spacing w:val="-5"/>
                <w:highlight w:val="none"/>
              </w:rPr>
              <w:t>1.4.3</w:t>
            </w:r>
            <w:r>
              <w:rPr>
                <w:rFonts w:ascii="Times New Roman" w:hAnsi="Times New Roman"/>
                <w:spacing w:val="-5"/>
                <w:highlight w:val="none"/>
              </w:rPr>
              <w:t>（</w:t>
            </w:r>
            <w:r>
              <w:rPr>
                <w:rFonts w:ascii="Times New Roman" w:hAnsi="Times New Roman" w:eastAsia="Times New Roman" w:cs="Times New Roman"/>
                <w:spacing w:val="-5"/>
                <w:highlight w:val="none"/>
              </w:rPr>
              <w:t>10</w:t>
            </w:r>
            <w:r>
              <w:rPr>
                <w:rFonts w:ascii="Times New Roman" w:hAnsi="Times New Roman"/>
                <w:spacing w:val="-5"/>
                <w:highlight w:val="none"/>
              </w:rPr>
              <w:t>）至（</w:t>
            </w:r>
            <w:r>
              <w:rPr>
                <w:rFonts w:ascii="Times New Roman" w:hAnsi="Times New Roman" w:eastAsia="Times New Roman" w:cs="Times New Roman"/>
                <w:spacing w:val="-5"/>
                <w:highlight w:val="none"/>
              </w:rPr>
              <w:t>17</w:t>
            </w:r>
            <w:r>
              <w:rPr>
                <w:rFonts w:ascii="Times New Roman" w:hAnsi="Times New Roman"/>
                <w:spacing w:val="-5"/>
                <w:highlight w:val="none"/>
              </w:rPr>
              <w:t>）</w:t>
            </w:r>
            <w:r>
              <w:rPr>
                <w:rFonts w:ascii="Times New Roman" w:hAnsi="Times New Roman"/>
                <w:highlight w:val="none"/>
              </w:rPr>
              <w:t xml:space="preserve"> </w:t>
            </w:r>
            <w:r>
              <w:rPr>
                <w:rFonts w:ascii="Times New Roman" w:hAnsi="Times New Roman"/>
                <w:spacing w:val="-4"/>
                <w:highlight w:val="none"/>
              </w:rPr>
              <w:t>条目规定的情形。</w:t>
            </w:r>
          </w:p>
          <w:p w14:paraId="1A419DDB">
            <w:pPr>
              <w:pStyle w:val="18"/>
              <w:spacing w:before="66" w:line="266" w:lineRule="auto"/>
              <w:ind w:left="111" w:right="110" w:firstLine="3"/>
              <w:rPr>
                <w:rFonts w:ascii="Times New Roman" w:hAnsi="Times New Roman"/>
                <w:highlight w:val="none"/>
              </w:rPr>
            </w:pPr>
            <w:r>
              <w:rPr>
                <w:rFonts w:ascii="Times New Roman" w:hAnsi="Times New Roman"/>
                <w:spacing w:val="-8"/>
                <w:highlight w:val="none"/>
                <w14:textOutline w14:w="3831" w14:cap="flat" w14:cmpd="sng">
                  <w14:solidFill>
                    <w14:srgbClr w14:val="000000"/>
                  </w14:solidFill>
                  <w14:prstDash w14:val="solid"/>
                  <w14:miter w14:val="0"/>
                </w14:textOutline>
              </w:rPr>
              <w:t>项目经理资格：</w:t>
            </w:r>
            <w:r>
              <w:rPr>
                <w:rFonts w:hint="eastAsia" w:ascii="Times New Roman" w:hAnsi="Times New Roman"/>
                <w:spacing w:val="-5"/>
                <w:highlight w:val="none"/>
              </w:rPr>
              <w:t>具备</w:t>
            </w:r>
            <w:r>
              <w:rPr>
                <w:rFonts w:hint="eastAsia" w:ascii="Times New Roman" w:hAnsi="Times New Roman"/>
                <w:spacing w:val="-5"/>
                <w:highlight w:val="none"/>
                <w:lang w:eastAsia="zh-CN"/>
              </w:rPr>
              <w:t>[注册二级建造师·建筑工程](含)以上</w:t>
            </w:r>
            <w:r>
              <w:rPr>
                <w:rFonts w:hint="eastAsia" w:ascii="Times New Roman" w:hAnsi="Times New Roman"/>
                <w:spacing w:val="-5"/>
                <w:highlight w:val="none"/>
              </w:rPr>
              <w:t>执业资格和有效的安全生产考核合格证书（B证），</w:t>
            </w:r>
            <w:r>
              <w:rPr>
                <w:rFonts w:hint="eastAsia" w:ascii="Times New Roman" w:hAnsi="Times New Roman"/>
                <w:spacing w:val="-5"/>
                <w:highlight w:val="none"/>
                <w:lang w:val="en-US" w:eastAsia="zh-CN"/>
              </w:rPr>
              <w:t>无在建工程</w:t>
            </w:r>
            <w:r>
              <w:rPr>
                <w:rFonts w:hint="eastAsia" w:ascii="Times New Roman" w:hAnsi="Times New Roman"/>
                <w:spacing w:val="-5"/>
                <w:highlight w:val="none"/>
              </w:rPr>
              <w:t>，二次刷卡认证通过；《注册建造师执业管理办法（试行）》第九条规定的情形除外。</w:t>
            </w:r>
          </w:p>
          <w:p w14:paraId="0C26F6F6">
            <w:pPr>
              <w:pStyle w:val="18"/>
              <w:spacing w:before="69" w:line="252" w:lineRule="auto"/>
              <w:ind w:left="110" w:right="116"/>
              <w:rPr>
                <w:rFonts w:ascii="Times New Roman" w:hAnsi="Times New Roman"/>
                <w:highlight w:val="none"/>
              </w:rPr>
            </w:pPr>
            <w:r>
              <w:rPr>
                <w:rFonts w:ascii="Times New Roman" w:hAnsi="Times New Roman"/>
                <w:spacing w:val="7"/>
                <w:highlight w:val="none"/>
                <w14:textOutline w14:w="3831" w14:cap="flat" w14:cmpd="sng">
                  <w14:solidFill>
                    <w14:srgbClr w14:val="000000"/>
                  </w14:solidFill>
                  <w14:prstDash w14:val="solid"/>
                  <w14:miter w14:val="0"/>
                </w14:textOutline>
              </w:rPr>
              <w:t>注：项目经理不得同时在两个或者两个以上工程项目担</w:t>
            </w:r>
            <w:r>
              <w:rPr>
                <w:rFonts w:ascii="Times New Roman" w:hAnsi="Times New Roman"/>
                <w:spacing w:val="4"/>
                <w:highlight w:val="none"/>
              </w:rPr>
              <w:t xml:space="preserve"> </w:t>
            </w:r>
            <w:r>
              <w:rPr>
                <w:rFonts w:ascii="Times New Roman" w:hAnsi="Times New Roman"/>
                <w:spacing w:val="-5"/>
                <w:highlight w:val="none"/>
                <w14:textOutline w14:w="3831" w14:cap="flat" w14:cmpd="sng">
                  <w14:solidFill>
                    <w14:srgbClr w14:val="000000"/>
                  </w14:solidFill>
                  <w14:prstDash w14:val="solid"/>
                  <w14:miter w14:val="0"/>
                </w14:textOutline>
              </w:rPr>
              <w:t>任项目经理。</w:t>
            </w:r>
          </w:p>
          <w:p w14:paraId="0159421B">
            <w:pPr>
              <w:pStyle w:val="18"/>
              <w:spacing w:before="67" w:line="221" w:lineRule="auto"/>
              <w:ind w:left="110"/>
              <w:rPr>
                <w:rFonts w:ascii="Times New Roman" w:hAnsi="Times New Roman"/>
                <w:highlight w:val="none"/>
              </w:rPr>
            </w:pPr>
            <w:r>
              <w:rPr>
                <w:rFonts w:ascii="Times New Roman" w:hAnsi="Times New Roman"/>
                <w:spacing w:val="-23"/>
                <w:w w:val="96"/>
                <w:highlight w:val="none"/>
                <w14:textOutline w14:w="3831" w14:cap="flat" w14:cmpd="sng">
                  <w14:solidFill>
                    <w14:srgbClr w14:val="000000"/>
                  </w14:solidFill>
                  <w14:prstDash w14:val="solid"/>
                  <w14:miter w14:val="0"/>
                </w14:textOutline>
              </w:rPr>
              <w:t>业绩要求：</w:t>
            </w:r>
            <w:r>
              <w:rPr>
                <w:rFonts w:ascii="Times New Roman" w:hAnsi="Times New Roman"/>
                <w:spacing w:val="48"/>
                <w:highlight w:val="none"/>
              </w:rPr>
              <w:t xml:space="preserve"> </w:t>
            </w:r>
            <w:r>
              <w:rPr>
                <w:rFonts w:ascii="Times New Roman" w:hAnsi="Times New Roman"/>
                <w:highlight w:val="none"/>
                <w:u w:val="single" w:color="auto"/>
              </w:rPr>
              <w:t xml:space="preserve"> </w:t>
            </w:r>
            <w:r>
              <w:rPr>
                <w:rFonts w:hint="eastAsia" w:ascii="Times New Roman" w:hAnsi="Times New Roman"/>
                <w:highlight w:val="none"/>
                <w:u w:val="single" w:color="auto"/>
                <w:lang w:val="en-US" w:eastAsia="zh-CN"/>
              </w:rPr>
              <w:t xml:space="preserve">  /</w:t>
            </w:r>
            <w:r>
              <w:rPr>
                <w:rFonts w:ascii="Times New Roman" w:hAnsi="Times New Roman"/>
                <w:highlight w:val="none"/>
                <w:u w:val="single" w:color="auto"/>
              </w:rPr>
              <w:t xml:space="preserve">  </w:t>
            </w:r>
          </w:p>
          <w:p w14:paraId="621BAF0E">
            <w:pPr>
              <w:pStyle w:val="18"/>
              <w:spacing w:before="70" w:line="220" w:lineRule="auto"/>
              <w:ind w:left="114"/>
              <w:rPr>
                <w:rFonts w:ascii="Times New Roman" w:hAnsi="Times New Roman"/>
                <w:highlight w:val="none"/>
              </w:rPr>
            </w:pPr>
            <w:r>
              <w:rPr>
                <w:rFonts w:ascii="Times New Roman" w:hAnsi="Times New Roman"/>
                <w:spacing w:val="-12"/>
                <w:highlight w:val="none"/>
                <w14:textOutline w14:w="3831" w14:cap="flat" w14:cmpd="sng">
                  <w14:solidFill>
                    <w14:srgbClr w14:val="000000"/>
                  </w14:solidFill>
                  <w14:prstDash w14:val="solid"/>
                  <w14:miter w14:val="0"/>
                </w14:textOutline>
              </w:rPr>
              <w:t>项目管理机构主要人员要求：</w:t>
            </w:r>
            <w:r>
              <w:rPr>
                <w:rFonts w:ascii="Times New Roman" w:hAnsi="Times New Roman"/>
                <w:highlight w:val="none"/>
                <w:u w:val="single" w:color="auto"/>
              </w:rPr>
              <w:t xml:space="preserve">  </w:t>
            </w:r>
            <w:r>
              <w:rPr>
                <w:rFonts w:hint="eastAsia" w:ascii="Times New Roman" w:hAnsi="Times New Roman"/>
                <w:highlight w:val="none"/>
                <w:u w:val="single" w:color="auto"/>
                <w:lang w:val="en-US" w:eastAsia="zh-CN"/>
              </w:rPr>
              <w:t>/</w:t>
            </w:r>
            <w:r>
              <w:rPr>
                <w:rFonts w:ascii="Times New Roman" w:hAnsi="Times New Roman"/>
                <w:highlight w:val="none"/>
                <w:u w:val="single" w:color="auto"/>
              </w:rPr>
              <w:t xml:space="preserve">  </w:t>
            </w:r>
          </w:p>
          <w:p w14:paraId="729E1C2A">
            <w:pPr>
              <w:keepNext w:val="0"/>
              <w:keepLines w:val="0"/>
              <w:suppressLineNumbers w:val="0"/>
              <w:spacing w:before="0" w:beforeAutospacing="0" w:after="0" w:afterAutospacing="0" w:line="320" w:lineRule="exact"/>
              <w:ind w:left="0" w:right="0"/>
              <w:jc w:val="both"/>
              <w:rPr>
                <w:rFonts w:ascii="Times New Roman" w:hAnsi="Times New Roman"/>
                <w:spacing w:val="-9"/>
                <w:highlight w:val="none"/>
                <w14:textOutline w14:w="3831" w14:cap="flat" w14:cmpd="sng">
                  <w14:solidFill>
                    <w14:srgbClr w14:val="000000"/>
                  </w14:solidFill>
                  <w14:prstDash w14:val="solid"/>
                  <w14:miter w14:val="0"/>
                </w14:textOutline>
              </w:rPr>
            </w:pPr>
            <w:r>
              <w:rPr>
                <w:rFonts w:ascii="Times New Roman" w:hAnsi="Times New Roman"/>
                <w:spacing w:val="-9"/>
                <w:highlight w:val="none"/>
                <w14:textOutline w14:w="3831" w14:cap="flat" w14:cmpd="sng">
                  <w14:solidFill>
                    <w14:srgbClr w14:val="000000"/>
                  </w14:solidFill>
                  <w14:prstDash w14:val="solid"/>
                  <w14:miter w14:val="0"/>
                </w14:textOutline>
              </w:rPr>
              <w:t>其他要求：</w:t>
            </w:r>
          </w:p>
          <w:p w14:paraId="4FE6EE36">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Cs/>
                <w:color w:val="auto"/>
                <w:highlight w:val="none"/>
              </w:rPr>
              <w:t>1</w:t>
            </w:r>
            <w:r>
              <w:rPr>
                <w:rFonts w:hint="default"/>
                <w:bCs/>
                <w:color w:val="auto"/>
                <w:highlight w:val="none"/>
              </w:rPr>
              <w:t>.</w:t>
            </w:r>
            <w:r>
              <w:rPr>
                <w:rFonts w:hint="eastAsia"/>
                <w:color w:val="auto"/>
                <w:highlight w:val="none"/>
              </w:rPr>
              <w:t>具有有效的企业在辽基本信息登记单（外省企业）。</w:t>
            </w:r>
          </w:p>
          <w:p w14:paraId="663B8B3C">
            <w:pPr>
              <w:pStyle w:val="18"/>
              <w:spacing w:before="71" w:line="254" w:lineRule="auto"/>
              <w:ind w:left="107" w:right="584" w:firstLine="4"/>
              <w:rPr>
                <w:rFonts w:ascii="Times New Roman" w:hAnsi="Times New Roman" w:eastAsia="Times New Roman" w:cs="Times New Roman"/>
                <w:highlight w:val="none"/>
              </w:rPr>
            </w:pPr>
            <w:r>
              <w:rPr>
                <w:rFonts w:hint="eastAsia"/>
                <w:color w:val="auto"/>
                <w:highlight w:val="none"/>
              </w:rPr>
              <w:t>2</w:t>
            </w:r>
            <w:r>
              <w:rPr>
                <w:rFonts w:hint="default"/>
                <w:color w:val="auto"/>
                <w:highlight w:val="none"/>
              </w:rPr>
              <w:t>.</w:t>
            </w:r>
            <w:r>
              <w:rPr>
                <w:rFonts w:hint="eastAsia"/>
                <w:color w:val="auto"/>
                <w:highlight w:val="none"/>
                <w:u w:val="single"/>
                <w:lang w:eastAsia="zh-CN"/>
              </w:rPr>
              <w:t>外省投标人必须办理企业信息库。联系电话：024-23447663</w:t>
            </w:r>
            <w:r>
              <w:rPr>
                <w:rFonts w:hint="eastAsia"/>
                <w:color w:val="auto"/>
                <w:highlight w:val="none"/>
                <w:u w:val="single"/>
                <w:lang w:eastAsia="zh-CN"/>
              </w:rPr>
              <w:br w:type="textWrapping"/>
            </w:r>
            <w:r>
              <w:rPr>
                <w:rFonts w:hint="eastAsia"/>
                <w:color w:val="auto"/>
                <w:highlight w:val="none"/>
                <w:u w:val="single"/>
                <w:lang w:eastAsia="zh-CN"/>
              </w:rPr>
              <w:t>外省投标单位入省备案手续按辽住建【2016】1号及辽宁省住建厅最新相关要求办理</w:t>
            </w:r>
            <w:r>
              <w:rPr>
                <w:rFonts w:hint="eastAsia"/>
                <w:color w:val="auto"/>
                <w:highlight w:val="none"/>
                <w:u w:val="single"/>
                <w:lang w:eastAsia="zh-CN"/>
              </w:rPr>
              <w:br w:type="textWrapping"/>
            </w:r>
            <w:r>
              <w:rPr>
                <w:rFonts w:hint="eastAsia"/>
                <w:color w:val="auto"/>
                <w:highlight w:val="none"/>
                <w:u w:val="single"/>
                <w:lang w:eastAsia="zh-CN"/>
              </w:rPr>
              <w:t>2建造师资质必须与招标文件要求的工程规模、企业资质等级相适应，且无在建工程。</w:t>
            </w:r>
            <w:r>
              <w:rPr>
                <w:rFonts w:hint="eastAsia"/>
                <w:color w:val="auto"/>
                <w:highlight w:val="none"/>
                <w:u w:val="single"/>
                <w:lang w:eastAsia="zh-CN"/>
              </w:rPr>
              <w:br w:type="textWrapping"/>
            </w:r>
            <w:r>
              <w:rPr>
                <w:rFonts w:hint="eastAsia"/>
                <w:color w:val="auto"/>
                <w:highlight w:val="none"/>
                <w:u w:val="single"/>
                <w:lang w:eastAsia="zh-CN"/>
              </w:rPr>
              <w:t>3、中标人不得转包，也不得挂靠式承包。</w:t>
            </w:r>
            <w:r>
              <w:rPr>
                <w:rFonts w:hint="eastAsia"/>
                <w:color w:val="auto"/>
                <w:highlight w:val="none"/>
                <w:u w:val="single"/>
                <w:lang w:eastAsia="zh-CN"/>
              </w:rPr>
              <w:br w:type="textWrapping"/>
            </w:r>
            <w:r>
              <w:rPr>
                <w:rFonts w:hint="eastAsia"/>
                <w:color w:val="auto"/>
                <w:highlight w:val="none"/>
                <w:u w:val="single"/>
                <w:lang w:eastAsia="zh-CN"/>
              </w:rPr>
              <w:t>4、若投标人提供虚假业绩，一经查实，取消其中标资格。</w:t>
            </w:r>
            <w:r>
              <w:rPr>
                <w:rFonts w:hint="eastAsia"/>
                <w:color w:val="auto"/>
                <w:highlight w:val="none"/>
                <w:u w:val="single"/>
                <w:lang w:eastAsia="zh-CN"/>
              </w:rPr>
              <w:br w:type="textWrapping"/>
            </w:r>
            <w:r>
              <w:rPr>
                <w:rFonts w:hint="eastAsia"/>
                <w:color w:val="auto"/>
                <w:highlight w:val="none"/>
                <w:u w:val="single"/>
                <w:lang w:eastAsia="zh-CN"/>
              </w:rPr>
              <w:t>5、“不见面交易”说明</w:t>
            </w:r>
            <w:r>
              <w:rPr>
                <w:rFonts w:hint="eastAsia"/>
                <w:color w:val="auto"/>
                <w:highlight w:val="none"/>
                <w:u w:val="single"/>
                <w:lang w:eastAsia="zh-CN"/>
              </w:rPr>
              <w:br w:type="textWrapping"/>
            </w:r>
            <w:r>
              <w:rPr>
                <w:rFonts w:hint="eastAsia"/>
                <w:color w:val="auto"/>
                <w:highlight w:val="none"/>
                <w:u w:val="single"/>
                <w:lang w:eastAsia="zh-CN"/>
              </w:rPr>
              <w:t>1）本项目采用“不见面交易”方式开标；</w:t>
            </w:r>
            <w:r>
              <w:rPr>
                <w:rFonts w:hint="eastAsia"/>
                <w:color w:val="auto"/>
                <w:highlight w:val="none"/>
                <w:u w:val="single"/>
                <w:lang w:eastAsia="zh-CN"/>
              </w:rPr>
              <w:br w:type="textWrapping"/>
            </w:r>
            <w:r>
              <w:rPr>
                <w:rFonts w:hint="eastAsia"/>
                <w:color w:val="auto"/>
                <w:highlight w:val="none"/>
                <w:u w:val="single"/>
                <w:lang w:eastAsia="zh-CN"/>
              </w:rPr>
              <w:t>2）投标人在开标前需在业务系统完成实名认证及二次刷卡操作；</w:t>
            </w:r>
            <w:r>
              <w:rPr>
                <w:rFonts w:hint="eastAsia"/>
                <w:color w:val="auto"/>
                <w:highlight w:val="none"/>
                <w:u w:val="single"/>
                <w:lang w:eastAsia="zh-CN"/>
              </w:rPr>
              <w:br w:type="textWrapping"/>
            </w:r>
            <w:r>
              <w:rPr>
                <w:rFonts w:hint="eastAsia"/>
                <w:color w:val="auto"/>
                <w:highlight w:val="none"/>
                <w:u w:val="single"/>
                <w:lang w:eastAsia="zh-CN"/>
              </w:rPr>
              <w:t>3）投标人开标结束后需要在规定时间内（唱标完成后3分钟内）完成对开标记录表的电子签章操作，否则视为认同开标情况，后续不予受理对开标情况的投诉。</w:t>
            </w:r>
          </w:p>
        </w:tc>
      </w:tr>
      <w:tr w14:paraId="40401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6" w:hRule="atLeast"/>
        </w:trPr>
        <w:tc>
          <w:tcPr>
            <w:tcW w:w="854" w:type="dxa"/>
            <w:vMerge w:val="continue"/>
            <w:vAlign w:val="top"/>
          </w:tcPr>
          <w:p w14:paraId="61EC2996">
            <w:pPr>
              <w:spacing w:before="61" w:line="189" w:lineRule="auto"/>
              <w:ind w:left="236"/>
              <w:rPr>
                <w:rFonts w:ascii="Times New Roman" w:hAnsi="Times New Roman" w:eastAsia="Times New Roman" w:cs="Times New Roman"/>
                <w:spacing w:val="-4"/>
                <w:sz w:val="21"/>
                <w:szCs w:val="21"/>
                <w:highlight w:val="none"/>
              </w:rPr>
            </w:pPr>
          </w:p>
        </w:tc>
        <w:tc>
          <w:tcPr>
            <w:tcW w:w="2121" w:type="dxa"/>
            <w:shd w:val="clear" w:color="auto" w:fill="auto"/>
            <w:vAlign w:val="top"/>
          </w:tcPr>
          <w:p w14:paraId="4E577A3A">
            <w:pPr>
              <w:spacing w:line="259" w:lineRule="auto"/>
              <w:rPr>
                <w:rFonts w:ascii="Times New Roman" w:hAnsi="Times New Roman"/>
                <w:sz w:val="21"/>
                <w:highlight w:val="none"/>
              </w:rPr>
            </w:pPr>
          </w:p>
          <w:p w14:paraId="365D3532">
            <w:pPr>
              <w:spacing w:line="259" w:lineRule="auto"/>
              <w:rPr>
                <w:rFonts w:ascii="Times New Roman" w:hAnsi="Times New Roman"/>
                <w:sz w:val="21"/>
                <w:highlight w:val="none"/>
              </w:rPr>
            </w:pPr>
          </w:p>
          <w:p w14:paraId="56BF2A67">
            <w:pPr>
              <w:spacing w:line="259" w:lineRule="auto"/>
              <w:rPr>
                <w:rFonts w:ascii="Times New Roman" w:hAnsi="Times New Roman"/>
                <w:sz w:val="21"/>
                <w:highlight w:val="none"/>
              </w:rPr>
            </w:pPr>
          </w:p>
          <w:p w14:paraId="5C3243F5">
            <w:pPr>
              <w:spacing w:line="259" w:lineRule="auto"/>
              <w:rPr>
                <w:rFonts w:ascii="Times New Roman" w:hAnsi="Times New Roman"/>
                <w:sz w:val="21"/>
                <w:highlight w:val="none"/>
              </w:rPr>
            </w:pPr>
          </w:p>
          <w:p w14:paraId="16673AAB">
            <w:pPr>
              <w:spacing w:line="259" w:lineRule="auto"/>
              <w:rPr>
                <w:rFonts w:ascii="Times New Roman" w:hAnsi="Times New Roman"/>
                <w:sz w:val="21"/>
                <w:highlight w:val="none"/>
              </w:rPr>
            </w:pPr>
          </w:p>
          <w:p w14:paraId="47D77072">
            <w:pPr>
              <w:spacing w:line="260" w:lineRule="auto"/>
              <w:rPr>
                <w:rFonts w:ascii="Times New Roman" w:hAnsi="Times New Roman"/>
                <w:sz w:val="21"/>
                <w:highlight w:val="none"/>
              </w:rPr>
            </w:pPr>
          </w:p>
          <w:p w14:paraId="404494F4">
            <w:pPr>
              <w:spacing w:line="260" w:lineRule="auto"/>
              <w:rPr>
                <w:rFonts w:ascii="Times New Roman" w:hAnsi="Times New Roman"/>
                <w:sz w:val="21"/>
                <w:highlight w:val="none"/>
              </w:rPr>
            </w:pPr>
          </w:p>
          <w:p w14:paraId="1B5B151F">
            <w:pPr>
              <w:spacing w:line="260" w:lineRule="auto"/>
              <w:rPr>
                <w:rFonts w:ascii="Times New Roman" w:hAnsi="Times New Roman"/>
                <w:sz w:val="21"/>
                <w:highlight w:val="none"/>
              </w:rPr>
            </w:pPr>
          </w:p>
          <w:p w14:paraId="12984051">
            <w:pPr>
              <w:pStyle w:val="18"/>
              <w:spacing w:before="69" w:line="251" w:lineRule="auto"/>
              <w:ind w:left="549" w:leftChars="0" w:right="245" w:rightChars="0" w:hanging="322" w:firstLineChars="0"/>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spacing w:val="-5"/>
                <w:highlight w:val="none"/>
              </w:rPr>
              <w:t>投标人资质条件、</w:t>
            </w:r>
            <w:r>
              <w:rPr>
                <w:rFonts w:ascii="Times New Roman" w:hAnsi="Times New Roman"/>
                <w:spacing w:val="1"/>
                <w:highlight w:val="none"/>
              </w:rPr>
              <w:t xml:space="preserve"> </w:t>
            </w:r>
            <w:r>
              <w:rPr>
                <w:rFonts w:ascii="Times New Roman" w:hAnsi="Times New Roman"/>
                <w:spacing w:val="-2"/>
                <w:highlight w:val="none"/>
              </w:rPr>
              <w:t>能力和信誉</w:t>
            </w:r>
          </w:p>
        </w:tc>
        <w:tc>
          <w:tcPr>
            <w:tcW w:w="5447" w:type="dxa"/>
            <w:shd w:val="clear" w:color="auto" w:fill="auto"/>
            <w:vAlign w:val="top"/>
          </w:tcPr>
          <w:p w14:paraId="6E97C08A">
            <w:pPr>
              <w:pStyle w:val="18"/>
              <w:spacing w:before="72" w:line="240" w:lineRule="auto"/>
              <w:ind w:left="113"/>
              <w:rPr>
                <w:rFonts w:ascii="Times New Roman" w:hAnsi="Times New Roman"/>
                <w:highlight w:val="none"/>
              </w:rPr>
            </w:pPr>
            <w:r>
              <w:rPr>
                <w:rFonts w:hint="eastAsia"/>
                <w:szCs w:val="21"/>
                <w:highlight w:val="none"/>
                <w:lang w:eastAsia="zh-CN"/>
              </w:rPr>
              <w:t>大石桥市百寨街道老旧小区改造主体建设项目</w:t>
            </w:r>
            <w:r>
              <w:rPr>
                <w:rFonts w:hint="eastAsia"/>
                <w:szCs w:val="21"/>
                <w:highlight w:val="none"/>
                <w:lang w:val="en-US" w:eastAsia="zh-CN"/>
              </w:rPr>
              <w:t>二标段</w:t>
            </w:r>
            <w:r>
              <w:rPr>
                <w:rFonts w:ascii="Times New Roman" w:hAnsi="Times New Roman"/>
                <w:spacing w:val="-5"/>
                <w:highlight w:val="none"/>
                <w14:textOutline w14:w="3831" w14:cap="flat" w14:cmpd="sng">
                  <w14:solidFill>
                    <w14:srgbClr w14:val="000000"/>
                  </w14:solidFill>
                  <w14:prstDash w14:val="solid"/>
                  <w14:miter w14:val="0"/>
                </w14:textOutline>
              </w:rPr>
              <w:t>资质条件：具备</w:t>
            </w:r>
            <w:r>
              <w:rPr>
                <w:rFonts w:hint="eastAsia" w:ascii="Times New Roman" w:hAnsi="Times New Roman"/>
                <w:spacing w:val="1"/>
                <w:highlight w:val="none"/>
                <w:lang w:val="en-US" w:eastAsia="zh-CN"/>
              </w:rPr>
              <w:t>建筑工程施工总承包叁级及以上资质</w:t>
            </w:r>
            <w:r>
              <w:rPr>
                <w:rFonts w:hint="eastAsia" w:ascii="Times New Roman" w:hAnsi="Times New Roman"/>
                <w:spacing w:val="1"/>
                <w:highlight w:val="none"/>
              </w:rPr>
              <w:t>，且具备有效的安全生产许可证，具备市场监督管理部门</w:t>
            </w:r>
            <w:r>
              <w:rPr>
                <w:rFonts w:hint="default" w:ascii="Times New Roman" w:hAnsi="Times New Roman"/>
                <w:spacing w:val="1"/>
                <w:highlight w:val="none"/>
              </w:rPr>
              <w:t>核发的有效营业执照。</w:t>
            </w:r>
          </w:p>
          <w:p w14:paraId="1A078219">
            <w:pPr>
              <w:pStyle w:val="18"/>
              <w:spacing w:before="69" w:line="252" w:lineRule="auto"/>
              <w:ind w:left="112" w:right="124" w:hanging="1"/>
              <w:rPr>
                <w:rFonts w:ascii="Times New Roman" w:hAnsi="Times New Roman"/>
                <w:highlight w:val="none"/>
              </w:rPr>
            </w:pPr>
            <w:r>
              <w:rPr>
                <w:rFonts w:ascii="Times New Roman" w:hAnsi="Times New Roman"/>
                <w:spacing w:val="-5"/>
                <w:highlight w:val="none"/>
                <w14:textOutline w14:w="3831" w14:cap="flat" w14:cmpd="sng">
                  <w14:solidFill>
                    <w14:srgbClr w14:val="000000"/>
                  </w14:solidFill>
                  <w14:prstDash w14:val="solid"/>
                  <w14:miter w14:val="0"/>
                </w14:textOutline>
              </w:rPr>
              <w:t>信誉要求：</w:t>
            </w:r>
            <w:r>
              <w:rPr>
                <w:rFonts w:ascii="Times New Roman" w:hAnsi="Times New Roman"/>
                <w:spacing w:val="-5"/>
                <w:highlight w:val="none"/>
              </w:rPr>
              <w:t>不得具有投标人须知第</w:t>
            </w:r>
            <w:r>
              <w:rPr>
                <w:rFonts w:ascii="Times New Roman" w:hAnsi="Times New Roman"/>
                <w:spacing w:val="28"/>
                <w:highlight w:val="none"/>
              </w:rPr>
              <w:t xml:space="preserve"> </w:t>
            </w:r>
            <w:r>
              <w:rPr>
                <w:rFonts w:ascii="Times New Roman" w:hAnsi="Times New Roman" w:eastAsia="Times New Roman" w:cs="Times New Roman"/>
                <w:spacing w:val="-5"/>
                <w:highlight w:val="none"/>
              </w:rPr>
              <w:t>1.4.3</w:t>
            </w:r>
            <w:r>
              <w:rPr>
                <w:rFonts w:ascii="Times New Roman" w:hAnsi="Times New Roman"/>
                <w:spacing w:val="-5"/>
                <w:highlight w:val="none"/>
              </w:rPr>
              <w:t>（</w:t>
            </w:r>
            <w:r>
              <w:rPr>
                <w:rFonts w:ascii="Times New Roman" w:hAnsi="Times New Roman" w:eastAsia="Times New Roman" w:cs="Times New Roman"/>
                <w:spacing w:val="-5"/>
                <w:highlight w:val="none"/>
              </w:rPr>
              <w:t>10</w:t>
            </w:r>
            <w:r>
              <w:rPr>
                <w:rFonts w:ascii="Times New Roman" w:hAnsi="Times New Roman"/>
                <w:spacing w:val="-5"/>
                <w:highlight w:val="none"/>
              </w:rPr>
              <w:t>）至（</w:t>
            </w:r>
            <w:r>
              <w:rPr>
                <w:rFonts w:ascii="Times New Roman" w:hAnsi="Times New Roman" w:eastAsia="Times New Roman" w:cs="Times New Roman"/>
                <w:spacing w:val="-5"/>
                <w:highlight w:val="none"/>
              </w:rPr>
              <w:t>17</w:t>
            </w:r>
            <w:r>
              <w:rPr>
                <w:rFonts w:ascii="Times New Roman" w:hAnsi="Times New Roman"/>
                <w:spacing w:val="-5"/>
                <w:highlight w:val="none"/>
              </w:rPr>
              <w:t>）</w:t>
            </w:r>
            <w:r>
              <w:rPr>
                <w:rFonts w:ascii="Times New Roman" w:hAnsi="Times New Roman"/>
                <w:highlight w:val="none"/>
              </w:rPr>
              <w:t xml:space="preserve"> </w:t>
            </w:r>
            <w:r>
              <w:rPr>
                <w:rFonts w:ascii="Times New Roman" w:hAnsi="Times New Roman"/>
                <w:spacing w:val="-4"/>
                <w:highlight w:val="none"/>
              </w:rPr>
              <w:t>条目规定的情形。</w:t>
            </w:r>
          </w:p>
          <w:p w14:paraId="69FAA240">
            <w:pPr>
              <w:pStyle w:val="18"/>
              <w:spacing w:before="66" w:line="266" w:lineRule="auto"/>
              <w:ind w:left="111" w:right="110" w:firstLine="3"/>
              <w:rPr>
                <w:rFonts w:ascii="Times New Roman" w:hAnsi="Times New Roman"/>
                <w:highlight w:val="none"/>
              </w:rPr>
            </w:pPr>
            <w:r>
              <w:rPr>
                <w:rFonts w:ascii="Times New Roman" w:hAnsi="Times New Roman"/>
                <w:spacing w:val="-8"/>
                <w:highlight w:val="none"/>
                <w14:textOutline w14:w="3831" w14:cap="flat" w14:cmpd="sng">
                  <w14:solidFill>
                    <w14:srgbClr w14:val="000000"/>
                  </w14:solidFill>
                  <w14:prstDash w14:val="solid"/>
                  <w14:miter w14:val="0"/>
                </w14:textOutline>
              </w:rPr>
              <w:t>项目经理资格：</w:t>
            </w:r>
            <w:r>
              <w:rPr>
                <w:rFonts w:hint="eastAsia" w:ascii="Times New Roman" w:hAnsi="Times New Roman"/>
                <w:spacing w:val="-5"/>
                <w:highlight w:val="none"/>
              </w:rPr>
              <w:t>具备</w:t>
            </w:r>
            <w:r>
              <w:rPr>
                <w:rFonts w:hint="eastAsia" w:ascii="Times New Roman" w:hAnsi="Times New Roman"/>
                <w:spacing w:val="-5"/>
                <w:highlight w:val="none"/>
                <w:lang w:eastAsia="zh-CN"/>
              </w:rPr>
              <w:t>[注册二级建造师·建筑工程](含)以上</w:t>
            </w:r>
            <w:r>
              <w:rPr>
                <w:rFonts w:hint="eastAsia" w:ascii="Times New Roman" w:hAnsi="Times New Roman"/>
                <w:spacing w:val="-5"/>
                <w:highlight w:val="none"/>
              </w:rPr>
              <w:t>执业资格和有效的安全生产考核合格证书（B证），</w:t>
            </w:r>
            <w:r>
              <w:rPr>
                <w:rFonts w:hint="eastAsia" w:ascii="Times New Roman" w:hAnsi="Times New Roman"/>
                <w:spacing w:val="-5"/>
                <w:highlight w:val="none"/>
                <w:lang w:val="en-US" w:eastAsia="zh-CN"/>
              </w:rPr>
              <w:t>无在建工程</w:t>
            </w:r>
            <w:r>
              <w:rPr>
                <w:rFonts w:hint="eastAsia" w:ascii="Times New Roman" w:hAnsi="Times New Roman"/>
                <w:spacing w:val="-5"/>
                <w:highlight w:val="none"/>
              </w:rPr>
              <w:t>，二次刷卡认证通过；《注册建造师执业管理办法（试行）》第九条规定的情形除外。</w:t>
            </w:r>
          </w:p>
          <w:p w14:paraId="394CF58A">
            <w:pPr>
              <w:pStyle w:val="18"/>
              <w:spacing w:before="69" w:line="252" w:lineRule="auto"/>
              <w:ind w:left="110" w:right="116"/>
              <w:rPr>
                <w:rFonts w:ascii="Times New Roman" w:hAnsi="Times New Roman"/>
                <w:highlight w:val="none"/>
              </w:rPr>
            </w:pPr>
            <w:r>
              <w:rPr>
                <w:rFonts w:ascii="Times New Roman" w:hAnsi="Times New Roman"/>
                <w:spacing w:val="7"/>
                <w:highlight w:val="none"/>
                <w14:textOutline w14:w="3831" w14:cap="flat" w14:cmpd="sng">
                  <w14:solidFill>
                    <w14:srgbClr w14:val="000000"/>
                  </w14:solidFill>
                  <w14:prstDash w14:val="solid"/>
                  <w14:miter w14:val="0"/>
                </w14:textOutline>
              </w:rPr>
              <w:t>注：项目经理不得同时在两个或者两个以上工程项目担</w:t>
            </w:r>
            <w:r>
              <w:rPr>
                <w:rFonts w:ascii="Times New Roman" w:hAnsi="Times New Roman"/>
                <w:spacing w:val="4"/>
                <w:highlight w:val="none"/>
              </w:rPr>
              <w:t xml:space="preserve"> </w:t>
            </w:r>
            <w:r>
              <w:rPr>
                <w:rFonts w:ascii="Times New Roman" w:hAnsi="Times New Roman"/>
                <w:spacing w:val="-5"/>
                <w:highlight w:val="none"/>
                <w14:textOutline w14:w="3831" w14:cap="flat" w14:cmpd="sng">
                  <w14:solidFill>
                    <w14:srgbClr w14:val="000000"/>
                  </w14:solidFill>
                  <w14:prstDash w14:val="solid"/>
                  <w14:miter w14:val="0"/>
                </w14:textOutline>
              </w:rPr>
              <w:t>任项目经理。</w:t>
            </w:r>
          </w:p>
          <w:p w14:paraId="2D53C50C">
            <w:pPr>
              <w:pStyle w:val="18"/>
              <w:spacing w:before="67" w:line="221" w:lineRule="auto"/>
              <w:ind w:left="110"/>
              <w:rPr>
                <w:rFonts w:ascii="Times New Roman" w:hAnsi="Times New Roman"/>
                <w:highlight w:val="none"/>
              </w:rPr>
            </w:pPr>
            <w:r>
              <w:rPr>
                <w:rFonts w:ascii="Times New Roman" w:hAnsi="Times New Roman"/>
                <w:spacing w:val="-23"/>
                <w:w w:val="96"/>
                <w:highlight w:val="none"/>
                <w14:textOutline w14:w="3831" w14:cap="flat" w14:cmpd="sng">
                  <w14:solidFill>
                    <w14:srgbClr w14:val="000000"/>
                  </w14:solidFill>
                  <w14:prstDash w14:val="solid"/>
                  <w14:miter w14:val="0"/>
                </w14:textOutline>
              </w:rPr>
              <w:t>业绩要求：</w:t>
            </w:r>
            <w:r>
              <w:rPr>
                <w:rFonts w:ascii="Times New Roman" w:hAnsi="Times New Roman"/>
                <w:spacing w:val="48"/>
                <w:highlight w:val="none"/>
              </w:rPr>
              <w:t xml:space="preserve"> </w:t>
            </w:r>
            <w:r>
              <w:rPr>
                <w:rFonts w:ascii="Times New Roman" w:hAnsi="Times New Roman"/>
                <w:highlight w:val="none"/>
                <w:u w:val="single" w:color="auto"/>
              </w:rPr>
              <w:t xml:space="preserve"> </w:t>
            </w:r>
            <w:r>
              <w:rPr>
                <w:rFonts w:hint="eastAsia" w:ascii="Times New Roman" w:hAnsi="Times New Roman"/>
                <w:highlight w:val="none"/>
                <w:u w:val="single" w:color="auto"/>
                <w:lang w:val="en-US" w:eastAsia="zh-CN"/>
              </w:rPr>
              <w:t xml:space="preserve">  /</w:t>
            </w:r>
            <w:r>
              <w:rPr>
                <w:rFonts w:ascii="Times New Roman" w:hAnsi="Times New Roman"/>
                <w:highlight w:val="none"/>
                <w:u w:val="single" w:color="auto"/>
              </w:rPr>
              <w:t xml:space="preserve">  </w:t>
            </w:r>
          </w:p>
          <w:p w14:paraId="3310FFAA">
            <w:pPr>
              <w:pStyle w:val="18"/>
              <w:spacing w:before="70" w:line="220" w:lineRule="auto"/>
              <w:ind w:left="114"/>
              <w:rPr>
                <w:rFonts w:ascii="Times New Roman" w:hAnsi="Times New Roman"/>
                <w:highlight w:val="none"/>
              </w:rPr>
            </w:pPr>
            <w:r>
              <w:rPr>
                <w:rFonts w:ascii="Times New Roman" w:hAnsi="Times New Roman"/>
                <w:spacing w:val="-12"/>
                <w:highlight w:val="none"/>
                <w14:textOutline w14:w="3831" w14:cap="flat" w14:cmpd="sng">
                  <w14:solidFill>
                    <w14:srgbClr w14:val="000000"/>
                  </w14:solidFill>
                  <w14:prstDash w14:val="solid"/>
                  <w14:miter w14:val="0"/>
                </w14:textOutline>
              </w:rPr>
              <w:t>项目管理机构主要人员要求：</w:t>
            </w:r>
            <w:r>
              <w:rPr>
                <w:rFonts w:ascii="Times New Roman" w:hAnsi="Times New Roman"/>
                <w:highlight w:val="none"/>
                <w:u w:val="single" w:color="auto"/>
              </w:rPr>
              <w:t xml:space="preserve">  </w:t>
            </w:r>
            <w:r>
              <w:rPr>
                <w:rFonts w:hint="eastAsia" w:ascii="Times New Roman" w:hAnsi="Times New Roman"/>
                <w:highlight w:val="none"/>
                <w:u w:val="single" w:color="auto"/>
                <w:lang w:val="en-US" w:eastAsia="zh-CN"/>
              </w:rPr>
              <w:t>/</w:t>
            </w:r>
            <w:r>
              <w:rPr>
                <w:rFonts w:ascii="Times New Roman" w:hAnsi="Times New Roman"/>
                <w:highlight w:val="none"/>
                <w:u w:val="single" w:color="auto"/>
              </w:rPr>
              <w:t xml:space="preserve">  </w:t>
            </w:r>
          </w:p>
          <w:p w14:paraId="61477B80">
            <w:pPr>
              <w:keepNext w:val="0"/>
              <w:keepLines w:val="0"/>
              <w:suppressLineNumbers w:val="0"/>
              <w:spacing w:before="0" w:beforeAutospacing="0" w:after="0" w:afterAutospacing="0" w:line="320" w:lineRule="exact"/>
              <w:ind w:left="0" w:right="0"/>
              <w:jc w:val="both"/>
              <w:rPr>
                <w:rFonts w:ascii="Times New Roman" w:hAnsi="Times New Roman"/>
                <w:spacing w:val="-9"/>
                <w:highlight w:val="none"/>
                <w14:textOutline w14:w="3831" w14:cap="flat" w14:cmpd="sng">
                  <w14:solidFill>
                    <w14:srgbClr w14:val="000000"/>
                  </w14:solidFill>
                  <w14:prstDash w14:val="solid"/>
                  <w14:miter w14:val="0"/>
                </w14:textOutline>
              </w:rPr>
            </w:pPr>
            <w:r>
              <w:rPr>
                <w:rFonts w:ascii="Times New Roman" w:hAnsi="Times New Roman"/>
                <w:spacing w:val="-9"/>
                <w:highlight w:val="none"/>
                <w14:textOutline w14:w="3831" w14:cap="flat" w14:cmpd="sng">
                  <w14:solidFill>
                    <w14:srgbClr w14:val="000000"/>
                  </w14:solidFill>
                  <w14:prstDash w14:val="solid"/>
                  <w14:miter w14:val="0"/>
                </w14:textOutline>
              </w:rPr>
              <w:t>其他要求：</w:t>
            </w:r>
          </w:p>
          <w:p w14:paraId="37B17185">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Cs/>
                <w:color w:val="auto"/>
                <w:highlight w:val="none"/>
              </w:rPr>
              <w:t>1</w:t>
            </w:r>
            <w:r>
              <w:rPr>
                <w:rFonts w:hint="default"/>
                <w:bCs/>
                <w:color w:val="auto"/>
                <w:highlight w:val="none"/>
              </w:rPr>
              <w:t>.</w:t>
            </w:r>
            <w:r>
              <w:rPr>
                <w:rFonts w:hint="eastAsia"/>
                <w:color w:val="auto"/>
                <w:highlight w:val="none"/>
              </w:rPr>
              <w:t>具有有效的企业在辽基本信息登记单（外省企业）。</w:t>
            </w:r>
          </w:p>
          <w:p w14:paraId="75E7F5B5">
            <w:pPr>
              <w:pStyle w:val="18"/>
              <w:spacing w:before="71" w:line="254" w:lineRule="auto"/>
              <w:ind w:left="107" w:leftChars="0" w:right="584" w:rightChars="0" w:firstLine="4" w:firstLineChars="0"/>
              <w:rPr>
                <w:rFonts w:hint="eastAsia" w:ascii="Times New Roman" w:hAnsi="Times New Roman" w:eastAsia="Times New Roman" w:cs="Times New Roman"/>
                <w:snapToGrid w:val="0"/>
                <w:color w:val="000000"/>
                <w:kern w:val="0"/>
                <w:sz w:val="21"/>
                <w:szCs w:val="21"/>
                <w:highlight w:val="none"/>
                <w:lang w:val="en-US" w:eastAsia="en-US" w:bidi="ar-SA"/>
              </w:rPr>
            </w:pPr>
            <w:r>
              <w:rPr>
                <w:rFonts w:hint="eastAsia"/>
                <w:color w:val="auto"/>
                <w:highlight w:val="none"/>
              </w:rPr>
              <w:t>2</w:t>
            </w:r>
            <w:r>
              <w:rPr>
                <w:rFonts w:hint="default"/>
                <w:color w:val="auto"/>
                <w:highlight w:val="none"/>
              </w:rPr>
              <w:t>.</w:t>
            </w:r>
            <w:r>
              <w:rPr>
                <w:rFonts w:hint="eastAsia"/>
                <w:color w:val="auto"/>
                <w:highlight w:val="none"/>
                <w:u w:val="single"/>
                <w:lang w:eastAsia="zh-CN"/>
              </w:rPr>
              <w:t>外省投标人必须办理企业信息库。联系电话：024-23447663</w:t>
            </w:r>
            <w:r>
              <w:rPr>
                <w:rFonts w:hint="eastAsia"/>
                <w:color w:val="auto"/>
                <w:highlight w:val="none"/>
                <w:u w:val="single"/>
                <w:lang w:eastAsia="zh-CN"/>
              </w:rPr>
              <w:br w:type="textWrapping"/>
            </w:r>
            <w:r>
              <w:rPr>
                <w:rFonts w:hint="eastAsia"/>
                <w:color w:val="auto"/>
                <w:highlight w:val="none"/>
                <w:u w:val="single"/>
                <w:lang w:eastAsia="zh-CN"/>
              </w:rPr>
              <w:t>外省投标单位入省备案手续按辽住建【2016】1号及辽宁省住建厅最新相关要求办理</w:t>
            </w:r>
            <w:r>
              <w:rPr>
                <w:rFonts w:hint="eastAsia"/>
                <w:color w:val="auto"/>
                <w:highlight w:val="none"/>
                <w:u w:val="single"/>
                <w:lang w:eastAsia="zh-CN"/>
              </w:rPr>
              <w:br w:type="textWrapping"/>
            </w:r>
            <w:r>
              <w:rPr>
                <w:rFonts w:hint="eastAsia"/>
                <w:color w:val="auto"/>
                <w:highlight w:val="none"/>
                <w:u w:val="single"/>
                <w:lang w:eastAsia="zh-CN"/>
              </w:rPr>
              <w:t>2建造师资质必须与招标文件要求的工程规模、企业资质等级相适应，且无在建工程。</w:t>
            </w:r>
            <w:r>
              <w:rPr>
                <w:rFonts w:hint="eastAsia"/>
                <w:color w:val="auto"/>
                <w:highlight w:val="none"/>
                <w:u w:val="single"/>
                <w:lang w:eastAsia="zh-CN"/>
              </w:rPr>
              <w:br w:type="textWrapping"/>
            </w:r>
            <w:r>
              <w:rPr>
                <w:rFonts w:hint="eastAsia"/>
                <w:color w:val="auto"/>
                <w:highlight w:val="none"/>
                <w:u w:val="single"/>
                <w:lang w:eastAsia="zh-CN"/>
              </w:rPr>
              <w:t>3、中标人不得转包，也不得挂靠式承包。</w:t>
            </w:r>
            <w:r>
              <w:rPr>
                <w:rFonts w:hint="eastAsia"/>
                <w:color w:val="auto"/>
                <w:highlight w:val="none"/>
                <w:u w:val="single"/>
                <w:lang w:eastAsia="zh-CN"/>
              </w:rPr>
              <w:br w:type="textWrapping"/>
            </w:r>
            <w:r>
              <w:rPr>
                <w:rFonts w:hint="eastAsia"/>
                <w:color w:val="auto"/>
                <w:highlight w:val="none"/>
                <w:u w:val="single"/>
                <w:lang w:eastAsia="zh-CN"/>
              </w:rPr>
              <w:t>4、若投标人提供虚假业绩，一经查实，取消其中标资格。</w:t>
            </w:r>
            <w:r>
              <w:rPr>
                <w:rFonts w:hint="eastAsia"/>
                <w:color w:val="auto"/>
                <w:highlight w:val="none"/>
                <w:u w:val="single"/>
                <w:lang w:eastAsia="zh-CN"/>
              </w:rPr>
              <w:br w:type="textWrapping"/>
            </w:r>
            <w:r>
              <w:rPr>
                <w:rFonts w:hint="eastAsia"/>
                <w:color w:val="auto"/>
                <w:highlight w:val="none"/>
                <w:u w:val="single"/>
                <w:lang w:eastAsia="zh-CN"/>
              </w:rPr>
              <w:t>5、“不见面交易”说明</w:t>
            </w:r>
            <w:r>
              <w:rPr>
                <w:rFonts w:hint="eastAsia"/>
                <w:color w:val="auto"/>
                <w:highlight w:val="none"/>
                <w:u w:val="single"/>
                <w:lang w:eastAsia="zh-CN"/>
              </w:rPr>
              <w:br w:type="textWrapping"/>
            </w:r>
            <w:r>
              <w:rPr>
                <w:rFonts w:hint="eastAsia"/>
                <w:color w:val="auto"/>
                <w:highlight w:val="none"/>
                <w:u w:val="single"/>
                <w:lang w:eastAsia="zh-CN"/>
              </w:rPr>
              <w:t>1）本项目采用“不见面交易”方式开标；</w:t>
            </w:r>
            <w:r>
              <w:rPr>
                <w:rFonts w:hint="eastAsia"/>
                <w:color w:val="auto"/>
                <w:highlight w:val="none"/>
                <w:u w:val="single"/>
                <w:lang w:eastAsia="zh-CN"/>
              </w:rPr>
              <w:br w:type="textWrapping"/>
            </w:r>
            <w:r>
              <w:rPr>
                <w:rFonts w:hint="eastAsia"/>
                <w:color w:val="auto"/>
                <w:highlight w:val="none"/>
                <w:u w:val="single"/>
                <w:lang w:eastAsia="zh-CN"/>
              </w:rPr>
              <w:t>2）投标人在开标前需在业务系统完成实名认证及二次刷卡操作；</w:t>
            </w:r>
            <w:r>
              <w:rPr>
                <w:rFonts w:hint="eastAsia"/>
                <w:color w:val="auto"/>
                <w:highlight w:val="none"/>
                <w:u w:val="single"/>
                <w:lang w:eastAsia="zh-CN"/>
              </w:rPr>
              <w:br w:type="textWrapping"/>
            </w:r>
            <w:r>
              <w:rPr>
                <w:rFonts w:hint="eastAsia"/>
                <w:color w:val="auto"/>
                <w:highlight w:val="none"/>
                <w:u w:val="single"/>
                <w:lang w:eastAsia="zh-CN"/>
              </w:rPr>
              <w:t>3）投标人开标结束后需要在规定时间内（唱标完成后3分钟内）完成对开标记录表的电子签章操作，否则视为认同开标情况，后续不予受理对开标情况的投诉。</w:t>
            </w:r>
          </w:p>
        </w:tc>
      </w:tr>
      <w:tr w14:paraId="236B7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9" w:hRule="atLeast"/>
        </w:trPr>
        <w:tc>
          <w:tcPr>
            <w:tcW w:w="854" w:type="dxa"/>
            <w:vAlign w:val="top"/>
          </w:tcPr>
          <w:p w14:paraId="1E2E0440">
            <w:pPr>
              <w:spacing w:line="272" w:lineRule="auto"/>
              <w:rPr>
                <w:rFonts w:ascii="Times New Roman" w:hAnsi="Times New Roman"/>
                <w:sz w:val="21"/>
                <w:highlight w:val="none"/>
              </w:rPr>
            </w:pPr>
          </w:p>
          <w:p w14:paraId="60E30E4A">
            <w:pPr>
              <w:spacing w:line="272" w:lineRule="auto"/>
              <w:rPr>
                <w:rFonts w:ascii="Times New Roman" w:hAnsi="Times New Roman"/>
                <w:sz w:val="21"/>
                <w:highlight w:val="none"/>
              </w:rPr>
            </w:pPr>
          </w:p>
          <w:p w14:paraId="28885E51">
            <w:pPr>
              <w:spacing w:line="273" w:lineRule="auto"/>
              <w:rPr>
                <w:rFonts w:ascii="Times New Roman" w:hAnsi="Times New Roman"/>
                <w:sz w:val="21"/>
                <w:highlight w:val="none"/>
              </w:rPr>
            </w:pPr>
          </w:p>
          <w:p w14:paraId="1C379BDF">
            <w:pPr>
              <w:spacing w:before="60"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1.4.2</w:t>
            </w:r>
          </w:p>
        </w:tc>
        <w:tc>
          <w:tcPr>
            <w:tcW w:w="2121" w:type="dxa"/>
            <w:vAlign w:val="top"/>
          </w:tcPr>
          <w:p w14:paraId="623EEE23">
            <w:pPr>
              <w:spacing w:line="257" w:lineRule="auto"/>
              <w:rPr>
                <w:rFonts w:ascii="Times New Roman" w:hAnsi="Times New Roman"/>
                <w:sz w:val="21"/>
                <w:highlight w:val="none"/>
              </w:rPr>
            </w:pPr>
          </w:p>
          <w:p w14:paraId="2B6516FA">
            <w:pPr>
              <w:spacing w:line="258" w:lineRule="auto"/>
              <w:rPr>
                <w:rFonts w:ascii="Times New Roman" w:hAnsi="Times New Roman"/>
                <w:sz w:val="21"/>
                <w:highlight w:val="none"/>
              </w:rPr>
            </w:pPr>
          </w:p>
          <w:p w14:paraId="2F5CEF5B">
            <w:pPr>
              <w:spacing w:line="258" w:lineRule="auto"/>
              <w:rPr>
                <w:rFonts w:ascii="Times New Roman" w:hAnsi="Times New Roman"/>
                <w:sz w:val="21"/>
                <w:highlight w:val="none"/>
              </w:rPr>
            </w:pPr>
          </w:p>
          <w:p w14:paraId="219CE30F">
            <w:pPr>
              <w:pStyle w:val="18"/>
              <w:spacing w:before="68" w:line="221" w:lineRule="auto"/>
              <w:ind w:left="122"/>
              <w:rPr>
                <w:rFonts w:ascii="Times New Roman" w:hAnsi="Times New Roman"/>
                <w:highlight w:val="none"/>
              </w:rPr>
            </w:pPr>
            <w:r>
              <w:rPr>
                <w:rFonts w:ascii="Times New Roman" w:hAnsi="Times New Roman"/>
                <w:spacing w:val="-1"/>
                <w:highlight w:val="none"/>
              </w:rPr>
              <w:t>是否接受联合体投标</w:t>
            </w:r>
          </w:p>
        </w:tc>
        <w:tc>
          <w:tcPr>
            <w:tcW w:w="5447" w:type="dxa"/>
            <w:vAlign w:val="top"/>
          </w:tcPr>
          <w:p w14:paraId="4E34CD50">
            <w:pPr>
              <w:pStyle w:val="18"/>
              <w:spacing w:before="207" w:line="222"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5"/>
                <w:highlight w:val="none"/>
              </w:rPr>
              <w:t>不接受</w:t>
            </w:r>
          </w:p>
          <w:p w14:paraId="61E5072F">
            <w:pPr>
              <w:pStyle w:val="18"/>
              <w:spacing w:before="68" w:line="221"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10"/>
                <w:highlight w:val="none"/>
              </w:rPr>
              <w:t xml:space="preserve">接受，应满足下列要求： </w:t>
            </w:r>
            <w:r>
              <w:rPr>
                <w:rFonts w:ascii="Times New Roman" w:hAnsi="Times New Roman"/>
                <w:highlight w:val="none"/>
                <w:u w:val="single" w:color="auto"/>
              </w:rPr>
              <w:t xml:space="preserve">       </w:t>
            </w:r>
          </w:p>
          <w:p w14:paraId="20E99AD1">
            <w:pPr>
              <w:pStyle w:val="18"/>
              <w:spacing w:before="67" w:line="262" w:lineRule="auto"/>
              <w:ind w:left="111" w:right="115"/>
              <w:jc w:val="both"/>
              <w:rPr>
                <w:rFonts w:ascii="Times New Roman" w:hAnsi="Times New Roman"/>
                <w:highlight w:val="none"/>
              </w:rPr>
            </w:pPr>
            <w:r>
              <w:rPr>
                <w:rFonts w:ascii="Times New Roman" w:hAnsi="Times New Roman"/>
                <w:spacing w:val="7"/>
                <w:highlight w:val="none"/>
              </w:rPr>
              <w:t>其中：</w:t>
            </w:r>
            <w:r>
              <w:rPr>
                <w:rFonts w:ascii="Times New Roman" w:hAnsi="Times New Roman"/>
                <w:spacing w:val="7"/>
                <w:highlight w:val="none"/>
                <w:u w:val="single" w:color="auto"/>
              </w:rPr>
              <w:t>联合体资质按照联合体协议约定的分工认定，其</w:t>
            </w:r>
            <w:r>
              <w:rPr>
                <w:rFonts w:ascii="Times New Roman" w:hAnsi="Times New Roman"/>
                <w:spacing w:val="4"/>
                <w:highlight w:val="none"/>
              </w:rPr>
              <w:t xml:space="preserve"> </w:t>
            </w:r>
            <w:r>
              <w:rPr>
                <w:rFonts w:ascii="Times New Roman" w:hAnsi="Times New Roman"/>
                <w:spacing w:val="7"/>
                <w:highlight w:val="none"/>
                <w:u w:val="single" w:color="auto"/>
              </w:rPr>
              <w:t>他按照评审标准规定和联合体协议中约定的各成员分工</w:t>
            </w:r>
            <w:r>
              <w:rPr>
                <w:rFonts w:ascii="Times New Roman" w:hAnsi="Times New Roman"/>
                <w:spacing w:val="4"/>
                <w:highlight w:val="none"/>
              </w:rPr>
              <w:t xml:space="preserve"> </w:t>
            </w:r>
            <w:r>
              <w:rPr>
                <w:rFonts w:ascii="Times New Roman" w:hAnsi="Times New Roman"/>
                <w:spacing w:val="-25"/>
                <w:w w:val="98"/>
                <w:highlight w:val="none"/>
                <w:u w:val="single" w:color="auto"/>
              </w:rPr>
              <w:t>要求进行。</w:t>
            </w:r>
            <w:r>
              <w:rPr>
                <w:rFonts w:ascii="Times New Roman" w:hAnsi="Times New Roman"/>
                <w:spacing w:val="3"/>
                <w:highlight w:val="none"/>
                <w:u w:val="single" w:color="auto"/>
              </w:rPr>
              <w:t xml:space="preserve">  </w:t>
            </w:r>
          </w:p>
        </w:tc>
      </w:tr>
      <w:tr w14:paraId="70685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854" w:type="dxa"/>
            <w:vAlign w:val="top"/>
          </w:tcPr>
          <w:p w14:paraId="50C9588F">
            <w:pPr>
              <w:pStyle w:val="18"/>
              <w:spacing w:before="118"/>
              <w:ind w:left="120" w:right="124" w:firstLine="115"/>
              <w:rPr>
                <w:rFonts w:ascii="Times New Roman" w:hAnsi="Times New Roman"/>
                <w:highlight w:val="none"/>
              </w:rPr>
            </w:pPr>
            <w:r>
              <w:rPr>
                <w:rFonts w:ascii="Times New Roman" w:hAnsi="Times New Roman" w:eastAsia="Times New Roman" w:cs="Times New Roman"/>
                <w:spacing w:val="-5"/>
                <w:highlight w:val="none"/>
              </w:rPr>
              <w:t>1.4.3</w:t>
            </w:r>
            <w:r>
              <w:rPr>
                <w:rFonts w:ascii="Times New Roman" w:hAnsi="Times New Roman" w:eastAsia="Times New Roman" w:cs="Times New Roman"/>
                <w:highlight w:val="none"/>
              </w:rPr>
              <w:t xml:space="preserve">   </w:t>
            </w:r>
            <w:r>
              <w:rPr>
                <w:rFonts w:ascii="Times New Roman" w:hAnsi="Times New Roman"/>
                <w:spacing w:val="-7"/>
                <w:highlight w:val="none"/>
              </w:rPr>
              <w:t>（</w:t>
            </w:r>
            <w:r>
              <w:rPr>
                <w:rFonts w:ascii="Times New Roman" w:hAnsi="Times New Roman" w:eastAsia="Times New Roman" w:cs="Times New Roman"/>
                <w:spacing w:val="-7"/>
                <w:highlight w:val="none"/>
              </w:rPr>
              <w:t>17</w:t>
            </w:r>
            <w:r>
              <w:rPr>
                <w:rFonts w:ascii="Times New Roman" w:hAnsi="Times New Roman"/>
                <w:spacing w:val="-7"/>
                <w:highlight w:val="none"/>
              </w:rPr>
              <w:t>）</w:t>
            </w:r>
          </w:p>
        </w:tc>
        <w:tc>
          <w:tcPr>
            <w:tcW w:w="2121" w:type="dxa"/>
            <w:vAlign w:val="top"/>
          </w:tcPr>
          <w:p w14:paraId="001CF0A5">
            <w:pPr>
              <w:pStyle w:val="18"/>
              <w:spacing w:before="82" w:line="242" w:lineRule="auto"/>
              <w:ind w:left="752" w:right="108" w:hanging="631"/>
              <w:rPr>
                <w:rFonts w:ascii="Times New Roman" w:hAnsi="Times New Roman"/>
                <w:highlight w:val="none"/>
              </w:rPr>
            </w:pPr>
            <w:r>
              <w:rPr>
                <w:rFonts w:ascii="Times New Roman" w:hAnsi="Times New Roman"/>
                <w:spacing w:val="-1"/>
                <w:highlight w:val="none"/>
              </w:rPr>
              <w:t>投标人不得存在的其</w:t>
            </w:r>
            <w:r>
              <w:rPr>
                <w:rFonts w:ascii="Times New Roman" w:hAnsi="Times New Roman"/>
                <w:spacing w:val="3"/>
                <w:highlight w:val="none"/>
              </w:rPr>
              <w:t xml:space="preserve"> </w:t>
            </w:r>
            <w:r>
              <w:rPr>
                <w:rFonts w:ascii="Times New Roman" w:hAnsi="Times New Roman"/>
                <w:spacing w:val="-2"/>
                <w:highlight w:val="none"/>
              </w:rPr>
              <w:t>他情形</w:t>
            </w:r>
          </w:p>
        </w:tc>
        <w:tc>
          <w:tcPr>
            <w:tcW w:w="5447" w:type="dxa"/>
            <w:vAlign w:val="top"/>
          </w:tcPr>
          <w:p w14:paraId="2FF0D1DA">
            <w:pPr>
              <w:pStyle w:val="18"/>
              <w:spacing w:before="81" w:line="221" w:lineRule="auto"/>
              <w:ind w:left="112"/>
              <w:rPr>
                <w:rFonts w:hint="eastAsia" w:ascii="Times New Roman" w:hAnsi="Times New Roman" w:eastAsia="宋体"/>
                <w:sz w:val="21"/>
                <w:highlight w:val="none"/>
                <w:lang w:val="en-US" w:eastAsia="zh-CN"/>
              </w:rPr>
            </w:pPr>
            <w:r>
              <w:rPr>
                <w:rFonts w:hint="eastAsia"/>
                <w:color w:val="auto"/>
                <w:highlight w:val="none"/>
              </w:rPr>
              <w:t>在招投标过程中，发现下列情形之一的，招投标监管机构和评标委员会将认定为围标串标行为，投标按作废标处理，并按相关规定予以处罚:</w:t>
            </w:r>
            <w:r>
              <w:rPr>
                <w:rFonts w:hint="eastAsia"/>
                <w:color w:val="auto"/>
                <w:highlight w:val="none"/>
              </w:rPr>
              <w:br w:type="textWrapping"/>
            </w:r>
            <w:r>
              <w:rPr>
                <w:rFonts w:hint="eastAsia"/>
                <w:color w:val="auto"/>
                <w:highlight w:val="none"/>
              </w:rPr>
              <w:t>1、投标人同属于一个母公司或者一个母公司和他所属的子公司同时参加投标;</w:t>
            </w:r>
            <w:r>
              <w:rPr>
                <w:rFonts w:hint="eastAsia"/>
                <w:color w:val="auto"/>
                <w:highlight w:val="none"/>
              </w:rPr>
              <w:br w:type="textWrapping"/>
            </w:r>
            <w:r>
              <w:rPr>
                <w:rFonts w:hint="eastAsia"/>
                <w:color w:val="auto"/>
                <w:highlight w:val="none"/>
              </w:rPr>
              <w:t>2、投标人以两家及以上企业的名义参与投标报名的;</w:t>
            </w:r>
            <w:r>
              <w:rPr>
                <w:rFonts w:hint="eastAsia"/>
                <w:color w:val="auto"/>
                <w:highlight w:val="none"/>
              </w:rPr>
              <w:br w:type="textWrapping"/>
            </w:r>
            <w:r>
              <w:rPr>
                <w:rFonts w:hint="eastAsia"/>
                <w:color w:val="auto"/>
                <w:highlight w:val="none"/>
              </w:rPr>
              <w:t>3、投标人的投标文件相互混装的;</w:t>
            </w:r>
            <w:r>
              <w:rPr>
                <w:rFonts w:hint="eastAsia"/>
                <w:color w:val="auto"/>
                <w:highlight w:val="none"/>
              </w:rPr>
              <w:br w:type="textWrapping"/>
            </w:r>
            <w:r>
              <w:rPr>
                <w:rFonts w:hint="eastAsia"/>
                <w:color w:val="auto"/>
                <w:highlight w:val="none"/>
              </w:rPr>
              <w:t>4、投标人的投标文件错、漏之处一致的;</w:t>
            </w:r>
            <w:r>
              <w:rPr>
                <w:rFonts w:hint="eastAsia"/>
                <w:color w:val="auto"/>
                <w:highlight w:val="none"/>
              </w:rPr>
              <w:br w:type="textWrapping"/>
            </w:r>
            <w:r>
              <w:rPr>
                <w:rFonts w:hint="eastAsia"/>
                <w:color w:val="auto"/>
                <w:highlight w:val="none"/>
              </w:rPr>
              <w:t>5、投标人的投标报价或报价组成异常一致或呈规律性变化的;</w:t>
            </w:r>
            <w:r>
              <w:rPr>
                <w:rFonts w:hint="eastAsia"/>
                <w:color w:val="auto"/>
                <w:highlight w:val="none"/>
              </w:rPr>
              <w:br w:type="textWrapping"/>
            </w:r>
            <w:r>
              <w:rPr>
                <w:rFonts w:hint="eastAsia"/>
                <w:color w:val="auto"/>
                <w:highlight w:val="none"/>
              </w:rPr>
              <w:t>6、投标人的投标文件由同一单位或同一个人编制的;</w:t>
            </w:r>
            <w:r>
              <w:rPr>
                <w:rFonts w:hint="eastAsia"/>
                <w:color w:val="auto"/>
                <w:highlight w:val="none"/>
              </w:rPr>
              <w:br w:type="textWrapping"/>
            </w:r>
            <w:r>
              <w:rPr>
                <w:rFonts w:hint="eastAsia"/>
                <w:color w:val="auto"/>
                <w:highlight w:val="none"/>
              </w:rPr>
              <w:t>7、投标人的投标文件授权代表人为同一人或同一单位人员的;</w:t>
            </w:r>
            <w:r>
              <w:rPr>
                <w:rFonts w:hint="eastAsia"/>
                <w:color w:val="auto"/>
                <w:highlight w:val="none"/>
              </w:rPr>
              <w:br w:type="textWrapping"/>
            </w:r>
            <w:r>
              <w:rPr>
                <w:rFonts w:hint="eastAsia"/>
                <w:color w:val="auto"/>
                <w:highlight w:val="none"/>
              </w:rPr>
              <w:t>8、投标人的相关人员有在同一个单位缴纳社会保险的;</w:t>
            </w:r>
            <w:r>
              <w:rPr>
                <w:rFonts w:hint="eastAsia"/>
                <w:color w:val="auto"/>
                <w:highlight w:val="none"/>
              </w:rPr>
              <w:br w:type="textWrapping"/>
            </w:r>
            <w:r>
              <w:rPr>
                <w:rFonts w:hint="eastAsia"/>
                <w:color w:val="auto"/>
                <w:highlight w:val="none"/>
              </w:rPr>
              <w:t>9、投标人的投标保证金由同一企业或同一账户资金缴纳的;</w:t>
            </w:r>
            <w:r>
              <w:rPr>
                <w:rFonts w:hint="eastAsia"/>
                <w:color w:val="auto"/>
                <w:highlight w:val="none"/>
              </w:rPr>
              <w:br w:type="textWrapping"/>
            </w:r>
            <w:r>
              <w:rPr>
                <w:rFonts w:hint="eastAsia"/>
                <w:color w:val="auto"/>
                <w:highlight w:val="none"/>
              </w:rPr>
              <w:t>10、证明投标人与招标人、招标代理机构或其他投标人串通的其他情形及其他不符合法律、法规规定情形的。</w:t>
            </w:r>
          </w:p>
        </w:tc>
      </w:tr>
      <w:tr w14:paraId="7088D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6" w:hRule="atLeast"/>
        </w:trPr>
        <w:tc>
          <w:tcPr>
            <w:tcW w:w="854" w:type="dxa"/>
            <w:vAlign w:val="top"/>
          </w:tcPr>
          <w:p w14:paraId="5C484591">
            <w:pPr>
              <w:spacing w:line="434" w:lineRule="auto"/>
              <w:rPr>
                <w:rFonts w:ascii="Times New Roman" w:hAnsi="Times New Roman"/>
                <w:sz w:val="21"/>
                <w:highlight w:val="none"/>
              </w:rPr>
            </w:pPr>
          </w:p>
          <w:p w14:paraId="480AC861">
            <w:pPr>
              <w:spacing w:before="61" w:line="189" w:lineRule="auto"/>
              <w:ind w:left="236"/>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1.9.1</w:t>
            </w:r>
          </w:p>
        </w:tc>
        <w:tc>
          <w:tcPr>
            <w:tcW w:w="2121" w:type="dxa"/>
            <w:vAlign w:val="top"/>
          </w:tcPr>
          <w:p w14:paraId="33D8E0CB">
            <w:pPr>
              <w:spacing w:line="390" w:lineRule="auto"/>
              <w:rPr>
                <w:rFonts w:ascii="Times New Roman" w:hAnsi="Times New Roman"/>
                <w:sz w:val="21"/>
                <w:highlight w:val="none"/>
              </w:rPr>
            </w:pPr>
          </w:p>
          <w:p w14:paraId="4242816F">
            <w:pPr>
              <w:pStyle w:val="18"/>
              <w:spacing w:before="68" w:line="221" w:lineRule="auto"/>
              <w:ind w:left="648"/>
              <w:rPr>
                <w:rFonts w:ascii="Times New Roman" w:hAnsi="Times New Roman"/>
                <w:highlight w:val="none"/>
              </w:rPr>
            </w:pPr>
            <w:r>
              <w:rPr>
                <w:rFonts w:ascii="Times New Roman" w:hAnsi="Times New Roman"/>
                <w:spacing w:val="-1"/>
                <w:highlight w:val="none"/>
              </w:rPr>
              <w:t>踏勘现场</w:t>
            </w:r>
          </w:p>
        </w:tc>
        <w:tc>
          <w:tcPr>
            <w:tcW w:w="5447" w:type="dxa"/>
            <w:vAlign w:val="top"/>
          </w:tcPr>
          <w:p w14:paraId="2D7A5940">
            <w:pPr>
              <w:pStyle w:val="18"/>
              <w:spacing w:before="139" w:line="222"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4"/>
                <w:highlight w:val="none"/>
              </w:rPr>
              <w:t>不统一组织</w:t>
            </w:r>
          </w:p>
          <w:p w14:paraId="7F4BE8D0">
            <w:pPr>
              <w:pStyle w:val="18"/>
              <w:spacing w:before="68" w:line="250" w:lineRule="auto"/>
              <w:ind w:left="1374" w:right="1766" w:hanging="1242"/>
              <w:rPr>
                <w:rFonts w:ascii="Times New Roman" w:hAnsi="Times New Roman"/>
                <w:spacing w:val="9"/>
                <w:highlight w:val="none"/>
                <w:u w:val="single" w:color="auto"/>
              </w:rPr>
            </w:pPr>
            <w:r>
              <w:rPr>
                <w:rFonts w:hint="eastAsia" w:ascii="Times New Roman" w:hAnsi="Times New Roman"/>
                <w:spacing w:val="-10"/>
                <w:highlight w:val="none"/>
                <w:lang w:eastAsia="zh-CN"/>
              </w:rPr>
              <w:t>□</w:t>
            </w:r>
            <w:r>
              <w:rPr>
                <w:rFonts w:ascii="Times New Roman" w:hAnsi="Times New Roman"/>
                <w:spacing w:val="-10"/>
                <w:highlight w:val="none"/>
              </w:rPr>
              <w:t>统一组织，踏勘时间：</w:t>
            </w:r>
            <w:r>
              <w:rPr>
                <w:rFonts w:ascii="Times New Roman" w:hAnsi="Times New Roman"/>
                <w:spacing w:val="-22"/>
                <w:highlight w:val="none"/>
              </w:rPr>
              <w:t xml:space="preserve"> </w:t>
            </w:r>
            <w:r>
              <w:rPr>
                <w:rFonts w:ascii="Times New Roman" w:hAnsi="Times New Roman"/>
                <w:spacing w:val="9"/>
                <w:highlight w:val="none"/>
                <w:u w:val="single" w:color="auto"/>
              </w:rPr>
              <w:t xml:space="preserve">           </w:t>
            </w:r>
          </w:p>
          <w:p w14:paraId="18E94C5B">
            <w:pPr>
              <w:pStyle w:val="18"/>
              <w:spacing w:before="68" w:line="250" w:lineRule="auto"/>
              <w:ind w:right="1766" w:firstLine="1408" w:firstLineChars="800"/>
              <w:rPr>
                <w:rFonts w:ascii="Times New Roman" w:hAnsi="Times New Roman"/>
                <w:highlight w:val="none"/>
              </w:rPr>
            </w:pPr>
            <w:r>
              <w:rPr>
                <w:rFonts w:ascii="Times New Roman" w:hAnsi="Times New Roman"/>
                <w:spacing w:val="-17"/>
                <w:highlight w:val="none"/>
              </w:rPr>
              <w:t>踏勘地点：</w:t>
            </w:r>
            <w:r>
              <w:rPr>
                <w:rFonts w:ascii="Times New Roman" w:hAnsi="Times New Roman"/>
                <w:spacing w:val="-29"/>
                <w:highlight w:val="none"/>
              </w:rPr>
              <w:t xml:space="preserve"> </w:t>
            </w:r>
            <w:r>
              <w:rPr>
                <w:rFonts w:ascii="Times New Roman" w:hAnsi="Times New Roman"/>
                <w:highlight w:val="none"/>
                <w:u w:val="single" w:color="auto"/>
              </w:rPr>
              <w:t xml:space="preserve">            </w:t>
            </w:r>
          </w:p>
        </w:tc>
      </w:tr>
      <w:tr w14:paraId="67A43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6" w:hRule="atLeast"/>
        </w:trPr>
        <w:tc>
          <w:tcPr>
            <w:tcW w:w="854" w:type="dxa"/>
            <w:vAlign w:val="top"/>
          </w:tcPr>
          <w:p w14:paraId="259394F3">
            <w:pPr>
              <w:spacing w:line="257" w:lineRule="auto"/>
              <w:rPr>
                <w:rFonts w:ascii="Times New Roman" w:hAnsi="Times New Roman"/>
                <w:sz w:val="21"/>
                <w:highlight w:val="none"/>
              </w:rPr>
            </w:pPr>
          </w:p>
          <w:p w14:paraId="29AA4517">
            <w:pPr>
              <w:spacing w:line="258" w:lineRule="auto"/>
              <w:rPr>
                <w:rFonts w:ascii="Times New Roman" w:hAnsi="Times New Roman"/>
                <w:sz w:val="21"/>
                <w:highlight w:val="none"/>
              </w:rPr>
            </w:pPr>
          </w:p>
          <w:p w14:paraId="2F20CCB4">
            <w:pPr>
              <w:spacing w:before="60" w:line="189" w:lineRule="auto"/>
              <w:ind w:left="183"/>
              <w:rPr>
                <w:rFonts w:ascii="Times New Roman" w:hAnsi="Times New Roman" w:eastAsia="Times New Roman" w:cs="Times New Roman"/>
                <w:sz w:val="21"/>
                <w:szCs w:val="21"/>
                <w:highlight w:val="none"/>
              </w:rPr>
            </w:pPr>
            <w:r>
              <w:rPr>
                <w:rFonts w:ascii="Times New Roman" w:hAnsi="Times New Roman" w:eastAsia="Times New Roman" w:cs="Times New Roman"/>
                <w:spacing w:val="-3"/>
                <w:sz w:val="21"/>
                <w:szCs w:val="21"/>
                <w:highlight w:val="none"/>
              </w:rPr>
              <w:t>1.10.1</w:t>
            </w:r>
          </w:p>
        </w:tc>
        <w:tc>
          <w:tcPr>
            <w:tcW w:w="2121" w:type="dxa"/>
            <w:vAlign w:val="top"/>
          </w:tcPr>
          <w:p w14:paraId="3AEAB699">
            <w:pPr>
              <w:spacing w:line="471" w:lineRule="auto"/>
              <w:rPr>
                <w:rFonts w:ascii="Times New Roman" w:hAnsi="Times New Roman"/>
                <w:sz w:val="21"/>
                <w:highlight w:val="none"/>
              </w:rPr>
            </w:pPr>
          </w:p>
          <w:p w14:paraId="2961B4CC">
            <w:pPr>
              <w:pStyle w:val="18"/>
              <w:spacing w:before="68" w:line="220" w:lineRule="auto"/>
              <w:ind w:left="544"/>
              <w:rPr>
                <w:rFonts w:ascii="Times New Roman" w:hAnsi="Times New Roman"/>
                <w:highlight w:val="none"/>
              </w:rPr>
            </w:pPr>
            <w:r>
              <w:rPr>
                <w:rFonts w:ascii="Times New Roman" w:hAnsi="Times New Roman"/>
                <w:spacing w:val="-1"/>
                <w:highlight w:val="none"/>
              </w:rPr>
              <w:t>投标预备会</w:t>
            </w:r>
          </w:p>
        </w:tc>
        <w:tc>
          <w:tcPr>
            <w:tcW w:w="5447" w:type="dxa"/>
            <w:vAlign w:val="top"/>
          </w:tcPr>
          <w:p w14:paraId="5E036B4E">
            <w:pPr>
              <w:pStyle w:val="18"/>
              <w:spacing w:before="224" w:line="222"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6"/>
                <w:highlight w:val="none"/>
              </w:rPr>
              <w:t>不召开</w:t>
            </w:r>
          </w:p>
          <w:p w14:paraId="0B59FCF8">
            <w:pPr>
              <w:pStyle w:val="18"/>
              <w:spacing w:before="65" w:line="252" w:lineRule="auto"/>
              <w:ind w:left="963" w:right="1977" w:hanging="831"/>
              <w:rPr>
                <w:rFonts w:ascii="Times New Roman" w:hAnsi="Times New Roman"/>
                <w:spacing w:val="9"/>
                <w:highlight w:val="none"/>
              </w:rPr>
            </w:pPr>
            <w:r>
              <w:rPr>
                <w:rFonts w:hint="eastAsia" w:ascii="Times New Roman" w:hAnsi="Times New Roman"/>
                <w:spacing w:val="-10"/>
                <w:highlight w:val="none"/>
                <w:lang w:eastAsia="zh-CN"/>
              </w:rPr>
              <w:t>□</w:t>
            </w:r>
            <w:r>
              <w:rPr>
                <w:rFonts w:ascii="Times New Roman" w:hAnsi="Times New Roman"/>
                <w:spacing w:val="-16"/>
                <w:highlight w:val="none"/>
              </w:rPr>
              <w:t>召开，召开时间：</w:t>
            </w:r>
            <w:r>
              <w:rPr>
                <w:rFonts w:ascii="Times New Roman" w:hAnsi="Times New Roman"/>
                <w:spacing w:val="14"/>
                <w:highlight w:val="none"/>
              </w:rPr>
              <w:t xml:space="preserve"> </w:t>
            </w:r>
            <w:r>
              <w:rPr>
                <w:rFonts w:ascii="Times New Roman" w:hAnsi="Times New Roman"/>
                <w:spacing w:val="7"/>
                <w:highlight w:val="none"/>
                <w:u w:val="single" w:color="auto"/>
              </w:rPr>
              <w:t xml:space="preserve">             </w:t>
            </w:r>
            <w:r>
              <w:rPr>
                <w:rFonts w:ascii="Times New Roman" w:hAnsi="Times New Roman"/>
                <w:spacing w:val="9"/>
                <w:highlight w:val="none"/>
              </w:rPr>
              <w:t xml:space="preserve"> </w:t>
            </w:r>
          </w:p>
          <w:p w14:paraId="6BE1ABCB">
            <w:pPr>
              <w:pStyle w:val="18"/>
              <w:spacing w:before="65" w:line="252" w:lineRule="auto"/>
              <w:ind w:left="964" w:leftChars="459" w:right="1977" w:firstLine="7" w:firstLineChars="5"/>
              <w:rPr>
                <w:rFonts w:ascii="Times New Roman" w:hAnsi="Times New Roman"/>
                <w:highlight w:val="none"/>
              </w:rPr>
            </w:pPr>
            <w:r>
              <w:rPr>
                <w:rFonts w:ascii="Times New Roman" w:hAnsi="Times New Roman"/>
                <w:spacing w:val="-27"/>
                <w:highlight w:val="none"/>
              </w:rPr>
              <w:t>召开地点：</w:t>
            </w:r>
            <w:r>
              <w:rPr>
                <w:rFonts w:ascii="Times New Roman" w:hAnsi="Times New Roman"/>
                <w:spacing w:val="13"/>
                <w:highlight w:val="none"/>
              </w:rPr>
              <w:t xml:space="preserve"> </w:t>
            </w:r>
            <w:r>
              <w:rPr>
                <w:rFonts w:ascii="Times New Roman" w:hAnsi="Times New Roman"/>
                <w:highlight w:val="none"/>
                <w:u w:val="single" w:color="auto"/>
              </w:rPr>
              <w:t xml:space="preserve">              </w:t>
            </w:r>
          </w:p>
        </w:tc>
      </w:tr>
      <w:tr w14:paraId="5075C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4" w:type="dxa"/>
            <w:vAlign w:val="top"/>
          </w:tcPr>
          <w:p w14:paraId="0344401D">
            <w:pPr>
              <w:spacing w:before="280" w:line="189" w:lineRule="auto"/>
              <w:ind w:left="183"/>
              <w:rPr>
                <w:rFonts w:ascii="Times New Roman" w:hAnsi="Times New Roman" w:eastAsia="Times New Roman" w:cs="Times New Roman"/>
                <w:sz w:val="21"/>
                <w:szCs w:val="21"/>
                <w:highlight w:val="none"/>
              </w:rPr>
            </w:pPr>
            <w:r>
              <w:rPr>
                <w:rFonts w:ascii="Times New Roman" w:hAnsi="Times New Roman" w:eastAsia="Times New Roman" w:cs="Times New Roman"/>
                <w:spacing w:val="-3"/>
                <w:sz w:val="21"/>
                <w:szCs w:val="21"/>
                <w:highlight w:val="none"/>
              </w:rPr>
              <w:t>1.10.2</w:t>
            </w:r>
          </w:p>
        </w:tc>
        <w:tc>
          <w:tcPr>
            <w:tcW w:w="2121" w:type="dxa"/>
            <w:vAlign w:val="top"/>
          </w:tcPr>
          <w:p w14:paraId="0C89291F">
            <w:pPr>
              <w:pStyle w:val="18"/>
              <w:spacing w:before="85" w:line="241" w:lineRule="auto"/>
              <w:ind w:left="646" w:right="214" w:hanging="419"/>
              <w:rPr>
                <w:rFonts w:ascii="Times New Roman" w:hAnsi="Times New Roman"/>
                <w:highlight w:val="none"/>
              </w:rPr>
            </w:pPr>
            <w:r>
              <w:rPr>
                <w:rFonts w:ascii="Times New Roman" w:hAnsi="Times New Roman"/>
                <w:spacing w:val="-1"/>
                <w:highlight w:val="none"/>
              </w:rPr>
              <w:t>投标人提出问题的</w:t>
            </w:r>
            <w:r>
              <w:rPr>
                <w:rFonts w:ascii="Times New Roman" w:hAnsi="Times New Roman"/>
                <w:highlight w:val="none"/>
              </w:rPr>
              <w:t xml:space="preserve"> </w:t>
            </w:r>
            <w:r>
              <w:rPr>
                <w:rFonts w:ascii="Times New Roman" w:hAnsi="Times New Roman"/>
                <w:spacing w:val="-1"/>
                <w:highlight w:val="none"/>
              </w:rPr>
              <w:t>截止时间</w:t>
            </w:r>
          </w:p>
        </w:tc>
        <w:tc>
          <w:tcPr>
            <w:tcW w:w="5447" w:type="dxa"/>
            <w:vAlign w:val="top"/>
          </w:tcPr>
          <w:p w14:paraId="4876B147">
            <w:pPr>
              <w:pStyle w:val="18"/>
              <w:spacing w:before="85" w:line="220"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5"/>
                <w:highlight w:val="none"/>
              </w:rPr>
              <w:t>召开投标预备会之日</w:t>
            </w:r>
            <w:r>
              <w:rPr>
                <w:rFonts w:ascii="Times New Roman" w:hAnsi="Times New Roman"/>
                <w:spacing w:val="-94"/>
                <w:highlight w:val="none"/>
              </w:rPr>
              <w:t xml:space="preserve"> </w:t>
            </w:r>
            <w:r>
              <w:rPr>
                <w:rFonts w:ascii="Times New Roman" w:hAnsi="Times New Roman"/>
                <w:spacing w:val="20"/>
                <w:highlight w:val="none"/>
                <w:u w:val="single" w:color="auto"/>
              </w:rPr>
              <w:t xml:space="preserve">     </w:t>
            </w:r>
            <w:r>
              <w:rPr>
                <w:rFonts w:ascii="Times New Roman" w:hAnsi="Times New Roman"/>
                <w:spacing w:val="-57"/>
                <w:highlight w:val="none"/>
              </w:rPr>
              <w:t xml:space="preserve"> </w:t>
            </w:r>
            <w:r>
              <w:rPr>
                <w:rFonts w:ascii="Times New Roman" w:hAnsi="Times New Roman"/>
                <w:spacing w:val="-5"/>
                <w:highlight w:val="none"/>
              </w:rPr>
              <w:t>日前</w:t>
            </w:r>
          </w:p>
          <w:p w14:paraId="409D78CC">
            <w:pPr>
              <w:pStyle w:val="18"/>
              <w:spacing w:before="66" w:line="204" w:lineRule="auto"/>
              <w:ind w:left="132"/>
              <w:rPr>
                <w:rFonts w:ascii="Times New Roman" w:hAnsi="Times New Roman"/>
                <w:highlight w:val="none"/>
              </w:rPr>
            </w:pPr>
            <w:r>
              <w:rPr>
                <w:rFonts w:hint="eastAsia" w:ascii="Times New Roman" w:hAnsi="Times New Roman"/>
                <w:spacing w:val="-10"/>
                <w:highlight w:val="none"/>
                <w:lang w:eastAsia="zh-CN"/>
              </w:rPr>
              <w:t>☑</w:t>
            </w:r>
            <w:r>
              <w:rPr>
                <w:rFonts w:hint="eastAsia" w:ascii="Times New Roman" w:hAnsi="Times New Roman"/>
                <w:spacing w:val="3"/>
                <w:highlight w:val="none"/>
                <w:lang w:val="en-US" w:eastAsia="zh-CN"/>
              </w:rPr>
              <w:t>2026</w:t>
            </w:r>
            <w:r>
              <w:rPr>
                <w:rFonts w:ascii="Times New Roman" w:hAnsi="Times New Roman"/>
                <w:spacing w:val="-19"/>
                <w:highlight w:val="none"/>
              </w:rPr>
              <w:t>年</w:t>
            </w:r>
            <w:r>
              <w:rPr>
                <w:rFonts w:hint="eastAsia" w:ascii="Times New Roman" w:hAnsi="Times New Roman"/>
                <w:spacing w:val="23"/>
                <w:highlight w:val="none"/>
                <w:lang w:val="en-US" w:eastAsia="zh-CN"/>
              </w:rPr>
              <w:t>**</w:t>
            </w:r>
            <w:r>
              <w:rPr>
                <w:rFonts w:ascii="Times New Roman" w:hAnsi="Times New Roman"/>
                <w:spacing w:val="-19"/>
                <w:highlight w:val="none"/>
              </w:rPr>
              <w:t>月</w:t>
            </w:r>
            <w:r>
              <w:rPr>
                <w:rFonts w:hint="eastAsia" w:ascii="Times New Roman" w:hAnsi="Times New Roman"/>
                <w:spacing w:val="23"/>
                <w:highlight w:val="none"/>
                <w:lang w:val="en-US" w:eastAsia="zh-CN"/>
              </w:rPr>
              <w:t>**</w:t>
            </w:r>
            <w:r>
              <w:rPr>
                <w:rFonts w:ascii="Times New Roman" w:hAnsi="Times New Roman"/>
                <w:spacing w:val="-19"/>
                <w:highlight w:val="none"/>
              </w:rPr>
              <w:t>日</w:t>
            </w:r>
            <w:r>
              <w:rPr>
                <w:rFonts w:hint="eastAsia" w:ascii="Times New Roman" w:hAnsi="Times New Roman"/>
                <w:spacing w:val="5"/>
                <w:highlight w:val="none"/>
                <w:lang w:val="en-US" w:eastAsia="zh-CN"/>
              </w:rPr>
              <w:t>16</w:t>
            </w:r>
            <w:r>
              <w:rPr>
                <w:rFonts w:ascii="Times New Roman" w:hAnsi="Times New Roman"/>
                <w:spacing w:val="-19"/>
                <w:highlight w:val="none"/>
              </w:rPr>
              <w:t>时</w:t>
            </w:r>
            <w:r>
              <w:rPr>
                <w:rFonts w:hint="eastAsia" w:ascii="Times New Roman" w:hAnsi="Times New Roman"/>
                <w:spacing w:val="4"/>
                <w:highlight w:val="none"/>
                <w:lang w:val="en-US" w:eastAsia="zh-CN"/>
              </w:rPr>
              <w:t>00</w:t>
            </w:r>
            <w:r>
              <w:rPr>
                <w:rFonts w:ascii="Times New Roman" w:hAnsi="Times New Roman"/>
                <w:spacing w:val="-19"/>
                <w:highlight w:val="none"/>
              </w:rPr>
              <w:t>分</w:t>
            </w:r>
          </w:p>
        </w:tc>
      </w:tr>
      <w:tr w14:paraId="54361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5" w:hRule="atLeast"/>
        </w:trPr>
        <w:tc>
          <w:tcPr>
            <w:tcW w:w="854" w:type="dxa"/>
            <w:vAlign w:val="top"/>
          </w:tcPr>
          <w:p w14:paraId="0B7347E7">
            <w:pPr>
              <w:spacing w:line="333" w:lineRule="auto"/>
              <w:rPr>
                <w:rFonts w:ascii="Times New Roman" w:hAnsi="Times New Roman"/>
                <w:sz w:val="21"/>
                <w:highlight w:val="none"/>
              </w:rPr>
            </w:pPr>
          </w:p>
          <w:p w14:paraId="1BC5C3D2">
            <w:pPr>
              <w:spacing w:line="333" w:lineRule="auto"/>
              <w:rPr>
                <w:rFonts w:ascii="Times New Roman" w:hAnsi="Times New Roman"/>
                <w:sz w:val="21"/>
                <w:highlight w:val="none"/>
              </w:rPr>
            </w:pPr>
          </w:p>
          <w:p w14:paraId="13389998">
            <w:pPr>
              <w:spacing w:before="60" w:line="189" w:lineRule="auto"/>
              <w:ind w:left="264"/>
              <w:rPr>
                <w:rFonts w:ascii="Times New Roman" w:hAnsi="Times New Roman" w:eastAsia="Times New Roman" w:cs="Times New Roman"/>
                <w:sz w:val="21"/>
                <w:szCs w:val="21"/>
                <w:highlight w:val="none"/>
              </w:rPr>
            </w:pPr>
            <w:r>
              <w:rPr>
                <w:rFonts w:ascii="Times New Roman" w:hAnsi="Times New Roman" w:eastAsia="Times New Roman" w:cs="Times New Roman"/>
                <w:spacing w:val="-6"/>
                <w:sz w:val="21"/>
                <w:szCs w:val="21"/>
                <w:highlight w:val="none"/>
              </w:rPr>
              <w:t>1.11</w:t>
            </w:r>
          </w:p>
        </w:tc>
        <w:tc>
          <w:tcPr>
            <w:tcW w:w="2121" w:type="dxa"/>
            <w:vAlign w:val="top"/>
          </w:tcPr>
          <w:p w14:paraId="39D5033B">
            <w:pPr>
              <w:spacing w:line="311" w:lineRule="auto"/>
              <w:rPr>
                <w:rFonts w:ascii="Times New Roman" w:hAnsi="Times New Roman"/>
                <w:sz w:val="21"/>
                <w:highlight w:val="none"/>
              </w:rPr>
            </w:pPr>
          </w:p>
          <w:p w14:paraId="5D751CE7">
            <w:pPr>
              <w:spacing w:line="311" w:lineRule="auto"/>
              <w:rPr>
                <w:rFonts w:ascii="Times New Roman" w:hAnsi="Times New Roman"/>
                <w:sz w:val="21"/>
                <w:highlight w:val="none"/>
              </w:rPr>
            </w:pPr>
          </w:p>
          <w:p w14:paraId="0A5F78BE">
            <w:pPr>
              <w:pStyle w:val="18"/>
              <w:spacing w:before="68" w:line="221" w:lineRule="auto"/>
              <w:ind w:left="808"/>
              <w:rPr>
                <w:rFonts w:ascii="Times New Roman" w:hAnsi="Times New Roman"/>
                <w:highlight w:val="none"/>
              </w:rPr>
            </w:pPr>
            <w:r>
              <w:rPr>
                <w:rFonts w:ascii="Times New Roman" w:hAnsi="Times New Roman"/>
                <w:spacing w:val="-5"/>
                <w:highlight w:val="none"/>
              </w:rPr>
              <w:t>分</w:t>
            </w:r>
            <w:r>
              <w:rPr>
                <w:rFonts w:ascii="Times New Roman" w:hAnsi="Times New Roman"/>
                <w:spacing w:val="8"/>
                <w:highlight w:val="none"/>
              </w:rPr>
              <w:t xml:space="preserve"> </w:t>
            </w:r>
            <w:r>
              <w:rPr>
                <w:rFonts w:ascii="Times New Roman" w:hAnsi="Times New Roman"/>
                <w:spacing w:val="-5"/>
                <w:highlight w:val="none"/>
              </w:rPr>
              <w:t>包</w:t>
            </w:r>
          </w:p>
        </w:tc>
        <w:tc>
          <w:tcPr>
            <w:tcW w:w="5447" w:type="dxa"/>
            <w:vAlign w:val="top"/>
          </w:tcPr>
          <w:p w14:paraId="33BE773A">
            <w:pPr>
              <w:pStyle w:val="18"/>
              <w:spacing w:before="213" w:line="221"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5"/>
                <w:highlight w:val="none"/>
              </w:rPr>
              <w:t>不允许</w:t>
            </w:r>
          </w:p>
          <w:p w14:paraId="3BB10C42">
            <w:pPr>
              <w:pStyle w:val="18"/>
              <w:spacing w:before="70" w:line="221"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10"/>
                <w:highlight w:val="none"/>
              </w:rPr>
              <w:t>允许，分包内容要求：</w:t>
            </w:r>
            <w:r>
              <w:rPr>
                <w:rFonts w:ascii="Times New Roman" w:hAnsi="Times New Roman"/>
                <w:spacing w:val="-22"/>
                <w:highlight w:val="none"/>
              </w:rPr>
              <w:t xml:space="preserve"> </w:t>
            </w:r>
            <w:r>
              <w:rPr>
                <w:rFonts w:ascii="Times New Roman" w:hAnsi="Times New Roman"/>
                <w:highlight w:val="none"/>
                <w:u w:val="single" w:color="auto"/>
              </w:rPr>
              <w:t xml:space="preserve">             </w:t>
            </w:r>
          </w:p>
          <w:p w14:paraId="2EA81F06">
            <w:pPr>
              <w:pStyle w:val="18"/>
              <w:spacing w:before="65" w:line="221" w:lineRule="auto"/>
              <w:ind w:left="959"/>
              <w:rPr>
                <w:rFonts w:ascii="Times New Roman" w:hAnsi="Times New Roman"/>
                <w:highlight w:val="none"/>
              </w:rPr>
            </w:pPr>
            <w:r>
              <w:rPr>
                <w:rFonts w:ascii="Times New Roman" w:hAnsi="Times New Roman"/>
                <w:spacing w:val="-13"/>
                <w:highlight w:val="none"/>
              </w:rPr>
              <w:t>分包金额要求：</w:t>
            </w:r>
            <w:r>
              <w:rPr>
                <w:rFonts w:ascii="Times New Roman" w:hAnsi="Times New Roman"/>
                <w:spacing w:val="-27"/>
                <w:highlight w:val="none"/>
              </w:rPr>
              <w:t xml:space="preserve"> </w:t>
            </w:r>
            <w:r>
              <w:rPr>
                <w:rFonts w:ascii="Times New Roman" w:hAnsi="Times New Roman"/>
                <w:highlight w:val="none"/>
                <w:u w:val="single" w:color="auto"/>
              </w:rPr>
              <w:t xml:space="preserve">             </w:t>
            </w:r>
          </w:p>
          <w:p w14:paraId="3B9BB027">
            <w:pPr>
              <w:pStyle w:val="18"/>
              <w:spacing w:before="70" w:line="221" w:lineRule="auto"/>
              <w:ind w:left="374" w:firstLine="624" w:firstLineChars="300"/>
              <w:rPr>
                <w:rFonts w:ascii="Times New Roman" w:hAnsi="Times New Roman"/>
                <w:highlight w:val="none"/>
              </w:rPr>
            </w:pPr>
            <w:r>
              <w:rPr>
                <w:rFonts w:ascii="Times New Roman" w:hAnsi="Times New Roman"/>
                <w:spacing w:val="-1"/>
                <w:highlight w:val="none"/>
              </w:rPr>
              <w:t>接受分包的第三人资质要求：</w:t>
            </w:r>
            <w:r>
              <w:rPr>
                <w:rFonts w:ascii="Times New Roman" w:hAnsi="Times New Roman"/>
                <w:highlight w:val="none"/>
                <w:u w:val="single" w:color="auto"/>
              </w:rPr>
              <w:t xml:space="preserve">  </w:t>
            </w:r>
            <w:r>
              <w:rPr>
                <w:rFonts w:hint="eastAsia" w:ascii="Times New Roman" w:hAnsi="Times New Roman"/>
                <w:highlight w:val="none"/>
                <w:u w:val="single" w:color="auto"/>
                <w:lang w:val="en-US" w:eastAsia="zh-CN"/>
              </w:rPr>
              <w:t xml:space="preserve">      </w:t>
            </w:r>
            <w:r>
              <w:rPr>
                <w:rFonts w:ascii="Times New Roman" w:hAnsi="Times New Roman"/>
                <w:highlight w:val="none"/>
                <w:u w:val="single" w:color="auto"/>
              </w:rPr>
              <w:t xml:space="preserve">     </w:t>
            </w:r>
          </w:p>
        </w:tc>
      </w:tr>
      <w:tr w14:paraId="74937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5" w:hRule="atLeast"/>
        </w:trPr>
        <w:tc>
          <w:tcPr>
            <w:tcW w:w="854" w:type="dxa"/>
            <w:vAlign w:val="top"/>
          </w:tcPr>
          <w:p w14:paraId="64870BCE">
            <w:pPr>
              <w:spacing w:line="257" w:lineRule="auto"/>
              <w:rPr>
                <w:rFonts w:ascii="Times New Roman" w:hAnsi="Times New Roman"/>
                <w:sz w:val="21"/>
                <w:highlight w:val="none"/>
              </w:rPr>
            </w:pPr>
          </w:p>
          <w:p w14:paraId="757C0616">
            <w:pPr>
              <w:spacing w:line="258" w:lineRule="auto"/>
              <w:rPr>
                <w:rFonts w:ascii="Times New Roman" w:hAnsi="Times New Roman"/>
                <w:sz w:val="21"/>
                <w:highlight w:val="none"/>
              </w:rPr>
            </w:pPr>
          </w:p>
          <w:p w14:paraId="0282E682">
            <w:pPr>
              <w:spacing w:line="258" w:lineRule="auto"/>
              <w:rPr>
                <w:rFonts w:ascii="Times New Roman" w:hAnsi="Times New Roman"/>
                <w:sz w:val="21"/>
                <w:highlight w:val="none"/>
              </w:rPr>
            </w:pPr>
          </w:p>
          <w:p w14:paraId="27CB93BB">
            <w:pPr>
              <w:spacing w:before="61" w:line="189" w:lineRule="auto"/>
              <w:ind w:left="260" w:leftChars="0"/>
              <w:rPr>
                <w:rFonts w:ascii="Times New Roman" w:hAnsi="Times New Roman" w:eastAsia="Times New Roman" w:cs="Times New Roman"/>
                <w:spacing w:val="-6"/>
                <w:sz w:val="21"/>
                <w:szCs w:val="21"/>
                <w:highlight w:val="none"/>
              </w:rPr>
            </w:pPr>
            <w:r>
              <w:rPr>
                <w:rFonts w:ascii="Times New Roman" w:hAnsi="Times New Roman" w:eastAsia="Times New Roman" w:cs="Times New Roman"/>
                <w:spacing w:val="-5"/>
                <w:sz w:val="21"/>
                <w:szCs w:val="21"/>
                <w:highlight w:val="none"/>
              </w:rPr>
              <w:t>1.12</w:t>
            </w:r>
          </w:p>
        </w:tc>
        <w:tc>
          <w:tcPr>
            <w:tcW w:w="2121" w:type="dxa"/>
            <w:vAlign w:val="top"/>
          </w:tcPr>
          <w:p w14:paraId="0D602FC5">
            <w:pPr>
              <w:spacing w:line="243" w:lineRule="auto"/>
              <w:rPr>
                <w:rFonts w:ascii="Times New Roman" w:hAnsi="Times New Roman"/>
                <w:sz w:val="21"/>
                <w:highlight w:val="none"/>
              </w:rPr>
            </w:pPr>
          </w:p>
          <w:p w14:paraId="1256956D">
            <w:pPr>
              <w:spacing w:line="243" w:lineRule="auto"/>
              <w:rPr>
                <w:rFonts w:ascii="Times New Roman" w:hAnsi="Times New Roman"/>
                <w:sz w:val="21"/>
                <w:highlight w:val="none"/>
              </w:rPr>
            </w:pPr>
          </w:p>
          <w:p w14:paraId="020A1259">
            <w:pPr>
              <w:spacing w:line="243" w:lineRule="auto"/>
              <w:rPr>
                <w:rFonts w:ascii="Times New Roman" w:hAnsi="Times New Roman"/>
                <w:sz w:val="21"/>
                <w:highlight w:val="none"/>
              </w:rPr>
            </w:pPr>
          </w:p>
          <w:p w14:paraId="618831A1">
            <w:pPr>
              <w:pStyle w:val="18"/>
              <w:spacing w:before="68" w:line="221" w:lineRule="auto"/>
              <w:ind w:left="806" w:leftChars="0"/>
              <w:rPr>
                <w:rFonts w:ascii="Times New Roman" w:hAnsi="Times New Roman"/>
                <w:spacing w:val="-5"/>
                <w:highlight w:val="none"/>
              </w:rPr>
            </w:pPr>
            <w:r>
              <w:rPr>
                <w:rFonts w:ascii="Times New Roman" w:hAnsi="Times New Roman"/>
                <w:spacing w:val="-4"/>
                <w:highlight w:val="none"/>
              </w:rPr>
              <w:t>偏</w:t>
            </w:r>
            <w:r>
              <w:rPr>
                <w:rFonts w:ascii="Times New Roman" w:hAnsi="Times New Roman"/>
                <w:spacing w:val="12"/>
                <w:highlight w:val="none"/>
              </w:rPr>
              <w:t xml:space="preserve"> </w:t>
            </w:r>
            <w:r>
              <w:rPr>
                <w:rFonts w:ascii="Times New Roman" w:hAnsi="Times New Roman"/>
                <w:spacing w:val="-4"/>
                <w:highlight w:val="none"/>
              </w:rPr>
              <w:t>离</w:t>
            </w:r>
          </w:p>
        </w:tc>
        <w:tc>
          <w:tcPr>
            <w:tcW w:w="5447" w:type="dxa"/>
            <w:vAlign w:val="top"/>
          </w:tcPr>
          <w:p w14:paraId="0D8BE34B">
            <w:pPr>
              <w:pStyle w:val="18"/>
              <w:spacing w:before="158" w:line="221"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5"/>
                <w:highlight w:val="none"/>
              </w:rPr>
              <w:t>不允许</w:t>
            </w:r>
          </w:p>
          <w:p w14:paraId="6D1564A2">
            <w:pPr>
              <w:pStyle w:val="18"/>
              <w:spacing w:before="71" w:line="252" w:lineRule="auto"/>
              <w:ind w:left="113" w:right="116" w:firstLine="19"/>
              <w:rPr>
                <w:rFonts w:ascii="Times New Roman" w:hAnsi="Times New Roman"/>
                <w:highlight w:val="none"/>
              </w:rPr>
            </w:pPr>
            <w:r>
              <w:rPr>
                <w:rFonts w:hint="eastAsia" w:ascii="Times New Roman" w:hAnsi="Times New Roman"/>
                <w:spacing w:val="6"/>
                <w:highlight w:val="none"/>
                <w:lang w:eastAsia="zh-CN"/>
              </w:rPr>
              <w:t>□</w:t>
            </w:r>
            <w:r>
              <w:rPr>
                <w:rFonts w:ascii="Times New Roman" w:hAnsi="Times New Roman"/>
                <w:spacing w:val="6"/>
                <w:highlight w:val="none"/>
              </w:rPr>
              <w:t>允许，可偏离的项目和范围见第七章“技术标准和要</w:t>
            </w:r>
            <w:r>
              <w:rPr>
                <w:rFonts w:ascii="Times New Roman" w:hAnsi="Times New Roman"/>
                <w:spacing w:val="7"/>
                <w:highlight w:val="none"/>
              </w:rPr>
              <w:t xml:space="preserve"> </w:t>
            </w:r>
            <w:r>
              <w:rPr>
                <w:rFonts w:ascii="Times New Roman" w:hAnsi="Times New Roman"/>
                <w:spacing w:val="-3"/>
                <w:highlight w:val="none"/>
              </w:rPr>
              <w:t>求”：</w:t>
            </w:r>
          </w:p>
          <w:p w14:paraId="6D3B6E91">
            <w:pPr>
              <w:pStyle w:val="18"/>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ascii="Times New Roman" w:hAnsi="Times New Roman"/>
                <w:highlight w:val="none"/>
              </w:rPr>
            </w:pPr>
            <w:r>
              <w:rPr>
                <w:rFonts w:ascii="Times New Roman" w:hAnsi="Times New Roman"/>
                <w:spacing w:val="-11"/>
                <w:highlight w:val="none"/>
              </w:rPr>
              <w:t>允许偏离最高项数：</w:t>
            </w:r>
            <w:r>
              <w:rPr>
                <w:rFonts w:ascii="Times New Roman" w:hAnsi="Times New Roman"/>
                <w:spacing w:val="-21"/>
                <w:highlight w:val="none"/>
              </w:rPr>
              <w:t xml:space="preserve"> </w:t>
            </w:r>
            <w:r>
              <w:rPr>
                <w:rFonts w:ascii="Times New Roman" w:hAnsi="Times New Roman"/>
                <w:highlight w:val="none"/>
                <w:u w:val="single" w:color="auto"/>
              </w:rPr>
              <w:t xml:space="preserve">      </w:t>
            </w:r>
          </w:p>
          <w:p w14:paraId="312E3B2B">
            <w:pPr>
              <w:pStyle w:val="18"/>
              <w:keepNext w:val="0"/>
              <w:keepLines w:val="0"/>
              <w:pageBreakBefore w:val="0"/>
              <w:widowControl/>
              <w:kinsoku w:val="0"/>
              <w:wordWrap/>
              <w:overflowPunct/>
              <w:topLinePunct w:val="0"/>
              <w:autoSpaceDE w:val="0"/>
              <w:autoSpaceDN w:val="0"/>
              <w:bidi w:val="0"/>
              <w:adjustRightInd w:val="0"/>
              <w:snapToGrid w:val="0"/>
              <w:spacing w:line="360" w:lineRule="auto"/>
              <w:ind w:firstLine="348" w:firstLineChars="200"/>
              <w:textAlignment w:val="baseline"/>
              <w:rPr>
                <w:rFonts w:ascii="Times New Roman" w:hAnsi="Times New Roman"/>
                <w:spacing w:val="-1"/>
                <w:highlight w:val="none"/>
              </w:rPr>
            </w:pPr>
            <w:r>
              <w:rPr>
                <w:rFonts w:ascii="Times New Roman" w:hAnsi="Times New Roman"/>
                <w:spacing w:val="-18"/>
                <w:highlight w:val="none"/>
              </w:rPr>
              <w:t>偏差调整方法：</w:t>
            </w:r>
            <w:r>
              <w:rPr>
                <w:rFonts w:ascii="Times New Roman" w:hAnsi="Times New Roman"/>
                <w:spacing w:val="15"/>
                <w:highlight w:val="none"/>
              </w:rPr>
              <w:t xml:space="preserve"> </w:t>
            </w:r>
            <w:r>
              <w:rPr>
                <w:rFonts w:ascii="Times New Roman" w:hAnsi="Times New Roman"/>
                <w:highlight w:val="none"/>
                <w:u w:val="single" w:color="auto"/>
              </w:rPr>
              <w:t xml:space="preserve">        </w:t>
            </w:r>
            <w:r>
              <w:rPr>
                <w:rFonts w:hint="eastAsia" w:ascii="Times New Roman" w:hAnsi="Times New Roman"/>
                <w:highlight w:val="none"/>
                <w:u w:val="single" w:color="auto"/>
                <w:lang w:val="en-US" w:eastAsia="zh-CN"/>
              </w:rPr>
              <w:t xml:space="preserve">    </w:t>
            </w:r>
            <w:r>
              <w:rPr>
                <w:rFonts w:ascii="Times New Roman" w:hAnsi="Times New Roman"/>
                <w:highlight w:val="none"/>
                <w:u w:val="single" w:color="auto"/>
              </w:rPr>
              <w:t xml:space="preserve">  </w:t>
            </w:r>
          </w:p>
        </w:tc>
      </w:tr>
      <w:tr w14:paraId="5B96E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854" w:type="dxa"/>
            <w:vAlign w:val="center"/>
          </w:tcPr>
          <w:p w14:paraId="20C08AB3">
            <w:pPr>
              <w:spacing w:before="114" w:line="285" w:lineRule="exact"/>
              <w:ind w:left="215"/>
              <w:jc w:val="center"/>
              <w:rPr>
                <w:rFonts w:ascii="Times New Roman" w:hAnsi="Times New Roman" w:eastAsia="Times New Roman" w:cs="Times New Roman"/>
                <w:sz w:val="21"/>
                <w:szCs w:val="21"/>
                <w:highlight w:val="none"/>
              </w:rPr>
            </w:pPr>
            <w:r>
              <w:rPr>
                <w:rFonts w:ascii="Times New Roman" w:hAnsi="Times New Roman" w:eastAsia="Times New Roman" w:cs="Times New Roman"/>
                <w:spacing w:val="-1"/>
                <w:position w:val="8"/>
                <w:sz w:val="21"/>
                <w:szCs w:val="21"/>
                <w:highlight w:val="none"/>
              </w:rPr>
              <w:t>2.1.1</w:t>
            </w:r>
          </w:p>
          <w:p w14:paraId="054ADD9C">
            <w:pPr>
              <w:pStyle w:val="18"/>
              <w:spacing w:line="209" w:lineRule="auto"/>
              <w:ind w:left="173" w:leftChars="0"/>
              <w:jc w:val="center"/>
              <w:rPr>
                <w:rFonts w:ascii="Times New Roman" w:hAnsi="Times New Roman" w:eastAsia="Times New Roman" w:cs="Times New Roman"/>
                <w:spacing w:val="-6"/>
                <w:sz w:val="21"/>
                <w:szCs w:val="21"/>
                <w:highlight w:val="none"/>
              </w:rPr>
            </w:pPr>
            <w:r>
              <w:rPr>
                <w:rFonts w:ascii="Times New Roman" w:hAnsi="Times New Roman"/>
                <w:spacing w:val="-5"/>
                <w:highlight w:val="none"/>
              </w:rPr>
              <w:t>（</w:t>
            </w:r>
            <w:r>
              <w:rPr>
                <w:rFonts w:ascii="Times New Roman" w:hAnsi="Times New Roman" w:eastAsia="Times New Roman" w:cs="Times New Roman"/>
                <w:spacing w:val="-5"/>
                <w:highlight w:val="none"/>
              </w:rPr>
              <w:t>9</w:t>
            </w:r>
            <w:r>
              <w:rPr>
                <w:rFonts w:ascii="Times New Roman" w:hAnsi="Times New Roman"/>
                <w:spacing w:val="-5"/>
                <w:highlight w:val="none"/>
              </w:rPr>
              <w:t>）</w:t>
            </w:r>
          </w:p>
        </w:tc>
        <w:tc>
          <w:tcPr>
            <w:tcW w:w="2121" w:type="dxa"/>
            <w:vAlign w:val="center"/>
          </w:tcPr>
          <w:p w14:paraId="45CA6295">
            <w:pPr>
              <w:pStyle w:val="18"/>
              <w:spacing w:before="78" w:line="246" w:lineRule="auto"/>
              <w:ind w:left="858" w:leftChars="0" w:right="108" w:rightChars="0" w:hanging="737" w:firstLineChars="0"/>
              <w:jc w:val="both"/>
              <w:rPr>
                <w:rFonts w:ascii="Times New Roman" w:hAnsi="Times New Roman"/>
                <w:spacing w:val="-5"/>
                <w:highlight w:val="none"/>
              </w:rPr>
            </w:pPr>
            <w:r>
              <w:rPr>
                <w:rFonts w:ascii="Times New Roman" w:hAnsi="Times New Roman"/>
                <w:spacing w:val="-1"/>
                <w:highlight w:val="none"/>
              </w:rPr>
              <w:t>构成招标文件的其他</w:t>
            </w:r>
            <w:r>
              <w:rPr>
                <w:rFonts w:ascii="Times New Roman" w:hAnsi="Times New Roman"/>
                <w:spacing w:val="3"/>
                <w:highlight w:val="none"/>
              </w:rPr>
              <w:t xml:space="preserve"> </w:t>
            </w:r>
            <w:r>
              <w:rPr>
                <w:rFonts w:ascii="Times New Roman" w:hAnsi="Times New Roman"/>
                <w:spacing w:val="-2"/>
                <w:highlight w:val="none"/>
              </w:rPr>
              <w:t>材料</w:t>
            </w:r>
          </w:p>
        </w:tc>
        <w:tc>
          <w:tcPr>
            <w:tcW w:w="5447" w:type="dxa"/>
            <w:vAlign w:val="center"/>
          </w:tcPr>
          <w:p w14:paraId="128CDF04">
            <w:pPr>
              <w:pStyle w:val="18"/>
              <w:spacing w:before="130" w:line="252" w:lineRule="auto"/>
              <w:ind w:left="331" w:right="108" w:hanging="210"/>
              <w:jc w:val="left"/>
              <w:rPr>
                <w:rFonts w:hint="eastAsia" w:ascii="Times New Roman" w:hAnsi="Times New Roman"/>
                <w:spacing w:val="-1"/>
                <w:highlight w:val="none"/>
              </w:rPr>
            </w:pPr>
            <w:r>
              <w:rPr>
                <w:rFonts w:hint="eastAsia" w:ascii="Times New Roman" w:hAnsi="Times New Roman"/>
                <w:spacing w:val="-1"/>
                <w:highlight w:val="none"/>
              </w:rPr>
              <w:t>招标人在招标期间发出的补遗文件和其他有效函件，均</w:t>
            </w:r>
          </w:p>
          <w:p w14:paraId="18458B94">
            <w:pPr>
              <w:pStyle w:val="18"/>
              <w:spacing w:before="130" w:line="252" w:lineRule="auto"/>
              <w:ind w:left="331" w:leftChars="0" w:right="108" w:rightChars="0" w:hanging="210" w:firstLineChars="0"/>
              <w:jc w:val="left"/>
              <w:rPr>
                <w:rFonts w:ascii="Times New Roman" w:hAnsi="Times New Roman"/>
                <w:spacing w:val="-1"/>
                <w:highlight w:val="none"/>
              </w:rPr>
            </w:pPr>
            <w:r>
              <w:rPr>
                <w:rFonts w:hint="eastAsia" w:ascii="Times New Roman" w:hAnsi="Times New Roman"/>
                <w:spacing w:val="-1"/>
                <w:highlight w:val="none"/>
              </w:rPr>
              <w:t>是招标文件的组成部分</w:t>
            </w:r>
          </w:p>
        </w:tc>
      </w:tr>
      <w:tr w14:paraId="3621F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6" w:hRule="atLeast"/>
        </w:trPr>
        <w:tc>
          <w:tcPr>
            <w:tcW w:w="854" w:type="dxa"/>
            <w:vAlign w:val="center"/>
          </w:tcPr>
          <w:p w14:paraId="5305D458">
            <w:pPr>
              <w:spacing w:line="263" w:lineRule="auto"/>
              <w:jc w:val="center"/>
              <w:rPr>
                <w:rFonts w:ascii="Times New Roman" w:hAnsi="Times New Roman"/>
                <w:sz w:val="21"/>
                <w:highlight w:val="none"/>
              </w:rPr>
            </w:pPr>
          </w:p>
          <w:p w14:paraId="34F86421">
            <w:pPr>
              <w:spacing w:before="61" w:line="189" w:lineRule="auto"/>
              <w:ind w:left="215" w:leftChars="0"/>
              <w:jc w:val="center"/>
              <w:rPr>
                <w:rFonts w:ascii="Times New Roman" w:hAnsi="Times New Roman" w:eastAsia="Times New Roman" w:cs="Times New Roman"/>
                <w:spacing w:val="-6"/>
                <w:sz w:val="21"/>
                <w:szCs w:val="21"/>
                <w:highlight w:val="none"/>
              </w:rPr>
            </w:pPr>
            <w:r>
              <w:rPr>
                <w:rFonts w:ascii="Times New Roman" w:hAnsi="Times New Roman" w:eastAsia="Times New Roman" w:cs="Times New Roman"/>
                <w:spacing w:val="-1"/>
                <w:sz w:val="21"/>
                <w:szCs w:val="21"/>
                <w:highlight w:val="none"/>
              </w:rPr>
              <w:t>2.2.1</w:t>
            </w:r>
          </w:p>
        </w:tc>
        <w:tc>
          <w:tcPr>
            <w:tcW w:w="2121" w:type="dxa"/>
            <w:vAlign w:val="center"/>
          </w:tcPr>
          <w:p w14:paraId="6DE31CA1">
            <w:pPr>
              <w:pStyle w:val="18"/>
              <w:spacing w:before="130" w:line="252" w:lineRule="auto"/>
              <w:ind w:left="331" w:leftChars="0" w:right="108" w:rightChars="0" w:hanging="210" w:firstLineChars="0"/>
              <w:jc w:val="center"/>
              <w:rPr>
                <w:rFonts w:ascii="Times New Roman" w:hAnsi="Times New Roman"/>
                <w:spacing w:val="-5"/>
                <w:highlight w:val="none"/>
              </w:rPr>
            </w:pPr>
            <w:r>
              <w:rPr>
                <w:rFonts w:ascii="Times New Roman" w:hAnsi="Times New Roman"/>
                <w:spacing w:val="-1"/>
                <w:highlight w:val="none"/>
              </w:rPr>
              <w:t>投标人要求澄清招标</w:t>
            </w:r>
            <w:r>
              <w:rPr>
                <w:rFonts w:ascii="Times New Roman" w:hAnsi="Times New Roman"/>
                <w:spacing w:val="3"/>
                <w:highlight w:val="none"/>
              </w:rPr>
              <w:t xml:space="preserve"> </w:t>
            </w:r>
            <w:r>
              <w:rPr>
                <w:rFonts w:ascii="Times New Roman" w:hAnsi="Times New Roman"/>
                <w:spacing w:val="-1"/>
                <w:highlight w:val="none"/>
              </w:rPr>
              <w:t>文件的截止时间</w:t>
            </w:r>
          </w:p>
        </w:tc>
        <w:tc>
          <w:tcPr>
            <w:tcW w:w="5447" w:type="dxa"/>
            <w:vAlign w:val="center"/>
          </w:tcPr>
          <w:p w14:paraId="636719FF">
            <w:pPr>
              <w:pStyle w:val="18"/>
              <w:spacing w:before="288" w:line="221" w:lineRule="auto"/>
              <w:ind w:left="112" w:leftChars="0"/>
              <w:jc w:val="left"/>
              <w:rPr>
                <w:rFonts w:ascii="Times New Roman" w:hAnsi="Times New Roman"/>
                <w:spacing w:val="-1"/>
                <w:highlight w:val="none"/>
              </w:rPr>
            </w:pPr>
            <w:r>
              <w:rPr>
                <w:rFonts w:ascii="Times New Roman" w:hAnsi="Times New Roman"/>
                <w:spacing w:val="-3"/>
                <w:highlight w:val="none"/>
              </w:rPr>
              <w:t>递交投标文件截止之日</w:t>
            </w:r>
            <w:r>
              <w:rPr>
                <w:rFonts w:ascii="Times New Roman" w:hAnsi="Times New Roman"/>
                <w:spacing w:val="-97"/>
                <w:highlight w:val="none"/>
              </w:rPr>
              <w:t xml:space="preserve"> </w:t>
            </w:r>
            <w:r>
              <w:rPr>
                <w:rFonts w:ascii="Times New Roman" w:hAnsi="Times New Roman"/>
                <w:highlight w:val="none"/>
                <w:u w:val="single" w:color="auto"/>
              </w:rPr>
              <w:t xml:space="preserve">  </w:t>
            </w:r>
            <w:r>
              <w:rPr>
                <w:rFonts w:hint="eastAsia" w:ascii="Times New Roman" w:hAnsi="Times New Roman"/>
                <w:highlight w:val="none"/>
                <w:u w:val="single" w:color="auto"/>
                <w:lang w:val="en-US" w:eastAsia="zh-CN"/>
              </w:rPr>
              <w:t>15</w:t>
            </w:r>
            <w:r>
              <w:rPr>
                <w:rFonts w:ascii="Times New Roman" w:hAnsi="Times New Roman"/>
                <w:highlight w:val="none"/>
                <w:u w:val="single" w:color="auto"/>
              </w:rPr>
              <w:t xml:space="preserve">   </w:t>
            </w:r>
            <w:r>
              <w:rPr>
                <w:rFonts w:ascii="Times New Roman" w:hAnsi="Times New Roman"/>
                <w:spacing w:val="-60"/>
                <w:highlight w:val="none"/>
              </w:rPr>
              <w:t xml:space="preserve"> </w:t>
            </w:r>
            <w:r>
              <w:rPr>
                <w:rFonts w:ascii="Times New Roman" w:hAnsi="Times New Roman"/>
                <w:spacing w:val="-3"/>
                <w:highlight w:val="none"/>
              </w:rPr>
              <w:t>日前</w:t>
            </w:r>
          </w:p>
        </w:tc>
      </w:tr>
      <w:tr w14:paraId="644F7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8" w:hRule="atLeast"/>
        </w:trPr>
        <w:tc>
          <w:tcPr>
            <w:tcW w:w="854" w:type="dxa"/>
            <w:vAlign w:val="top"/>
          </w:tcPr>
          <w:p w14:paraId="2D93F639">
            <w:pPr>
              <w:spacing w:line="265" w:lineRule="auto"/>
              <w:rPr>
                <w:rFonts w:ascii="Times New Roman" w:hAnsi="Times New Roman"/>
                <w:sz w:val="21"/>
                <w:highlight w:val="none"/>
              </w:rPr>
            </w:pPr>
          </w:p>
          <w:p w14:paraId="13071CAD">
            <w:pPr>
              <w:spacing w:line="265" w:lineRule="auto"/>
              <w:rPr>
                <w:rFonts w:ascii="Times New Roman" w:hAnsi="Times New Roman"/>
                <w:sz w:val="21"/>
                <w:highlight w:val="none"/>
              </w:rPr>
            </w:pPr>
          </w:p>
          <w:p w14:paraId="18CAE678">
            <w:pPr>
              <w:spacing w:line="265" w:lineRule="auto"/>
              <w:rPr>
                <w:rFonts w:ascii="Times New Roman" w:hAnsi="Times New Roman"/>
                <w:sz w:val="21"/>
                <w:highlight w:val="none"/>
              </w:rPr>
            </w:pPr>
          </w:p>
          <w:p w14:paraId="12180848">
            <w:pPr>
              <w:spacing w:line="265" w:lineRule="auto"/>
              <w:rPr>
                <w:rFonts w:ascii="Times New Roman" w:hAnsi="Times New Roman"/>
                <w:sz w:val="21"/>
                <w:highlight w:val="none"/>
              </w:rPr>
            </w:pPr>
          </w:p>
          <w:p w14:paraId="7519F77D">
            <w:pPr>
              <w:spacing w:line="265" w:lineRule="auto"/>
              <w:rPr>
                <w:rFonts w:ascii="Times New Roman" w:hAnsi="Times New Roman"/>
                <w:sz w:val="21"/>
                <w:highlight w:val="none"/>
              </w:rPr>
            </w:pPr>
          </w:p>
          <w:p w14:paraId="3BDFB605">
            <w:pPr>
              <w:spacing w:line="265" w:lineRule="auto"/>
              <w:rPr>
                <w:rFonts w:ascii="Times New Roman" w:hAnsi="Times New Roman"/>
                <w:sz w:val="21"/>
                <w:highlight w:val="none"/>
              </w:rPr>
            </w:pPr>
          </w:p>
          <w:p w14:paraId="095CBE4C">
            <w:pPr>
              <w:spacing w:line="265" w:lineRule="auto"/>
              <w:rPr>
                <w:rFonts w:ascii="Times New Roman" w:hAnsi="Times New Roman"/>
                <w:sz w:val="21"/>
                <w:highlight w:val="none"/>
              </w:rPr>
            </w:pPr>
          </w:p>
          <w:p w14:paraId="34EB54F5">
            <w:pPr>
              <w:spacing w:line="266" w:lineRule="auto"/>
              <w:rPr>
                <w:rFonts w:ascii="Times New Roman" w:hAnsi="Times New Roman"/>
                <w:sz w:val="21"/>
                <w:highlight w:val="none"/>
              </w:rPr>
            </w:pPr>
          </w:p>
          <w:p w14:paraId="1BFFF3A4">
            <w:pPr>
              <w:spacing w:before="60" w:line="189" w:lineRule="auto"/>
              <w:ind w:left="215" w:leftChars="0"/>
              <w:rPr>
                <w:rFonts w:ascii="Times New Roman" w:hAnsi="Times New Roman" w:eastAsia="Times New Roman" w:cs="Times New Roman"/>
                <w:spacing w:val="-6"/>
                <w:sz w:val="21"/>
                <w:szCs w:val="21"/>
                <w:highlight w:val="none"/>
              </w:rPr>
            </w:pPr>
            <w:r>
              <w:rPr>
                <w:rFonts w:ascii="Times New Roman" w:hAnsi="Times New Roman" w:eastAsia="Times New Roman" w:cs="Times New Roman"/>
                <w:spacing w:val="-1"/>
                <w:sz w:val="21"/>
                <w:szCs w:val="21"/>
                <w:highlight w:val="none"/>
              </w:rPr>
              <w:t>2.4.1</w:t>
            </w:r>
          </w:p>
        </w:tc>
        <w:tc>
          <w:tcPr>
            <w:tcW w:w="2121" w:type="dxa"/>
            <w:vAlign w:val="top"/>
          </w:tcPr>
          <w:p w14:paraId="60EE5BAD">
            <w:pPr>
              <w:rPr>
                <w:rFonts w:ascii="Times New Roman" w:hAnsi="Times New Roman"/>
                <w:sz w:val="21"/>
                <w:highlight w:val="none"/>
              </w:rPr>
            </w:pPr>
          </w:p>
          <w:p w14:paraId="2DEF2380">
            <w:pPr>
              <w:rPr>
                <w:rFonts w:ascii="Times New Roman" w:hAnsi="Times New Roman"/>
                <w:sz w:val="21"/>
                <w:highlight w:val="none"/>
              </w:rPr>
            </w:pPr>
          </w:p>
          <w:p w14:paraId="24C0AE8E">
            <w:pPr>
              <w:rPr>
                <w:rFonts w:ascii="Times New Roman" w:hAnsi="Times New Roman"/>
                <w:sz w:val="21"/>
                <w:highlight w:val="none"/>
              </w:rPr>
            </w:pPr>
          </w:p>
          <w:p w14:paraId="65B4BAE1">
            <w:pPr>
              <w:rPr>
                <w:rFonts w:ascii="Times New Roman" w:hAnsi="Times New Roman"/>
                <w:sz w:val="21"/>
                <w:highlight w:val="none"/>
              </w:rPr>
            </w:pPr>
          </w:p>
          <w:p w14:paraId="592F1BC1">
            <w:pPr>
              <w:rPr>
                <w:rFonts w:ascii="Times New Roman" w:hAnsi="Times New Roman"/>
                <w:sz w:val="21"/>
                <w:highlight w:val="none"/>
              </w:rPr>
            </w:pPr>
          </w:p>
          <w:p w14:paraId="75012B61">
            <w:pPr>
              <w:rPr>
                <w:rFonts w:ascii="Times New Roman" w:hAnsi="Times New Roman"/>
                <w:sz w:val="21"/>
                <w:highlight w:val="none"/>
              </w:rPr>
            </w:pPr>
          </w:p>
          <w:p w14:paraId="7FEE44B1">
            <w:pPr>
              <w:rPr>
                <w:rFonts w:ascii="Times New Roman" w:hAnsi="Times New Roman"/>
                <w:sz w:val="21"/>
                <w:highlight w:val="none"/>
              </w:rPr>
            </w:pPr>
          </w:p>
          <w:p w14:paraId="509458B6">
            <w:pPr>
              <w:rPr>
                <w:rFonts w:ascii="Times New Roman" w:hAnsi="Times New Roman"/>
                <w:sz w:val="21"/>
                <w:highlight w:val="none"/>
              </w:rPr>
            </w:pPr>
          </w:p>
          <w:p w14:paraId="7C33E4E0">
            <w:pPr>
              <w:pStyle w:val="18"/>
              <w:spacing w:before="68" w:line="252" w:lineRule="auto"/>
              <w:ind w:left="648" w:leftChars="0" w:right="319" w:rightChars="0" w:hanging="315" w:firstLineChars="0"/>
              <w:rPr>
                <w:rFonts w:ascii="Times New Roman" w:hAnsi="Times New Roman"/>
                <w:spacing w:val="-5"/>
                <w:highlight w:val="none"/>
              </w:rPr>
            </w:pPr>
            <w:r>
              <w:rPr>
                <w:rFonts w:ascii="Times New Roman" w:hAnsi="Times New Roman"/>
                <w:spacing w:val="-1"/>
                <w:highlight w:val="none"/>
              </w:rPr>
              <w:t>异议受理部门及</w:t>
            </w:r>
            <w:r>
              <w:rPr>
                <w:rFonts w:ascii="Times New Roman" w:hAnsi="Times New Roman"/>
                <w:highlight w:val="none"/>
              </w:rPr>
              <w:t xml:space="preserve"> </w:t>
            </w:r>
            <w:r>
              <w:rPr>
                <w:rFonts w:ascii="Times New Roman" w:hAnsi="Times New Roman"/>
                <w:spacing w:val="-1"/>
                <w:highlight w:val="none"/>
              </w:rPr>
              <w:t>联系方式</w:t>
            </w:r>
          </w:p>
        </w:tc>
        <w:tc>
          <w:tcPr>
            <w:tcW w:w="5447" w:type="dxa"/>
            <w:vAlign w:val="center"/>
          </w:tcPr>
          <w:p w14:paraId="7080B1AF">
            <w:pPr>
              <w:pStyle w:val="18"/>
              <w:spacing w:before="69" w:line="223" w:lineRule="auto"/>
              <w:ind w:left="113"/>
              <w:jc w:val="both"/>
              <w:rPr>
                <w:rFonts w:hint="eastAsia" w:ascii="Times New Roman" w:hAnsi="Times New Roman" w:eastAsia="宋体" w:cs="宋体"/>
                <w:spacing w:val="4"/>
                <w:highlight w:val="none"/>
                <w:lang w:eastAsia="zh-CN"/>
              </w:rPr>
            </w:pPr>
            <w:r>
              <w:rPr>
                <w:rFonts w:hint="eastAsia" w:ascii="Times New Roman" w:hAnsi="Times New Roman" w:eastAsia="宋体" w:cs="宋体"/>
                <w:spacing w:val="4"/>
                <w:highlight w:val="none"/>
                <w:lang w:eastAsia="zh-CN"/>
              </w:rPr>
              <w:t>招标人：</w:t>
            </w:r>
          </w:p>
          <w:p w14:paraId="49D6F027">
            <w:pPr>
              <w:pStyle w:val="18"/>
              <w:spacing w:before="69" w:line="223" w:lineRule="auto"/>
              <w:ind w:left="113"/>
              <w:jc w:val="both"/>
              <w:rPr>
                <w:rFonts w:hint="eastAsia" w:ascii="Times New Roman" w:hAnsi="Times New Roman" w:eastAsia="宋体" w:cs="宋体"/>
                <w:spacing w:val="4"/>
                <w:highlight w:val="none"/>
                <w:lang w:eastAsia="zh-CN"/>
              </w:rPr>
            </w:pPr>
            <w:r>
              <w:rPr>
                <w:rFonts w:hint="eastAsia" w:ascii="Times New Roman" w:hAnsi="Times New Roman" w:eastAsia="宋体" w:cs="宋体"/>
                <w:spacing w:val="4"/>
                <w:highlight w:val="none"/>
                <w:lang w:eastAsia="zh-CN"/>
              </w:rPr>
              <w:t>名称：</w:t>
            </w:r>
            <w:r>
              <w:rPr>
                <w:rFonts w:hint="eastAsia" w:ascii="Times New Roman" w:hAnsi="Times New Roman" w:cs="宋体"/>
                <w:spacing w:val="4"/>
                <w:highlight w:val="none"/>
                <w:lang w:val="en-US" w:eastAsia="zh-CN"/>
              </w:rPr>
              <w:t>大石桥市城乡建设与公用事业中心</w:t>
            </w:r>
            <w:r>
              <w:rPr>
                <w:rFonts w:hint="eastAsia" w:ascii="Times New Roman" w:hAnsi="Times New Roman" w:eastAsia="宋体" w:cs="宋体"/>
                <w:spacing w:val="4"/>
                <w:highlight w:val="none"/>
                <w:lang w:eastAsia="zh-CN"/>
              </w:rPr>
              <w:t xml:space="preserve">          </w:t>
            </w:r>
          </w:p>
          <w:p w14:paraId="7735838C">
            <w:pPr>
              <w:pStyle w:val="18"/>
              <w:spacing w:before="69" w:line="223" w:lineRule="auto"/>
              <w:ind w:left="113"/>
              <w:jc w:val="both"/>
              <w:rPr>
                <w:rFonts w:hint="eastAsia" w:ascii="Times New Roman" w:hAnsi="Times New Roman" w:eastAsia="宋体" w:cs="宋体"/>
                <w:spacing w:val="4"/>
                <w:highlight w:val="none"/>
                <w:lang w:eastAsia="zh-CN"/>
              </w:rPr>
            </w:pPr>
            <w:r>
              <w:rPr>
                <w:rFonts w:hint="eastAsia" w:ascii="Times New Roman" w:hAnsi="Times New Roman" w:eastAsia="宋体" w:cs="宋体"/>
                <w:spacing w:val="4"/>
                <w:highlight w:val="none"/>
                <w:lang w:eastAsia="zh-CN"/>
              </w:rPr>
              <w:t xml:space="preserve">地址： </w:t>
            </w:r>
            <w:r>
              <w:rPr>
                <w:rFonts w:hint="eastAsia" w:ascii="宋体" w:hAnsi="宋体" w:eastAsia="宋体" w:cs="宋体"/>
                <w:szCs w:val="21"/>
                <w:highlight w:val="none"/>
                <w:shd w:val="clear" w:color="auto" w:fill="FFFFFF"/>
                <w:lang w:eastAsia="zh-CN"/>
              </w:rPr>
              <w:t>辽宁省营口市大石桥市哈大南路</w:t>
            </w:r>
            <w:r>
              <w:rPr>
                <w:rFonts w:hint="eastAsia" w:ascii="宋体" w:hAnsi="宋体" w:eastAsia="宋体" w:cs="宋体"/>
                <w:szCs w:val="21"/>
                <w:highlight w:val="none"/>
                <w:shd w:val="clear" w:color="auto" w:fill="FFFFFF"/>
                <w:lang w:val="en-US" w:eastAsia="zh-CN"/>
              </w:rPr>
              <w:t>26</w:t>
            </w:r>
            <w:r>
              <w:rPr>
                <w:rFonts w:hint="eastAsia" w:ascii="Times New Roman" w:hAnsi="Times New Roman" w:eastAsia="宋体" w:cs="宋体"/>
                <w:spacing w:val="4"/>
                <w:highlight w:val="none"/>
                <w:lang w:eastAsia="zh-CN"/>
              </w:rPr>
              <w:t xml:space="preserve">号        </w:t>
            </w:r>
          </w:p>
          <w:p w14:paraId="4ACA83CB">
            <w:pPr>
              <w:pStyle w:val="18"/>
              <w:spacing w:before="69" w:line="223" w:lineRule="auto"/>
              <w:ind w:left="113"/>
              <w:jc w:val="both"/>
              <w:rPr>
                <w:rFonts w:hint="eastAsia" w:ascii="Times New Roman" w:hAnsi="Times New Roman" w:eastAsia="宋体" w:cs="宋体"/>
                <w:spacing w:val="4"/>
                <w:highlight w:val="none"/>
                <w:lang w:eastAsia="zh-CN"/>
              </w:rPr>
            </w:pPr>
            <w:r>
              <w:rPr>
                <w:rFonts w:hint="eastAsia" w:ascii="Times New Roman" w:hAnsi="Times New Roman" w:eastAsia="宋体" w:cs="宋体"/>
                <w:spacing w:val="4"/>
                <w:highlight w:val="none"/>
                <w:lang w:eastAsia="zh-CN"/>
              </w:rPr>
              <w:t>联系人：</w:t>
            </w:r>
            <w:r>
              <w:rPr>
                <w:rFonts w:hint="eastAsia" w:cs="宋体"/>
                <w:szCs w:val="21"/>
                <w:highlight w:val="none"/>
                <w:shd w:val="clear" w:color="auto" w:fill="FFFFFF"/>
                <w:lang w:val="en-US" w:eastAsia="zh-CN"/>
              </w:rPr>
              <w:t>马先生</w:t>
            </w:r>
            <w:r>
              <w:rPr>
                <w:rFonts w:hint="eastAsia" w:ascii="Times New Roman" w:hAnsi="Times New Roman" w:eastAsia="宋体" w:cs="宋体"/>
                <w:spacing w:val="4"/>
                <w:highlight w:val="none"/>
                <w:lang w:eastAsia="zh-CN"/>
              </w:rPr>
              <w:t xml:space="preserve">    </w:t>
            </w:r>
          </w:p>
          <w:p w14:paraId="07F74055">
            <w:pPr>
              <w:pStyle w:val="18"/>
              <w:spacing w:before="69" w:line="223" w:lineRule="auto"/>
              <w:ind w:left="113"/>
              <w:jc w:val="both"/>
              <w:rPr>
                <w:rFonts w:hint="eastAsia" w:ascii="Times New Roman" w:hAnsi="Times New Roman" w:eastAsia="宋体" w:cs="宋体"/>
                <w:spacing w:val="4"/>
                <w:highlight w:val="none"/>
                <w:lang w:eastAsia="zh-CN"/>
              </w:rPr>
            </w:pPr>
            <w:r>
              <w:rPr>
                <w:rFonts w:hint="eastAsia" w:ascii="Times New Roman" w:hAnsi="Times New Roman" w:eastAsia="宋体" w:cs="宋体"/>
                <w:spacing w:val="4"/>
                <w:highlight w:val="none"/>
                <w:lang w:eastAsia="zh-CN"/>
              </w:rPr>
              <w:t>电 话：</w:t>
            </w:r>
            <w:r>
              <w:rPr>
                <w:rFonts w:hint="eastAsia" w:ascii="宋体" w:hAnsi="宋体" w:eastAsia="宋体" w:cs="宋体"/>
                <w:szCs w:val="21"/>
                <w:highlight w:val="none"/>
                <w:shd w:val="clear" w:color="auto" w:fill="FFFFFF"/>
                <w:lang w:val="en-US" w:eastAsia="zh-CN"/>
              </w:rPr>
              <w:t>0417-5900989</w:t>
            </w:r>
          </w:p>
          <w:p w14:paraId="10C5472B">
            <w:pPr>
              <w:pStyle w:val="18"/>
              <w:spacing w:before="69" w:line="223" w:lineRule="auto"/>
              <w:ind w:left="113"/>
              <w:jc w:val="both"/>
              <w:rPr>
                <w:rFonts w:hint="eastAsia" w:ascii="Times New Roman" w:hAnsi="Times New Roman" w:eastAsia="宋体" w:cs="宋体"/>
                <w:spacing w:val="4"/>
                <w:highlight w:val="none"/>
                <w:lang w:eastAsia="zh-CN"/>
              </w:rPr>
            </w:pPr>
            <w:r>
              <w:rPr>
                <w:rFonts w:hint="eastAsia" w:ascii="Times New Roman" w:hAnsi="Times New Roman" w:eastAsia="宋体" w:cs="宋体"/>
                <w:spacing w:val="4"/>
                <w:highlight w:val="none"/>
                <w:lang w:eastAsia="zh-CN"/>
              </w:rPr>
              <w:t>招标代理机构：</w:t>
            </w:r>
          </w:p>
          <w:p w14:paraId="0A050D4C">
            <w:pPr>
              <w:pStyle w:val="18"/>
              <w:spacing w:before="69" w:line="223" w:lineRule="auto"/>
              <w:ind w:left="113"/>
              <w:jc w:val="both"/>
              <w:rPr>
                <w:rFonts w:hint="eastAsia" w:ascii="Times New Roman" w:hAnsi="Times New Roman" w:eastAsia="宋体" w:cs="宋体"/>
                <w:spacing w:val="4"/>
                <w:highlight w:val="none"/>
                <w:lang w:eastAsia="zh-CN"/>
              </w:rPr>
            </w:pPr>
            <w:r>
              <w:rPr>
                <w:rFonts w:hint="eastAsia" w:ascii="Times New Roman" w:hAnsi="Times New Roman" w:eastAsia="宋体" w:cs="宋体"/>
                <w:spacing w:val="4"/>
                <w:highlight w:val="none"/>
                <w:lang w:eastAsia="zh-CN"/>
              </w:rPr>
              <w:t>名称：</w:t>
            </w:r>
            <w:r>
              <w:rPr>
                <w:rFonts w:hint="eastAsia" w:ascii="Times New Roman" w:hAnsi="Times New Roman" w:cs="宋体"/>
                <w:spacing w:val="4"/>
                <w:highlight w:val="none"/>
                <w:lang w:val="en-US" w:eastAsia="zh-CN"/>
              </w:rPr>
              <w:t>辽宁巨鸿建设工程造价咨询有限公司</w:t>
            </w:r>
            <w:r>
              <w:rPr>
                <w:rFonts w:hint="eastAsia" w:ascii="Times New Roman" w:hAnsi="Times New Roman" w:eastAsia="宋体" w:cs="宋体"/>
                <w:spacing w:val="4"/>
                <w:highlight w:val="none"/>
                <w:lang w:eastAsia="zh-CN"/>
              </w:rPr>
              <w:t xml:space="preserve"> </w:t>
            </w:r>
          </w:p>
          <w:p w14:paraId="58C1C8F2">
            <w:pPr>
              <w:pStyle w:val="18"/>
              <w:spacing w:before="69" w:line="223" w:lineRule="auto"/>
              <w:ind w:left="113"/>
              <w:jc w:val="both"/>
              <w:rPr>
                <w:rFonts w:hint="eastAsia" w:ascii="Times New Roman" w:hAnsi="Times New Roman" w:eastAsia="宋体" w:cs="宋体"/>
                <w:spacing w:val="4"/>
                <w:highlight w:val="none"/>
                <w:lang w:eastAsia="zh-CN"/>
              </w:rPr>
            </w:pPr>
            <w:r>
              <w:rPr>
                <w:rFonts w:hint="eastAsia" w:ascii="Times New Roman" w:hAnsi="Times New Roman" w:eastAsia="宋体" w:cs="宋体"/>
                <w:spacing w:val="4"/>
                <w:highlight w:val="none"/>
                <w:lang w:eastAsia="zh-CN"/>
              </w:rPr>
              <w:t>地址：</w:t>
            </w:r>
            <w:r>
              <w:rPr>
                <w:rFonts w:hint="eastAsia" w:ascii="Times New Roman" w:hAnsi="Times New Roman" w:cs="宋体"/>
                <w:spacing w:val="4"/>
                <w:highlight w:val="none"/>
                <w:lang w:eastAsia="zh-CN"/>
              </w:rPr>
              <w:t>辽宁省营口北海经济开发区管理委员会办公楼8楼801办公室</w:t>
            </w:r>
            <w:r>
              <w:rPr>
                <w:rFonts w:hint="eastAsia" w:ascii="Times New Roman" w:hAnsi="Times New Roman" w:eastAsia="宋体" w:cs="宋体"/>
                <w:spacing w:val="4"/>
                <w:highlight w:val="none"/>
                <w:lang w:eastAsia="zh-CN"/>
              </w:rPr>
              <w:t xml:space="preserve"> </w:t>
            </w:r>
          </w:p>
          <w:p w14:paraId="073A369C">
            <w:pPr>
              <w:pStyle w:val="18"/>
              <w:spacing w:before="69" w:line="223" w:lineRule="auto"/>
              <w:ind w:left="113"/>
              <w:jc w:val="both"/>
              <w:rPr>
                <w:rFonts w:hint="eastAsia" w:ascii="Times New Roman" w:hAnsi="Times New Roman" w:eastAsia="宋体" w:cs="宋体"/>
                <w:spacing w:val="4"/>
                <w:highlight w:val="none"/>
                <w:lang w:val="en-US" w:eastAsia="zh-CN"/>
              </w:rPr>
            </w:pPr>
            <w:r>
              <w:rPr>
                <w:rFonts w:hint="eastAsia" w:ascii="Times New Roman" w:hAnsi="Times New Roman" w:eastAsia="宋体" w:cs="宋体"/>
                <w:spacing w:val="4"/>
                <w:highlight w:val="none"/>
                <w:lang w:eastAsia="zh-CN"/>
              </w:rPr>
              <w:t>联系人：</w:t>
            </w:r>
            <w:r>
              <w:rPr>
                <w:rFonts w:hint="eastAsia" w:ascii="Times New Roman" w:hAnsi="Times New Roman" w:cs="宋体"/>
                <w:spacing w:val="4"/>
                <w:highlight w:val="none"/>
                <w:lang w:val="en-US" w:eastAsia="zh-CN"/>
              </w:rPr>
              <w:t>张永波</w:t>
            </w:r>
          </w:p>
          <w:p w14:paraId="4B597C99">
            <w:pPr>
              <w:pStyle w:val="18"/>
              <w:spacing w:before="69" w:line="223" w:lineRule="auto"/>
              <w:ind w:left="113"/>
              <w:jc w:val="both"/>
              <w:rPr>
                <w:rFonts w:hint="eastAsia" w:ascii="Times New Roman" w:hAnsi="Times New Roman" w:eastAsia="宋体" w:cs="宋体"/>
                <w:spacing w:val="4"/>
                <w:highlight w:val="none"/>
                <w:lang w:val="en-US" w:eastAsia="zh-CN"/>
              </w:rPr>
            </w:pPr>
            <w:r>
              <w:rPr>
                <w:rFonts w:hint="eastAsia" w:ascii="Times New Roman" w:hAnsi="Times New Roman" w:eastAsia="宋体" w:cs="宋体"/>
                <w:spacing w:val="4"/>
                <w:highlight w:val="none"/>
                <w:lang w:eastAsia="zh-CN"/>
              </w:rPr>
              <w:t>电话：</w:t>
            </w:r>
            <w:r>
              <w:rPr>
                <w:rFonts w:hint="eastAsia" w:ascii="Times New Roman" w:hAnsi="Times New Roman" w:cs="宋体"/>
                <w:spacing w:val="4"/>
                <w:highlight w:val="none"/>
                <w:lang w:eastAsia="zh-CN"/>
              </w:rPr>
              <w:t>0417-5337400</w:t>
            </w:r>
          </w:p>
          <w:p w14:paraId="10671800">
            <w:pPr>
              <w:pStyle w:val="18"/>
              <w:spacing w:before="69" w:line="223" w:lineRule="auto"/>
              <w:ind w:left="113"/>
              <w:jc w:val="both"/>
              <w:rPr>
                <w:rFonts w:ascii="Times New Roman" w:hAnsi="Times New Roman"/>
                <w:highlight w:val="none"/>
              </w:rPr>
            </w:pPr>
            <w:r>
              <w:rPr>
                <w:rFonts w:hint="eastAsia" w:ascii="Times New Roman" w:hAnsi="Times New Roman" w:eastAsia="宋体" w:cs="宋体"/>
                <w:spacing w:val="4"/>
                <w:highlight w:val="none"/>
                <w:lang w:eastAsia="zh-CN"/>
              </w:rPr>
              <w:t>邮政编码：</w:t>
            </w:r>
            <w:r>
              <w:rPr>
                <w:rFonts w:hint="eastAsia" w:ascii="Times New Roman" w:hAnsi="Times New Roman" w:eastAsia="宋体" w:cs="宋体"/>
                <w:spacing w:val="4"/>
                <w:highlight w:val="none"/>
                <w:lang w:val="en-US" w:eastAsia="zh-CN"/>
              </w:rPr>
              <w:t>11500</w:t>
            </w:r>
            <w:r>
              <w:rPr>
                <w:rFonts w:hint="eastAsia" w:ascii="Times New Roman" w:hAnsi="Times New Roman" w:cs="宋体"/>
                <w:spacing w:val="4"/>
                <w:highlight w:val="none"/>
                <w:lang w:val="en-US" w:eastAsia="zh-CN"/>
              </w:rPr>
              <w:t>0</w:t>
            </w:r>
            <w:r>
              <w:rPr>
                <w:rFonts w:hint="eastAsia" w:ascii="Times New Roman" w:hAnsi="Times New Roman" w:eastAsia="宋体" w:cs="宋体"/>
                <w:spacing w:val="4"/>
                <w:highlight w:val="none"/>
                <w:lang w:eastAsia="zh-CN"/>
              </w:rPr>
              <w:t xml:space="preserve">    </w:t>
            </w:r>
            <w:r>
              <w:rPr>
                <w:rFonts w:hint="eastAsia" w:ascii="Times New Roman" w:hAnsi="Times New Roman" w:cs="宋体"/>
                <w:spacing w:val="4"/>
                <w:highlight w:val="none"/>
                <w:lang w:eastAsia="zh-CN"/>
              </w:rPr>
              <w:t xml:space="preserve">  </w:t>
            </w:r>
            <w:r>
              <w:rPr>
                <w:rFonts w:ascii="Times New Roman" w:hAnsi="Times New Roman"/>
                <w:highlight w:val="none"/>
                <w:u w:val="none" w:color="auto"/>
              </w:rPr>
              <w:t xml:space="preserve">    </w:t>
            </w:r>
          </w:p>
          <w:p w14:paraId="6DABB93C">
            <w:pPr>
              <w:pStyle w:val="18"/>
              <w:spacing w:before="70" w:line="245" w:lineRule="auto"/>
              <w:ind w:left="114" w:leftChars="0" w:right="116" w:rightChars="0" w:hanging="1" w:firstLineChars="0"/>
              <w:jc w:val="both"/>
              <w:rPr>
                <w:rFonts w:ascii="Times New Roman" w:hAnsi="Times New Roman"/>
                <w:spacing w:val="-1"/>
                <w:highlight w:val="none"/>
              </w:rPr>
            </w:pPr>
            <w:r>
              <w:rPr>
                <w:rFonts w:ascii="Times New Roman" w:hAnsi="Times New Roman"/>
                <w:spacing w:val="7"/>
                <w:highlight w:val="none"/>
              </w:rPr>
              <w:t>异议投诉渠道：辽宁省工程建设项目招标投标异议投诉</w:t>
            </w:r>
            <w:r>
              <w:rPr>
                <w:rFonts w:ascii="Times New Roman" w:hAnsi="Times New Roman"/>
                <w:spacing w:val="2"/>
                <w:highlight w:val="none"/>
              </w:rPr>
              <w:t xml:space="preserve"> </w:t>
            </w:r>
            <w:r>
              <w:rPr>
                <w:rFonts w:ascii="Times New Roman" w:hAnsi="Times New Roman"/>
                <w:spacing w:val="-2"/>
                <w:highlight w:val="none"/>
              </w:rPr>
              <w:t>处理系统</w:t>
            </w:r>
          </w:p>
        </w:tc>
      </w:tr>
      <w:tr w14:paraId="6D234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66F8CF50">
            <w:pPr>
              <w:pStyle w:val="18"/>
              <w:spacing w:before="112" w:line="243" w:lineRule="auto"/>
              <w:ind w:left="120" w:right="124" w:firstLine="99"/>
              <w:rPr>
                <w:rFonts w:ascii="Times New Roman" w:hAnsi="Times New Roman"/>
                <w:highlight w:val="none"/>
              </w:rPr>
            </w:pPr>
            <w:r>
              <w:rPr>
                <w:rFonts w:ascii="Times New Roman" w:hAnsi="Times New Roman" w:eastAsia="Times New Roman" w:cs="Times New Roman"/>
                <w:spacing w:val="-2"/>
                <w:highlight w:val="none"/>
              </w:rPr>
              <w:t>3.1.1</w:t>
            </w:r>
            <w:r>
              <w:rPr>
                <w:rFonts w:ascii="Times New Roman" w:hAnsi="Times New Roman" w:eastAsia="Times New Roman" w:cs="Times New Roman"/>
                <w:highlight w:val="none"/>
              </w:rPr>
              <w:t xml:space="preserve">   </w:t>
            </w:r>
            <w:r>
              <w:rPr>
                <w:rFonts w:ascii="Times New Roman" w:hAnsi="Times New Roman"/>
                <w:spacing w:val="-7"/>
                <w:highlight w:val="none"/>
              </w:rPr>
              <w:t>（</w:t>
            </w:r>
            <w:r>
              <w:rPr>
                <w:rFonts w:ascii="Times New Roman" w:hAnsi="Times New Roman" w:eastAsia="Times New Roman" w:cs="Times New Roman"/>
                <w:spacing w:val="-7"/>
                <w:highlight w:val="none"/>
              </w:rPr>
              <w:t>10</w:t>
            </w:r>
            <w:r>
              <w:rPr>
                <w:rFonts w:ascii="Times New Roman" w:hAnsi="Times New Roman"/>
                <w:spacing w:val="-7"/>
                <w:highlight w:val="none"/>
              </w:rPr>
              <w:t>）</w:t>
            </w:r>
          </w:p>
        </w:tc>
        <w:tc>
          <w:tcPr>
            <w:tcW w:w="2121" w:type="dxa"/>
            <w:vAlign w:val="top"/>
          </w:tcPr>
          <w:p w14:paraId="65323B0C">
            <w:pPr>
              <w:pStyle w:val="18"/>
              <w:spacing w:before="75" w:line="245" w:lineRule="auto"/>
              <w:ind w:left="858" w:right="108" w:hanging="737"/>
              <w:rPr>
                <w:rFonts w:ascii="Times New Roman" w:hAnsi="Times New Roman"/>
                <w:highlight w:val="none"/>
              </w:rPr>
            </w:pPr>
            <w:r>
              <w:rPr>
                <w:rFonts w:ascii="Times New Roman" w:hAnsi="Times New Roman"/>
                <w:spacing w:val="-1"/>
                <w:highlight w:val="none"/>
              </w:rPr>
              <w:t>构成投标文件的其他</w:t>
            </w:r>
            <w:r>
              <w:rPr>
                <w:rFonts w:ascii="Times New Roman" w:hAnsi="Times New Roman"/>
                <w:spacing w:val="3"/>
                <w:highlight w:val="none"/>
              </w:rPr>
              <w:t xml:space="preserve"> </w:t>
            </w:r>
            <w:r>
              <w:rPr>
                <w:rFonts w:ascii="Times New Roman" w:hAnsi="Times New Roman"/>
                <w:spacing w:val="-2"/>
                <w:highlight w:val="none"/>
              </w:rPr>
              <w:t>材料</w:t>
            </w:r>
          </w:p>
        </w:tc>
        <w:tc>
          <w:tcPr>
            <w:tcW w:w="5447" w:type="dxa"/>
            <w:vAlign w:val="center"/>
          </w:tcPr>
          <w:p w14:paraId="18AE6563">
            <w:pPr>
              <w:ind w:firstLine="210" w:firstLineChars="100"/>
              <w:jc w:val="both"/>
              <w:rPr>
                <w:rFonts w:ascii="Times New Roman" w:hAnsi="Times New Roman"/>
                <w:sz w:val="21"/>
                <w:highlight w:val="none"/>
              </w:rPr>
            </w:pPr>
            <w:r>
              <w:rPr>
                <w:rFonts w:hint="eastAsia" w:ascii="Times New Roman" w:hAnsi="Times New Roman"/>
                <w:color w:val="auto"/>
                <w:highlight w:val="none"/>
                <w:lang w:eastAsia="zh-CN"/>
              </w:rPr>
              <w:t>工程量清单，图纸，技术文件等</w:t>
            </w:r>
          </w:p>
        </w:tc>
      </w:tr>
      <w:tr w14:paraId="78D4D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854" w:type="dxa"/>
            <w:vAlign w:val="top"/>
          </w:tcPr>
          <w:p w14:paraId="62D97A74">
            <w:pPr>
              <w:spacing w:line="267" w:lineRule="auto"/>
              <w:rPr>
                <w:rFonts w:ascii="Times New Roman" w:hAnsi="Times New Roman"/>
                <w:sz w:val="21"/>
                <w:highlight w:val="none"/>
              </w:rPr>
            </w:pPr>
          </w:p>
          <w:p w14:paraId="4DFD027D">
            <w:pPr>
              <w:spacing w:line="267" w:lineRule="auto"/>
              <w:rPr>
                <w:rFonts w:ascii="Times New Roman" w:hAnsi="Times New Roman"/>
                <w:sz w:val="21"/>
                <w:highlight w:val="none"/>
              </w:rPr>
            </w:pPr>
          </w:p>
          <w:p w14:paraId="49680364">
            <w:pPr>
              <w:spacing w:before="60"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3.2.4</w:t>
            </w:r>
          </w:p>
        </w:tc>
        <w:tc>
          <w:tcPr>
            <w:tcW w:w="2121" w:type="dxa"/>
            <w:vAlign w:val="top"/>
          </w:tcPr>
          <w:p w14:paraId="7BC2EAC7">
            <w:pPr>
              <w:spacing w:line="245" w:lineRule="auto"/>
              <w:rPr>
                <w:rFonts w:ascii="Times New Roman" w:hAnsi="Times New Roman"/>
                <w:sz w:val="21"/>
                <w:highlight w:val="none"/>
              </w:rPr>
            </w:pPr>
          </w:p>
          <w:p w14:paraId="069E4A0C">
            <w:pPr>
              <w:spacing w:line="245" w:lineRule="auto"/>
              <w:rPr>
                <w:rFonts w:ascii="Times New Roman" w:hAnsi="Times New Roman"/>
                <w:sz w:val="21"/>
                <w:highlight w:val="none"/>
              </w:rPr>
            </w:pPr>
          </w:p>
          <w:p w14:paraId="5E9326C8">
            <w:pPr>
              <w:pStyle w:val="18"/>
              <w:spacing w:before="68" w:line="219" w:lineRule="auto"/>
              <w:ind w:left="438"/>
              <w:rPr>
                <w:rFonts w:ascii="Times New Roman" w:hAnsi="Times New Roman"/>
                <w:highlight w:val="none"/>
              </w:rPr>
            </w:pPr>
            <w:r>
              <w:rPr>
                <w:rFonts w:ascii="Times New Roman" w:hAnsi="Times New Roman"/>
                <w:spacing w:val="-1"/>
                <w:highlight w:val="none"/>
              </w:rPr>
              <w:t>最高投标限价</w:t>
            </w:r>
          </w:p>
        </w:tc>
        <w:tc>
          <w:tcPr>
            <w:tcW w:w="5447" w:type="dxa"/>
            <w:vAlign w:val="top"/>
          </w:tcPr>
          <w:p w14:paraId="4F41ACF5">
            <w:pPr>
              <w:pStyle w:val="18"/>
              <w:spacing w:before="81" w:line="219" w:lineRule="auto"/>
              <w:ind w:left="132"/>
              <w:rPr>
                <w:rFonts w:ascii="Times New Roman" w:hAnsi="Times New Roman"/>
                <w:highlight w:val="none"/>
              </w:rPr>
            </w:pPr>
            <w:r>
              <w:rPr>
                <w:rFonts w:hint="eastAsia" w:ascii="Times New Roman" w:hAnsi="Times New Roman"/>
                <w:spacing w:val="-3"/>
                <w:highlight w:val="none"/>
                <w:lang w:eastAsia="zh-CN"/>
              </w:rPr>
              <w:t>□</w:t>
            </w:r>
            <w:r>
              <w:rPr>
                <w:rFonts w:ascii="Times New Roman" w:hAnsi="Times New Roman"/>
                <w:spacing w:val="-3"/>
                <w:highlight w:val="none"/>
              </w:rPr>
              <w:t>不设置最高投标限价</w:t>
            </w:r>
          </w:p>
          <w:p w14:paraId="0C373860">
            <w:pPr>
              <w:pStyle w:val="18"/>
              <w:spacing w:before="72" w:line="240" w:lineRule="auto"/>
              <w:ind w:left="113"/>
              <w:rPr>
                <w:rFonts w:ascii="Times New Roman" w:hAnsi="Times New Roman"/>
                <w:spacing w:val="-7"/>
                <w:highlight w:val="none"/>
              </w:rPr>
            </w:pPr>
            <w:r>
              <w:rPr>
                <w:rFonts w:hint="eastAsia" w:ascii="Times New Roman" w:hAnsi="Times New Roman"/>
                <w:spacing w:val="-10"/>
                <w:highlight w:val="none"/>
                <w:lang w:eastAsia="zh-CN"/>
              </w:rPr>
              <w:t>☑</w:t>
            </w:r>
            <w:r>
              <w:rPr>
                <w:rFonts w:ascii="Times New Roman" w:hAnsi="Times New Roman"/>
                <w:spacing w:val="-7"/>
                <w:highlight w:val="none"/>
              </w:rPr>
              <w:t>设置最高投标限价，</w:t>
            </w:r>
            <w:r>
              <w:rPr>
                <w:rFonts w:hint="eastAsia"/>
                <w:szCs w:val="21"/>
                <w:highlight w:val="none"/>
                <w:lang w:eastAsia="zh-CN"/>
              </w:rPr>
              <w:t>大石桥市百寨街道老旧小区改造主体建设项目</w:t>
            </w:r>
            <w:r>
              <w:rPr>
                <w:rFonts w:hint="eastAsia"/>
                <w:szCs w:val="21"/>
                <w:highlight w:val="none"/>
                <w:lang w:val="en-US" w:eastAsia="zh-CN"/>
              </w:rPr>
              <w:t>一标段</w:t>
            </w:r>
            <w:r>
              <w:rPr>
                <w:rFonts w:ascii="Times New Roman" w:hAnsi="Times New Roman"/>
                <w:spacing w:val="-7"/>
                <w:highlight w:val="none"/>
              </w:rPr>
              <w:t xml:space="preserve">最高投标限价： </w:t>
            </w:r>
            <w:r>
              <w:rPr>
                <w:rFonts w:ascii="Times New Roman" w:hAnsi="Times New Roman"/>
                <w:spacing w:val="-7"/>
                <w:highlight w:val="none"/>
                <w:u w:val="single" w:color="auto"/>
              </w:rPr>
              <w:t xml:space="preserve">     </w:t>
            </w:r>
            <w:r>
              <w:rPr>
                <w:rFonts w:hint="eastAsia" w:ascii="Times New Roman" w:hAnsi="Times New Roman"/>
                <w:spacing w:val="-7"/>
                <w:highlight w:val="none"/>
                <w:u w:val="single" w:color="auto"/>
                <w:lang w:val="en-US" w:eastAsia="zh-CN"/>
              </w:rPr>
              <w:t xml:space="preserve">  </w:t>
            </w:r>
            <w:r>
              <w:rPr>
                <w:rFonts w:ascii="Times New Roman" w:hAnsi="Times New Roman"/>
                <w:spacing w:val="-7"/>
                <w:highlight w:val="none"/>
                <w:u w:val="single" w:color="auto"/>
              </w:rPr>
              <w:t xml:space="preserve">     </w:t>
            </w:r>
            <w:r>
              <w:rPr>
                <w:rFonts w:ascii="Times New Roman" w:hAnsi="Times New Roman"/>
                <w:spacing w:val="-7"/>
                <w:highlight w:val="none"/>
              </w:rPr>
              <w:t>。</w:t>
            </w:r>
          </w:p>
          <w:p w14:paraId="6DDD46AA">
            <w:pPr>
              <w:pStyle w:val="18"/>
              <w:spacing w:before="72" w:line="240" w:lineRule="auto"/>
              <w:ind w:left="113"/>
              <w:rPr>
                <w:rFonts w:ascii="Times New Roman" w:hAnsi="Times New Roman"/>
                <w:spacing w:val="-7"/>
                <w:highlight w:val="none"/>
              </w:rPr>
            </w:pPr>
            <w:r>
              <w:rPr>
                <w:rFonts w:hint="eastAsia"/>
                <w:szCs w:val="21"/>
                <w:highlight w:val="none"/>
                <w:lang w:eastAsia="zh-CN"/>
              </w:rPr>
              <w:t>大石桥市百寨街道老旧小区改造主体建设项目</w:t>
            </w:r>
            <w:r>
              <w:rPr>
                <w:rFonts w:hint="eastAsia"/>
                <w:szCs w:val="21"/>
                <w:highlight w:val="none"/>
                <w:lang w:val="en-US" w:eastAsia="zh-CN"/>
              </w:rPr>
              <w:t>二标段</w:t>
            </w:r>
            <w:r>
              <w:rPr>
                <w:rFonts w:ascii="Times New Roman" w:hAnsi="Times New Roman"/>
                <w:spacing w:val="-7"/>
                <w:highlight w:val="none"/>
              </w:rPr>
              <w:t xml:space="preserve">最高投标限价： </w:t>
            </w:r>
            <w:r>
              <w:rPr>
                <w:rFonts w:ascii="Times New Roman" w:hAnsi="Times New Roman"/>
                <w:spacing w:val="-7"/>
                <w:highlight w:val="none"/>
                <w:u w:val="single" w:color="auto"/>
              </w:rPr>
              <w:t xml:space="preserve">     </w:t>
            </w:r>
            <w:r>
              <w:rPr>
                <w:rFonts w:hint="eastAsia" w:ascii="Times New Roman" w:hAnsi="Times New Roman"/>
                <w:spacing w:val="-7"/>
                <w:highlight w:val="none"/>
                <w:u w:val="single" w:color="auto"/>
                <w:lang w:val="en-US" w:eastAsia="zh-CN"/>
              </w:rPr>
              <w:t xml:space="preserve">  </w:t>
            </w:r>
            <w:r>
              <w:rPr>
                <w:rFonts w:ascii="Times New Roman" w:hAnsi="Times New Roman"/>
                <w:spacing w:val="-7"/>
                <w:highlight w:val="none"/>
                <w:u w:val="single" w:color="auto"/>
              </w:rPr>
              <w:t xml:space="preserve">     </w:t>
            </w:r>
            <w:r>
              <w:rPr>
                <w:rFonts w:ascii="Times New Roman" w:hAnsi="Times New Roman"/>
                <w:spacing w:val="-7"/>
                <w:highlight w:val="none"/>
              </w:rPr>
              <w:t>。</w:t>
            </w:r>
          </w:p>
          <w:p w14:paraId="0AC9E0F8">
            <w:pPr>
              <w:pStyle w:val="18"/>
              <w:spacing w:before="66" w:line="245" w:lineRule="auto"/>
              <w:ind w:left="112" w:right="381" w:firstLine="1"/>
              <w:rPr>
                <w:rFonts w:ascii="Times New Roman" w:hAnsi="Times New Roman"/>
                <w:spacing w:val="-5"/>
                <w:highlight w:val="none"/>
              </w:rPr>
            </w:pPr>
            <w:r>
              <w:rPr>
                <w:rFonts w:ascii="Times New Roman" w:hAnsi="Times New Roman"/>
                <w:spacing w:val="-5"/>
                <w:highlight w:val="none"/>
              </w:rPr>
              <w:t>最高投标限价公布时间：投标截止时间</w:t>
            </w:r>
            <w:r>
              <w:rPr>
                <w:rFonts w:ascii="Times New Roman" w:hAnsi="Times New Roman"/>
                <w:spacing w:val="-87"/>
                <w:highlight w:val="none"/>
              </w:rPr>
              <w:t xml:space="preserve"> </w:t>
            </w:r>
            <w:r>
              <w:rPr>
                <w:rFonts w:ascii="Times New Roman" w:hAnsi="Times New Roman"/>
                <w:spacing w:val="6"/>
                <w:highlight w:val="none"/>
                <w:u w:val="single" w:color="auto"/>
              </w:rPr>
              <w:t xml:space="preserve">    </w:t>
            </w:r>
            <w:r>
              <w:rPr>
                <w:rFonts w:hint="eastAsia" w:ascii="Times New Roman" w:hAnsi="Times New Roman"/>
                <w:spacing w:val="6"/>
                <w:highlight w:val="none"/>
                <w:u w:val="single" w:color="auto"/>
                <w:lang w:val="en-US" w:eastAsia="zh-CN"/>
              </w:rPr>
              <w:t>/</w:t>
            </w:r>
            <w:r>
              <w:rPr>
                <w:rFonts w:ascii="Times New Roman" w:hAnsi="Times New Roman"/>
                <w:spacing w:val="6"/>
                <w:highlight w:val="none"/>
                <w:u w:val="single" w:color="auto"/>
              </w:rPr>
              <w:t xml:space="preserve">   </w:t>
            </w:r>
            <w:r>
              <w:rPr>
                <w:rFonts w:ascii="Times New Roman" w:hAnsi="Times New Roman"/>
                <w:spacing w:val="-55"/>
                <w:highlight w:val="none"/>
              </w:rPr>
              <w:t xml:space="preserve"> </w:t>
            </w:r>
            <w:r>
              <w:rPr>
                <w:rFonts w:ascii="Times New Roman" w:hAnsi="Times New Roman"/>
                <w:spacing w:val="-5"/>
                <w:highlight w:val="none"/>
              </w:rPr>
              <w:t>日前。</w:t>
            </w:r>
          </w:p>
          <w:p w14:paraId="65C40814">
            <w:pPr>
              <w:pStyle w:val="18"/>
              <w:spacing w:before="66" w:line="245" w:lineRule="auto"/>
              <w:ind w:left="112" w:right="381" w:firstLine="1"/>
              <w:rPr>
                <w:rFonts w:ascii="Times New Roman" w:hAnsi="Times New Roman"/>
                <w:highlight w:val="none"/>
              </w:rPr>
            </w:pPr>
            <w:r>
              <w:rPr>
                <w:rFonts w:ascii="Times New Roman" w:hAnsi="Times New Roman"/>
                <w:spacing w:val="-9"/>
                <w:highlight w:val="none"/>
              </w:rPr>
              <w:t>其他要求：</w:t>
            </w:r>
            <w:r>
              <w:rPr>
                <w:rFonts w:hint="eastAsia"/>
                <w:color w:val="auto"/>
                <w:highlight w:val="none"/>
                <w:u w:val="single"/>
                <w:lang w:val="en-US" w:eastAsia="zh-CN"/>
              </w:rPr>
              <w:t xml:space="preserve"> </w:t>
            </w:r>
            <w:r>
              <w:rPr>
                <w:rFonts w:hint="eastAsia"/>
                <w:color w:val="0000FF"/>
                <w:highlight w:val="none"/>
                <w:u w:val="single"/>
                <w:lang w:eastAsia="zh-CN"/>
              </w:rPr>
              <w:t>含交易中心服务费、招标代理费、暂列金。其中暂列金额（预留金）</w:t>
            </w:r>
            <w:r>
              <w:rPr>
                <w:rFonts w:hint="eastAsia"/>
                <w:color w:val="0000FF"/>
                <w:highlight w:val="none"/>
                <w:u w:val="single"/>
                <w:lang w:val="en-US" w:eastAsia="zh-CN"/>
              </w:rPr>
              <w:t xml:space="preserve">   </w:t>
            </w:r>
            <w:r>
              <w:rPr>
                <w:rFonts w:hint="eastAsia"/>
                <w:color w:val="0000FF"/>
                <w:highlight w:val="none"/>
                <w:u w:val="single"/>
                <w:lang w:eastAsia="zh-CN"/>
              </w:rPr>
              <w:t xml:space="preserve"> 元。投标报价超出最高投标限价的，作无效标处理。投标人按上述给定的暂列金金额进行填报，不得擅自修改，否则作无效标文件处理。</w:t>
            </w:r>
          </w:p>
        </w:tc>
      </w:tr>
      <w:tr w14:paraId="30A9F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4" w:hRule="atLeast"/>
        </w:trPr>
        <w:tc>
          <w:tcPr>
            <w:tcW w:w="854" w:type="dxa"/>
            <w:vAlign w:val="top"/>
          </w:tcPr>
          <w:p w14:paraId="13E21ED6">
            <w:pPr>
              <w:spacing w:line="292" w:lineRule="auto"/>
              <w:rPr>
                <w:rFonts w:ascii="Times New Roman" w:hAnsi="Times New Roman"/>
                <w:sz w:val="21"/>
                <w:highlight w:val="none"/>
              </w:rPr>
            </w:pPr>
          </w:p>
          <w:p w14:paraId="24AC798E">
            <w:pPr>
              <w:spacing w:line="292" w:lineRule="auto"/>
              <w:rPr>
                <w:rFonts w:ascii="Times New Roman" w:hAnsi="Times New Roman"/>
                <w:sz w:val="21"/>
                <w:highlight w:val="none"/>
              </w:rPr>
            </w:pPr>
          </w:p>
          <w:p w14:paraId="188F9236">
            <w:pPr>
              <w:spacing w:line="292" w:lineRule="auto"/>
              <w:rPr>
                <w:rFonts w:ascii="Times New Roman" w:hAnsi="Times New Roman"/>
                <w:sz w:val="21"/>
                <w:highlight w:val="none"/>
              </w:rPr>
            </w:pPr>
          </w:p>
          <w:p w14:paraId="7A7E637E">
            <w:pPr>
              <w:spacing w:line="293" w:lineRule="auto"/>
              <w:rPr>
                <w:rFonts w:ascii="Times New Roman" w:hAnsi="Times New Roman"/>
                <w:sz w:val="21"/>
                <w:highlight w:val="none"/>
              </w:rPr>
            </w:pPr>
          </w:p>
          <w:p w14:paraId="71A75AFF">
            <w:pPr>
              <w:spacing w:before="60"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3.2.5</w:t>
            </w:r>
          </w:p>
        </w:tc>
        <w:tc>
          <w:tcPr>
            <w:tcW w:w="2121" w:type="dxa"/>
            <w:vAlign w:val="top"/>
          </w:tcPr>
          <w:p w14:paraId="415DFC30">
            <w:pPr>
              <w:spacing w:line="281" w:lineRule="auto"/>
              <w:rPr>
                <w:rFonts w:ascii="Times New Roman" w:hAnsi="Times New Roman"/>
                <w:sz w:val="21"/>
                <w:highlight w:val="none"/>
              </w:rPr>
            </w:pPr>
          </w:p>
          <w:p w14:paraId="2CE3085F">
            <w:pPr>
              <w:spacing w:line="281" w:lineRule="auto"/>
              <w:rPr>
                <w:rFonts w:ascii="Times New Roman" w:hAnsi="Times New Roman"/>
                <w:sz w:val="21"/>
                <w:highlight w:val="none"/>
              </w:rPr>
            </w:pPr>
          </w:p>
          <w:p w14:paraId="28EC8894">
            <w:pPr>
              <w:spacing w:line="281" w:lineRule="auto"/>
              <w:rPr>
                <w:rFonts w:ascii="Times New Roman" w:hAnsi="Times New Roman"/>
                <w:sz w:val="21"/>
                <w:highlight w:val="none"/>
              </w:rPr>
            </w:pPr>
          </w:p>
          <w:p w14:paraId="741D8ACB">
            <w:pPr>
              <w:spacing w:line="282" w:lineRule="auto"/>
              <w:rPr>
                <w:rFonts w:ascii="Times New Roman" w:hAnsi="Times New Roman"/>
                <w:sz w:val="21"/>
                <w:highlight w:val="none"/>
              </w:rPr>
            </w:pPr>
          </w:p>
          <w:p w14:paraId="514D56B1">
            <w:pPr>
              <w:pStyle w:val="18"/>
              <w:spacing w:before="68" w:line="219" w:lineRule="auto"/>
              <w:ind w:left="646"/>
              <w:rPr>
                <w:rFonts w:ascii="Times New Roman" w:hAnsi="Times New Roman"/>
                <w:highlight w:val="none"/>
              </w:rPr>
            </w:pPr>
            <w:r>
              <w:rPr>
                <w:rFonts w:ascii="Times New Roman" w:hAnsi="Times New Roman"/>
                <w:spacing w:val="-1"/>
                <w:highlight w:val="none"/>
              </w:rPr>
              <w:t>报价说明</w:t>
            </w:r>
          </w:p>
        </w:tc>
        <w:tc>
          <w:tcPr>
            <w:tcW w:w="5447" w:type="dxa"/>
            <w:vAlign w:val="top"/>
          </w:tcPr>
          <w:p w14:paraId="603D4E47">
            <w:pPr>
              <w:pStyle w:val="18"/>
              <w:spacing w:before="81" w:line="219" w:lineRule="auto"/>
              <w:ind w:left="109"/>
              <w:rPr>
                <w:rFonts w:ascii="Times New Roman" w:hAnsi="Times New Roman"/>
                <w:highlight w:val="none"/>
              </w:rPr>
            </w:pPr>
            <w:r>
              <w:rPr>
                <w:rFonts w:ascii="Times New Roman" w:hAnsi="Times New Roman"/>
                <w:spacing w:val="-8"/>
                <w:highlight w:val="none"/>
              </w:rPr>
              <w:t>报价方式：</w:t>
            </w:r>
          </w:p>
          <w:p w14:paraId="27526D3D">
            <w:pPr>
              <w:pStyle w:val="18"/>
              <w:spacing w:before="68" w:line="219"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4"/>
                <w:highlight w:val="none"/>
              </w:rPr>
              <w:t>人民币价格</w:t>
            </w:r>
          </w:p>
          <w:p w14:paraId="1C4D6847">
            <w:pPr>
              <w:pStyle w:val="18"/>
              <w:spacing w:before="72" w:line="219" w:lineRule="auto"/>
              <w:ind w:left="132"/>
              <w:rPr>
                <w:rFonts w:ascii="Times New Roman" w:hAnsi="Times New Roman"/>
                <w:highlight w:val="none"/>
              </w:rPr>
            </w:pPr>
            <w:r>
              <w:rPr>
                <w:rFonts w:hint="eastAsia" w:ascii="Times New Roman" w:hAnsi="Times New Roman"/>
                <w:spacing w:val="-2"/>
                <w:highlight w:val="none"/>
                <w:lang w:eastAsia="zh-CN"/>
              </w:rPr>
              <w:t>□</w:t>
            </w:r>
            <w:r>
              <w:rPr>
                <w:rFonts w:ascii="Times New Roman" w:hAnsi="Times New Roman"/>
                <w:spacing w:val="-2"/>
                <w:highlight w:val="none"/>
              </w:rPr>
              <w:t>综合费率（参与价格评审的为综合费率）</w:t>
            </w:r>
          </w:p>
          <w:p w14:paraId="25E635A2">
            <w:pPr>
              <w:pStyle w:val="18"/>
              <w:spacing w:before="72" w:line="219" w:lineRule="auto"/>
              <w:ind w:left="132"/>
              <w:rPr>
                <w:rFonts w:ascii="Times New Roman" w:hAnsi="Times New Roman"/>
                <w:highlight w:val="none"/>
              </w:rPr>
            </w:pPr>
            <w:r>
              <w:rPr>
                <w:rFonts w:hint="eastAsia" w:ascii="Times New Roman" w:hAnsi="Times New Roman"/>
                <w:spacing w:val="-3"/>
                <w:highlight w:val="none"/>
                <w:lang w:eastAsia="zh-CN"/>
              </w:rPr>
              <w:t>□</w:t>
            </w:r>
            <w:r>
              <w:rPr>
                <w:rFonts w:ascii="Times New Roman" w:hAnsi="Times New Roman"/>
                <w:spacing w:val="-3"/>
                <w:highlight w:val="none"/>
              </w:rPr>
              <w:t>下浮率（参与价格评审的为下浮率）</w:t>
            </w:r>
          </w:p>
          <w:p w14:paraId="7A7C5931">
            <w:pPr>
              <w:pStyle w:val="18"/>
              <w:spacing w:before="67" w:line="219" w:lineRule="auto"/>
              <w:ind w:left="132"/>
              <w:rPr>
                <w:rFonts w:ascii="Times New Roman" w:hAnsi="Times New Roman"/>
                <w:highlight w:val="none"/>
              </w:rPr>
            </w:pPr>
            <w:r>
              <w:rPr>
                <w:rFonts w:hint="eastAsia" w:ascii="Times New Roman" w:hAnsi="Times New Roman"/>
                <w:spacing w:val="-2"/>
                <w:highlight w:val="none"/>
                <w:lang w:eastAsia="zh-CN"/>
              </w:rPr>
              <w:t>□</w:t>
            </w:r>
            <w:r>
              <w:rPr>
                <w:rFonts w:ascii="Times New Roman" w:hAnsi="Times New Roman"/>
                <w:spacing w:val="-2"/>
                <w:highlight w:val="none"/>
              </w:rPr>
              <w:t>综合单价（参与价格评审的为综合单价）</w:t>
            </w:r>
          </w:p>
          <w:p w14:paraId="1DED3CA5">
            <w:pPr>
              <w:pStyle w:val="18"/>
              <w:spacing w:before="72" w:line="219" w:lineRule="auto"/>
              <w:ind w:left="111"/>
              <w:rPr>
                <w:rFonts w:ascii="Times New Roman" w:hAnsi="Times New Roman"/>
                <w:highlight w:val="none"/>
              </w:rPr>
            </w:pPr>
            <w:r>
              <w:rPr>
                <w:rFonts w:ascii="Times New Roman" w:hAnsi="Times New Roman"/>
                <w:spacing w:val="7"/>
                <w:highlight w:val="none"/>
              </w:rPr>
              <w:t>特别说明：非人民币价格方式报价，投标人均应根据实</w:t>
            </w:r>
          </w:p>
          <w:p w14:paraId="2D9301EC">
            <w:pPr>
              <w:pStyle w:val="18"/>
              <w:spacing w:before="73" w:line="317" w:lineRule="exact"/>
              <w:ind w:left="126"/>
              <w:rPr>
                <w:rFonts w:ascii="Times New Roman" w:hAnsi="Times New Roman"/>
                <w:highlight w:val="none"/>
              </w:rPr>
            </w:pPr>
            <w:r>
              <w:rPr>
                <w:rFonts w:ascii="Times New Roman" w:hAnsi="Times New Roman"/>
                <w:spacing w:val="-3"/>
                <w:position w:val="7"/>
                <w:highlight w:val="none"/>
              </w:rPr>
              <w:t>际情况合理填报转换的人民币价格。</w:t>
            </w:r>
          </w:p>
          <w:p w14:paraId="285D8ACD">
            <w:pPr>
              <w:pStyle w:val="18"/>
              <w:spacing w:before="72" w:line="219" w:lineRule="auto"/>
              <w:ind w:left="111"/>
              <w:rPr>
                <w:rFonts w:ascii="Times New Roman" w:hAnsi="Times New Roman"/>
                <w:highlight w:val="none"/>
              </w:rPr>
            </w:pPr>
            <w:r>
              <w:rPr>
                <w:rFonts w:ascii="Times New Roman" w:hAnsi="Times New Roman" w:eastAsia="宋体" w:cs="宋体"/>
                <w:spacing w:val="7"/>
                <w:highlight w:val="none"/>
              </w:rPr>
              <w:t xml:space="preserve">报价要求： </w:t>
            </w:r>
            <w:r>
              <w:rPr>
                <w:rFonts w:hint="eastAsia" w:ascii="Times New Roman" w:hAnsi="Times New Roman" w:eastAsia="宋体" w:cs="宋体"/>
                <w:spacing w:val="7"/>
                <w:highlight w:val="none"/>
                <w:lang w:eastAsia="zh-CN"/>
              </w:rPr>
              <w:t>有效标价的确定：投标报价未高于最高投标限价，且经评审论证认定该投标人的投标报价未低于成本报价竞争的。若投标报价高于最高投标限价，或经评审论证认定该投标人的投标报价低于成本报价竞争的，则按废标处理。</w:t>
            </w:r>
          </w:p>
        </w:tc>
      </w:tr>
      <w:tr w14:paraId="34ABC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036BEE6C">
            <w:pPr>
              <w:spacing w:before="186"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3.3.1</w:t>
            </w:r>
          </w:p>
        </w:tc>
        <w:tc>
          <w:tcPr>
            <w:tcW w:w="2121" w:type="dxa"/>
            <w:vAlign w:val="top"/>
          </w:tcPr>
          <w:p w14:paraId="45F343A4">
            <w:pPr>
              <w:pStyle w:val="18"/>
              <w:spacing w:before="149" w:line="221" w:lineRule="auto"/>
              <w:ind w:left="544"/>
              <w:rPr>
                <w:rFonts w:ascii="Times New Roman" w:hAnsi="Times New Roman"/>
                <w:highlight w:val="none"/>
              </w:rPr>
            </w:pPr>
            <w:r>
              <w:rPr>
                <w:rFonts w:ascii="Times New Roman" w:hAnsi="Times New Roman"/>
                <w:spacing w:val="-1"/>
                <w:highlight w:val="none"/>
              </w:rPr>
              <w:t>投标有效期</w:t>
            </w:r>
          </w:p>
        </w:tc>
        <w:tc>
          <w:tcPr>
            <w:tcW w:w="5447" w:type="dxa"/>
            <w:vAlign w:val="top"/>
          </w:tcPr>
          <w:p w14:paraId="4B7D9CBD">
            <w:pPr>
              <w:pStyle w:val="18"/>
              <w:spacing w:before="149" w:line="221" w:lineRule="auto"/>
              <w:ind w:left="145"/>
              <w:rPr>
                <w:rFonts w:ascii="Times New Roman" w:hAnsi="Times New Roman"/>
                <w:highlight w:val="none"/>
              </w:rPr>
            </w:pPr>
            <w:r>
              <w:rPr>
                <w:rFonts w:ascii="Times New Roman" w:hAnsi="Times New Roman"/>
                <w:spacing w:val="-6"/>
                <w:highlight w:val="none"/>
              </w:rPr>
              <w:t>自投标截止之日起</w:t>
            </w:r>
            <w:r>
              <w:rPr>
                <w:rFonts w:ascii="Times New Roman" w:hAnsi="Times New Roman"/>
                <w:spacing w:val="-6"/>
                <w:highlight w:val="none"/>
                <w:u w:val="single" w:color="auto"/>
              </w:rPr>
              <w:t xml:space="preserve"> </w:t>
            </w:r>
            <w:r>
              <w:rPr>
                <w:rFonts w:hint="eastAsia" w:ascii="Times New Roman" w:hAnsi="Times New Roman"/>
                <w:spacing w:val="-6"/>
                <w:highlight w:val="none"/>
                <w:u w:val="single" w:color="auto"/>
                <w:lang w:val="en-US" w:eastAsia="zh-CN"/>
              </w:rPr>
              <w:t>90</w:t>
            </w:r>
            <w:r>
              <w:rPr>
                <w:rFonts w:ascii="Times New Roman" w:hAnsi="Times New Roman"/>
                <w:spacing w:val="-47"/>
                <w:highlight w:val="none"/>
              </w:rPr>
              <w:t xml:space="preserve"> </w:t>
            </w:r>
            <w:r>
              <w:rPr>
                <w:rFonts w:ascii="Times New Roman" w:hAnsi="Times New Roman"/>
                <w:spacing w:val="-6"/>
                <w:highlight w:val="none"/>
              </w:rPr>
              <w:t>日内有效</w:t>
            </w:r>
          </w:p>
        </w:tc>
      </w:tr>
      <w:tr w14:paraId="66FBA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0BCCB2EC">
            <w:pPr>
              <w:spacing w:line="267" w:lineRule="auto"/>
              <w:rPr>
                <w:rFonts w:ascii="Times New Roman" w:hAnsi="Times New Roman"/>
                <w:sz w:val="21"/>
                <w:highlight w:val="none"/>
              </w:rPr>
            </w:pPr>
          </w:p>
          <w:p w14:paraId="71A4F09A">
            <w:pPr>
              <w:spacing w:line="268" w:lineRule="auto"/>
              <w:rPr>
                <w:rFonts w:ascii="Times New Roman" w:hAnsi="Times New Roman"/>
                <w:sz w:val="21"/>
                <w:highlight w:val="none"/>
              </w:rPr>
            </w:pPr>
          </w:p>
          <w:p w14:paraId="557501C8">
            <w:pPr>
              <w:spacing w:before="61" w:line="189" w:lineRule="auto"/>
              <w:ind w:left="220" w:leftChars="0"/>
              <w:rPr>
                <w:rFonts w:ascii="Times New Roman" w:hAnsi="Times New Roman" w:eastAsia="Times New Roman" w:cs="Times New Roman"/>
                <w:spacing w:val="-1"/>
                <w:sz w:val="21"/>
                <w:szCs w:val="21"/>
                <w:highlight w:val="none"/>
              </w:rPr>
            </w:pPr>
            <w:r>
              <w:rPr>
                <w:rFonts w:ascii="Times New Roman" w:hAnsi="Times New Roman" w:eastAsia="Times New Roman" w:cs="Times New Roman"/>
                <w:spacing w:val="-1"/>
                <w:sz w:val="21"/>
                <w:szCs w:val="21"/>
                <w:highlight w:val="none"/>
              </w:rPr>
              <w:t>3.4.1</w:t>
            </w:r>
          </w:p>
        </w:tc>
        <w:tc>
          <w:tcPr>
            <w:tcW w:w="2121" w:type="dxa"/>
            <w:vAlign w:val="top"/>
          </w:tcPr>
          <w:p w14:paraId="613A61B0">
            <w:pPr>
              <w:spacing w:line="246" w:lineRule="auto"/>
              <w:rPr>
                <w:rFonts w:ascii="Times New Roman" w:hAnsi="Times New Roman"/>
                <w:sz w:val="21"/>
                <w:highlight w:val="none"/>
              </w:rPr>
            </w:pPr>
          </w:p>
          <w:p w14:paraId="6735619F">
            <w:pPr>
              <w:spacing w:line="246" w:lineRule="auto"/>
              <w:rPr>
                <w:rFonts w:ascii="Times New Roman" w:hAnsi="Times New Roman"/>
                <w:sz w:val="21"/>
                <w:highlight w:val="none"/>
              </w:rPr>
            </w:pPr>
          </w:p>
          <w:p w14:paraId="5476DCC3">
            <w:pPr>
              <w:pStyle w:val="18"/>
              <w:spacing w:before="68" w:line="221" w:lineRule="auto"/>
              <w:ind w:left="544" w:leftChars="0"/>
              <w:rPr>
                <w:rFonts w:ascii="Times New Roman" w:hAnsi="Times New Roman"/>
                <w:spacing w:val="-1"/>
                <w:highlight w:val="none"/>
              </w:rPr>
            </w:pPr>
            <w:r>
              <w:rPr>
                <w:rFonts w:ascii="Times New Roman" w:hAnsi="Times New Roman"/>
                <w:spacing w:val="-1"/>
                <w:highlight w:val="none"/>
              </w:rPr>
              <w:t>投标保证金</w:t>
            </w:r>
          </w:p>
        </w:tc>
        <w:tc>
          <w:tcPr>
            <w:tcW w:w="5447" w:type="dxa"/>
            <w:vAlign w:val="top"/>
          </w:tcPr>
          <w:p w14:paraId="1D6E34D1">
            <w:pPr>
              <w:pStyle w:val="18"/>
              <w:spacing w:before="40" w:line="240" w:lineRule="auto"/>
              <w:ind w:left="125"/>
              <w:rPr>
                <w:rFonts w:ascii="Times New Roman" w:hAnsi="Times New Roman"/>
                <w:highlight w:val="none"/>
              </w:rPr>
            </w:pPr>
            <w:r>
              <w:rPr>
                <w:rFonts w:ascii="Times New Roman" w:hAnsi="Times New Roman" w:eastAsia="Times New Roman" w:cs="Times New Roman"/>
                <w:spacing w:val="-6"/>
                <w:sz w:val="32"/>
                <w:szCs w:val="32"/>
                <w:highlight w:val="none"/>
              </w:rPr>
              <w:t>□</w:t>
            </w:r>
            <w:r>
              <w:rPr>
                <w:rFonts w:ascii="Times New Roman" w:hAnsi="Times New Roman"/>
                <w:spacing w:val="-6"/>
                <w:highlight w:val="none"/>
              </w:rPr>
              <w:t>不提交</w:t>
            </w:r>
          </w:p>
          <w:p w14:paraId="0785C4F2">
            <w:pPr>
              <w:pStyle w:val="18"/>
              <w:spacing w:line="240" w:lineRule="auto"/>
              <w:ind w:left="125"/>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8"/>
                <w:highlight w:val="none"/>
              </w:rPr>
              <w:t>提交</w:t>
            </w:r>
          </w:p>
          <w:p w14:paraId="7C9FB783">
            <w:pPr>
              <w:pStyle w:val="18"/>
              <w:spacing w:before="81" w:line="240" w:lineRule="auto"/>
              <w:ind w:left="113"/>
              <w:rPr>
                <w:rFonts w:ascii="Times New Roman" w:hAnsi="Times New Roman"/>
                <w:spacing w:val="-14"/>
                <w:highlight w:val="none"/>
                <w14:textOutline w14:w="3831" w14:cap="flat" w14:cmpd="sng">
                  <w14:solidFill>
                    <w14:srgbClr w14:val="000000"/>
                  </w14:solidFill>
                  <w14:prstDash w14:val="solid"/>
                  <w14:miter w14:val="0"/>
                </w14:textOutline>
              </w:rPr>
            </w:pPr>
            <w:r>
              <w:rPr>
                <w:rFonts w:hint="eastAsia" w:ascii="Times New Roman" w:hAnsi="Times New Roman"/>
                <w:spacing w:val="-6"/>
                <w:highlight w:val="none"/>
                <w:lang w:val="en-US" w:eastAsia="zh-CN"/>
              </w:rPr>
              <w:t>1.</w:t>
            </w:r>
            <w:r>
              <w:rPr>
                <w:rFonts w:ascii="Times New Roman" w:hAnsi="Times New Roman"/>
                <w:spacing w:val="-6"/>
                <w:highlight w:val="none"/>
              </w:rPr>
              <w:t>递交截止时间（到账时间</w:t>
            </w:r>
            <w:r>
              <w:rPr>
                <w:rFonts w:ascii="Times New Roman" w:hAnsi="Times New Roman"/>
                <w:spacing w:val="-13"/>
                <w:highlight w:val="none"/>
              </w:rPr>
              <w:t>）：</w:t>
            </w:r>
            <w:r>
              <w:rPr>
                <w:rFonts w:ascii="Times New Roman" w:hAnsi="Times New Roman"/>
                <w:spacing w:val="-6"/>
                <w:highlight w:val="none"/>
                <w14:textOutline w14:w="3831" w14:cap="flat" w14:cmpd="sng">
                  <w14:solidFill>
                    <w14:srgbClr w14:val="000000"/>
                  </w14:solidFill>
                  <w14:prstDash w14:val="solid"/>
                  <w14:miter w14:val="0"/>
                </w14:textOutline>
              </w:rPr>
              <w:t>同本标段投标截止时</w:t>
            </w:r>
            <w:r>
              <w:rPr>
                <w:rFonts w:ascii="Times New Roman" w:hAnsi="Times New Roman"/>
                <w:spacing w:val="-14"/>
                <w:highlight w:val="none"/>
                <w14:textOutline w14:w="3831" w14:cap="flat" w14:cmpd="sng">
                  <w14:solidFill>
                    <w14:srgbClr w14:val="000000"/>
                  </w14:solidFill>
                  <w14:prstDash w14:val="solid"/>
                  <w14:miter w14:val="0"/>
                </w14:textOutline>
              </w:rPr>
              <w:t>间。</w:t>
            </w:r>
          </w:p>
          <w:p w14:paraId="772308E6">
            <w:pPr>
              <w:pStyle w:val="18"/>
              <w:spacing w:before="81" w:line="240" w:lineRule="auto"/>
              <w:ind w:left="113"/>
              <w:rPr>
                <w:rFonts w:hint="eastAsia" w:ascii="Times New Roman" w:hAnsi="Times New Roman"/>
                <w:spacing w:val="-14"/>
                <w:highlight w:val="none"/>
                <w:lang w:eastAsia="zh-CN"/>
              </w:rPr>
            </w:pPr>
            <w:r>
              <w:rPr>
                <w:rFonts w:ascii="Times New Roman" w:hAnsi="Times New Roman"/>
                <w:spacing w:val="-14"/>
                <w:highlight w:val="none"/>
              </w:rPr>
              <w:t>2.金额：</w:t>
            </w:r>
            <w:r>
              <w:rPr>
                <w:rFonts w:hint="eastAsia" w:ascii="Times New Roman" w:hAnsi="Times New Roman"/>
                <w:spacing w:val="-14"/>
                <w:highlight w:val="none"/>
                <w:lang w:eastAsia="zh-CN"/>
              </w:rPr>
              <w:t>大石桥市百寨街道老旧小区改造主体建设项目</w:t>
            </w:r>
            <w:r>
              <w:rPr>
                <w:rFonts w:hint="eastAsia" w:ascii="Times New Roman" w:hAnsi="Times New Roman"/>
                <w:spacing w:val="-14"/>
                <w:highlight w:val="none"/>
                <w:lang w:val="en-US" w:eastAsia="zh-CN"/>
              </w:rPr>
              <w:t>一标段</w:t>
            </w:r>
            <w:r>
              <w:rPr>
                <w:rFonts w:ascii="Times New Roman" w:hAnsi="Times New Roman"/>
                <w:spacing w:val="-14"/>
                <w:highlight w:val="none"/>
                <w:u w:val="single"/>
              </w:rPr>
              <w:t xml:space="preserve"> </w:t>
            </w:r>
            <w:r>
              <w:rPr>
                <w:rFonts w:hint="eastAsia" w:ascii="Times New Roman" w:hAnsi="Times New Roman"/>
                <w:spacing w:val="-14"/>
                <w:highlight w:val="none"/>
                <w:u w:val="single"/>
                <w:lang w:val="en-US" w:eastAsia="zh-CN"/>
              </w:rPr>
              <w:t xml:space="preserve">  </w:t>
            </w:r>
            <w:r>
              <w:rPr>
                <w:rFonts w:hint="eastAsia" w:ascii="Times New Roman" w:hAnsi="Times New Roman"/>
                <w:spacing w:val="-14"/>
                <w:highlight w:val="none"/>
                <w:u w:val="single" w:color="auto"/>
                <w:lang w:val="en-US" w:eastAsia="zh-CN"/>
              </w:rPr>
              <w:t xml:space="preserve">14   </w:t>
            </w:r>
            <w:r>
              <w:rPr>
                <w:rFonts w:hint="eastAsia" w:ascii="Times New Roman" w:hAnsi="Times New Roman" w:cs="宋体"/>
                <w:color w:val="auto"/>
                <w:kern w:val="0"/>
                <w:szCs w:val="21"/>
                <w:highlight w:val="none"/>
                <w:u w:val="none"/>
                <w:lang w:val="en-US" w:eastAsia="zh-CN"/>
              </w:rPr>
              <w:t>万</w:t>
            </w:r>
            <w:r>
              <w:rPr>
                <w:rFonts w:hint="eastAsia" w:ascii="Times New Roman" w:hAnsi="Times New Roman" w:cs="宋体"/>
                <w:color w:val="auto"/>
                <w:kern w:val="0"/>
                <w:szCs w:val="21"/>
                <w:highlight w:val="none"/>
              </w:rPr>
              <w:t>元</w:t>
            </w:r>
            <w:r>
              <w:rPr>
                <w:rFonts w:hint="eastAsia" w:ascii="Times New Roman" w:hAnsi="Times New Roman"/>
                <w:spacing w:val="-14"/>
                <w:highlight w:val="none"/>
                <w:lang w:eastAsia="zh-CN"/>
              </w:rPr>
              <w:t>；</w:t>
            </w:r>
          </w:p>
          <w:p w14:paraId="641A1760">
            <w:pPr>
              <w:pStyle w:val="18"/>
              <w:spacing w:before="81" w:line="240" w:lineRule="auto"/>
              <w:ind w:left="113"/>
              <w:rPr>
                <w:rFonts w:hint="default" w:ascii="Times New Roman" w:hAnsi="Times New Roman" w:eastAsia="宋体"/>
                <w:highlight w:val="none"/>
                <w:lang w:val="en-US" w:eastAsia="zh-CN"/>
              </w:rPr>
            </w:pPr>
            <w:r>
              <w:rPr>
                <w:rFonts w:hint="eastAsia"/>
                <w:szCs w:val="21"/>
                <w:highlight w:val="none"/>
                <w:lang w:eastAsia="zh-CN"/>
              </w:rPr>
              <w:t>大石桥市百寨街道老旧小区改造主体建设项目</w:t>
            </w:r>
            <w:r>
              <w:rPr>
                <w:rFonts w:hint="eastAsia"/>
                <w:szCs w:val="21"/>
                <w:highlight w:val="none"/>
                <w:lang w:val="en-US" w:eastAsia="zh-CN"/>
              </w:rPr>
              <w:t>二标段</w:t>
            </w:r>
            <w:r>
              <w:rPr>
                <w:rFonts w:hint="eastAsia"/>
                <w:szCs w:val="21"/>
                <w:highlight w:val="none"/>
                <w:u w:val="single"/>
                <w:lang w:val="en-US" w:eastAsia="zh-CN"/>
              </w:rPr>
              <w:t xml:space="preserve"> 17 </w:t>
            </w:r>
            <w:r>
              <w:rPr>
                <w:rFonts w:hint="eastAsia"/>
                <w:szCs w:val="21"/>
                <w:highlight w:val="none"/>
                <w:lang w:val="en-US" w:eastAsia="zh-CN"/>
              </w:rPr>
              <w:t>万元。</w:t>
            </w:r>
          </w:p>
          <w:p w14:paraId="0561F251">
            <w:pPr>
              <w:pStyle w:val="18"/>
              <w:spacing w:before="66" w:line="240" w:lineRule="auto"/>
              <w:ind w:left="115"/>
              <w:rPr>
                <w:rFonts w:ascii="Times New Roman" w:hAnsi="Times New Roman"/>
                <w:highlight w:val="none"/>
              </w:rPr>
            </w:pPr>
            <w:r>
              <w:rPr>
                <w:rFonts w:ascii="Times New Roman" w:hAnsi="Times New Roman"/>
                <w:spacing w:val="-8"/>
                <w:highlight w:val="none"/>
              </w:rPr>
              <w:t>3.形式：</w:t>
            </w:r>
            <w:r>
              <w:rPr>
                <w:rFonts w:hint="eastAsia" w:ascii="Times New Roman" w:hAnsi="Times New Roman"/>
                <w:spacing w:val="-8"/>
                <w:highlight w:val="none"/>
                <w:lang w:eastAsia="zh-CN"/>
              </w:rPr>
              <w:t>☑</w:t>
            </w:r>
            <w:r>
              <w:rPr>
                <w:rFonts w:hint="eastAsia" w:ascii="Times New Roman" w:hAnsi="Times New Roman"/>
                <w:color w:val="auto"/>
                <w:highlight w:val="none"/>
                <w:lang w:eastAsia="zh-CN"/>
              </w:rPr>
              <w:t>现金（指电汇、支票）  ☑保函（保险）</w:t>
            </w:r>
            <w:r>
              <w:rPr>
                <w:rFonts w:ascii="Times New Roman" w:hAnsi="Times New Roman"/>
                <w:spacing w:val="91"/>
                <w:highlight w:val="none"/>
              </w:rPr>
              <w:t xml:space="preserve"> </w:t>
            </w:r>
            <w:r>
              <w:rPr>
                <w:rFonts w:hint="eastAsia" w:ascii="Times New Roman" w:hAnsi="Times New Roman"/>
                <w:spacing w:val="-8"/>
                <w:highlight w:val="none"/>
                <w:lang w:eastAsia="zh-CN"/>
              </w:rPr>
              <w:t>□</w:t>
            </w:r>
            <w:r>
              <w:rPr>
                <w:rFonts w:ascii="Times New Roman" w:hAnsi="Times New Roman"/>
                <w:spacing w:val="-8"/>
                <w:highlight w:val="none"/>
              </w:rPr>
              <w:t>其他形式</w:t>
            </w:r>
          </w:p>
          <w:p w14:paraId="649E9D56">
            <w:pPr>
              <w:pStyle w:val="18"/>
              <w:spacing w:before="69" w:line="240" w:lineRule="auto"/>
              <w:ind w:left="110"/>
              <w:rPr>
                <w:rFonts w:ascii="Times New Roman" w:hAnsi="Times New Roman"/>
                <w:highlight w:val="none"/>
              </w:rPr>
            </w:pPr>
            <w:r>
              <w:rPr>
                <w:rFonts w:ascii="Times New Roman" w:hAnsi="Times New Roman"/>
                <w:spacing w:val="-5"/>
                <w:highlight w:val="none"/>
              </w:rPr>
              <w:t>4.递交方式：</w:t>
            </w:r>
          </w:p>
          <w:p w14:paraId="10F44644">
            <w:pPr>
              <w:pStyle w:val="18"/>
              <w:spacing w:before="70" w:line="240" w:lineRule="auto"/>
              <w:ind w:left="110"/>
              <w:rPr>
                <w:rFonts w:ascii="Times New Roman" w:hAnsi="Times New Roman"/>
                <w:highlight w:val="none"/>
              </w:rPr>
            </w:pPr>
            <w:r>
              <w:rPr>
                <w:rFonts w:ascii="Times New Roman" w:hAnsi="Times New Roman"/>
                <w:spacing w:val="-2"/>
                <w:highlight w:val="none"/>
              </w:rPr>
              <w:t>4.1</w:t>
            </w:r>
            <w:r>
              <w:rPr>
                <w:rFonts w:ascii="Times New Roman" w:hAnsi="Times New Roman"/>
                <w:spacing w:val="-43"/>
                <w:highlight w:val="none"/>
              </w:rPr>
              <w:t xml:space="preserve"> </w:t>
            </w:r>
            <w:r>
              <w:rPr>
                <w:rFonts w:ascii="Times New Roman" w:hAnsi="Times New Roman"/>
                <w:spacing w:val="-2"/>
                <w:highlight w:val="none"/>
              </w:rPr>
              <w:t>现金</w:t>
            </w:r>
          </w:p>
          <w:p w14:paraId="624C3B8A">
            <w:pPr>
              <w:pStyle w:val="18"/>
              <w:spacing w:before="64" w:line="240" w:lineRule="auto"/>
              <w:ind w:left="540"/>
              <w:rPr>
                <w:rFonts w:ascii="Times New Roman" w:hAnsi="Times New Roman"/>
                <w:highlight w:val="none"/>
              </w:rPr>
            </w:pPr>
            <w:r>
              <w:rPr>
                <w:rFonts w:ascii="Times New Roman" w:hAnsi="Times New Roman"/>
                <w:spacing w:val="-4"/>
                <w:highlight w:val="none"/>
              </w:rPr>
              <w:t>（1）收款信息</w:t>
            </w:r>
          </w:p>
          <w:p w14:paraId="4343FBDE">
            <w:pPr>
              <w:pStyle w:val="18"/>
              <w:spacing w:before="149" w:line="240" w:lineRule="auto"/>
              <w:ind w:left="145" w:firstLine="396" w:firstLineChars="200"/>
              <w:rPr>
                <w:rFonts w:hint="eastAsia" w:ascii="Times New Roman" w:hAnsi="Times New Roman"/>
                <w:spacing w:val="-6"/>
                <w:highlight w:val="none"/>
                <w:lang w:eastAsia="zh-CN"/>
              </w:rPr>
            </w:pPr>
            <w:r>
              <w:rPr>
                <w:rFonts w:hint="eastAsia" w:ascii="Times New Roman" w:hAnsi="Times New Roman"/>
                <w:spacing w:val="-6"/>
                <w:highlight w:val="none"/>
              </w:rPr>
              <w:t>收款单位：</w:t>
            </w:r>
            <w:r>
              <w:rPr>
                <w:rFonts w:hint="eastAsia" w:cs="宋体"/>
                <w:szCs w:val="21"/>
                <w:highlight w:val="none"/>
                <w:u w:val="single"/>
                <w:shd w:val="clear" w:color="auto" w:fill="FFFFFF"/>
                <w:lang w:val="en-US" w:eastAsia="zh-CN"/>
              </w:rPr>
              <w:t>辽宁巨鸿建设工程造价咨询有限公司</w:t>
            </w:r>
          </w:p>
          <w:p w14:paraId="461C802F">
            <w:pPr>
              <w:pStyle w:val="18"/>
              <w:spacing w:before="149" w:line="240" w:lineRule="auto"/>
              <w:ind w:left="145" w:firstLine="396" w:firstLineChars="200"/>
              <w:rPr>
                <w:rFonts w:hint="eastAsia" w:ascii="Times New Roman" w:hAnsi="Times New Roman"/>
                <w:spacing w:val="-6"/>
                <w:highlight w:val="none"/>
                <w:lang w:eastAsia="zh-CN"/>
              </w:rPr>
            </w:pPr>
            <w:r>
              <w:rPr>
                <w:rFonts w:hint="eastAsia" w:ascii="Times New Roman" w:hAnsi="Times New Roman"/>
                <w:spacing w:val="-6"/>
                <w:highlight w:val="none"/>
              </w:rPr>
              <w:t>开户银行：</w:t>
            </w:r>
            <w:r>
              <w:rPr>
                <w:rFonts w:hint="eastAsia"/>
                <w:szCs w:val="21"/>
                <w:highlight w:val="none"/>
                <w:u w:val="single"/>
                <w:lang w:eastAsia="zh-CN"/>
              </w:rPr>
              <w:t>中国建设银行股份有限公司盖州支行</w:t>
            </w:r>
          </w:p>
          <w:p w14:paraId="7072F95A">
            <w:pPr>
              <w:pStyle w:val="18"/>
              <w:spacing w:before="149" w:line="240" w:lineRule="auto"/>
              <w:ind w:left="145" w:firstLine="396" w:firstLineChars="200"/>
              <w:rPr>
                <w:rFonts w:hint="eastAsia" w:ascii="Times New Roman" w:hAnsi="Times New Roman"/>
                <w:spacing w:val="-6"/>
                <w:highlight w:val="none"/>
                <w:lang w:eastAsia="zh-CN"/>
              </w:rPr>
            </w:pPr>
            <w:r>
              <w:rPr>
                <w:rFonts w:hint="eastAsia" w:ascii="Times New Roman" w:hAnsi="Times New Roman"/>
                <w:spacing w:val="-6"/>
                <w:highlight w:val="none"/>
              </w:rPr>
              <w:t>汇款账号：</w:t>
            </w:r>
            <w:r>
              <w:rPr>
                <w:rFonts w:hint="eastAsia" w:ascii="Times New Roman" w:hAnsi="Times New Roman"/>
                <w:spacing w:val="-6"/>
                <w:highlight w:val="none"/>
                <w:lang w:val="en-US" w:eastAsia="zh-CN"/>
              </w:rPr>
              <w:t xml:space="preserve"> </w:t>
            </w:r>
            <w:r>
              <w:rPr>
                <w:rFonts w:hint="eastAsia"/>
                <w:szCs w:val="21"/>
                <w:highlight w:val="none"/>
                <w:u w:val="single"/>
                <w:lang w:val="en-US" w:eastAsia="zh-CN"/>
              </w:rPr>
              <w:t>21050168610400000839</w:t>
            </w:r>
          </w:p>
          <w:p w14:paraId="06BF8D25">
            <w:pPr>
              <w:pStyle w:val="18"/>
              <w:tabs>
                <w:tab w:val="left" w:pos="4937"/>
              </w:tabs>
              <w:spacing w:before="71" w:line="240" w:lineRule="auto"/>
              <w:ind w:left="534" w:right="503" w:firstLine="6"/>
              <w:jc w:val="both"/>
              <w:rPr>
                <w:rFonts w:ascii="Times New Roman" w:hAnsi="Times New Roman"/>
                <w:highlight w:val="none"/>
              </w:rPr>
            </w:pPr>
            <w:r>
              <w:rPr>
                <w:rFonts w:ascii="Times New Roman" w:hAnsi="Times New Roman"/>
                <w:highlight w:val="none"/>
              </w:rPr>
              <w:t xml:space="preserve"> </w:t>
            </w:r>
            <w:r>
              <w:rPr>
                <w:rFonts w:ascii="Times New Roman" w:hAnsi="Times New Roman"/>
                <w:spacing w:val="-1"/>
                <w:highlight w:val="none"/>
              </w:rPr>
              <w:t>（2）收款说明</w:t>
            </w:r>
          </w:p>
          <w:p w14:paraId="3F886194">
            <w:pPr>
              <w:pStyle w:val="18"/>
              <w:spacing w:before="71" w:line="240" w:lineRule="auto"/>
              <w:ind w:left="113" w:right="294" w:firstLine="423"/>
              <w:rPr>
                <w:rFonts w:ascii="Times New Roman" w:hAnsi="Times New Roman"/>
                <w:highlight w:val="none"/>
              </w:rPr>
            </w:pPr>
            <w:r>
              <w:rPr>
                <w:rFonts w:ascii="Times New Roman" w:hAnsi="Times New Roman"/>
                <w:spacing w:val="-1"/>
                <w:highlight w:val="none"/>
              </w:rPr>
              <w:t>投标人应在投标截止时间前通过企业基本账户递交</w:t>
            </w:r>
            <w:r>
              <w:rPr>
                <w:rFonts w:ascii="Times New Roman" w:hAnsi="Times New Roman"/>
                <w:spacing w:val="12"/>
                <w:highlight w:val="none"/>
              </w:rPr>
              <w:t xml:space="preserve"> </w:t>
            </w:r>
            <w:r>
              <w:rPr>
                <w:rFonts w:ascii="Times New Roman" w:hAnsi="Times New Roman"/>
                <w:spacing w:val="-1"/>
                <w:highlight w:val="none"/>
              </w:rPr>
              <w:t>至</w:t>
            </w:r>
            <w:r>
              <w:rPr>
                <w:rFonts w:ascii="Times New Roman" w:hAnsi="Times New Roman"/>
                <w:spacing w:val="-45"/>
                <w:highlight w:val="none"/>
              </w:rPr>
              <w:t xml:space="preserve"> </w:t>
            </w:r>
            <w:r>
              <w:rPr>
                <w:rFonts w:ascii="Times New Roman" w:hAnsi="Times New Roman"/>
                <w:spacing w:val="-1"/>
                <w:highlight w:val="none"/>
              </w:rPr>
              <w:t>4.1（1）规定的账户，否则视为无效投标</w:t>
            </w:r>
            <w:r>
              <w:rPr>
                <w:rFonts w:ascii="Times New Roman" w:hAnsi="Times New Roman"/>
                <w:spacing w:val="-2"/>
                <w:highlight w:val="none"/>
              </w:rPr>
              <w:t>保证金。</w:t>
            </w:r>
          </w:p>
          <w:p w14:paraId="14E876B5">
            <w:pPr>
              <w:pStyle w:val="18"/>
              <w:spacing w:before="70" w:line="240" w:lineRule="auto"/>
              <w:ind w:left="110"/>
              <w:rPr>
                <w:rFonts w:ascii="Times New Roman" w:hAnsi="Times New Roman"/>
                <w:highlight w:val="none"/>
              </w:rPr>
            </w:pPr>
            <w:r>
              <w:rPr>
                <w:rFonts w:ascii="Times New Roman" w:hAnsi="Times New Roman"/>
                <w:spacing w:val="-2"/>
                <w:highlight w:val="none"/>
              </w:rPr>
              <w:t>4.2</w:t>
            </w:r>
            <w:r>
              <w:rPr>
                <w:rFonts w:ascii="Times New Roman" w:hAnsi="Times New Roman"/>
                <w:spacing w:val="-40"/>
                <w:highlight w:val="none"/>
              </w:rPr>
              <w:t xml:space="preserve"> </w:t>
            </w:r>
            <w:r>
              <w:rPr>
                <w:rFonts w:ascii="Times New Roman" w:hAnsi="Times New Roman"/>
                <w:spacing w:val="-2"/>
                <w:highlight w:val="none"/>
              </w:rPr>
              <w:t>保函（保险）</w:t>
            </w:r>
          </w:p>
          <w:p w14:paraId="050374F6">
            <w:pPr>
              <w:pStyle w:val="18"/>
              <w:spacing w:before="69" w:line="240" w:lineRule="auto"/>
              <w:ind w:left="110" w:right="188" w:firstLine="429"/>
              <w:rPr>
                <w:rFonts w:ascii="Times New Roman" w:hAnsi="Times New Roman"/>
                <w:highlight w:val="none"/>
              </w:rPr>
            </w:pPr>
            <w:r>
              <w:rPr>
                <w:rFonts w:ascii="Times New Roman" w:hAnsi="Times New Roman"/>
                <w:spacing w:val="-1"/>
                <w:highlight w:val="none"/>
              </w:rPr>
              <w:t>（1）投标人可通过辽宁省建设工程领域电子保函保</w:t>
            </w:r>
            <w:r>
              <w:rPr>
                <w:rFonts w:ascii="Times New Roman" w:hAnsi="Times New Roman"/>
                <w:spacing w:val="10"/>
                <w:highlight w:val="none"/>
              </w:rPr>
              <w:t xml:space="preserve"> </w:t>
            </w:r>
            <w:r>
              <w:rPr>
                <w:rFonts w:ascii="Times New Roman" w:hAnsi="Times New Roman"/>
                <w:spacing w:val="-1"/>
                <w:highlight w:val="none"/>
              </w:rPr>
              <w:t>险基础公共服务平台或辽宁省工程建设项目电子保函保</w:t>
            </w:r>
            <w:r>
              <w:rPr>
                <w:rFonts w:ascii="Times New Roman" w:hAnsi="Times New Roman"/>
                <w:spacing w:val="7"/>
                <w:highlight w:val="none"/>
              </w:rPr>
              <w:t xml:space="preserve">  </w:t>
            </w:r>
            <w:r>
              <w:rPr>
                <w:rFonts w:ascii="Times New Roman" w:hAnsi="Times New Roman"/>
                <w:spacing w:val="-1"/>
                <w:highlight w:val="none"/>
              </w:rPr>
              <w:t>险基础服务平台跨地区、跨行业自由服务试点的金融平</w:t>
            </w:r>
            <w:r>
              <w:rPr>
                <w:rFonts w:ascii="Times New Roman" w:hAnsi="Times New Roman"/>
                <w:spacing w:val="7"/>
                <w:highlight w:val="none"/>
              </w:rPr>
              <w:t xml:space="preserve">  </w:t>
            </w:r>
            <w:r>
              <w:rPr>
                <w:rFonts w:ascii="Times New Roman" w:hAnsi="Times New Roman"/>
                <w:spacing w:val="-1"/>
                <w:highlight w:val="none"/>
              </w:rPr>
              <w:t>台或金融机构任一渠道自主选择购买保函（保险</w:t>
            </w:r>
            <w:r>
              <w:rPr>
                <w:rFonts w:ascii="Times New Roman" w:hAnsi="Times New Roman"/>
                <w:spacing w:val="-34"/>
                <w:highlight w:val="none"/>
              </w:rPr>
              <w:t>），</w:t>
            </w:r>
            <w:r>
              <w:rPr>
                <w:rFonts w:ascii="Times New Roman" w:hAnsi="Times New Roman"/>
                <w:spacing w:val="-24"/>
                <w:highlight w:val="none"/>
              </w:rPr>
              <w:t xml:space="preserve"> </w:t>
            </w:r>
            <w:r>
              <w:rPr>
                <w:rFonts w:ascii="Times New Roman" w:hAnsi="Times New Roman"/>
                <w:spacing w:val="-1"/>
                <w:highlight w:val="none"/>
              </w:rPr>
              <w:t>鼓</w:t>
            </w:r>
            <w:r>
              <w:rPr>
                <w:rFonts w:ascii="Times New Roman" w:hAnsi="Times New Roman"/>
                <w:highlight w:val="none"/>
              </w:rPr>
              <w:t xml:space="preserve">  </w:t>
            </w:r>
            <w:r>
              <w:rPr>
                <w:rFonts w:ascii="Times New Roman" w:hAnsi="Times New Roman"/>
                <w:spacing w:val="-5"/>
                <w:highlight w:val="none"/>
              </w:rPr>
              <w:t>励企业使用电子保函（保险） 等形式提交保证金。</w:t>
            </w:r>
          </w:p>
          <w:p w14:paraId="115E89B9">
            <w:pPr>
              <w:pStyle w:val="18"/>
              <w:spacing w:before="69" w:line="240" w:lineRule="auto"/>
              <w:ind w:left="109" w:right="219" w:firstLine="430"/>
              <w:rPr>
                <w:rFonts w:ascii="Times New Roman" w:hAnsi="Times New Roman"/>
                <w:highlight w:val="none"/>
              </w:rPr>
            </w:pPr>
            <w:r>
              <w:rPr>
                <w:rFonts w:ascii="Times New Roman" w:hAnsi="Times New Roman"/>
                <w:spacing w:val="-2"/>
                <w:highlight w:val="none"/>
              </w:rPr>
              <w:t>（2）投标人应在投标截止时间前购买完成并生效。</w:t>
            </w:r>
            <w:r>
              <w:rPr>
                <w:rFonts w:ascii="Times New Roman" w:hAnsi="Times New Roman"/>
                <w:spacing w:val="2"/>
                <w:highlight w:val="none"/>
              </w:rPr>
              <w:t xml:space="preserve"> </w:t>
            </w:r>
            <w:r>
              <w:rPr>
                <w:rFonts w:ascii="Times New Roman" w:hAnsi="Times New Roman"/>
                <w:spacing w:val="-1"/>
                <w:highlight w:val="none"/>
              </w:rPr>
              <w:t xml:space="preserve">购买保函（保险）的财务费用应当通过企业基本账户或 </w:t>
            </w:r>
            <w:r>
              <w:rPr>
                <w:rFonts w:ascii="Times New Roman" w:hAnsi="Times New Roman"/>
                <w:spacing w:val="-3"/>
                <w:highlight w:val="none"/>
              </w:rPr>
              <w:t>主体信息库登记的企业账户缴纳。纸质保函（保险）</w:t>
            </w:r>
            <w:r>
              <w:rPr>
                <w:rFonts w:ascii="Times New Roman" w:hAnsi="Times New Roman"/>
                <w:spacing w:val="-42"/>
                <w:highlight w:val="none"/>
              </w:rPr>
              <w:t xml:space="preserve"> </w:t>
            </w:r>
            <w:r>
              <w:rPr>
                <w:rFonts w:ascii="Times New Roman" w:hAnsi="Times New Roman"/>
                <w:spacing w:val="-4"/>
                <w:highlight w:val="none"/>
              </w:rPr>
              <w:t xml:space="preserve">和 </w:t>
            </w:r>
            <w:r>
              <w:rPr>
                <w:rFonts w:ascii="Times New Roman" w:hAnsi="Times New Roman"/>
                <w:spacing w:val="-1"/>
                <w:highlight w:val="none"/>
              </w:rPr>
              <w:t xml:space="preserve">电子保函（保险）能够满足出函机构官方媒介或其指定 </w:t>
            </w:r>
            <w:r>
              <w:rPr>
                <w:rFonts w:ascii="Times New Roman" w:hAnsi="Times New Roman"/>
                <w:spacing w:val="-6"/>
                <w:highlight w:val="none"/>
              </w:rPr>
              <w:t>的在线系统实时验真的条件。购买保函（保险）</w:t>
            </w:r>
            <w:r>
              <w:rPr>
                <w:rFonts w:ascii="Times New Roman" w:hAnsi="Times New Roman"/>
                <w:spacing w:val="35"/>
                <w:highlight w:val="none"/>
              </w:rPr>
              <w:t xml:space="preserve"> </w:t>
            </w:r>
            <w:r>
              <w:rPr>
                <w:rFonts w:ascii="Times New Roman" w:hAnsi="Times New Roman"/>
                <w:spacing w:val="-7"/>
                <w:highlight w:val="none"/>
              </w:rPr>
              <w:t xml:space="preserve">的财务 </w:t>
            </w:r>
            <w:r>
              <w:rPr>
                <w:rFonts w:ascii="Times New Roman" w:hAnsi="Times New Roman"/>
                <w:spacing w:val="-1"/>
                <w:highlight w:val="none"/>
              </w:rPr>
              <w:t xml:space="preserve">费用不是通过企业账户缴纳或无法在线验真的保函（保 </w:t>
            </w:r>
            <w:r>
              <w:rPr>
                <w:rFonts w:ascii="Times New Roman" w:hAnsi="Times New Roman"/>
                <w:spacing w:val="-3"/>
                <w:highlight w:val="none"/>
              </w:rPr>
              <w:t>险）视为无效保函（保险）。</w:t>
            </w:r>
          </w:p>
          <w:p w14:paraId="15B7EC6C">
            <w:pPr>
              <w:pStyle w:val="18"/>
              <w:spacing w:before="70" w:line="240" w:lineRule="auto"/>
              <w:ind w:left="110"/>
              <w:rPr>
                <w:rFonts w:ascii="Times New Roman" w:hAnsi="Times New Roman"/>
                <w:highlight w:val="none"/>
              </w:rPr>
            </w:pPr>
            <w:r>
              <w:rPr>
                <w:rFonts w:ascii="Times New Roman" w:hAnsi="Times New Roman"/>
                <w:spacing w:val="-2"/>
                <w:highlight w:val="none"/>
              </w:rPr>
              <w:t>4.3</w:t>
            </w:r>
            <w:r>
              <w:rPr>
                <w:rFonts w:ascii="Times New Roman" w:hAnsi="Times New Roman"/>
                <w:spacing w:val="-44"/>
                <w:highlight w:val="none"/>
              </w:rPr>
              <w:t xml:space="preserve"> </w:t>
            </w:r>
            <w:r>
              <w:rPr>
                <w:rFonts w:ascii="Times New Roman" w:hAnsi="Times New Roman"/>
                <w:spacing w:val="-2"/>
                <w:highlight w:val="none"/>
              </w:rPr>
              <w:t>其他</w:t>
            </w:r>
          </w:p>
          <w:p w14:paraId="1DE9FF82">
            <w:pPr>
              <w:pStyle w:val="18"/>
              <w:spacing w:before="63" w:line="240" w:lineRule="auto"/>
              <w:ind w:left="111" w:leftChars="0" w:right="294" w:rightChars="0" w:firstLine="421" w:firstLineChars="0"/>
              <w:jc w:val="both"/>
              <w:rPr>
                <w:rFonts w:ascii="Times New Roman" w:hAnsi="Times New Roman"/>
                <w:spacing w:val="-6"/>
                <w:highlight w:val="none"/>
              </w:rPr>
            </w:pPr>
            <w:r>
              <w:rPr>
                <w:rFonts w:ascii="Times New Roman" w:hAnsi="Times New Roman"/>
                <w:spacing w:val="-1"/>
                <w:highlight w:val="none"/>
              </w:rPr>
              <w:t>采用汇票等其他方式缴纳投标保证金的，也应参照</w:t>
            </w:r>
            <w:r>
              <w:rPr>
                <w:rFonts w:ascii="Times New Roman" w:hAnsi="Times New Roman"/>
                <w:spacing w:val="15"/>
                <w:highlight w:val="none"/>
              </w:rPr>
              <w:t xml:space="preserve"> </w:t>
            </w:r>
            <w:r>
              <w:rPr>
                <w:rFonts w:ascii="Times New Roman" w:hAnsi="Times New Roman"/>
                <w:spacing w:val="-1"/>
                <w:highlight w:val="none"/>
              </w:rPr>
              <w:t>现金方式缴纳要求执行。招标人要求可以不缴纳投标保</w:t>
            </w:r>
            <w:r>
              <w:rPr>
                <w:rFonts w:ascii="Times New Roman" w:hAnsi="Times New Roman"/>
                <w:spacing w:val="14"/>
                <w:highlight w:val="none"/>
              </w:rPr>
              <w:t xml:space="preserve"> </w:t>
            </w:r>
            <w:r>
              <w:rPr>
                <w:rFonts w:ascii="Times New Roman" w:hAnsi="Times New Roman"/>
                <w:spacing w:val="-1"/>
                <w:highlight w:val="none"/>
              </w:rPr>
              <w:t>证金的除外。</w:t>
            </w:r>
          </w:p>
        </w:tc>
      </w:tr>
    </w:tbl>
    <w:p w14:paraId="00B742B1">
      <w:pPr>
        <w:spacing w:line="95" w:lineRule="auto"/>
        <w:rPr>
          <w:rFonts w:ascii="Times New Roman" w:hAnsi="Times New Roman"/>
          <w:sz w:val="2"/>
          <w:highlight w:val="none"/>
        </w:rPr>
      </w:pPr>
    </w:p>
    <w:tbl>
      <w:tblPr>
        <w:tblStyle w:val="17"/>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34EC6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854" w:type="dxa"/>
            <w:vAlign w:val="top"/>
          </w:tcPr>
          <w:p w14:paraId="4B634D27">
            <w:pPr>
              <w:spacing w:line="282" w:lineRule="auto"/>
              <w:rPr>
                <w:rFonts w:ascii="Times New Roman" w:hAnsi="Times New Roman"/>
                <w:sz w:val="21"/>
                <w:highlight w:val="none"/>
              </w:rPr>
            </w:pPr>
          </w:p>
          <w:p w14:paraId="3BD79016">
            <w:pPr>
              <w:spacing w:line="283" w:lineRule="auto"/>
              <w:rPr>
                <w:rFonts w:ascii="Times New Roman" w:hAnsi="Times New Roman"/>
                <w:sz w:val="21"/>
                <w:highlight w:val="none"/>
              </w:rPr>
            </w:pPr>
          </w:p>
          <w:p w14:paraId="3871E267">
            <w:pPr>
              <w:spacing w:line="283" w:lineRule="auto"/>
              <w:rPr>
                <w:rFonts w:ascii="Times New Roman" w:hAnsi="Times New Roman"/>
                <w:sz w:val="21"/>
                <w:highlight w:val="none"/>
              </w:rPr>
            </w:pPr>
          </w:p>
          <w:p w14:paraId="508799E0">
            <w:pPr>
              <w:spacing w:before="61"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3.4.3</w:t>
            </w:r>
          </w:p>
        </w:tc>
        <w:tc>
          <w:tcPr>
            <w:tcW w:w="2121" w:type="dxa"/>
            <w:vAlign w:val="top"/>
          </w:tcPr>
          <w:p w14:paraId="0E0CE1A8">
            <w:pPr>
              <w:spacing w:line="323" w:lineRule="auto"/>
              <w:rPr>
                <w:rFonts w:ascii="Times New Roman" w:hAnsi="Times New Roman"/>
                <w:sz w:val="21"/>
                <w:highlight w:val="none"/>
              </w:rPr>
            </w:pPr>
          </w:p>
          <w:p w14:paraId="3D4ADEA4">
            <w:pPr>
              <w:spacing w:line="324" w:lineRule="auto"/>
              <w:rPr>
                <w:rFonts w:ascii="Times New Roman" w:hAnsi="Times New Roman"/>
                <w:sz w:val="21"/>
                <w:highlight w:val="none"/>
              </w:rPr>
            </w:pPr>
          </w:p>
          <w:p w14:paraId="0BD28C60">
            <w:pPr>
              <w:pStyle w:val="18"/>
              <w:spacing w:before="68" w:line="253" w:lineRule="auto"/>
              <w:ind w:left="752" w:right="320" w:hanging="421"/>
              <w:rPr>
                <w:rFonts w:ascii="Times New Roman" w:hAnsi="Times New Roman"/>
                <w:highlight w:val="none"/>
              </w:rPr>
            </w:pPr>
            <w:r>
              <w:rPr>
                <w:rFonts w:ascii="Times New Roman" w:hAnsi="Times New Roman"/>
                <w:spacing w:val="-1"/>
                <w:highlight w:val="none"/>
              </w:rPr>
              <w:t>退还投标保证金</w:t>
            </w:r>
            <w:r>
              <w:rPr>
                <w:rFonts w:ascii="Times New Roman" w:hAnsi="Times New Roman"/>
                <w:highlight w:val="none"/>
              </w:rPr>
              <w:t xml:space="preserve"> </w:t>
            </w:r>
            <w:r>
              <w:rPr>
                <w:rFonts w:ascii="Times New Roman" w:hAnsi="Times New Roman"/>
                <w:spacing w:val="-1"/>
                <w:highlight w:val="none"/>
              </w:rPr>
              <w:t>及利息</w:t>
            </w:r>
          </w:p>
        </w:tc>
        <w:tc>
          <w:tcPr>
            <w:tcW w:w="5447" w:type="dxa"/>
            <w:vAlign w:val="top"/>
          </w:tcPr>
          <w:p w14:paraId="39F39FDF">
            <w:pPr>
              <w:pStyle w:val="18"/>
              <w:spacing w:before="80" w:line="221" w:lineRule="auto"/>
              <w:ind w:left="111"/>
              <w:rPr>
                <w:rFonts w:ascii="Times New Roman" w:hAnsi="Times New Roman"/>
                <w:highlight w:val="none"/>
              </w:rPr>
            </w:pPr>
            <w:r>
              <w:rPr>
                <w:rFonts w:ascii="Times New Roman" w:hAnsi="Times New Roman"/>
                <w:spacing w:val="-9"/>
                <w:highlight w:val="none"/>
              </w:rPr>
              <w:t>计息标准：</w:t>
            </w:r>
            <w:r>
              <w:rPr>
                <w:rFonts w:ascii="Times New Roman" w:hAnsi="Times New Roman"/>
                <w:spacing w:val="-9"/>
                <w:highlight w:val="none"/>
                <w:u w:val="single" w:color="auto"/>
              </w:rPr>
              <w:t>人民银行同期活期存款利率。</w:t>
            </w:r>
          </w:p>
          <w:p w14:paraId="07F5AFDF">
            <w:pPr>
              <w:pStyle w:val="18"/>
              <w:spacing w:before="66" w:line="221" w:lineRule="auto"/>
              <w:ind w:left="111"/>
              <w:rPr>
                <w:rFonts w:ascii="Times New Roman" w:hAnsi="Times New Roman"/>
                <w:highlight w:val="none"/>
              </w:rPr>
            </w:pPr>
            <w:r>
              <w:rPr>
                <w:rFonts w:ascii="Times New Roman" w:hAnsi="Times New Roman"/>
                <w:spacing w:val="-8"/>
                <w:highlight w:val="none"/>
              </w:rPr>
              <w:t>计息时间：</w:t>
            </w:r>
            <w:r>
              <w:rPr>
                <w:rFonts w:ascii="Times New Roman" w:hAnsi="Times New Roman"/>
                <w:spacing w:val="-8"/>
                <w:highlight w:val="none"/>
                <w:u w:val="single" w:color="auto"/>
              </w:rPr>
              <w:t>投标保证金到账之日至退还的前一日。</w:t>
            </w:r>
          </w:p>
          <w:p w14:paraId="5FE936D2">
            <w:pPr>
              <w:pStyle w:val="18"/>
              <w:spacing w:before="67" w:line="263" w:lineRule="auto"/>
              <w:ind w:left="1163" w:right="105" w:hanging="1051"/>
              <w:rPr>
                <w:rFonts w:ascii="Times New Roman" w:hAnsi="Times New Roman"/>
                <w:highlight w:val="none"/>
              </w:rPr>
            </w:pPr>
            <w:r>
              <w:rPr>
                <w:rFonts w:ascii="Times New Roman" w:hAnsi="Times New Roman"/>
                <w:spacing w:val="-10"/>
                <w:highlight w:val="none"/>
              </w:rPr>
              <w:t>退还办法：</w:t>
            </w:r>
            <w:r>
              <w:rPr>
                <w:rFonts w:ascii="Times New Roman" w:hAnsi="Times New Roman"/>
                <w:spacing w:val="-10"/>
                <w:highlight w:val="none"/>
                <w:u w:val="single" w:color="auto"/>
              </w:rPr>
              <w:t>中标结果公示后</w:t>
            </w:r>
            <w:r>
              <w:rPr>
                <w:rFonts w:ascii="Times New Roman" w:hAnsi="Times New Roman"/>
                <w:spacing w:val="-54"/>
                <w:highlight w:val="none"/>
                <w:u w:val="single" w:color="auto"/>
              </w:rPr>
              <w:t xml:space="preserve"> </w:t>
            </w:r>
            <w:r>
              <w:rPr>
                <w:rFonts w:ascii="Times New Roman" w:hAnsi="Times New Roman"/>
                <w:spacing w:val="-10"/>
                <w:highlight w:val="none"/>
                <w:u w:val="single" w:color="auto"/>
              </w:rPr>
              <w:t>5</w:t>
            </w:r>
            <w:r>
              <w:rPr>
                <w:rFonts w:ascii="Times New Roman" w:hAnsi="Times New Roman"/>
                <w:spacing w:val="-22"/>
                <w:highlight w:val="none"/>
                <w:u w:val="single" w:color="auto"/>
              </w:rPr>
              <w:t xml:space="preserve"> </w:t>
            </w:r>
            <w:r>
              <w:rPr>
                <w:rFonts w:ascii="Times New Roman" w:hAnsi="Times New Roman"/>
                <w:spacing w:val="-10"/>
                <w:highlight w:val="none"/>
                <w:u w:val="single" w:color="auto"/>
              </w:rPr>
              <w:t>日内，未中标的投标人现金</w:t>
            </w:r>
            <w:r>
              <w:rPr>
                <w:rFonts w:ascii="Times New Roman" w:hAnsi="Times New Roman"/>
                <w:highlight w:val="none"/>
              </w:rPr>
              <w:t xml:space="preserve"> </w:t>
            </w:r>
            <w:r>
              <w:rPr>
                <w:rFonts w:ascii="Times New Roman" w:hAnsi="Times New Roman"/>
                <w:spacing w:val="1"/>
                <w:highlight w:val="none"/>
                <w:u w:val="single" w:color="auto"/>
              </w:rPr>
              <w:t>保证金按原路径自动退回；合同签订后 5</w:t>
            </w:r>
            <w:r>
              <w:rPr>
                <w:rFonts w:ascii="Times New Roman" w:hAnsi="Times New Roman"/>
                <w:spacing w:val="57"/>
                <w:highlight w:val="none"/>
                <w:u w:val="single" w:color="auto"/>
              </w:rPr>
              <w:t xml:space="preserve"> </w:t>
            </w:r>
            <w:r>
              <w:rPr>
                <w:rFonts w:ascii="Times New Roman" w:hAnsi="Times New Roman"/>
                <w:spacing w:val="1"/>
                <w:highlight w:val="none"/>
                <w:u w:val="single" w:color="auto"/>
              </w:rPr>
              <w:t>日</w:t>
            </w:r>
            <w:r>
              <w:rPr>
                <w:rFonts w:ascii="Times New Roman" w:hAnsi="Times New Roman"/>
                <w:highlight w:val="none"/>
              </w:rPr>
              <w:t xml:space="preserve"> </w:t>
            </w:r>
            <w:r>
              <w:rPr>
                <w:rFonts w:ascii="Times New Roman" w:hAnsi="Times New Roman"/>
                <w:spacing w:val="9"/>
                <w:highlight w:val="none"/>
                <w:u w:val="single" w:color="auto"/>
              </w:rPr>
              <w:t>内，中标人的现金投标保证金按原路径自动</w:t>
            </w:r>
            <w:r>
              <w:rPr>
                <w:rFonts w:ascii="Times New Roman" w:hAnsi="Times New Roman"/>
                <w:spacing w:val="7"/>
                <w:highlight w:val="none"/>
              </w:rPr>
              <w:t xml:space="preserve"> </w:t>
            </w:r>
            <w:r>
              <w:rPr>
                <w:rFonts w:ascii="Times New Roman" w:hAnsi="Times New Roman"/>
                <w:spacing w:val="-32"/>
                <w:highlight w:val="none"/>
                <w:u w:val="single" w:color="auto"/>
              </w:rPr>
              <w:t>退回。</w:t>
            </w:r>
            <w:r>
              <w:rPr>
                <w:rFonts w:ascii="Times New Roman" w:hAnsi="Times New Roman"/>
                <w:highlight w:val="none"/>
                <w:u w:val="single" w:color="auto"/>
              </w:rPr>
              <w:t xml:space="preserve"> </w:t>
            </w:r>
          </w:p>
        </w:tc>
      </w:tr>
      <w:tr w14:paraId="337A3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046F10DE">
            <w:pPr>
              <w:spacing w:before="277"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3.5.2</w:t>
            </w:r>
          </w:p>
        </w:tc>
        <w:tc>
          <w:tcPr>
            <w:tcW w:w="2121" w:type="dxa"/>
            <w:vAlign w:val="top"/>
          </w:tcPr>
          <w:p w14:paraId="1701738E">
            <w:pPr>
              <w:pStyle w:val="18"/>
              <w:spacing w:before="82" w:line="242" w:lineRule="auto"/>
              <w:ind w:left="647" w:right="108" w:hanging="525"/>
              <w:rPr>
                <w:rFonts w:ascii="Times New Roman" w:hAnsi="Times New Roman"/>
                <w:highlight w:val="none"/>
              </w:rPr>
            </w:pPr>
            <w:r>
              <w:rPr>
                <w:rFonts w:ascii="Times New Roman" w:hAnsi="Times New Roman"/>
                <w:spacing w:val="-1"/>
                <w:highlight w:val="none"/>
              </w:rPr>
              <w:t>企业近年财务状况的</w:t>
            </w:r>
            <w:r>
              <w:rPr>
                <w:rFonts w:ascii="Times New Roman" w:hAnsi="Times New Roman"/>
                <w:spacing w:val="2"/>
                <w:highlight w:val="none"/>
              </w:rPr>
              <w:t xml:space="preserve"> </w:t>
            </w:r>
            <w:r>
              <w:rPr>
                <w:rFonts w:ascii="Times New Roman" w:hAnsi="Times New Roman"/>
                <w:spacing w:val="-1"/>
                <w:highlight w:val="none"/>
              </w:rPr>
              <w:t>年份要求</w:t>
            </w:r>
          </w:p>
        </w:tc>
        <w:tc>
          <w:tcPr>
            <w:tcW w:w="5447" w:type="dxa"/>
            <w:vAlign w:val="top"/>
          </w:tcPr>
          <w:p w14:paraId="41A041C5">
            <w:pPr>
              <w:pStyle w:val="18"/>
              <w:spacing w:before="240" w:line="221" w:lineRule="auto"/>
              <w:ind w:left="110"/>
              <w:rPr>
                <w:rFonts w:ascii="Times New Roman" w:hAnsi="Times New Roman"/>
                <w:highlight w:val="none"/>
              </w:rPr>
            </w:pPr>
            <w:r>
              <w:rPr>
                <w:rFonts w:ascii="Times New Roman" w:hAnsi="Times New Roman"/>
                <w:spacing w:val="-4"/>
                <w:highlight w:val="none"/>
              </w:rPr>
              <w:t>近</w:t>
            </w:r>
            <w:r>
              <w:rPr>
                <w:rFonts w:ascii="Times New Roman" w:hAnsi="Times New Roman"/>
                <w:spacing w:val="22"/>
                <w:highlight w:val="none"/>
                <w:u w:val="single" w:color="auto"/>
              </w:rPr>
              <w:t xml:space="preserve">  </w:t>
            </w:r>
            <w:r>
              <w:rPr>
                <w:rFonts w:hint="eastAsia" w:ascii="Times New Roman" w:hAnsi="Times New Roman"/>
                <w:spacing w:val="22"/>
                <w:highlight w:val="none"/>
                <w:u w:val="single" w:color="auto"/>
                <w:lang w:val="en-US" w:eastAsia="zh-CN"/>
              </w:rPr>
              <w:t>/</w:t>
            </w:r>
            <w:r>
              <w:rPr>
                <w:rFonts w:ascii="Times New Roman" w:hAnsi="Times New Roman"/>
                <w:spacing w:val="22"/>
                <w:highlight w:val="none"/>
                <w:u w:val="single" w:color="auto"/>
              </w:rPr>
              <w:t xml:space="preserve"> </w:t>
            </w:r>
            <w:r>
              <w:rPr>
                <w:rFonts w:ascii="Times New Roman" w:hAnsi="Times New Roman"/>
                <w:spacing w:val="-95"/>
                <w:highlight w:val="none"/>
              </w:rPr>
              <w:t xml:space="preserve"> </w:t>
            </w:r>
            <w:r>
              <w:rPr>
                <w:rFonts w:ascii="Times New Roman" w:hAnsi="Times New Roman"/>
                <w:spacing w:val="-4"/>
                <w:highlight w:val="none"/>
              </w:rPr>
              <w:t>年，指</w:t>
            </w:r>
            <w:r>
              <w:rPr>
                <w:rFonts w:ascii="Times New Roman" w:hAnsi="Times New Roman"/>
                <w:spacing w:val="16"/>
                <w:highlight w:val="none"/>
                <w:u w:val="single" w:color="auto"/>
              </w:rPr>
              <w:t xml:space="preserve">   </w:t>
            </w:r>
            <w:r>
              <w:rPr>
                <w:rFonts w:ascii="Times New Roman" w:hAnsi="Times New Roman"/>
                <w:spacing w:val="-94"/>
                <w:highlight w:val="none"/>
              </w:rPr>
              <w:t xml:space="preserve"> </w:t>
            </w:r>
            <w:r>
              <w:rPr>
                <w:rFonts w:ascii="Times New Roman" w:hAnsi="Times New Roman"/>
                <w:spacing w:val="-4"/>
                <w:highlight w:val="none"/>
              </w:rPr>
              <w:t>年度、</w:t>
            </w:r>
            <w:r>
              <w:rPr>
                <w:rFonts w:ascii="Times New Roman" w:hAnsi="Times New Roman"/>
                <w:spacing w:val="-4"/>
                <w:highlight w:val="none"/>
                <w:u w:val="single" w:color="auto"/>
              </w:rPr>
              <w:t xml:space="preserve">    </w:t>
            </w:r>
            <w:r>
              <w:rPr>
                <w:rFonts w:ascii="Times New Roman" w:hAnsi="Times New Roman"/>
                <w:spacing w:val="-95"/>
                <w:highlight w:val="none"/>
              </w:rPr>
              <w:t xml:space="preserve"> </w:t>
            </w:r>
            <w:r>
              <w:rPr>
                <w:rFonts w:ascii="Times New Roman" w:hAnsi="Times New Roman"/>
                <w:spacing w:val="-4"/>
                <w:highlight w:val="none"/>
              </w:rPr>
              <w:t>年度和</w:t>
            </w:r>
            <w:r>
              <w:rPr>
                <w:rFonts w:ascii="Times New Roman" w:hAnsi="Times New Roman"/>
                <w:spacing w:val="-105"/>
                <w:highlight w:val="none"/>
              </w:rPr>
              <w:t xml:space="preserve"> </w:t>
            </w:r>
            <w:r>
              <w:rPr>
                <w:rFonts w:ascii="Times New Roman" w:hAnsi="Times New Roman"/>
                <w:spacing w:val="16"/>
                <w:highlight w:val="none"/>
                <w:u w:val="single" w:color="auto"/>
              </w:rPr>
              <w:t xml:space="preserve">   </w:t>
            </w:r>
            <w:r>
              <w:rPr>
                <w:rFonts w:ascii="Times New Roman" w:hAnsi="Times New Roman"/>
                <w:spacing w:val="-94"/>
                <w:highlight w:val="none"/>
              </w:rPr>
              <w:t xml:space="preserve"> </w:t>
            </w:r>
            <w:r>
              <w:rPr>
                <w:rFonts w:ascii="Times New Roman" w:hAnsi="Times New Roman"/>
                <w:spacing w:val="-4"/>
                <w:highlight w:val="none"/>
              </w:rPr>
              <w:t>年度。</w:t>
            </w:r>
          </w:p>
        </w:tc>
      </w:tr>
      <w:tr w14:paraId="6BBC4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4" w:type="dxa"/>
            <w:vAlign w:val="top"/>
          </w:tcPr>
          <w:p w14:paraId="16FECA05">
            <w:pPr>
              <w:spacing w:before="277"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3.5.3</w:t>
            </w:r>
          </w:p>
        </w:tc>
        <w:tc>
          <w:tcPr>
            <w:tcW w:w="2121" w:type="dxa"/>
            <w:vAlign w:val="top"/>
          </w:tcPr>
          <w:p w14:paraId="537FF8A7">
            <w:pPr>
              <w:pStyle w:val="18"/>
              <w:spacing w:before="82" w:line="244" w:lineRule="auto"/>
              <w:ind w:left="223" w:right="108" w:hanging="101"/>
              <w:rPr>
                <w:rFonts w:ascii="Times New Roman" w:hAnsi="Times New Roman"/>
                <w:highlight w:val="none"/>
              </w:rPr>
            </w:pPr>
            <w:r>
              <w:rPr>
                <w:rFonts w:ascii="Times New Roman" w:hAnsi="Times New Roman"/>
                <w:spacing w:val="-1"/>
                <w:highlight w:val="none"/>
              </w:rPr>
              <w:t>企业近年已完成的类</w:t>
            </w:r>
            <w:r>
              <w:rPr>
                <w:rFonts w:ascii="Times New Roman" w:hAnsi="Times New Roman"/>
                <w:spacing w:val="2"/>
                <w:highlight w:val="none"/>
              </w:rPr>
              <w:t xml:space="preserve"> </w:t>
            </w:r>
            <w:r>
              <w:rPr>
                <w:rFonts w:ascii="Times New Roman" w:hAnsi="Times New Roman"/>
                <w:spacing w:val="-1"/>
                <w:highlight w:val="none"/>
              </w:rPr>
              <w:t>似项目的年份要求</w:t>
            </w:r>
          </w:p>
        </w:tc>
        <w:tc>
          <w:tcPr>
            <w:tcW w:w="5447" w:type="dxa"/>
            <w:vAlign w:val="top"/>
          </w:tcPr>
          <w:p w14:paraId="55B7E615">
            <w:pPr>
              <w:pStyle w:val="18"/>
              <w:spacing w:before="240" w:line="221" w:lineRule="auto"/>
              <w:ind w:left="110"/>
              <w:rPr>
                <w:rFonts w:ascii="Times New Roman" w:hAnsi="Times New Roman"/>
                <w:highlight w:val="none"/>
              </w:rPr>
            </w:pPr>
            <w:r>
              <w:rPr>
                <w:rFonts w:ascii="Times New Roman" w:hAnsi="Times New Roman"/>
                <w:spacing w:val="-6"/>
                <w:highlight w:val="none"/>
              </w:rPr>
              <w:t>近</w:t>
            </w:r>
            <w:r>
              <w:rPr>
                <w:rFonts w:ascii="Times New Roman" w:hAnsi="Times New Roman"/>
                <w:spacing w:val="18"/>
                <w:highlight w:val="none"/>
                <w:u w:val="single" w:color="auto"/>
              </w:rPr>
              <w:t xml:space="preserve"> </w:t>
            </w:r>
            <w:r>
              <w:rPr>
                <w:rFonts w:hint="eastAsia" w:ascii="Times New Roman" w:hAnsi="Times New Roman"/>
                <w:spacing w:val="18"/>
                <w:highlight w:val="none"/>
                <w:u w:val="single" w:color="auto"/>
                <w:lang w:val="en-US" w:eastAsia="zh-CN"/>
              </w:rPr>
              <w:t>/</w:t>
            </w:r>
            <w:r>
              <w:rPr>
                <w:rFonts w:ascii="Times New Roman" w:hAnsi="Times New Roman"/>
                <w:spacing w:val="18"/>
                <w:highlight w:val="none"/>
                <w:u w:val="single" w:color="auto"/>
              </w:rPr>
              <w:t xml:space="preserve">  </w:t>
            </w:r>
            <w:r>
              <w:rPr>
                <w:rFonts w:ascii="Times New Roman" w:hAnsi="Times New Roman"/>
                <w:spacing w:val="-94"/>
                <w:highlight w:val="none"/>
              </w:rPr>
              <w:t xml:space="preserve"> </w:t>
            </w:r>
            <w:r>
              <w:rPr>
                <w:rFonts w:ascii="Times New Roman" w:hAnsi="Times New Roman"/>
                <w:spacing w:val="-6"/>
                <w:highlight w:val="none"/>
              </w:rPr>
              <w:t>年，指</w:t>
            </w:r>
            <w:r>
              <w:rPr>
                <w:rFonts w:ascii="Times New Roman" w:hAnsi="Times New Roman"/>
                <w:spacing w:val="16"/>
                <w:highlight w:val="none"/>
                <w:u w:val="single" w:color="auto"/>
              </w:rPr>
              <w:t xml:space="preserve">   </w:t>
            </w:r>
            <w:r>
              <w:rPr>
                <w:rFonts w:ascii="Times New Roman" w:hAnsi="Times New Roman"/>
                <w:spacing w:val="-94"/>
                <w:highlight w:val="none"/>
              </w:rPr>
              <w:t xml:space="preserve"> </w:t>
            </w:r>
            <w:r>
              <w:rPr>
                <w:rFonts w:ascii="Times New Roman" w:hAnsi="Times New Roman"/>
                <w:spacing w:val="-6"/>
                <w:highlight w:val="none"/>
              </w:rPr>
              <w:t>年</w:t>
            </w:r>
            <w:r>
              <w:rPr>
                <w:rFonts w:ascii="Times New Roman" w:hAnsi="Times New Roman"/>
                <w:spacing w:val="-6"/>
                <w:highlight w:val="none"/>
                <w:u w:val="single" w:color="auto"/>
              </w:rPr>
              <w:t xml:space="preserve">   </w:t>
            </w:r>
            <w:r>
              <w:rPr>
                <w:rFonts w:ascii="Times New Roman" w:hAnsi="Times New Roman"/>
                <w:spacing w:val="-92"/>
                <w:highlight w:val="none"/>
              </w:rPr>
              <w:t xml:space="preserve"> </w:t>
            </w:r>
            <w:r>
              <w:rPr>
                <w:rFonts w:ascii="Times New Roman" w:hAnsi="Times New Roman"/>
                <w:spacing w:val="-6"/>
                <w:highlight w:val="none"/>
              </w:rPr>
              <w:t>月</w:t>
            </w:r>
            <w:r>
              <w:rPr>
                <w:rFonts w:ascii="Times New Roman" w:hAnsi="Times New Roman"/>
                <w:spacing w:val="16"/>
                <w:highlight w:val="none"/>
                <w:u w:val="single" w:color="auto"/>
              </w:rPr>
              <w:t xml:space="preserve">   </w:t>
            </w:r>
            <w:r>
              <w:rPr>
                <w:rFonts w:ascii="Times New Roman" w:hAnsi="Times New Roman"/>
                <w:spacing w:val="-58"/>
                <w:highlight w:val="none"/>
              </w:rPr>
              <w:t xml:space="preserve"> </w:t>
            </w:r>
            <w:r>
              <w:rPr>
                <w:rFonts w:ascii="Times New Roman" w:hAnsi="Times New Roman"/>
                <w:spacing w:val="-6"/>
                <w:highlight w:val="none"/>
              </w:rPr>
              <w:t>日─</w:t>
            </w:r>
            <w:r>
              <w:rPr>
                <w:rFonts w:ascii="Times New Roman" w:hAnsi="Times New Roman"/>
                <w:spacing w:val="18"/>
                <w:highlight w:val="none"/>
                <w:u w:val="single" w:color="auto"/>
              </w:rPr>
              <w:t xml:space="preserve">   </w:t>
            </w:r>
            <w:r>
              <w:rPr>
                <w:rFonts w:ascii="Times New Roman" w:hAnsi="Times New Roman"/>
                <w:spacing w:val="-95"/>
                <w:highlight w:val="none"/>
              </w:rPr>
              <w:t xml:space="preserve"> </w:t>
            </w:r>
            <w:r>
              <w:rPr>
                <w:rFonts w:ascii="Times New Roman" w:hAnsi="Times New Roman"/>
                <w:spacing w:val="-6"/>
                <w:highlight w:val="none"/>
              </w:rPr>
              <w:t>年</w:t>
            </w:r>
            <w:r>
              <w:rPr>
                <w:rFonts w:ascii="Times New Roman" w:hAnsi="Times New Roman"/>
                <w:spacing w:val="-6"/>
                <w:highlight w:val="none"/>
                <w:u w:val="single" w:color="auto"/>
              </w:rPr>
              <w:t xml:space="preserve">   </w:t>
            </w:r>
            <w:r>
              <w:rPr>
                <w:rFonts w:ascii="Times New Roman" w:hAnsi="Times New Roman"/>
                <w:spacing w:val="-92"/>
                <w:highlight w:val="none"/>
              </w:rPr>
              <w:t xml:space="preserve"> </w:t>
            </w:r>
            <w:r>
              <w:rPr>
                <w:rFonts w:ascii="Times New Roman" w:hAnsi="Times New Roman"/>
                <w:spacing w:val="-6"/>
                <w:highlight w:val="none"/>
              </w:rPr>
              <w:t>月</w:t>
            </w:r>
            <w:r>
              <w:rPr>
                <w:rFonts w:ascii="Times New Roman" w:hAnsi="Times New Roman"/>
                <w:spacing w:val="-105"/>
                <w:highlight w:val="none"/>
              </w:rPr>
              <w:t xml:space="preserve"> </w:t>
            </w:r>
            <w:r>
              <w:rPr>
                <w:rFonts w:ascii="Times New Roman" w:hAnsi="Times New Roman"/>
                <w:spacing w:val="17"/>
                <w:highlight w:val="none"/>
                <w:u w:val="single" w:color="auto"/>
              </w:rPr>
              <w:t xml:space="preserve">   </w:t>
            </w:r>
            <w:r>
              <w:rPr>
                <w:rFonts w:ascii="Times New Roman" w:hAnsi="Times New Roman"/>
                <w:spacing w:val="-61"/>
                <w:highlight w:val="none"/>
              </w:rPr>
              <w:t xml:space="preserve"> </w:t>
            </w:r>
            <w:r>
              <w:rPr>
                <w:rFonts w:ascii="Times New Roman" w:hAnsi="Times New Roman"/>
                <w:spacing w:val="-6"/>
                <w:highlight w:val="none"/>
              </w:rPr>
              <w:t>日</w:t>
            </w:r>
          </w:p>
        </w:tc>
      </w:tr>
      <w:tr w14:paraId="07F67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8" w:hRule="atLeast"/>
        </w:trPr>
        <w:tc>
          <w:tcPr>
            <w:tcW w:w="854" w:type="dxa"/>
            <w:vAlign w:val="top"/>
          </w:tcPr>
          <w:p w14:paraId="02845366">
            <w:pPr>
              <w:spacing w:line="346" w:lineRule="auto"/>
              <w:rPr>
                <w:rFonts w:ascii="Times New Roman" w:hAnsi="Times New Roman"/>
                <w:sz w:val="21"/>
                <w:highlight w:val="none"/>
              </w:rPr>
            </w:pPr>
          </w:p>
          <w:p w14:paraId="7473C4A4">
            <w:pPr>
              <w:spacing w:line="346" w:lineRule="auto"/>
              <w:rPr>
                <w:rFonts w:ascii="Times New Roman" w:hAnsi="Times New Roman"/>
                <w:sz w:val="21"/>
                <w:highlight w:val="none"/>
              </w:rPr>
            </w:pPr>
          </w:p>
          <w:p w14:paraId="5285A724">
            <w:pPr>
              <w:spacing w:before="61"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3.5.5</w:t>
            </w:r>
          </w:p>
        </w:tc>
        <w:tc>
          <w:tcPr>
            <w:tcW w:w="2121" w:type="dxa"/>
            <w:vAlign w:val="top"/>
          </w:tcPr>
          <w:p w14:paraId="63D6A3C3">
            <w:pPr>
              <w:spacing w:line="328" w:lineRule="auto"/>
              <w:rPr>
                <w:rFonts w:ascii="Times New Roman" w:hAnsi="Times New Roman"/>
                <w:sz w:val="21"/>
                <w:highlight w:val="none"/>
              </w:rPr>
            </w:pPr>
          </w:p>
          <w:p w14:paraId="6DC58749">
            <w:pPr>
              <w:pStyle w:val="18"/>
              <w:spacing w:before="68" w:line="221" w:lineRule="auto"/>
              <w:ind w:left="122"/>
              <w:rPr>
                <w:rFonts w:ascii="Times New Roman" w:hAnsi="Times New Roman"/>
                <w:highlight w:val="none"/>
              </w:rPr>
            </w:pPr>
            <w:r>
              <w:rPr>
                <w:rFonts w:ascii="Times New Roman" w:hAnsi="Times New Roman"/>
                <w:spacing w:val="-1"/>
                <w:highlight w:val="none"/>
              </w:rPr>
              <w:t>企业近年发生的诉讼</w:t>
            </w:r>
          </w:p>
          <w:p w14:paraId="4E6ED0E3">
            <w:pPr>
              <w:pStyle w:val="18"/>
              <w:spacing w:before="70" w:line="221" w:lineRule="auto"/>
              <w:ind w:left="118"/>
              <w:rPr>
                <w:rFonts w:ascii="Times New Roman" w:hAnsi="Times New Roman"/>
                <w:highlight w:val="none"/>
              </w:rPr>
            </w:pPr>
            <w:r>
              <w:rPr>
                <w:rFonts w:ascii="Times New Roman" w:hAnsi="Times New Roman"/>
                <w:spacing w:val="-1"/>
                <w:highlight w:val="none"/>
              </w:rPr>
              <w:t>及仲裁情况的年份要</w:t>
            </w:r>
          </w:p>
          <w:p w14:paraId="65B438B9">
            <w:pPr>
              <w:pStyle w:val="18"/>
              <w:spacing w:before="65" w:line="222" w:lineRule="auto"/>
              <w:ind w:left="961"/>
              <w:rPr>
                <w:rFonts w:ascii="Times New Roman" w:hAnsi="Times New Roman"/>
                <w:highlight w:val="none"/>
              </w:rPr>
            </w:pPr>
            <w:r>
              <w:rPr>
                <w:rFonts w:ascii="Times New Roman" w:hAnsi="Times New Roman"/>
                <w:highlight w:val="none"/>
              </w:rPr>
              <w:t>求</w:t>
            </w:r>
          </w:p>
        </w:tc>
        <w:tc>
          <w:tcPr>
            <w:tcW w:w="5447" w:type="dxa"/>
            <w:vAlign w:val="top"/>
          </w:tcPr>
          <w:p w14:paraId="768E7DD5">
            <w:pPr>
              <w:pStyle w:val="18"/>
              <w:spacing w:before="77" w:line="221" w:lineRule="auto"/>
              <w:ind w:left="110"/>
              <w:rPr>
                <w:rFonts w:ascii="Times New Roman" w:hAnsi="Times New Roman"/>
                <w:highlight w:val="none"/>
              </w:rPr>
            </w:pPr>
            <w:r>
              <w:rPr>
                <w:rFonts w:ascii="Times New Roman" w:hAnsi="Times New Roman"/>
                <w:spacing w:val="-6"/>
                <w:highlight w:val="none"/>
              </w:rPr>
              <w:t>近</w:t>
            </w:r>
            <w:r>
              <w:rPr>
                <w:rFonts w:ascii="Times New Roman" w:hAnsi="Times New Roman"/>
                <w:spacing w:val="18"/>
                <w:highlight w:val="none"/>
                <w:u w:val="single" w:color="auto"/>
              </w:rPr>
              <w:t xml:space="preserve">  </w:t>
            </w:r>
            <w:r>
              <w:rPr>
                <w:rFonts w:hint="eastAsia" w:ascii="Times New Roman" w:hAnsi="Times New Roman"/>
                <w:spacing w:val="18"/>
                <w:highlight w:val="none"/>
                <w:u w:val="single" w:color="auto"/>
                <w:lang w:val="en-US" w:eastAsia="zh-CN"/>
              </w:rPr>
              <w:t>/</w:t>
            </w:r>
            <w:r>
              <w:rPr>
                <w:rFonts w:ascii="Times New Roman" w:hAnsi="Times New Roman"/>
                <w:spacing w:val="18"/>
                <w:highlight w:val="none"/>
                <w:u w:val="single" w:color="auto"/>
              </w:rPr>
              <w:t xml:space="preserve"> </w:t>
            </w:r>
            <w:r>
              <w:rPr>
                <w:rFonts w:ascii="Times New Roman" w:hAnsi="Times New Roman"/>
                <w:spacing w:val="-94"/>
                <w:highlight w:val="none"/>
              </w:rPr>
              <w:t xml:space="preserve"> </w:t>
            </w:r>
            <w:r>
              <w:rPr>
                <w:rFonts w:ascii="Times New Roman" w:hAnsi="Times New Roman"/>
                <w:spacing w:val="-6"/>
                <w:highlight w:val="none"/>
              </w:rPr>
              <w:t>年，指</w:t>
            </w:r>
            <w:r>
              <w:rPr>
                <w:rFonts w:ascii="Times New Roman" w:hAnsi="Times New Roman"/>
                <w:spacing w:val="16"/>
                <w:highlight w:val="none"/>
                <w:u w:val="single" w:color="auto"/>
              </w:rPr>
              <w:t xml:space="preserve">   </w:t>
            </w:r>
            <w:r>
              <w:rPr>
                <w:rFonts w:ascii="Times New Roman" w:hAnsi="Times New Roman"/>
                <w:spacing w:val="-94"/>
                <w:highlight w:val="none"/>
              </w:rPr>
              <w:t xml:space="preserve"> </w:t>
            </w:r>
            <w:r>
              <w:rPr>
                <w:rFonts w:ascii="Times New Roman" w:hAnsi="Times New Roman"/>
                <w:spacing w:val="-6"/>
                <w:highlight w:val="none"/>
              </w:rPr>
              <w:t>年</w:t>
            </w:r>
            <w:r>
              <w:rPr>
                <w:rFonts w:ascii="Times New Roman" w:hAnsi="Times New Roman"/>
                <w:spacing w:val="-6"/>
                <w:highlight w:val="none"/>
                <w:u w:val="single" w:color="auto"/>
              </w:rPr>
              <w:t xml:space="preserve">   </w:t>
            </w:r>
            <w:r>
              <w:rPr>
                <w:rFonts w:ascii="Times New Roman" w:hAnsi="Times New Roman"/>
                <w:spacing w:val="-92"/>
                <w:highlight w:val="none"/>
              </w:rPr>
              <w:t xml:space="preserve"> </w:t>
            </w:r>
            <w:r>
              <w:rPr>
                <w:rFonts w:ascii="Times New Roman" w:hAnsi="Times New Roman"/>
                <w:spacing w:val="-6"/>
                <w:highlight w:val="none"/>
              </w:rPr>
              <w:t>月</w:t>
            </w:r>
            <w:r>
              <w:rPr>
                <w:rFonts w:ascii="Times New Roman" w:hAnsi="Times New Roman"/>
                <w:spacing w:val="16"/>
                <w:highlight w:val="none"/>
                <w:u w:val="single" w:color="auto"/>
              </w:rPr>
              <w:t xml:space="preserve">   </w:t>
            </w:r>
            <w:r>
              <w:rPr>
                <w:rFonts w:ascii="Times New Roman" w:hAnsi="Times New Roman"/>
                <w:spacing w:val="-58"/>
                <w:highlight w:val="none"/>
              </w:rPr>
              <w:t xml:space="preserve"> </w:t>
            </w:r>
            <w:r>
              <w:rPr>
                <w:rFonts w:ascii="Times New Roman" w:hAnsi="Times New Roman"/>
                <w:spacing w:val="-6"/>
                <w:highlight w:val="none"/>
              </w:rPr>
              <w:t>日─</w:t>
            </w:r>
            <w:r>
              <w:rPr>
                <w:rFonts w:ascii="Times New Roman" w:hAnsi="Times New Roman"/>
                <w:spacing w:val="18"/>
                <w:highlight w:val="none"/>
                <w:u w:val="single" w:color="auto"/>
              </w:rPr>
              <w:t xml:space="preserve">   </w:t>
            </w:r>
            <w:r>
              <w:rPr>
                <w:rFonts w:ascii="Times New Roman" w:hAnsi="Times New Roman"/>
                <w:spacing w:val="-95"/>
                <w:highlight w:val="none"/>
              </w:rPr>
              <w:t xml:space="preserve"> </w:t>
            </w:r>
            <w:r>
              <w:rPr>
                <w:rFonts w:ascii="Times New Roman" w:hAnsi="Times New Roman"/>
                <w:spacing w:val="-6"/>
                <w:highlight w:val="none"/>
              </w:rPr>
              <w:t>年</w:t>
            </w:r>
            <w:r>
              <w:rPr>
                <w:rFonts w:ascii="Times New Roman" w:hAnsi="Times New Roman"/>
                <w:spacing w:val="-6"/>
                <w:highlight w:val="none"/>
                <w:u w:val="single" w:color="auto"/>
              </w:rPr>
              <w:t xml:space="preserve">   </w:t>
            </w:r>
            <w:r>
              <w:rPr>
                <w:rFonts w:ascii="Times New Roman" w:hAnsi="Times New Roman"/>
                <w:spacing w:val="-92"/>
                <w:highlight w:val="none"/>
              </w:rPr>
              <w:t xml:space="preserve"> </w:t>
            </w:r>
            <w:r>
              <w:rPr>
                <w:rFonts w:ascii="Times New Roman" w:hAnsi="Times New Roman"/>
                <w:spacing w:val="-6"/>
                <w:highlight w:val="none"/>
              </w:rPr>
              <w:t>月</w:t>
            </w:r>
            <w:r>
              <w:rPr>
                <w:rFonts w:ascii="Times New Roman" w:hAnsi="Times New Roman"/>
                <w:spacing w:val="-105"/>
                <w:highlight w:val="none"/>
              </w:rPr>
              <w:t xml:space="preserve"> </w:t>
            </w:r>
            <w:r>
              <w:rPr>
                <w:rFonts w:ascii="Times New Roman" w:hAnsi="Times New Roman"/>
                <w:spacing w:val="17"/>
                <w:highlight w:val="none"/>
                <w:u w:val="single" w:color="auto"/>
              </w:rPr>
              <w:t xml:space="preserve">   </w:t>
            </w:r>
            <w:r>
              <w:rPr>
                <w:rFonts w:ascii="Times New Roman" w:hAnsi="Times New Roman"/>
                <w:spacing w:val="-61"/>
                <w:highlight w:val="none"/>
              </w:rPr>
              <w:t xml:space="preserve"> </w:t>
            </w:r>
            <w:r>
              <w:rPr>
                <w:rFonts w:ascii="Times New Roman" w:hAnsi="Times New Roman"/>
                <w:spacing w:val="-6"/>
                <w:highlight w:val="none"/>
              </w:rPr>
              <w:t>日</w:t>
            </w:r>
          </w:p>
          <w:p w14:paraId="457CC687">
            <w:pPr>
              <w:pStyle w:val="18"/>
              <w:spacing w:before="72" w:line="263" w:lineRule="auto"/>
              <w:ind w:left="110" w:right="111"/>
              <w:rPr>
                <w:rFonts w:hint="eastAsia" w:ascii="Times New Roman" w:hAnsi="Times New Roman" w:eastAsia="宋体"/>
                <w:spacing w:val="7"/>
                <w:highlight w:val="none"/>
                <w:lang w:val="en-US" w:eastAsia="zh-CN"/>
              </w:rPr>
            </w:pPr>
            <w:r>
              <w:rPr>
                <w:rFonts w:ascii="Times New Roman" w:hAnsi="Times New Roman"/>
                <w:spacing w:val="7"/>
                <w:highlight w:val="none"/>
              </w:rPr>
              <w:t>特别说明：近年发生的诉讼和仲裁情况仅限于申请人败</w:t>
            </w:r>
            <w:r>
              <w:rPr>
                <w:rFonts w:ascii="Times New Roman" w:hAnsi="Times New Roman"/>
                <w:spacing w:val="6"/>
                <w:highlight w:val="none"/>
              </w:rPr>
              <w:t xml:space="preserve"> </w:t>
            </w:r>
            <w:r>
              <w:rPr>
                <w:rFonts w:ascii="Times New Roman" w:hAnsi="Times New Roman"/>
                <w:spacing w:val="7"/>
                <w:highlight w:val="none"/>
              </w:rPr>
              <w:t>诉的，且与签订或履行合同有关的案件，不包括调解结</w:t>
            </w:r>
            <w:r>
              <w:rPr>
                <w:rFonts w:ascii="Times New Roman" w:hAnsi="Times New Roman"/>
                <w:spacing w:val="5"/>
                <w:highlight w:val="none"/>
              </w:rPr>
              <w:t xml:space="preserve"> </w:t>
            </w:r>
            <w:r>
              <w:rPr>
                <w:rFonts w:ascii="Times New Roman" w:hAnsi="Times New Roman"/>
                <w:spacing w:val="7"/>
                <w:highlight w:val="none"/>
              </w:rPr>
              <w:t>案以及未终审判决的诉讼或未裁决的仲裁。投标人应如</w:t>
            </w:r>
            <w:r>
              <w:rPr>
                <w:rFonts w:ascii="Times New Roman" w:hAnsi="Times New Roman"/>
                <w:spacing w:val="11"/>
                <w:highlight w:val="none"/>
              </w:rPr>
              <w:t xml:space="preserve"> </w:t>
            </w:r>
            <w:r>
              <w:rPr>
                <w:rFonts w:ascii="Times New Roman" w:hAnsi="Times New Roman"/>
                <w:spacing w:val="7"/>
                <w:highlight w:val="none"/>
              </w:rPr>
              <w:t>实填写近年发生的诉讼及仲裁情况，否则视为不响应</w:t>
            </w:r>
            <w:r>
              <w:rPr>
                <w:rFonts w:hint="eastAsia" w:ascii="Times New Roman" w:hAnsi="Times New Roman"/>
                <w:spacing w:val="7"/>
                <w:highlight w:val="none"/>
                <w:lang w:val="en-US" w:eastAsia="zh-CN"/>
              </w:rPr>
              <w:t>招</w:t>
            </w:r>
            <w:r>
              <w:rPr>
                <w:rFonts w:ascii="Times New Roman" w:hAnsi="Times New Roman"/>
                <w:spacing w:val="7"/>
                <w:highlight w:val="none"/>
              </w:rPr>
              <w:t>标文件实质性要求，其投标文件将被否决。如投标人因</w:t>
            </w:r>
            <w:r>
              <w:rPr>
                <w:rFonts w:ascii="Times New Roman" w:hAnsi="Times New Roman"/>
                <w:spacing w:val="4"/>
                <w:highlight w:val="none"/>
              </w:rPr>
              <w:t xml:space="preserve"> </w:t>
            </w:r>
            <w:r>
              <w:rPr>
                <w:rFonts w:ascii="Times New Roman" w:hAnsi="Times New Roman"/>
                <w:spacing w:val="7"/>
                <w:highlight w:val="none"/>
              </w:rPr>
              <w:t>故意隐瞒且查证属实存在影响履约的诉讼及仲</w:t>
            </w:r>
            <w:r>
              <w:rPr>
                <w:rFonts w:ascii="Times New Roman" w:hAnsi="Times New Roman"/>
                <w:spacing w:val="6"/>
                <w:highlight w:val="none"/>
              </w:rPr>
              <w:t>裁情况，</w:t>
            </w:r>
            <w:r>
              <w:rPr>
                <w:rFonts w:ascii="Times New Roman" w:hAnsi="Times New Roman"/>
                <w:highlight w:val="none"/>
              </w:rPr>
              <w:t xml:space="preserve"> </w:t>
            </w:r>
            <w:r>
              <w:rPr>
                <w:rFonts w:ascii="Times New Roman" w:hAnsi="Times New Roman"/>
                <w:spacing w:val="7"/>
                <w:highlight w:val="none"/>
              </w:rPr>
              <w:t>将视为弄虚作假或以不正当手段骗取中标的行为，将依</w:t>
            </w:r>
            <w:r>
              <w:rPr>
                <w:rFonts w:ascii="Times New Roman" w:hAnsi="Times New Roman"/>
                <w:spacing w:val="6"/>
                <w:highlight w:val="none"/>
              </w:rPr>
              <w:t xml:space="preserve"> </w:t>
            </w:r>
            <w:r>
              <w:rPr>
                <w:rFonts w:ascii="Times New Roman" w:hAnsi="Times New Roman"/>
                <w:spacing w:val="-6"/>
                <w:highlight w:val="none"/>
              </w:rPr>
              <w:t>法依规予以处理。 时间为判决或仲裁决定时间。</w:t>
            </w:r>
          </w:p>
        </w:tc>
      </w:tr>
      <w:tr w14:paraId="1324E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1" w:hRule="atLeast"/>
        </w:trPr>
        <w:tc>
          <w:tcPr>
            <w:tcW w:w="854" w:type="dxa"/>
            <w:shd w:val="clear" w:color="auto" w:fill="auto"/>
            <w:vAlign w:val="top"/>
          </w:tcPr>
          <w:p w14:paraId="0CAEBEB6">
            <w:pPr>
              <w:spacing w:line="368" w:lineRule="auto"/>
              <w:rPr>
                <w:rFonts w:ascii="Times New Roman" w:hAnsi="Times New Roman"/>
                <w:sz w:val="21"/>
                <w:highlight w:val="none"/>
              </w:rPr>
            </w:pPr>
          </w:p>
          <w:p w14:paraId="04343CD7">
            <w:pPr>
              <w:spacing w:before="61" w:line="189" w:lineRule="auto"/>
              <w:ind w:left="220" w:leftChars="0"/>
              <w:rPr>
                <w:rFonts w:ascii="Times New Roman" w:hAnsi="Times New Roman" w:eastAsia="Times New Roman" w:cs="Times New Roman"/>
                <w:snapToGrid w:val="0"/>
                <w:color w:val="000000"/>
                <w:kern w:val="0"/>
                <w:sz w:val="21"/>
                <w:szCs w:val="21"/>
                <w:highlight w:val="none"/>
                <w:lang w:val="en-US" w:eastAsia="en-US" w:bidi="ar-SA"/>
              </w:rPr>
            </w:pPr>
            <w:r>
              <w:rPr>
                <w:rFonts w:ascii="Times New Roman" w:hAnsi="Times New Roman" w:eastAsia="Times New Roman" w:cs="Times New Roman"/>
                <w:spacing w:val="-2"/>
                <w:sz w:val="21"/>
                <w:szCs w:val="21"/>
                <w:highlight w:val="none"/>
              </w:rPr>
              <w:t>3.5.9</w:t>
            </w:r>
          </w:p>
        </w:tc>
        <w:tc>
          <w:tcPr>
            <w:tcW w:w="2121" w:type="dxa"/>
            <w:shd w:val="clear" w:color="auto" w:fill="auto"/>
            <w:vAlign w:val="top"/>
          </w:tcPr>
          <w:p w14:paraId="767222D8">
            <w:pPr>
              <w:pStyle w:val="18"/>
              <w:spacing w:before="77" w:line="221" w:lineRule="auto"/>
              <w:ind w:left="122"/>
              <w:rPr>
                <w:rFonts w:ascii="Times New Roman" w:hAnsi="Times New Roman"/>
                <w:highlight w:val="none"/>
              </w:rPr>
            </w:pPr>
            <w:r>
              <w:rPr>
                <w:rFonts w:ascii="Times New Roman" w:hAnsi="Times New Roman"/>
                <w:spacing w:val="-1"/>
                <w:highlight w:val="none"/>
              </w:rPr>
              <w:t>项目经理近年已完成</w:t>
            </w:r>
          </w:p>
          <w:p w14:paraId="6285DC8E">
            <w:pPr>
              <w:pStyle w:val="18"/>
              <w:spacing w:before="65" w:line="221" w:lineRule="auto"/>
              <w:ind w:left="136"/>
              <w:rPr>
                <w:rFonts w:ascii="Times New Roman" w:hAnsi="Times New Roman"/>
                <w:highlight w:val="none"/>
              </w:rPr>
            </w:pPr>
            <w:r>
              <w:rPr>
                <w:rFonts w:ascii="Times New Roman" w:hAnsi="Times New Roman"/>
                <w:spacing w:val="-3"/>
                <w:highlight w:val="none"/>
              </w:rPr>
              <w:t>的类似项目的年份要</w:t>
            </w:r>
          </w:p>
          <w:p w14:paraId="6582A91C">
            <w:pPr>
              <w:pStyle w:val="18"/>
              <w:spacing w:before="70" w:line="209" w:lineRule="auto"/>
              <w:ind w:left="961" w:leftChars="0"/>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highlight w:val="none"/>
              </w:rPr>
              <w:t>求</w:t>
            </w:r>
          </w:p>
        </w:tc>
        <w:tc>
          <w:tcPr>
            <w:tcW w:w="5447" w:type="dxa"/>
            <w:shd w:val="clear" w:color="auto" w:fill="auto"/>
            <w:vAlign w:val="top"/>
          </w:tcPr>
          <w:p w14:paraId="17FE706B">
            <w:pPr>
              <w:spacing w:line="324" w:lineRule="auto"/>
              <w:rPr>
                <w:rFonts w:ascii="Times New Roman" w:hAnsi="Times New Roman"/>
                <w:sz w:val="21"/>
                <w:highlight w:val="none"/>
              </w:rPr>
            </w:pPr>
          </w:p>
          <w:p w14:paraId="236018A1">
            <w:pPr>
              <w:pStyle w:val="18"/>
              <w:spacing w:before="68" w:line="221" w:lineRule="auto"/>
              <w:ind w:left="110" w:leftChars="0"/>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spacing w:val="-6"/>
                <w:highlight w:val="none"/>
              </w:rPr>
              <w:t>近</w:t>
            </w:r>
            <w:r>
              <w:rPr>
                <w:rFonts w:ascii="Times New Roman" w:hAnsi="Times New Roman"/>
                <w:spacing w:val="18"/>
                <w:highlight w:val="none"/>
                <w:u w:val="single" w:color="auto"/>
              </w:rPr>
              <w:t xml:space="preserve">   </w:t>
            </w:r>
            <w:r>
              <w:rPr>
                <w:rFonts w:hint="eastAsia" w:ascii="Times New Roman" w:hAnsi="Times New Roman"/>
                <w:spacing w:val="18"/>
                <w:highlight w:val="none"/>
                <w:u w:val="single" w:color="auto"/>
                <w:lang w:val="en-US" w:eastAsia="zh-CN"/>
              </w:rPr>
              <w:t>/</w:t>
            </w:r>
            <w:r>
              <w:rPr>
                <w:rFonts w:ascii="Times New Roman" w:hAnsi="Times New Roman"/>
                <w:spacing w:val="-94"/>
                <w:highlight w:val="none"/>
              </w:rPr>
              <w:t xml:space="preserve"> </w:t>
            </w:r>
            <w:r>
              <w:rPr>
                <w:rFonts w:ascii="Times New Roman" w:hAnsi="Times New Roman"/>
                <w:spacing w:val="-6"/>
                <w:highlight w:val="none"/>
              </w:rPr>
              <w:t>年，指</w:t>
            </w:r>
            <w:r>
              <w:rPr>
                <w:rFonts w:ascii="Times New Roman" w:hAnsi="Times New Roman"/>
                <w:spacing w:val="16"/>
                <w:highlight w:val="none"/>
                <w:u w:val="single" w:color="auto"/>
              </w:rPr>
              <w:t xml:space="preserve">   </w:t>
            </w:r>
            <w:r>
              <w:rPr>
                <w:rFonts w:ascii="Times New Roman" w:hAnsi="Times New Roman"/>
                <w:spacing w:val="-94"/>
                <w:highlight w:val="none"/>
              </w:rPr>
              <w:t xml:space="preserve"> </w:t>
            </w:r>
            <w:r>
              <w:rPr>
                <w:rFonts w:ascii="Times New Roman" w:hAnsi="Times New Roman"/>
                <w:spacing w:val="-6"/>
                <w:highlight w:val="none"/>
              </w:rPr>
              <w:t>年</w:t>
            </w:r>
            <w:r>
              <w:rPr>
                <w:rFonts w:ascii="Times New Roman" w:hAnsi="Times New Roman"/>
                <w:spacing w:val="-6"/>
                <w:highlight w:val="none"/>
                <w:u w:val="single" w:color="auto"/>
              </w:rPr>
              <w:t xml:space="preserve">   </w:t>
            </w:r>
            <w:r>
              <w:rPr>
                <w:rFonts w:ascii="Times New Roman" w:hAnsi="Times New Roman"/>
                <w:spacing w:val="-92"/>
                <w:highlight w:val="none"/>
              </w:rPr>
              <w:t xml:space="preserve"> </w:t>
            </w:r>
            <w:r>
              <w:rPr>
                <w:rFonts w:ascii="Times New Roman" w:hAnsi="Times New Roman"/>
                <w:spacing w:val="-6"/>
                <w:highlight w:val="none"/>
              </w:rPr>
              <w:t>月</w:t>
            </w:r>
            <w:r>
              <w:rPr>
                <w:rFonts w:ascii="Times New Roman" w:hAnsi="Times New Roman"/>
                <w:spacing w:val="16"/>
                <w:highlight w:val="none"/>
                <w:u w:val="single" w:color="auto"/>
              </w:rPr>
              <w:t xml:space="preserve">   </w:t>
            </w:r>
            <w:r>
              <w:rPr>
                <w:rFonts w:ascii="Times New Roman" w:hAnsi="Times New Roman"/>
                <w:spacing w:val="-58"/>
                <w:highlight w:val="none"/>
              </w:rPr>
              <w:t xml:space="preserve"> </w:t>
            </w:r>
            <w:r>
              <w:rPr>
                <w:rFonts w:ascii="Times New Roman" w:hAnsi="Times New Roman"/>
                <w:spacing w:val="-6"/>
                <w:highlight w:val="none"/>
              </w:rPr>
              <w:t>日─</w:t>
            </w:r>
            <w:r>
              <w:rPr>
                <w:rFonts w:ascii="Times New Roman" w:hAnsi="Times New Roman"/>
                <w:spacing w:val="18"/>
                <w:highlight w:val="none"/>
                <w:u w:val="single" w:color="auto"/>
              </w:rPr>
              <w:t xml:space="preserve">   </w:t>
            </w:r>
            <w:r>
              <w:rPr>
                <w:rFonts w:ascii="Times New Roman" w:hAnsi="Times New Roman"/>
                <w:spacing w:val="-95"/>
                <w:highlight w:val="none"/>
              </w:rPr>
              <w:t xml:space="preserve"> </w:t>
            </w:r>
            <w:r>
              <w:rPr>
                <w:rFonts w:ascii="Times New Roman" w:hAnsi="Times New Roman"/>
                <w:spacing w:val="-6"/>
                <w:highlight w:val="none"/>
              </w:rPr>
              <w:t>年</w:t>
            </w:r>
            <w:r>
              <w:rPr>
                <w:rFonts w:ascii="Times New Roman" w:hAnsi="Times New Roman"/>
                <w:spacing w:val="-6"/>
                <w:highlight w:val="none"/>
                <w:u w:val="single" w:color="auto"/>
              </w:rPr>
              <w:t xml:space="preserve">   </w:t>
            </w:r>
            <w:r>
              <w:rPr>
                <w:rFonts w:ascii="Times New Roman" w:hAnsi="Times New Roman"/>
                <w:spacing w:val="-92"/>
                <w:highlight w:val="none"/>
              </w:rPr>
              <w:t xml:space="preserve"> </w:t>
            </w:r>
            <w:r>
              <w:rPr>
                <w:rFonts w:ascii="Times New Roman" w:hAnsi="Times New Roman"/>
                <w:spacing w:val="-6"/>
                <w:highlight w:val="none"/>
              </w:rPr>
              <w:t>月</w:t>
            </w:r>
            <w:r>
              <w:rPr>
                <w:rFonts w:ascii="Times New Roman" w:hAnsi="Times New Roman"/>
                <w:spacing w:val="-105"/>
                <w:highlight w:val="none"/>
              </w:rPr>
              <w:t xml:space="preserve"> </w:t>
            </w:r>
            <w:r>
              <w:rPr>
                <w:rFonts w:ascii="Times New Roman" w:hAnsi="Times New Roman"/>
                <w:spacing w:val="17"/>
                <w:highlight w:val="none"/>
                <w:u w:val="single" w:color="auto"/>
              </w:rPr>
              <w:t xml:space="preserve">   </w:t>
            </w:r>
            <w:r>
              <w:rPr>
                <w:rFonts w:ascii="Times New Roman" w:hAnsi="Times New Roman"/>
                <w:spacing w:val="-61"/>
                <w:highlight w:val="none"/>
              </w:rPr>
              <w:t xml:space="preserve"> </w:t>
            </w:r>
            <w:r>
              <w:rPr>
                <w:rFonts w:ascii="Times New Roman" w:hAnsi="Times New Roman"/>
                <w:spacing w:val="-6"/>
                <w:highlight w:val="none"/>
              </w:rPr>
              <w:t>日</w:t>
            </w:r>
          </w:p>
        </w:tc>
      </w:tr>
      <w:tr w14:paraId="38F98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3573797E">
            <w:pPr>
              <w:spacing w:before="273" w:line="189" w:lineRule="auto"/>
              <w:ind w:left="296"/>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3.6</w:t>
            </w:r>
          </w:p>
        </w:tc>
        <w:tc>
          <w:tcPr>
            <w:tcW w:w="2121" w:type="dxa"/>
            <w:vAlign w:val="top"/>
          </w:tcPr>
          <w:p w14:paraId="5ADA6EEA">
            <w:pPr>
              <w:pStyle w:val="18"/>
              <w:spacing w:before="77" w:line="244" w:lineRule="auto"/>
              <w:ind w:left="753" w:right="108" w:hanging="631"/>
              <w:rPr>
                <w:rFonts w:ascii="Times New Roman" w:hAnsi="Times New Roman"/>
                <w:highlight w:val="none"/>
              </w:rPr>
            </w:pPr>
            <w:r>
              <w:rPr>
                <w:rFonts w:ascii="Times New Roman" w:hAnsi="Times New Roman"/>
                <w:spacing w:val="-1"/>
                <w:highlight w:val="none"/>
              </w:rPr>
              <w:t>是否允许递交备选投</w:t>
            </w:r>
            <w:r>
              <w:rPr>
                <w:rFonts w:ascii="Times New Roman" w:hAnsi="Times New Roman"/>
                <w:spacing w:val="2"/>
                <w:highlight w:val="none"/>
              </w:rPr>
              <w:t xml:space="preserve"> </w:t>
            </w:r>
            <w:r>
              <w:rPr>
                <w:rFonts w:ascii="Times New Roman" w:hAnsi="Times New Roman"/>
                <w:spacing w:val="-2"/>
                <w:highlight w:val="none"/>
              </w:rPr>
              <w:t>标方案</w:t>
            </w:r>
          </w:p>
        </w:tc>
        <w:tc>
          <w:tcPr>
            <w:tcW w:w="5447" w:type="dxa"/>
            <w:vAlign w:val="top"/>
          </w:tcPr>
          <w:p w14:paraId="5EF5156D">
            <w:pPr>
              <w:pStyle w:val="18"/>
              <w:spacing w:before="37" w:line="202" w:lineRule="auto"/>
              <w:ind w:left="125"/>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6"/>
                <w:highlight w:val="none"/>
              </w:rPr>
              <w:t>不允许</w:t>
            </w:r>
          </w:p>
          <w:p w14:paraId="177BA871">
            <w:pPr>
              <w:pStyle w:val="18"/>
              <w:spacing w:line="186" w:lineRule="auto"/>
              <w:ind w:left="125"/>
              <w:rPr>
                <w:rFonts w:ascii="Times New Roman" w:hAnsi="Times New Roman"/>
                <w:highlight w:val="none"/>
              </w:rPr>
            </w:pPr>
            <w:r>
              <w:rPr>
                <w:rFonts w:ascii="Times New Roman" w:hAnsi="Times New Roman" w:eastAsia="Times New Roman" w:cs="Times New Roman"/>
                <w:spacing w:val="-8"/>
                <w:sz w:val="32"/>
                <w:szCs w:val="32"/>
                <w:highlight w:val="none"/>
              </w:rPr>
              <w:t>□</w:t>
            </w:r>
            <w:r>
              <w:rPr>
                <w:rFonts w:ascii="Times New Roman" w:hAnsi="Times New Roman"/>
                <w:spacing w:val="-8"/>
                <w:highlight w:val="none"/>
              </w:rPr>
              <w:t>允许</w:t>
            </w:r>
          </w:p>
        </w:tc>
      </w:tr>
      <w:tr w14:paraId="5C315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54" w:type="dxa"/>
            <w:vAlign w:val="top"/>
          </w:tcPr>
          <w:p w14:paraId="4D3D2183">
            <w:pPr>
              <w:spacing w:line="245" w:lineRule="auto"/>
              <w:rPr>
                <w:rFonts w:ascii="Times New Roman" w:hAnsi="Times New Roman"/>
                <w:sz w:val="21"/>
                <w:highlight w:val="none"/>
              </w:rPr>
            </w:pPr>
          </w:p>
          <w:p w14:paraId="7B8B2BFC">
            <w:pPr>
              <w:spacing w:line="245" w:lineRule="auto"/>
              <w:rPr>
                <w:rFonts w:ascii="Times New Roman" w:hAnsi="Times New Roman"/>
                <w:sz w:val="21"/>
                <w:highlight w:val="none"/>
              </w:rPr>
            </w:pPr>
          </w:p>
          <w:p w14:paraId="0BEE6710">
            <w:pPr>
              <w:spacing w:line="245" w:lineRule="auto"/>
              <w:rPr>
                <w:rFonts w:ascii="Times New Roman" w:hAnsi="Times New Roman"/>
                <w:sz w:val="21"/>
                <w:highlight w:val="none"/>
              </w:rPr>
            </w:pPr>
          </w:p>
          <w:p w14:paraId="462A7348">
            <w:pPr>
              <w:spacing w:line="245" w:lineRule="auto"/>
              <w:rPr>
                <w:rFonts w:ascii="Times New Roman" w:hAnsi="Times New Roman"/>
                <w:sz w:val="21"/>
                <w:highlight w:val="none"/>
              </w:rPr>
            </w:pPr>
          </w:p>
          <w:p w14:paraId="3442EC95">
            <w:pPr>
              <w:spacing w:line="245" w:lineRule="auto"/>
              <w:rPr>
                <w:rFonts w:ascii="Times New Roman" w:hAnsi="Times New Roman"/>
                <w:sz w:val="21"/>
                <w:highlight w:val="none"/>
              </w:rPr>
            </w:pPr>
          </w:p>
          <w:p w14:paraId="3EAB36E4">
            <w:pPr>
              <w:spacing w:line="246" w:lineRule="auto"/>
              <w:rPr>
                <w:rFonts w:ascii="Times New Roman" w:hAnsi="Times New Roman"/>
                <w:sz w:val="21"/>
                <w:highlight w:val="none"/>
              </w:rPr>
            </w:pPr>
          </w:p>
          <w:p w14:paraId="1A912ABF">
            <w:pPr>
              <w:spacing w:line="246" w:lineRule="auto"/>
              <w:rPr>
                <w:rFonts w:ascii="Times New Roman" w:hAnsi="Times New Roman"/>
                <w:sz w:val="21"/>
                <w:highlight w:val="none"/>
              </w:rPr>
            </w:pPr>
          </w:p>
          <w:p w14:paraId="6926B915">
            <w:pPr>
              <w:spacing w:line="246" w:lineRule="auto"/>
              <w:rPr>
                <w:rFonts w:ascii="Times New Roman" w:hAnsi="Times New Roman"/>
                <w:sz w:val="21"/>
                <w:highlight w:val="none"/>
              </w:rPr>
            </w:pPr>
          </w:p>
          <w:p w14:paraId="3F1CF252">
            <w:pPr>
              <w:spacing w:before="61"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3.7.3</w:t>
            </w:r>
          </w:p>
        </w:tc>
        <w:tc>
          <w:tcPr>
            <w:tcW w:w="2121" w:type="dxa"/>
            <w:vAlign w:val="center"/>
          </w:tcPr>
          <w:p w14:paraId="26848B48">
            <w:pPr>
              <w:keepNext w:val="0"/>
              <w:keepLines w:val="0"/>
              <w:suppressLineNumbers w:val="0"/>
              <w:spacing w:before="0" w:beforeAutospacing="0" w:after="0" w:afterAutospacing="0" w:line="320" w:lineRule="exact"/>
              <w:ind w:left="0" w:leftChars="0" w:right="0" w:rightChars="0"/>
              <w:jc w:val="center"/>
              <w:rPr>
                <w:rFonts w:ascii="Times New Roman" w:hAnsi="Times New Roman"/>
                <w:highlight w:val="none"/>
              </w:rPr>
            </w:pPr>
            <w:r>
              <w:rPr>
                <w:rFonts w:hint="eastAsia"/>
                <w:color w:val="auto"/>
                <w:highlight w:val="none"/>
              </w:rPr>
              <w:t>应用于评审的佐证或证明材料</w:t>
            </w:r>
          </w:p>
        </w:tc>
        <w:tc>
          <w:tcPr>
            <w:tcW w:w="5447" w:type="dxa"/>
            <w:vAlign w:val="center"/>
          </w:tcPr>
          <w:p w14:paraId="576A8D0B">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7E2863F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营业执照       </w:t>
            </w: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资质等级证书    </w:t>
            </w: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资格许可证书</w:t>
            </w:r>
          </w:p>
          <w:p w14:paraId="6D00668F">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安全生产许可证     </w:t>
            </w: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存款账户证明</w:t>
            </w:r>
          </w:p>
          <w:p w14:paraId="51D1EF09">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财务审计报告      </w:t>
            </w:r>
            <w:r>
              <w:rPr>
                <w:rFonts w:hint="eastAsia" w:ascii="Segoe UI Symbol" w:hAnsi="Segoe UI Symbol" w:cs="Segoe UI Symbol"/>
                <w:color w:val="auto"/>
                <w:highlight w:val="none"/>
                <w:lang w:val="en-US" w:eastAsia="zh-CN"/>
              </w:rPr>
              <w:t xml:space="preserve"> </w:t>
            </w: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管理体系认证证书</w:t>
            </w:r>
          </w:p>
          <w:p w14:paraId="3995BAA4">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企业业绩           </w:t>
            </w: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人员业绩  </w:t>
            </w:r>
          </w:p>
          <w:p w14:paraId="5BA01DE5">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工程获奖           </w:t>
            </w: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荣誉表彰（企业、个人）</w:t>
            </w:r>
          </w:p>
          <w:p w14:paraId="59EDCF91">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注册执业人员证书   </w:t>
            </w: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专业技术职称证书</w:t>
            </w:r>
          </w:p>
          <w:p w14:paraId="10E9422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 xml:space="preserve">特种作业资格证书   </w:t>
            </w: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安全生产考核合格证</w:t>
            </w:r>
          </w:p>
          <w:p w14:paraId="0E1A603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施工现场专业人员职业培训合格证</w:t>
            </w:r>
          </w:p>
          <w:p w14:paraId="4BD35BF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职工社会保险参保证明</w:t>
            </w:r>
          </w:p>
          <w:p w14:paraId="07EBD4D5">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特别说明：1.通过企业主体信息库生成的数字证照信息，投标人应当自行校核和确认数字证照数据信息内容，一般应当对投标文件中已生成的数字证照进行电子签名，否则视为已确认和认可数据信息内容。</w:t>
            </w:r>
          </w:p>
          <w:p w14:paraId="476E446A">
            <w:pPr>
              <w:keepNext w:val="0"/>
              <w:keepLines w:val="0"/>
              <w:suppressLineNumbers w:val="0"/>
              <w:spacing w:before="0" w:beforeAutospacing="0" w:after="0" w:afterAutospacing="0" w:line="320" w:lineRule="exact"/>
              <w:ind w:left="0" w:leftChars="0" w:right="0" w:rightChars="0"/>
              <w:jc w:val="left"/>
              <w:rPr>
                <w:rFonts w:ascii="Times New Roman" w:hAnsi="Times New Roman"/>
                <w:highlight w:val="none"/>
              </w:rPr>
            </w:pPr>
            <w:r>
              <w:rPr>
                <w:rFonts w:hint="eastAsia"/>
                <w:color w:val="auto"/>
                <w:highlight w:val="none"/>
              </w:rPr>
              <w:t>2.投标人制作投标文件时按上述实际明确的材料生成数字证照应用于项目评审，否则相关证明佐证材料以企业主体信息库获取的材料影印件应用于项目评审，投标人对数字证照和材料影印件内容的准确性、完整性和真实性负责。</w:t>
            </w:r>
          </w:p>
        </w:tc>
      </w:tr>
      <w:tr w14:paraId="4A6CD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62358B9C">
            <w:pPr>
              <w:spacing w:before="184"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3.7.4</w:t>
            </w:r>
          </w:p>
        </w:tc>
        <w:tc>
          <w:tcPr>
            <w:tcW w:w="2121" w:type="dxa"/>
            <w:vAlign w:val="top"/>
          </w:tcPr>
          <w:p w14:paraId="449670F1">
            <w:pPr>
              <w:pStyle w:val="18"/>
              <w:spacing w:before="147" w:line="220" w:lineRule="auto"/>
              <w:ind w:left="120"/>
              <w:rPr>
                <w:rFonts w:ascii="Times New Roman" w:hAnsi="Times New Roman"/>
                <w:highlight w:val="none"/>
              </w:rPr>
            </w:pPr>
            <w:r>
              <w:rPr>
                <w:rFonts w:ascii="Times New Roman" w:hAnsi="Times New Roman"/>
                <w:spacing w:val="-1"/>
                <w:highlight w:val="none"/>
              </w:rPr>
              <w:t>技术标是否采用暗标</w:t>
            </w:r>
          </w:p>
        </w:tc>
        <w:tc>
          <w:tcPr>
            <w:tcW w:w="5447" w:type="dxa"/>
            <w:vAlign w:val="top"/>
          </w:tcPr>
          <w:p w14:paraId="5D1E9D3E">
            <w:pPr>
              <w:pStyle w:val="18"/>
              <w:spacing w:before="147" w:line="220" w:lineRule="auto"/>
              <w:ind w:left="110"/>
              <w:rPr>
                <w:rFonts w:ascii="Times New Roman" w:hAnsi="Times New Roman"/>
                <w:highlight w:val="none"/>
              </w:rPr>
            </w:pPr>
            <w:r>
              <w:rPr>
                <w:rFonts w:ascii="Times New Roman" w:hAnsi="Times New Roman"/>
                <w:spacing w:val="-1"/>
                <w:highlight w:val="none"/>
              </w:rPr>
              <w:t>采用模块化暗标评审</w:t>
            </w:r>
          </w:p>
        </w:tc>
      </w:tr>
      <w:tr w14:paraId="2B735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854" w:type="dxa"/>
            <w:vAlign w:val="top"/>
          </w:tcPr>
          <w:p w14:paraId="412A84F9">
            <w:pPr>
              <w:spacing w:before="285" w:line="189" w:lineRule="auto"/>
              <w:ind w:left="214"/>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4.2.1</w:t>
            </w:r>
          </w:p>
        </w:tc>
        <w:tc>
          <w:tcPr>
            <w:tcW w:w="2121" w:type="dxa"/>
            <w:vAlign w:val="top"/>
          </w:tcPr>
          <w:p w14:paraId="0DAC9AFA">
            <w:pPr>
              <w:pStyle w:val="18"/>
              <w:spacing w:before="249" w:line="221" w:lineRule="auto"/>
              <w:ind w:left="438"/>
              <w:rPr>
                <w:rFonts w:ascii="Times New Roman" w:hAnsi="Times New Roman"/>
                <w:highlight w:val="none"/>
              </w:rPr>
            </w:pPr>
            <w:r>
              <w:rPr>
                <w:rFonts w:ascii="Times New Roman" w:hAnsi="Times New Roman"/>
                <w:spacing w:val="-1"/>
                <w:highlight w:val="none"/>
              </w:rPr>
              <w:t>投标截止时间</w:t>
            </w:r>
          </w:p>
        </w:tc>
        <w:tc>
          <w:tcPr>
            <w:tcW w:w="5447" w:type="dxa"/>
            <w:vAlign w:val="top"/>
          </w:tcPr>
          <w:p w14:paraId="39C9B9E9">
            <w:pPr>
              <w:pStyle w:val="18"/>
              <w:tabs>
                <w:tab w:val="left" w:pos="735"/>
              </w:tabs>
              <w:spacing w:before="248" w:line="221" w:lineRule="auto"/>
              <w:ind w:left="103"/>
              <w:rPr>
                <w:rFonts w:ascii="Times New Roman" w:hAnsi="Times New Roman"/>
                <w:highlight w:val="none"/>
              </w:rPr>
            </w:pPr>
            <w:r>
              <w:rPr>
                <w:rFonts w:hint="eastAsia" w:ascii="Times New Roman" w:hAnsi="Times New Roman"/>
                <w:highlight w:val="none"/>
                <w:u w:val="single" w:color="auto"/>
                <w:lang w:val="en-US" w:eastAsia="zh-CN"/>
              </w:rPr>
              <w:t>2026</w:t>
            </w:r>
            <w:r>
              <w:rPr>
                <w:rFonts w:ascii="Times New Roman" w:hAnsi="Times New Roman"/>
                <w:spacing w:val="-18"/>
                <w:highlight w:val="none"/>
              </w:rPr>
              <w:t>年</w:t>
            </w:r>
            <w:r>
              <w:rPr>
                <w:rFonts w:ascii="Times New Roman" w:hAnsi="Times New Roman"/>
                <w:spacing w:val="-105"/>
                <w:highlight w:val="none"/>
              </w:rPr>
              <w:t xml:space="preserve"> </w:t>
            </w:r>
            <w:r>
              <w:rPr>
                <w:rFonts w:ascii="Times New Roman" w:hAnsi="Times New Roman"/>
                <w:spacing w:val="25"/>
                <w:highlight w:val="none"/>
                <w:u w:val="single" w:color="auto"/>
              </w:rPr>
              <w:t xml:space="preserve"> </w:t>
            </w:r>
            <w:r>
              <w:rPr>
                <w:rFonts w:hint="eastAsia" w:ascii="Times New Roman" w:hAnsi="Times New Roman"/>
                <w:spacing w:val="25"/>
                <w:highlight w:val="none"/>
                <w:u w:val="single" w:color="auto"/>
                <w:lang w:val="en-US" w:eastAsia="zh-CN"/>
              </w:rPr>
              <w:t>05</w:t>
            </w:r>
            <w:r>
              <w:rPr>
                <w:rFonts w:ascii="Times New Roman" w:hAnsi="Times New Roman"/>
                <w:spacing w:val="25"/>
                <w:highlight w:val="none"/>
                <w:u w:val="single" w:color="auto"/>
              </w:rPr>
              <w:t xml:space="preserve"> </w:t>
            </w:r>
            <w:r>
              <w:rPr>
                <w:rFonts w:ascii="Times New Roman" w:hAnsi="Times New Roman"/>
                <w:spacing w:val="-88"/>
                <w:highlight w:val="none"/>
              </w:rPr>
              <w:t xml:space="preserve"> </w:t>
            </w:r>
            <w:r>
              <w:rPr>
                <w:rFonts w:ascii="Times New Roman" w:hAnsi="Times New Roman"/>
                <w:spacing w:val="-18"/>
                <w:highlight w:val="none"/>
              </w:rPr>
              <w:t>月</w:t>
            </w:r>
            <w:r>
              <w:rPr>
                <w:rFonts w:hint="eastAsia" w:ascii="Times New Roman" w:hAnsi="Times New Roman"/>
                <w:spacing w:val="-18"/>
                <w:highlight w:val="none"/>
                <w:u w:val="single"/>
                <w:lang w:val="en-US" w:eastAsia="zh-CN"/>
              </w:rPr>
              <w:t xml:space="preserve">   </w:t>
            </w:r>
            <w:r>
              <w:rPr>
                <w:rFonts w:hint="eastAsia" w:ascii="Times New Roman" w:hAnsi="Times New Roman"/>
                <w:spacing w:val="-18"/>
                <w:highlight w:val="none"/>
                <w:u w:val="single" w:color="auto"/>
                <w:lang w:val="en-US" w:eastAsia="zh-CN"/>
              </w:rPr>
              <w:t xml:space="preserve">**   </w:t>
            </w:r>
            <w:r>
              <w:rPr>
                <w:rFonts w:ascii="Times New Roman" w:hAnsi="Times New Roman"/>
                <w:spacing w:val="-18"/>
                <w:highlight w:val="none"/>
              </w:rPr>
              <w:t>日</w:t>
            </w:r>
            <w:r>
              <w:rPr>
                <w:rFonts w:ascii="Times New Roman" w:hAnsi="Times New Roman"/>
                <w:spacing w:val="12"/>
                <w:highlight w:val="none"/>
                <w:u w:val="single" w:color="auto"/>
              </w:rPr>
              <w:t xml:space="preserve"> </w:t>
            </w:r>
            <w:r>
              <w:rPr>
                <w:rFonts w:hint="eastAsia" w:ascii="Times New Roman" w:hAnsi="Times New Roman"/>
                <w:spacing w:val="12"/>
                <w:highlight w:val="none"/>
                <w:u w:val="single" w:color="auto"/>
                <w:lang w:val="en-US" w:eastAsia="zh-CN"/>
              </w:rPr>
              <w:t>9</w:t>
            </w:r>
            <w:r>
              <w:rPr>
                <w:rFonts w:ascii="Times New Roman" w:hAnsi="Times New Roman"/>
                <w:spacing w:val="-84"/>
                <w:highlight w:val="none"/>
              </w:rPr>
              <w:t xml:space="preserve"> </w:t>
            </w:r>
            <w:r>
              <w:rPr>
                <w:rFonts w:ascii="Times New Roman" w:hAnsi="Times New Roman"/>
                <w:spacing w:val="-18"/>
                <w:highlight w:val="none"/>
              </w:rPr>
              <w:t>时</w:t>
            </w:r>
            <w:r>
              <w:rPr>
                <w:rFonts w:hint="eastAsia" w:ascii="Times New Roman" w:hAnsi="Times New Roman"/>
                <w:highlight w:val="none"/>
                <w:u w:val="single" w:color="auto"/>
                <w:lang w:val="en-US" w:eastAsia="zh-CN"/>
              </w:rPr>
              <w:t>30</w:t>
            </w:r>
            <w:r>
              <w:rPr>
                <w:rFonts w:ascii="Times New Roman" w:hAnsi="Times New Roman"/>
                <w:highlight w:val="none"/>
                <w:u w:val="single" w:color="auto"/>
              </w:rPr>
              <w:t xml:space="preserve"> </w:t>
            </w:r>
            <w:r>
              <w:rPr>
                <w:rFonts w:ascii="Times New Roman" w:hAnsi="Times New Roman"/>
                <w:spacing w:val="-91"/>
                <w:highlight w:val="none"/>
              </w:rPr>
              <w:t xml:space="preserve"> </w:t>
            </w:r>
            <w:r>
              <w:rPr>
                <w:rFonts w:ascii="Times New Roman" w:hAnsi="Times New Roman"/>
                <w:spacing w:val="-18"/>
                <w:highlight w:val="none"/>
              </w:rPr>
              <w:t>分。</w:t>
            </w:r>
          </w:p>
        </w:tc>
      </w:tr>
      <w:tr w14:paraId="23949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854" w:type="dxa"/>
            <w:vAlign w:val="top"/>
          </w:tcPr>
          <w:p w14:paraId="2F3684BA">
            <w:pPr>
              <w:spacing w:line="257" w:lineRule="auto"/>
              <w:rPr>
                <w:rFonts w:ascii="Times New Roman" w:hAnsi="Times New Roman"/>
                <w:sz w:val="21"/>
                <w:highlight w:val="none"/>
              </w:rPr>
            </w:pPr>
          </w:p>
          <w:p w14:paraId="4A56698D">
            <w:pPr>
              <w:spacing w:before="61" w:line="189" w:lineRule="auto"/>
              <w:ind w:left="214"/>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4.2.3</w:t>
            </w:r>
          </w:p>
        </w:tc>
        <w:tc>
          <w:tcPr>
            <w:tcW w:w="2121" w:type="dxa"/>
            <w:vAlign w:val="top"/>
          </w:tcPr>
          <w:p w14:paraId="29D698ED">
            <w:pPr>
              <w:pStyle w:val="18"/>
              <w:spacing w:before="282" w:line="221" w:lineRule="auto"/>
              <w:ind w:left="228"/>
              <w:rPr>
                <w:rFonts w:ascii="Times New Roman" w:hAnsi="Times New Roman"/>
                <w:highlight w:val="none"/>
              </w:rPr>
            </w:pPr>
            <w:r>
              <w:rPr>
                <w:rFonts w:ascii="Times New Roman" w:hAnsi="Times New Roman"/>
                <w:spacing w:val="-1"/>
                <w:highlight w:val="none"/>
              </w:rPr>
              <w:t>是否退还投标文件</w:t>
            </w:r>
          </w:p>
        </w:tc>
        <w:tc>
          <w:tcPr>
            <w:tcW w:w="5447" w:type="dxa"/>
            <w:vAlign w:val="top"/>
          </w:tcPr>
          <w:p w14:paraId="1304851B">
            <w:pPr>
              <w:pStyle w:val="18"/>
              <w:spacing w:before="125" w:line="221"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7"/>
                <w:highlight w:val="none"/>
              </w:rPr>
              <w:t>否</w:t>
            </w:r>
          </w:p>
          <w:p w14:paraId="561B6EE0">
            <w:pPr>
              <w:pStyle w:val="18"/>
              <w:spacing w:before="65" w:line="222" w:lineRule="auto"/>
              <w:ind w:left="132"/>
              <w:rPr>
                <w:rFonts w:ascii="Times New Roman" w:hAnsi="Times New Roman"/>
                <w:highlight w:val="none"/>
              </w:rPr>
            </w:pPr>
            <w:r>
              <w:rPr>
                <w:rFonts w:hint="eastAsia" w:ascii="Times New Roman" w:hAnsi="Times New Roman"/>
                <w:spacing w:val="-3"/>
                <w:highlight w:val="none"/>
                <w:lang w:eastAsia="zh-CN"/>
              </w:rPr>
              <w:t>□</w:t>
            </w:r>
            <w:r>
              <w:rPr>
                <w:rFonts w:ascii="Times New Roman" w:hAnsi="Times New Roman"/>
                <w:spacing w:val="-3"/>
                <w:highlight w:val="none"/>
              </w:rPr>
              <w:t>是，退还具体安排：</w:t>
            </w:r>
          </w:p>
        </w:tc>
      </w:tr>
      <w:tr w14:paraId="441E6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5" w:hRule="atLeast"/>
        </w:trPr>
        <w:tc>
          <w:tcPr>
            <w:tcW w:w="854" w:type="dxa"/>
            <w:vAlign w:val="top"/>
          </w:tcPr>
          <w:p w14:paraId="367FEDC3">
            <w:pPr>
              <w:spacing w:line="284" w:lineRule="auto"/>
              <w:rPr>
                <w:rFonts w:ascii="Times New Roman" w:hAnsi="Times New Roman"/>
                <w:sz w:val="21"/>
                <w:highlight w:val="none"/>
              </w:rPr>
            </w:pPr>
          </w:p>
          <w:p w14:paraId="2F09F715">
            <w:pPr>
              <w:spacing w:line="284" w:lineRule="auto"/>
              <w:rPr>
                <w:rFonts w:ascii="Times New Roman" w:hAnsi="Times New Roman"/>
                <w:sz w:val="21"/>
                <w:highlight w:val="none"/>
              </w:rPr>
            </w:pPr>
          </w:p>
          <w:p w14:paraId="7A0F0984">
            <w:pPr>
              <w:spacing w:line="285" w:lineRule="auto"/>
              <w:rPr>
                <w:rFonts w:ascii="Times New Roman" w:hAnsi="Times New Roman"/>
                <w:sz w:val="21"/>
                <w:highlight w:val="none"/>
              </w:rPr>
            </w:pPr>
          </w:p>
          <w:p w14:paraId="6D75A66F">
            <w:pPr>
              <w:spacing w:before="60" w:line="189" w:lineRule="auto"/>
              <w:ind w:left="221"/>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5.1.1</w:t>
            </w:r>
          </w:p>
        </w:tc>
        <w:tc>
          <w:tcPr>
            <w:tcW w:w="2121" w:type="dxa"/>
            <w:vAlign w:val="top"/>
          </w:tcPr>
          <w:p w14:paraId="4EEAF733">
            <w:pPr>
              <w:spacing w:line="269" w:lineRule="auto"/>
              <w:rPr>
                <w:rFonts w:ascii="Times New Roman" w:hAnsi="Times New Roman"/>
                <w:sz w:val="21"/>
                <w:highlight w:val="none"/>
              </w:rPr>
            </w:pPr>
          </w:p>
          <w:p w14:paraId="72110115">
            <w:pPr>
              <w:spacing w:line="270" w:lineRule="auto"/>
              <w:rPr>
                <w:rFonts w:ascii="Times New Roman" w:hAnsi="Times New Roman"/>
                <w:sz w:val="21"/>
                <w:highlight w:val="none"/>
              </w:rPr>
            </w:pPr>
          </w:p>
          <w:p w14:paraId="41B68660">
            <w:pPr>
              <w:spacing w:line="270" w:lineRule="auto"/>
              <w:rPr>
                <w:rFonts w:ascii="Times New Roman" w:hAnsi="Times New Roman"/>
                <w:sz w:val="21"/>
                <w:highlight w:val="none"/>
              </w:rPr>
            </w:pPr>
          </w:p>
          <w:p w14:paraId="18DBBCD6">
            <w:pPr>
              <w:pStyle w:val="18"/>
              <w:spacing w:before="68" w:line="221" w:lineRule="auto"/>
              <w:ind w:left="437"/>
              <w:rPr>
                <w:rFonts w:ascii="Times New Roman" w:hAnsi="Times New Roman"/>
                <w:highlight w:val="none"/>
              </w:rPr>
            </w:pPr>
            <w:r>
              <w:rPr>
                <w:rFonts w:ascii="Times New Roman" w:hAnsi="Times New Roman"/>
                <w:spacing w:val="-1"/>
                <w:highlight w:val="none"/>
              </w:rPr>
              <w:t>开标组织方式</w:t>
            </w:r>
          </w:p>
        </w:tc>
        <w:tc>
          <w:tcPr>
            <w:tcW w:w="5447" w:type="dxa"/>
            <w:vAlign w:val="top"/>
          </w:tcPr>
          <w:p w14:paraId="4DD62837">
            <w:pPr>
              <w:pStyle w:val="18"/>
              <w:spacing w:before="80" w:line="221" w:lineRule="auto"/>
              <w:ind w:left="132"/>
              <w:rPr>
                <w:rFonts w:ascii="Times New Roman" w:hAnsi="Times New Roman"/>
                <w:highlight w:val="none"/>
              </w:rPr>
            </w:pPr>
            <w:r>
              <w:rPr>
                <w:rFonts w:hint="eastAsia" w:ascii="Times New Roman" w:hAnsi="Times New Roman"/>
                <w:spacing w:val="-4"/>
                <w:highlight w:val="none"/>
                <w:lang w:eastAsia="zh-CN"/>
              </w:rPr>
              <w:t>□</w:t>
            </w:r>
            <w:r>
              <w:rPr>
                <w:rFonts w:ascii="Times New Roman" w:hAnsi="Times New Roman"/>
                <w:spacing w:val="-4"/>
                <w:highlight w:val="none"/>
              </w:rPr>
              <w:t>现场集中开标</w:t>
            </w:r>
          </w:p>
          <w:p w14:paraId="55814405">
            <w:pPr>
              <w:pStyle w:val="18"/>
              <w:spacing w:before="70" w:line="221" w:lineRule="auto"/>
              <w:ind w:left="132"/>
              <w:rPr>
                <w:rFonts w:ascii="Times New Roman" w:hAnsi="Times New Roman"/>
                <w:highlight w:val="none"/>
              </w:rPr>
            </w:pPr>
            <w:r>
              <w:rPr>
                <w:rFonts w:hint="eastAsia" w:ascii="Times New Roman" w:hAnsi="Times New Roman"/>
                <w:spacing w:val="-10"/>
                <w:highlight w:val="none"/>
                <w:lang w:eastAsia="zh-CN"/>
              </w:rPr>
              <w:t>☑</w:t>
            </w:r>
            <w:r>
              <w:rPr>
                <w:rFonts w:ascii="Times New Roman" w:hAnsi="Times New Roman"/>
                <w:spacing w:val="-4"/>
                <w:highlight w:val="none"/>
              </w:rPr>
              <w:t>远程不见面开标</w:t>
            </w:r>
          </w:p>
          <w:p w14:paraId="3E6B5C97">
            <w:pPr>
              <w:pStyle w:val="18"/>
              <w:spacing w:before="66" w:line="252" w:lineRule="auto"/>
              <w:ind w:left="113" w:right="116" w:firstLine="19"/>
              <w:rPr>
                <w:rFonts w:ascii="Times New Roman" w:hAnsi="Times New Roman"/>
                <w:highlight w:val="none"/>
              </w:rPr>
            </w:pPr>
            <w:r>
              <w:rPr>
                <w:rFonts w:hint="eastAsia" w:ascii="Times New Roman" w:hAnsi="Times New Roman"/>
                <w:spacing w:val="6"/>
                <w:highlight w:val="none"/>
                <w:lang w:eastAsia="zh-CN"/>
              </w:rPr>
              <w:t>□</w:t>
            </w:r>
            <w:r>
              <w:rPr>
                <w:rFonts w:ascii="Times New Roman" w:hAnsi="Times New Roman"/>
                <w:spacing w:val="6"/>
                <w:highlight w:val="none"/>
              </w:rPr>
              <w:t>现场集中和远程不见面开标同时进行。投标人自行选</w:t>
            </w:r>
            <w:r>
              <w:rPr>
                <w:rFonts w:ascii="Times New Roman" w:hAnsi="Times New Roman"/>
                <w:spacing w:val="7"/>
                <w:highlight w:val="none"/>
              </w:rPr>
              <w:t xml:space="preserve"> </w:t>
            </w:r>
            <w:r>
              <w:rPr>
                <w:rFonts w:ascii="Times New Roman" w:hAnsi="Times New Roman"/>
                <w:spacing w:val="-4"/>
                <w:highlight w:val="none"/>
              </w:rPr>
              <w:t>择参与开标的方式。</w:t>
            </w:r>
          </w:p>
          <w:p w14:paraId="587E439C">
            <w:pPr>
              <w:pStyle w:val="18"/>
              <w:tabs>
                <w:tab w:val="left" w:pos="222"/>
              </w:tabs>
              <w:spacing w:before="68" w:line="243" w:lineRule="auto"/>
              <w:ind w:left="103" w:right="109" w:firstLine="9"/>
              <w:rPr>
                <w:rFonts w:ascii="Times New Roman" w:hAnsi="Times New Roman"/>
                <w:highlight w:val="none"/>
              </w:rPr>
            </w:pPr>
            <w:r>
              <w:rPr>
                <w:rFonts w:ascii="Times New Roman" w:hAnsi="Times New Roman"/>
                <w:spacing w:val="14"/>
                <w:highlight w:val="none"/>
              </w:rPr>
              <w:t>开标系统：</w:t>
            </w:r>
            <w:r>
              <w:rPr>
                <w:rFonts w:ascii="Times New Roman" w:hAnsi="Times New Roman"/>
                <w:spacing w:val="-39"/>
                <w:highlight w:val="none"/>
              </w:rPr>
              <w:t xml:space="preserve"> </w:t>
            </w:r>
            <w:r>
              <w:rPr>
                <w:rFonts w:ascii="Times New Roman" w:hAnsi="Times New Roman"/>
                <w:spacing w:val="14"/>
                <w:highlight w:val="none"/>
                <w:u w:val="single" w:color="auto"/>
              </w:rPr>
              <w:t>辽宁省工程建设项目数字化开标评标系统</w:t>
            </w:r>
            <w:r>
              <w:rPr>
                <w:rFonts w:ascii="Times New Roman" w:hAnsi="Times New Roman"/>
                <w:highlight w:val="none"/>
              </w:rPr>
              <w:t xml:space="preserve"> </w:t>
            </w:r>
            <w:r>
              <w:rPr>
                <w:rFonts w:ascii="Times New Roman" w:hAnsi="Times New Roman"/>
                <w:highlight w:val="none"/>
                <w:u w:val="single" w:color="auto"/>
              </w:rPr>
              <w:tab/>
            </w:r>
            <w:r>
              <w:rPr>
                <w:rFonts w:ascii="Times New Roman" w:hAnsi="Times New Roman"/>
                <w:spacing w:val="-5"/>
                <w:highlight w:val="none"/>
                <w:u w:val="single" w:color="auto"/>
              </w:rPr>
              <w:t>（</w:t>
            </w:r>
            <w:r>
              <w:rPr>
                <w:rFonts w:ascii="Times New Roman" w:hAnsi="Times New Roman"/>
                <w:highlight w:val="none"/>
              </w:rPr>
              <w:fldChar w:fldCharType="begin"/>
            </w:r>
            <w:r>
              <w:rPr>
                <w:rFonts w:ascii="Times New Roman" w:hAnsi="Times New Roman"/>
                <w:highlight w:val="none"/>
              </w:rPr>
              <w:instrText xml:space="preserve"> HYPERLINK "https://dts.lnzb.com:8888/zjt" </w:instrText>
            </w:r>
            <w:r>
              <w:rPr>
                <w:rFonts w:ascii="Times New Roman" w:hAnsi="Times New Roman"/>
                <w:highlight w:val="none"/>
              </w:rPr>
              <w:fldChar w:fldCharType="separate"/>
            </w:r>
            <w:r>
              <w:rPr>
                <w:rFonts w:ascii="Times New Roman" w:hAnsi="Times New Roman" w:eastAsia="Times New Roman" w:cs="Times New Roman"/>
                <w:spacing w:val="-5"/>
                <w:highlight w:val="none"/>
                <w:u w:val="single" w:color="auto"/>
              </w:rPr>
              <w:t>https://dts.lnzb.com:8888/zjt</w:t>
            </w:r>
            <w:r>
              <w:rPr>
                <w:rFonts w:ascii="Times New Roman" w:hAnsi="Times New Roman" w:eastAsia="Times New Roman" w:cs="Times New Roman"/>
                <w:spacing w:val="-5"/>
                <w:highlight w:val="none"/>
                <w:u w:val="single" w:color="auto"/>
              </w:rPr>
              <w:fldChar w:fldCharType="end"/>
            </w:r>
            <w:r>
              <w:rPr>
                <w:rFonts w:ascii="Times New Roman" w:hAnsi="Times New Roman" w:eastAsia="Times New Roman" w:cs="Times New Roman"/>
                <w:spacing w:val="-5"/>
                <w:highlight w:val="none"/>
                <w:u w:val="single" w:color="auto"/>
              </w:rPr>
              <w:t>-b</w:t>
            </w:r>
            <w:r>
              <w:rPr>
                <w:rFonts w:ascii="Times New Roman" w:hAnsi="Times New Roman" w:eastAsia="Times New Roman" w:cs="Times New Roman"/>
                <w:spacing w:val="-6"/>
                <w:highlight w:val="none"/>
                <w:u w:val="single" w:color="auto"/>
              </w:rPr>
              <w:t>id/</w:t>
            </w:r>
            <w:r>
              <w:rPr>
                <w:rFonts w:ascii="Times New Roman" w:hAnsi="Times New Roman"/>
                <w:spacing w:val="-6"/>
                <w:highlight w:val="none"/>
                <w:u w:val="single" w:color="auto"/>
              </w:rPr>
              <w:t>）。</w:t>
            </w:r>
          </w:p>
        </w:tc>
      </w:tr>
      <w:tr w14:paraId="5C90E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854" w:type="dxa"/>
            <w:vAlign w:val="top"/>
          </w:tcPr>
          <w:p w14:paraId="39582BE4">
            <w:pPr>
              <w:spacing w:before="237" w:line="189" w:lineRule="auto"/>
              <w:ind w:left="221"/>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5.1.2</w:t>
            </w:r>
          </w:p>
        </w:tc>
        <w:tc>
          <w:tcPr>
            <w:tcW w:w="2121" w:type="dxa"/>
            <w:vAlign w:val="top"/>
          </w:tcPr>
          <w:p w14:paraId="52CEBFC5">
            <w:pPr>
              <w:pStyle w:val="18"/>
              <w:spacing w:before="201" w:line="221" w:lineRule="auto"/>
              <w:ind w:left="648"/>
              <w:rPr>
                <w:rFonts w:ascii="Times New Roman" w:hAnsi="Times New Roman"/>
                <w:highlight w:val="none"/>
              </w:rPr>
            </w:pPr>
            <w:r>
              <w:rPr>
                <w:rFonts w:ascii="Times New Roman" w:hAnsi="Times New Roman"/>
                <w:spacing w:val="-1"/>
                <w:highlight w:val="none"/>
              </w:rPr>
              <w:t>开标地点</w:t>
            </w:r>
          </w:p>
        </w:tc>
        <w:tc>
          <w:tcPr>
            <w:tcW w:w="5447" w:type="dxa"/>
            <w:vAlign w:val="top"/>
          </w:tcPr>
          <w:p w14:paraId="5F6F9F58">
            <w:pPr>
              <w:rPr>
                <w:rFonts w:ascii="Times New Roman" w:hAnsi="Times New Roman"/>
                <w:sz w:val="21"/>
                <w:highlight w:val="none"/>
              </w:rPr>
            </w:pPr>
            <w:r>
              <w:rPr>
                <w:rFonts w:hint="eastAsia" w:ascii="Times New Roman" w:hAnsi="Times New Roman"/>
                <w:color w:val="auto"/>
                <w:highlight w:val="none"/>
                <w:lang w:eastAsia="zh-CN"/>
              </w:rPr>
              <w:t>开标地点： 远程不见面（请按招标文件规定时间登录“辽宁省工程建设项目数字化开标评标系统（https://dts.lnzb.com:8888/zjt-bid/）” 进行解密）。</w:t>
            </w:r>
          </w:p>
        </w:tc>
      </w:tr>
      <w:tr w14:paraId="4C24C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854" w:type="dxa"/>
            <w:vAlign w:val="top"/>
          </w:tcPr>
          <w:p w14:paraId="3388FFC2">
            <w:pPr>
              <w:spacing w:before="204" w:line="285" w:lineRule="exact"/>
              <w:ind w:left="221"/>
              <w:rPr>
                <w:rFonts w:ascii="Times New Roman" w:hAnsi="Times New Roman" w:eastAsia="Times New Roman" w:cs="Times New Roman"/>
                <w:sz w:val="21"/>
                <w:szCs w:val="21"/>
                <w:highlight w:val="none"/>
              </w:rPr>
            </w:pPr>
            <w:r>
              <w:rPr>
                <w:rFonts w:ascii="Times New Roman" w:hAnsi="Times New Roman" w:eastAsia="Times New Roman" w:cs="Times New Roman"/>
                <w:spacing w:val="-2"/>
                <w:position w:val="9"/>
                <w:sz w:val="21"/>
                <w:szCs w:val="21"/>
                <w:highlight w:val="none"/>
              </w:rPr>
              <w:t>5.2.1</w:t>
            </w:r>
          </w:p>
          <w:p w14:paraId="787A822C">
            <w:pPr>
              <w:pStyle w:val="18"/>
              <w:spacing w:line="232" w:lineRule="auto"/>
              <w:ind w:left="173"/>
              <w:rPr>
                <w:rFonts w:ascii="Times New Roman" w:hAnsi="Times New Roman"/>
                <w:highlight w:val="none"/>
              </w:rPr>
            </w:pPr>
            <w:r>
              <w:rPr>
                <w:rFonts w:ascii="Times New Roman" w:hAnsi="Times New Roman"/>
                <w:spacing w:val="-5"/>
                <w:highlight w:val="none"/>
              </w:rPr>
              <w:t>（</w:t>
            </w:r>
            <w:r>
              <w:rPr>
                <w:rFonts w:ascii="Times New Roman" w:hAnsi="Times New Roman" w:eastAsia="Times New Roman" w:cs="Times New Roman"/>
                <w:spacing w:val="-5"/>
                <w:highlight w:val="none"/>
              </w:rPr>
              <w:t>5</w:t>
            </w:r>
            <w:r>
              <w:rPr>
                <w:rFonts w:ascii="Times New Roman" w:hAnsi="Times New Roman"/>
                <w:spacing w:val="-5"/>
                <w:highlight w:val="none"/>
              </w:rPr>
              <w:t>）</w:t>
            </w:r>
          </w:p>
        </w:tc>
        <w:tc>
          <w:tcPr>
            <w:tcW w:w="2121" w:type="dxa"/>
            <w:vAlign w:val="top"/>
          </w:tcPr>
          <w:p w14:paraId="03952C82">
            <w:pPr>
              <w:spacing w:line="261" w:lineRule="auto"/>
              <w:rPr>
                <w:rFonts w:ascii="Times New Roman" w:hAnsi="Times New Roman"/>
                <w:sz w:val="21"/>
                <w:highlight w:val="none"/>
              </w:rPr>
            </w:pPr>
          </w:p>
          <w:p w14:paraId="7735DBA9">
            <w:pPr>
              <w:pStyle w:val="18"/>
              <w:spacing w:before="69" w:line="221" w:lineRule="auto"/>
              <w:ind w:left="646"/>
              <w:rPr>
                <w:rFonts w:ascii="Times New Roman" w:hAnsi="Times New Roman"/>
                <w:highlight w:val="none"/>
              </w:rPr>
            </w:pPr>
            <w:r>
              <w:rPr>
                <w:rFonts w:ascii="Times New Roman" w:hAnsi="Times New Roman"/>
                <w:spacing w:val="-1"/>
                <w:highlight w:val="none"/>
              </w:rPr>
              <w:t>解密时间</w:t>
            </w:r>
          </w:p>
        </w:tc>
        <w:tc>
          <w:tcPr>
            <w:tcW w:w="5447" w:type="dxa"/>
            <w:vAlign w:val="top"/>
          </w:tcPr>
          <w:p w14:paraId="428A71D8">
            <w:pPr>
              <w:pStyle w:val="18"/>
              <w:spacing w:before="33" w:line="229" w:lineRule="auto"/>
              <w:ind w:left="112" w:right="111"/>
              <w:jc w:val="both"/>
              <w:rPr>
                <w:rFonts w:ascii="Times New Roman" w:hAnsi="Times New Roman"/>
                <w:highlight w:val="none"/>
              </w:rPr>
            </w:pPr>
            <w:r>
              <w:rPr>
                <w:rFonts w:hint="eastAsia" w:ascii="Times New Roman" w:hAnsi="Times New Roman"/>
                <w:color w:val="auto"/>
                <w:szCs w:val="21"/>
                <w:highlight w:val="none"/>
              </w:rPr>
              <w:t>招标人发出解密提示后</w:t>
            </w:r>
            <w:r>
              <w:rPr>
                <w:rFonts w:hint="eastAsia" w:ascii="Times New Roman" w:hAnsi="Times New Roman"/>
                <w:color w:val="auto"/>
                <w:szCs w:val="21"/>
                <w:highlight w:val="none"/>
                <w:u w:val="single"/>
              </w:rPr>
              <w:t>30</w:t>
            </w:r>
            <w:r>
              <w:rPr>
                <w:rFonts w:hint="eastAsia" w:ascii="Times New Roman" w:hAnsi="Times New Roman"/>
                <w:color w:val="auto"/>
                <w:szCs w:val="21"/>
                <w:highlight w:val="none"/>
              </w:rPr>
              <w:t>分钟内。如遇到投标人较多或其他特殊情况在规定时间内无法完成解密的，可报项目行政监督部门适当延长解密时间。</w:t>
            </w:r>
          </w:p>
        </w:tc>
      </w:tr>
      <w:tr w14:paraId="4B068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8" w:hRule="atLeast"/>
        </w:trPr>
        <w:tc>
          <w:tcPr>
            <w:tcW w:w="854" w:type="dxa"/>
            <w:vAlign w:val="top"/>
          </w:tcPr>
          <w:p w14:paraId="29C7A556">
            <w:pPr>
              <w:spacing w:line="317" w:lineRule="auto"/>
              <w:rPr>
                <w:rFonts w:ascii="Times New Roman" w:hAnsi="Times New Roman"/>
                <w:sz w:val="21"/>
                <w:highlight w:val="none"/>
              </w:rPr>
            </w:pPr>
          </w:p>
          <w:p w14:paraId="1D7CDF46">
            <w:pPr>
              <w:spacing w:line="318" w:lineRule="auto"/>
              <w:rPr>
                <w:rFonts w:ascii="Times New Roman" w:hAnsi="Times New Roman"/>
                <w:sz w:val="21"/>
                <w:highlight w:val="none"/>
              </w:rPr>
            </w:pPr>
          </w:p>
          <w:p w14:paraId="7302FA34">
            <w:pPr>
              <w:spacing w:before="60" w:line="189" w:lineRule="auto"/>
              <w:ind w:left="220"/>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6.1.1</w:t>
            </w:r>
          </w:p>
        </w:tc>
        <w:tc>
          <w:tcPr>
            <w:tcW w:w="2121" w:type="dxa"/>
            <w:vAlign w:val="center"/>
          </w:tcPr>
          <w:p w14:paraId="0D24FEBD">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highlight w:val="none"/>
              </w:rPr>
            </w:pPr>
            <w:r>
              <w:rPr>
                <w:rFonts w:hint="eastAsia" w:ascii="Times New Roman" w:hAnsi="Times New Roman"/>
                <w:color w:val="auto"/>
                <w:highlight w:val="none"/>
              </w:rPr>
              <w:t>评标委员会的组建</w:t>
            </w:r>
          </w:p>
        </w:tc>
        <w:tc>
          <w:tcPr>
            <w:tcW w:w="5447" w:type="dxa"/>
            <w:vAlign w:val="center"/>
          </w:tcPr>
          <w:p w14:paraId="01C593A2">
            <w:pPr>
              <w:keepNext w:val="0"/>
              <w:keepLines w:val="0"/>
              <w:suppressLineNumbers w:val="0"/>
              <w:spacing w:before="0" w:beforeAutospacing="0" w:after="0" w:afterAutospacing="0" w:line="320" w:lineRule="exact"/>
              <w:ind w:left="0" w:right="0"/>
              <w:jc w:val="left"/>
              <w:rPr>
                <w:rFonts w:hint="eastAsia" w:ascii="Times New Roman" w:hAnsi="Times New Roman" w:eastAsia="宋体"/>
                <w:color w:val="auto"/>
                <w:highlight w:val="none"/>
                <w:lang w:val="en-US" w:eastAsia="zh-CN"/>
              </w:rPr>
            </w:pPr>
            <w:r>
              <w:rPr>
                <w:rFonts w:hint="eastAsia" w:ascii="Times New Roman" w:hAnsi="Times New Roman"/>
                <w:color w:val="auto"/>
                <w:highlight w:val="none"/>
              </w:rPr>
              <w:t>评标委员会构成：</w:t>
            </w:r>
            <w:r>
              <w:rPr>
                <w:rFonts w:hint="eastAsia"/>
                <w:color w:val="auto"/>
                <w:highlight w:val="none"/>
                <w:u w:val="single"/>
                <w:lang w:val="en-US" w:eastAsia="zh-CN"/>
              </w:rPr>
              <w:t xml:space="preserve">  5 </w:t>
            </w:r>
            <w:r>
              <w:rPr>
                <w:rFonts w:hint="eastAsia" w:ascii="Times New Roman" w:hAnsi="Times New Roman"/>
                <w:color w:val="auto"/>
                <w:highlight w:val="none"/>
              </w:rPr>
              <w:t>人，其中招标人代表</w:t>
            </w:r>
            <w:r>
              <w:rPr>
                <w:rFonts w:hint="eastAsia"/>
                <w:color w:val="auto"/>
                <w:highlight w:val="none"/>
                <w:u w:val="single"/>
                <w:lang w:val="en-US" w:eastAsia="zh-CN"/>
              </w:rPr>
              <w:t xml:space="preserve"> 0  </w:t>
            </w:r>
            <w:r>
              <w:rPr>
                <w:rFonts w:hint="eastAsia" w:ascii="Times New Roman" w:hAnsi="Times New Roman"/>
                <w:color w:val="auto"/>
                <w:highlight w:val="none"/>
              </w:rPr>
              <w:t>人，专家</w:t>
            </w:r>
            <w:r>
              <w:rPr>
                <w:rFonts w:hint="eastAsia"/>
                <w:color w:val="auto"/>
                <w:highlight w:val="none"/>
                <w:u w:val="single"/>
                <w:lang w:val="en-US" w:eastAsia="zh-CN"/>
              </w:rPr>
              <w:t xml:space="preserve"> 5  </w:t>
            </w:r>
            <w:r>
              <w:rPr>
                <w:rFonts w:hint="eastAsia" w:ascii="Times New Roman" w:hAnsi="Times New Roman"/>
                <w:color w:val="auto"/>
                <w:highlight w:val="none"/>
              </w:rPr>
              <w:t>人</w:t>
            </w:r>
            <w:r>
              <w:rPr>
                <w:rFonts w:hint="eastAsia"/>
                <w:color w:val="auto"/>
                <w:highlight w:val="none"/>
                <w:lang w:eastAsia="zh-CN"/>
              </w:rPr>
              <w:t>；</w:t>
            </w:r>
          </w:p>
          <w:p w14:paraId="57120BEE">
            <w:pPr>
              <w:keepNext w:val="0"/>
              <w:keepLines w:val="0"/>
              <w:suppressLineNumbers w:val="0"/>
              <w:spacing w:before="0" w:beforeAutospacing="0" w:after="0" w:afterAutospacing="0" w:line="320" w:lineRule="exact"/>
              <w:ind w:left="0" w:leftChars="0" w:right="0" w:rightChars="0"/>
              <w:jc w:val="left"/>
              <w:rPr>
                <w:rFonts w:hint="default" w:ascii="Times New Roman" w:hAnsi="Times New Roman" w:eastAsia="宋体" w:cs="Times New Roman"/>
                <w:sz w:val="21"/>
                <w:szCs w:val="21"/>
                <w:highlight w:val="none"/>
              </w:rPr>
            </w:pPr>
            <w:r>
              <w:rPr>
                <w:rFonts w:hint="eastAsia" w:ascii="Times New Roman" w:hAnsi="Times New Roman"/>
                <w:color w:val="auto"/>
                <w:highlight w:val="none"/>
              </w:rPr>
              <w:t>评标专家确定方式：</w:t>
            </w:r>
            <w:r>
              <w:rPr>
                <w:rFonts w:hint="eastAsia" w:ascii="Times New Roman" w:hAnsi="Times New Roman"/>
                <w:color w:val="auto"/>
                <w:highlight w:val="none"/>
                <w:u w:val="single"/>
              </w:rPr>
              <w:t>从辽宁省综合评标专家库相应专业中随机抽取产生。</w:t>
            </w:r>
          </w:p>
        </w:tc>
      </w:tr>
    </w:tbl>
    <w:p w14:paraId="2253EBCF">
      <w:pPr>
        <w:spacing w:line="95" w:lineRule="auto"/>
        <w:rPr>
          <w:rFonts w:ascii="Times New Roman" w:hAnsi="Times New Roman"/>
          <w:sz w:val="2"/>
          <w:highlight w:val="none"/>
        </w:rPr>
      </w:pPr>
    </w:p>
    <w:tbl>
      <w:tblPr>
        <w:tblStyle w:val="17"/>
        <w:tblW w:w="85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528"/>
      </w:tblGrid>
      <w:tr w14:paraId="12E16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4" w:type="dxa"/>
            <w:vAlign w:val="center"/>
          </w:tcPr>
          <w:p w14:paraId="0248F675">
            <w:pPr>
              <w:spacing w:before="277" w:line="189" w:lineRule="auto"/>
              <w:ind w:left="297"/>
              <w:jc w:val="both"/>
              <w:rPr>
                <w:rFonts w:ascii="Times New Roman" w:hAnsi="Times New Roman" w:eastAsia="Times New Roman" w:cs="Times New Roman"/>
                <w:sz w:val="21"/>
                <w:szCs w:val="21"/>
                <w:highlight w:val="none"/>
              </w:rPr>
            </w:pPr>
            <w:r>
              <w:rPr>
                <w:rFonts w:ascii="Times New Roman" w:hAnsi="Times New Roman" w:eastAsia="Times New Roman" w:cs="Times New Roman"/>
                <w:spacing w:val="-3"/>
                <w:sz w:val="21"/>
                <w:szCs w:val="21"/>
                <w:highlight w:val="none"/>
              </w:rPr>
              <w:t>6.3</w:t>
            </w:r>
          </w:p>
        </w:tc>
        <w:tc>
          <w:tcPr>
            <w:tcW w:w="2121" w:type="dxa"/>
            <w:vAlign w:val="center"/>
          </w:tcPr>
          <w:p w14:paraId="4C621BFD">
            <w:pPr>
              <w:pStyle w:val="18"/>
              <w:spacing w:before="240" w:line="220" w:lineRule="auto"/>
              <w:ind w:left="435"/>
              <w:jc w:val="center"/>
              <w:rPr>
                <w:rFonts w:ascii="Times New Roman" w:hAnsi="Times New Roman"/>
                <w:highlight w:val="none"/>
              </w:rPr>
            </w:pPr>
            <w:r>
              <w:rPr>
                <w:rFonts w:ascii="Times New Roman" w:hAnsi="Times New Roman"/>
                <w:spacing w:val="-1"/>
                <w:highlight w:val="none"/>
              </w:rPr>
              <w:t>评标采用方式</w:t>
            </w:r>
          </w:p>
        </w:tc>
        <w:tc>
          <w:tcPr>
            <w:tcW w:w="5528" w:type="dxa"/>
            <w:vAlign w:val="top"/>
          </w:tcPr>
          <w:p w14:paraId="1073A5DD">
            <w:pPr>
              <w:pStyle w:val="18"/>
              <w:spacing w:before="70" w:line="221" w:lineRule="auto"/>
              <w:ind w:left="132"/>
              <w:rPr>
                <w:rFonts w:hint="eastAsia" w:ascii="Times New Roman" w:hAnsi="Times New Roman"/>
                <w:spacing w:val="-10"/>
                <w:highlight w:val="none"/>
                <w:lang w:eastAsia="zh-CN"/>
              </w:rPr>
            </w:pPr>
            <w:r>
              <w:rPr>
                <w:rFonts w:hint="eastAsia" w:ascii="Times New Roman" w:hAnsi="Times New Roman"/>
                <w:spacing w:val="-10"/>
                <w:highlight w:val="none"/>
                <w:lang w:eastAsia="zh-CN"/>
              </w:rPr>
              <w:t>□本地集中评标方式</w:t>
            </w:r>
          </w:p>
          <w:p w14:paraId="0D70701E">
            <w:pPr>
              <w:pStyle w:val="18"/>
              <w:spacing w:before="70" w:line="221" w:lineRule="auto"/>
              <w:ind w:left="132"/>
              <w:rPr>
                <w:rFonts w:hint="eastAsia" w:ascii="Times New Roman" w:hAnsi="Times New Roman"/>
                <w:spacing w:val="-10"/>
                <w:highlight w:val="none"/>
                <w:lang w:eastAsia="zh-CN"/>
              </w:rPr>
            </w:pPr>
            <w:r>
              <w:rPr>
                <w:rFonts w:hint="eastAsia" w:ascii="Times New Roman" w:hAnsi="Times New Roman"/>
                <w:spacing w:val="-10"/>
                <w:highlight w:val="none"/>
                <w:lang w:eastAsia="zh-CN"/>
              </w:rPr>
              <w:t>☑远程异地评标方式</w:t>
            </w:r>
          </w:p>
          <w:p w14:paraId="05C48FC6">
            <w:pPr>
              <w:pStyle w:val="18"/>
              <w:spacing w:before="70" w:line="221" w:lineRule="auto"/>
              <w:ind w:left="132"/>
              <w:rPr>
                <w:rFonts w:hint="eastAsia" w:ascii="Times New Roman" w:hAnsi="Times New Roman"/>
                <w:spacing w:val="-10"/>
                <w:highlight w:val="none"/>
                <w:lang w:eastAsia="zh-CN"/>
              </w:rPr>
            </w:pPr>
            <w:r>
              <w:rPr>
                <w:rFonts w:hint="eastAsia" w:ascii="Times New Roman" w:hAnsi="Times New Roman"/>
                <w:spacing w:val="-10"/>
                <w:highlight w:val="none"/>
                <w:lang w:eastAsia="zh-CN"/>
              </w:rPr>
              <w:t>评标是否采用计算机辅助智能评审：</w:t>
            </w:r>
          </w:p>
          <w:p w14:paraId="3A3C0D0D">
            <w:pPr>
              <w:pStyle w:val="18"/>
              <w:spacing w:before="70" w:line="221" w:lineRule="auto"/>
              <w:ind w:left="132"/>
              <w:rPr>
                <w:rFonts w:hint="eastAsia" w:ascii="Times New Roman" w:hAnsi="Times New Roman"/>
                <w:spacing w:val="-10"/>
                <w:highlight w:val="none"/>
                <w:lang w:eastAsia="zh-CN"/>
              </w:rPr>
            </w:pPr>
            <w:r>
              <w:rPr>
                <w:rFonts w:hint="eastAsia" w:ascii="Times New Roman" w:hAnsi="Times New Roman"/>
                <w:spacing w:val="-10"/>
                <w:highlight w:val="none"/>
                <w:lang w:eastAsia="zh-CN"/>
              </w:rPr>
              <w:t>☑是</w:t>
            </w:r>
          </w:p>
          <w:p w14:paraId="27463D87">
            <w:pPr>
              <w:pStyle w:val="18"/>
              <w:spacing w:before="70" w:line="221" w:lineRule="auto"/>
              <w:ind w:left="132"/>
              <w:rPr>
                <w:rFonts w:ascii="Times New Roman" w:hAnsi="Times New Roman"/>
                <w:spacing w:val="-3"/>
                <w:highlight w:val="none"/>
              </w:rPr>
            </w:pPr>
            <w:r>
              <w:rPr>
                <w:rFonts w:hint="eastAsia" w:ascii="Times New Roman" w:hAnsi="Times New Roman"/>
                <w:spacing w:val="-10"/>
                <w:highlight w:val="none"/>
                <w:lang w:eastAsia="zh-CN"/>
              </w:rPr>
              <w:t>□否</w:t>
            </w:r>
          </w:p>
        </w:tc>
      </w:tr>
      <w:tr w14:paraId="2D87D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54" w:type="dxa"/>
            <w:vAlign w:val="center"/>
          </w:tcPr>
          <w:p w14:paraId="6C3679C2">
            <w:pPr>
              <w:spacing w:before="60" w:line="189" w:lineRule="auto"/>
              <w:ind w:left="297"/>
              <w:jc w:val="both"/>
              <w:rPr>
                <w:rFonts w:ascii="Times New Roman" w:hAnsi="Times New Roman" w:eastAsia="Times New Roman" w:cs="Times New Roman"/>
                <w:sz w:val="21"/>
                <w:szCs w:val="21"/>
                <w:highlight w:val="none"/>
              </w:rPr>
            </w:pPr>
            <w:r>
              <w:rPr>
                <w:rFonts w:ascii="Times New Roman" w:hAnsi="Times New Roman" w:eastAsia="Times New Roman" w:cs="Times New Roman"/>
                <w:spacing w:val="-3"/>
                <w:sz w:val="21"/>
                <w:szCs w:val="21"/>
                <w:highlight w:val="none"/>
              </w:rPr>
              <w:t>6.4</w:t>
            </w:r>
          </w:p>
        </w:tc>
        <w:tc>
          <w:tcPr>
            <w:tcW w:w="2121" w:type="dxa"/>
            <w:vAlign w:val="center"/>
          </w:tcPr>
          <w:p w14:paraId="30925816">
            <w:pPr>
              <w:pStyle w:val="18"/>
              <w:spacing w:before="68" w:line="220" w:lineRule="auto"/>
              <w:ind w:left="224"/>
              <w:jc w:val="center"/>
              <w:rPr>
                <w:rFonts w:ascii="Times New Roman" w:hAnsi="Times New Roman"/>
                <w:highlight w:val="none"/>
              </w:rPr>
            </w:pPr>
            <w:r>
              <w:rPr>
                <w:rFonts w:ascii="Times New Roman" w:hAnsi="Times New Roman"/>
                <w:spacing w:val="-1"/>
                <w:highlight w:val="none"/>
              </w:rPr>
              <w:t>评标结果公示媒介</w:t>
            </w:r>
          </w:p>
        </w:tc>
        <w:tc>
          <w:tcPr>
            <w:tcW w:w="5528" w:type="dxa"/>
            <w:vAlign w:val="top"/>
          </w:tcPr>
          <w:p w14:paraId="4D424137">
            <w:pPr>
              <w:pStyle w:val="18"/>
              <w:spacing w:before="66" w:line="226" w:lineRule="auto"/>
              <w:ind w:left="132"/>
              <w:rPr>
                <w:rFonts w:ascii="Times New Roman" w:hAnsi="Times New Roman"/>
                <w:highlight w:val="none"/>
              </w:rPr>
            </w:pPr>
            <w:r>
              <w:rPr>
                <w:rFonts w:hint="eastAsia" w:ascii="Times New Roman" w:hAnsi="Times New Roman"/>
                <w:highlight w:val="none"/>
                <w:lang w:eastAsia="zh-CN"/>
              </w:rPr>
              <w:t>辽宁建设工程信息网、辽宁省招标投标监管网、全国公共资源交易平台（辽宁省·营口市）</w:t>
            </w:r>
          </w:p>
        </w:tc>
      </w:tr>
      <w:tr w14:paraId="7978E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9" w:hRule="atLeast"/>
        </w:trPr>
        <w:tc>
          <w:tcPr>
            <w:tcW w:w="854" w:type="dxa"/>
            <w:vAlign w:val="center"/>
          </w:tcPr>
          <w:p w14:paraId="436BC02C">
            <w:pPr>
              <w:spacing w:before="60" w:line="189" w:lineRule="auto"/>
              <w:ind w:left="296"/>
              <w:jc w:val="both"/>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7.1</w:t>
            </w:r>
          </w:p>
        </w:tc>
        <w:tc>
          <w:tcPr>
            <w:tcW w:w="2121" w:type="dxa"/>
            <w:vAlign w:val="center"/>
          </w:tcPr>
          <w:p w14:paraId="207690FB">
            <w:pPr>
              <w:pStyle w:val="18"/>
              <w:spacing w:before="68" w:line="221" w:lineRule="auto"/>
              <w:jc w:val="center"/>
              <w:rPr>
                <w:rFonts w:ascii="Times New Roman" w:hAnsi="Times New Roman"/>
                <w:highlight w:val="none"/>
              </w:rPr>
            </w:pPr>
            <w:r>
              <w:rPr>
                <w:rFonts w:ascii="Times New Roman" w:hAnsi="Times New Roman"/>
                <w:spacing w:val="-2"/>
                <w:highlight w:val="none"/>
              </w:rPr>
              <w:t>定标方式</w:t>
            </w:r>
          </w:p>
        </w:tc>
        <w:tc>
          <w:tcPr>
            <w:tcW w:w="5528" w:type="dxa"/>
            <w:vAlign w:val="top"/>
          </w:tcPr>
          <w:p w14:paraId="330ECA13">
            <w:pPr>
              <w:pStyle w:val="18"/>
              <w:spacing w:before="73" w:line="220" w:lineRule="auto"/>
              <w:ind w:left="110"/>
              <w:rPr>
                <w:color w:val="auto"/>
                <w:highlight w:val="none"/>
              </w:rPr>
            </w:pPr>
            <w:r>
              <w:rPr>
                <w:color w:val="auto"/>
                <w:spacing w:val="-1"/>
                <w:highlight w:val="none"/>
              </w:rPr>
              <w:t>推荐的中标候选人数：不超过</w:t>
            </w:r>
            <w:r>
              <w:rPr>
                <w:color w:val="auto"/>
                <w:spacing w:val="-35"/>
                <w:highlight w:val="none"/>
              </w:rPr>
              <w:t xml:space="preserve"> </w:t>
            </w:r>
            <w:r>
              <w:rPr>
                <w:rFonts w:ascii="Times New Roman" w:hAnsi="Times New Roman" w:eastAsia="Times New Roman" w:cs="Times New Roman"/>
                <w:color w:val="auto"/>
                <w:spacing w:val="-1"/>
                <w:highlight w:val="none"/>
              </w:rPr>
              <w:t xml:space="preserve">3 </w:t>
            </w:r>
            <w:r>
              <w:rPr>
                <w:color w:val="auto"/>
                <w:spacing w:val="-1"/>
                <w:highlight w:val="none"/>
              </w:rPr>
              <w:t>名</w:t>
            </w:r>
          </w:p>
          <w:p w14:paraId="63CB5943">
            <w:pPr>
              <w:pStyle w:val="18"/>
              <w:spacing w:before="69" w:line="220" w:lineRule="auto"/>
              <w:rPr>
                <w:color w:val="auto"/>
                <w:highlight w:val="none"/>
              </w:rPr>
            </w:pPr>
            <w:r>
              <w:rPr>
                <w:rFonts w:hint="eastAsia"/>
                <w:color w:val="auto"/>
                <w:spacing w:val="-2"/>
                <w:highlight w:val="none"/>
                <w:lang w:eastAsia="zh-CN"/>
              </w:rPr>
              <w:t>☑</w:t>
            </w:r>
            <w:r>
              <w:rPr>
                <w:color w:val="auto"/>
                <w:spacing w:val="-2"/>
                <w:highlight w:val="none"/>
              </w:rPr>
              <w:t>招标人授权评标委员会直接确定中标人</w:t>
            </w:r>
          </w:p>
          <w:p w14:paraId="7D0FAC8B">
            <w:pPr>
              <w:pStyle w:val="18"/>
              <w:spacing w:before="67" w:line="246" w:lineRule="auto"/>
              <w:ind w:right="112"/>
              <w:rPr>
                <w:color w:val="auto"/>
                <w:spacing w:val="-1"/>
                <w:highlight w:val="none"/>
              </w:rPr>
            </w:pPr>
            <w:r>
              <w:rPr>
                <w:rFonts w:hint="eastAsia" w:ascii="Segoe UI Symbol" w:hAnsi="Segoe UI Symbol" w:cs="Segoe UI Symbol"/>
                <w:color w:val="auto"/>
                <w:spacing w:val="-1"/>
                <w:highlight w:val="none"/>
                <w:lang w:eastAsia="zh-CN"/>
              </w:rPr>
              <w:t>□</w:t>
            </w:r>
            <w:r>
              <w:rPr>
                <w:color w:val="auto"/>
                <w:spacing w:val="-1"/>
                <w:highlight w:val="none"/>
              </w:rPr>
              <w:t>招标人依据评标委员会推荐的中标候选人确定中标人</w:t>
            </w:r>
          </w:p>
          <w:p w14:paraId="359E3EF5">
            <w:pPr>
              <w:pStyle w:val="18"/>
              <w:spacing w:before="67" w:line="246" w:lineRule="auto"/>
              <w:ind w:right="112"/>
              <w:rPr>
                <w:color w:val="auto"/>
                <w:spacing w:val="-6"/>
                <w:highlight w:val="none"/>
              </w:rPr>
            </w:pPr>
            <w:r>
              <w:rPr>
                <w:color w:val="auto"/>
                <w:spacing w:val="1"/>
                <w:highlight w:val="none"/>
              </w:rPr>
              <w:t>□招标人从评标委员会推荐的中标候选人范</w:t>
            </w:r>
            <w:r>
              <w:rPr>
                <w:color w:val="auto"/>
                <w:highlight w:val="none"/>
              </w:rPr>
              <w:t>围内自主研</w:t>
            </w:r>
            <w:r>
              <w:rPr>
                <w:color w:val="auto"/>
                <w:spacing w:val="-6"/>
                <w:highlight w:val="none"/>
              </w:rPr>
              <w:t>究确定中标人。</w:t>
            </w:r>
          </w:p>
          <w:p w14:paraId="74A5C535">
            <w:pPr>
              <w:pStyle w:val="18"/>
              <w:spacing w:before="67" w:line="246" w:lineRule="auto"/>
              <w:ind w:right="112" w:firstLine="226" w:firstLineChars="100"/>
              <w:rPr>
                <w:rFonts w:ascii="Times New Roman" w:hAnsi="Times New Roman"/>
                <w:highlight w:val="none"/>
              </w:rPr>
            </w:pPr>
            <w:r>
              <w:rPr>
                <w:rFonts w:ascii="Times New Roman" w:hAnsi="Times New Roman"/>
                <w:spacing w:val="8"/>
                <w:highlight w:val="none"/>
              </w:rPr>
              <w:t>招标人组建定标委员会按照定标办法要求进行</w:t>
            </w:r>
            <w:r>
              <w:rPr>
                <w:rFonts w:ascii="Times New Roman" w:hAnsi="Times New Roman"/>
                <w:spacing w:val="7"/>
                <w:highlight w:val="none"/>
              </w:rPr>
              <w:t>，关</w:t>
            </w:r>
            <w:r>
              <w:rPr>
                <w:rFonts w:ascii="Times New Roman" w:hAnsi="Times New Roman"/>
                <w:highlight w:val="none"/>
              </w:rPr>
              <w:t xml:space="preserve"> </w:t>
            </w:r>
            <w:r>
              <w:rPr>
                <w:rFonts w:ascii="Times New Roman" w:hAnsi="Times New Roman"/>
                <w:spacing w:val="-1"/>
                <w:highlight w:val="none"/>
              </w:rPr>
              <w:t>于定标办法和规则的详细说明见第三章“定标办法”。</w:t>
            </w:r>
          </w:p>
        </w:tc>
      </w:tr>
      <w:tr w14:paraId="3B010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trPr>
        <w:tc>
          <w:tcPr>
            <w:tcW w:w="854" w:type="dxa"/>
            <w:vAlign w:val="top"/>
          </w:tcPr>
          <w:p w14:paraId="77BA62E0">
            <w:pPr>
              <w:spacing w:line="294" w:lineRule="auto"/>
              <w:rPr>
                <w:rFonts w:ascii="Times New Roman" w:hAnsi="Times New Roman"/>
                <w:sz w:val="21"/>
                <w:highlight w:val="none"/>
              </w:rPr>
            </w:pPr>
          </w:p>
          <w:p w14:paraId="19B894A4">
            <w:pPr>
              <w:spacing w:line="295" w:lineRule="auto"/>
              <w:rPr>
                <w:rFonts w:ascii="Times New Roman" w:hAnsi="Times New Roman"/>
                <w:sz w:val="21"/>
                <w:highlight w:val="none"/>
              </w:rPr>
            </w:pPr>
          </w:p>
          <w:p w14:paraId="0CA25BEE">
            <w:pPr>
              <w:spacing w:before="60" w:line="189" w:lineRule="auto"/>
              <w:ind w:left="219"/>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7.3.1</w:t>
            </w:r>
          </w:p>
        </w:tc>
        <w:tc>
          <w:tcPr>
            <w:tcW w:w="2121" w:type="dxa"/>
            <w:vAlign w:val="top"/>
          </w:tcPr>
          <w:p w14:paraId="10A20B86">
            <w:pPr>
              <w:spacing w:line="272" w:lineRule="auto"/>
              <w:rPr>
                <w:rFonts w:ascii="Times New Roman" w:hAnsi="Times New Roman"/>
                <w:sz w:val="21"/>
                <w:highlight w:val="none"/>
              </w:rPr>
            </w:pPr>
          </w:p>
          <w:p w14:paraId="36294E77">
            <w:pPr>
              <w:spacing w:line="273" w:lineRule="auto"/>
              <w:rPr>
                <w:rFonts w:ascii="Times New Roman" w:hAnsi="Times New Roman"/>
                <w:sz w:val="21"/>
                <w:highlight w:val="none"/>
              </w:rPr>
            </w:pPr>
          </w:p>
          <w:p w14:paraId="56E02DB8">
            <w:pPr>
              <w:pStyle w:val="18"/>
              <w:spacing w:before="68" w:line="221" w:lineRule="auto"/>
              <w:ind w:left="545"/>
              <w:rPr>
                <w:rFonts w:ascii="Times New Roman" w:hAnsi="Times New Roman"/>
                <w:highlight w:val="none"/>
              </w:rPr>
            </w:pPr>
            <w:r>
              <w:rPr>
                <w:rFonts w:ascii="Times New Roman" w:hAnsi="Times New Roman"/>
                <w:spacing w:val="-2"/>
                <w:highlight w:val="none"/>
              </w:rPr>
              <w:t>履约保证金</w:t>
            </w:r>
          </w:p>
        </w:tc>
        <w:tc>
          <w:tcPr>
            <w:tcW w:w="5528" w:type="dxa"/>
            <w:vAlign w:val="top"/>
          </w:tcPr>
          <w:p w14:paraId="63A696F4">
            <w:pPr>
              <w:pStyle w:val="18"/>
              <w:spacing w:before="131" w:line="221" w:lineRule="auto"/>
              <w:ind w:left="131"/>
              <w:rPr>
                <w:color w:val="auto"/>
                <w:highlight w:val="none"/>
              </w:rPr>
            </w:pPr>
            <w:r>
              <w:rPr>
                <w:color w:val="auto"/>
                <w:spacing w:val="-6"/>
                <w:highlight w:val="none"/>
              </w:rPr>
              <w:t>□不提交</w:t>
            </w:r>
          </w:p>
          <w:p w14:paraId="0360FE42">
            <w:pPr>
              <w:pStyle w:val="18"/>
              <w:spacing w:before="68" w:line="209" w:lineRule="auto"/>
              <w:ind w:left="119"/>
              <w:rPr>
                <w:color w:val="auto"/>
                <w:highlight w:val="none"/>
              </w:rPr>
            </w:pPr>
            <w:r>
              <w:rPr>
                <w:rFonts w:hint="eastAsia" w:ascii="Times New Roman" w:hAnsi="Times New Roman"/>
                <w:spacing w:val="-10"/>
                <w:highlight w:val="none"/>
                <w:lang w:eastAsia="zh-CN"/>
              </w:rPr>
              <w:t>☑</w:t>
            </w:r>
            <w:r>
              <w:rPr>
                <w:color w:val="auto"/>
                <w:spacing w:val="-5"/>
                <w:highlight w:val="none"/>
              </w:rPr>
              <w:t>提交，履约保证金的形式：</w:t>
            </w:r>
          </w:p>
          <w:p w14:paraId="299E9AE1">
            <w:pPr>
              <w:pStyle w:val="18"/>
              <w:spacing w:before="37" w:line="265" w:lineRule="auto"/>
              <w:ind w:left="539"/>
              <w:rPr>
                <w:color w:val="auto"/>
                <w:highlight w:val="none"/>
              </w:rPr>
            </w:pPr>
            <w:r>
              <w:rPr>
                <w:rFonts w:hint="eastAsia" w:ascii="Times New Roman" w:hAnsi="Times New Roman"/>
                <w:spacing w:val="-10"/>
                <w:highlight w:val="none"/>
                <w:lang w:eastAsia="zh-CN"/>
              </w:rPr>
              <w:t>☑</w:t>
            </w:r>
            <w:r>
              <w:rPr>
                <w:color w:val="auto"/>
                <w:spacing w:val="-3"/>
                <w:highlight w:val="none"/>
              </w:rPr>
              <w:t xml:space="preserve">现金  </w:t>
            </w:r>
            <w:r>
              <w:rPr>
                <w:rFonts w:hint="eastAsia" w:ascii="Times New Roman" w:hAnsi="Times New Roman"/>
                <w:spacing w:val="-10"/>
                <w:highlight w:val="none"/>
                <w:lang w:eastAsia="zh-CN"/>
              </w:rPr>
              <w:t>☑</w:t>
            </w:r>
            <w:r>
              <w:rPr>
                <w:color w:val="auto"/>
                <w:spacing w:val="-3"/>
                <w:highlight w:val="none"/>
              </w:rPr>
              <w:t>保函（保险）</w:t>
            </w:r>
            <w:r>
              <w:rPr>
                <w:color w:val="auto"/>
                <w:spacing w:val="21"/>
                <w:highlight w:val="none"/>
              </w:rPr>
              <w:t xml:space="preserve">  </w:t>
            </w:r>
            <w:r>
              <w:rPr>
                <w:color w:val="auto"/>
                <w:spacing w:val="-3"/>
                <w:highlight w:val="none"/>
              </w:rPr>
              <w:t>□其他形式（</w:t>
            </w:r>
            <w:r>
              <w:rPr>
                <w:rFonts w:ascii="Times New Roman" w:hAnsi="Times New Roman" w:eastAsia="Times New Roman" w:cs="Times New Roman"/>
                <w:color w:val="auto"/>
                <w:spacing w:val="-3"/>
                <w:highlight w:val="none"/>
                <w:u w:val="single" w:color="auto"/>
              </w:rPr>
              <w:t>/</w:t>
            </w:r>
            <w:r>
              <w:rPr>
                <w:color w:val="auto"/>
                <w:spacing w:val="-3"/>
                <w:highlight w:val="none"/>
              </w:rPr>
              <w:t>）</w:t>
            </w:r>
          </w:p>
          <w:p w14:paraId="32B79288">
            <w:pPr>
              <w:pStyle w:val="18"/>
              <w:spacing w:before="69" w:line="258" w:lineRule="auto"/>
              <w:ind w:right="109" w:firstLine="208" w:firstLineChars="100"/>
              <w:rPr>
                <w:rFonts w:hint="eastAsia" w:ascii="Times New Roman" w:hAnsi="Times New Roman" w:eastAsia="宋体" w:cs="Times New Roman"/>
                <w:highlight w:val="none"/>
                <w:lang w:val="en-US" w:eastAsia="zh-CN"/>
              </w:rPr>
            </w:pPr>
            <w:r>
              <w:rPr>
                <w:color w:val="auto"/>
                <w:spacing w:val="-1"/>
                <w:position w:val="1"/>
                <w:highlight w:val="none"/>
              </w:rPr>
              <w:t>履约保证金的金额：合同总价的</w:t>
            </w:r>
            <w:r>
              <w:rPr>
                <w:rFonts w:hint="eastAsia"/>
                <w:color w:val="auto"/>
                <w:spacing w:val="-1"/>
                <w:position w:val="1"/>
                <w:highlight w:val="none"/>
                <w:u w:val="single"/>
                <w:lang w:val="en-US" w:eastAsia="zh-CN"/>
              </w:rPr>
              <w:t xml:space="preserve"> </w:t>
            </w:r>
            <w:r>
              <w:rPr>
                <w:rFonts w:hint="eastAsia" w:ascii="Times New Roman" w:hAnsi="Times New Roman" w:cs="Times New Roman"/>
                <w:color w:val="auto"/>
                <w:spacing w:val="-1"/>
                <w:position w:val="1"/>
                <w:highlight w:val="none"/>
                <w:u w:val="single"/>
                <w:lang w:val="en-US" w:eastAsia="zh-CN"/>
              </w:rPr>
              <w:t>5</w:t>
            </w:r>
            <w:r>
              <w:rPr>
                <w:rFonts w:ascii="Times New Roman" w:hAnsi="Times New Roman" w:eastAsia="Times New Roman" w:cs="Times New Roman"/>
                <w:color w:val="auto"/>
                <w:spacing w:val="-1"/>
                <w:position w:val="1"/>
                <w:highlight w:val="none"/>
                <w:u w:val="single"/>
              </w:rPr>
              <w:t>%</w:t>
            </w:r>
            <w:r>
              <w:rPr>
                <w:rFonts w:hint="eastAsia" w:ascii="Times New Roman" w:hAnsi="Times New Roman" w:eastAsia="宋体" w:cs="Times New Roman"/>
                <w:color w:val="auto"/>
                <w:spacing w:val="-1"/>
                <w:position w:val="1"/>
                <w:highlight w:val="none"/>
                <w:u w:val="single"/>
                <w:lang w:val="en-US" w:eastAsia="zh-CN"/>
              </w:rPr>
              <w:t xml:space="preserve"> </w:t>
            </w:r>
          </w:p>
        </w:tc>
      </w:tr>
      <w:tr w14:paraId="77E09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1" w:hRule="atLeast"/>
        </w:trPr>
        <w:tc>
          <w:tcPr>
            <w:tcW w:w="854" w:type="dxa"/>
            <w:vAlign w:val="top"/>
          </w:tcPr>
          <w:p w14:paraId="7EB01160">
            <w:pPr>
              <w:spacing w:line="251" w:lineRule="auto"/>
              <w:rPr>
                <w:rFonts w:ascii="Times New Roman" w:hAnsi="Times New Roman"/>
                <w:sz w:val="21"/>
                <w:highlight w:val="none"/>
              </w:rPr>
            </w:pPr>
          </w:p>
          <w:p w14:paraId="4FD34E60">
            <w:pPr>
              <w:spacing w:line="251" w:lineRule="auto"/>
              <w:rPr>
                <w:rFonts w:ascii="Times New Roman" w:hAnsi="Times New Roman"/>
                <w:sz w:val="21"/>
                <w:highlight w:val="none"/>
              </w:rPr>
            </w:pPr>
          </w:p>
          <w:p w14:paraId="3015D594">
            <w:pPr>
              <w:spacing w:line="251" w:lineRule="auto"/>
              <w:rPr>
                <w:rFonts w:ascii="Times New Roman" w:hAnsi="Times New Roman"/>
                <w:sz w:val="21"/>
                <w:highlight w:val="none"/>
              </w:rPr>
            </w:pPr>
          </w:p>
          <w:p w14:paraId="6E2BD3F2">
            <w:pPr>
              <w:spacing w:line="252" w:lineRule="auto"/>
              <w:rPr>
                <w:rFonts w:ascii="Times New Roman" w:hAnsi="Times New Roman"/>
                <w:sz w:val="21"/>
                <w:highlight w:val="none"/>
              </w:rPr>
            </w:pPr>
          </w:p>
          <w:p w14:paraId="0121F325">
            <w:pPr>
              <w:spacing w:before="60" w:line="189" w:lineRule="auto"/>
              <w:ind w:left="296"/>
              <w:rPr>
                <w:rFonts w:ascii="Times New Roman" w:hAnsi="Times New Roman" w:eastAsia="Times New Roman" w:cs="Times New Roman"/>
                <w:sz w:val="21"/>
                <w:szCs w:val="21"/>
                <w:highlight w:val="none"/>
              </w:rPr>
            </w:pPr>
            <w:r>
              <w:rPr>
                <w:rFonts w:ascii="Times New Roman" w:hAnsi="Times New Roman" w:eastAsia="Times New Roman" w:cs="Times New Roman"/>
                <w:spacing w:val="-3"/>
                <w:sz w:val="21"/>
                <w:szCs w:val="21"/>
                <w:highlight w:val="none"/>
              </w:rPr>
              <w:t>9.5</w:t>
            </w:r>
          </w:p>
        </w:tc>
        <w:tc>
          <w:tcPr>
            <w:tcW w:w="2121" w:type="dxa"/>
            <w:vAlign w:val="top"/>
          </w:tcPr>
          <w:p w14:paraId="3594396B">
            <w:pPr>
              <w:rPr>
                <w:rFonts w:ascii="Times New Roman" w:hAnsi="Times New Roman"/>
                <w:sz w:val="21"/>
                <w:highlight w:val="none"/>
              </w:rPr>
            </w:pPr>
          </w:p>
          <w:p w14:paraId="05D76F5A">
            <w:pPr>
              <w:rPr>
                <w:rFonts w:ascii="Times New Roman" w:hAnsi="Times New Roman"/>
                <w:sz w:val="21"/>
                <w:highlight w:val="none"/>
              </w:rPr>
            </w:pPr>
          </w:p>
          <w:p w14:paraId="77655807">
            <w:pPr>
              <w:rPr>
                <w:rFonts w:ascii="Times New Roman" w:hAnsi="Times New Roman"/>
                <w:sz w:val="21"/>
                <w:highlight w:val="none"/>
              </w:rPr>
            </w:pPr>
          </w:p>
          <w:p w14:paraId="02F2FCD3">
            <w:pPr>
              <w:rPr>
                <w:rFonts w:ascii="Times New Roman" w:hAnsi="Times New Roman"/>
                <w:sz w:val="21"/>
                <w:highlight w:val="none"/>
              </w:rPr>
            </w:pPr>
          </w:p>
          <w:p w14:paraId="6490903B">
            <w:pPr>
              <w:pStyle w:val="18"/>
              <w:spacing w:before="68" w:line="221" w:lineRule="auto"/>
              <w:ind w:left="439" w:leftChars="0"/>
              <w:rPr>
                <w:rFonts w:ascii="Times New Roman" w:hAnsi="Times New Roman"/>
                <w:highlight w:val="none"/>
              </w:rPr>
            </w:pPr>
            <w:r>
              <w:rPr>
                <w:rFonts w:ascii="Times New Roman" w:hAnsi="Times New Roman"/>
                <w:spacing w:val="-1"/>
                <w:highlight w:val="none"/>
              </w:rPr>
              <w:t>行政监督部门</w:t>
            </w:r>
          </w:p>
        </w:tc>
        <w:tc>
          <w:tcPr>
            <w:tcW w:w="5528" w:type="dxa"/>
            <w:vAlign w:val="top"/>
          </w:tcPr>
          <w:p w14:paraId="4C535639">
            <w:pPr>
              <w:pStyle w:val="18"/>
              <w:spacing w:before="74" w:line="223" w:lineRule="auto"/>
              <w:ind w:left="113"/>
              <w:rPr>
                <w:rFonts w:ascii="Times New Roman" w:hAnsi="Times New Roman" w:eastAsia="宋体" w:cs="宋体"/>
                <w:spacing w:val="3"/>
                <w:highlight w:val="none"/>
              </w:rPr>
            </w:pPr>
            <w:r>
              <w:rPr>
                <w:rFonts w:ascii="Times New Roman" w:hAnsi="Times New Roman" w:eastAsia="宋体" w:cs="宋体"/>
                <w:spacing w:val="3"/>
                <w:highlight w:val="none"/>
              </w:rPr>
              <w:t>名称：</w:t>
            </w:r>
            <w:r>
              <w:rPr>
                <w:rFonts w:hint="eastAsia" w:ascii="Times New Roman" w:hAnsi="Times New Roman" w:eastAsia="宋体" w:cs="宋体"/>
                <w:spacing w:val="3"/>
                <w:highlight w:val="none"/>
                <w:lang w:eastAsia="zh-CN"/>
              </w:rPr>
              <w:t>大石桥市</w:t>
            </w:r>
            <w:r>
              <w:rPr>
                <w:rFonts w:hint="eastAsia" w:ascii="Times New Roman" w:hAnsi="Times New Roman" w:cs="宋体"/>
                <w:spacing w:val="3"/>
                <w:highlight w:val="none"/>
                <w:lang w:val="en-US" w:eastAsia="zh-CN"/>
              </w:rPr>
              <w:t>住房和城乡建设局</w:t>
            </w:r>
            <w:r>
              <w:rPr>
                <w:rFonts w:ascii="Times New Roman" w:hAnsi="Times New Roman" w:eastAsia="宋体" w:cs="宋体"/>
                <w:spacing w:val="3"/>
                <w:highlight w:val="none"/>
              </w:rPr>
              <w:t xml:space="preserve"> </w:t>
            </w:r>
          </w:p>
          <w:p w14:paraId="6F438AA6">
            <w:pPr>
              <w:pStyle w:val="18"/>
              <w:spacing w:before="74" w:line="223" w:lineRule="auto"/>
              <w:ind w:left="113"/>
              <w:rPr>
                <w:rFonts w:ascii="Times New Roman" w:hAnsi="Times New Roman" w:eastAsia="宋体" w:cs="宋体"/>
                <w:spacing w:val="3"/>
                <w:highlight w:val="none"/>
              </w:rPr>
            </w:pPr>
            <w:r>
              <w:rPr>
                <w:rFonts w:ascii="Times New Roman" w:hAnsi="Times New Roman" w:eastAsia="宋体" w:cs="宋体"/>
                <w:spacing w:val="3"/>
                <w:highlight w:val="none"/>
              </w:rPr>
              <w:t>地址：辽宁省营口市</w:t>
            </w:r>
            <w:r>
              <w:rPr>
                <w:rFonts w:hint="eastAsia" w:ascii="Times New Roman" w:hAnsi="Times New Roman" w:cs="宋体"/>
                <w:spacing w:val="3"/>
                <w:highlight w:val="none"/>
                <w:lang w:val="en-US" w:eastAsia="zh-CN"/>
              </w:rPr>
              <w:t>大石桥市</w:t>
            </w:r>
            <w:r>
              <w:rPr>
                <w:rFonts w:ascii="Times New Roman" w:hAnsi="Times New Roman" w:eastAsia="宋体" w:cs="宋体"/>
                <w:spacing w:val="3"/>
                <w:highlight w:val="none"/>
              </w:rPr>
              <w:t xml:space="preserve">          </w:t>
            </w:r>
          </w:p>
          <w:p w14:paraId="7F43B8E3">
            <w:pPr>
              <w:pStyle w:val="18"/>
              <w:spacing w:before="74" w:line="223" w:lineRule="auto"/>
              <w:ind w:left="113"/>
              <w:rPr>
                <w:rFonts w:ascii="Times New Roman" w:hAnsi="Times New Roman" w:eastAsia="宋体" w:cs="宋体"/>
                <w:spacing w:val="3"/>
                <w:highlight w:val="none"/>
              </w:rPr>
            </w:pPr>
            <w:r>
              <w:rPr>
                <w:rFonts w:ascii="Times New Roman" w:hAnsi="Times New Roman" w:eastAsia="宋体" w:cs="宋体"/>
                <w:spacing w:val="3"/>
                <w:highlight w:val="none"/>
              </w:rPr>
              <w:t>电话：</w:t>
            </w:r>
            <w:r>
              <w:rPr>
                <w:rFonts w:hint="eastAsia" w:ascii="Times New Roman" w:hAnsi="Times New Roman" w:eastAsia="宋体" w:cs="宋体"/>
                <w:spacing w:val="3"/>
                <w:highlight w:val="none"/>
                <w:lang w:eastAsia="zh-CN"/>
              </w:rPr>
              <w:t>0417-5900134</w:t>
            </w:r>
            <w:r>
              <w:rPr>
                <w:rFonts w:ascii="Times New Roman" w:hAnsi="Times New Roman" w:eastAsia="宋体" w:cs="宋体"/>
                <w:spacing w:val="3"/>
                <w:highlight w:val="none"/>
              </w:rPr>
              <w:t xml:space="preserve">      </w:t>
            </w:r>
          </w:p>
          <w:p w14:paraId="79EA1B49">
            <w:pPr>
              <w:pStyle w:val="18"/>
              <w:spacing w:before="74" w:line="223" w:lineRule="auto"/>
              <w:ind w:left="113"/>
              <w:rPr>
                <w:rFonts w:ascii="Times New Roman" w:hAnsi="Times New Roman" w:eastAsia="宋体" w:cs="宋体"/>
                <w:spacing w:val="3"/>
                <w:highlight w:val="none"/>
              </w:rPr>
            </w:pPr>
            <w:r>
              <w:rPr>
                <w:rFonts w:ascii="Times New Roman" w:hAnsi="Times New Roman" w:eastAsia="宋体" w:cs="宋体"/>
                <w:spacing w:val="3"/>
                <w:highlight w:val="none"/>
              </w:rPr>
              <w:t xml:space="preserve">传真： </w:t>
            </w:r>
            <w:r>
              <w:rPr>
                <w:rFonts w:hint="eastAsia" w:ascii="Times New Roman" w:hAnsi="Times New Roman" w:cs="宋体"/>
                <w:spacing w:val="3"/>
                <w:highlight w:val="none"/>
                <w:lang w:val="en-US" w:eastAsia="zh-CN"/>
              </w:rPr>
              <w:t>/</w:t>
            </w:r>
            <w:r>
              <w:rPr>
                <w:rFonts w:ascii="Times New Roman" w:hAnsi="Times New Roman" w:eastAsia="宋体" w:cs="宋体"/>
                <w:spacing w:val="3"/>
                <w:highlight w:val="none"/>
              </w:rPr>
              <w:t xml:space="preserve">        </w:t>
            </w:r>
          </w:p>
          <w:p w14:paraId="0272C23B">
            <w:pPr>
              <w:pStyle w:val="18"/>
              <w:spacing w:before="74" w:line="223" w:lineRule="auto"/>
              <w:ind w:left="113"/>
              <w:rPr>
                <w:rFonts w:ascii="Times New Roman" w:hAnsi="Times New Roman" w:eastAsia="宋体" w:cs="宋体"/>
                <w:spacing w:val="3"/>
                <w:highlight w:val="none"/>
              </w:rPr>
            </w:pPr>
            <w:r>
              <w:rPr>
                <w:rFonts w:ascii="Times New Roman" w:hAnsi="Times New Roman" w:eastAsia="宋体" w:cs="宋体"/>
                <w:spacing w:val="3"/>
                <w:highlight w:val="none"/>
              </w:rPr>
              <w:t>邮政编码：</w:t>
            </w:r>
            <w:r>
              <w:rPr>
                <w:rFonts w:hint="eastAsia" w:ascii="Times New Roman" w:hAnsi="Times New Roman" w:cs="宋体"/>
                <w:spacing w:val="3"/>
                <w:highlight w:val="none"/>
                <w:lang w:val="en-US" w:eastAsia="zh-CN"/>
              </w:rPr>
              <w:t>/</w:t>
            </w:r>
            <w:r>
              <w:rPr>
                <w:rFonts w:ascii="Times New Roman" w:hAnsi="Times New Roman" w:eastAsia="宋体" w:cs="宋体"/>
                <w:spacing w:val="3"/>
                <w:highlight w:val="none"/>
              </w:rPr>
              <w:t xml:space="preserve">          </w:t>
            </w:r>
          </w:p>
          <w:p w14:paraId="082604BA">
            <w:pPr>
              <w:pStyle w:val="18"/>
              <w:spacing w:before="71" w:line="243" w:lineRule="auto"/>
              <w:ind w:left="114" w:leftChars="0" w:right="116" w:rightChars="0" w:hanging="1" w:firstLineChars="0"/>
              <w:rPr>
                <w:rFonts w:ascii="Times New Roman" w:hAnsi="Times New Roman"/>
                <w:highlight w:val="none"/>
              </w:rPr>
            </w:pPr>
            <w:r>
              <w:rPr>
                <w:rFonts w:ascii="Times New Roman" w:hAnsi="Times New Roman"/>
                <w:spacing w:val="7"/>
                <w:highlight w:val="none"/>
              </w:rPr>
              <w:t>异议投诉渠道：辽宁省工程建设项目招标投标异议投诉</w:t>
            </w:r>
            <w:r>
              <w:rPr>
                <w:rFonts w:ascii="Times New Roman" w:hAnsi="Times New Roman"/>
                <w:spacing w:val="2"/>
                <w:highlight w:val="none"/>
              </w:rPr>
              <w:t xml:space="preserve"> </w:t>
            </w:r>
            <w:r>
              <w:rPr>
                <w:rFonts w:ascii="Times New Roman" w:hAnsi="Times New Roman"/>
                <w:spacing w:val="-2"/>
                <w:highlight w:val="none"/>
              </w:rPr>
              <w:t>处理系统</w:t>
            </w:r>
          </w:p>
        </w:tc>
      </w:tr>
      <w:tr w14:paraId="15E8C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54" w:type="dxa"/>
            <w:vAlign w:val="top"/>
          </w:tcPr>
          <w:p w14:paraId="29E7DEA3">
            <w:pPr>
              <w:spacing w:before="270" w:line="189" w:lineRule="auto"/>
              <w:ind w:left="341"/>
              <w:rPr>
                <w:rFonts w:ascii="Times New Roman" w:hAnsi="Times New Roman" w:eastAsia="Times New Roman" w:cs="Times New Roman"/>
                <w:sz w:val="21"/>
                <w:szCs w:val="21"/>
                <w:highlight w:val="none"/>
              </w:rPr>
            </w:pPr>
            <w:r>
              <w:rPr>
                <w:rFonts w:ascii="Times New Roman" w:hAnsi="Times New Roman" w:eastAsia="Times New Roman" w:cs="Times New Roman"/>
                <w:spacing w:val="-12"/>
                <w:sz w:val="21"/>
                <w:szCs w:val="21"/>
                <w:highlight w:val="none"/>
              </w:rPr>
              <w:t>10</w:t>
            </w:r>
          </w:p>
        </w:tc>
        <w:tc>
          <w:tcPr>
            <w:tcW w:w="7649" w:type="dxa"/>
            <w:gridSpan w:val="2"/>
            <w:vAlign w:val="top"/>
          </w:tcPr>
          <w:p w14:paraId="345599B9">
            <w:pPr>
              <w:pStyle w:val="18"/>
              <w:spacing w:before="233" w:line="221" w:lineRule="auto"/>
              <w:ind w:left="126"/>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需要补充的其他内容</w:t>
            </w:r>
          </w:p>
        </w:tc>
      </w:tr>
      <w:tr w14:paraId="0036A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854" w:type="dxa"/>
            <w:vAlign w:val="top"/>
          </w:tcPr>
          <w:p w14:paraId="06D228FF">
            <w:pPr>
              <w:spacing w:before="117" w:line="189" w:lineRule="auto"/>
              <w:ind w:left="260"/>
              <w:rPr>
                <w:rFonts w:ascii="Times New Roman" w:hAnsi="Times New Roman" w:eastAsia="Times New Roman" w:cs="Times New Roman"/>
                <w:sz w:val="21"/>
                <w:szCs w:val="21"/>
                <w:highlight w:val="none"/>
              </w:rPr>
            </w:pPr>
            <w:r>
              <w:rPr>
                <w:rFonts w:ascii="Times New Roman" w:hAnsi="Times New Roman" w:eastAsia="Times New Roman" w:cs="Times New Roman"/>
                <w:spacing w:val="-6"/>
                <w:sz w:val="21"/>
                <w:szCs w:val="21"/>
                <w:highlight w:val="none"/>
              </w:rPr>
              <w:t>10.1</w:t>
            </w:r>
          </w:p>
        </w:tc>
        <w:tc>
          <w:tcPr>
            <w:tcW w:w="7649" w:type="dxa"/>
            <w:gridSpan w:val="2"/>
            <w:vAlign w:val="top"/>
          </w:tcPr>
          <w:p w14:paraId="7B44D4B6">
            <w:pPr>
              <w:pStyle w:val="18"/>
              <w:spacing w:before="81" w:line="206" w:lineRule="auto"/>
              <w:ind w:left="116"/>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词语定义</w:t>
            </w:r>
          </w:p>
        </w:tc>
      </w:tr>
      <w:tr w14:paraId="4A4A9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54" w:type="dxa"/>
            <w:vAlign w:val="top"/>
          </w:tcPr>
          <w:p w14:paraId="061DA795">
            <w:pPr>
              <w:spacing w:line="265" w:lineRule="auto"/>
              <w:rPr>
                <w:rFonts w:ascii="Times New Roman" w:hAnsi="Times New Roman"/>
                <w:sz w:val="21"/>
                <w:highlight w:val="none"/>
              </w:rPr>
            </w:pPr>
          </w:p>
          <w:p w14:paraId="3094ED50">
            <w:pPr>
              <w:spacing w:line="265" w:lineRule="auto"/>
              <w:rPr>
                <w:rFonts w:ascii="Times New Roman" w:hAnsi="Times New Roman"/>
                <w:sz w:val="21"/>
                <w:highlight w:val="none"/>
              </w:rPr>
            </w:pPr>
          </w:p>
          <w:p w14:paraId="5DE78124">
            <w:pPr>
              <w:spacing w:line="265" w:lineRule="auto"/>
              <w:rPr>
                <w:rFonts w:ascii="Times New Roman" w:hAnsi="Times New Roman"/>
                <w:sz w:val="21"/>
                <w:highlight w:val="none"/>
              </w:rPr>
            </w:pPr>
          </w:p>
          <w:p w14:paraId="6677B067">
            <w:pPr>
              <w:spacing w:line="265" w:lineRule="auto"/>
              <w:rPr>
                <w:rFonts w:ascii="Times New Roman" w:hAnsi="Times New Roman"/>
                <w:sz w:val="21"/>
                <w:highlight w:val="none"/>
              </w:rPr>
            </w:pPr>
          </w:p>
          <w:p w14:paraId="3C269FBD">
            <w:pPr>
              <w:spacing w:line="266" w:lineRule="auto"/>
              <w:rPr>
                <w:rFonts w:ascii="Times New Roman" w:hAnsi="Times New Roman"/>
                <w:sz w:val="21"/>
                <w:highlight w:val="none"/>
              </w:rPr>
            </w:pPr>
          </w:p>
          <w:p w14:paraId="115E4C4A">
            <w:pPr>
              <w:spacing w:before="61" w:line="189" w:lineRule="auto"/>
              <w:ind w:left="183"/>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10.1.1</w:t>
            </w:r>
          </w:p>
        </w:tc>
        <w:tc>
          <w:tcPr>
            <w:tcW w:w="2121" w:type="dxa"/>
            <w:vAlign w:val="top"/>
          </w:tcPr>
          <w:p w14:paraId="0AEF9F57">
            <w:pPr>
              <w:spacing w:line="256" w:lineRule="auto"/>
              <w:rPr>
                <w:rFonts w:ascii="Times New Roman" w:hAnsi="Times New Roman"/>
                <w:sz w:val="21"/>
                <w:highlight w:val="none"/>
              </w:rPr>
            </w:pPr>
          </w:p>
          <w:p w14:paraId="0FD3A31B">
            <w:pPr>
              <w:spacing w:line="256" w:lineRule="auto"/>
              <w:rPr>
                <w:rFonts w:ascii="Times New Roman" w:hAnsi="Times New Roman"/>
                <w:sz w:val="21"/>
                <w:highlight w:val="none"/>
              </w:rPr>
            </w:pPr>
          </w:p>
          <w:p w14:paraId="1F64EF37">
            <w:pPr>
              <w:spacing w:line="256" w:lineRule="auto"/>
              <w:rPr>
                <w:rFonts w:ascii="Times New Roman" w:hAnsi="Times New Roman"/>
                <w:sz w:val="21"/>
                <w:highlight w:val="none"/>
              </w:rPr>
            </w:pPr>
          </w:p>
          <w:p w14:paraId="2D88975C">
            <w:pPr>
              <w:spacing w:line="257" w:lineRule="auto"/>
              <w:rPr>
                <w:rFonts w:ascii="Times New Roman" w:hAnsi="Times New Roman"/>
                <w:sz w:val="21"/>
                <w:highlight w:val="none"/>
              </w:rPr>
            </w:pPr>
          </w:p>
          <w:p w14:paraId="71D0DEA3">
            <w:pPr>
              <w:spacing w:line="257" w:lineRule="auto"/>
              <w:rPr>
                <w:rFonts w:ascii="Times New Roman" w:hAnsi="Times New Roman"/>
                <w:sz w:val="21"/>
                <w:highlight w:val="none"/>
              </w:rPr>
            </w:pPr>
          </w:p>
          <w:p w14:paraId="639CF671">
            <w:pPr>
              <w:pStyle w:val="18"/>
              <w:spacing w:before="68" w:line="221" w:lineRule="auto"/>
              <w:ind w:left="647"/>
              <w:rPr>
                <w:rFonts w:ascii="Times New Roman" w:hAnsi="Times New Roman"/>
                <w:highlight w:val="none"/>
              </w:rPr>
            </w:pPr>
            <w:r>
              <w:rPr>
                <w:rFonts w:ascii="Times New Roman" w:hAnsi="Times New Roman"/>
                <w:spacing w:val="-1"/>
                <w:highlight w:val="none"/>
              </w:rPr>
              <w:t>类似项目</w:t>
            </w:r>
          </w:p>
        </w:tc>
        <w:tc>
          <w:tcPr>
            <w:tcW w:w="5528" w:type="dxa"/>
            <w:vAlign w:val="top"/>
          </w:tcPr>
          <w:p w14:paraId="345822CC">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szCs w:val="21"/>
                <w:highlight w:val="none"/>
                <w:lang w:val="en-US" w:eastAsia="zh-CN"/>
              </w:rPr>
              <w:t>（1）类似项目</w:t>
            </w:r>
            <w:r>
              <w:rPr>
                <w:rFonts w:hint="eastAsia" w:ascii="宋体" w:hAnsi="宋体" w:eastAsia="宋体" w:cs="宋体"/>
                <w:color w:val="auto"/>
                <w:szCs w:val="21"/>
                <w:highlight w:val="none"/>
              </w:rPr>
              <w:t>指合同金额大于</w:t>
            </w:r>
            <w:r>
              <w:rPr>
                <w:rFonts w:hint="eastAsia" w:ascii="宋体" w:hAnsi="宋体" w:cs="宋体"/>
                <w:color w:val="auto"/>
                <w:szCs w:val="21"/>
                <w:highlight w:val="none"/>
                <w:u w:val="single"/>
                <w:lang w:val="en-US" w:eastAsia="zh-CN"/>
              </w:rPr>
              <w:t xml:space="preserve"> / </w:t>
            </w:r>
            <w:r>
              <w:rPr>
                <w:rFonts w:hint="eastAsia" w:ascii="宋体" w:hAnsi="宋体" w:eastAsia="宋体" w:cs="宋体"/>
                <w:color w:val="auto"/>
                <w:highlight w:val="none"/>
              </w:rPr>
              <w:t>万元</w:t>
            </w:r>
            <w:r>
              <w:rPr>
                <w:rFonts w:hint="eastAsia" w:ascii="宋体" w:hAnsi="宋体" w:eastAsia="宋体" w:cs="宋体"/>
                <w:color w:val="auto"/>
                <w:highlight w:val="none"/>
                <w:u w:val="single"/>
                <w:lang w:eastAsia="zh-CN"/>
              </w:rPr>
              <w:t xml:space="preserve"> </w:t>
            </w:r>
            <w:r>
              <w:rPr>
                <w:rFonts w:hint="eastAsia" w:ascii="宋体" w:hAnsi="宋体" w:cs="宋体"/>
                <w:color w:val="auto"/>
                <w:highlight w:val="none"/>
                <w:u w:val="single"/>
                <w:lang w:eastAsia="zh-CN"/>
              </w:rPr>
              <w:t>房屋建筑</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none"/>
                <w:lang w:val="en-US" w:eastAsia="zh-CN"/>
              </w:rPr>
              <w:t>工程</w:t>
            </w:r>
            <w:r>
              <w:rPr>
                <w:rFonts w:hint="eastAsia" w:ascii="宋体" w:hAnsi="宋体" w:eastAsia="宋体" w:cs="宋体"/>
                <w:color w:val="auto"/>
                <w:highlight w:val="none"/>
              </w:rPr>
              <w:t>，且已完成工程竣工验收。</w:t>
            </w:r>
          </w:p>
          <w:p w14:paraId="070F7317">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（2）类似项目时间</w:t>
            </w:r>
            <w:r>
              <w:rPr>
                <w:rFonts w:hint="eastAsia" w:ascii="宋体" w:hAnsi="宋体" w:cs="宋体"/>
                <w:color w:val="auto"/>
                <w:highlight w:val="none"/>
                <w:lang w:val="en-US" w:eastAsia="zh-CN"/>
              </w:rPr>
              <w:t>：</w:t>
            </w:r>
          </w:p>
          <w:p w14:paraId="16C903F4">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□合同签订时间为准</w:t>
            </w:r>
          </w:p>
          <w:p w14:paraId="4E2D33D9">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☑竣工验收时间为准</w:t>
            </w:r>
          </w:p>
          <w:p w14:paraId="16B54AF2">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（3）类似项目类型</w:t>
            </w:r>
          </w:p>
          <w:p w14:paraId="2D6EA8D4">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☑A类</w:t>
            </w:r>
          </w:p>
          <w:p w14:paraId="5C0D9661">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□A+B类</w:t>
            </w:r>
          </w:p>
          <w:p w14:paraId="5E359139">
            <w:pPr>
              <w:pStyle w:val="18"/>
              <w:spacing w:before="23" w:line="205" w:lineRule="auto"/>
              <w:ind w:left="117"/>
              <w:rPr>
                <w:rFonts w:ascii="Times New Roman" w:hAnsi="Times New Roman"/>
                <w:highlight w:val="none"/>
              </w:rPr>
            </w:pPr>
            <w:r>
              <w:rPr>
                <w:rFonts w:hint="eastAsia" w:ascii="宋体" w:hAnsi="宋体" w:eastAsia="宋体" w:cs="宋体"/>
                <w:color w:val="auto"/>
                <w:highlight w:val="none"/>
                <w:lang w:val="en-US" w:eastAsia="zh-CN"/>
              </w:rPr>
              <w:t>（4）其他：</w:t>
            </w:r>
            <w:r>
              <w:rPr>
                <w:rFonts w:hint="eastAsia"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w:t>
            </w:r>
          </w:p>
        </w:tc>
      </w:tr>
      <w:tr w14:paraId="6D985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1" w:hRule="atLeast"/>
        </w:trPr>
        <w:tc>
          <w:tcPr>
            <w:tcW w:w="854" w:type="dxa"/>
            <w:vAlign w:val="top"/>
          </w:tcPr>
          <w:p w14:paraId="7BA3A768">
            <w:pPr>
              <w:spacing w:line="265" w:lineRule="auto"/>
              <w:rPr>
                <w:rFonts w:ascii="Times New Roman" w:hAnsi="Times New Roman"/>
                <w:sz w:val="21"/>
                <w:highlight w:val="none"/>
              </w:rPr>
            </w:pPr>
          </w:p>
          <w:p w14:paraId="7C50CD70">
            <w:pPr>
              <w:spacing w:line="266" w:lineRule="auto"/>
              <w:rPr>
                <w:rFonts w:ascii="Times New Roman" w:hAnsi="Times New Roman"/>
                <w:sz w:val="21"/>
                <w:highlight w:val="none"/>
              </w:rPr>
            </w:pPr>
          </w:p>
          <w:p w14:paraId="5721FD94">
            <w:pPr>
              <w:spacing w:before="60" w:line="189" w:lineRule="auto"/>
              <w:ind w:left="183"/>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10.1.2</w:t>
            </w:r>
          </w:p>
        </w:tc>
        <w:tc>
          <w:tcPr>
            <w:tcW w:w="2121" w:type="dxa"/>
            <w:vAlign w:val="top"/>
          </w:tcPr>
          <w:p w14:paraId="3C6F51CD">
            <w:pPr>
              <w:spacing w:line="243" w:lineRule="auto"/>
              <w:rPr>
                <w:rFonts w:ascii="Times New Roman" w:hAnsi="Times New Roman"/>
                <w:sz w:val="21"/>
                <w:highlight w:val="none"/>
              </w:rPr>
            </w:pPr>
          </w:p>
          <w:p w14:paraId="63357C4D">
            <w:pPr>
              <w:spacing w:line="243" w:lineRule="auto"/>
              <w:rPr>
                <w:rFonts w:ascii="Times New Roman" w:hAnsi="Times New Roman"/>
                <w:sz w:val="21"/>
                <w:highlight w:val="none"/>
              </w:rPr>
            </w:pPr>
          </w:p>
          <w:p w14:paraId="2B1D2FB8">
            <w:pPr>
              <w:pStyle w:val="18"/>
              <w:spacing w:before="69" w:line="220" w:lineRule="auto"/>
              <w:ind w:left="859"/>
              <w:rPr>
                <w:rFonts w:ascii="Times New Roman" w:hAnsi="Times New Roman"/>
                <w:highlight w:val="none"/>
              </w:rPr>
            </w:pPr>
            <w:r>
              <w:rPr>
                <w:rFonts w:ascii="Times New Roman" w:hAnsi="Times New Roman"/>
                <w:spacing w:val="-2"/>
                <w:highlight w:val="none"/>
              </w:rPr>
              <w:t>盖章</w:t>
            </w:r>
          </w:p>
        </w:tc>
        <w:tc>
          <w:tcPr>
            <w:tcW w:w="5528" w:type="dxa"/>
            <w:vAlign w:val="top"/>
          </w:tcPr>
          <w:p w14:paraId="4360F13F">
            <w:pPr>
              <w:pStyle w:val="18"/>
              <w:spacing w:before="79" w:line="264" w:lineRule="auto"/>
              <w:ind w:left="111" w:right="116"/>
              <w:jc w:val="both"/>
              <w:rPr>
                <w:rFonts w:ascii="Times New Roman" w:hAnsi="Times New Roman"/>
                <w:highlight w:val="none"/>
              </w:rPr>
            </w:pPr>
            <w:r>
              <w:rPr>
                <w:rFonts w:ascii="Times New Roman" w:hAnsi="Times New Roman"/>
                <w:spacing w:val="7"/>
                <w:highlight w:val="none"/>
              </w:rPr>
              <w:t>盖单位章及签章（个人）均为电子签名法所指的电子签</w:t>
            </w:r>
            <w:r>
              <w:rPr>
                <w:rFonts w:ascii="Times New Roman" w:hAnsi="Times New Roman"/>
                <w:spacing w:val="4"/>
                <w:highlight w:val="none"/>
              </w:rPr>
              <w:t xml:space="preserve"> </w:t>
            </w:r>
            <w:r>
              <w:rPr>
                <w:rFonts w:ascii="Times New Roman" w:hAnsi="Times New Roman"/>
                <w:spacing w:val="7"/>
                <w:highlight w:val="none"/>
              </w:rPr>
              <w:t>名，即表示数据电文中以电子形式所含、所附用于识别</w:t>
            </w:r>
            <w:r>
              <w:rPr>
                <w:rFonts w:ascii="Times New Roman" w:hAnsi="Times New Roman"/>
                <w:spacing w:val="4"/>
                <w:highlight w:val="none"/>
              </w:rPr>
              <w:t xml:space="preserve"> </w:t>
            </w:r>
            <w:r>
              <w:rPr>
                <w:rFonts w:ascii="Times New Roman" w:hAnsi="Times New Roman"/>
                <w:spacing w:val="7"/>
                <w:highlight w:val="none"/>
              </w:rPr>
              <w:t>签名单位和签名人身份并表明签名单位和签名人认可其</w:t>
            </w:r>
            <w:r>
              <w:rPr>
                <w:rFonts w:ascii="Times New Roman" w:hAnsi="Times New Roman"/>
                <w:spacing w:val="4"/>
                <w:highlight w:val="none"/>
              </w:rPr>
              <w:t xml:space="preserve"> </w:t>
            </w:r>
            <w:r>
              <w:rPr>
                <w:rFonts w:ascii="Times New Roman" w:hAnsi="Times New Roman"/>
                <w:spacing w:val="-3"/>
                <w:highlight w:val="none"/>
              </w:rPr>
              <w:t>中内容的数据。</w:t>
            </w:r>
          </w:p>
        </w:tc>
      </w:tr>
    </w:tbl>
    <w:p w14:paraId="1C40782A">
      <w:pPr>
        <w:spacing w:line="95" w:lineRule="auto"/>
        <w:rPr>
          <w:rFonts w:ascii="Times New Roman" w:hAnsi="Times New Roman"/>
          <w:sz w:val="2"/>
          <w:highlight w:val="none"/>
        </w:rPr>
      </w:pPr>
    </w:p>
    <w:tbl>
      <w:tblPr>
        <w:tblStyle w:val="17"/>
        <w:tblW w:w="84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524"/>
      </w:tblGrid>
      <w:tr w14:paraId="24BF8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4" w:type="dxa"/>
            <w:vAlign w:val="top"/>
          </w:tcPr>
          <w:p w14:paraId="217EE410">
            <w:pPr>
              <w:spacing w:before="186" w:line="189" w:lineRule="auto"/>
              <w:ind w:left="183"/>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10.1.3</w:t>
            </w:r>
          </w:p>
        </w:tc>
        <w:tc>
          <w:tcPr>
            <w:tcW w:w="2121" w:type="dxa"/>
            <w:vAlign w:val="top"/>
          </w:tcPr>
          <w:p w14:paraId="5151DAF4">
            <w:pPr>
              <w:pStyle w:val="18"/>
              <w:spacing w:before="149" w:line="221" w:lineRule="auto"/>
              <w:ind w:left="439"/>
              <w:rPr>
                <w:rFonts w:ascii="Times New Roman" w:hAnsi="Times New Roman"/>
                <w:highlight w:val="none"/>
              </w:rPr>
            </w:pPr>
            <w:r>
              <w:rPr>
                <w:rFonts w:ascii="Times New Roman" w:hAnsi="Times New Roman"/>
                <w:spacing w:val="-1"/>
                <w:highlight w:val="none"/>
              </w:rPr>
              <w:t>获奖表彰时间</w:t>
            </w:r>
          </w:p>
        </w:tc>
        <w:tc>
          <w:tcPr>
            <w:tcW w:w="5524" w:type="dxa"/>
            <w:vAlign w:val="top"/>
          </w:tcPr>
          <w:p w14:paraId="28A01FDF">
            <w:pPr>
              <w:pStyle w:val="18"/>
              <w:spacing w:before="149" w:line="220" w:lineRule="auto"/>
              <w:ind w:left="135"/>
              <w:rPr>
                <w:rFonts w:ascii="Times New Roman" w:hAnsi="Times New Roman"/>
                <w:highlight w:val="none"/>
              </w:rPr>
            </w:pPr>
            <w:r>
              <w:rPr>
                <w:rFonts w:ascii="Times New Roman" w:hAnsi="Times New Roman"/>
                <w:spacing w:val="-2"/>
                <w:highlight w:val="none"/>
              </w:rPr>
              <w:t>以表彰文件、获奖证书的颁发时间为准。</w:t>
            </w:r>
          </w:p>
        </w:tc>
      </w:tr>
      <w:tr w14:paraId="5038E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2" w:hRule="atLeast"/>
        </w:trPr>
        <w:tc>
          <w:tcPr>
            <w:tcW w:w="854" w:type="dxa"/>
            <w:vAlign w:val="top"/>
          </w:tcPr>
          <w:p w14:paraId="26995C46">
            <w:pPr>
              <w:spacing w:line="291" w:lineRule="auto"/>
              <w:rPr>
                <w:rFonts w:ascii="Times New Roman" w:hAnsi="Times New Roman"/>
                <w:sz w:val="21"/>
                <w:highlight w:val="none"/>
              </w:rPr>
            </w:pPr>
          </w:p>
          <w:p w14:paraId="5823A143">
            <w:pPr>
              <w:spacing w:line="291" w:lineRule="auto"/>
              <w:rPr>
                <w:rFonts w:ascii="Times New Roman" w:hAnsi="Times New Roman"/>
                <w:sz w:val="21"/>
                <w:highlight w:val="none"/>
              </w:rPr>
            </w:pPr>
          </w:p>
          <w:p w14:paraId="7B32560B">
            <w:pPr>
              <w:spacing w:line="291" w:lineRule="auto"/>
              <w:rPr>
                <w:rFonts w:ascii="Times New Roman" w:hAnsi="Times New Roman"/>
                <w:sz w:val="21"/>
                <w:highlight w:val="none"/>
              </w:rPr>
            </w:pPr>
          </w:p>
          <w:p w14:paraId="0FDE474B">
            <w:pPr>
              <w:spacing w:line="292" w:lineRule="auto"/>
              <w:rPr>
                <w:rFonts w:ascii="Times New Roman" w:hAnsi="Times New Roman"/>
                <w:sz w:val="21"/>
                <w:highlight w:val="none"/>
              </w:rPr>
            </w:pPr>
          </w:p>
          <w:p w14:paraId="7108EB3B">
            <w:pPr>
              <w:spacing w:before="61" w:line="189" w:lineRule="auto"/>
              <w:ind w:left="183"/>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10.1.4</w:t>
            </w:r>
          </w:p>
        </w:tc>
        <w:tc>
          <w:tcPr>
            <w:tcW w:w="2121" w:type="dxa"/>
            <w:vAlign w:val="top"/>
          </w:tcPr>
          <w:p w14:paraId="7205F627">
            <w:pPr>
              <w:spacing w:line="280" w:lineRule="auto"/>
              <w:rPr>
                <w:rFonts w:ascii="Times New Roman" w:hAnsi="Times New Roman"/>
                <w:sz w:val="21"/>
                <w:highlight w:val="none"/>
              </w:rPr>
            </w:pPr>
          </w:p>
          <w:p w14:paraId="336A7623">
            <w:pPr>
              <w:spacing w:line="280" w:lineRule="auto"/>
              <w:rPr>
                <w:rFonts w:ascii="Times New Roman" w:hAnsi="Times New Roman"/>
                <w:sz w:val="21"/>
                <w:highlight w:val="none"/>
              </w:rPr>
            </w:pPr>
          </w:p>
          <w:p w14:paraId="1D3BB6F5">
            <w:pPr>
              <w:spacing w:line="280" w:lineRule="auto"/>
              <w:rPr>
                <w:rFonts w:ascii="Times New Roman" w:hAnsi="Times New Roman"/>
                <w:sz w:val="21"/>
                <w:highlight w:val="none"/>
              </w:rPr>
            </w:pPr>
          </w:p>
          <w:p w14:paraId="3F974E08">
            <w:pPr>
              <w:spacing w:line="281" w:lineRule="auto"/>
              <w:rPr>
                <w:rFonts w:ascii="Times New Roman" w:hAnsi="Times New Roman"/>
                <w:sz w:val="21"/>
                <w:highlight w:val="none"/>
              </w:rPr>
            </w:pPr>
          </w:p>
          <w:p w14:paraId="49A0F353">
            <w:pPr>
              <w:pStyle w:val="18"/>
              <w:spacing w:before="69" w:line="221" w:lineRule="auto"/>
              <w:ind w:left="651"/>
              <w:rPr>
                <w:rFonts w:ascii="Times New Roman" w:hAnsi="Times New Roman"/>
                <w:highlight w:val="none"/>
              </w:rPr>
            </w:pPr>
            <w:r>
              <w:rPr>
                <w:rFonts w:ascii="Times New Roman" w:hAnsi="Times New Roman"/>
                <w:spacing w:val="-2"/>
                <w:highlight w:val="none"/>
              </w:rPr>
              <w:t>不良行为</w:t>
            </w:r>
          </w:p>
        </w:tc>
        <w:tc>
          <w:tcPr>
            <w:tcW w:w="5524" w:type="dxa"/>
            <w:vAlign w:val="top"/>
          </w:tcPr>
          <w:p w14:paraId="480A7A06">
            <w:pPr>
              <w:pStyle w:val="18"/>
              <w:spacing w:before="72" w:line="253" w:lineRule="auto"/>
              <w:ind w:left="113" w:right="139" w:firstLine="3"/>
              <w:rPr>
                <w:rFonts w:ascii="Times New Roman" w:hAnsi="Times New Roman"/>
                <w:highlight w:val="none"/>
              </w:rPr>
            </w:pPr>
            <w:r>
              <w:rPr>
                <w:rFonts w:ascii="Times New Roman" w:hAnsi="Times New Roman"/>
                <w:spacing w:val="-1"/>
                <w:highlight w:val="none"/>
              </w:rPr>
              <w:t>（</w:t>
            </w:r>
            <w:r>
              <w:rPr>
                <w:rFonts w:ascii="Times New Roman" w:hAnsi="Times New Roman" w:eastAsia="Times New Roman" w:cs="Times New Roman"/>
                <w:spacing w:val="-1"/>
                <w:highlight w:val="none"/>
              </w:rPr>
              <w:t>1</w:t>
            </w:r>
            <w:r>
              <w:rPr>
                <w:rFonts w:ascii="Times New Roman" w:hAnsi="Times New Roman"/>
                <w:spacing w:val="-1"/>
                <w:highlight w:val="none"/>
              </w:rPr>
              <w:t>）指投标人须知第</w:t>
            </w:r>
            <w:r>
              <w:rPr>
                <w:rFonts w:ascii="Times New Roman" w:hAnsi="Times New Roman"/>
                <w:spacing w:val="-26"/>
                <w:highlight w:val="none"/>
              </w:rPr>
              <w:t xml:space="preserve"> </w:t>
            </w:r>
            <w:r>
              <w:rPr>
                <w:rFonts w:ascii="Times New Roman" w:hAnsi="Times New Roman" w:eastAsia="Times New Roman" w:cs="Times New Roman"/>
                <w:spacing w:val="-1"/>
                <w:highlight w:val="none"/>
              </w:rPr>
              <w:t>1.4.3</w:t>
            </w:r>
            <w:r>
              <w:rPr>
                <w:rFonts w:ascii="Times New Roman" w:hAnsi="Times New Roman"/>
                <w:spacing w:val="-1"/>
                <w:highlight w:val="none"/>
              </w:rPr>
              <w:t>（</w:t>
            </w:r>
            <w:r>
              <w:rPr>
                <w:rFonts w:ascii="Times New Roman" w:hAnsi="Times New Roman" w:eastAsia="Times New Roman" w:cs="Times New Roman"/>
                <w:spacing w:val="-1"/>
                <w:highlight w:val="none"/>
              </w:rPr>
              <w:t>10</w:t>
            </w:r>
            <w:r>
              <w:rPr>
                <w:rFonts w:ascii="Times New Roman" w:hAnsi="Times New Roman"/>
                <w:spacing w:val="-1"/>
                <w:highlight w:val="none"/>
              </w:rPr>
              <w:t>）至</w:t>
            </w:r>
            <w:r>
              <w:rPr>
                <w:rFonts w:ascii="Times New Roman" w:hAnsi="Times New Roman"/>
                <w:spacing w:val="-2"/>
                <w:highlight w:val="none"/>
              </w:rPr>
              <w:t>（</w:t>
            </w:r>
            <w:r>
              <w:rPr>
                <w:rFonts w:ascii="Times New Roman" w:hAnsi="Times New Roman" w:eastAsia="Times New Roman" w:cs="Times New Roman"/>
                <w:spacing w:val="-2"/>
                <w:highlight w:val="none"/>
              </w:rPr>
              <w:t>17</w:t>
            </w:r>
            <w:r>
              <w:rPr>
                <w:rFonts w:ascii="Times New Roman" w:hAnsi="Times New Roman"/>
                <w:spacing w:val="-2"/>
                <w:highlight w:val="none"/>
              </w:rPr>
              <w:t>）条目规定的情</w:t>
            </w:r>
            <w:r>
              <w:rPr>
                <w:rFonts w:ascii="Times New Roman" w:hAnsi="Times New Roman"/>
                <w:highlight w:val="none"/>
              </w:rPr>
              <w:t xml:space="preserve"> </w:t>
            </w:r>
            <w:r>
              <w:rPr>
                <w:rFonts w:ascii="Times New Roman" w:hAnsi="Times New Roman"/>
                <w:spacing w:val="-10"/>
                <w:highlight w:val="none"/>
              </w:rPr>
              <w:t>形。</w:t>
            </w:r>
          </w:p>
          <w:p w14:paraId="7B9908B9">
            <w:pPr>
              <w:pStyle w:val="18"/>
              <w:spacing w:before="68" w:line="266" w:lineRule="auto"/>
              <w:ind w:left="111" w:right="139" w:firstLine="6"/>
              <w:rPr>
                <w:rFonts w:ascii="Times New Roman" w:hAnsi="Times New Roman"/>
                <w:highlight w:val="none"/>
              </w:rPr>
            </w:pPr>
            <w:r>
              <w:rPr>
                <w:rFonts w:ascii="Times New Roman" w:hAnsi="Times New Roman"/>
                <w:spacing w:val="-2"/>
                <w:highlight w:val="none"/>
              </w:rPr>
              <w:t>（</w:t>
            </w:r>
            <w:r>
              <w:rPr>
                <w:rFonts w:ascii="Times New Roman" w:hAnsi="Times New Roman" w:eastAsia="Times New Roman" w:cs="Times New Roman"/>
                <w:spacing w:val="-2"/>
                <w:highlight w:val="none"/>
              </w:rPr>
              <w:t>2</w:t>
            </w:r>
            <w:r>
              <w:rPr>
                <w:rFonts w:ascii="Times New Roman" w:hAnsi="Times New Roman"/>
                <w:spacing w:val="-2"/>
                <w:highlight w:val="none"/>
              </w:rPr>
              <w:t>）投标人须知第</w:t>
            </w:r>
            <w:r>
              <w:rPr>
                <w:rFonts w:ascii="Times New Roman" w:hAnsi="Times New Roman"/>
                <w:spacing w:val="-9"/>
                <w:highlight w:val="none"/>
              </w:rPr>
              <w:t xml:space="preserve"> </w:t>
            </w:r>
            <w:r>
              <w:rPr>
                <w:rFonts w:ascii="Times New Roman" w:hAnsi="Times New Roman" w:eastAsia="Times New Roman" w:cs="Times New Roman"/>
                <w:spacing w:val="-2"/>
                <w:highlight w:val="none"/>
              </w:rPr>
              <w:t>1.4.3</w:t>
            </w:r>
            <w:r>
              <w:rPr>
                <w:rFonts w:ascii="Times New Roman" w:hAnsi="Times New Roman"/>
                <w:spacing w:val="-2"/>
                <w:highlight w:val="none"/>
              </w:rPr>
              <w:t>（</w:t>
            </w:r>
            <w:r>
              <w:rPr>
                <w:rFonts w:ascii="Times New Roman" w:hAnsi="Times New Roman" w:eastAsia="Times New Roman" w:cs="Times New Roman"/>
                <w:spacing w:val="-2"/>
                <w:highlight w:val="none"/>
              </w:rPr>
              <w:t>13</w:t>
            </w:r>
            <w:r>
              <w:rPr>
                <w:rFonts w:ascii="Times New Roman" w:hAnsi="Times New Roman"/>
                <w:spacing w:val="-2"/>
                <w:highlight w:val="none"/>
              </w:rPr>
              <w:t>）条目规定的在最近三年内</w:t>
            </w:r>
            <w:r>
              <w:rPr>
                <w:rFonts w:ascii="Times New Roman" w:hAnsi="Times New Roman"/>
                <w:highlight w:val="none"/>
              </w:rPr>
              <w:t xml:space="preserve"> </w:t>
            </w:r>
            <w:r>
              <w:rPr>
                <w:rFonts w:ascii="Times New Roman" w:hAnsi="Times New Roman"/>
                <w:spacing w:val="-2"/>
                <w:highlight w:val="none"/>
              </w:rPr>
              <w:t xml:space="preserve">有骗取中标或严重违约或重大工程质量问题的时间以相  关行业主管部门行政处罚决定时间或司法机关出具的法  </w:t>
            </w:r>
            <w:r>
              <w:rPr>
                <w:rFonts w:ascii="Times New Roman" w:hAnsi="Times New Roman"/>
                <w:spacing w:val="-3"/>
                <w:highlight w:val="none"/>
              </w:rPr>
              <w:t>律文书时间为准。</w:t>
            </w:r>
          </w:p>
          <w:p w14:paraId="7BD5039B">
            <w:pPr>
              <w:pStyle w:val="18"/>
              <w:spacing w:before="67" w:line="245" w:lineRule="auto"/>
              <w:ind w:left="120" w:right="299" w:hanging="9"/>
              <w:rPr>
                <w:rFonts w:ascii="Times New Roman" w:hAnsi="Times New Roman"/>
                <w:highlight w:val="none"/>
              </w:rPr>
            </w:pPr>
            <w:r>
              <w:rPr>
                <w:rFonts w:ascii="Times New Roman" w:hAnsi="Times New Roman"/>
                <w:spacing w:val="-5"/>
                <w:highlight w:val="none"/>
              </w:rPr>
              <w:t>特别说明</w:t>
            </w:r>
            <w:r>
              <w:rPr>
                <w:rFonts w:hint="eastAsia" w:ascii="Times New Roman" w:hAnsi="Times New Roman"/>
                <w:spacing w:val="-5"/>
                <w:highlight w:val="none"/>
                <w:lang w:eastAsia="zh-CN"/>
              </w:rPr>
              <w:t>：</w:t>
            </w:r>
            <w:r>
              <w:rPr>
                <w:rFonts w:ascii="Times New Roman" w:hAnsi="Times New Roman"/>
                <w:spacing w:val="-5"/>
                <w:highlight w:val="none"/>
              </w:rPr>
              <w:t>同一标段项目出现两个（含）以上不同处罚</w:t>
            </w:r>
            <w:r>
              <w:rPr>
                <w:rFonts w:ascii="Times New Roman" w:hAnsi="Times New Roman"/>
                <w:spacing w:val="10"/>
                <w:highlight w:val="none"/>
              </w:rPr>
              <w:t xml:space="preserve"> </w:t>
            </w:r>
            <w:r>
              <w:rPr>
                <w:rFonts w:ascii="Times New Roman" w:hAnsi="Times New Roman"/>
                <w:spacing w:val="-2"/>
                <w:highlight w:val="none"/>
              </w:rPr>
              <w:t>时间（或法律文书时间）均应满足时间要求。</w:t>
            </w:r>
          </w:p>
        </w:tc>
      </w:tr>
      <w:tr w14:paraId="0E7E7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854" w:type="dxa"/>
            <w:vAlign w:val="top"/>
          </w:tcPr>
          <w:p w14:paraId="5A529424">
            <w:pPr>
              <w:spacing w:before="274" w:line="189" w:lineRule="auto"/>
              <w:ind w:left="183"/>
              <w:rPr>
                <w:rFonts w:ascii="Times New Roman" w:hAnsi="Times New Roman" w:eastAsia="Times New Roman" w:cs="Times New Roman"/>
                <w:sz w:val="21"/>
                <w:szCs w:val="21"/>
                <w:highlight w:val="none"/>
              </w:rPr>
            </w:pPr>
            <w:r>
              <w:rPr>
                <w:rFonts w:ascii="Times New Roman" w:hAnsi="Times New Roman" w:eastAsia="Times New Roman" w:cs="Times New Roman"/>
                <w:spacing w:val="-4"/>
                <w:sz w:val="21"/>
                <w:szCs w:val="21"/>
                <w:highlight w:val="none"/>
              </w:rPr>
              <w:t>10.1.5</w:t>
            </w:r>
          </w:p>
        </w:tc>
        <w:tc>
          <w:tcPr>
            <w:tcW w:w="2121" w:type="dxa"/>
            <w:vAlign w:val="top"/>
          </w:tcPr>
          <w:p w14:paraId="3DABE116">
            <w:pPr>
              <w:pStyle w:val="18"/>
              <w:spacing w:before="238" w:line="221" w:lineRule="auto"/>
              <w:ind w:left="860"/>
              <w:rPr>
                <w:rFonts w:ascii="Times New Roman" w:hAnsi="Times New Roman"/>
                <w:highlight w:val="none"/>
              </w:rPr>
            </w:pPr>
            <w:r>
              <w:rPr>
                <w:rFonts w:ascii="Times New Roman" w:hAnsi="Times New Roman"/>
                <w:spacing w:val="-2"/>
                <w:highlight w:val="none"/>
              </w:rPr>
              <w:t>现金</w:t>
            </w:r>
          </w:p>
        </w:tc>
        <w:tc>
          <w:tcPr>
            <w:tcW w:w="5524" w:type="dxa"/>
            <w:vAlign w:val="top"/>
          </w:tcPr>
          <w:p w14:paraId="16DFD9EE">
            <w:pPr>
              <w:pStyle w:val="18"/>
              <w:spacing w:before="79" w:line="245" w:lineRule="auto"/>
              <w:ind w:left="113" w:right="298"/>
              <w:rPr>
                <w:rFonts w:ascii="Times New Roman" w:hAnsi="Times New Roman"/>
                <w:highlight w:val="none"/>
              </w:rPr>
            </w:pPr>
            <w:r>
              <w:rPr>
                <w:rFonts w:ascii="Times New Roman" w:hAnsi="Times New Roman"/>
                <w:spacing w:val="-1"/>
                <w:highlight w:val="none"/>
              </w:rPr>
              <w:t>投标保证金、履约保证金现金缴纳方式指通过电汇、支</w:t>
            </w:r>
            <w:r>
              <w:rPr>
                <w:rFonts w:ascii="Times New Roman" w:hAnsi="Times New Roman"/>
                <w:spacing w:val="12"/>
                <w:highlight w:val="none"/>
              </w:rPr>
              <w:t xml:space="preserve"> </w:t>
            </w:r>
            <w:r>
              <w:rPr>
                <w:rFonts w:ascii="Times New Roman" w:hAnsi="Times New Roman"/>
                <w:spacing w:val="-2"/>
                <w:highlight w:val="none"/>
              </w:rPr>
              <w:t>票等广义现金方式缴纳而非现金钞票。</w:t>
            </w:r>
          </w:p>
        </w:tc>
      </w:tr>
      <w:tr w14:paraId="635CC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 w:hRule="atLeast"/>
        </w:trPr>
        <w:tc>
          <w:tcPr>
            <w:tcW w:w="854" w:type="dxa"/>
            <w:vAlign w:val="top"/>
          </w:tcPr>
          <w:p w14:paraId="7D0FB904">
            <w:pPr>
              <w:spacing w:line="414" w:lineRule="auto"/>
              <w:rPr>
                <w:rFonts w:ascii="Times New Roman" w:hAnsi="Times New Roman"/>
                <w:sz w:val="21"/>
                <w:highlight w:val="none"/>
              </w:rPr>
            </w:pPr>
          </w:p>
          <w:p w14:paraId="0D1C48BE">
            <w:pPr>
              <w:spacing w:before="60" w:line="189" w:lineRule="auto"/>
              <w:ind w:left="260"/>
              <w:rPr>
                <w:rFonts w:ascii="Times New Roman" w:hAnsi="Times New Roman" w:eastAsia="Times New Roman" w:cs="Times New Roman"/>
                <w:sz w:val="21"/>
                <w:szCs w:val="21"/>
                <w:highlight w:val="none"/>
              </w:rPr>
            </w:pPr>
            <w:r>
              <w:rPr>
                <w:rFonts w:ascii="Times New Roman" w:hAnsi="Times New Roman" w:eastAsia="Times New Roman" w:cs="Times New Roman"/>
                <w:spacing w:val="-6"/>
                <w:sz w:val="21"/>
                <w:szCs w:val="21"/>
                <w:highlight w:val="none"/>
              </w:rPr>
              <w:t>10.2</w:t>
            </w:r>
          </w:p>
        </w:tc>
        <w:tc>
          <w:tcPr>
            <w:tcW w:w="2121" w:type="dxa"/>
            <w:vAlign w:val="top"/>
          </w:tcPr>
          <w:p w14:paraId="449C15F4">
            <w:pPr>
              <w:pStyle w:val="18"/>
              <w:spacing w:before="281" w:line="252" w:lineRule="auto"/>
              <w:ind w:left="437" w:right="320" w:hanging="87"/>
              <w:rPr>
                <w:rFonts w:ascii="Times New Roman" w:hAnsi="Times New Roman"/>
                <w:highlight w:val="none"/>
              </w:rPr>
            </w:pPr>
            <w:r>
              <w:rPr>
                <w:rFonts w:ascii="Times New Roman" w:hAnsi="Times New Roman"/>
                <w:spacing w:val="-4"/>
                <w:highlight w:val="none"/>
              </w:rPr>
              <w:t>中标后须提交的</w:t>
            </w:r>
            <w:r>
              <w:rPr>
                <w:rFonts w:ascii="Times New Roman" w:hAnsi="Times New Roman"/>
                <w:spacing w:val="2"/>
                <w:highlight w:val="none"/>
              </w:rPr>
              <w:t xml:space="preserve"> </w:t>
            </w:r>
            <w:r>
              <w:rPr>
                <w:rFonts w:ascii="Times New Roman" w:hAnsi="Times New Roman"/>
                <w:spacing w:val="-2"/>
                <w:highlight w:val="none"/>
              </w:rPr>
              <w:t>纸质投标文件</w:t>
            </w:r>
          </w:p>
        </w:tc>
        <w:tc>
          <w:tcPr>
            <w:tcW w:w="5524" w:type="dxa"/>
            <w:vAlign w:val="top"/>
          </w:tcPr>
          <w:p w14:paraId="6D280CE0">
            <w:pPr>
              <w:pStyle w:val="18"/>
              <w:spacing w:before="281" w:line="252" w:lineRule="auto"/>
              <w:ind w:left="111" w:right="298"/>
              <w:rPr>
                <w:rFonts w:ascii="Times New Roman" w:hAnsi="Times New Roman"/>
                <w:highlight w:val="none"/>
              </w:rPr>
            </w:pPr>
            <w:r>
              <w:rPr>
                <w:rFonts w:ascii="Times New Roman" w:hAnsi="Times New Roman"/>
                <w:spacing w:val="-5"/>
                <w:highlight w:val="none"/>
              </w:rPr>
              <w:t>份数：</w:t>
            </w:r>
            <w:r>
              <w:rPr>
                <w:rFonts w:ascii="Times New Roman" w:hAnsi="Times New Roman"/>
                <w:spacing w:val="-5"/>
                <w:highlight w:val="none"/>
                <w:u w:val="single"/>
              </w:rPr>
              <w:t xml:space="preserve"> </w:t>
            </w:r>
            <w:r>
              <w:rPr>
                <w:rFonts w:hint="eastAsia" w:ascii="Times New Roman" w:hAnsi="Times New Roman"/>
                <w:spacing w:val="-5"/>
                <w:highlight w:val="none"/>
                <w:u w:val="single"/>
                <w:lang w:val="en-US" w:eastAsia="zh-CN"/>
              </w:rPr>
              <w:t xml:space="preserve"> </w:t>
            </w:r>
            <w:r>
              <w:rPr>
                <w:rFonts w:hint="eastAsia" w:ascii="Times New Roman" w:hAnsi="Times New Roman"/>
                <w:spacing w:val="-5"/>
                <w:highlight w:val="none"/>
                <w:u w:val="single" w:color="auto"/>
                <w:lang w:val="en-US" w:eastAsia="zh-CN"/>
              </w:rPr>
              <w:t>7</w:t>
            </w:r>
            <w:r>
              <w:rPr>
                <w:rFonts w:ascii="Times New Roman" w:hAnsi="Times New Roman"/>
                <w:spacing w:val="-5"/>
                <w:highlight w:val="none"/>
                <w:u w:val="single" w:color="auto"/>
              </w:rPr>
              <w:t xml:space="preserve"> </w:t>
            </w:r>
            <w:r>
              <w:rPr>
                <w:rFonts w:ascii="Times New Roman" w:hAnsi="Times New Roman"/>
                <w:spacing w:val="-80"/>
                <w:highlight w:val="none"/>
              </w:rPr>
              <w:t xml:space="preserve"> </w:t>
            </w:r>
            <w:r>
              <w:rPr>
                <w:rFonts w:ascii="Times New Roman" w:hAnsi="Times New Roman"/>
                <w:spacing w:val="-5"/>
                <w:highlight w:val="none"/>
              </w:rPr>
              <w:t>份，中标人提交的纸质投标文件应当与投</w:t>
            </w:r>
            <w:r>
              <w:rPr>
                <w:rFonts w:ascii="Times New Roman" w:hAnsi="Times New Roman"/>
                <w:spacing w:val="-1"/>
                <w:highlight w:val="none"/>
              </w:rPr>
              <w:t>标时的电子投标文件内容一致。</w:t>
            </w:r>
          </w:p>
        </w:tc>
      </w:tr>
      <w:tr w14:paraId="092C0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854" w:type="dxa"/>
            <w:vAlign w:val="center"/>
          </w:tcPr>
          <w:p w14:paraId="4A7646DC">
            <w:pPr>
              <w:spacing w:before="277" w:line="189" w:lineRule="auto"/>
              <w:ind w:left="260"/>
              <w:jc w:val="center"/>
              <w:rPr>
                <w:rFonts w:ascii="Times New Roman" w:hAnsi="Times New Roman" w:eastAsia="Times New Roman" w:cs="Times New Roman"/>
                <w:sz w:val="21"/>
                <w:szCs w:val="21"/>
                <w:highlight w:val="none"/>
              </w:rPr>
            </w:pPr>
            <w:r>
              <w:rPr>
                <w:rFonts w:ascii="Times New Roman" w:hAnsi="Times New Roman" w:eastAsia="Times New Roman" w:cs="Times New Roman"/>
                <w:spacing w:val="-5"/>
                <w:sz w:val="21"/>
                <w:szCs w:val="21"/>
                <w:highlight w:val="none"/>
              </w:rPr>
              <w:t>10.6</w:t>
            </w:r>
          </w:p>
        </w:tc>
        <w:tc>
          <w:tcPr>
            <w:tcW w:w="2121" w:type="dxa"/>
            <w:vAlign w:val="center"/>
          </w:tcPr>
          <w:p w14:paraId="36D2DC81">
            <w:pPr>
              <w:pStyle w:val="18"/>
              <w:spacing w:before="82" w:line="246" w:lineRule="auto"/>
              <w:ind w:right="214"/>
              <w:jc w:val="center"/>
              <w:rPr>
                <w:rFonts w:ascii="Times New Roman" w:hAnsi="Times New Roman"/>
                <w:highlight w:val="none"/>
              </w:rPr>
            </w:pPr>
            <w:r>
              <w:rPr>
                <w:rFonts w:ascii="Times New Roman" w:hAnsi="Times New Roman"/>
                <w:spacing w:val="-1"/>
                <w:highlight w:val="none"/>
              </w:rPr>
              <w:t>招标人补充的其他</w:t>
            </w:r>
            <w:r>
              <w:rPr>
                <w:rFonts w:ascii="Times New Roman" w:hAnsi="Times New Roman"/>
                <w:spacing w:val="2"/>
                <w:highlight w:val="none"/>
              </w:rPr>
              <w:t xml:space="preserve"> </w:t>
            </w:r>
            <w:r>
              <w:rPr>
                <w:rFonts w:ascii="Times New Roman" w:hAnsi="Times New Roman"/>
                <w:spacing w:val="-8"/>
                <w:highlight w:val="none"/>
              </w:rPr>
              <w:t>内容</w:t>
            </w:r>
          </w:p>
        </w:tc>
        <w:tc>
          <w:tcPr>
            <w:tcW w:w="5524" w:type="dxa"/>
            <w:vAlign w:val="top"/>
          </w:tcPr>
          <w:p w14:paraId="231FC6C3">
            <w:pPr>
              <w:keepNext w:val="0"/>
              <w:keepLines w:val="0"/>
              <w:suppressLineNumbers w:val="0"/>
              <w:spacing w:before="0" w:beforeAutospacing="0" w:after="0" w:afterAutospacing="0" w:line="320" w:lineRule="exact"/>
              <w:ind w:left="0" w:leftChars="0" w:right="0" w:rightChars="0"/>
              <w:rPr>
                <w:rFonts w:hint="eastAsia"/>
                <w:color w:val="auto"/>
                <w:highlight w:val="none"/>
                <w:lang w:eastAsia="zh-CN"/>
              </w:rPr>
            </w:pPr>
            <w:r>
              <w:rPr>
                <w:rFonts w:hint="eastAsia"/>
                <w:color w:val="auto"/>
                <w:highlight w:val="none"/>
                <w:lang w:eastAsia="zh-CN"/>
              </w:rPr>
              <w:t>10.12.</w:t>
            </w:r>
            <w:r>
              <w:rPr>
                <w:rFonts w:hint="eastAsia"/>
                <w:color w:val="auto"/>
                <w:highlight w:val="none"/>
                <w:lang w:val="en-US" w:eastAsia="zh-CN"/>
              </w:rPr>
              <w:t>1</w:t>
            </w:r>
            <w:r>
              <w:rPr>
                <w:rFonts w:hint="eastAsia"/>
                <w:color w:val="auto"/>
                <w:highlight w:val="none"/>
                <w:lang w:eastAsia="zh-CN"/>
              </w:rPr>
              <w:t>招标代理费和交易中心服务费</w:t>
            </w:r>
          </w:p>
          <w:p w14:paraId="18A8146A">
            <w:pPr>
              <w:keepNext w:val="0"/>
              <w:keepLines w:val="0"/>
              <w:numPr>
                <w:ilvl w:val="0"/>
                <w:numId w:val="1"/>
              </w:numPr>
              <w:suppressLineNumbers w:val="0"/>
              <w:spacing w:before="0" w:beforeAutospacing="0" w:after="0" w:afterAutospacing="0" w:line="320" w:lineRule="exact"/>
              <w:ind w:left="0" w:leftChars="0" w:right="0" w:rightChars="0"/>
              <w:rPr>
                <w:rFonts w:hint="eastAsia"/>
                <w:color w:val="auto"/>
                <w:highlight w:val="none"/>
                <w:lang w:eastAsia="zh-CN"/>
              </w:rPr>
            </w:pPr>
            <w:r>
              <w:rPr>
                <w:rFonts w:hint="eastAsia"/>
                <w:color w:val="auto"/>
                <w:highlight w:val="none"/>
                <w:lang w:eastAsia="zh-CN"/>
              </w:rPr>
              <w:t>招标代理服务费：根据“发改办价格（2003）857号文件”招标人、招标代理机构、投标人约定招标机构向中标人收取招标代理费。招标代理费按国家计委计价格【2002】1980号文件《招标代理服务费管理暂行办法》及发改价格【2011】534号文收取。2.招标代理服务费不得在投标报价中单列。3.中标方在接到中标通知书3天内向招标代理机构缴付代理服务费。4.代理服务费只收现金、支票、电汇。</w:t>
            </w:r>
          </w:p>
          <w:p w14:paraId="4EFEC6DF">
            <w:pPr>
              <w:keepNext w:val="0"/>
              <w:keepLines w:val="0"/>
              <w:numPr>
                <w:ilvl w:val="0"/>
                <w:numId w:val="1"/>
              </w:numPr>
              <w:suppressLineNumbers w:val="0"/>
              <w:spacing w:before="0" w:beforeAutospacing="0" w:after="0" w:afterAutospacing="0" w:line="320" w:lineRule="exact"/>
              <w:ind w:left="0" w:leftChars="0" w:right="0" w:rightChars="0"/>
              <w:rPr>
                <w:rFonts w:hint="eastAsia"/>
                <w:color w:val="auto"/>
                <w:highlight w:val="none"/>
                <w:lang w:val="en-US" w:eastAsia="zh-CN"/>
              </w:rPr>
            </w:pPr>
            <w:r>
              <w:rPr>
                <w:rFonts w:hint="eastAsia"/>
                <w:color w:val="auto"/>
                <w:highlight w:val="none"/>
                <w:lang w:eastAsia="zh-CN"/>
              </w:rPr>
              <w:t>交易中心服务费：按辽发改价格 (2023) 128 号文件规定，由建设工程交易中心向交易双方收取建设工程交易服务费50%（但本项目招标人应缴纳部分已含在</w:t>
            </w:r>
            <w:r>
              <w:rPr>
                <w:rFonts w:hint="eastAsia"/>
                <w:color w:val="auto"/>
                <w:highlight w:val="none"/>
                <w:lang w:val="en-US" w:eastAsia="zh-CN"/>
              </w:rPr>
              <w:t>最高投标限价</w:t>
            </w:r>
            <w:r>
              <w:rPr>
                <w:rFonts w:hint="eastAsia"/>
                <w:color w:val="auto"/>
                <w:highlight w:val="none"/>
                <w:lang w:eastAsia="zh-CN"/>
              </w:rPr>
              <w:t>中，中标人应缴纳部分由中标人自行缴纳，所以本项目交易中心服务费全部由中标人缴纳）。</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2</w:t>
            </w:r>
            <w:r>
              <w:rPr>
                <w:rFonts w:hint="eastAsia"/>
                <w:color w:val="auto"/>
                <w:highlight w:val="none"/>
                <w:lang w:eastAsia="zh-CN"/>
              </w:rPr>
              <w:t>投标保证金</w:t>
            </w:r>
          </w:p>
          <w:p w14:paraId="613737CA">
            <w:pPr>
              <w:keepNext w:val="0"/>
              <w:keepLines w:val="0"/>
              <w:numPr>
                <w:ilvl w:val="0"/>
                <w:numId w:val="0"/>
              </w:numPr>
              <w:suppressLineNumbers w:val="0"/>
              <w:spacing w:before="0" w:beforeAutospacing="0" w:after="0" w:afterAutospacing="0" w:line="320" w:lineRule="exact"/>
              <w:ind w:right="0" w:rightChars="0"/>
              <w:rPr>
                <w:rFonts w:hint="eastAsia"/>
                <w:color w:val="auto"/>
                <w:highlight w:val="none"/>
                <w:lang w:val="en-US" w:eastAsia="zh-CN"/>
              </w:rPr>
            </w:pPr>
            <w:r>
              <w:rPr>
                <w:rFonts w:hint="eastAsia"/>
                <w:color w:val="auto"/>
                <w:highlight w:val="none"/>
                <w:lang w:val="en-US" w:eastAsia="zh-CN"/>
              </w:rPr>
              <w:t>1.</w:t>
            </w:r>
            <w:r>
              <w:rPr>
                <w:rFonts w:hint="eastAsia"/>
                <w:color w:val="auto"/>
                <w:highlight w:val="none"/>
                <w:lang w:eastAsia="zh-CN"/>
              </w:rPr>
              <w:t>投标保证金数额为</w:t>
            </w:r>
            <w:r>
              <w:rPr>
                <w:rFonts w:hint="eastAsia"/>
                <w:szCs w:val="21"/>
                <w:highlight w:val="none"/>
                <w:lang w:eastAsia="zh-CN"/>
              </w:rPr>
              <w:t>大石桥市百寨街道老旧小区改造主体建设项目</w:t>
            </w:r>
            <w:r>
              <w:rPr>
                <w:rFonts w:hint="eastAsia"/>
                <w:szCs w:val="21"/>
                <w:highlight w:val="none"/>
                <w:lang w:val="en-US" w:eastAsia="zh-CN"/>
              </w:rPr>
              <w:t>一标段：</w:t>
            </w:r>
            <w:r>
              <w:rPr>
                <w:rFonts w:hint="eastAsia"/>
                <w:color w:val="auto"/>
                <w:highlight w:val="none"/>
                <w:u w:val="single"/>
                <w:lang w:val="en-US" w:eastAsia="zh-CN"/>
              </w:rPr>
              <w:t xml:space="preserve">  壹拾肆</w:t>
            </w:r>
            <w:r>
              <w:rPr>
                <w:rFonts w:hint="eastAsia"/>
                <w:color w:val="auto"/>
                <w:highlight w:val="none"/>
                <w:u w:val="single"/>
                <w:lang w:eastAsia="zh-CN"/>
              </w:rPr>
              <w:t>（</w:t>
            </w:r>
            <w:r>
              <w:rPr>
                <w:rFonts w:hint="eastAsia"/>
                <w:color w:val="auto"/>
                <w:highlight w:val="none"/>
                <w:u w:val="single"/>
                <w:lang w:val="en-US" w:eastAsia="zh-CN"/>
              </w:rPr>
              <w:t>14</w:t>
            </w:r>
            <w:r>
              <w:rPr>
                <w:rFonts w:hint="eastAsia"/>
                <w:color w:val="auto"/>
                <w:highlight w:val="none"/>
                <w:u w:val="single"/>
                <w:lang w:eastAsia="zh-CN"/>
              </w:rPr>
              <w:t>）万元人民币；</w:t>
            </w:r>
            <w:r>
              <w:rPr>
                <w:rFonts w:hint="eastAsia"/>
                <w:szCs w:val="21"/>
                <w:highlight w:val="none"/>
                <w:lang w:eastAsia="zh-CN"/>
              </w:rPr>
              <w:t>大石桥市百寨街道老旧小区改造主体建设项目</w:t>
            </w:r>
            <w:r>
              <w:rPr>
                <w:rFonts w:hint="eastAsia"/>
                <w:szCs w:val="21"/>
                <w:highlight w:val="none"/>
                <w:lang w:val="en-US" w:eastAsia="zh-CN"/>
              </w:rPr>
              <w:t>二标段：</w:t>
            </w:r>
            <w:r>
              <w:rPr>
                <w:rFonts w:hint="eastAsia"/>
                <w:color w:val="auto"/>
                <w:highlight w:val="none"/>
                <w:u w:val="single"/>
                <w:lang w:val="en-US" w:eastAsia="zh-CN"/>
              </w:rPr>
              <w:t xml:space="preserve">  壹拾柒</w:t>
            </w:r>
            <w:r>
              <w:rPr>
                <w:rFonts w:hint="eastAsia"/>
                <w:color w:val="auto"/>
                <w:highlight w:val="none"/>
                <w:u w:val="single"/>
                <w:lang w:eastAsia="zh-CN"/>
              </w:rPr>
              <w:t>（</w:t>
            </w:r>
            <w:r>
              <w:rPr>
                <w:rFonts w:hint="eastAsia"/>
                <w:color w:val="auto"/>
                <w:highlight w:val="none"/>
                <w:u w:val="single"/>
                <w:lang w:val="en-US" w:eastAsia="zh-CN"/>
              </w:rPr>
              <w:t>17</w:t>
            </w:r>
            <w:r>
              <w:rPr>
                <w:rFonts w:hint="eastAsia"/>
                <w:color w:val="auto"/>
                <w:highlight w:val="none"/>
                <w:u w:val="single"/>
                <w:lang w:eastAsia="zh-CN"/>
              </w:rPr>
              <w:t>）万元人民币</w:t>
            </w:r>
            <w:r>
              <w:rPr>
                <w:rFonts w:hint="eastAsia"/>
                <w:color w:val="auto"/>
                <w:highlight w:val="none"/>
                <w:lang w:eastAsia="zh-CN"/>
              </w:rPr>
              <w:t>。投标保证金的有效期与投标有效期保持一致。投标保证金递交到：</w:t>
            </w:r>
            <w:r>
              <w:rPr>
                <w:rFonts w:hint="eastAsia"/>
                <w:color w:val="auto"/>
                <w:highlight w:val="none"/>
                <w:lang w:val="en-US" w:eastAsia="zh-CN"/>
              </w:rPr>
              <w:t>辽宁巨鸿建设工程造价咨询有限公司</w:t>
            </w:r>
            <w:r>
              <w:rPr>
                <w:rFonts w:hint="eastAsia"/>
                <w:color w:val="auto"/>
                <w:highlight w:val="none"/>
                <w:lang w:eastAsia="zh-CN"/>
              </w:rPr>
              <w:t>。联系人：</w:t>
            </w:r>
            <w:r>
              <w:rPr>
                <w:rFonts w:hint="eastAsia"/>
                <w:color w:val="auto"/>
                <w:highlight w:val="none"/>
                <w:lang w:val="en-US" w:eastAsia="zh-CN"/>
              </w:rPr>
              <w:t>张永波，</w:t>
            </w:r>
            <w:r>
              <w:rPr>
                <w:rFonts w:hint="eastAsia"/>
                <w:color w:val="auto"/>
                <w:highlight w:val="none"/>
                <w:lang w:eastAsia="zh-CN"/>
              </w:rPr>
              <w:t>联系电话：</w:t>
            </w:r>
            <w:r>
              <w:rPr>
                <w:rFonts w:hint="eastAsia"/>
                <w:color w:val="auto"/>
                <w:highlight w:val="none"/>
                <w:lang w:val="en-US" w:eastAsia="zh-CN"/>
              </w:rPr>
              <w:t>0417-5337400</w:t>
            </w:r>
            <w:r>
              <w:rPr>
                <w:rFonts w:hint="eastAsia"/>
                <w:color w:val="auto"/>
                <w:highlight w:val="none"/>
                <w:lang w:eastAsia="zh-CN"/>
              </w:rPr>
              <w:t>。地址：辽宁省营口北海经济开发区管理委员会办公楼8楼801办公室</w:t>
            </w:r>
            <w:r>
              <w:rPr>
                <w:rFonts w:hint="eastAsia"/>
                <w:color w:val="auto"/>
                <w:highlight w:val="none"/>
                <w:lang w:val="en-US" w:eastAsia="zh-CN"/>
              </w:rPr>
              <w:t>，</w:t>
            </w:r>
            <w:r>
              <w:rPr>
                <w:rFonts w:hint="eastAsia"/>
                <w:color w:val="auto"/>
                <w:highlight w:val="none"/>
                <w:lang w:eastAsia="zh-CN"/>
              </w:rPr>
              <w:t>递交投标保证金截止时间：同投标文件递交截止时间。</w:t>
            </w:r>
            <w:r>
              <w:rPr>
                <w:rFonts w:hint="eastAsia"/>
                <w:color w:val="auto"/>
                <w:highlight w:val="none"/>
                <w:lang w:eastAsia="zh-CN"/>
              </w:rPr>
              <w:br w:type="textWrapping"/>
            </w:r>
            <w:r>
              <w:rPr>
                <w:rFonts w:hint="eastAsia"/>
                <w:color w:val="auto"/>
                <w:highlight w:val="none"/>
                <w:lang w:val="en-US" w:eastAsia="zh-CN"/>
              </w:rPr>
              <w:t>2.</w:t>
            </w:r>
            <w:r>
              <w:rPr>
                <w:rFonts w:hint="eastAsia"/>
                <w:color w:val="auto"/>
                <w:highlight w:val="none"/>
                <w:lang w:eastAsia="zh-CN"/>
              </w:rPr>
              <w:t>投标人在递交投标文件的同时，应按照投标人须知表3.4.1和3.4.2规定的投标保证金额和方式向招标人提供投标保证金或担保函。未按时提供投标保证金或担保函的，其投标文件作废标处理。</w:t>
            </w:r>
            <w:r>
              <w:rPr>
                <w:rFonts w:hint="eastAsia"/>
                <w:color w:val="auto"/>
                <w:highlight w:val="none"/>
                <w:lang w:eastAsia="zh-CN"/>
              </w:rPr>
              <w:br w:type="textWrapping"/>
            </w:r>
            <w:r>
              <w:rPr>
                <w:rFonts w:hint="eastAsia"/>
                <w:color w:val="auto"/>
                <w:highlight w:val="none"/>
                <w:lang w:val="en-US" w:eastAsia="zh-CN"/>
              </w:rPr>
              <w:t>3.</w:t>
            </w:r>
            <w:r>
              <w:rPr>
                <w:rFonts w:hint="eastAsia" w:ascii="微软雅黑" w:hAnsi="微软雅黑" w:eastAsia="微软雅黑" w:cs="微软雅黑"/>
                <w:color w:val="auto"/>
                <w:highlight w:val="none"/>
                <w:lang w:val="en-US" w:eastAsia="zh-CN"/>
              </w:rPr>
              <w:t>①</w:t>
            </w:r>
            <w:r>
              <w:rPr>
                <w:rFonts w:hint="eastAsia"/>
                <w:color w:val="auto"/>
                <w:highlight w:val="none"/>
                <w:lang w:eastAsia="zh-CN"/>
              </w:rPr>
              <w:t>保函或电汇凭证需制作为电子图片，附加在“投标文件格式”指定位置。</w:t>
            </w:r>
            <w:r>
              <w:rPr>
                <w:rFonts w:hint="eastAsia" w:ascii="微软雅黑" w:hAnsi="微软雅黑" w:eastAsia="微软雅黑" w:cs="微软雅黑"/>
                <w:color w:val="auto"/>
                <w:highlight w:val="none"/>
                <w:lang w:eastAsia="zh-CN"/>
              </w:rPr>
              <w:t>②</w:t>
            </w:r>
            <w:r>
              <w:rPr>
                <w:rFonts w:hint="eastAsia"/>
                <w:color w:val="auto"/>
                <w:highlight w:val="none"/>
                <w:lang w:eastAsia="zh-CN"/>
              </w:rPr>
              <w:t>投标人提供的保函需注明所投标项目、标段名称，否则，由此导致投标无效等后果由投标人自行承担。</w:t>
            </w:r>
            <w:r>
              <w:rPr>
                <w:rFonts w:hint="eastAsia" w:ascii="微软雅黑" w:hAnsi="微软雅黑" w:eastAsia="微软雅黑" w:cs="微软雅黑"/>
                <w:color w:val="auto"/>
                <w:highlight w:val="none"/>
                <w:lang w:eastAsia="zh-CN"/>
              </w:rPr>
              <w:t>③</w:t>
            </w:r>
            <w:r>
              <w:rPr>
                <w:rFonts w:hint="eastAsia"/>
                <w:color w:val="auto"/>
                <w:highlight w:val="none"/>
                <w:lang w:eastAsia="zh-CN"/>
              </w:rPr>
              <w:t>保函的有效期应与投标有效期一致。④</w:t>
            </w:r>
            <w:r>
              <w:rPr>
                <w:rFonts w:hint="eastAsia"/>
                <w:color w:val="auto"/>
                <w:highlight w:val="none"/>
                <w:lang w:val="en-US" w:eastAsia="zh-CN"/>
              </w:rPr>
              <w:t>办理</w:t>
            </w:r>
            <w:r>
              <w:rPr>
                <w:rFonts w:hint="eastAsia"/>
                <w:color w:val="auto"/>
                <w:highlight w:val="none"/>
                <w:lang w:eastAsia="zh-CN"/>
              </w:rPr>
              <w:t>标保</w:t>
            </w:r>
            <w:r>
              <w:rPr>
                <w:rFonts w:hint="eastAsia"/>
                <w:color w:val="auto"/>
                <w:highlight w:val="none"/>
                <w:lang w:val="en-US" w:eastAsia="zh-CN"/>
              </w:rPr>
              <w:t>保函手续费</w:t>
            </w:r>
            <w:r>
              <w:rPr>
                <w:rFonts w:hint="eastAsia"/>
                <w:color w:val="auto"/>
                <w:highlight w:val="none"/>
                <w:lang w:eastAsia="zh-CN"/>
              </w:rPr>
              <w:t>必须从投标单位基本账户转出。</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3</w:t>
            </w:r>
            <w:r>
              <w:rPr>
                <w:rFonts w:hint="eastAsia"/>
                <w:color w:val="auto"/>
                <w:highlight w:val="none"/>
                <w:lang w:eastAsia="zh-CN"/>
              </w:rPr>
              <w:t xml:space="preserve"> 合同约定方式：固定单价合同，投标报价文件包含投标总价及综合单价时，综合单价为合同单价。工程量按实际发生计算。</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4</w:t>
            </w:r>
            <w:r>
              <w:rPr>
                <w:rFonts w:hint="eastAsia"/>
                <w:color w:val="auto"/>
                <w:highlight w:val="none"/>
                <w:lang w:eastAsia="zh-CN"/>
              </w:rPr>
              <w:t>合同签订</w:t>
            </w:r>
            <w:r>
              <w:rPr>
                <w:rFonts w:hint="eastAsia"/>
                <w:color w:val="auto"/>
                <w:highlight w:val="none"/>
                <w:lang w:eastAsia="zh-CN"/>
              </w:rPr>
              <w:br w:type="textWrapping"/>
            </w:r>
            <w:r>
              <w:rPr>
                <w:rFonts w:hint="eastAsia"/>
                <w:color w:val="auto"/>
                <w:highlight w:val="none"/>
                <w:lang w:eastAsia="zh-CN"/>
              </w:rPr>
              <w:t>招标人与中标人应于中标通知书发出之日起30日内，按照招标文件和中标人的投标文件签订建设工程施工合同。双方不得再另行订立背离合同实质性内容的其它协议。中标人应当按照合同约定履行义务，完成中标项目施工，不得将中标项目施工转让(转包)给他人。</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5</w:t>
            </w:r>
            <w:r>
              <w:rPr>
                <w:rFonts w:hint="eastAsia"/>
                <w:color w:val="auto"/>
                <w:highlight w:val="none"/>
                <w:lang w:eastAsia="zh-CN"/>
              </w:rPr>
              <w:t xml:space="preserve"> 投标报价计价方式：工程量清单计价。投标报价总额应与工程汇总表总额一致，投标报价让利应体现在各分部分项工程的投标报价中。投标报价的相关规定按 2024 年《辽宁省建设工程计价依据》执行。</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6</w:t>
            </w:r>
            <w:r>
              <w:rPr>
                <w:rFonts w:hint="eastAsia"/>
                <w:color w:val="auto"/>
                <w:highlight w:val="none"/>
                <w:lang w:eastAsia="zh-CN"/>
              </w:rPr>
              <w:t>规费与税金：</w:t>
            </w:r>
            <w:r>
              <w:rPr>
                <w:rFonts w:hint="eastAsia"/>
                <w:color w:val="auto"/>
                <w:highlight w:val="none"/>
                <w:lang w:eastAsia="zh-CN"/>
              </w:rPr>
              <w:br w:type="textWrapping"/>
            </w:r>
            <w:r>
              <w:rPr>
                <w:rFonts w:hint="eastAsia"/>
                <w:color w:val="auto"/>
                <w:highlight w:val="none"/>
                <w:lang w:eastAsia="zh-CN"/>
              </w:rPr>
              <w:t>（1）规费：根据有关部门的规定和企业缴纳支出情况，投标人自行确定。</w:t>
            </w:r>
            <w:r>
              <w:rPr>
                <w:rFonts w:hint="eastAsia"/>
                <w:color w:val="auto"/>
                <w:highlight w:val="none"/>
                <w:lang w:eastAsia="zh-CN"/>
              </w:rPr>
              <w:br w:type="textWrapping"/>
            </w:r>
            <w:r>
              <w:rPr>
                <w:rFonts w:hint="eastAsia"/>
                <w:color w:val="auto"/>
                <w:highlight w:val="none"/>
                <w:lang w:eastAsia="zh-CN"/>
              </w:rPr>
              <w:t>（2）税金：按《辽宁省住房和城乡建设厅关于建筑业营改增后辽宁省建设工程计价依据调整的通知》（辽住建〔2016〕49号）文件的标准计算税金。同时根据《关于调整建设工程造价增值税税率的通知》（辽住建建管[2019]9号）规定的工程造价计价依据中增值税费率调整为9%。</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7</w:t>
            </w:r>
            <w:r>
              <w:rPr>
                <w:rFonts w:hint="eastAsia"/>
                <w:color w:val="auto"/>
                <w:highlight w:val="none"/>
                <w:lang w:eastAsia="zh-CN"/>
              </w:rPr>
              <w:t xml:space="preserve"> （1）安全施工措施费投标人根据 2024年《辽宁省建设工程计价依据》执行，最终结算取费基数按实调整，费率不变。一般措施项目费和其他措施项目费投标人根据施工组织设计自行计算，费用包干使用，不予调整。</w:t>
            </w:r>
            <w:r>
              <w:rPr>
                <w:rFonts w:hint="eastAsia"/>
                <w:color w:val="auto"/>
                <w:highlight w:val="none"/>
                <w:lang w:eastAsia="zh-CN"/>
              </w:rPr>
              <w:br w:type="textWrapping"/>
            </w:r>
            <w:r>
              <w:rPr>
                <w:rFonts w:hint="eastAsia"/>
                <w:color w:val="auto"/>
                <w:highlight w:val="none"/>
                <w:lang w:eastAsia="zh-CN"/>
              </w:rPr>
              <w:t>（2）暂定价项目及设计变更等，实施前需经招标人批准，否则不予结算，暂定价项目结算时在市场询价基础上，以结算为准。</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8</w:t>
            </w:r>
            <w:r>
              <w:rPr>
                <w:rFonts w:hint="eastAsia"/>
                <w:color w:val="auto"/>
                <w:highlight w:val="none"/>
                <w:lang w:eastAsia="zh-CN"/>
              </w:rPr>
              <w:t xml:space="preserve"> 投标报价风险：</w:t>
            </w:r>
            <w:r>
              <w:rPr>
                <w:rFonts w:hint="eastAsia"/>
                <w:color w:val="auto"/>
                <w:highlight w:val="none"/>
                <w:lang w:eastAsia="zh-CN"/>
              </w:rPr>
              <w:br w:type="textWrapping"/>
            </w:r>
            <w:r>
              <w:rPr>
                <w:rFonts w:hint="eastAsia"/>
                <w:color w:val="auto"/>
                <w:highlight w:val="none"/>
                <w:lang w:eastAsia="zh-CN"/>
              </w:rPr>
              <w:t>（1）投标人依据招标文件提供的工程量清单等资料自行考虑风险因素计算投标报价，一旦中标，投标报价将不会因政策、市场变化、施工环境等因素而得到调整（有约定的除外）。</w:t>
            </w:r>
            <w:r>
              <w:rPr>
                <w:rFonts w:hint="eastAsia"/>
                <w:color w:val="auto"/>
                <w:highlight w:val="none"/>
                <w:lang w:eastAsia="zh-CN"/>
              </w:rPr>
              <w:br w:type="textWrapping"/>
            </w:r>
            <w:r>
              <w:rPr>
                <w:rFonts w:hint="eastAsia"/>
                <w:color w:val="auto"/>
                <w:highlight w:val="none"/>
                <w:lang w:eastAsia="zh-CN"/>
              </w:rPr>
              <w:t>（2）投标报价中应包括工程量清单项目所发生的人工费、材料费、机械费、管理费、利润、措施费以及施工合同包含的所有风险、责任等各项应有费用，投标人漏报或不报，招标人将视为有关费用已包括在工程量清单相关项目的综合单价及合价中而不予支付。（规费和税金按标准足额计取）</w:t>
            </w:r>
            <w:r>
              <w:rPr>
                <w:rFonts w:hint="eastAsia"/>
                <w:color w:val="auto"/>
                <w:highlight w:val="none"/>
                <w:lang w:eastAsia="zh-CN"/>
              </w:rPr>
              <w:br w:type="textWrapping"/>
            </w:r>
            <w:r>
              <w:rPr>
                <w:rFonts w:hint="eastAsia"/>
                <w:color w:val="auto"/>
                <w:highlight w:val="none"/>
                <w:lang w:eastAsia="zh-CN"/>
              </w:rPr>
              <w:t>（3）施工过程中发生的需要各种试验费、检测费用等，投标人自行考虑在各分项清单综合单价内，结算时因为此项内容增加的工程造价不予调整。</w:t>
            </w:r>
            <w:r>
              <w:rPr>
                <w:rFonts w:hint="eastAsia"/>
                <w:color w:val="auto"/>
                <w:highlight w:val="none"/>
                <w:lang w:eastAsia="zh-CN"/>
              </w:rPr>
              <w:br w:type="textWrapping"/>
            </w:r>
            <w:r>
              <w:rPr>
                <w:rFonts w:hint="eastAsia"/>
                <w:color w:val="auto"/>
                <w:highlight w:val="none"/>
                <w:lang w:eastAsia="zh-CN"/>
              </w:rPr>
              <w:t>（4）施工作业场地由投标人结合现场实际情况自行考虑，费用含在投标报价中。</w:t>
            </w:r>
            <w:r>
              <w:rPr>
                <w:rFonts w:hint="eastAsia"/>
                <w:color w:val="auto"/>
                <w:highlight w:val="none"/>
                <w:lang w:eastAsia="zh-CN"/>
              </w:rPr>
              <w:br w:type="textWrapping"/>
            </w:r>
            <w:r>
              <w:rPr>
                <w:rFonts w:hint="eastAsia"/>
                <w:color w:val="auto"/>
                <w:highlight w:val="none"/>
                <w:lang w:eastAsia="zh-CN"/>
              </w:rPr>
              <w:t>（5）水电费由投标人自行解决。</w:t>
            </w:r>
            <w:r>
              <w:rPr>
                <w:rFonts w:hint="eastAsia"/>
                <w:color w:val="auto"/>
                <w:highlight w:val="none"/>
                <w:lang w:eastAsia="zh-CN"/>
              </w:rPr>
              <w:br w:type="textWrapping"/>
            </w:r>
            <w:r>
              <w:rPr>
                <w:rFonts w:hint="eastAsia"/>
                <w:color w:val="auto"/>
                <w:highlight w:val="none"/>
                <w:lang w:eastAsia="zh-CN"/>
              </w:rPr>
              <w:t>（6）工程承包范围内的所有设备、材料检测以及市政、交通等相关部门的施工审批手续由投标人负责办理，并承担相关费用（包含办理各部门相关备案、验收手续），费用含在投标报价中。</w:t>
            </w:r>
            <w:r>
              <w:rPr>
                <w:rFonts w:hint="eastAsia"/>
                <w:color w:val="auto"/>
                <w:highlight w:val="none"/>
                <w:lang w:eastAsia="zh-CN"/>
              </w:rPr>
              <w:br w:type="textWrapping"/>
            </w:r>
            <w:r>
              <w:rPr>
                <w:rFonts w:hint="eastAsia"/>
                <w:color w:val="auto"/>
                <w:highlight w:val="none"/>
                <w:lang w:eastAsia="zh-CN"/>
              </w:rPr>
              <w:t>（7）工程环保等手续由投标人负责办理，并承担相关费用（包含备案、验收、政府部门处罚等），费用含在投标报价中。</w:t>
            </w:r>
            <w:r>
              <w:rPr>
                <w:rFonts w:hint="eastAsia"/>
                <w:color w:val="auto"/>
                <w:highlight w:val="none"/>
                <w:lang w:eastAsia="zh-CN"/>
              </w:rPr>
              <w:br w:type="textWrapping"/>
            </w:r>
            <w:r>
              <w:rPr>
                <w:rFonts w:hint="eastAsia"/>
                <w:color w:val="auto"/>
                <w:highlight w:val="none"/>
                <w:lang w:eastAsia="zh-CN"/>
              </w:rPr>
              <w:t>（8）投标人应按照招标文件提供的工程量清单逐项填写综合单价及合价，投标人没有填写综合单价及合价的项目，招标人将视为此项费用已包括在工程量清单其它项目的综合单价及合价中而不予支付。</w:t>
            </w:r>
            <w:r>
              <w:rPr>
                <w:rFonts w:hint="eastAsia"/>
                <w:color w:val="auto"/>
                <w:highlight w:val="none"/>
                <w:lang w:eastAsia="zh-CN"/>
              </w:rPr>
              <w:br w:type="textWrapping"/>
            </w:r>
            <w:r>
              <w:rPr>
                <w:rFonts w:hint="eastAsia"/>
                <w:color w:val="auto"/>
                <w:highlight w:val="none"/>
                <w:lang w:eastAsia="zh-CN"/>
              </w:rPr>
              <w:t>（9）投标人在投标报价中应综合考虑水文、地质、气象和料场分布、取土场、弃土场位置参考资料，施工过程中综合单价不予调整。</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9</w:t>
            </w:r>
            <w:r>
              <w:rPr>
                <w:rFonts w:hint="eastAsia"/>
                <w:color w:val="auto"/>
                <w:highlight w:val="none"/>
                <w:lang w:eastAsia="zh-CN"/>
              </w:rPr>
              <w:t xml:space="preserve"> 工期延误与索赔：因发包人正常的设计变更影响，而导致工期延期，除按实际影响程度调整工期、合同工期顺延外，不得进行任何与此相关的费用索赔（设计变更引起的费用增加除外）。</w:t>
            </w:r>
            <w:r>
              <w:rPr>
                <w:rFonts w:hint="eastAsia"/>
                <w:color w:val="auto"/>
                <w:highlight w:val="none"/>
                <w:lang w:eastAsia="zh-CN"/>
              </w:rPr>
              <w:br w:type="textWrapping"/>
            </w:r>
            <w:r>
              <w:rPr>
                <w:rFonts w:hint="eastAsia"/>
                <w:color w:val="auto"/>
                <w:highlight w:val="none"/>
                <w:lang w:eastAsia="zh-CN"/>
              </w:rPr>
              <w:t>10.12.1</w:t>
            </w:r>
            <w:r>
              <w:rPr>
                <w:rFonts w:hint="eastAsia"/>
                <w:color w:val="auto"/>
                <w:highlight w:val="none"/>
                <w:lang w:val="en-US" w:eastAsia="zh-CN"/>
              </w:rPr>
              <w:t>0</w:t>
            </w:r>
            <w:r>
              <w:rPr>
                <w:rFonts w:hint="eastAsia"/>
                <w:color w:val="auto"/>
                <w:highlight w:val="none"/>
                <w:lang w:eastAsia="zh-CN"/>
              </w:rPr>
              <w:t>工程价款调整条件及方式：</w:t>
            </w:r>
            <w:r>
              <w:rPr>
                <w:rFonts w:hint="eastAsia"/>
                <w:color w:val="auto"/>
                <w:highlight w:val="none"/>
                <w:lang w:eastAsia="zh-CN"/>
              </w:rPr>
              <w:br w:type="textWrapping"/>
            </w:r>
            <w:r>
              <w:rPr>
                <w:rFonts w:hint="eastAsia"/>
                <w:color w:val="auto"/>
                <w:highlight w:val="none"/>
                <w:lang w:eastAsia="zh-CN"/>
              </w:rPr>
              <w:t>（1）由于非投标人原因引起的工程量变化按实际发生的工程量进行调整。本项目的工程量是依据 2024年《辽宁省建设工程计价依据》的工程量计算规则进行计算的，施工过程的损耗量，不予调整。工程变更增加超过合同总价须报招标人审核批准。</w:t>
            </w:r>
            <w:r>
              <w:rPr>
                <w:rFonts w:hint="eastAsia"/>
                <w:color w:val="auto"/>
                <w:highlight w:val="none"/>
                <w:lang w:eastAsia="zh-CN"/>
              </w:rPr>
              <w:br w:type="textWrapping"/>
            </w:r>
            <w:r>
              <w:rPr>
                <w:rFonts w:hint="eastAsia"/>
                <w:color w:val="auto"/>
                <w:highlight w:val="none"/>
                <w:lang w:eastAsia="zh-CN"/>
              </w:rPr>
              <w:t>（2）非投标人原因引起的工程变更，造成增加新的工程量清单项目，其对应的综合单价按下列方法确定：</w:t>
            </w:r>
            <w:r>
              <w:rPr>
                <w:rFonts w:hint="eastAsia"/>
                <w:color w:val="auto"/>
                <w:highlight w:val="none"/>
                <w:lang w:eastAsia="zh-CN"/>
              </w:rPr>
              <w:br w:type="textWrapping"/>
            </w:r>
            <w:r>
              <w:rPr>
                <w:rFonts w:hint="eastAsia"/>
                <w:color w:val="auto"/>
                <w:highlight w:val="none"/>
                <w:lang w:eastAsia="zh-CN"/>
              </w:rPr>
              <w:t>1）工程量清单项目中已有适用的综合单价，按已有的综合单价确定；</w:t>
            </w:r>
            <w:r>
              <w:rPr>
                <w:rFonts w:hint="eastAsia"/>
                <w:color w:val="auto"/>
                <w:highlight w:val="none"/>
                <w:lang w:eastAsia="zh-CN"/>
              </w:rPr>
              <w:br w:type="textWrapping"/>
            </w:r>
            <w:r>
              <w:rPr>
                <w:rFonts w:hint="eastAsia"/>
                <w:color w:val="auto"/>
                <w:highlight w:val="none"/>
                <w:lang w:eastAsia="zh-CN"/>
              </w:rPr>
              <w:t>2）工程量清单项目中只有类似的综合单价，可以参照类似的综合单价确定；</w:t>
            </w:r>
            <w:r>
              <w:rPr>
                <w:rFonts w:hint="eastAsia"/>
                <w:color w:val="auto"/>
                <w:highlight w:val="none"/>
                <w:lang w:eastAsia="zh-CN"/>
              </w:rPr>
              <w:br w:type="textWrapping"/>
            </w:r>
            <w:r>
              <w:rPr>
                <w:rFonts w:hint="eastAsia"/>
                <w:color w:val="auto"/>
                <w:highlight w:val="none"/>
                <w:lang w:eastAsia="zh-CN"/>
              </w:rPr>
              <w:t>3）工程量清单项目中没有适用或类似的综合单价，由承包人按照 2024年《辽宁省建设工程计价依据》提出综合单价，经发包人、承包人、监理工程师及财政审核部门预结算部门共同确认后执行。其中管理费、利润等费率按投标人所报的费率执行，若没有相应费率，按 2024年《辽宁省建设工程计价依据》的基础费率标准计取。主要材料设备价格按投标价格执行，投标价格没有的以施工期间《辽宁省建设工程造价管理总站》网站发布的营口地区材料价格下浮5%为上限进行计算，对《辽宁省建设工程造价管理总站》网站发布的营口地区未有的材料价格，按甲乙双方共同认可的价格结算。</w:t>
            </w:r>
            <w:r>
              <w:rPr>
                <w:rFonts w:hint="eastAsia"/>
                <w:color w:val="auto"/>
                <w:highlight w:val="none"/>
                <w:lang w:eastAsia="zh-CN"/>
              </w:rPr>
              <w:br w:type="textWrapping"/>
            </w:r>
            <w:r>
              <w:rPr>
                <w:rFonts w:hint="eastAsia"/>
                <w:color w:val="auto"/>
                <w:highlight w:val="none"/>
                <w:lang w:eastAsia="zh-CN"/>
              </w:rPr>
              <w:t>4）本项目工程价款最终按预结算部门审定额结算。</w:t>
            </w:r>
            <w:r>
              <w:rPr>
                <w:rFonts w:hint="eastAsia"/>
                <w:color w:val="auto"/>
                <w:highlight w:val="none"/>
                <w:lang w:eastAsia="zh-CN"/>
              </w:rPr>
              <w:br w:type="textWrapping"/>
            </w:r>
            <w:r>
              <w:rPr>
                <w:rFonts w:hint="eastAsia"/>
                <w:color w:val="auto"/>
                <w:highlight w:val="none"/>
                <w:lang w:eastAsia="zh-CN"/>
              </w:rPr>
              <w:t>（3）若中标人综合单价明显不合理的，中标后招标人有权调整综合单价。</w:t>
            </w:r>
            <w:r>
              <w:rPr>
                <w:rFonts w:hint="eastAsia"/>
                <w:color w:val="auto"/>
                <w:highlight w:val="none"/>
                <w:lang w:eastAsia="zh-CN"/>
              </w:rPr>
              <w:br w:type="textWrapping"/>
            </w:r>
            <w:r>
              <w:rPr>
                <w:rFonts w:hint="eastAsia"/>
                <w:color w:val="auto"/>
                <w:highlight w:val="none"/>
                <w:lang w:eastAsia="zh-CN"/>
              </w:rPr>
              <w:t>10.12.1</w:t>
            </w:r>
            <w:r>
              <w:rPr>
                <w:rFonts w:hint="eastAsia"/>
                <w:color w:val="auto"/>
                <w:highlight w:val="none"/>
                <w:lang w:val="en-US" w:eastAsia="zh-CN"/>
              </w:rPr>
              <w:t>1</w:t>
            </w:r>
            <w:r>
              <w:rPr>
                <w:rFonts w:hint="eastAsia"/>
                <w:color w:val="auto"/>
                <w:highlight w:val="none"/>
                <w:lang w:eastAsia="zh-CN"/>
              </w:rPr>
              <w:t>中标人须按照招标人的需求，中标后无偿提供投标文件纸质版、word 电子版、工程量清单计价的excel 电子版和专业清单计价编制软件成果的电子版。</w:t>
            </w:r>
            <w:r>
              <w:rPr>
                <w:rFonts w:hint="eastAsia"/>
                <w:color w:val="auto"/>
                <w:highlight w:val="none"/>
                <w:lang w:eastAsia="zh-CN"/>
              </w:rPr>
              <w:br w:type="textWrapping"/>
            </w:r>
            <w:r>
              <w:rPr>
                <w:rFonts w:hint="eastAsia"/>
                <w:color w:val="auto"/>
                <w:highlight w:val="none"/>
                <w:lang w:eastAsia="zh-CN"/>
              </w:rPr>
              <w:t>10.12.1</w:t>
            </w:r>
            <w:r>
              <w:rPr>
                <w:rFonts w:hint="eastAsia"/>
                <w:color w:val="auto"/>
                <w:highlight w:val="none"/>
                <w:lang w:val="en-US" w:eastAsia="zh-CN"/>
              </w:rPr>
              <w:t>2</w:t>
            </w:r>
            <w:r>
              <w:rPr>
                <w:rFonts w:hint="eastAsia"/>
                <w:color w:val="auto"/>
                <w:highlight w:val="none"/>
                <w:lang w:eastAsia="zh-CN"/>
              </w:rPr>
              <w:t xml:space="preserve"> 其他要求：招标人有权对拟中标人进行现场实地考察（设备材料、业绩等投标文件所提供的所有内容），若发现弄虚作假等违法行为，招标人有权取消其中标资格，依法依规交由相关部门进行处理并没收投标保证金。 </w:t>
            </w:r>
            <w:r>
              <w:rPr>
                <w:rFonts w:hint="eastAsia"/>
                <w:color w:val="auto"/>
                <w:highlight w:val="none"/>
                <w:lang w:eastAsia="zh-CN"/>
              </w:rPr>
              <w:br w:type="textWrapping"/>
            </w:r>
            <w:r>
              <w:rPr>
                <w:rFonts w:hint="eastAsia"/>
                <w:color w:val="auto"/>
                <w:highlight w:val="none"/>
                <w:lang w:eastAsia="zh-CN"/>
              </w:rPr>
              <w:t>（4）雨季及暴雨等突发因素，拟中标人需配备足够的物资及防洪排涝设备，满足政府需求，保障施工现场的安全，此部分费用请综合考虑到报价中，同时考虑雨季施工专项方案。</w:t>
            </w:r>
            <w:r>
              <w:rPr>
                <w:rFonts w:hint="eastAsia"/>
                <w:color w:val="auto"/>
                <w:highlight w:val="none"/>
                <w:lang w:eastAsia="zh-CN"/>
              </w:rPr>
              <w:br w:type="textWrapping"/>
            </w:r>
            <w:r>
              <w:rPr>
                <w:rFonts w:hint="eastAsia"/>
                <w:color w:val="auto"/>
                <w:highlight w:val="none"/>
                <w:lang w:eastAsia="zh-CN"/>
              </w:rPr>
              <w:t xml:space="preserve">（5）拟中标人自行考虑人行道路上行人安全，进行诸如搭设防坠落硬防护措施、限制塔吊回转范围等措施，投标总价中进行充分考虑。 </w:t>
            </w:r>
            <w:r>
              <w:rPr>
                <w:rFonts w:hint="eastAsia"/>
                <w:color w:val="auto"/>
                <w:highlight w:val="none"/>
                <w:lang w:eastAsia="zh-CN"/>
              </w:rPr>
              <w:br w:type="textWrapping"/>
            </w:r>
            <w:r>
              <w:rPr>
                <w:rFonts w:hint="eastAsia"/>
                <w:color w:val="auto"/>
                <w:highlight w:val="none"/>
                <w:lang w:eastAsia="zh-CN"/>
              </w:rPr>
              <w:t>（6）对外沟通协调方面，拟中标人自行牵头协调城管、环卫、执法局、水务稽查、派出所、街道办、安监站、质监站、人防、交警等部门和社会闲散人员团体，保证现场不受外界干扰，协调处罚等费用拟中标人自行承担，上述沟通协调和处罚费用投标总价中需考虑。</w:t>
            </w:r>
            <w:r>
              <w:rPr>
                <w:rFonts w:hint="eastAsia"/>
                <w:color w:val="auto"/>
                <w:highlight w:val="none"/>
                <w:lang w:eastAsia="zh-CN"/>
              </w:rPr>
              <w:br w:type="textWrapping"/>
            </w:r>
            <w:r>
              <w:rPr>
                <w:rFonts w:hint="eastAsia"/>
                <w:color w:val="auto"/>
                <w:highlight w:val="none"/>
                <w:lang w:eastAsia="zh-CN"/>
              </w:rPr>
              <w:t>（7）拟中标人需自行缴纳质监站的质保金，农民工保证金，招标方不予代扣代缴。</w:t>
            </w:r>
            <w:r>
              <w:rPr>
                <w:rFonts w:hint="eastAsia"/>
                <w:color w:val="auto"/>
                <w:highlight w:val="none"/>
                <w:lang w:eastAsia="zh-CN"/>
              </w:rPr>
              <w:br w:type="textWrapping"/>
            </w:r>
            <w:r>
              <w:rPr>
                <w:rFonts w:hint="eastAsia"/>
                <w:color w:val="auto"/>
                <w:highlight w:val="none"/>
                <w:lang w:eastAsia="zh-CN"/>
              </w:rPr>
              <w:t>（8）施工现场垃圾排放费、环保费等一切政府规定应缴纳费用由拟中标人缴纳，缴纳时间不得拖延，避免造成政府部门对施工现场进行停工处罚，费用含在总包报价中。</w:t>
            </w:r>
            <w:r>
              <w:rPr>
                <w:rFonts w:hint="eastAsia"/>
                <w:color w:val="auto"/>
                <w:highlight w:val="none"/>
                <w:lang w:eastAsia="zh-CN"/>
              </w:rPr>
              <w:br w:type="textWrapping"/>
            </w:r>
            <w:r>
              <w:rPr>
                <w:rFonts w:hint="eastAsia"/>
                <w:color w:val="auto"/>
                <w:highlight w:val="none"/>
                <w:lang w:eastAsia="zh-CN"/>
              </w:rPr>
              <w:t xml:space="preserve">（9）严禁出现拟中标人或拟中标人之劳务单位及其雇工聚众滋事、威胁上访等行为。如上述拟中标人违背承诺，招标人有权对拟中标人处以20万元/次罚款，并保留解除与拟中标人合同关系的权利。 </w:t>
            </w:r>
            <w:r>
              <w:rPr>
                <w:rFonts w:hint="eastAsia"/>
                <w:color w:val="auto"/>
                <w:highlight w:val="none"/>
                <w:lang w:eastAsia="zh-CN"/>
              </w:rPr>
              <w:br w:type="textWrapping"/>
            </w:r>
            <w:r>
              <w:rPr>
                <w:rFonts w:hint="eastAsia"/>
                <w:color w:val="auto"/>
                <w:highlight w:val="none"/>
                <w:lang w:eastAsia="zh-CN"/>
              </w:rPr>
              <w:t>（10）扰民、民扰的解决措施：在本工程竣工前扰民、民扰由拟中标人负责协调解决，费用包含在总价中。</w:t>
            </w:r>
            <w:r>
              <w:rPr>
                <w:rFonts w:hint="eastAsia"/>
                <w:color w:val="auto"/>
                <w:highlight w:val="none"/>
                <w:lang w:eastAsia="zh-CN"/>
              </w:rPr>
              <w:br w:type="textWrapping"/>
            </w:r>
            <w:r>
              <w:rPr>
                <w:rFonts w:hint="eastAsia"/>
                <w:color w:val="auto"/>
                <w:highlight w:val="none"/>
                <w:lang w:eastAsia="zh-CN"/>
              </w:rPr>
              <w:t>（11）</w:t>
            </w:r>
            <w:r>
              <w:rPr>
                <w:rFonts w:hint="eastAsia" w:ascii="Times New Roman" w:hAnsi="Times New Roman" w:eastAsia="宋体" w:cs="Times New Roman"/>
                <w:color w:val="auto"/>
                <w:highlight w:val="none"/>
                <w:lang w:val="en-US" w:eastAsia="zh-CN"/>
              </w:rPr>
              <w:t>农民工工资保证</w:t>
            </w:r>
            <w:r>
              <w:rPr>
                <w:rFonts w:hint="eastAsia"/>
                <w:color w:val="auto"/>
                <w:highlight w:val="none"/>
                <w:lang w:val="en-US" w:eastAsia="zh-CN"/>
              </w:rPr>
              <w:t>金：按辽人社[2022]5号文件规定执行。农民工工资：按照《保障农民工工资支付条例》,进行农民工管理。中标人在中标合同签订后15日内需持中标通知书到项目建设所在地人社劳动部门办理存储农民工工资保证金相关手续。施工单位在指定银行设立农民工工资专用账户，实行农民工工资银行代发制。农民工实名制管理，先签合同后进场，工资月结月清。施工单位制定工资支付台账，现场设立农民工维权信息告示牌。若合同签订后15日内不能缴纳农民工工资保证金，视为放弃中标，解除签订合同。投标人必须填写“不拖欠农民工工资承诺书”，并且放至投标所需其他材料中，如未填写其投标文件按废标处理。</w:t>
            </w:r>
          </w:p>
          <w:p w14:paraId="32F99B1A">
            <w:pPr>
              <w:keepNext w:val="0"/>
              <w:keepLines w:val="0"/>
              <w:suppressLineNumbers w:val="0"/>
              <w:spacing w:before="0" w:beforeAutospacing="0" w:after="0" w:afterAutospacing="0" w:line="320" w:lineRule="exact"/>
              <w:ind w:left="0" w:leftChars="0" w:right="0" w:rightChars="0"/>
              <w:rPr>
                <w:rFonts w:hint="eastAsia"/>
                <w:color w:val="auto"/>
                <w:highlight w:val="none"/>
                <w:lang w:val="en-US" w:eastAsia="zh-CN"/>
              </w:rPr>
            </w:pPr>
            <w:r>
              <w:rPr>
                <w:rFonts w:hint="eastAsia"/>
                <w:color w:val="auto"/>
                <w:highlight w:val="none"/>
                <w:lang w:val="en-US" w:eastAsia="zh-CN"/>
              </w:rPr>
              <w:t>关于“农民工工资保证金制度”以有关部门发布的最新文件规定执行（如有）。</w:t>
            </w:r>
          </w:p>
          <w:p w14:paraId="614571D0">
            <w:pPr>
              <w:pStyle w:val="18"/>
              <w:spacing w:before="149" w:line="220" w:lineRule="auto"/>
              <w:ind w:left="135"/>
              <w:rPr>
                <w:rFonts w:hint="eastAsia"/>
                <w:color w:val="auto"/>
                <w:highlight w:val="none"/>
                <w:lang w:eastAsia="zh-CN"/>
              </w:rPr>
            </w:pPr>
            <w:r>
              <w:rPr>
                <w:rFonts w:hint="eastAsia"/>
                <w:color w:val="auto"/>
                <w:highlight w:val="none"/>
                <w:lang w:eastAsia="zh-CN"/>
              </w:rPr>
              <w:t>10.12.1</w:t>
            </w:r>
            <w:r>
              <w:rPr>
                <w:rFonts w:hint="eastAsia"/>
                <w:color w:val="auto"/>
                <w:highlight w:val="none"/>
                <w:lang w:val="en-US" w:eastAsia="zh-CN"/>
              </w:rPr>
              <w:t>3</w:t>
            </w:r>
            <w:r>
              <w:rPr>
                <w:rFonts w:hint="eastAsia"/>
                <w:color w:val="auto"/>
                <w:highlight w:val="none"/>
                <w:lang w:eastAsia="zh-CN"/>
              </w:rPr>
              <w:t>开标注意事项</w:t>
            </w:r>
            <w:r>
              <w:rPr>
                <w:rFonts w:hint="eastAsia"/>
                <w:color w:val="auto"/>
                <w:highlight w:val="none"/>
                <w:lang w:eastAsia="zh-CN"/>
              </w:rPr>
              <w:br w:type="textWrapping"/>
            </w:r>
            <w:r>
              <w:rPr>
                <w:rFonts w:hint="eastAsia"/>
                <w:color w:val="auto"/>
                <w:highlight w:val="none"/>
                <w:lang w:eastAsia="zh-CN"/>
              </w:rPr>
              <w:t>开标说明：</w:t>
            </w:r>
            <w:r>
              <w:rPr>
                <w:rFonts w:hint="eastAsia"/>
                <w:color w:val="auto"/>
                <w:highlight w:val="none"/>
                <w:lang w:eastAsia="zh-CN"/>
              </w:rPr>
              <w:br w:type="textWrapping"/>
            </w:r>
            <w:r>
              <w:rPr>
                <w:rFonts w:hint="eastAsia"/>
                <w:color w:val="auto"/>
                <w:highlight w:val="none"/>
                <w:lang w:eastAsia="zh-CN"/>
              </w:rPr>
              <w:t xml:space="preserve">开标前投标人自行在网上进行二次刷卡及授权委托人身份认证，具体要求按照2019年4月8日辽宁省住房和城乡建设厅建管处发布的关于进一步落实招投标各方主体及从业人员实名制的通知执行。 </w:t>
            </w:r>
            <w:r>
              <w:rPr>
                <w:rFonts w:hint="eastAsia"/>
                <w:color w:val="auto"/>
                <w:highlight w:val="none"/>
                <w:lang w:eastAsia="zh-CN"/>
              </w:rPr>
              <w:br w:type="textWrapping"/>
            </w:r>
            <w:r>
              <w:rPr>
                <w:rFonts w:hint="eastAsia"/>
                <w:color w:val="auto"/>
                <w:highlight w:val="none"/>
                <w:lang w:eastAsia="zh-CN"/>
              </w:rPr>
              <w:t xml:space="preserve">注：①项目负责人或授权委托人二次刷卡时，如读卡器不能识别的需提前自行与软件公司联系，否则造成的后果由投标人自行承担；投标人不得借用其他投标单位读卡器，否则由于借用读卡器而造成废标的后果由投标人自行承担。 </w:t>
            </w:r>
            <w:r>
              <w:rPr>
                <w:rFonts w:hint="eastAsia"/>
                <w:color w:val="auto"/>
                <w:highlight w:val="none"/>
                <w:lang w:eastAsia="zh-CN"/>
              </w:rPr>
              <w:br w:type="textWrapping"/>
            </w:r>
            <w:r>
              <w:rPr>
                <w:rFonts w:hint="eastAsia"/>
                <w:color w:val="auto"/>
                <w:highlight w:val="none"/>
                <w:lang w:eastAsia="zh-CN"/>
              </w:rPr>
              <w:t xml:space="preserve">②投标文件采用网络递交，实行网络开标的，若网络解密失败，将拒绝其投标。 </w:t>
            </w:r>
            <w:r>
              <w:rPr>
                <w:rFonts w:hint="eastAsia"/>
                <w:color w:val="auto"/>
                <w:highlight w:val="none"/>
                <w:lang w:eastAsia="zh-CN"/>
              </w:rPr>
              <w:br w:type="textWrapping"/>
            </w:r>
            <w:r>
              <w:rPr>
                <w:rFonts w:hint="eastAsia"/>
                <w:color w:val="auto"/>
                <w:highlight w:val="none"/>
                <w:lang w:eastAsia="zh-CN"/>
              </w:rPr>
              <w:t>10.12.1</w:t>
            </w:r>
            <w:r>
              <w:rPr>
                <w:rFonts w:hint="eastAsia"/>
                <w:color w:val="auto"/>
                <w:highlight w:val="none"/>
                <w:lang w:val="en-US" w:eastAsia="zh-CN"/>
              </w:rPr>
              <w:t>4</w:t>
            </w:r>
            <w:r>
              <w:rPr>
                <w:rFonts w:hint="eastAsia"/>
                <w:color w:val="auto"/>
                <w:highlight w:val="none"/>
                <w:lang w:eastAsia="zh-CN"/>
              </w:rPr>
              <w:t>外埠企业投标：</w:t>
            </w:r>
            <w:r>
              <w:rPr>
                <w:rFonts w:hint="eastAsia"/>
                <w:color w:val="auto"/>
                <w:highlight w:val="none"/>
                <w:lang w:eastAsia="zh-CN"/>
              </w:rPr>
              <w:br w:type="textWrapping"/>
            </w:r>
            <w:r>
              <w:rPr>
                <w:rFonts w:hint="eastAsia"/>
                <w:color w:val="auto"/>
                <w:highlight w:val="none"/>
                <w:lang w:eastAsia="zh-CN"/>
              </w:rPr>
              <w:t>外埠投标人入辽承揽业务需按照辽住建【2016】1号文件执行。</w:t>
            </w:r>
            <w:r>
              <w:rPr>
                <w:rFonts w:hint="eastAsia"/>
                <w:color w:val="auto"/>
                <w:highlight w:val="none"/>
                <w:lang w:eastAsia="zh-CN"/>
              </w:rPr>
              <w:br w:type="textWrapping"/>
            </w:r>
            <w:r>
              <w:rPr>
                <w:rFonts w:hint="eastAsia"/>
                <w:color w:val="auto"/>
                <w:highlight w:val="none"/>
                <w:lang w:eastAsia="zh-CN"/>
              </w:rPr>
              <w:t>10.12.1</w:t>
            </w:r>
            <w:r>
              <w:rPr>
                <w:rFonts w:hint="eastAsia"/>
                <w:color w:val="auto"/>
                <w:highlight w:val="none"/>
                <w:lang w:val="en-US" w:eastAsia="zh-CN"/>
              </w:rPr>
              <w:t>5</w:t>
            </w:r>
            <w:r>
              <w:rPr>
                <w:rFonts w:hint="eastAsia"/>
                <w:color w:val="auto"/>
                <w:highlight w:val="none"/>
                <w:lang w:eastAsia="zh-CN"/>
              </w:rPr>
              <w:t>投标人中标后需提交纸质投标文件，纸质投标文件要求必须整洁，不得活页装订，采用胶装的方式，装订成一册，如不能装订成一册的，可分册装订，但需标明每册的内容。</w:t>
            </w:r>
            <w:r>
              <w:rPr>
                <w:rFonts w:hint="eastAsia"/>
                <w:color w:val="auto"/>
                <w:highlight w:val="none"/>
                <w:lang w:eastAsia="zh-CN"/>
              </w:rPr>
              <w:br w:type="textWrapping"/>
            </w:r>
            <w:r>
              <w:rPr>
                <w:rFonts w:hint="eastAsia"/>
                <w:color w:val="auto"/>
                <w:highlight w:val="none"/>
                <w:lang w:eastAsia="zh-CN"/>
              </w:rPr>
              <w:t>10.12.1</w:t>
            </w:r>
            <w:r>
              <w:rPr>
                <w:rFonts w:hint="eastAsia"/>
                <w:color w:val="auto"/>
                <w:highlight w:val="none"/>
                <w:lang w:val="en-US" w:eastAsia="zh-CN"/>
              </w:rPr>
              <w:t>6</w:t>
            </w:r>
            <w:r>
              <w:rPr>
                <w:rFonts w:hint="eastAsia"/>
                <w:color w:val="auto"/>
                <w:highlight w:val="none"/>
                <w:lang w:eastAsia="zh-CN"/>
              </w:rPr>
              <w:t>本项目招标文件中，如有部分内容前后不一致的，以投标人须知前附表为准。</w:t>
            </w:r>
            <w:r>
              <w:rPr>
                <w:rFonts w:hint="eastAsia"/>
                <w:color w:val="auto"/>
                <w:highlight w:val="none"/>
                <w:lang w:eastAsia="zh-CN"/>
              </w:rPr>
              <w:br w:type="textWrapping"/>
            </w:r>
            <w:r>
              <w:rPr>
                <w:rFonts w:hint="eastAsia"/>
                <w:color w:val="auto"/>
                <w:highlight w:val="none"/>
                <w:lang w:eastAsia="zh-CN"/>
              </w:rPr>
              <w:t>注意事项：</w:t>
            </w:r>
            <w:r>
              <w:rPr>
                <w:rFonts w:hint="eastAsia"/>
                <w:color w:val="auto"/>
                <w:highlight w:val="none"/>
                <w:lang w:eastAsia="zh-CN"/>
              </w:rPr>
              <w:br w:type="textWrapping"/>
            </w:r>
            <w:r>
              <w:rPr>
                <w:rFonts w:hint="eastAsia"/>
                <w:color w:val="auto"/>
                <w:highlight w:val="none"/>
                <w:lang w:eastAsia="zh-CN"/>
              </w:rPr>
              <w:t>1、投标人须随时关注辽宁建设工程信息网、辽宁城乡建设工程招投标网发布的通知（补遗文件、补充通知、招标控制价等信息），招标代理机构不再另行通知。</w:t>
            </w:r>
            <w:r>
              <w:rPr>
                <w:rFonts w:hint="eastAsia"/>
                <w:color w:val="auto"/>
                <w:highlight w:val="none"/>
                <w:lang w:eastAsia="zh-CN"/>
              </w:rPr>
              <w:br w:type="textWrapping"/>
            </w:r>
            <w:r>
              <w:rPr>
                <w:rFonts w:hint="eastAsia"/>
                <w:color w:val="auto"/>
                <w:highlight w:val="none"/>
                <w:lang w:eastAsia="zh-CN"/>
              </w:rPr>
              <w:t>2、投标单位如有疑问，以邮件形式发送至招标代理机构（lnjhzbdl@163.com）并电话确认，预留联系人、联系电话、单位名称。</w:t>
            </w:r>
          </w:p>
          <w:p w14:paraId="3D786B95">
            <w:pPr>
              <w:pStyle w:val="18"/>
              <w:spacing w:before="149" w:line="220" w:lineRule="auto"/>
              <w:ind w:left="135"/>
              <w:rPr>
                <w:rFonts w:hint="default" w:ascii="Times New Roman" w:hAnsi="Times New Roman"/>
                <w:highlight w:val="none"/>
                <w:lang w:val="en-US"/>
              </w:rPr>
            </w:pPr>
            <w:r>
              <w:rPr>
                <w:rFonts w:hint="eastAsia"/>
                <w:color w:val="auto"/>
                <w:highlight w:val="none"/>
                <w:lang w:eastAsia="zh-CN"/>
              </w:rPr>
              <w:t>10.12.1</w:t>
            </w:r>
            <w:r>
              <w:rPr>
                <w:rFonts w:hint="eastAsia"/>
                <w:color w:val="auto"/>
                <w:highlight w:val="none"/>
                <w:lang w:val="en-US" w:eastAsia="zh-CN"/>
              </w:rPr>
              <w:t>7</w:t>
            </w:r>
            <w:r>
              <w:rPr>
                <w:rFonts w:hint="eastAsia"/>
                <w:color w:val="auto"/>
                <w:highlight w:val="none"/>
                <w:lang w:eastAsia="zh-CN"/>
              </w:rPr>
              <w:t>投标人中标后须按《营交运发【2016】134号关于对我市渣土等散料运输车辆采取密闭措施的通知》文件规定执行。</w:t>
            </w:r>
            <w:r>
              <w:rPr>
                <w:rFonts w:hint="eastAsia"/>
                <w:color w:val="auto"/>
                <w:highlight w:val="none"/>
                <w:lang w:eastAsia="zh-CN"/>
              </w:rPr>
              <w:br w:type="textWrapping"/>
            </w:r>
            <w:r>
              <w:rPr>
                <w:rFonts w:hint="eastAsia"/>
                <w:color w:val="auto"/>
                <w:highlight w:val="none"/>
                <w:lang w:eastAsia="zh-CN"/>
              </w:rPr>
              <w:t>10.12.</w:t>
            </w:r>
            <w:r>
              <w:rPr>
                <w:rFonts w:hint="eastAsia"/>
                <w:color w:val="auto"/>
                <w:highlight w:val="none"/>
                <w:lang w:val="en-US" w:eastAsia="zh-CN"/>
              </w:rPr>
              <w:t>18</w:t>
            </w:r>
            <w:r>
              <w:rPr>
                <w:rFonts w:hint="eastAsia"/>
                <w:color w:val="auto"/>
                <w:highlight w:val="none"/>
                <w:lang w:eastAsia="zh-CN"/>
              </w:rPr>
              <w:t>施工现场及作业必须符合环保要求达到文明施工执行营监文办发【2017】24号文件、营政办明电【2017】20号及最新行业条例</w:t>
            </w:r>
            <w:r>
              <w:rPr>
                <w:rFonts w:hint="eastAsia"/>
                <w:color w:val="auto"/>
                <w:highlight w:val="none"/>
                <w:lang w:eastAsia="zh-CN"/>
              </w:rPr>
              <w:br w:type="textWrapping"/>
            </w:r>
            <w:r>
              <w:rPr>
                <w:rFonts w:hint="eastAsia"/>
                <w:color w:val="auto"/>
                <w:highlight w:val="none"/>
                <w:lang w:eastAsia="zh-CN"/>
              </w:rPr>
              <w:t>10.12.1</w:t>
            </w:r>
            <w:r>
              <w:rPr>
                <w:rFonts w:hint="eastAsia"/>
                <w:color w:val="auto"/>
                <w:highlight w:val="none"/>
                <w:lang w:val="en-US" w:eastAsia="zh-CN"/>
              </w:rPr>
              <w:t>9</w:t>
            </w:r>
            <w:r>
              <w:rPr>
                <w:rFonts w:hint="eastAsia"/>
                <w:color w:val="auto"/>
                <w:highlight w:val="none"/>
                <w:lang w:eastAsia="zh-CN"/>
              </w:rPr>
              <w:t>承包人的施工安全责任</w:t>
            </w:r>
            <w:r>
              <w:rPr>
                <w:rFonts w:hint="eastAsia"/>
                <w:color w:val="auto"/>
                <w:highlight w:val="none"/>
                <w:lang w:eastAsia="zh-CN"/>
              </w:rPr>
              <w:br w:type="textWrapping"/>
            </w:r>
            <w:r>
              <w:rPr>
                <w:rFonts w:hint="eastAsia"/>
                <w:color w:val="auto"/>
                <w:highlight w:val="none"/>
                <w:lang w:eastAsia="zh-CN"/>
              </w:rPr>
              <w:t>承包人应充分考虑料场、进场道路、施工道路及工程建设中一切与第三方纠纷的组织，协调。发包人不负责组织和协调工作。由此产生的纠纷赔偿，由承包人负责。</w:t>
            </w:r>
            <w:r>
              <w:rPr>
                <w:rFonts w:hint="eastAsia"/>
                <w:color w:val="auto"/>
                <w:highlight w:val="none"/>
                <w:lang w:eastAsia="zh-CN"/>
              </w:rPr>
              <w:br w:type="textWrapping"/>
            </w:r>
            <w:r>
              <w:rPr>
                <w:rFonts w:hint="eastAsia"/>
                <w:color w:val="auto"/>
                <w:highlight w:val="none"/>
                <w:lang w:eastAsia="zh-CN"/>
              </w:rPr>
              <w:t>承包人应充分保证施工期间对周边环境和人、畜、建、构筑物的安全及影响，满足发包人及当地政府环保要求，所发生费用均包含在投标价格中，做好一切必备保护保障措施，造成一切损失及索赔均由承包人赔付。</w:t>
            </w:r>
            <w:r>
              <w:rPr>
                <w:rFonts w:hint="eastAsia"/>
                <w:color w:val="auto"/>
                <w:highlight w:val="none"/>
                <w:lang w:eastAsia="zh-CN"/>
              </w:rPr>
              <w:br w:type="textWrapping"/>
            </w:r>
            <w:r>
              <w:rPr>
                <w:rFonts w:hint="eastAsia"/>
                <w:color w:val="auto"/>
                <w:highlight w:val="none"/>
                <w:lang w:eastAsia="zh-CN"/>
              </w:rPr>
              <w:t>施工过程中现场发生一切安全风险包括由于施工原因造成的意外伤害等，均由承包人负责。</w:t>
            </w:r>
            <w:r>
              <w:rPr>
                <w:rFonts w:hint="eastAsia"/>
                <w:color w:val="auto"/>
                <w:highlight w:val="none"/>
                <w:lang w:eastAsia="zh-CN"/>
              </w:rPr>
              <w:br w:type="textWrapping"/>
            </w:r>
            <w:r>
              <w:rPr>
                <w:rFonts w:hint="eastAsia"/>
                <w:color w:val="auto"/>
                <w:highlight w:val="none"/>
                <w:lang w:val="en-US" w:eastAsia="zh-CN"/>
              </w:rPr>
              <w:t xml:space="preserve">  </w:t>
            </w:r>
          </w:p>
        </w:tc>
      </w:tr>
    </w:tbl>
    <w:p w14:paraId="3EC91413">
      <w:pPr>
        <w:pStyle w:val="5"/>
        <w:rPr>
          <w:rFonts w:ascii="Times New Roman" w:hAnsi="Times New Roman"/>
          <w:highlight w:val="none"/>
        </w:rPr>
      </w:pPr>
    </w:p>
    <w:p w14:paraId="05C36EE9">
      <w:pPr>
        <w:pStyle w:val="5"/>
        <w:spacing w:line="308" w:lineRule="auto"/>
        <w:rPr>
          <w:rFonts w:ascii="Times New Roman" w:hAnsi="Times New Roman"/>
          <w:highlight w:val="none"/>
        </w:rPr>
      </w:pPr>
    </w:p>
    <w:p w14:paraId="1C727764">
      <w:pPr>
        <w:rPr>
          <w:rFonts w:ascii="Times New Roman" w:hAnsi="Times New Roman" w:eastAsia="黑体" w:cs="黑体"/>
          <w:spacing w:val="8"/>
          <w:sz w:val="27"/>
          <w:szCs w:val="27"/>
          <w:highlight w:val="none"/>
        </w:rPr>
      </w:pPr>
      <w:r>
        <w:rPr>
          <w:rFonts w:ascii="Times New Roman" w:hAnsi="Times New Roman" w:eastAsia="黑体" w:cs="黑体"/>
          <w:spacing w:val="8"/>
          <w:sz w:val="27"/>
          <w:szCs w:val="27"/>
          <w:highlight w:val="none"/>
        </w:rPr>
        <w:br w:type="page"/>
      </w:r>
    </w:p>
    <w:p w14:paraId="31CA1F7A">
      <w:pPr>
        <w:spacing w:before="88" w:line="224" w:lineRule="auto"/>
        <w:ind w:left="18"/>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投标人须知正文部分</w:t>
      </w:r>
    </w:p>
    <w:p w14:paraId="28338799">
      <w:pPr>
        <w:spacing w:before="132" w:line="225" w:lineRule="auto"/>
        <w:ind w:left="42"/>
        <w:rPr>
          <w:rFonts w:ascii="Times New Roman" w:hAnsi="Times New Roman" w:eastAsia="黑体" w:cs="黑体"/>
          <w:sz w:val="27"/>
          <w:szCs w:val="27"/>
          <w:highlight w:val="none"/>
        </w:rPr>
      </w:pPr>
      <w:r>
        <w:rPr>
          <w:rFonts w:ascii="Times New Roman" w:hAnsi="Times New Roman" w:eastAsia="Times New Roman" w:cs="Times New Roman"/>
          <w:spacing w:val="-7"/>
          <w:sz w:val="27"/>
          <w:szCs w:val="27"/>
          <w:highlight w:val="none"/>
        </w:rPr>
        <w:t>1.</w:t>
      </w:r>
      <w:r>
        <w:rPr>
          <w:rFonts w:ascii="Times New Roman" w:hAnsi="Times New Roman" w:eastAsia="Times New Roman" w:cs="Times New Roman"/>
          <w:spacing w:val="24"/>
          <w:w w:val="101"/>
          <w:sz w:val="27"/>
          <w:szCs w:val="27"/>
          <w:highlight w:val="none"/>
        </w:rPr>
        <w:t xml:space="preserve"> </w:t>
      </w:r>
      <w:r>
        <w:rPr>
          <w:rFonts w:ascii="Times New Roman" w:hAnsi="Times New Roman" w:eastAsia="黑体" w:cs="黑体"/>
          <w:spacing w:val="-7"/>
          <w:sz w:val="27"/>
          <w:szCs w:val="27"/>
          <w:highlight w:val="none"/>
        </w:rPr>
        <w:t>总则</w:t>
      </w:r>
    </w:p>
    <w:p w14:paraId="39A59DB7">
      <w:pPr>
        <w:spacing w:before="65" w:line="218"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5"/>
          <w:sz w:val="24"/>
          <w:szCs w:val="24"/>
          <w:highlight w:val="none"/>
        </w:rPr>
        <w:t>1.1</w:t>
      </w:r>
      <w:r>
        <w:rPr>
          <w:rFonts w:ascii="Times New Roman" w:hAnsi="Times New Roman" w:eastAsia="Times New Roman" w:cs="Times New Roman"/>
          <w:spacing w:val="13"/>
          <w:sz w:val="24"/>
          <w:szCs w:val="24"/>
          <w:highlight w:val="none"/>
        </w:rPr>
        <w:t xml:space="preserve"> </w:t>
      </w:r>
      <w:r>
        <w:rPr>
          <w:rFonts w:ascii="Times New Roman" w:hAnsi="Times New Roman" w:eastAsia="黑体" w:cs="黑体"/>
          <w:spacing w:val="-5"/>
          <w:sz w:val="24"/>
          <w:szCs w:val="24"/>
          <w:highlight w:val="none"/>
        </w:rPr>
        <w:t>项目概况</w:t>
      </w:r>
    </w:p>
    <w:p w14:paraId="0E08F35A">
      <w:pPr>
        <w:spacing w:before="101" w:line="268" w:lineRule="auto"/>
        <w:ind w:left="58" w:right="3" w:firstLine="399"/>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1.1.1</w:t>
      </w:r>
      <w:r>
        <w:rPr>
          <w:rFonts w:ascii="Times New Roman" w:hAnsi="Times New Roman" w:eastAsia="Times New Roman" w:cs="Times New Roman"/>
          <w:spacing w:val="47"/>
          <w:w w:val="101"/>
          <w:sz w:val="21"/>
          <w:szCs w:val="21"/>
          <w:highlight w:val="none"/>
        </w:rPr>
        <w:t xml:space="preserve"> </w:t>
      </w:r>
      <w:r>
        <w:rPr>
          <w:rFonts w:ascii="Times New Roman" w:hAnsi="Times New Roman" w:eastAsia="宋体" w:cs="宋体"/>
          <w:sz w:val="21"/>
          <w:szCs w:val="21"/>
          <w:highlight w:val="none"/>
        </w:rPr>
        <w:t xml:space="preserve">根据《中华人民共和国招标投标法》等有关法律、法规和规章的规定，本招标项 </w:t>
      </w:r>
      <w:r>
        <w:rPr>
          <w:rFonts w:ascii="Times New Roman" w:hAnsi="Times New Roman" w:eastAsia="宋体" w:cs="宋体"/>
          <w:spacing w:val="-8"/>
          <w:sz w:val="21"/>
          <w:szCs w:val="21"/>
          <w:highlight w:val="none"/>
        </w:rPr>
        <w:t>目已具备招标条件， 现对本标段施工进行招标。</w:t>
      </w:r>
    </w:p>
    <w:p w14:paraId="672914EE">
      <w:pPr>
        <w:spacing w:before="110"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1.1.2 </w:t>
      </w:r>
      <w:r>
        <w:rPr>
          <w:rFonts w:ascii="Times New Roman" w:hAnsi="Times New Roman" w:eastAsia="宋体" w:cs="宋体"/>
          <w:spacing w:val="-2"/>
          <w:sz w:val="21"/>
          <w:szCs w:val="21"/>
          <w:highlight w:val="none"/>
        </w:rPr>
        <w:t>本招标项目招标人：见投标人须知前附表。</w:t>
      </w:r>
    </w:p>
    <w:p w14:paraId="383B606A">
      <w:pPr>
        <w:spacing w:before="109"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1.1.3 </w:t>
      </w:r>
      <w:r>
        <w:rPr>
          <w:rFonts w:ascii="Times New Roman" w:hAnsi="Times New Roman" w:eastAsia="宋体" w:cs="宋体"/>
          <w:spacing w:val="-1"/>
          <w:sz w:val="21"/>
          <w:szCs w:val="21"/>
          <w:highlight w:val="none"/>
        </w:rPr>
        <w:t>本标段招标代理机构：见投标人须知前附表。</w:t>
      </w:r>
    </w:p>
    <w:p w14:paraId="3FC260C8">
      <w:pPr>
        <w:spacing w:before="110"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1.1.4 </w:t>
      </w:r>
      <w:r>
        <w:rPr>
          <w:rFonts w:ascii="Times New Roman" w:hAnsi="Times New Roman" w:eastAsia="宋体" w:cs="宋体"/>
          <w:spacing w:val="-2"/>
          <w:sz w:val="21"/>
          <w:szCs w:val="21"/>
          <w:highlight w:val="none"/>
        </w:rPr>
        <w:t>本标段项目名称：见投标人须知前附表。</w:t>
      </w:r>
    </w:p>
    <w:p w14:paraId="71915090">
      <w:pPr>
        <w:spacing w:before="110"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1.1.5 </w:t>
      </w:r>
      <w:r>
        <w:rPr>
          <w:rFonts w:ascii="Times New Roman" w:hAnsi="Times New Roman" w:eastAsia="宋体" w:cs="宋体"/>
          <w:spacing w:val="-2"/>
          <w:sz w:val="21"/>
          <w:szCs w:val="21"/>
          <w:highlight w:val="none"/>
        </w:rPr>
        <w:t>本标段建设地点：见投标人须知前附表。</w:t>
      </w:r>
    </w:p>
    <w:p w14:paraId="2B740E49">
      <w:pPr>
        <w:spacing w:before="110" w:line="219"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1.1.6 </w:t>
      </w:r>
      <w:r>
        <w:rPr>
          <w:rFonts w:ascii="Times New Roman" w:hAnsi="Times New Roman" w:eastAsia="宋体" w:cs="宋体"/>
          <w:spacing w:val="-1"/>
          <w:sz w:val="21"/>
          <w:szCs w:val="21"/>
          <w:highlight w:val="none"/>
        </w:rPr>
        <w:t>本招标项目投资估算：见投标人须知前附表。</w:t>
      </w:r>
    </w:p>
    <w:p w14:paraId="7A0F2FF6">
      <w:pPr>
        <w:spacing w:before="111"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5"/>
          <w:sz w:val="21"/>
          <w:szCs w:val="21"/>
          <w:highlight w:val="none"/>
        </w:rPr>
        <w:t xml:space="preserve">1.1.7 </w:t>
      </w:r>
      <w:r>
        <w:rPr>
          <w:rFonts w:ascii="Times New Roman" w:hAnsi="Times New Roman" w:eastAsia="宋体" w:cs="宋体"/>
          <w:spacing w:val="-5"/>
          <w:sz w:val="21"/>
          <w:szCs w:val="21"/>
          <w:highlight w:val="none"/>
        </w:rPr>
        <w:t>本标段采用的电子交易系统名称： 见投标人须知前附表。</w:t>
      </w:r>
    </w:p>
    <w:p w14:paraId="3331A884">
      <w:pPr>
        <w:spacing w:before="85" w:line="218"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4"/>
          <w:sz w:val="24"/>
          <w:szCs w:val="24"/>
          <w:highlight w:val="none"/>
        </w:rPr>
        <w:t>1.2</w:t>
      </w:r>
      <w:r>
        <w:rPr>
          <w:rFonts w:ascii="Times New Roman" w:hAnsi="Times New Roman" w:eastAsia="Times New Roman" w:cs="Times New Roman"/>
          <w:spacing w:val="26"/>
          <w:sz w:val="24"/>
          <w:szCs w:val="24"/>
          <w:highlight w:val="none"/>
        </w:rPr>
        <w:t xml:space="preserve"> </w:t>
      </w:r>
      <w:r>
        <w:rPr>
          <w:rFonts w:ascii="Times New Roman" w:hAnsi="Times New Roman" w:eastAsia="黑体" w:cs="黑体"/>
          <w:spacing w:val="-4"/>
          <w:sz w:val="24"/>
          <w:szCs w:val="24"/>
          <w:highlight w:val="none"/>
        </w:rPr>
        <w:t>资金来源和落实情况</w:t>
      </w:r>
    </w:p>
    <w:p w14:paraId="7BB6338B">
      <w:pPr>
        <w:spacing w:before="102"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5"/>
          <w:sz w:val="21"/>
          <w:szCs w:val="21"/>
          <w:highlight w:val="none"/>
        </w:rPr>
        <w:t xml:space="preserve">1.2.1 </w:t>
      </w:r>
      <w:r>
        <w:rPr>
          <w:rFonts w:ascii="Times New Roman" w:hAnsi="Times New Roman" w:eastAsia="宋体" w:cs="宋体"/>
          <w:spacing w:val="-5"/>
          <w:sz w:val="21"/>
          <w:szCs w:val="21"/>
          <w:highlight w:val="none"/>
        </w:rPr>
        <w:t>本招标项目的资金来源： 见投标人须知前附</w:t>
      </w:r>
      <w:r>
        <w:rPr>
          <w:rFonts w:ascii="Times New Roman" w:hAnsi="Times New Roman" w:eastAsia="宋体" w:cs="宋体"/>
          <w:spacing w:val="-6"/>
          <w:sz w:val="21"/>
          <w:szCs w:val="21"/>
          <w:highlight w:val="none"/>
        </w:rPr>
        <w:t>表。</w:t>
      </w:r>
    </w:p>
    <w:p w14:paraId="37D4B363">
      <w:pPr>
        <w:spacing w:before="110"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5"/>
          <w:sz w:val="21"/>
          <w:szCs w:val="21"/>
          <w:highlight w:val="none"/>
        </w:rPr>
        <w:t xml:space="preserve">1.2.2 </w:t>
      </w:r>
      <w:r>
        <w:rPr>
          <w:rFonts w:ascii="Times New Roman" w:hAnsi="Times New Roman" w:eastAsia="宋体" w:cs="宋体"/>
          <w:spacing w:val="-5"/>
          <w:sz w:val="21"/>
          <w:szCs w:val="21"/>
          <w:highlight w:val="none"/>
        </w:rPr>
        <w:t>本招标项目的出资比例： 见投标人须知前附</w:t>
      </w:r>
      <w:r>
        <w:rPr>
          <w:rFonts w:ascii="Times New Roman" w:hAnsi="Times New Roman" w:eastAsia="宋体" w:cs="宋体"/>
          <w:spacing w:val="-6"/>
          <w:sz w:val="21"/>
          <w:szCs w:val="21"/>
          <w:highlight w:val="none"/>
        </w:rPr>
        <w:t>表。</w:t>
      </w:r>
    </w:p>
    <w:p w14:paraId="229FF345">
      <w:pPr>
        <w:spacing w:before="110" w:line="219"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1.2.3 </w:t>
      </w:r>
      <w:r>
        <w:rPr>
          <w:rFonts w:ascii="Times New Roman" w:hAnsi="Times New Roman" w:eastAsia="宋体" w:cs="宋体"/>
          <w:spacing w:val="-2"/>
          <w:sz w:val="21"/>
          <w:szCs w:val="21"/>
          <w:highlight w:val="none"/>
        </w:rPr>
        <w:t>本标段合同估算价：见投标人须知前附表。</w:t>
      </w:r>
    </w:p>
    <w:p w14:paraId="0744EB36">
      <w:pPr>
        <w:spacing w:before="110"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1.2.4 </w:t>
      </w:r>
      <w:r>
        <w:rPr>
          <w:rFonts w:ascii="Times New Roman" w:hAnsi="Times New Roman" w:eastAsia="宋体" w:cs="宋体"/>
          <w:spacing w:val="-1"/>
          <w:sz w:val="21"/>
          <w:szCs w:val="21"/>
          <w:highlight w:val="none"/>
        </w:rPr>
        <w:t>本标段资金落实情况：见投标人须知前附表。</w:t>
      </w:r>
    </w:p>
    <w:p w14:paraId="68D31C8B">
      <w:pPr>
        <w:spacing w:before="85" w:line="220"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 xml:space="preserve">1.3 </w:t>
      </w:r>
      <w:r>
        <w:rPr>
          <w:rFonts w:ascii="Times New Roman" w:hAnsi="Times New Roman" w:eastAsia="黑体" w:cs="黑体"/>
          <w:spacing w:val="-2"/>
          <w:sz w:val="24"/>
          <w:szCs w:val="24"/>
          <w:highlight w:val="none"/>
        </w:rPr>
        <w:t>招标范围、计划工期和质量要求</w:t>
      </w:r>
    </w:p>
    <w:p w14:paraId="392C95AE">
      <w:pPr>
        <w:spacing w:before="99"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6"/>
          <w:sz w:val="21"/>
          <w:szCs w:val="21"/>
          <w:highlight w:val="none"/>
        </w:rPr>
        <w:t xml:space="preserve">1.3.1 </w:t>
      </w:r>
      <w:r>
        <w:rPr>
          <w:rFonts w:ascii="Times New Roman" w:hAnsi="Times New Roman" w:eastAsia="宋体" w:cs="宋体"/>
          <w:spacing w:val="-6"/>
          <w:sz w:val="21"/>
          <w:szCs w:val="21"/>
          <w:highlight w:val="none"/>
        </w:rPr>
        <w:t>本次招标范围： 见投标人须知前附表。</w:t>
      </w:r>
    </w:p>
    <w:p w14:paraId="7E1110A8">
      <w:pPr>
        <w:spacing w:before="110"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1.3.2 </w:t>
      </w:r>
      <w:r>
        <w:rPr>
          <w:rFonts w:ascii="Times New Roman" w:hAnsi="Times New Roman" w:eastAsia="宋体" w:cs="宋体"/>
          <w:spacing w:val="-2"/>
          <w:sz w:val="21"/>
          <w:szCs w:val="21"/>
          <w:highlight w:val="none"/>
        </w:rPr>
        <w:t>本标段的计划工期：见投标人须知前附表。</w:t>
      </w:r>
    </w:p>
    <w:p w14:paraId="0FC327DA">
      <w:pPr>
        <w:spacing w:before="110" w:line="335" w:lineRule="exact"/>
        <w:ind w:left="457"/>
        <w:rPr>
          <w:rFonts w:ascii="Times New Roman" w:hAnsi="Times New Roman" w:eastAsia="宋体" w:cs="宋体"/>
          <w:sz w:val="21"/>
          <w:szCs w:val="21"/>
          <w:highlight w:val="none"/>
        </w:rPr>
      </w:pPr>
      <w:r>
        <w:rPr>
          <w:rFonts w:ascii="Times New Roman" w:hAnsi="Times New Roman" w:eastAsia="Times New Roman" w:cs="Times New Roman"/>
          <w:spacing w:val="-2"/>
          <w:position w:val="9"/>
          <w:sz w:val="21"/>
          <w:szCs w:val="21"/>
          <w:highlight w:val="none"/>
        </w:rPr>
        <w:t xml:space="preserve">1.3.3 </w:t>
      </w:r>
      <w:r>
        <w:rPr>
          <w:rFonts w:ascii="Times New Roman" w:hAnsi="Times New Roman" w:eastAsia="宋体" w:cs="宋体"/>
          <w:spacing w:val="-2"/>
          <w:position w:val="9"/>
          <w:sz w:val="21"/>
          <w:szCs w:val="21"/>
          <w:highlight w:val="none"/>
        </w:rPr>
        <w:t>本标段的质量要求：见投标人须知前附表。</w:t>
      </w:r>
    </w:p>
    <w:p w14:paraId="30E5792C">
      <w:pPr>
        <w:spacing w:before="1" w:line="218"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 xml:space="preserve">1.4 </w:t>
      </w:r>
      <w:r>
        <w:rPr>
          <w:rFonts w:ascii="Times New Roman" w:hAnsi="Times New Roman" w:eastAsia="黑体" w:cs="黑体"/>
          <w:spacing w:val="-2"/>
          <w:sz w:val="24"/>
          <w:szCs w:val="24"/>
          <w:highlight w:val="none"/>
        </w:rPr>
        <w:t>投标人资格要求</w:t>
      </w:r>
    </w:p>
    <w:p w14:paraId="58C23A88">
      <w:pPr>
        <w:spacing w:before="101" w:line="360" w:lineRule="exact"/>
        <w:ind w:left="457"/>
        <w:rPr>
          <w:rFonts w:ascii="Times New Roman" w:hAnsi="Times New Roman" w:eastAsia="宋体" w:cs="宋体"/>
          <w:sz w:val="21"/>
          <w:szCs w:val="21"/>
          <w:highlight w:val="none"/>
        </w:rPr>
      </w:pPr>
      <w:r>
        <w:rPr>
          <w:rFonts w:ascii="Times New Roman" w:hAnsi="Times New Roman" w:eastAsia="Times New Roman" w:cs="Times New Roman"/>
          <w:spacing w:val="-2"/>
          <w:position w:val="11"/>
          <w:sz w:val="21"/>
          <w:szCs w:val="21"/>
          <w:highlight w:val="none"/>
        </w:rPr>
        <w:t xml:space="preserve">1.4.1 </w:t>
      </w:r>
      <w:r>
        <w:rPr>
          <w:rFonts w:ascii="Times New Roman" w:hAnsi="Times New Roman" w:eastAsia="宋体" w:cs="宋体"/>
          <w:spacing w:val="-2"/>
          <w:position w:val="11"/>
          <w:sz w:val="21"/>
          <w:szCs w:val="21"/>
          <w:highlight w:val="none"/>
        </w:rPr>
        <w:t>投标人应具备承担本标段施工的资质条件、能力和信誉。</w:t>
      </w:r>
    </w:p>
    <w:p w14:paraId="53D7E6C2">
      <w:pPr>
        <w:spacing w:before="1" w:line="219" w:lineRule="auto"/>
        <w:ind w:left="745"/>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1</w:t>
      </w:r>
      <w:r>
        <w:rPr>
          <w:rFonts w:ascii="Times New Roman" w:hAnsi="Times New Roman" w:eastAsia="宋体" w:cs="宋体"/>
          <w:spacing w:val="-3"/>
          <w:sz w:val="21"/>
          <w:szCs w:val="21"/>
          <w:highlight w:val="none"/>
        </w:rPr>
        <w:t>）资质条件：见投标人须知前附表；</w:t>
      </w:r>
    </w:p>
    <w:p w14:paraId="0A8B4B3C">
      <w:pPr>
        <w:spacing w:before="110" w:line="220" w:lineRule="auto"/>
        <w:ind w:left="745"/>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2</w:t>
      </w:r>
      <w:r>
        <w:rPr>
          <w:rFonts w:ascii="Times New Roman" w:hAnsi="Times New Roman" w:eastAsia="宋体" w:cs="宋体"/>
          <w:spacing w:val="-5"/>
          <w:sz w:val="21"/>
          <w:szCs w:val="21"/>
          <w:highlight w:val="none"/>
        </w:rPr>
        <w:t>）财务要求：见投标人须知前附表（如有</w:t>
      </w:r>
      <w:r>
        <w:rPr>
          <w:rFonts w:ascii="Times New Roman" w:hAnsi="Times New Roman" w:eastAsia="宋体" w:cs="宋体"/>
          <w:spacing w:val="-15"/>
          <w:sz w:val="21"/>
          <w:szCs w:val="21"/>
          <w:highlight w:val="none"/>
        </w:rPr>
        <w:t>）；</w:t>
      </w:r>
    </w:p>
    <w:p w14:paraId="6A4F6F28">
      <w:pPr>
        <w:spacing w:before="109" w:line="220" w:lineRule="auto"/>
        <w:ind w:left="745"/>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3</w:t>
      </w:r>
      <w:r>
        <w:rPr>
          <w:rFonts w:ascii="Times New Roman" w:hAnsi="Times New Roman" w:eastAsia="宋体" w:cs="宋体"/>
          <w:spacing w:val="-5"/>
          <w:sz w:val="21"/>
          <w:szCs w:val="21"/>
          <w:highlight w:val="none"/>
        </w:rPr>
        <w:t>）业绩要求：见投标人须知前附表（如有</w:t>
      </w:r>
      <w:r>
        <w:rPr>
          <w:rFonts w:ascii="Times New Roman" w:hAnsi="Times New Roman" w:eastAsia="宋体" w:cs="宋体"/>
          <w:spacing w:val="-15"/>
          <w:sz w:val="21"/>
          <w:szCs w:val="21"/>
          <w:highlight w:val="none"/>
        </w:rPr>
        <w:t>）；</w:t>
      </w:r>
    </w:p>
    <w:p w14:paraId="33522556">
      <w:pPr>
        <w:spacing w:before="110" w:line="220" w:lineRule="auto"/>
        <w:ind w:left="745"/>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4</w:t>
      </w:r>
      <w:r>
        <w:rPr>
          <w:rFonts w:ascii="Times New Roman" w:hAnsi="Times New Roman" w:eastAsia="宋体" w:cs="宋体"/>
          <w:spacing w:val="-3"/>
          <w:sz w:val="21"/>
          <w:szCs w:val="21"/>
          <w:highlight w:val="none"/>
        </w:rPr>
        <w:t>）信誉要求：见投标人须知前附表；</w:t>
      </w:r>
    </w:p>
    <w:p w14:paraId="7B3D65BA">
      <w:pPr>
        <w:spacing w:before="111" w:line="220" w:lineRule="auto"/>
        <w:ind w:left="745"/>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w:t>
      </w:r>
      <w:r>
        <w:rPr>
          <w:rFonts w:ascii="Times New Roman" w:hAnsi="Times New Roman" w:eastAsia="Times New Roman" w:cs="Times New Roman"/>
          <w:spacing w:val="-7"/>
          <w:sz w:val="21"/>
          <w:szCs w:val="21"/>
          <w:highlight w:val="none"/>
        </w:rPr>
        <w:t>5</w:t>
      </w:r>
      <w:r>
        <w:rPr>
          <w:rFonts w:ascii="Times New Roman" w:hAnsi="Times New Roman" w:eastAsia="宋体" w:cs="宋体"/>
          <w:spacing w:val="-7"/>
          <w:sz w:val="21"/>
          <w:szCs w:val="21"/>
          <w:highlight w:val="none"/>
        </w:rPr>
        <w:t>）项目经理资格： 见投标人须知前附表；</w:t>
      </w:r>
    </w:p>
    <w:p w14:paraId="6EDC23FB">
      <w:pPr>
        <w:spacing w:before="110" w:line="360" w:lineRule="exact"/>
        <w:ind w:left="745"/>
        <w:rPr>
          <w:rFonts w:ascii="Times New Roman" w:hAnsi="Times New Roman" w:eastAsia="宋体" w:cs="宋体"/>
          <w:sz w:val="21"/>
          <w:szCs w:val="21"/>
          <w:highlight w:val="none"/>
        </w:rPr>
      </w:pPr>
      <w:r>
        <w:rPr>
          <w:rFonts w:ascii="Times New Roman" w:hAnsi="Times New Roman" w:eastAsia="宋体" w:cs="宋体"/>
          <w:spacing w:val="-2"/>
          <w:position w:val="11"/>
          <w:sz w:val="21"/>
          <w:szCs w:val="21"/>
          <w:highlight w:val="none"/>
        </w:rPr>
        <w:t>（</w:t>
      </w:r>
      <w:r>
        <w:rPr>
          <w:rFonts w:ascii="Times New Roman" w:hAnsi="Times New Roman" w:eastAsia="Times New Roman" w:cs="Times New Roman"/>
          <w:spacing w:val="-2"/>
          <w:position w:val="11"/>
          <w:sz w:val="21"/>
          <w:szCs w:val="21"/>
          <w:highlight w:val="none"/>
        </w:rPr>
        <w:t>6</w:t>
      </w:r>
      <w:r>
        <w:rPr>
          <w:rFonts w:ascii="Times New Roman" w:hAnsi="Times New Roman" w:eastAsia="宋体" w:cs="宋体"/>
          <w:spacing w:val="-2"/>
          <w:position w:val="11"/>
          <w:sz w:val="21"/>
          <w:szCs w:val="21"/>
          <w:highlight w:val="none"/>
        </w:rPr>
        <w:t>）项目管理机构主要人员要求：见投标人须知前附表；</w:t>
      </w:r>
    </w:p>
    <w:p w14:paraId="41CFA497">
      <w:pPr>
        <w:spacing w:line="219" w:lineRule="auto"/>
        <w:ind w:left="745"/>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7</w:t>
      </w:r>
      <w:r>
        <w:rPr>
          <w:rFonts w:ascii="Times New Roman" w:hAnsi="Times New Roman" w:eastAsia="宋体" w:cs="宋体"/>
          <w:spacing w:val="-2"/>
          <w:sz w:val="21"/>
          <w:szCs w:val="21"/>
          <w:highlight w:val="none"/>
        </w:rPr>
        <w:t>）其他要求：见投标人须知前附表。</w:t>
      </w:r>
    </w:p>
    <w:p w14:paraId="7A3D8D97">
      <w:pPr>
        <w:spacing w:before="111" w:line="268" w:lineRule="auto"/>
        <w:ind w:left="21" w:right="1" w:firstLine="436"/>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1.4.2 </w:t>
      </w:r>
      <w:r>
        <w:rPr>
          <w:rFonts w:ascii="Times New Roman" w:hAnsi="Times New Roman" w:eastAsia="宋体" w:cs="宋体"/>
          <w:spacing w:val="-2"/>
          <w:sz w:val="21"/>
          <w:szCs w:val="21"/>
          <w:highlight w:val="none"/>
        </w:rPr>
        <w:t>投标人须知前附表规定接受联合体投标的，除应符合本章第</w:t>
      </w:r>
      <w:r>
        <w:rPr>
          <w:rFonts w:ascii="Times New Roman" w:hAnsi="Times New Roman" w:eastAsia="宋体" w:cs="宋体"/>
          <w:spacing w:val="-18"/>
          <w:sz w:val="21"/>
          <w:szCs w:val="21"/>
          <w:highlight w:val="none"/>
        </w:rPr>
        <w:t xml:space="preserve"> </w:t>
      </w:r>
      <w:r>
        <w:rPr>
          <w:rFonts w:ascii="Times New Roman" w:hAnsi="Times New Roman" w:eastAsia="Times New Roman" w:cs="Times New Roman"/>
          <w:spacing w:val="-2"/>
          <w:sz w:val="21"/>
          <w:szCs w:val="21"/>
          <w:highlight w:val="none"/>
        </w:rPr>
        <w:t xml:space="preserve">1.4.1 </w:t>
      </w:r>
      <w:r>
        <w:rPr>
          <w:rFonts w:ascii="Times New Roman" w:hAnsi="Times New Roman" w:eastAsia="宋体" w:cs="宋体"/>
          <w:spacing w:val="-2"/>
          <w:sz w:val="21"/>
          <w:szCs w:val="21"/>
          <w:highlight w:val="none"/>
        </w:rPr>
        <w:t>项和投标人须知</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前附表的要求外，还应遵守以下规定：</w:t>
      </w:r>
    </w:p>
    <w:p w14:paraId="4EA8704E">
      <w:pPr>
        <w:spacing w:before="109" w:line="269" w:lineRule="auto"/>
        <w:ind w:left="19" w:right="16" w:firstLine="725"/>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1</w:t>
      </w:r>
      <w:r>
        <w:rPr>
          <w:rFonts w:ascii="Times New Roman" w:hAnsi="Times New Roman" w:eastAsia="宋体" w:cs="宋体"/>
          <w:spacing w:val="3"/>
          <w:sz w:val="21"/>
          <w:szCs w:val="21"/>
          <w:highlight w:val="none"/>
        </w:rPr>
        <w:t>）联合体各方应按招标文件提供的格式签订联合体协议书，明确联合体牵头人</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5"/>
          <w:sz w:val="21"/>
          <w:szCs w:val="21"/>
          <w:highlight w:val="none"/>
        </w:rPr>
        <w:t>和各方权利义务；</w:t>
      </w:r>
    </w:p>
    <w:p w14:paraId="7E9C894B">
      <w:pPr>
        <w:spacing w:before="108" w:line="269" w:lineRule="auto"/>
        <w:ind w:left="745" w:right="193"/>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2</w:t>
      </w:r>
      <w:r>
        <w:rPr>
          <w:rFonts w:ascii="Times New Roman" w:hAnsi="Times New Roman" w:eastAsia="宋体" w:cs="宋体"/>
          <w:spacing w:val="-5"/>
          <w:sz w:val="21"/>
          <w:szCs w:val="21"/>
          <w:highlight w:val="none"/>
        </w:rPr>
        <w:t>）由同一专业的单位组成的联合体， 按照资质等级较低的单位确定资质等级；</w:t>
      </w:r>
      <w:r>
        <w:rPr>
          <w:rFonts w:ascii="Times New Roman" w:hAnsi="Times New Roman" w:eastAsia="宋体" w:cs="宋体"/>
          <w:spacing w:val="18"/>
          <w:sz w:val="21"/>
          <w:szCs w:val="21"/>
          <w:highlight w:val="none"/>
        </w:rPr>
        <w:t xml:space="preserve"> </w:t>
      </w: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3</w:t>
      </w:r>
      <w:r>
        <w:rPr>
          <w:rFonts w:ascii="Times New Roman" w:hAnsi="Times New Roman" w:eastAsia="宋体" w:cs="宋体"/>
          <w:spacing w:val="-1"/>
          <w:sz w:val="21"/>
          <w:szCs w:val="21"/>
          <w:highlight w:val="none"/>
        </w:rPr>
        <w:t>）联合体各方不得再以自己名义单独或参加其他联合体在同一标段中投标。</w:t>
      </w:r>
    </w:p>
    <w:p w14:paraId="624E0229">
      <w:pPr>
        <w:spacing w:before="109" w:line="221"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1.4.3 </w:t>
      </w:r>
      <w:r>
        <w:rPr>
          <w:rFonts w:ascii="Times New Roman" w:hAnsi="Times New Roman" w:eastAsia="宋体" w:cs="宋体"/>
          <w:spacing w:val="-2"/>
          <w:sz w:val="21"/>
          <w:szCs w:val="21"/>
          <w:highlight w:val="none"/>
        </w:rPr>
        <w:t>投标人不得存在下列情形之一：</w:t>
      </w:r>
    </w:p>
    <w:p w14:paraId="67658064">
      <w:pPr>
        <w:spacing w:before="109" w:line="220" w:lineRule="auto"/>
        <w:ind w:left="745"/>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1</w:t>
      </w:r>
      <w:r>
        <w:rPr>
          <w:rFonts w:ascii="Times New Roman" w:hAnsi="Times New Roman" w:eastAsia="宋体" w:cs="宋体"/>
          <w:spacing w:val="-4"/>
          <w:sz w:val="21"/>
          <w:szCs w:val="21"/>
          <w:highlight w:val="none"/>
        </w:rPr>
        <w:t>）为招标人不具有独立法人资格的附属机构（单位</w:t>
      </w:r>
      <w:r>
        <w:rPr>
          <w:rFonts w:ascii="Times New Roman" w:hAnsi="Times New Roman" w:eastAsia="宋体" w:cs="宋体"/>
          <w:spacing w:val="-20"/>
          <w:sz w:val="21"/>
          <w:szCs w:val="21"/>
          <w:highlight w:val="none"/>
        </w:rPr>
        <w:t>）；</w:t>
      </w:r>
    </w:p>
    <w:p w14:paraId="436C645B">
      <w:pPr>
        <w:spacing w:line="220" w:lineRule="auto"/>
        <w:rPr>
          <w:rFonts w:ascii="Times New Roman" w:hAnsi="Times New Roman" w:eastAsia="宋体" w:cs="宋体"/>
          <w:sz w:val="21"/>
          <w:szCs w:val="21"/>
          <w:highlight w:val="none"/>
        </w:rPr>
        <w:sectPr>
          <w:footerReference r:id="rId8"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42B22BE8">
      <w:pPr>
        <w:spacing w:before="115" w:line="360" w:lineRule="exact"/>
        <w:ind w:left="745"/>
        <w:rPr>
          <w:rFonts w:ascii="Times New Roman" w:hAnsi="Times New Roman" w:eastAsia="宋体" w:cs="宋体"/>
          <w:sz w:val="21"/>
          <w:szCs w:val="21"/>
          <w:highlight w:val="none"/>
        </w:rPr>
      </w:pPr>
      <w:r>
        <w:rPr>
          <w:rFonts w:ascii="Times New Roman" w:hAnsi="Times New Roman" w:eastAsia="宋体" w:cs="宋体"/>
          <w:spacing w:val="-1"/>
          <w:position w:val="11"/>
          <w:sz w:val="21"/>
          <w:szCs w:val="21"/>
          <w:highlight w:val="none"/>
        </w:rPr>
        <w:t>（</w:t>
      </w:r>
      <w:r>
        <w:rPr>
          <w:rFonts w:ascii="Times New Roman" w:hAnsi="Times New Roman" w:eastAsia="Times New Roman" w:cs="Times New Roman"/>
          <w:spacing w:val="-1"/>
          <w:position w:val="11"/>
          <w:sz w:val="21"/>
          <w:szCs w:val="21"/>
          <w:highlight w:val="none"/>
        </w:rPr>
        <w:t>2</w:t>
      </w:r>
      <w:r>
        <w:rPr>
          <w:rFonts w:ascii="Times New Roman" w:hAnsi="Times New Roman" w:eastAsia="宋体" w:cs="宋体"/>
          <w:spacing w:val="-1"/>
          <w:position w:val="11"/>
          <w:sz w:val="21"/>
          <w:szCs w:val="21"/>
          <w:highlight w:val="none"/>
        </w:rPr>
        <w:t>）为本标段前期准备提供设计或咨询服务的；</w:t>
      </w:r>
    </w:p>
    <w:p w14:paraId="070912B7">
      <w:pPr>
        <w:spacing w:line="219" w:lineRule="auto"/>
        <w:ind w:left="745"/>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3</w:t>
      </w:r>
      <w:r>
        <w:rPr>
          <w:rFonts w:ascii="Times New Roman" w:hAnsi="Times New Roman" w:eastAsia="宋体" w:cs="宋体"/>
          <w:spacing w:val="-3"/>
          <w:sz w:val="21"/>
          <w:szCs w:val="21"/>
          <w:highlight w:val="none"/>
        </w:rPr>
        <w:t>）为本标段的监理人；</w:t>
      </w:r>
    </w:p>
    <w:p w14:paraId="0F286A0B">
      <w:pPr>
        <w:spacing w:before="109" w:line="220" w:lineRule="auto"/>
        <w:ind w:left="745"/>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4</w:t>
      </w:r>
      <w:r>
        <w:rPr>
          <w:rFonts w:ascii="Times New Roman" w:hAnsi="Times New Roman" w:eastAsia="宋体" w:cs="宋体"/>
          <w:spacing w:val="-3"/>
          <w:sz w:val="21"/>
          <w:szCs w:val="21"/>
          <w:highlight w:val="none"/>
        </w:rPr>
        <w:t>）为本标段的代建人；</w:t>
      </w:r>
    </w:p>
    <w:p w14:paraId="63639519">
      <w:pPr>
        <w:spacing w:before="110" w:line="220" w:lineRule="auto"/>
        <w:ind w:left="745"/>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5</w:t>
      </w:r>
      <w:r>
        <w:rPr>
          <w:rFonts w:ascii="Times New Roman" w:hAnsi="Times New Roman" w:eastAsia="宋体" w:cs="宋体"/>
          <w:spacing w:val="-3"/>
          <w:sz w:val="21"/>
          <w:szCs w:val="21"/>
          <w:highlight w:val="none"/>
        </w:rPr>
        <w:t>）为本标段提供招标代理服务；</w:t>
      </w:r>
    </w:p>
    <w:p w14:paraId="02D62339">
      <w:pPr>
        <w:spacing w:before="109" w:line="270" w:lineRule="auto"/>
        <w:ind w:left="20" w:right="180" w:firstLine="725"/>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6</w:t>
      </w:r>
      <w:r>
        <w:rPr>
          <w:rFonts w:ascii="Times New Roman" w:hAnsi="Times New Roman" w:eastAsia="宋体" w:cs="宋体"/>
          <w:spacing w:val="3"/>
          <w:sz w:val="21"/>
          <w:szCs w:val="21"/>
          <w:highlight w:val="none"/>
        </w:rPr>
        <w:t>）与本标段的监理人或代建人或招标代理机构同为一个法定代表人或单位负责</w:t>
      </w:r>
      <w:r>
        <w:rPr>
          <w:rFonts w:ascii="Times New Roman" w:hAnsi="Times New Roman" w:eastAsia="宋体" w:cs="宋体"/>
          <w:spacing w:val="16"/>
          <w:sz w:val="21"/>
          <w:szCs w:val="21"/>
          <w:highlight w:val="none"/>
        </w:rPr>
        <w:t xml:space="preserve"> </w:t>
      </w:r>
      <w:r>
        <w:rPr>
          <w:rFonts w:ascii="Times New Roman" w:hAnsi="Times New Roman" w:eastAsia="宋体" w:cs="宋体"/>
          <w:spacing w:val="-15"/>
          <w:sz w:val="21"/>
          <w:szCs w:val="21"/>
          <w:highlight w:val="none"/>
        </w:rPr>
        <w:t>人；</w:t>
      </w:r>
    </w:p>
    <w:p w14:paraId="0B4118DA">
      <w:pPr>
        <w:spacing w:before="107" w:line="220" w:lineRule="auto"/>
        <w:ind w:left="745"/>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7</w:t>
      </w:r>
      <w:r>
        <w:rPr>
          <w:rFonts w:ascii="Times New Roman" w:hAnsi="Times New Roman" w:eastAsia="宋体" w:cs="宋体"/>
          <w:spacing w:val="-1"/>
          <w:sz w:val="21"/>
          <w:szCs w:val="21"/>
          <w:highlight w:val="none"/>
        </w:rPr>
        <w:t>）与本标段的监理人或代建人或招标代理机构</w:t>
      </w:r>
      <w:r>
        <w:rPr>
          <w:rFonts w:ascii="Times New Roman" w:hAnsi="Times New Roman" w:eastAsia="宋体" w:cs="宋体"/>
          <w:spacing w:val="-2"/>
          <w:sz w:val="21"/>
          <w:szCs w:val="21"/>
          <w:highlight w:val="none"/>
        </w:rPr>
        <w:t>相互控股或参股；</w:t>
      </w:r>
    </w:p>
    <w:p w14:paraId="30CC38AB">
      <w:pPr>
        <w:spacing w:before="109" w:line="269" w:lineRule="auto"/>
        <w:ind w:left="17" w:right="188" w:firstLine="72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8</w:t>
      </w:r>
      <w:r>
        <w:rPr>
          <w:rFonts w:ascii="Times New Roman" w:hAnsi="Times New Roman" w:eastAsia="宋体" w:cs="宋体"/>
          <w:spacing w:val="3"/>
          <w:sz w:val="21"/>
          <w:szCs w:val="21"/>
          <w:highlight w:val="none"/>
        </w:rPr>
        <w:t>）与本标段的监理人或代建人或招标代理机构的法定代表人或单位负责人相互</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
          <w:sz w:val="21"/>
          <w:szCs w:val="21"/>
          <w:highlight w:val="none"/>
        </w:rPr>
        <w:t>任职或工作；</w:t>
      </w:r>
    </w:p>
    <w:p w14:paraId="439C9F9A">
      <w:pPr>
        <w:spacing w:before="109" w:line="269" w:lineRule="auto"/>
        <w:ind w:left="20" w:right="180" w:firstLine="724"/>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9</w:t>
      </w:r>
      <w:r>
        <w:rPr>
          <w:rFonts w:ascii="Times New Roman" w:hAnsi="Times New Roman" w:eastAsia="宋体" w:cs="宋体"/>
          <w:spacing w:val="3"/>
          <w:sz w:val="21"/>
          <w:szCs w:val="21"/>
          <w:highlight w:val="none"/>
        </w:rPr>
        <w:t>）单位负责人为同一人或者存在控股、管理关系的不同单位，同时参加本标段</w:t>
      </w:r>
      <w:r>
        <w:rPr>
          <w:rFonts w:ascii="Times New Roman" w:hAnsi="Times New Roman" w:eastAsia="宋体" w:cs="宋体"/>
          <w:spacing w:val="16"/>
          <w:sz w:val="21"/>
          <w:szCs w:val="21"/>
          <w:highlight w:val="none"/>
        </w:rPr>
        <w:t xml:space="preserve"> </w:t>
      </w:r>
      <w:r>
        <w:rPr>
          <w:rFonts w:ascii="Times New Roman" w:hAnsi="Times New Roman" w:eastAsia="宋体" w:cs="宋体"/>
          <w:spacing w:val="-11"/>
          <w:sz w:val="21"/>
          <w:szCs w:val="21"/>
          <w:highlight w:val="none"/>
        </w:rPr>
        <w:t>投标的；</w:t>
      </w:r>
    </w:p>
    <w:p w14:paraId="2D39D20B">
      <w:pPr>
        <w:spacing w:before="107" w:line="285" w:lineRule="auto"/>
        <w:ind w:left="21" w:right="185" w:firstLine="723"/>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10</w:t>
      </w:r>
      <w:r>
        <w:rPr>
          <w:rFonts w:ascii="Times New Roman" w:hAnsi="Times New Roman" w:eastAsia="宋体" w:cs="宋体"/>
          <w:sz w:val="21"/>
          <w:szCs w:val="21"/>
          <w:highlight w:val="none"/>
        </w:rPr>
        <w:t>）被依法暂停或取消投标资格（指被本招标项目所在地县级及以上住房城乡建</w:t>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3"/>
          <w:sz w:val="21"/>
          <w:szCs w:val="21"/>
          <w:highlight w:val="none"/>
        </w:rPr>
        <w:t>设主管部门或其他行政主管部门暂停或取消投标资格或禁止进入该区</w:t>
      </w:r>
      <w:r>
        <w:rPr>
          <w:rFonts w:ascii="Times New Roman" w:hAnsi="Times New Roman" w:eastAsia="宋体" w:cs="宋体"/>
          <w:spacing w:val="2"/>
          <w:sz w:val="21"/>
          <w:szCs w:val="21"/>
          <w:highlight w:val="none"/>
        </w:rPr>
        <w:t>域建设市场且处于有</w:t>
      </w:r>
      <w:r>
        <w:rPr>
          <w:rFonts w:ascii="Times New Roman" w:hAnsi="Times New Roman" w:eastAsia="宋体" w:cs="宋体"/>
          <w:sz w:val="21"/>
          <w:szCs w:val="21"/>
          <w:highlight w:val="none"/>
        </w:rPr>
        <w:t xml:space="preserve"> </w:t>
      </w:r>
      <w:r>
        <w:rPr>
          <w:rFonts w:ascii="Times New Roman" w:hAnsi="Times New Roman" w:eastAsia="宋体" w:cs="宋体"/>
          <w:spacing w:val="-32"/>
          <w:sz w:val="21"/>
          <w:szCs w:val="21"/>
          <w:highlight w:val="none"/>
        </w:rPr>
        <w:t>效期内</w:t>
      </w:r>
      <w:r>
        <w:rPr>
          <w:rFonts w:ascii="Times New Roman" w:hAnsi="Times New Roman" w:eastAsia="宋体" w:cs="宋体"/>
          <w:spacing w:val="-16"/>
          <w:sz w:val="21"/>
          <w:szCs w:val="21"/>
          <w:highlight w:val="none"/>
        </w:rPr>
        <w:t>）；</w:t>
      </w:r>
    </w:p>
    <w:p w14:paraId="6F6D774F">
      <w:pPr>
        <w:spacing w:before="109" w:line="220" w:lineRule="auto"/>
        <w:ind w:left="745"/>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11</w:t>
      </w:r>
      <w:r>
        <w:rPr>
          <w:rFonts w:ascii="Times New Roman" w:hAnsi="Times New Roman" w:eastAsia="宋体" w:cs="宋体"/>
          <w:spacing w:val="-2"/>
          <w:sz w:val="21"/>
          <w:szCs w:val="21"/>
          <w:highlight w:val="none"/>
        </w:rPr>
        <w:t>）被责令停产停业、暂扣或者吊销许可证、暂扣或者吊销执照；</w:t>
      </w:r>
    </w:p>
    <w:p w14:paraId="7FF4B5BD">
      <w:pPr>
        <w:spacing w:before="110" w:line="219" w:lineRule="auto"/>
        <w:ind w:left="745"/>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12</w:t>
      </w:r>
      <w:r>
        <w:rPr>
          <w:rFonts w:ascii="Times New Roman" w:hAnsi="Times New Roman" w:eastAsia="宋体" w:cs="宋体"/>
          <w:spacing w:val="-4"/>
          <w:sz w:val="21"/>
          <w:szCs w:val="21"/>
          <w:highlight w:val="none"/>
        </w:rPr>
        <w:t>）进入清算程序，或被宣告破产， 或其他丧失履约能力的情形；</w:t>
      </w:r>
    </w:p>
    <w:p w14:paraId="07C75092">
      <w:pPr>
        <w:spacing w:before="111" w:line="268" w:lineRule="auto"/>
        <w:ind w:left="23" w:right="189" w:firstLine="721"/>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13</w:t>
      </w:r>
      <w:r>
        <w:rPr>
          <w:rFonts w:ascii="Times New Roman" w:hAnsi="Times New Roman" w:eastAsia="宋体" w:cs="宋体"/>
          <w:sz w:val="21"/>
          <w:szCs w:val="21"/>
          <w:highlight w:val="none"/>
        </w:rPr>
        <w:t>）在最近三年内有骗取中标或严重违约或重大工程质量问题的（以相关行业主</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4"/>
          <w:sz w:val="21"/>
          <w:szCs w:val="21"/>
          <w:highlight w:val="none"/>
        </w:rPr>
        <w:t>管部门的行政处罚决定或司法机关出具的有关法律文书为准</w:t>
      </w:r>
      <w:r>
        <w:rPr>
          <w:rFonts w:ascii="Times New Roman" w:hAnsi="Times New Roman" w:eastAsia="宋体" w:cs="宋体"/>
          <w:spacing w:val="-14"/>
          <w:sz w:val="21"/>
          <w:szCs w:val="21"/>
          <w:highlight w:val="none"/>
        </w:rPr>
        <w:t>）；</w:t>
      </w:r>
    </w:p>
    <w:p w14:paraId="6CEBD1A3">
      <w:pPr>
        <w:spacing w:before="109" w:line="269" w:lineRule="auto"/>
        <w:ind w:left="18" w:right="191" w:firstLine="726"/>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14</w:t>
      </w:r>
      <w:r>
        <w:rPr>
          <w:rFonts w:ascii="Times New Roman" w:hAnsi="Times New Roman" w:eastAsia="宋体" w:cs="宋体"/>
          <w:sz w:val="21"/>
          <w:szCs w:val="21"/>
          <w:highlight w:val="none"/>
        </w:rPr>
        <w:t>）在“国家企业信用信息公示系统”（</w:t>
      </w:r>
      <w:r>
        <w:rPr>
          <w:rFonts w:ascii="Times New Roman" w:hAnsi="Times New Roman" w:eastAsia="Times New Roman" w:cs="Times New Roman"/>
          <w:sz w:val="21"/>
          <w:szCs w:val="21"/>
          <w:highlight w:val="none"/>
        </w:rPr>
        <w:t>www.gsxt.gov.cn</w:t>
      </w:r>
      <w:r>
        <w:rPr>
          <w:rFonts w:ascii="Times New Roman" w:hAnsi="Times New Roman" w:eastAsia="宋体" w:cs="宋体"/>
          <w:sz w:val="21"/>
          <w:szCs w:val="21"/>
          <w:highlight w:val="none"/>
        </w:rPr>
        <w:t>）中被列入严重违法失</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
          <w:sz w:val="21"/>
          <w:szCs w:val="21"/>
          <w:highlight w:val="none"/>
        </w:rPr>
        <w:t>信企业名单；</w:t>
      </w:r>
    </w:p>
    <w:p w14:paraId="73C92FB9">
      <w:pPr>
        <w:spacing w:before="109" w:line="265" w:lineRule="auto"/>
        <w:ind w:left="24" w:right="76" w:firstLine="720"/>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15</w:t>
      </w:r>
      <w:r>
        <w:rPr>
          <w:rFonts w:ascii="Times New Roman" w:hAnsi="Times New Roman" w:eastAsia="宋体" w:cs="宋体"/>
          <w:spacing w:val="5"/>
          <w:sz w:val="21"/>
          <w:szCs w:val="21"/>
          <w:highlight w:val="none"/>
        </w:rPr>
        <w:t>）在“信用中国”网站（</w:t>
      </w:r>
      <w:r>
        <w:rPr>
          <w:rFonts w:ascii="Times New Roman" w:hAnsi="Times New Roman" w:eastAsia="Times New Roman" w:cs="Times New Roman"/>
          <w:sz w:val="21"/>
          <w:szCs w:val="21"/>
          <w:highlight w:val="none"/>
        </w:rPr>
        <w:t>www</w:t>
      </w:r>
      <w:r>
        <w:rPr>
          <w:rFonts w:ascii="Times New Roman" w:hAnsi="Times New Roman" w:eastAsia="Times New Roman" w:cs="Times New Roman"/>
          <w:spacing w:val="5"/>
          <w:sz w:val="21"/>
          <w:szCs w:val="21"/>
          <w:highlight w:val="none"/>
        </w:rPr>
        <w:t>.</w:t>
      </w:r>
      <w:r>
        <w:rPr>
          <w:rFonts w:ascii="Times New Roman" w:hAnsi="Times New Roman" w:eastAsia="Times New Roman" w:cs="Times New Roman"/>
          <w:sz w:val="21"/>
          <w:szCs w:val="21"/>
          <w:highlight w:val="none"/>
        </w:rPr>
        <w:t>creditchina</w:t>
      </w:r>
      <w:r>
        <w:rPr>
          <w:rFonts w:ascii="Times New Roman" w:hAnsi="Times New Roman" w:eastAsia="Times New Roman" w:cs="Times New Roman"/>
          <w:spacing w:val="5"/>
          <w:sz w:val="21"/>
          <w:szCs w:val="21"/>
          <w:highlight w:val="none"/>
        </w:rPr>
        <w:t>.</w:t>
      </w:r>
      <w:r>
        <w:rPr>
          <w:rFonts w:ascii="Times New Roman" w:hAnsi="Times New Roman" w:eastAsia="Times New Roman" w:cs="Times New Roman"/>
          <w:sz w:val="21"/>
          <w:szCs w:val="21"/>
          <w:highlight w:val="none"/>
        </w:rPr>
        <w:t>gov</w:t>
      </w:r>
      <w:r>
        <w:rPr>
          <w:rFonts w:ascii="Times New Roman" w:hAnsi="Times New Roman" w:eastAsia="Times New Roman" w:cs="Times New Roman"/>
          <w:spacing w:val="5"/>
          <w:sz w:val="21"/>
          <w:szCs w:val="21"/>
          <w:highlight w:val="none"/>
        </w:rPr>
        <w:t>.</w:t>
      </w:r>
      <w:r>
        <w:rPr>
          <w:rFonts w:ascii="Times New Roman" w:hAnsi="Times New Roman" w:eastAsia="Times New Roman" w:cs="Times New Roman"/>
          <w:sz w:val="21"/>
          <w:szCs w:val="21"/>
          <w:highlight w:val="none"/>
        </w:rPr>
        <w:t>cn</w:t>
      </w:r>
      <w:r>
        <w:rPr>
          <w:rFonts w:ascii="Times New Roman" w:hAnsi="Times New Roman" w:eastAsia="宋体" w:cs="宋体"/>
          <w:spacing w:val="5"/>
          <w:sz w:val="21"/>
          <w:szCs w:val="21"/>
          <w:highlight w:val="none"/>
        </w:rPr>
        <w:t>）或“中国执行信息公开网”</w:t>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2"/>
          <w:sz w:val="21"/>
          <w:szCs w:val="21"/>
          <w:highlight w:val="none"/>
        </w:rPr>
        <w:t>（</w:t>
      </w:r>
      <w:r>
        <w:rPr>
          <w:rFonts w:ascii="Times New Roman" w:hAnsi="Times New Roman"/>
          <w:highlight w:val="none"/>
        </w:rPr>
        <w:fldChar w:fldCharType="begin"/>
      </w:r>
      <w:r>
        <w:rPr>
          <w:rFonts w:ascii="Times New Roman" w:hAnsi="Times New Roman"/>
          <w:highlight w:val="none"/>
        </w:rPr>
        <w:instrText xml:space="preserve"> HYPERLINK "http://zxgk.court.gov.cn/shixin/" </w:instrText>
      </w:r>
      <w:r>
        <w:rPr>
          <w:rFonts w:ascii="Times New Roman" w:hAnsi="Times New Roman"/>
          <w:highlight w:val="none"/>
        </w:rPr>
        <w:fldChar w:fldCharType="separate"/>
      </w:r>
      <w:r>
        <w:rPr>
          <w:rFonts w:ascii="Times New Roman" w:hAnsi="Times New Roman" w:eastAsia="Times New Roman" w:cs="Times New Roman"/>
          <w:spacing w:val="-2"/>
          <w:sz w:val="21"/>
          <w:szCs w:val="21"/>
          <w:highlight w:val="none"/>
        </w:rPr>
        <w:t>http://zxgk.court.gov.cn/shixin/</w:t>
      </w:r>
      <w:r>
        <w:rPr>
          <w:rFonts w:ascii="Times New Roman" w:hAnsi="Times New Roman" w:eastAsia="Times New Roman" w:cs="Times New Roman"/>
          <w:spacing w:val="-2"/>
          <w:sz w:val="21"/>
          <w:szCs w:val="21"/>
          <w:highlight w:val="none"/>
        </w:rPr>
        <w:fldChar w:fldCharType="end"/>
      </w:r>
      <w:r>
        <w:rPr>
          <w:rFonts w:ascii="Times New Roman" w:hAnsi="Times New Roman" w:eastAsia="Times New Roman" w:cs="Times New Roman"/>
          <w:spacing w:val="-22"/>
          <w:sz w:val="21"/>
          <w:szCs w:val="21"/>
          <w:highlight w:val="none"/>
        </w:rPr>
        <w:t xml:space="preserve"> </w:t>
      </w:r>
      <w:r>
        <w:rPr>
          <w:rFonts w:ascii="Times New Roman" w:hAnsi="Times New Roman" w:eastAsia="宋体" w:cs="宋体"/>
          <w:spacing w:val="-2"/>
          <w:sz w:val="21"/>
          <w:szCs w:val="21"/>
          <w:highlight w:val="none"/>
        </w:rPr>
        <w:t>）</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2"/>
          <w:sz w:val="21"/>
          <w:szCs w:val="21"/>
          <w:highlight w:val="none"/>
        </w:rPr>
        <w:t>被列入</w:t>
      </w:r>
      <w:r>
        <w:rPr>
          <w:rFonts w:ascii="Times New Roman" w:hAnsi="Times New Roman" w:eastAsia="宋体" w:cs="宋体"/>
          <w:spacing w:val="-3"/>
          <w:sz w:val="21"/>
          <w:szCs w:val="21"/>
          <w:highlight w:val="none"/>
        </w:rPr>
        <w:t>失信被执行人名单；</w:t>
      </w:r>
    </w:p>
    <w:p w14:paraId="402EEAA1">
      <w:pPr>
        <w:spacing w:before="118" w:line="268" w:lineRule="auto"/>
        <w:ind w:left="17" w:right="178" w:firstLine="72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16</w:t>
      </w:r>
      <w:r>
        <w:rPr>
          <w:rFonts w:ascii="Times New Roman" w:hAnsi="Times New Roman" w:eastAsia="宋体" w:cs="宋体"/>
          <w:spacing w:val="4"/>
          <w:sz w:val="21"/>
          <w:szCs w:val="21"/>
          <w:highlight w:val="none"/>
        </w:rPr>
        <w:t>）在辽宁省建设工程招投标监督平台</w:t>
      </w:r>
      <w:r>
        <w:rPr>
          <w:rFonts w:ascii="Times New Roman" w:hAnsi="Times New Roman" w:eastAsia="Times New Roman" w:cs="Times New Roman"/>
          <w:spacing w:val="4"/>
          <w:sz w:val="21"/>
          <w:szCs w:val="21"/>
          <w:highlight w:val="none"/>
        </w:rPr>
        <w:t>-</w:t>
      </w:r>
      <w:r>
        <w:rPr>
          <w:rFonts w:ascii="Times New Roman" w:hAnsi="Times New Roman" w:eastAsia="宋体" w:cs="宋体"/>
          <w:spacing w:val="4"/>
          <w:sz w:val="21"/>
          <w:szCs w:val="21"/>
          <w:highlight w:val="none"/>
        </w:rPr>
        <w:t>辽宁建设工程信息网上被列入不良行为</w:t>
      </w:r>
      <w:r>
        <w:rPr>
          <w:rFonts w:ascii="Times New Roman" w:hAnsi="Times New Roman" w:eastAsia="宋体" w:cs="宋体"/>
          <w:spacing w:val="14"/>
          <w:sz w:val="21"/>
          <w:szCs w:val="21"/>
          <w:highlight w:val="none"/>
        </w:rPr>
        <w:t xml:space="preserve"> </w:t>
      </w:r>
      <w:r>
        <w:rPr>
          <w:rFonts w:ascii="Times New Roman" w:hAnsi="Times New Roman" w:eastAsia="宋体" w:cs="宋体"/>
          <w:spacing w:val="-1"/>
          <w:sz w:val="21"/>
          <w:szCs w:val="21"/>
          <w:highlight w:val="none"/>
        </w:rPr>
        <w:t>记录且在公布期内的；</w:t>
      </w:r>
    </w:p>
    <w:p w14:paraId="6CF83DF4">
      <w:pPr>
        <w:spacing w:before="110" w:line="336" w:lineRule="exact"/>
        <w:ind w:left="745"/>
        <w:rPr>
          <w:rFonts w:ascii="Times New Roman" w:hAnsi="Times New Roman" w:eastAsia="宋体" w:cs="宋体"/>
          <w:sz w:val="21"/>
          <w:szCs w:val="21"/>
          <w:highlight w:val="none"/>
        </w:rPr>
      </w:pPr>
      <w:r>
        <w:rPr>
          <w:rFonts w:ascii="Times New Roman" w:hAnsi="Times New Roman" w:eastAsia="宋体" w:cs="宋体"/>
          <w:spacing w:val="-2"/>
          <w:position w:val="9"/>
          <w:sz w:val="21"/>
          <w:szCs w:val="21"/>
          <w:highlight w:val="none"/>
        </w:rPr>
        <w:t>（</w:t>
      </w:r>
      <w:r>
        <w:rPr>
          <w:rFonts w:ascii="Times New Roman" w:hAnsi="Times New Roman" w:eastAsia="Times New Roman" w:cs="Times New Roman"/>
          <w:spacing w:val="-2"/>
          <w:position w:val="9"/>
          <w:sz w:val="21"/>
          <w:szCs w:val="21"/>
          <w:highlight w:val="none"/>
        </w:rPr>
        <w:t>17</w:t>
      </w:r>
      <w:r>
        <w:rPr>
          <w:rFonts w:ascii="Times New Roman" w:hAnsi="Times New Roman" w:eastAsia="宋体" w:cs="宋体"/>
          <w:spacing w:val="-2"/>
          <w:position w:val="9"/>
          <w:sz w:val="21"/>
          <w:szCs w:val="21"/>
          <w:highlight w:val="none"/>
        </w:rPr>
        <w:t>）法律法规规定的其他情形。</w:t>
      </w:r>
    </w:p>
    <w:p w14:paraId="2E3942D6">
      <w:pPr>
        <w:spacing w:line="219"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5"/>
          <w:sz w:val="24"/>
          <w:szCs w:val="24"/>
          <w:highlight w:val="none"/>
        </w:rPr>
        <w:t>1.5</w:t>
      </w:r>
      <w:r>
        <w:rPr>
          <w:rFonts w:ascii="Times New Roman" w:hAnsi="Times New Roman" w:eastAsia="Times New Roman" w:cs="Times New Roman"/>
          <w:spacing w:val="14"/>
          <w:sz w:val="24"/>
          <w:szCs w:val="24"/>
          <w:highlight w:val="none"/>
        </w:rPr>
        <w:t xml:space="preserve"> </w:t>
      </w:r>
      <w:r>
        <w:rPr>
          <w:rFonts w:ascii="Times New Roman" w:hAnsi="Times New Roman" w:eastAsia="黑体" w:cs="黑体"/>
          <w:spacing w:val="-5"/>
          <w:sz w:val="24"/>
          <w:szCs w:val="24"/>
          <w:highlight w:val="none"/>
        </w:rPr>
        <w:t>费用承担</w:t>
      </w:r>
    </w:p>
    <w:p w14:paraId="1F561F4D">
      <w:pPr>
        <w:spacing w:before="100" w:line="335" w:lineRule="exact"/>
        <w:ind w:left="443"/>
        <w:rPr>
          <w:rFonts w:ascii="Times New Roman" w:hAnsi="Times New Roman" w:eastAsia="宋体" w:cs="宋体"/>
          <w:sz w:val="21"/>
          <w:szCs w:val="21"/>
          <w:highlight w:val="none"/>
        </w:rPr>
      </w:pPr>
      <w:r>
        <w:rPr>
          <w:rFonts w:ascii="Times New Roman" w:hAnsi="Times New Roman" w:eastAsia="宋体" w:cs="宋体"/>
          <w:spacing w:val="-2"/>
          <w:position w:val="9"/>
          <w:sz w:val="21"/>
          <w:szCs w:val="21"/>
          <w:highlight w:val="none"/>
        </w:rPr>
        <w:t>投标人准备和参加投标活动发生的费用自理。</w:t>
      </w:r>
    </w:p>
    <w:p w14:paraId="0A644A50">
      <w:pPr>
        <w:spacing w:line="218"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6"/>
          <w:sz w:val="24"/>
          <w:szCs w:val="24"/>
          <w:highlight w:val="none"/>
        </w:rPr>
        <w:t>1.6</w:t>
      </w:r>
      <w:r>
        <w:rPr>
          <w:rFonts w:ascii="Times New Roman" w:hAnsi="Times New Roman" w:eastAsia="Times New Roman" w:cs="Times New Roman"/>
          <w:spacing w:val="10"/>
          <w:sz w:val="24"/>
          <w:szCs w:val="24"/>
          <w:highlight w:val="none"/>
        </w:rPr>
        <w:t xml:space="preserve"> </w:t>
      </w:r>
      <w:r>
        <w:rPr>
          <w:rFonts w:ascii="Times New Roman" w:hAnsi="Times New Roman" w:eastAsia="黑体" w:cs="黑体"/>
          <w:spacing w:val="-6"/>
          <w:sz w:val="24"/>
          <w:szCs w:val="24"/>
          <w:highlight w:val="none"/>
        </w:rPr>
        <w:t>保密</w:t>
      </w:r>
    </w:p>
    <w:p w14:paraId="41017575">
      <w:pPr>
        <w:spacing w:before="101" w:line="269" w:lineRule="auto"/>
        <w:ind w:left="18" w:right="179" w:firstLine="424"/>
        <w:rPr>
          <w:rFonts w:ascii="Times New Roman" w:hAnsi="Times New Roman" w:eastAsia="宋体" w:cs="宋体"/>
          <w:sz w:val="21"/>
          <w:szCs w:val="21"/>
          <w:highlight w:val="none"/>
        </w:rPr>
      </w:pPr>
      <w:r>
        <w:rPr>
          <w:rFonts w:ascii="Times New Roman" w:hAnsi="Times New Roman" w:eastAsia="宋体" w:cs="宋体"/>
          <w:sz w:val="21"/>
          <w:szCs w:val="21"/>
          <w:highlight w:val="none"/>
        </w:rPr>
        <w:t>参与招标投标活动的各方应对招标文件和投标文件中的商业和技术等秘密保密， 违者</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2"/>
          <w:sz w:val="21"/>
          <w:szCs w:val="21"/>
          <w:highlight w:val="none"/>
        </w:rPr>
        <w:t>应对由此造成的后果承担法律责任。</w:t>
      </w:r>
    </w:p>
    <w:p w14:paraId="65CB2094">
      <w:pPr>
        <w:spacing w:before="84" w:line="219"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5"/>
          <w:sz w:val="24"/>
          <w:szCs w:val="24"/>
          <w:highlight w:val="none"/>
        </w:rPr>
        <w:t>1.7</w:t>
      </w:r>
      <w:r>
        <w:rPr>
          <w:rFonts w:ascii="Times New Roman" w:hAnsi="Times New Roman" w:eastAsia="Times New Roman" w:cs="Times New Roman"/>
          <w:spacing w:val="13"/>
          <w:sz w:val="24"/>
          <w:szCs w:val="24"/>
          <w:highlight w:val="none"/>
        </w:rPr>
        <w:t xml:space="preserve"> </w:t>
      </w:r>
      <w:r>
        <w:rPr>
          <w:rFonts w:ascii="Times New Roman" w:hAnsi="Times New Roman" w:eastAsia="黑体" w:cs="黑体"/>
          <w:spacing w:val="-5"/>
          <w:sz w:val="24"/>
          <w:szCs w:val="24"/>
          <w:highlight w:val="none"/>
        </w:rPr>
        <w:t>语言文字</w:t>
      </w:r>
    </w:p>
    <w:p w14:paraId="5D27974B">
      <w:pPr>
        <w:spacing w:before="99" w:line="255" w:lineRule="auto"/>
        <w:ind w:left="38" w:firstLine="415"/>
        <w:rPr>
          <w:rFonts w:ascii="Times New Roman" w:hAnsi="Times New Roman" w:eastAsia="黑体" w:cs="黑体"/>
          <w:sz w:val="24"/>
          <w:szCs w:val="24"/>
          <w:highlight w:val="none"/>
        </w:rPr>
      </w:pPr>
      <w:r>
        <w:rPr>
          <w:rFonts w:ascii="Times New Roman" w:hAnsi="Times New Roman" w:eastAsia="宋体" w:cs="宋体"/>
          <w:spacing w:val="2"/>
          <w:sz w:val="21"/>
          <w:szCs w:val="21"/>
          <w:highlight w:val="none"/>
        </w:rPr>
        <w:t>除专用术语外，与招标投标有关的语言均使用中文。必要时专用术语应附有</w:t>
      </w:r>
      <w:r>
        <w:rPr>
          <w:rFonts w:ascii="Times New Roman" w:hAnsi="Times New Roman" w:eastAsia="宋体" w:cs="宋体"/>
          <w:spacing w:val="1"/>
          <w:sz w:val="21"/>
          <w:szCs w:val="21"/>
          <w:highlight w:val="none"/>
        </w:rPr>
        <w:t>中文注释。</w:t>
      </w:r>
      <w:r>
        <w:rPr>
          <w:rFonts w:ascii="Times New Roman" w:hAnsi="Times New Roman" w:eastAsia="宋体" w:cs="宋体"/>
          <w:sz w:val="21"/>
          <w:szCs w:val="21"/>
          <w:highlight w:val="none"/>
        </w:rPr>
        <w:t xml:space="preserve"> </w:t>
      </w:r>
      <w:r>
        <w:rPr>
          <w:rFonts w:ascii="Times New Roman" w:hAnsi="Times New Roman" w:eastAsia="Times New Roman" w:cs="Times New Roman"/>
          <w:spacing w:val="-5"/>
          <w:sz w:val="24"/>
          <w:szCs w:val="24"/>
          <w:highlight w:val="none"/>
        </w:rPr>
        <w:t>1.8</w:t>
      </w:r>
      <w:r>
        <w:rPr>
          <w:rFonts w:ascii="Times New Roman" w:hAnsi="Times New Roman" w:eastAsia="Times New Roman" w:cs="Times New Roman"/>
          <w:spacing w:val="13"/>
          <w:sz w:val="24"/>
          <w:szCs w:val="24"/>
          <w:highlight w:val="none"/>
        </w:rPr>
        <w:t xml:space="preserve"> </w:t>
      </w:r>
      <w:r>
        <w:rPr>
          <w:rFonts w:ascii="Times New Roman" w:hAnsi="Times New Roman" w:eastAsia="黑体" w:cs="黑体"/>
          <w:spacing w:val="-5"/>
          <w:sz w:val="24"/>
          <w:szCs w:val="24"/>
          <w:highlight w:val="none"/>
        </w:rPr>
        <w:t>计量单位</w:t>
      </w:r>
    </w:p>
    <w:p w14:paraId="6CDD8B1C">
      <w:pPr>
        <w:spacing w:before="100" w:line="335" w:lineRule="exact"/>
        <w:ind w:left="441"/>
        <w:rPr>
          <w:rFonts w:ascii="Times New Roman" w:hAnsi="Times New Roman" w:eastAsia="宋体" w:cs="宋体"/>
          <w:sz w:val="21"/>
          <w:szCs w:val="21"/>
          <w:highlight w:val="none"/>
        </w:rPr>
      </w:pPr>
      <w:r>
        <w:rPr>
          <w:rFonts w:ascii="Times New Roman" w:hAnsi="Times New Roman" w:eastAsia="宋体" w:cs="宋体"/>
          <w:spacing w:val="-2"/>
          <w:position w:val="9"/>
          <w:sz w:val="21"/>
          <w:szCs w:val="21"/>
          <w:highlight w:val="none"/>
        </w:rPr>
        <w:t>所有计量均采用中华人民共和国法定计量单位。</w:t>
      </w:r>
    </w:p>
    <w:p w14:paraId="449CC388">
      <w:pPr>
        <w:spacing w:before="1" w:line="218"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5"/>
          <w:sz w:val="24"/>
          <w:szCs w:val="24"/>
          <w:highlight w:val="none"/>
        </w:rPr>
        <w:t>1.9</w:t>
      </w:r>
      <w:r>
        <w:rPr>
          <w:rFonts w:ascii="Times New Roman" w:hAnsi="Times New Roman" w:eastAsia="Times New Roman" w:cs="Times New Roman"/>
          <w:spacing w:val="13"/>
          <w:sz w:val="24"/>
          <w:szCs w:val="24"/>
          <w:highlight w:val="none"/>
        </w:rPr>
        <w:t xml:space="preserve"> </w:t>
      </w:r>
      <w:r>
        <w:rPr>
          <w:rFonts w:ascii="Times New Roman" w:hAnsi="Times New Roman" w:eastAsia="黑体" w:cs="黑体"/>
          <w:spacing w:val="-5"/>
          <w:sz w:val="24"/>
          <w:szCs w:val="24"/>
          <w:highlight w:val="none"/>
        </w:rPr>
        <w:t>踏勘现场</w:t>
      </w:r>
    </w:p>
    <w:p w14:paraId="46013A17">
      <w:pPr>
        <w:spacing w:before="100" w:line="269" w:lineRule="auto"/>
        <w:ind w:left="18" w:right="2" w:firstLine="439"/>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1.9.1</w:t>
      </w:r>
      <w:r>
        <w:rPr>
          <w:rFonts w:ascii="Times New Roman" w:hAnsi="Times New Roman" w:eastAsia="Times New Roman" w:cs="Times New Roman"/>
          <w:spacing w:val="53"/>
          <w:w w:val="101"/>
          <w:sz w:val="21"/>
          <w:szCs w:val="21"/>
          <w:highlight w:val="none"/>
        </w:rPr>
        <w:t xml:space="preserve"> </w:t>
      </w:r>
      <w:r>
        <w:rPr>
          <w:rFonts w:ascii="Times New Roman" w:hAnsi="Times New Roman" w:eastAsia="宋体" w:cs="宋体"/>
          <w:spacing w:val="-1"/>
          <w:sz w:val="21"/>
          <w:szCs w:val="21"/>
          <w:highlight w:val="none"/>
        </w:rPr>
        <w:t>投标人须知前附表规定组织踏勘现场的，招标人按投标人须知前附表规定的时间、</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地点组织投标人踏勘项目现场。</w:t>
      </w:r>
    </w:p>
    <w:p w14:paraId="71665244">
      <w:pPr>
        <w:spacing w:before="108" w:line="221"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1.9.2 </w:t>
      </w:r>
      <w:r>
        <w:rPr>
          <w:rFonts w:ascii="Times New Roman" w:hAnsi="Times New Roman" w:eastAsia="宋体" w:cs="宋体"/>
          <w:spacing w:val="-2"/>
          <w:sz w:val="21"/>
          <w:szCs w:val="21"/>
          <w:highlight w:val="none"/>
        </w:rPr>
        <w:t>投标人踏勘现场发生的费用自理。</w:t>
      </w:r>
    </w:p>
    <w:p w14:paraId="2F808EBA">
      <w:pPr>
        <w:spacing w:line="221" w:lineRule="auto"/>
        <w:rPr>
          <w:rFonts w:ascii="Times New Roman" w:hAnsi="Times New Roman" w:eastAsia="宋体" w:cs="宋体"/>
          <w:sz w:val="21"/>
          <w:szCs w:val="21"/>
          <w:highlight w:val="none"/>
        </w:rPr>
        <w:sectPr>
          <w:footerReference r:id="rId9" w:type="default"/>
          <w:pgSz w:w="11905" w:h="16839"/>
          <w:pgMar w:top="1431" w:right="1612" w:bottom="1036" w:left="1785" w:header="0" w:footer="847" w:gutter="0"/>
          <w:pgBorders>
            <w:top w:val="none" w:sz="0" w:space="0"/>
            <w:left w:val="none" w:sz="0" w:space="0"/>
            <w:bottom w:val="none" w:sz="0" w:space="0"/>
            <w:right w:val="none" w:sz="0" w:space="0"/>
          </w:pgBorders>
          <w:pgNumType w:fmt="decimal"/>
          <w:cols w:space="720" w:num="1"/>
        </w:sectPr>
      </w:pPr>
    </w:p>
    <w:p w14:paraId="7D30AEC5">
      <w:pPr>
        <w:spacing w:before="115" w:line="221" w:lineRule="auto"/>
        <w:jc w:val="right"/>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1.9.3</w:t>
      </w:r>
      <w:r>
        <w:rPr>
          <w:rFonts w:ascii="Times New Roman" w:hAnsi="Times New Roman" w:eastAsia="Times New Roman" w:cs="Times New Roman"/>
          <w:spacing w:val="53"/>
          <w:w w:val="101"/>
          <w:sz w:val="21"/>
          <w:szCs w:val="21"/>
          <w:highlight w:val="none"/>
        </w:rPr>
        <w:t xml:space="preserve"> </w:t>
      </w:r>
      <w:r>
        <w:rPr>
          <w:rFonts w:ascii="Times New Roman" w:hAnsi="Times New Roman" w:eastAsia="宋体" w:cs="宋体"/>
          <w:spacing w:val="-1"/>
          <w:sz w:val="21"/>
          <w:szCs w:val="21"/>
          <w:highlight w:val="none"/>
        </w:rPr>
        <w:t>除招标人的原因外，投标人自行负责在踏勘现场中所发生的人员伤亡和财产损失。</w:t>
      </w:r>
    </w:p>
    <w:p w14:paraId="06F5F53C">
      <w:pPr>
        <w:spacing w:before="1" w:line="218"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 xml:space="preserve">1.10 </w:t>
      </w:r>
      <w:r>
        <w:rPr>
          <w:rFonts w:ascii="Times New Roman" w:hAnsi="Times New Roman" w:eastAsia="黑体" w:cs="黑体"/>
          <w:spacing w:val="-3"/>
          <w:sz w:val="24"/>
          <w:szCs w:val="24"/>
          <w:highlight w:val="none"/>
        </w:rPr>
        <w:t>投标预备会</w:t>
      </w:r>
    </w:p>
    <w:p w14:paraId="2C453924">
      <w:pPr>
        <w:spacing w:before="100" w:line="268" w:lineRule="auto"/>
        <w:ind w:left="28" w:right="183" w:firstLine="429"/>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1.10.1</w:t>
      </w:r>
      <w:r>
        <w:rPr>
          <w:rFonts w:ascii="Times New Roman" w:hAnsi="Times New Roman" w:eastAsia="Times New Roman" w:cs="Times New Roman"/>
          <w:spacing w:val="40"/>
          <w:w w:val="101"/>
          <w:sz w:val="21"/>
          <w:szCs w:val="21"/>
          <w:highlight w:val="none"/>
        </w:rPr>
        <w:t xml:space="preserve"> </w:t>
      </w:r>
      <w:r>
        <w:rPr>
          <w:rFonts w:ascii="Times New Roman" w:hAnsi="Times New Roman" w:eastAsia="宋体" w:cs="宋体"/>
          <w:spacing w:val="3"/>
          <w:sz w:val="21"/>
          <w:szCs w:val="21"/>
          <w:highlight w:val="none"/>
        </w:rPr>
        <w:t>投标人须知前附表规定召开投标预备会的</w:t>
      </w:r>
      <w:r>
        <w:rPr>
          <w:rFonts w:ascii="Times New Roman" w:hAnsi="Times New Roman" w:eastAsia="宋体" w:cs="宋体"/>
          <w:spacing w:val="2"/>
          <w:sz w:val="21"/>
          <w:szCs w:val="21"/>
          <w:highlight w:val="none"/>
        </w:rPr>
        <w:t>，招标人按投标人须知前附表规定的</w:t>
      </w:r>
      <w:r>
        <w:rPr>
          <w:rFonts w:ascii="Times New Roman" w:hAnsi="Times New Roman" w:eastAsia="宋体" w:cs="宋体"/>
          <w:sz w:val="21"/>
          <w:szCs w:val="21"/>
          <w:highlight w:val="none"/>
        </w:rPr>
        <w:t xml:space="preserve"> </w:t>
      </w:r>
      <w:r>
        <w:rPr>
          <w:rFonts w:ascii="Times New Roman" w:hAnsi="Times New Roman" w:eastAsia="宋体" w:cs="宋体"/>
          <w:spacing w:val="-5"/>
          <w:sz w:val="21"/>
          <w:szCs w:val="21"/>
          <w:highlight w:val="none"/>
        </w:rPr>
        <w:t>时间和地点召开投标预备会， 澄清投标人提出的问题。</w:t>
      </w:r>
    </w:p>
    <w:p w14:paraId="4FD7D0AC">
      <w:pPr>
        <w:spacing w:before="110" w:line="268" w:lineRule="auto"/>
        <w:ind w:left="19" w:right="183" w:firstLine="438"/>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1.10.2</w:t>
      </w:r>
      <w:r>
        <w:rPr>
          <w:rFonts w:ascii="Times New Roman" w:hAnsi="Times New Roman" w:eastAsia="Times New Roman" w:cs="Times New Roman"/>
          <w:spacing w:val="36"/>
          <w:w w:val="101"/>
          <w:sz w:val="21"/>
          <w:szCs w:val="21"/>
          <w:highlight w:val="none"/>
        </w:rPr>
        <w:t xml:space="preserve"> </w:t>
      </w:r>
      <w:r>
        <w:rPr>
          <w:rFonts w:ascii="Times New Roman" w:hAnsi="Times New Roman" w:eastAsia="宋体" w:cs="宋体"/>
          <w:spacing w:val="3"/>
          <w:sz w:val="21"/>
          <w:szCs w:val="21"/>
          <w:highlight w:val="none"/>
        </w:rPr>
        <w:t>在投标人须知前附表规定的时间前，投标人应通过</w:t>
      </w:r>
      <w:r>
        <w:rPr>
          <w:rFonts w:ascii="Times New Roman" w:hAnsi="Times New Roman" w:eastAsia="宋体" w:cs="宋体"/>
          <w:spacing w:val="2"/>
          <w:sz w:val="21"/>
          <w:szCs w:val="21"/>
          <w:highlight w:val="none"/>
        </w:rPr>
        <w:t>电子交易系统以书面形式将</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提出的问题送达招标人，以便招标人在会议期间澄清。</w:t>
      </w:r>
    </w:p>
    <w:p w14:paraId="32F11B0D">
      <w:pPr>
        <w:spacing w:before="109" w:line="285" w:lineRule="auto"/>
        <w:ind w:left="17" w:right="174" w:firstLine="440"/>
        <w:rPr>
          <w:rFonts w:ascii="Times New Roman" w:hAnsi="Times New Roman" w:eastAsia="宋体" w:cs="宋体"/>
          <w:sz w:val="21"/>
          <w:szCs w:val="21"/>
          <w:highlight w:val="none"/>
        </w:rPr>
      </w:pPr>
      <w:r>
        <w:rPr>
          <w:rFonts w:ascii="Times New Roman" w:hAnsi="Times New Roman" w:eastAsia="Times New Roman" w:cs="Times New Roman"/>
          <w:spacing w:val="-5"/>
          <w:sz w:val="21"/>
          <w:szCs w:val="21"/>
          <w:highlight w:val="none"/>
        </w:rPr>
        <w:t>1.10.3</w:t>
      </w:r>
      <w:r>
        <w:rPr>
          <w:rFonts w:ascii="Times New Roman" w:hAnsi="Times New Roman" w:eastAsia="Times New Roman" w:cs="Times New Roman"/>
          <w:spacing w:val="40"/>
          <w:w w:val="101"/>
          <w:sz w:val="21"/>
          <w:szCs w:val="21"/>
          <w:highlight w:val="none"/>
        </w:rPr>
        <w:t xml:space="preserve"> </w:t>
      </w:r>
      <w:r>
        <w:rPr>
          <w:rFonts w:ascii="Times New Roman" w:hAnsi="Times New Roman" w:eastAsia="宋体" w:cs="宋体"/>
          <w:spacing w:val="-5"/>
          <w:sz w:val="21"/>
          <w:szCs w:val="21"/>
          <w:highlight w:val="none"/>
        </w:rPr>
        <w:t xml:space="preserve">投标预备会后，招标人在本章第 </w:t>
      </w:r>
      <w:r>
        <w:rPr>
          <w:rFonts w:ascii="Times New Roman" w:hAnsi="Times New Roman" w:eastAsia="Times New Roman" w:cs="Times New Roman"/>
          <w:spacing w:val="-5"/>
          <w:sz w:val="21"/>
          <w:szCs w:val="21"/>
          <w:highlight w:val="none"/>
        </w:rPr>
        <w:t>2.2.2</w:t>
      </w:r>
      <w:r>
        <w:rPr>
          <w:rFonts w:ascii="Times New Roman" w:hAnsi="Times New Roman" w:eastAsia="Times New Roman" w:cs="Times New Roman"/>
          <w:spacing w:val="21"/>
          <w:w w:val="101"/>
          <w:sz w:val="21"/>
          <w:szCs w:val="21"/>
          <w:highlight w:val="none"/>
        </w:rPr>
        <w:t xml:space="preserve"> </w:t>
      </w:r>
      <w:r>
        <w:rPr>
          <w:rFonts w:ascii="Times New Roman" w:hAnsi="Times New Roman" w:eastAsia="宋体" w:cs="宋体"/>
          <w:spacing w:val="-5"/>
          <w:sz w:val="21"/>
          <w:szCs w:val="21"/>
          <w:highlight w:val="none"/>
        </w:rPr>
        <w:t>项规定的时间内，</w:t>
      </w:r>
      <w:r>
        <w:rPr>
          <w:rFonts w:ascii="Times New Roman" w:hAnsi="Times New Roman" w:eastAsia="宋体" w:cs="宋体"/>
          <w:spacing w:val="49"/>
          <w:sz w:val="21"/>
          <w:szCs w:val="21"/>
          <w:highlight w:val="none"/>
        </w:rPr>
        <w:t xml:space="preserve"> </w:t>
      </w:r>
      <w:r>
        <w:rPr>
          <w:rFonts w:ascii="Times New Roman" w:hAnsi="Times New Roman" w:eastAsia="宋体" w:cs="宋体"/>
          <w:spacing w:val="-5"/>
          <w:sz w:val="21"/>
          <w:szCs w:val="21"/>
          <w:highlight w:val="none"/>
        </w:rPr>
        <w:t>将对投标人所提问题的</w:t>
      </w:r>
      <w:r>
        <w:rPr>
          <w:rFonts w:ascii="Times New Roman" w:hAnsi="Times New Roman" w:eastAsia="宋体" w:cs="宋体"/>
          <w:sz w:val="21"/>
          <w:szCs w:val="21"/>
          <w:highlight w:val="none"/>
        </w:rPr>
        <w:t xml:space="preserve"> 澄清， 以书面形式通过法定公告公示信息发布媒介、电子交易系统（投标盲盒工具）等渠</w:t>
      </w:r>
      <w:r>
        <w:rPr>
          <w:rFonts w:ascii="Times New Roman" w:hAnsi="Times New Roman" w:eastAsia="宋体" w:cs="宋体"/>
          <w:spacing w:val="13"/>
          <w:sz w:val="21"/>
          <w:szCs w:val="21"/>
          <w:highlight w:val="none"/>
        </w:rPr>
        <w:t xml:space="preserve"> </w:t>
      </w:r>
      <w:r>
        <w:rPr>
          <w:rFonts w:ascii="Times New Roman" w:hAnsi="Times New Roman" w:eastAsia="宋体" w:cs="宋体"/>
          <w:spacing w:val="-1"/>
          <w:sz w:val="21"/>
          <w:szCs w:val="21"/>
          <w:highlight w:val="none"/>
        </w:rPr>
        <w:t>道通知所有下载招标文件的投标人。该澄清内容为招标文件的组成部分。</w:t>
      </w:r>
    </w:p>
    <w:p w14:paraId="6E394CB8">
      <w:pPr>
        <w:spacing w:before="84" w:line="220"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8"/>
          <w:sz w:val="24"/>
          <w:szCs w:val="24"/>
          <w:highlight w:val="none"/>
        </w:rPr>
        <w:t>1.11</w:t>
      </w:r>
      <w:r>
        <w:rPr>
          <w:rFonts w:ascii="Times New Roman" w:hAnsi="Times New Roman" w:eastAsia="Times New Roman" w:cs="Times New Roman"/>
          <w:spacing w:val="22"/>
          <w:sz w:val="24"/>
          <w:szCs w:val="24"/>
          <w:highlight w:val="none"/>
        </w:rPr>
        <w:t xml:space="preserve"> </w:t>
      </w:r>
      <w:r>
        <w:rPr>
          <w:rFonts w:ascii="Times New Roman" w:hAnsi="Times New Roman" w:eastAsia="黑体" w:cs="黑体"/>
          <w:spacing w:val="-8"/>
          <w:sz w:val="24"/>
          <w:szCs w:val="24"/>
          <w:highlight w:val="none"/>
        </w:rPr>
        <w:t>分包</w:t>
      </w:r>
    </w:p>
    <w:p w14:paraId="44FC538B">
      <w:pPr>
        <w:spacing w:before="100" w:line="268" w:lineRule="auto"/>
        <w:ind w:left="20" w:right="177" w:firstLine="423"/>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投标人拟在中标后将中标项目的部分非主体、非关键性工作进行分包的，应符合投标</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人须知前附表规定的分包内容、分包金额和接受分包的第三人资质要求等限制性条件。</w:t>
      </w:r>
    </w:p>
    <w:p w14:paraId="6FBDC250">
      <w:pPr>
        <w:spacing w:before="85" w:line="220"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6"/>
          <w:sz w:val="24"/>
          <w:szCs w:val="24"/>
          <w:highlight w:val="none"/>
        </w:rPr>
        <w:t>1.12</w:t>
      </w:r>
      <w:r>
        <w:rPr>
          <w:rFonts w:ascii="Times New Roman" w:hAnsi="Times New Roman" w:eastAsia="Times New Roman" w:cs="Times New Roman"/>
          <w:spacing w:val="16"/>
          <w:sz w:val="24"/>
          <w:szCs w:val="24"/>
          <w:highlight w:val="none"/>
        </w:rPr>
        <w:t xml:space="preserve"> </w:t>
      </w:r>
      <w:r>
        <w:rPr>
          <w:rFonts w:ascii="Times New Roman" w:hAnsi="Times New Roman" w:eastAsia="黑体" w:cs="黑体"/>
          <w:spacing w:val="-6"/>
          <w:sz w:val="24"/>
          <w:szCs w:val="24"/>
          <w:highlight w:val="none"/>
        </w:rPr>
        <w:t>偏离</w:t>
      </w:r>
    </w:p>
    <w:p w14:paraId="5F73EAA4">
      <w:pPr>
        <w:spacing w:before="99" w:line="268" w:lineRule="auto"/>
        <w:ind w:left="23" w:right="177" w:firstLine="420"/>
        <w:rPr>
          <w:rFonts w:ascii="Times New Roman" w:hAnsi="Times New Roman" w:eastAsia="宋体" w:cs="宋体"/>
          <w:sz w:val="21"/>
          <w:szCs w:val="21"/>
          <w:highlight w:val="none"/>
        </w:rPr>
      </w:pPr>
      <w:r>
        <w:rPr>
          <w:rFonts w:ascii="Times New Roman" w:hAnsi="Times New Roman" w:eastAsia="宋体" w:cs="宋体"/>
          <w:sz w:val="21"/>
          <w:szCs w:val="21"/>
          <w:highlight w:val="none"/>
        </w:rPr>
        <w:t>投标人须知前附表允许投标文件偏离招标文件某些要求的， 偏离应当符合招标文件规</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1"/>
          <w:sz w:val="21"/>
          <w:szCs w:val="21"/>
          <w:highlight w:val="none"/>
        </w:rPr>
        <w:t>定的偏离范围和幅度。</w:t>
      </w:r>
    </w:p>
    <w:p w14:paraId="0162A410">
      <w:pPr>
        <w:spacing w:before="153" w:line="225" w:lineRule="auto"/>
        <w:ind w:left="15"/>
        <w:rPr>
          <w:rFonts w:ascii="Times New Roman" w:hAnsi="Times New Roman" w:eastAsia="黑体" w:cs="黑体"/>
          <w:sz w:val="27"/>
          <w:szCs w:val="27"/>
          <w:highlight w:val="none"/>
        </w:rPr>
      </w:pPr>
      <w:r>
        <w:rPr>
          <w:rFonts w:ascii="Times New Roman" w:hAnsi="Times New Roman" w:eastAsia="Times New Roman" w:cs="Times New Roman"/>
          <w:spacing w:val="4"/>
          <w:sz w:val="27"/>
          <w:szCs w:val="27"/>
          <w:highlight w:val="none"/>
        </w:rPr>
        <w:t>2.</w:t>
      </w:r>
      <w:r>
        <w:rPr>
          <w:rFonts w:ascii="Times New Roman" w:hAnsi="Times New Roman" w:eastAsia="Times New Roman" w:cs="Times New Roman"/>
          <w:spacing w:val="17"/>
          <w:sz w:val="27"/>
          <w:szCs w:val="27"/>
          <w:highlight w:val="none"/>
        </w:rPr>
        <w:t xml:space="preserve"> </w:t>
      </w:r>
      <w:r>
        <w:rPr>
          <w:rFonts w:ascii="Times New Roman" w:hAnsi="Times New Roman" w:eastAsia="黑体" w:cs="黑体"/>
          <w:spacing w:val="4"/>
          <w:sz w:val="27"/>
          <w:szCs w:val="27"/>
          <w:highlight w:val="none"/>
        </w:rPr>
        <w:t>招标文件</w:t>
      </w:r>
    </w:p>
    <w:p w14:paraId="286A477F">
      <w:pPr>
        <w:spacing w:before="65" w:line="219" w:lineRule="auto"/>
        <w:ind w:left="15"/>
        <w:rPr>
          <w:rFonts w:ascii="Times New Roman" w:hAnsi="Times New Roman" w:eastAsia="黑体" w:cs="黑体"/>
          <w:sz w:val="24"/>
          <w:szCs w:val="24"/>
          <w:highlight w:val="none"/>
        </w:rPr>
      </w:pPr>
      <w:r>
        <w:rPr>
          <w:rFonts w:ascii="Times New Roman" w:hAnsi="Times New Roman" w:eastAsia="Times New Roman" w:cs="Times New Roman"/>
          <w:sz w:val="24"/>
          <w:szCs w:val="24"/>
          <w:highlight w:val="none"/>
        </w:rPr>
        <w:t xml:space="preserve">2.1 </w:t>
      </w:r>
      <w:r>
        <w:rPr>
          <w:rFonts w:ascii="Times New Roman" w:hAnsi="Times New Roman" w:eastAsia="黑体" w:cs="黑体"/>
          <w:sz w:val="24"/>
          <w:szCs w:val="24"/>
          <w:highlight w:val="none"/>
        </w:rPr>
        <w:t>招标文件的组成</w:t>
      </w:r>
    </w:p>
    <w:p w14:paraId="29ACE2BA">
      <w:pPr>
        <w:spacing w:before="100" w:line="220" w:lineRule="auto"/>
        <w:ind w:left="120"/>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 xml:space="preserve">2.1.1 </w:t>
      </w:r>
      <w:r>
        <w:rPr>
          <w:rFonts w:ascii="Times New Roman" w:hAnsi="Times New Roman" w:eastAsia="宋体" w:cs="宋体"/>
          <w:spacing w:val="-3"/>
          <w:sz w:val="21"/>
          <w:szCs w:val="21"/>
          <w:highlight w:val="none"/>
        </w:rPr>
        <w:t>本招标文件包括：</w:t>
      </w:r>
    </w:p>
    <w:p w14:paraId="346790A6">
      <w:pPr>
        <w:spacing w:before="110" w:line="360" w:lineRule="exact"/>
        <w:ind w:left="385"/>
        <w:rPr>
          <w:rFonts w:ascii="Times New Roman" w:hAnsi="Times New Roman" w:eastAsia="宋体" w:cs="宋体"/>
          <w:sz w:val="21"/>
          <w:szCs w:val="21"/>
          <w:highlight w:val="none"/>
        </w:rPr>
      </w:pPr>
      <w:r>
        <w:rPr>
          <w:rFonts w:ascii="Times New Roman" w:hAnsi="Times New Roman" w:eastAsia="宋体" w:cs="宋体"/>
          <w:spacing w:val="-1"/>
          <w:position w:val="11"/>
          <w:sz w:val="21"/>
          <w:szCs w:val="21"/>
          <w:highlight w:val="none"/>
        </w:rPr>
        <w:t>（</w:t>
      </w:r>
      <w:r>
        <w:rPr>
          <w:rFonts w:ascii="Times New Roman" w:hAnsi="Times New Roman" w:eastAsia="Times New Roman" w:cs="Times New Roman"/>
          <w:spacing w:val="-1"/>
          <w:position w:val="11"/>
          <w:sz w:val="21"/>
          <w:szCs w:val="21"/>
          <w:highlight w:val="none"/>
        </w:rPr>
        <w:t>1</w:t>
      </w:r>
      <w:r>
        <w:rPr>
          <w:rFonts w:ascii="Times New Roman" w:hAnsi="Times New Roman" w:eastAsia="宋体" w:cs="宋体"/>
          <w:spacing w:val="-1"/>
          <w:position w:val="11"/>
          <w:sz w:val="21"/>
          <w:szCs w:val="21"/>
          <w:highlight w:val="none"/>
        </w:rPr>
        <w:t>）招标公告（或投标邀请书</w:t>
      </w:r>
      <w:r>
        <w:rPr>
          <w:rFonts w:ascii="Times New Roman" w:hAnsi="Times New Roman" w:eastAsia="宋体" w:cs="宋体"/>
          <w:spacing w:val="-54"/>
          <w:w w:val="97"/>
          <w:position w:val="11"/>
          <w:sz w:val="21"/>
          <w:szCs w:val="21"/>
          <w:highlight w:val="none"/>
        </w:rPr>
        <w:t>）；</w:t>
      </w:r>
    </w:p>
    <w:p w14:paraId="06F1AF88">
      <w:pPr>
        <w:spacing w:line="221" w:lineRule="auto"/>
        <w:ind w:left="385"/>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w:t>
      </w:r>
      <w:r>
        <w:rPr>
          <w:rFonts w:ascii="Times New Roman" w:hAnsi="Times New Roman" w:eastAsia="Times New Roman" w:cs="Times New Roman"/>
          <w:spacing w:val="-6"/>
          <w:sz w:val="21"/>
          <w:szCs w:val="21"/>
          <w:highlight w:val="none"/>
        </w:rPr>
        <w:t>2</w:t>
      </w:r>
      <w:r>
        <w:rPr>
          <w:rFonts w:ascii="Times New Roman" w:hAnsi="Times New Roman" w:eastAsia="宋体" w:cs="宋体"/>
          <w:spacing w:val="-6"/>
          <w:sz w:val="21"/>
          <w:szCs w:val="21"/>
          <w:highlight w:val="none"/>
        </w:rPr>
        <w:t>）投标人须知；</w:t>
      </w:r>
    </w:p>
    <w:p w14:paraId="2D2F51EA">
      <w:pPr>
        <w:spacing w:before="108" w:line="221" w:lineRule="auto"/>
        <w:ind w:left="385"/>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w:t>
      </w:r>
      <w:r>
        <w:rPr>
          <w:rFonts w:ascii="Times New Roman" w:hAnsi="Times New Roman" w:eastAsia="Times New Roman" w:cs="Times New Roman"/>
          <w:spacing w:val="-6"/>
          <w:sz w:val="21"/>
          <w:szCs w:val="21"/>
          <w:highlight w:val="none"/>
        </w:rPr>
        <w:t>3</w:t>
      </w:r>
      <w:r>
        <w:rPr>
          <w:rFonts w:ascii="Times New Roman" w:hAnsi="Times New Roman" w:eastAsia="宋体" w:cs="宋体"/>
          <w:spacing w:val="-6"/>
          <w:sz w:val="21"/>
          <w:szCs w:val="21"/>
          <w:highlight w:val="none"/>
        </w:rPr>
        <w:t>）评标办法；</w:t>
      </w:r>
    </w:p>
    <w:p w14:paraId="2BD50CF4">
      <w:pPr>
        <w:spacing w:before="109" w:line="360" w:lineRule="exact"/>
        <w:ind w:left="385"/>
        <w:rPr>
          <w:rFonts w:ascii="Times New Roman" w:hAnsi="Times New Roman" w:eastAsia="宋体" w:cs="宋体"/>
          <w:sz w:val="21"/>
          <w:szCs w:val="21"/>
          <w:highlight w:val="none"/>
        </w:rPr>
      </w:pPr>
      <w:r>
        <w:rPr>
          <w:rFonts w:ascii="Times New Roman" w:hAnsi="Times New Roman" w:eastAsia="宋体" w:cs="宋体"/>
          <w:spacing w:val="-1"/>
          <w:position w:val="11"/>
          <w:sz w:val="21"/>
          <w:szCs w:val="21"/>
          <w:highlight w:val="none"/>
        </w:rPr>
        <w:t>（</w:t>
      </w:r>
      <w:r>
        <w:rPr>
          <w:rFonts w:ascii="Times New Roman" w:hAnsi="Times New Roman" w:eastAsia="Times New Roman" w:cs="Times New Roman"/>
          <w:spacing w:val="-1"/>
          <w:position w:val="11"/>
          <w:sz w:val="21"/>
          <w:szCs w:val="21"/>
          <w:highlight w:val="none"/>
        </w:rPr>
        <w:t>4</w:t>
      </w:r>
      <w:r>
        <w:rPr>
          <w:rFonts w:ascii="Times New Roman" w:hAnsi="Times New Roman" w:eastAsia="宋体" w:cs="宋体"/>
          <w:spacing w:val="-1"/>
          <w:position w:val="11"/>
          <w:sz w:val="21"/>
          <w:szCs w:val="21"/>
          <w:highlight w:val="none"/>
        </w:rPr>
        <w:t>）合同条款及格式；</w:t>
      </w:r>
    </w:p>
    <w:p w14:paraId="04997CF7">
      <w:pPr>
        <w:spacing w:before="1" w:line="221" w:lineRule="auto"/>
        <w:ind w:left="385"/>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5</w:t>
      </w:r>
      <w:r>
        <w:rPr>
          <w:rFonts w:ascii="Times New Roman" w:hAnsi="Times New Roman" w:eastAsia="宋体" w:cs="宋体"/>
          <w:spacing w:val="-5"/>
          <w:sz w:val="21"/>
          <w:szCs w:val="21"/>
          <w:highlight w:val="none"/>
        </w:rPr>
        <w:t>）工程量清单；</w:t>
      </w:r>
    </w:p>
    <w:p w14:paraId="02D5D1C8">
      <w:pPr>
        <w:spacing w:before="108" w:line="222" w:lineRule="auto"/>
        <w:ind w:left="385"/>
        <w:rPr>
          <w:rFonts w:ascii="Times New Roman" w:hAnsi="Times New Roman" w:eastAsia="宋体" w:cs="宋体"/>
          <w:sz w:val="21"/>
          <w:szCs w:val="21"/>
          <w:highlight w:val="none"/>
        </w:rPr>
      </w:pPr>
      <w:r>
        <w:rPr>
          <w:rFonts w:ascii="Times New Roman" w:hAnsi="Times New Roman" w:eastAsia="宋体" w:cs="宋体"/>
          <w:spacing w:val="-8"/>
          <w:sz w:val="21"/>
          <w:szCs w:val="21"/>
          <w:highlight w:val="none"/>
        </w:rPr>
        <w:t>（</w:t>
      </w:r>
      <w:r>
        <w:rPr>
          <w:rFonts w:ascii="Times New Roman" w:hAnsi="Times New Roman" w:eastAsia="Times New Roman" w:cs="Times New Roman"/>
          <w:spacing w:val="-8"/>
          <w:sz w:val="21"/>
          <w:szCs w:val="21"/>
          <w:highlight w:val="none"/>
        </w:rPr>
        <w:t>6</w:t>
      </w:r>
      <w:r>
        <w:rPr>
          <w:rFonts w:ascii="Times New Roman" w:hAnsi="Times New Roman" w:eastAsia="宋体" w:cs="宋体"/>
          <w:spacing w:val="-8"/>
          <w:sz w:val="21"/>
          <w:szCs w:val="21"/>
          <w:highlight w:val="none"/>
        </w:rPr>
        <w:t>）图纸；</w:t>
      </w:r>
    </w:p>
    <w:p w14:paraId="086DBD82">
      <w:pPr>
        <w:spacing w:before="107" w:line="361" w:lineRule="exact"/>
        <w:ind w:left="385"/>
        <w:rPr>
          <w:rFonts w:ascii="Times New Roman" w:hAnsi="Times New Roman" w:eastAsia="宋体" w:cs="宋体"/>
          <w:sz w:val="21"/>
          <w:szCs w:val="21"/>
          <w:highlight w:val="none"/>
        </w:rPr>
      </w:pPr>
      <w:r>
        <w:rPr>
          <w:rFonts w:ascii="Times New Roman" w:hAnsi="Times New Roman" w:eastAsia="宋体" w:cs="宋体"/>
          <w:spacing w:val="-1"/>
          <w:position w:val="11"/>
          <w:sz w:val="21"/>
          <w:szCs w:val="21"/>
          <w:highlight w:val="none"/>
        </w:rPr>
        <w:t>（</w:t>
      </w:r>
      <w:r>
        <w:rPr>
          <w:rFonts w:ascii="Times New Roman" w:hAnsi="Times New Roman" w:eastAsia="Times New Roman" w:cs="Times New Roman"/>
          <w:spacing w:val="-1"/>
          <w:position w:val="11"/>
          <w:sz w:val="21"/>
          <w:szCs w:val="21"/>
          <w:highlight w:val="none"/>
        </w:rPr>
        <w:t>7</w:t>
      </w:r>
      <w:r>
        <w:rPr>
          <w:rFonts w:ascii="Times New Roman" w:hAnsi="Times New Roman" w:eastAsia="宋体" w:cs="宋体"/>
          <w:spacing w:val="-1"/>
          <w:position w:val="11"/>
          <w:sz w:val="21"/>
          <w:szCs w:val="21"/>
          <w:highlight w:val="none"/>
        </w:rPr>
        <w:t>）技术标准和要求；</w:t>
      </w:r>
    </w:p>
    <w:p w14:paraId="25949941">
      <w:pPr>
        <w:spacing w:before="1" w:line="220" w:lineRule="auto"/>
        <w:ind w:left="385"/>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8</w:t>
      </w:r>
      <w:r>
        <w:rPr>
          <w:rFonts w:ascii="Times New Roman" w:hAnsi="Times New Roman" w:eastAsia="宋体" w:cs="宋体"/>
          <w:spacing w:val="-5"/>
          <w:sz w:val="21"/>
          <w:szCs w:val="21"/>
          <w:highlight w:val="none"/>
        </w:rPr>
        <w:t>）投标文件格式；</w:t>
      </w:r>
    </w:p>
    <w:p w14:paraId="19AE3B4E">
      <w:pPr>
        <w:spacing w:before="108" w:line="220" w:lineRule="auto"/>
        <w:ind w:left="385"/>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9</w:t>
      </w:r>
      <w:r>
        <w:rPr>
          <w:rFonts w:ascii="Times New Roman" w:hAnsi="Times New Roman" w:eastAsia="宋体" w:cs="宋体"/>
          <w:spacing w:val="-1"/>
          <w:sz w:val="21"/>
          <w:szCs w:val="21"/>
          <w:highlight w:val="none"/>
        </w:rPr>
        <w:t>）投标人须知前附表规定的其他材料。</w:t>
      </w:r>
    </w:p>
    <w:p w14:paraId="1CE946DB">
      <w:pPr>
        <w:spacing w:before="109" w:line="269" w:lineRule="auto"/>
        <w:ind w:left="35" w:right="174" w:firstLine="405"/>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根据本章第</w:t>
      </w:r>
      <w:r>
        <w:rPr>
          <w:rFonts w:ascii="Times New Roman" w:hAnsi="Times New Roman" w:eastAsia="宋体" w:cs="宋体"/>
          <w:spacing w:val="-27"/>
          <w:sz w:val="21"/>
          <w:szCs w:val="21"/>
          <w:highlight w:val="none"/>
        </w:rPr>
        <w:t xml:space="preserve"> </w:t>
      </w:r>
      <w:r>
        <w:rPr>
          <w:rFonts w:ascii="Times New Roman" w:hAnsi="Times New Roman" w:eastAsia="Times New Roman" w:cs="Times New Roman"/>
          <w:spacing w:val="-5"/>
          <w:sz w:val="21"/>
          <w:szCs w:val="21"/>
          <w:highlight w:val="none"/>
        </w:rPr>
        <w:t xml:space="preserve">1.10 </w:t>
      </w:r>
      <w:r>
        <w:rPr>
          <w:rFonts w:ascii="Times New Roman" w:hAnsi="Times New Roman" w:eastAsia="宋体" w:cs="宋体"/>
          <w:spacing w:val="-5"/>
          <w:sz w:val="21"/>
          <w:szCs w:val="21"/>
          <w:highlight w:val="none"/>
        </w:rPr>
        <w:t>款、</w:t>
      </w:r>
      <w:r>
        <w:rPr>
          <w:rFonts w:ascii="Times New Roman" w:hAnsi="Times New Roman" w:eastAsia="宋体" w:cs="宋体"/>
          <w:spacing w:val="-32"/>
          <w:sz w:val="21"/>
          <w:szCs w:val="21"/>
          <w:highlight w:val="none"/>
        </w:rPr>
        <w:t xml:space="preserve"> </w:t>
      </w:r>
      <w:r>
        <w:rPr>
          <w:rFonts w:ascii="Times New Roman" w:hAnsi="Times New Roman" w:eastAsia="宋体" w:cs="宋体"/>
          <w:spacing w:val="-5"/>
          <w:sz w:val="21"/>
          <w:szCs w:val="21"/>
          <w:highlight w:val="none"/>
        </w:rPr>
        <w:t>第</w:t>
      </w:r>
      <w:r>
        <w:rPr>
          <w:rFonts w:ascii="Times New Roman" w:hAnsi="Times New Roman" w:eastAsia="宋体" w:cs="宋体"/>
          <w:spacing w:val="-47"/>
          <w:sz w:val="21"/>
          <w:szCs w:val="21"/>
          <w:highlight w:val="none"/>
        </w:rPr>
        <w:t xml:space="preserve"> </w:t>
      </w:r>
      <w:r>
        <w:rPr>
          <w:rFonts w:ascii="Times New Roman" w:hAnsi="Times New Roman" w:eastAsia="Times New Roman" w:cs="Times New Roman"/>
          <w:spacing w:val="-5"/>
          <w:sz w:val="21"/>
          <w:szCs w:val="21"/>
          <w:highlight w:val="none"/>
        </w:rPr>
        <w:t xml:space="preserve">2.2 </w:t>
      </w:r>
      <w:r>
        <w:rPr>
          <w:rFonts w:ascii="Times New Roman" w:hAnsi="Times New Roman" w:eastAsia="宋体" w:cs="宋体"/>
          <w:spacing w:val="-5"/>
          <w:sz w:val="21"/>
          <w:szCs w:val="21"/>
          <w:highlight w:val="none"/>
        </w:rPr>
        <w:t>款和第</w:t>
      </w:r>
      <w:r>
        <w:rPr>
          <w:rFonts w:ascii="Times New Roman" w:hAnsi="Times New Roman" w:eastAsia="宋体" w:cs="宋体"/>
          <w:spacing w:val="-48"/>
          <w:sz w:val="21"/>
          <w:szCs w:val="21"/>
          <w:highlight w:val="none"/>
        </w:rPr>
        <w:t xml:space="preserve"> </w:t>
      </w:r>
      <w:r>
        <w:rPr>
          <w:rFonts w:ascii="Times New Roman" w:hAnsi="Times New Roman" w:eastAsia="Times New Roman" w:cs="Times New Roman"/>
          <w:spacing w:val="-5"/>
          <w:sz w:val="21"/>
          <w:szCs w:val="21"/>
          <w:highlight w:val="none"/>
        </w:rPr>
        <w:t>2.</w:t>
      </w:r>
      <w:r>
        <w:rPr>
          <w:rFonts w:ascii="Times New Roman" w:hAnsi="Times New Roman" w:eastAsia="Times New Roman" w:cs="Times New Roman"/>
          <w:spacing w:val="-6"/>
          <w:sz w:val="21"/>
          <w:szCs w:val="21"/>
          <w:highlight w:val="none"/>
        </w:rPr>
        <w:t xml:space="preserve">3 </w:t>
      </w:r>
      <w:r>
        <w:rPr>
          <w:rFonts w:ascii="Times New Roman" w:hAnsi="Times New Roman" w:eastAsia="宋体" w:cs="宋体"/>
          <w:spacing w:val="-6"/>
          <w:sz w:val="21"/>
          <w:szCs w:val="21"/>
          <w:highlight w:val="none"/>
        </w:rPr>
        <w:t>款对招标文件所作的澄清、修改， 构成招标文件</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的组成部分。</w:t>
      </w:r>
    </w:p>
    <w:p w14:paraId="22834830">
      <w:pPr>
        <w:spacing w:before="84" w:line="219" w:lineRule="auto"/>
        <w:ind w:left="15"/>
        <w:rPr>
          <w:rFonts w:ascii="Times New Roman" w:hAnsi="Times New Roman" w:eastAsia="黑体" w:cs="黑体"/>
          <w:sz w:val="24"/>
          <w:szCs w:val="24"/>
          <w:highlight w:val="none"/>
        </w:rPr>
      </w:pPr>
      <w:r>
        <w:rPr>
          <w:rFonts w:ascii="Times New Roman" w:hAnsi="Times New Roman" w:eastAsia="Times New Roman" w:cs="Times New Roman"/>
          <w:sz w:val="24"/>
          <w:szCs w:val="24"/>
          <w:highlight w:val="none"/>
        </w:rPr>
        <w:t xml:space="preserve">2.2 </w:t>
      </w:r>
      <w:r>
        <w:rPr>
          <w:rFonts w:ascii="Times New Roman" w:hAnsi="Times New Roman" w:eastAsia="黑体" w:cs="黑体"/>
          <w:sz w:val="24"/>
          <w:szCs w:val="24"/>
          <w:highlight w:val="none"/>
        </w:rPr>
        <w:t>招标文件的澄清</w:t>
      </w:r>
    </w:p>
    <w:p w14:paraId="4BA2AC15">
      <w:pPr>
        <w:spacing w:before="99" w:line="293" w:lineRule="auto"/>
        <w:ind w:left="19" w:right="173" w:firstLine="418"/>
        <w:jc w:val="both"/>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2.2.1</w:t>
      </w:r>
      <w:r>
        <w:rPr>
          <w:rFonts w:ascii="Times New Roman" w:hAnsi="Times New Roman" w:eastAsia="Times New Roman" w:cs="Times New Roman"/>
          <w:spacing w:val="44"/>
          <w:w w:val="101"/>
          <w:sz w:val="21"/>
          <w:szCs w:val="21"/>
          <w:highlight w:val="none"/>
        </w:rPr>
        <w:t xml:space="preserve"> </w:t>
      </w:r>
      <w:r>
        <w:rPr>
          <w:rFonts w:ascii="Times New Roman" w:hAnsi="Times New Roman" w:eastAsia="宋体" w:cs="宋体"/>
          <w:spacing w:val="1"/>
          <w:sz w:val="21"/>
          <w:szCs w:val="21"/>
          <w:highlight w:val="none"/>
        </w:rPr>
        <w:t>投标人应仔细阅读和检查招标文件的全部内容</w:t>
      </w:r>
      <w:r>
        <w:rPr>
          <w:rFonts w:ascii="Times New Roman" w:hAnsi="Times New Roman" w:eastAsia="宋体" w:cs="宋体"/>
          <w:sz w:val="21"/>
          <w:szCs w:val="21"/>
          <w:highlight w:val="none"/>
        </w:rPr>
        <w:t xml:space="preserve">。如发现缺页或附件不全，应及时 </w:t>
      </w:r>
      <w:r>
        <w:rPr>
          <w:rFonts w:ascii="Times New Roman" w:hAnsi="Times New Roman" w:eastAsia="宋体" w:cs="宋体"/>
          <w:spacing w:val="1"/>
          <w:sz w:val="21"/>
          <w:szCs w:val="21"/>
          <w:highlight w:val="none"/>
        </w:rPr>
        <w:t>向招标人提出，以便补齐。</w:t>
      </w:r>
      <w:r>
        <w:rPr>
          <w:rFonts w:ascii="Times New Roman" w:hAnsi="Times New Roman" w:eastAsia="宋体" w:cs="宋体"/>
          <w:spacing w:val="-20"/>
          <w:sz w:val="21"/>
          <w:szCs w:val="21"/>
          <w:highlight w:val="none"/>
        </w:rPr>
        <w:t xml:space="preserve"> </w:t>
      </w:r>
      <w:r>
        <w:rPr>
          <w:rFonts w:ascii="Times New Roman" w:hAnsi="Times New Roman" w:eastAsia="宋体" w:cs="宋体"/>
          <w:spacing w:val="1"/>
          <w:sz w:val="21"/>
          <w:szCs w:val="21"/>
          <w:highlight w:val="none"/>
        </w:rPr>
        <w:t>如有疑问，应在投标人须知前附表规定的时</w:t>
      </w:r>
      <w:r>
        <w:rPr>
          <w:rFonts w:ascii="Times New Roman" w:hAnsi="Times New Roman" w:eastAsia="宋体" w:cs="宋体"/>
          <w:sz w:val="21"/>
          <w:szCs w:val="21"/>
          <w:highlight w:val="none"/>
        </w:rPr>
        <w:t xml:space="preserve">间前，通过法定公 </w:t>
      </w:r>
      <w:r>
        <w:rPr>
          <w:rFonts w:ascii="Times New Roman" w:hAnsi="Times New Roman" w:eastAsia="宋体" w:cs="宋体"/>
          <w:spacing w:val="-1"/>
          <w:sz w:val="21"/>
          <w:szCs w:val="21"/>
          <w:highlight w:val="none"/>
        </w:rPr>
        <w:t>告公示信息发布媒介、电子交易系统（投标盲盒工具）</w:t>
      </w:r>
      <w:r>
        <w:rPr>
          <w:rFonts w:ascii="Times New Roman" w:hAnsi="Times New Roman" w:eastAsia="宋体" w:cs="宋体"/>
          <w:spacing w:val="48"/>
          <w:sz w:val="21"/>
          <w:szCs w:val="21"/>
          <w:highlight w:val="none"/>
        </w:rPr>
        <w:t xml:space="preserve"> </w:t>
      </w:r>
      <w:r>
        <w:rPr>
          <w:rFonts w:ascii="Times New Roman" w:hAnsi="Times New Roman" w:eastAsia="宋体" w:cs="宋体"/>
          <w:spacing w:val="-1"/>
          <w:sz w:val="21"/>
          <w:szCs w:val="21"/>
          <w:highlight w:val="none"/>
        </w:rPr>
        <w:t>等渠道以书面形式要求招标人对招</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标文件予以澄清。</w:t>
      </w:r>
    </w:p>
    <w:p w14:paraId="45AFA65A">
      <w:pPr>
        <w:spacing w:before="110" w:line="268" w:lineRule="auto"/>
        <w:ind w:left="19" w:right="2" w:firstLine="418"/>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2.2.2</w:t>
      </w:r>
      <w:r>
        <w:rPr>
          <w:rFonts w:ascii="Times New Roman" w:hAnsi="Times New Roman" w:eastAsia="Times New Roman" w:cs="Times New Roman"/>
          <w:spacing w:val="51"/>
          <w:sz w:val="21"/>
          <w:szCs w:val="21"/>
          <w:highlight w:val="none"/>
        </w:rPr>
        <w:t xml:space="preserve"> </w:t>
      </w:r>
      <w:r>
        <w:rPr>
          <w:rFonts w:ascii="Times New Roman" w:hAnsi="Times New Roman" w:eastAsia="宋体" w:cs="宋体"/>
          <w:sz w:val="21"/>
          <w:szCs w:val="21"/>
          <w:highlight w:val="none"/>
        </w:rPr>
        <w:t>招标人对招标文件的澄清通过法定公告公示信息发布媒介、电子交易系统（投标  盲盒工具）</w:t>
      </w:r>
      <w:r>
        <w:rPr>
          <w:rFonts w:ascii="Times New Roman" w:hAnsi="Times New Roman" w:eastAsia="宋体" w:cs="宋体"/>
          <w:spacing w:val="-24"/>
          <w:sz w:val="21"/>
          <w:szCs w:val="21"/>
          <w:highlight w:val="none"/>
        </w:rPr>
        <w:t xml:space="preserve"> </w:t>
      </w:r>
      <w:r>
        <w:rPr>
          <w:rFonts w:ascii="Times New Roman" w:hAnsi="Times New Roman" w:eastAsia="宋体" w:cs="宋体"/>
          <w:sz w:val="21"/>
          <w:szCs w:val="21"/>
          <w:highlight w:val="none"/>
        </w:rPr>
        <w:t>等渠道以书面形式发给所有下载招标文件的投标人，但不指明澄清问题的来源。</w:t>
      </w:r>
    </w:p>
    <w:p w14:paraId="7930CC40">
      <w:pPr>
        <w:spacing w:line="268" w:lineRule="auto"/>
        <w:rPr>
          <w:rFonts w:ascii="Times New Roman" w:hAnsi="Times New Roman" w:eastAsia="宋体" w:cs="宋体"/>
          <w:sz w:val="21"/>
          <w:szCs w:val="21"/>
          <w:highlight w:val="none"/>
        </w:rPr>
        <w:sectPr>
          <w:footerReference r:id="rId10" w:type="default"/>
          <w:pgSz w:w="11905" w:h="16839"/>
          <w:pgMar w:top="1431" w:right="1614" w:bottom="1036" w:left="1785" w:header="0" w:footer="847" w:gutter="0"/>
          <w:pgBorders>
            <w:top w:val="none" w:sz="0" w:space="0"/>
            <w:left w:val="none" w:sz="0" w:space="0"/>
            <w:bottom w:val="none" w:sz="0" w:space="0"/>
            <w:right w:val="none" w:sz="0" w:space="0"/>
          </w:pgBorders>
          <w:pgNumType w:fmt="decimal"/>
          <w:cols w:space="720" w:num="1"/>
        </w:sectPr>
      </w:pPr>
    </w:p>
    <w:p w14:paraId="4B8EA557">
      <w:pPr>
        <w:spacing w:before="114" w:line="269" w:lineRule="auto"/>
        <w:ind w:left="22" w:right="208" w:hanging="1"/>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 xml:space="preserve">如果澄清通知发出的时间距投标人须知前附表第 </w:t>
      </w:r>
      <w:r>
        <w:rPr>
          <w:rFonts w:ascii="Times New Roman" w:hAnsi="Times New Roman" w:eastAsia="Times New Roman" w:cs="Times New Roman"/>
          <w:spacing w:val="-3"/>
          <w:sz w:val="21"/>
          <w:szCs w:val="21"/>
          <w:highlight w:val="none"/>
        </w:rPr>
        <w:t>4.2.1</w:t>
      </w:r>
      <w:r>
        <w:rPr>
          <w:rFonts w:ascii="Times New Roman" w:hAnsi="Times New Roman" w:eastAsia="Times New Roman" w:cs="Times New Roman"/>
          <w:spacing w:val="47"/>
          <w:sz w:val="21"/>
          <w:szCs w:val="21"/>
          <w:highlight w:val="none"/>
        </w:rPr>
        <w:t xml:space="preserve"> </w:t>
      </w:r>
      <w:r>
        <w:rPr>
          <w:rFonts w:ascii="Times New Roman" w:hAnsi="Times New Roman" w:eastAsia="宋体" w:cs="宋体"/>
          <w:spacing w:val="-3"/>
          <w:sz w:val="21"/>
          <w:szCs w:val="21"/>
          <w:highlight w:val="none"/>
        </w:rPr>
        <w:t xml:space="preserve">项规定的投标截止时间不足 </w:t>
      </w:r>
      <w:r>
        <w:rPr>
          <w:rFonts w:ascii="Times New Roman" w:hAnsi="Times New Roman" w:eastAsia="Times New Roman" w:cs="Times New Roman"/>
          <w:spacing w:val="-3"/>
          <w:sz w:val="21"/>
          <w:szCs w:val="21"/>
          <w:highlight w:val="none"/>
        </w:rPr>
        <w:t xml:space="preserve">15  </w:t>
      </w:r>
      <w:r>
        <w:rPr>
          <w:rFonts w:ascii="Times New Roman" w:hAnsi="Times New Roman" w:eastAsia="宋体" w:cs="宋体"/>
          <w:spacing w:val="-3"/>
          <w:sz w:val="21"/>
          <w:szCs w:val="21"/>
          <w:highlight w:val="none"/>
        </w:rPr>
        <w:t>日，</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并且澄清的内容确实影响投标文件编制的，应当相应延长投标截止时间。</w:t>
      </w:r>
    </w:p>
    <w:p w14:paraId="7627ABC2">
      <w:pPr>
        <w:spacing w:before="108" w:line="285" w:lineRule="auto"/>
        <w:ind w:left="16" w:right="163" w:firstLine="420"/>
        <w:jc w:val="both"/>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2.2.3</w:t>
      </w:r>
      <w:r>
        <w:rPr>
          <w:rFonts w:ascii="Times New Roman" w:hAnsi="Times New Roman" w:eastAsia="Times New Roman" w:cs="Times New Roman"/>
          <w:spacing w:val="58"/>
          <w:w w:val="101"/>
          <w:sz w:val="21"/>
          <w:szCs w:val="21"/>
          <w:highlight w:val="none"/>
        </w:rPr>
        <w:t xml:space="preserve"> </w:t>
      </w:r>
      <w:r>
        <w:rPr>
          <w:rFonts w:ascii="Times New Roman" w:hAnsi="Times New Roman" w:eastAsia="宋体" w:cs="宋体"/>
          <w:sz w:val="21"/>
          <w:szCs w:val="21"/>
          <w:highlight w:val="none"/>
        </w:rPr>
        <w:t xml:space="preserve">投标人应实时自行关注法定公告公示信息发布媒介、电子交易系统（投标盲盒工 </w:t>
      </w:r>
      <w:r>
        <w:rPr>
          <w:rFonts w:ascii="Times New Roman" w:hAnsi="Times New Roman" w:eastAsia="宋体" w:cs="宋体"/>
          <w:spacing w:val="1"/>
          <w:sz w:val="21"/>
          <w:szCs w:val="21"/>
          <w:highlight w:val="none"/>
        </w:rPr>
        <w:t>具）</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1"/>
          <w:sz w:val="21"/>
          <w:szCs w:val="21"/>
          <w:highlight w:val="none"/>
        </w:rPr>
        <w:t>等渠道上发出的澄清通知，因投标人自身原因未及时获知澄清内容而导致的任何后果</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将由投标人自行承担。</w:t>
      </w:r>
    </w:p>
    <w:p w14:paraId="700071EB">
      <w:pPr>
        <w:spacing w:before="84" w:line="219" w:lineRule="auto"/>
        <w:ind w:left="15"/>
        <w:rPr>
          <w:rFonts w:ascii="Times New Roman" w:hAnsi="Times New Roman" w:eastAsia="黑体" w:cs="黑体"/>
          <w:sz w:val="24"/>
          <w:szCs w:val="24"/>
          <w:highlight w:val="none"/>
        </w:rPr>
      </w:pPr>
      <w:r>
        <w:rPr>
          <w:rFonts w:ascii="Times New Roman" w:hAnsi="Times New Roman" w:eastAsia="Times New Roman" w:cs="Times New Roman"/>
          <w:sz w:val="24"/>
          <w:szCs w:val="24"/>
          <w:highlight w:val="none"/>
        </w:rPr>
        <w:t xml:space="preserve">2.3 </w:t>
      </w:r>
      <w:r>
        <w:rPr>
          <w:rFonts w:ascii="Times New Roman" w:hAnsi="Times New Roman" w:eastAsia="黑体" w:cs="黑体"/>
          <w:sz w:val="24"/>
          <w:szCs w:val="24"/>
          <w:highlight w:val="none"/>
        </w:rPr>
        <w:t>招标文件的修改</w:t>
      </w:r>
    </w:p>
    <w:p w14:paraId="4F39BC2A">
      <w:pPr>
        <w:spacing w:before="98" w:line="293" w:lineRule="auto"/>
        <w:ind w:left="18" w:right="161" w:firstLine="419"/>
        <w:jc w:val="both"/>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2.3.1</w:t>
      </w:r>
      <w:r>
        <w:rPr>
          <w:rFonts w:ascii="Times New Roman" w:hAnsi="Times New Roman" w:eastAsia="Times New Roman" w:cs="Times New Roman"/>
          <w:spacing w:val="34"/>
          <w:sz w:val="21"/>
          <w:szCs w:val="21"/>
          <w:highlight w:val="none"/>
        </w:rPr>
        <w:t xml:space="preserve"> </w:t>
      </w:r>
      <w:r>
        <w:rPr>
          <w:rFonts w:ascii="Times New Roman" w:hAnsi="Times New Roman" w:eastAsia="宋体" w:cs="宋体"/>
          <w:spacing w:val="1"/>
          <w:sz w:val="21"/>
          <w:szCs w:val="21"/>
          <w:highlight w:val="none"/>
        </w:rPr>
        <w:t>招标人可以书面形式修改招标文件，并通过法定公告公示信</w:t>
      </w:r>
      <w:r>
        <w:rPr>
          <w:rFonts w:ascii="Times New Roman" w:hAnsi="Times New Roman" w:eastAsia="宋体" w:cs="宋体"/>
          <w:sz w:val="21"/>
          <w:szCs w:val="21"/>
          <w:highlight w:val="none"/>
        </w:rPr>
        <w:t xml:space="preserve">息发布媒介、电子交 </w:t>
      </w:r>
      <w:r>
        <w:rPr>
          <w:rFonts w:ascii="Times New Roman" w:hAnsi="Times New Roman" w:eastAsia="宋体" w:cs="宋体"/>
          <w:spacing w:val="3"/>
          <w:sz w:val="21"/>
          <w:szCs w:val="21"/>
          <w:highlight w:val="none"/>
        </w:rPr>
        <w:t>易系统（投标盲盒工具）等渠道通知所有已下载招标文件的投标人。如果修改通</w:t>
      </w:r>
      <w:r>
        <w:rPr>
          <w:rFonts w:ascii="Times New Roman" w:hAnsi="Times New Roman" w:eastAsia="宋体" w:cs="宋体"/>
          <w:spacing w:val="2"/>
          <w:sz w:val="21"/>
          <w:szCs w:val="21"/>
          <w:highlight w:val="none"/>
        </w:rPr>
        <w:t>知发出的</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 xml:space="preserve">时间距投标人须知前附表第 </w:t>
      </w:r>
      <w:r>
        <w:rPr>
          <w:rFonts w:ascii="Times New Roman" w:hAnsi="Times New Roman" w:eastAsia="Times New Roman" w:cs="Times New Roman"/>
          <w:spacing w:val="-1"/>
          <w:sz w:val="21"/>
          <w:szCs w:val="21"/>
          <w:highlight w:val="none"/>
        </w:rPr>
        <w:t>4.2.1</w:t>
      </w:r>
      <w:r>
        <w:rPr>
          <w:rFonts w:ascii="Times New Roman" w:hAnsi="Times New Roman" w:eastAsia="Times New Roman" w:cs="Times New Roman"/>
          <w:spacing w:val="31"/>
          <w:sz w:val="21"/>
          <w:szCs w:val="21"/>
          <w:highlight w:val="none"/>
        </w:rPr>
        <w:t xml:space="preserve"> </w:t>
      </w:r>
      <w:r>
        <w:rPr>
          <w:rFonts w:ascii="Times New Roman" w:hAnsi="Times New Roman" w:eastAsia="宋体" w:cs="宋体"/>
          <w:spacing w:val="-1"/>
          <w:sz w:val="21"/>
          <w:szCs w:val="21"/>
          <w:highlight w:val="none"/>
        </w:rPr>
        <w:t>项规定</w:t>
      </w:r>
      <w:r>
        <w:rPr>
          <w:rFonts w:ascii="Times New Roman" w:hAnsi="Times New Roman" w:eastAsia="宋体" w:cs="宋体"/>
          <w:spacing w:val="-2"/>
          <w:sz w:val="21"/>
          <w:szCs w:val="21"/>
          <w:highlight w:val="none"/>
        </w:rPr>
        <w:t xml:space="preserve">的投标截止时间不足 </w:t>
      </w:r>
      <w:r>
        <w:rPr>
          <w:rFonts w:ascii="Times New Roman" w:hAnsi="Times New Roman" w:eastAsia="Times New Roman" w:cs="Times New Roman"/>
          <w:spacing w:val="-2"/>
          <w:sz w:val="21"/>
          <w:szCs w:val="21"/>
          <w:highlight w:val="none"/>
        </w:rPr>
        <w:t xml:space="preserve">15  </w:t>
      </w:r>
      <w:r>
        <w:rPr>
          <w:rFonts w:ascii="Times New Roman" w:hAnsi="Times New Roman" w:eastAsia="宋体" w:cs="宋体"/>
          <w:spacing w:val="-2"/>
          <w:sz w:val="21"/>
          <w:szCs w:val="21"/>
          <w:highlight w:val="none"/>
        </w:rPr>
        <w:t>日，并且修改的内容确实</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影响投标文件编制的，应当相应延长投标截止时间。</w:t>
      </w:r>
    </w:p>
    <w:p w14:paraId="347F1095">
      <w:pPr>
        <w:spacing w:before="107" w:line="285" w:lineRule="auto"/>
        <w:ind w:left="16" w:right="162" w:firstLine="420"/>
        <w:jc w:val="both"/>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2.3.2</w:t>
      </w:r>
      <w:r>
        <w:rPr>
          <w:rFonts w:ascii="Times New Roman" w:hAnsi="Times New Roman" w:eastAsia="Times New Roman" w:cs="Times New Roman"/>
          <w:spacing w:val="58"/>
          <w:w w:val="101"/>
          <w:sz w:val="21"/>
          <w:szCs w:val="21"/>
          <w:highlight w:val="none"/>
        </w:rPr>
        <w:t xml:space="preserve"> </w:t>
      </w:r>
      <w:r>
        <w:rPr>
          <w:rFonts w:ascii="Times New Roman" w:hAnsi="Times New Roman" w:eastAsia="宋体" w:cs="宋体"/>
          <w:sz w:val="21"/>
          <w:szCs w:val="21"/>
          <w:highlight w:val="none"/>
        </w:rPr>
        <w:t xml:space="preserve">投标人应实时自行关注法定公告公示信息发布媒介、电子交易系统（投标盲盒工 </w:t>
      </w:r>
      <w:r>
        <w:rPr>
          <w:rFonts w:ascii="Times New Roman" w:hAnsi="Times New Roman" w:eastAsia="宋体" w:cs="宋体"/>
          <w:spacing w:val="1"/>
          <w:sz w:val="21"/>
          <w:szCs w:val="21"/>
          <w:highlight w:val="none"/>
        </w:rPr>
        <w:t>具）</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1"/>
          <w:sz w:val="21"/>
          <w:szCs w:val="21"/>
          <w:highlight w:val="none"/>
        </w:rPr>
        <w:t>等渠道上发出的修改通知，因投标人自身原因未及时获知修改内容而导致的任何后果</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将由投标人自行承担。</w:t>
      </w:r>
    </w:p>
    <w:p w14:paraId="62C85FA2">
      <w:pPr>
        <w:spacing w:before="84" w:line="219" w:lineRule="auto"/>
        <w:ind w:left="15"/>
        <w:rPr>
          <w:rFonts w:ascii="Times New Roman" w:hAnsi="Times New Roman" w:eastAsia="黑体" w:cs="黑体"/>
          <w:sz w:val="24"/>
          <w:szCs w:val="24"/>
          <w:highlight w:val="none"/>
        </w:rPr>
      </w:pPr>
      <w:r>
        <w:rPr>
          <w:rFonts w:ascii="Times New Roman" w:hAnsi="Times New Roman" w:eastAsia="Times New Roman" w:cs="Times New Roman"/>
          <w:sz w:val="24"/>
          <w:szCs w:val="24"/>
          <w:highlight w:val="none"/>
        </w:rPr>
        <w:t xml:space="preserve">2.4 </w:t>
      </w:r>
      <w:r>
        <w:rPr>
          <w:rFonts w:ascii="Times New Roman" w:hAnsi="Times New Roman" w:eastAsia="黑体" w:cs="黑体"/>
          <w:sz w:val="24"/>
          <w:szCs w:val="24"/>
          <w:highlight w:val="none"/>
        </w:rPr>
        <w:t>招标文件的异议</w:t>
      </w:r>
    </w:p>
    <w:p w14:paraId="273BE006">
      <w:pPr>
        <w:spacing w:before="101" w:line="297" w:lineRule="auto"/>
        <w:ind w:left="19" w:firstLine="418"/>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2.4.1</w:t>
      </w:r>
      <w:r>
        <w:rPr>
          <w:rFonts w:ascii="Times New Roman" w:hAnsi="Times New Roman" w:eastAsia="Times New Roman" w:cs="Times New Roman"/>
          <w:spacing w:val="45"/>
          <w:sz w:val="21"/>
          <w:szCs w:val="21"/>
          <w:highlight w:val="none"/>
        </w:rPr>
        <w:t xml:space="preserve"> </w:t>
      </w:r>
      <w:r>
        <w:rPr>
          <w:rFonts w:ascii="Times New Roman" w:hAnsi="Times New Roman" w:eastAsia="宋体" w:cs="宋体"/>
          <w:sz w:val="21"/>
          <w:szCs w:val="21"/>
          <w:highlight w:val="none"/>
        </w:rPr>
        <w:t>投标人或者其他利害关系人对招标文件（包括对招标文件澄清和修</w:t>
      </w:r>
      <w:r>
        <w:rPr>
          <w:rFonts w:ascii="Times New Roman" w:hAnsi="Times New Roman" w:eastAsia="宋体" w:cs="宋体"/>
          <w:spacing w:val="-1"/>
          <w:sz w:val="21"/>
          <w:szCs w:val="21"/>
          <w:highlight w:val="none"/>
        </w:rPr>
        <w:t xml:space="preserve">改的内容）有  </w:t>
      </w:r>
      <w:r>
        <w:rPr>
          <w:rFonts w:ascii="Times New Roman" w:hAnsi="Times New Roman" w:eastAsia="宋体" w:cs="宋体"/>
          <w:spacing w:val="-2"/>
          <w:sz w:val="21"/>
          <w:szCs w:val="21"/>
          <w:highlight w:val="none"/>
        </w:rPr>
        <w:t xml:space="preserve">异议的，应当在投标人须知前附表第 </w:t>
      </w:r>
      <w:r>
        <w:rPr>
          <w:rFonts w:ascii="Times New Roman" w:hAnsi="Times New Roman" w:eastAsia="Times New Roman" w:cs="Times New Roman"/>
          <w:spacing w:val="-2"/>
          <w:sz w:val="21"/>
          <w:szCs w:val="21"/>
          <w:highlight w:val="none"/>
        </w:rPr>
        <w:t>4.2.1</w:t>
      </w:r>
      <w:r>
        <w:rPr>
          <w:rFonts w:ascii="Times New Roman" w:hAnsi="Times New Roman" w:eastAsia="Times New Roman" w:cs="Times New Roman"/>
          <w:spacing w:val="32"/>
          <w:sz w:val="21"/>
          <w:szCs w:val="21"/>
          <w:highlight w:val="none"/>
        </w:rPr>
        <w:t xml:space="preserve"> </w:t>
      </w:r>
      <w:r>
        <w:rPr>
          <w:rFonts w:ascii="Times New Roman" w:hAnsi="Times New Roman" w:eastAsia="宋体" w:cs="宋体"/>
          <w:spacing w:val="-2"/>
          <w:sz w:val="21"/>
          <w:szCs w:val="21"/>
          <w:highlight w:val="none"/>
        </w:rPr>
        <w:t xml:space="preserve">项规定的投标截止时间 </w:t>
      </w:r>
      <w:r>
        <w:rPr>
          <w:rFonts w:ascii="Times New Roman" w:hAnsi="Times New Roman" w:eastAsia="Times New Roman" w:cs="Times New Roman"/>
          <w:spacing w:val="-2"/>
          <w:sz w:val="21"/>
          <w:szCs w:val="21"/>
          <w:highlight w:val="none"/>
        </w:rPr>
        <w:t xml:space="preserve">10  </w:t>
      </w:r>
      <w:r>
        <w:rPr>
          <w:rFonts w:ascii="Times New Roman" w:hAnsi="Times New Roman" w:eastAsia="宋体" w:cs="宋体"/>
          <w:spacing w:val="-2"/>
          <w:sz w:val="21"/>
          <w:szCs w:val="21"/>
          <w:highlight w:val="none"/>
        </w:rPr>
        <w:t>日前提出。</w:t>
      </w:r>
      <w:r>
        <w:rPr>
          <w:rFonts w:ascii="Times New Roman" w:hAnsi="Times New Roman" w:eastAsia="宋体" w:cs="宋体"/>
          <w:spacing w:val="-3"/>
          <w:sz w:val="21"/>
          <w:szCs w:val="21"/>
          <w:highlight w:val="none"/>
        </w:rPr>
        <w:t xml:space="preserve">招标人自  </w:t>
      </w:r>
      <w:r>
        <w:rPr>
          <w:rFonts w:ascii="Times New Roman" w:hAnsi="Times New Roman" w:eastAsia="宋体" w:cs="宋体"/>
          <w:spacing w:val="-2"/>
          <w:sz w:val="21"/>
          <w:szCs w:val="21"/>
          <w:highlight w:val="none"/>
        </w:rPr>
        <w:t xml:space="preserve">收到异议之日起 </w:t>
      </w:r>
      <w:r>
        <w:rPr>
          <w:rFonts w:ascii="Times New Roman" w:hAnsi="Times New Roman" w:eastAsia="Times New Roman" w:cs="Times New Roman"/>
          <w:spacing w:val="-2"/>
          <w:sz w:val="21"/>
          <w:szCs w:val="21"/>
          <w:highlight w:val="none"/>
        </w:rPr>
        <w:t>3</w:t>
      </w:r>
      <w:r>
        <w:rPr>
          <w:rFonts w:ascii="Times New Roman" w:hAnsi="Times New Roman" w:eastAsia="Times New Roman" w:cs="Times New Roman"/>
          <w:spacing w:val="22"/>
          <w:sz w:val="21"/>
          <w:szCs w:val="21"/>
          <w:highlight w:val="none"/>
        </w:rPr>
        <w:t xml:space="preserve">  </w:t>
      </w:r>
      <w:r>
        <w:rPr>
          <w:rFonts w:ascii="Times New Roman" w:hAnsi="Times New Roman" w:eastAsia="宋体" w:cs="宋体"/>
          <w:spacing w:val="-2"/>
          <w:sz w:val="21"/>
          <w:szCs w:val="21"/>
          <w:highlight w:val="none"/>
        </w:rPr>
        <w:t>日内作出答复；作出答复前，招标人将暂停招标投标活动。逾期提出的，</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 xml:space="preserve">招标人可不予受理。异议与答复应通过电子招标投标系统（辽宁省工程建设项目招标投标  </w:t>
      </w:r>
      <w:r>
        <w:rPr>
          <w:rFonts w:ascii="Times New Roman" w:hAnsi="Times New Roman" w:eastAsia="宋体" w:cs="宋体"/>
          <w:spacing w:val="-11"/>
          <w:sz w:val="21"/>
          <w:szCs w:val="21"/>
          <w:highlight w:val="none"/>
        </w:rPr>
        <w:t>异议投诉处理系统）</w:t>
      </w:r>
      <w:r>
        <w:rPr>
          <w:rFonts w:ascii="Times New Roman" w:hAnsi="Times New Roman" w:eastAsia="宋体" w:cs="宋体"/>
          <w:spacing w:val="54"/>
          <w:sz w:val="21"/>
          <w:szCs w:val="21"/>
          <w:highlight w:val="none"/>
        </w:rPr>
        <w:t xml:space="preserve"> </w:t>
      </w:r>
      <w:r>
        <w:rPr>
          <w:rFonts w:ascii="Times New Roman" w:hAnsi="Times New Roman" w:eastAsia="宋体" w:cs="宋体"/>
          <w:spacing w:val="-11"/>
          <w:sz w:val="21"/>
          <w:szCs w:val="21"/>
          <w:highlight w:val="none"/>
        </w:rPr>
        <w:t>以书面形式进行。</w:t>
      </w:r>
    </w:p>
    <w:p w14:paraId="582EC48F">
      <w:pPr>
        <w:spacing w:before="109" w:line="285" w:lineRule="auto"/>
        <w:ind w:left="19" w:right="164" w:firstLine="422"/>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本条所称异议是指投标人或者其他利害关系人认为招标文件的内容违反法律、法规、</w:t>
      </w:r>
      <w:r>
        <w:rPr>
          <w:rFonts w:ascii="Times New Roman" w:hAnsi="Times New Roman" w:eastAsia="宋体" w:cs="宋体"/>
          <w:spacing w:val="8"/>
          <w:sz w:val="21"/>
          <w:szCs w:val="21"/>
          <w:highlight w:val="none"/>
        </w:rPr>
        <w:t xml:space="preserve"> </w:t>
      </w:r>
      <w:r>
        <w:rPr>
          <w:rFonts w:ascii="Times New Roman" w:hAnsi="Times New Roman" w:eastAsia="宋体" w:cs="宋体"/>
          <w:sz w:val="21"/>
          <w:szCs w:val="21"/>
          <w:highlight w:val="none"/>
        </w:rPr>
        <w:t>规章的强制性规定，违反公平竞争原则， 影响投标人投标而向招标人提出的质疑。未在法</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2"/>
          <w:sz w:val="21"/>
          <w:szCs w:val="21"/>
          <w:highlight w:val="none"/>
        </w:rPr>
        <w:t>定时间期限内未提出异议视为投标人权利灭失。</w:t>
      </w:r>
    </w:p>
    <w:p w14:paraId="77D6E83A">
      <w:pPr>
        <w:spacing w:before="109" w:line="220" w:lineRule="auto"/>
        <w:ind w:left="442"/>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有关异议受理部门及联系方式见投标人须知前附表。</w:t>
      </w:r>
    </w:p>
    <w:p w14:paraId="1237A4D8">
      <w:pPr>
        <w:spacing w:before="109" w:line="269" w:lineRule="auto"/>
        <w:ind w:left="19" w:right="156" w:firstLine="418"/>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2.4.2</w:t>
      </w:r>
      <w:r>
        <w:rPr>
          <w:rFonts w:ascii="Times New Roman" w:hAnsi="Times New Roman" w:eastAsia="Times New Roman" w:cs="Times New Roman"/>
          <w:spacing w:val="38"/>
          <w:sz w:val="21"/>
          <w:szCs w:val="21"/>
          <w:highlight w:val="none"/>
        </w:rPr>
        <w:t xml:space="preserve"> </w:t>
      </w:r>
      <w:r>
        <w:rPr>
          <w:rFonts w:ascii="Times New Roman" w:hAnsi="Times New Roman" w:eastAsia="宋体" w:cs="宋体"/>
          <w:sz w:val="21"/>
          <w:szCs w:val="21"/>
          <w:highlight w:val="none"/>
        </w:rPr>
        <w:t>招标人对异议的答复构成对招标文件澄清</w:t>
      </w:r>
      <w:r>
        <w:rPr>
          <w:rFonts w:ascii="Times New Roman" w:hAnsi="Times New Roman" w:eastAsia="宋体" w:cs="宋体"/>
          <w:spacing w:val="-1"/>
          <w:sz w:val="21"/>
          <w:szCs w:val="21"/>
          <w:highlight w:val="none"/>
        </w:rPr>
        <w:t xml:space="preserve">或者修改的， 招标人将按照本章第 </w:t>
      </w:r>
      <w:r>
        <w:rPr>
          <w:rFonts w:ascii="Times New Roman" w:hAnsi="Times New Roman" w:eastAsia="Times New Roman" w:cs="Times New Roman"/>
          <w:spacing w:val="-1"/>
          <w:sz w:val="21"/>
          <w:szCs w:val="21"/>
          <w:highlight w:val="none"/>
        </w:rPr>
        <w:t>2.2</w:t>
      </w:r>
      <w:r>
        <w:rPr>
          <w:rFonts w:ascii="Times New Roman" w:hAnsi="Times New Roman" w:eastAsia="Times New Roman" w:cs="Times New Roman"/>
          <w:sz w:val="21"/>
          <w:szCs w:val="21"/>
          <w:highlight w:val="none"/>
        </w:rPr>
        <w:t xml:space="preserve"> </w:t>
      </w:r>
      <w:r>
        <w:rPr>
          <w:rFonts w:ascii="Times New Roman" w:hAnsi="Times New Roman" w:eastAsia="宋体" w:cs="宋体"/>
          <w:spacing w:val="-3"/>
          <w:sz w:val="21"/>
          <w:szCs w:val="21"/>
          <w:highlight w:val="none"/>
        </w:rPr>
        <w:t>款、第</w:t>
      </w:r>
      <w:r>
        <w:rPr>
          <w:rFonts w:ascii="Times New Roman" w:hAnsi="Times New Roman" w:eastAsia="宋体" w:cs="宋体"/>
          <w:spacing w:val="-44"/>
          <w:sz w:val="21"/>
          <w:szCs w:val="21"/>
          <w:highlight w:val="none"/>
        </w:rPr>
        <w:t xml:space="preserve"> </w:t>
      </w:r>
      <w:r>
        <w:rPr>
          <w:rFonts w:ascii="Times New Roman" w:hAnsi="Times New Roman" w:eastAsia="Times New Roman" w:cs="Times New Roman"/>
          <w:spacing w:val="-3"/>
          <w:sz w:val="21"/>
          <w:szCs w:val="21"/>
          <w:highlight w:val="none"/>
        </w:rPr>
        <w:t xml:space="preserve">2.3 </w:t>
      </w:r>
      <w:r>
        <w:rPr>
          <w:rFonts w:ascii="Times New Roman" w:hAnsi="Times New Roman" w:eastAsia="宋体" w:cs="宋体"/>
          <w:spacing w:val="-3"/>
          <w:sz w:val="21"/>
          <w:szCs w:val="21"/>
          <w:highlight w:val="none"/>
        </w:rPr>
        <w:t>款规定办理。</w:t>
      </w:r>
    </w:p>
    <w:p w14:paraId="6A409B5F">
      <w:pPr>
        <w:spacing w:before="151" w:line="225" w:lineRule="auto"/>
        <w:ind w:left="21"/>
        <w:rPr>
          <w:rFonts w:ascii="Times New Roman" w:hAnsi="Times New Roman" w:eastAsia="黑体" w:cs="黑体"/>
          <w:sz w:val="27"/>
          <w:szCs w:val="27"/>
          <w:highlight w:val="none"/>
        </w:rPr>
      </w:pPr>
      <w:r>
        <w:rPr>
          <w:rFonts w:ascii="Times New Roman" w:hAnsi="Times New Roman" w:eastAsia="Times New Roman" w:cs="Times New Roman"/>
          <w:spacing w:val="3"/>
          <w:sz w:val="27"/>
          <w:szCs w:val="27"/>
          <w:highlight w:val="none"/>
        </w:rPr>
        <w:t>3.</w:t>
      </w:r>
      <w:r>
        <w:rPr>
          <w:rFonts w:ascii="Times New Roman" w:hAnsi="Times New Roman" w:eastAsia="Times New Roman" w:cs="Times New Roman"/>
          <w:spacing w:val="16"/>
          <w:w w:val="101"/>
          <w:sz w:val="27"/>
          <w:szCs w:val="27"/>
          <w:highlight w:val="none"/>
        </w:rPr>
        <w:t xml:space="preserve"> </w:t>
      </w:r>
      <w:r>
        <w:rPr>
          <w:rFonts w:ascii="Times New Roman" w:hAnsi="Times New Roman" w:eastAsia="黑体" w:cs="黑体"/>
          <w:spacing w:val="3"/>
          <w:sz w:val="27"/>
          <w:szCs w:val="27"/>
          <w:highlight w:val="none"/>
        </w:rPr>
        <w:t>投标文件</w:t>
      </w:r>
    </w:p>
    <w:p w14:paraId="0354A9B7">
      <w:pPr>
        <w:spacing w:before="65" w:line="219"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3.1 </w:t>
      </w:r>
      <w:r>
        <w:rPr>
          <w:rFonts w:ascii="Times New Roman" w:hAnsi="Times New Roman" w:eastAsia="黑体" w:cs="黑体"/>
          <w:spacing w:val="-1"/>
          <w:sz w:val="24"/>
          <w:szCs w:val="24"/>
          <w:highlight w:val="none"/>
        </w:rPr>
        <w:t>投标文件的组成</w:t>
      </w:r>
    </w:p>
    <w:p w14:paraId="28FE1AC9">
      <w:pPr>
        <w:spacing w:before="101" w:line="360" w:lineRule="exact"/>
        <w:ind w:left="124"/>
        <w:rPr>
          <w:rFonts w:ascii="Times New Roman" w:hAnsi="Times New Roman" w:eastAsia="宋体" w:cs="宋体"/>
          <w:sz w:val="21"/>
          <w:szCs w:val="21"/>
          <w:highlight w:val="none"/>
        </w:rPr>
      </w:pPr>
      <w:r>
        <w:rPr>
          <w:rFonts w:ascii="Times New Roman" w:hAnsi="Times New Roman" w:eastAsia="Times New Roman" w:cs="Times New Roman"/>
          <w:spacing w:val="-3"/>
          <w:position w:val="11"/>
          <w:sz w:val="21"/>
          <w:szCs w:val="21"/>
          <w:highlight w:val="none"/>
        </w:rPr>
        <w:t xml:space="preserve">3.1.1 </w:t>
      </w:r>
      <w:r>
        <w:rPr>
          <w:rFonts w:ascii="Times New Roman" w:hAnsi="Times New Roman" w:eastAsia="宋体" w:cs="宋体"/>
          <w:spacing w:val="-3"/>
          <w:position w:val="11"/>
          <w:sz w:val="21"/>
          <w:szCs w:val="21"/>
          <w:highlight w:val="none"/>
        </w:rPr>
        <w:t>投标文件应包括下列内容：</w:t>
      </w:r>
    </w:p>
    <w:p w14:paraId="02FD7DC0">
      <w:pPr>
        <w:spacing w:before="1" w:line="219" w:lineRule="auto"/>
        <w:ind w:left="385"/>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1</w:t>
      </w:r>
      <w:r>
        <w:rPr>
          <w:rFonts w:ascii="Times New Roman" w:hAnsi="Times New Roman" w:eastAsia="宋体" w:cs="宋体"/>
          <w:spacing w:val="-4"/>
          <w:sz w:val="21"/>
          <w:szCs w:val="21"/>
          <w:highlight w:val="none"/>
        </w:rPr>
        <w:t>）投标函及投标函附录等；</w:t>
      </w:r>
    </w:p>
    <w:p w14:paraId="6AAF2117">
      <w:pPr>
        <w:spacing w:before="109" w:line="221" w:lineRule="auto"/>
        <w:ind w:left="385"/>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2</w:t>
      </w:r>
      <w:r>
        <w:rPr>
          <w:rFonts w:ascii="Times New Roman" w:hAnsi="Times New Roman" w:eastAsia="宋体" w:cs="宋体"/>
          <w:spacing w:val="-4"/>
          <w:sz w:val="21"/>
          <w:szCs w:val="21"/>
          <w:highlight w:val="none"/>
        </w:rPr>
        <w:t>）法定代表人身份证明；</w:t>
      </w:r>
    </w:p>
    <w:p w14:paraId="7085DBCA">
      <w:pPr>
        <w:spacing w:before="109" w:line="220" w:lineRule="auto"/>
        <w:ind w:left="385"/>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w:t>
      </w:r>
      <w:r>
        <w:rPr>
          <w:rFonts w:ascii="Times New Roman" w:hAnsi="Times New Roman" w:eastAsia="Times New Roman" w:cs="Times New Roman"/>
          <w:spacing w:val="-6"/>
          <w:sz w:val="21"/>
          <w:szCs w:val="21"/>
          <w:highlight w:val="none"/>
        </w:rPr>
        <w:t>2</w:t>
      </w:r>
      <w:r>
        <w:rPr>
          <w:rFonts w:ascii="Times New Roman" w:hAnsi="Times New Roman" w:eastAsia="宋体" w:cs="宋体"/>
          <w:spacing w:val="-6"/>
          <w:sz w:val="21"/>
          <w:szCs w:val="21"/>
          <w:highlight w:val="none"/>
        </w:rPr>
        <w:t>）授权委托书；</w:t>
      </w:r>
    </w:p>
    <w:p w14:paraId="2E2DF84E">
      <w:pPr>
        <w:spacing w:before="110" w:line="221" w:lineRule="auto"/>
        <w:ind w:left="385"/>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3</w:t>
      </w:r>
      <w:r>
        <w:rPr>
          <w:rFonts w:ascii="Times New Roman" w:hAnsi="Times New Roman" w:eastAsia="宋体" w:cs="宋体"/>
          <w:spacing w:val="-5"/>
          <w:sz w:val="21"/>
          <w:szCs w:val="21"/>
          <w:highlight w:val="none"/>
        </w:rPr>
        <w:t>）投标保证金；</w:t>
      </w:r>
    </w:p>
    <w:p w14:paraId="6EE04267">
      <w:pPr>
        <w:spacing w:before="109" w:line="360" w:lineRule="exact"/>
        <w:ind w:left="385"/>
        <w:rPr>
          <w:rFonts w:ascii="Times New Roman" w:hAnsi="Times New Roman" w:eastAsia="宋体" w:cs="宋体"/>
          <w:sz w:val="21"/>
          <w:szCs w:val="21"/>
          <w:highlight w:val="none"/>
        </w:rPr>
      </w:pPr>
      <w:r>
        <w:rPr>
          <w:rFonts w:ascii="Times New Roman" w:hAnsi="Times New Roman" w:eastAsia="宋体" w:cs="宋体"/>
          <w:spacing w:val="-9"/>
          <w:position w:val="11"/>
          <w:sz w:val="21"/>
          <w:szCs w:val="21"/>
          <w:highlight w:val="none"/>
        </w:rPr>
        <w:t>（</w:t>
      </w:r>
      <w:r>
        <w:rPr>
          <w:rFonts w:ascii="Times New Roman" w:hAnsi="Times New Roman" w:eastAsia="Times New Roman" w:cs="Times New Roman"/>
          <w:spacing w:val="-9"/>
          <w:position w:val="11"/>
          <w:sz w:val="21"/>
          <w:szCs w:val="21"/>
          <w:highlight w:val="none"/>
        </w:rPr>
        <w:t>4</w:t>
      </w:r>
      <w:r>
        <w:rPr>
          <w:rFonts w:ascii="Times New Roman" w:hAnsi="Times New Roman" w:eastAsia="宋体" w:cs="宋体"/>
          <w:spacing w:val="-9"/>
          <w:position w:val="11"/>
          <w:sz w:val="21"/>
          <w:szCs w:val="21"/>
          <w:highlight w:val="none"/>
        </w:rPr>
        <w:t>）联合体协议书（如有</w:t>
      </w:r>
      <w:r>
        <w:rPr>
          <w:rFonts w:ascii="Times New Roman" w:hAnsi="Times New Roman" w:eastAsia="宋体" w:cs="宋体"/>
          <w:spacing w:val="-11"/>
          <w:position w:val="11"/>
          <w:sz w:val="21"/>
          <w:szCs w:val="21"/>
          <w:highlight w:val="none"/>
        </w:rPr>
        <w:t>）；</w:t>
      </w:r>
    </w:p>
    <w:p w14:paraId="7175F4E5">
      <w:pPr>
        <w:spacing w:before="1" w:line="219" w:lineRule="auto"/>
        <w:ind w:left="385"/>
        <w:rPr>
          <w:rFonts w:ascii="Times New Roman" w:hAnsi="Times New Roman" w:eastAsia="宋体" w:cs="宋体"/>
          <w:sz w:val="21"/>
          <w:szCs w:val="21"/>
          <w:highlight w:val="none"/>
        </w:rPr>
      </w:pPr>
      <w:r>
        <w:rPr>
          <w:rFonts w:ascii="Times New Roman" w:hAnsi="Times New Roman" w:eastAsia="宋体" w:cs="宋体"/>
          <w:spacing w:val="-9"/>
          <w:sz w:val="21"/>
          <w:szCs w:val="21"/>
          <w:highlight w:val="none"/>
        </w:rPr>
        <w:t>（</w:t>
      </w:r>
      <w:r>
        <w:rPr>
          <w:rFonts w:ascii="Times New Roman" w:hAnsi="Times New Roman" w:eastAsia="Times New Roman" w:cs="Times New Roman"/>
          <w:spacing w:val="-9"/>
          <w:sz w:val="21"/>
          <w:szCs w:val="21"/>
          <w:highlight w:val="none"/>
        </w:rPr>
        <w:t>5</w:t>
      </w:r>
      <w:r>
        <w:rPr>
          <w:rFonts w:ascii="Times New Roman" w:hAnsi="Times New Roman" w:eastAsia="宋体" w:cs="宋体"/>
          <w:spacing w:val="-9"/>
          <w:sz w:val="21"/>
          <w:szCs w:val="21"/>
          <w:highlight w:val="none"/>
        </w:rPr>
        <w:t>）拟分包计划表（如有</w:t>
      </w:r>
      <w:r>
        <w:rPr>
          <w:rFonts w:ascii="Times New Roman" w:hAnsi="Times New Roman" w:eastAsia="宋体" w:cs="宋体"/>
          <w:spacing w:val="-11"/>
          <w:sz w:val="21"/>
          <w:szCs w:val="21"/>
          <w:highlight w:val="none"/>
        </w:rPr>
        <w:t>）；</w:t>
      </w:r>
    </w:p>
    <w:p w14:paraId="6003DCE5">
      <w:pPr>
        <w:spacing w:before="110" w:line="220" w:lineRule="auto"/>
        <w:ind w:left="385"/>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6</w:t>
      </w:r>
      <w:r>
        <w:rPr>
          <w:rFonts w:ascii="Times New Roman" w:hAnsi="Times New Roman" w:eastAsia="宋体" w:cs="宋体"/>
          <w:spacing w:val="-5"/>
          <w:sz w:val="21"/>
          <w:szCs w:val="21"/>
          <w:highlight w:val="none"/>
        </w:rPr>
        <w:t>）项目管理机构；</w:t>
      </w:r>
    </w:p>
    <w:p w14:paraId="4DF2D6E7">
      <w:pPr>
        <w:spacing w:before="109" w:line="221" w:lineRule="auto"/>
        <w:ind w:left="385"/>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w:t>
      </w:r>
      <w:r>
        <w:rPr>
          <w:rFonts w:ascii="Times New Roman" w:hAnsi="Times New Roman" w:eastAsia="Times New Roman" w:cs="Times New Roman"/>
          <w:spacing w:val="-6"/>
          <w:sz w:val="21"/>
          <w:szCs w:val="21"/>
          <w:highlight w:val="none"/>
        </w:rPr>
        <w:t>7</w:t>
      </w:r>
      <w:r>
        <w:rPr>
          <w:rFonts w:ascii="Times New Roman" w:hAnsi="Times New Roman" w:eastAsia="宋体" w:cs="宋体"/>
          <w:spacing w:val="-6"/>
          <w:sz w:val="21"/>
          <w:szCs w:val="21"/>
          <w:highlight w:val="none"/>
        </w:rPr>
        <w:t>）资格审查资料；</w:t>
      </w:r>
    </w:p>
    <w:p w14:paraId="2D09889D">
      <w:pPr>
        <w:spacing w:before="109" w:line="361" w:lineRule="exact"/>
        <w:ind w:left="385"/>
        <w:rPr>
          <w:rFonts w:ascii="Times New Roman" w:hAnsi="Times New Roman" w:eastAsia="宋体" w:cs="宋体"/>
          <w:sz w:val="21"/>
          <w:szCs w:val="21"/>
          <w:highlight w:val="none"/>
        </w:rPr>
      </w:pPr>
      <w:r>
        <w:rPr>
          <w:rFonts w:ascii="Times New Roman" w:hAnsi="Times New Roman" w:eastAsia="宋体" w:cs="宋体"/>
          <w:spacing w:val="-1"/>
          <w:position w:val="11"/>
          <w:sz w:val="21"/>
          <w:szCs w:val="21"/>
          <w:highlight w:val="none"/>
        </w:rPr>
        <w:t>（</w:t>
      </w:r>
      <w:r>
        <w:rPr>
          <w:rFonts w:ascii="Times New Roman" w:hAnsi="Times New Roman" w:eastAsia="Times New Roman" w:cs="Times New Roman"/>
          <w:spacing w:val="-1"/>
          <w:position w:val="11"/>
          <w:sz w:val="21"/>
          <w:szCs w:val="21"/>
          <w:highlight w:val="none"/>
        </w:rPr>
        <w:t>8</w:t>
      </w:r>
      <w:r>
        <w:rPr>
          <w:rFonts w:ascii="Times New Roman" w:hAnsi="Times New Roman" w:eastAsia="宋体" w:cs="宋体"/>
          <w:spacing w:val="-1"/>
          <w:position w:val="11"/>
          <w:sz w:val="21"/>
          <w:szCs w:val="21"/>
          <w:highlight w:val="none"/>
        </w:rPr>
        <w:t>）已标价工程量清单；</w:t>
      </w:r>
    </w:p>
    <w:p w14:paraId="3F0EFFB7">
      <w:pPr>
        <w:spacing w:line="222" w:lineRule="auto"/>
        <w:ind w:left="385"/>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9</w:t>
      </w:r>
      <w:r>
        <w:rPr>
          <w:rFonts w:ascii="Times New Roman" w:hAnsi="Times New Roman" w:eastAsia="宋体" w:cs="宋体"/>
          <w:spacing w:val="-5"/>
          <w:sz w:val="21"/>
          <w:szCs w:val="21"/>
          <w:highlight w:val="none"/>
        </w:rPr>
        <w:t>）施工组织设计；</w:t>
      </w:r>
    </w:p>
    <w:p w14:paraId="58B25AF8">
      <w:pPr>
        <w:spacing w:line="222" w:lineRule="auto"/>
        <w:rPr>
          <w:rFonts w:ascii="Times New Roman" w:hAnsi="Times New Roman" w:eastAsia="宋体" w:cs="宋体"/>
          <w:sz w:val="21"/>
          <w:szCs w:val="21"/>
          <w:highlight w:val="none"/>
        </w:rPr>
        <w:sectPr>
          <w:footerReference r:id="rId11" w:type="default"/>
          <w:pgSz w:w="11905" w:h="16839"/>
          <w:pgMar w:top="1431" w:right="1630" w:bottom="1036" w:left="1785" w:header="0" w:footer="847" w:gutter="0"/>
          <w:pgBorders>
            <w:top w:val="none" w:sz="0" w:space="0"/>
            <w:left w:val="none" w:sz="0" w:space="0"/>
            <w:bottom w:val="none" w:sz="0" w:space="0"/>
            <w:right w:val="none" w:sz="0" w:space="0"/>
          </w:pgBorders>
          <w:pgNumType w:fmt="decimal"/>
          <w:cols w:space="720" w:num="1"/>
        </w:sectPr>
      </w:pPr>
    </w:p>
    <w:p w14:paraId="50FD4B32">
      <w:pPr>
        <w:spacing w:before="115" w:line="220" w:lineRule="auto"/>
        <w:ind w:left="385"/>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10</w:t>
      </w:r>
      <w:r>
        <w:rPr>
          <w:rFonts w:ascii="Times New Roman" w:hAnsi="Times New Roman" w:eastAsia="宋体" w:cs="宋体"/>
          <w:spacing w:val="-2"/>
          <w:sz w:val="21"/>
          <w:szCs w:val="21"/>
          <w:highlight w:val="none"/>
        </w:rPr>
        <w:t>）投标人须知前附表规定的其他材料。</w:t>
      </w:r>
    </w:p>
    <w:p w14:paraId="7D922D96">
      <w:pPr>
        <w:spacing w:before="110" w:line="268" w:lineRule="auto"/>
        <w:ind w:left="20" w:right="160" w:firstLine="359"/>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3.1.2</w:t>
      </w:r>
      <w:r>
        <w:rPr>
          <w:rFonts w:ascii="Times New Roman" w:hAnsi="Times New Roman" w:eastAsia="Times New Roman" w:cs="Times New Roman"/>
          <w:spacing w:val="44"/>
          <w:sz w:val="21"/>
          <w:szCs w:val="21"/>
          <w:highlight w:val="none"/>
        </w:rPr>
        <w:t xml:space="preserve"> </w:t>
      </w:r>
      <w:r>
        <w:rPr>
          <w:rFonts w:ascii="Times New Roman" w:hAnsi="Times New Roman" w:eastAsia="宋体" w:cs="宋体"/>
          <w:spacing w:val="2"/>
          <w:sz w:val="21"/>
          <w:szCs w:val="21"/>
          <w:highlight w:val="none"/>
        </w:rPr>
        <w:t>投标人须知前附表规定不接受联合体投标的，或投标人没有组成联合体的，投标</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文件不包括本章第</w:t>
      </w:r>
      <w:r>
        <w:rPr>
          <w:rFonts w:ascii="Times New Roman" w:hAnsi="Times New Roman" w:eastAsia="宋体" w:cs="宋体"/>
          <w:spacing w:val="-43"/>
          <w:sz w:val="21"/>
          <w:szCs w:val="21"/>
          <w:highlight w:val="none"/>
        </w:rPr>
        <w:t xml:space="preserve"> </w:t>
      </w:r>
      <w:r>
        <w:rPr>
          <w:rFonts w:ascii="Times New Roman" w:hAnsi="Times New Roman" w:eastAsia="Times New Roman" w:cs="Times New Roman"/>
          <w:spacing w:val="-2"/>
          <w:sz w:val="21"/>
          <w:szCs w:val="21"/>
          <w:highlight w:val="none"/>
        </w:rPr>
        <w:t>3.1.1</w:t>
      </w: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4</w:t>
      </w:r>
      <w:r>
        <w:rPr>
          <w:rFonts w:ascii="Times New Roman" w:hAnsi="Times New Roman" w:eastAsia="宋体" w:cs="宋体"/>
          <w:spacing w:val="-2"/>
          <w:sz w:val="21"/>
          <w:szCs w:val="21"/>
          <w:highlight w:val="none"/>
        </w:rPr>
        <w:t>）</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2"/>
          <w:sz w:val="21"/>
          <w:szCs w:val="21"/>
          <w:highlight w:val="none"/>
        </w:rPr>
        <w:t>目所指</w:t>
      </w:r>
      <w:r>
        <w:rPr>
          <w:rFonts w:ascii="Times New Roman" w:hAnsi="Times New Roman" w:eastAsia="宋体" w:cs="宋体"/>
          <w:spacing w:val="-3"/>
          <w:sz w:val="21"/>
          <w:szCs w:val="21"/>
          <w:highlight w:val="none"/>
        </w:rPr>
        <w:t>的联合体协议书。</w:t>
      </w:r>
    </w:p>
    <w:p w14:paraId="6BA75858">
      <w:pPr>
        <w:spacing w:before="85" w:line="219"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3.2 </w:t>
      </w:r>
      <w:r>
        <w:rPr>
          <w:rFonts w:ascii="Times New Roman" w:hAnsi="Times New Roman" w:eastAsia="黑体" w:cs="黑体"/>
          <w:spacing w:val="-1"/>
          <w:sz w:val="24"/>
          <w:szCs w:val="24"/>
          <w:highlight w:val="none"/>
        </w:rPr>
        <w:t>投标报价</w:t>
      </w:r>
    </w:p>
    <w:p w14:paraId="32AADB43">
      <w:pPr>
        <w:spacing w:before="100" w:line="220"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3.2.1 </w:t>
      </w:r>
      <w:r>
        <w:rPr>
          <w:rFonts w:ascii="Times New Roman" w:hAnsi="Times New Roman" w:eastAsia="宋体" w:cs="宋体"/>
          <w:spacing w:val="-1"/>
          <w:sz w:val="21"/>
          <w:szCs w:val="21"/>
          <w:highlight w:val="none"/>
        </w:rPr>
        <w:t>投标人应按第五章“工程量清单”的要求填写相应表格。</w:t>
      </w:r>
    </w:p>
    <w:p w14:paraId="78798287">
      <w:pPr>
        <w:spacing w:before="109" w:line="268" w:lineRule="auto"/>
        <w:ind w:left="18" w:right="163" w:firstLine="423"/>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3.2.2</w:t>
      </w:r>
      <w:r>
        <w:rPr>
          <w:rFonts w:ascii="Times New Roman" w:hAnsi="Times New Roman" w:eastAsia="Times New Roman" w:cs="Times New Roman"/>
          <w:spacing w:val="36"/>
          <w:sz w:val="21"/>
          <w:szCs w:val="21"/>
          <w:highlight w:val="none"/>
        </w:rPr>
        <w:t xml:space="preserve"> </w:t>
      </w:r>
      <w:r>
        <w:rPr>
          <w:rFonts w:ascii="Times New Roman" w:hAnsi="Times New Roman" w:eastAsia="宋体" w:cs="宋体"/>
          <w:spacing w:val="1"/>
          <w:sz w:val="21"/>
          <w:szCs w:val="21"/>
          <w:highlight w:val="none"/>
        </w:rPr>
        <w:t>投标人在投标截止时间前修改投标函中的</w:t>
      </w:r>
      <w:r>
        <w:rPr>
          <w:rFonts w:ascii="Times New Roman" w:hAnsi="Times New Roman" w:eastAsia="宋体" w:cs="宋体"/>
          <w:sz w:val="21"/>
          <w:szCs w:val="21"/>
          <w:highlight w:val="none"/>
        </w:rPr>
        <w:t xml:space="preserve">投标总报价，应同时修改第五章“工程 </w:t>
      </w:r>
      <w:r>
        <w:rPr>
          <w:rFonts w:ascii="Times New Roman" w:hAnsi="Times New Roman" w:eastAsia="宋体" w:cs="宋体"/>
          <w:spacing w:val="-2"/>
          <w:sz w:val="21"/>
          <w:szCs w:val="21"/>
          <w:highlight w:val="none"/>
        </w:rPr>
        <w:t>量清单”中的相应“</w:t>
      </w:r>
      <w:r>
        <w:rPr>
          <w:rFonts w:ascii="Times New Roman" w:hAnsi="Times New Roman" w:eastAsia="宋体" w:cs="宋体"/>
          <w:spacing w:val="-78"/>
          <w:sz w:val="21"/>
          <w:szCs w:val="21"/>
          <w:highlight w:val="none"/>
        </w:rPr>
        <w:t xml:space="preserve"> </w:t>
      </w:r>
      <w:r>
        <w:rPr>
          <w:rFonts w:ascii="Times New Roman" w:hAnsi="Times New Roman" w:eastAsia="宋体" w:cs="宋体"/>
          <w:spacing w:val="-2"/>
          <w:sz w:val="21"/>
          <w:szCs w:val="21"/>
          <w:highlight w:val="none"/>
        </w:rPr>
        <w:t>已标价工程量清单</w:t>
      </w:r>
      <w:r>
        <w:rPr>
          <w:rFonts w:ascii="Times New Roman" w:hAnsi="Times New Roman" w:eastAsia="宋体" w:cs="宋体"/>
          <w:spacing w:val="-81"/>
          <w:sz w:val="21"/>
          <w:szCs w:val="21"/>
          <w:highlight w:val="none"/>
        </w:rPr>
        <w:t xml:space="preserve"> </w:t>
      </w:r>
      <w:r>
        <w:rPr>
          <w:rFonts w:ascii="Times New Roman" w:hAnsi="Times New Roman" w:eastAsia="宋体" w:cs="宋体"/>
          <w:spacing w:val="-2"/>
          <w:sz w:val="21"/>
          <w:szCs w:val="21"/>
          <w:highlight w:val="none"/>
        </w:rPr>
        <w:t>”报价。此修改须符合本章第</w:t>
      </w:r>
      <w:r>
        <w:rPr>
          <w:rFonts w:ascii="Times New Roman" w:hAnsi="Times New Roman" w:eastAsia="宋体" w:cs="宋体"/>
          <w:spacing w:val="-48"/>
          <w:sz w:val="21"/>
          <w:szCs w:val="21"/>
          <w:highlight w:val="none"/>
        </w:rPr>
        <w:t xml:space="preserve"> </w:t>
      </w:r>
      <w:r>
        <w:rPr>
          <w:rFonts w:ascii="Times New Roman" w:hAnsi="Times New Roman" w:eastAsia="Times New Roman" w:cs="Times New Roman"/>
          <w:spacing w:val="-2"/>
          <w:sz w:val="21"/>
          <w:szCs w:val="21"/>
          <w:highlight w:val="none"/>
        </w:rPr>
        <w:t xml:space="preserve">4.3 </w:t>
      </w:r>
      <w:r>
        <w:rPr>
          <w:rFonts w:ascii="Times New Roman" w:hAnsi="Times New Roman" w:eastAsia="宋体" w:cs="宋体"/>
          <w:spacing w:val="-3"/>
          <w:sz w:val="21"/>
          <w:szCs w:val="21"/>
          <w:highlight w:val="none"/>
        </w:rPr>
        <w:t>款的有关要求。</w:t>
      </w:r>
    </w:p>
    <w:p w14:paraId="7B5DEACC">
      <w:pPr>
        <w:spacing w:before="110" w:line="269" w:lineRule="auto"/>
        <w:ind w:left="19" w:firstLine="422"/>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3.2.3</w:t>
      </w:r>
      <w:r>
        <w:rPr>
          <w:rFonts w:ascii="Times New Roman" w:hAnsi="Times New Roman" w:eastAsia="Times New Roman" w:cs="Times New Roman"/>
          <w:spacing w:val="53"/>
          <w:sz w:val="21"/>
          <w:szCs w:val="21"/>
          <w:highlight w:val="none"/>
        </w:rPr>
        <w:t xml:space="preserve"> </w:t>
      </w:r>
      <w:r>
        <w:rPr>
          <w:rFonts w:ascii="Times New Roman" w:hAnsi="Times New Roman" w:eastAsia="宋体" w:cs="宋体"/>
          <w:spacing w:val="-1"/>
          <w:sz w:val="21"/>
          <w:szCs w:val="21"/>
          <w:highlight w:val="none"/>
        </w:rPr>
        <w:t>投标人投标函中的大写报价或算术错误修正后的投标总报价大于最高投标限价的，</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其投标将被否决。</w:t>
      </w:r>
    </w:p>
    <w:p w14:paraId="1A94D400">
      <w:pPr>
        <w:spacing w:before="109" w:line="219"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3.2.4 </w:t>
      </w:r>
      <w:r>
        <w:rPr>
          <w:rFonts w:ascii="Times New Roman" w:hAnsi="Times New Roman" w:eastAsia="宋体" w:cs="宋体"/>
          <w:spacing w:val="-1"/>
          <w:sz w:val="21"/>
          <w:szCs w:val="21"/>
          <w:highlight w:val="none"/>
        </w:rPr>
        <w:t>本项目最高投标限价及要求详见投标人须知</w:t>
      </w:r>
      <w:r>
        <w:rPr>
          <w:rFonts w:ascii="Times New Roman" w:hAnsi="Times New Roman" w:eastAsia="宋体" w:cs="宋体"/>
          <w:spacing w:val="-2"/>
          <w:sz w:val="21"/>
          <w:szCs w:val="21"/>
          <w:highlight w:val="none"/>
        </w:rPr>
        <w:t>前附表。</w:t>
      </w:r>
    </w:p>
    <w:p w14:paraId="2972C6F2">
      <w:pPr>
        <w:spacing w:before="111" w:line="335" w:lineRule="exact"/>
        <w:ind w:left="441"/>
        <w:rPr>
          <w:rFonts w:ascii="Times New Roman" w:hAnsi="Times New Roman" w:eastAsia="宋体" w:cs="宋体"/>
          <w:sz w:val="21"/>
          <w:szCs w:val="21"/>
          <w:highlight w:val="none"/>
        </w:rPr>
      </w:pPr>
      <w:r>
        <w:rPr>
          <w:rFonts w:ascii="Times New Roman" w:hAnsi="Times New Roman" w:eastAsia="Times New Roman" w:cs="Times New Roman"/>
          <w:spacing w:val="-1"/>
          <w:position w:val="9"/>
          <w:sz w:val="21"/>
          <w:szCs w:val="21"/>
          <w:highlight w:val="none"/>
        </w:rPr>
        <w:t xml:space="preserve">3.2.5 </w:t>
      </w:r>
      <w:r>
        <w:rPr>
          <w:rFonts w:ascii="Times New Roman" w:hAnsi="Times New Roman" w:eastAsia="宋体" w:cs="宋体"/>
          <w:spacing w:val="-1"/>
          <w:position w:val="9"/>
          <w:sz w:val="21"/>
          <w:szCs w:val="21"/>
          <w:highlight w:val="none"/>
        </w:rPr>
        <w:t>投标报价的其他要求见投标人须知前附表。</w:t>
      </w:r>
    </w:p>
    <w:p w14:paraId="72E39517">
      <w:pPr>
        <w:spacing w:line="218"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3.3 </w:t>
      </w:r>
      <w:r>
        <w:rPr>
          <w:rFonts w:ascii="Times New Roman" w:hAnsi="Times New Roman" w:eastAsia="黑体" w:cs="黑体"/>
          <w:spacing w:val="-1"/>
          <w:sz w:val="24"/>
          <w:szCs w:val="24"/>
          <w:highlight w:val="none"/>
        </w:rPr>
        <w:t>投标有效期</w:t>
      </w:r>
    </w:p>
    <w:p w14:paraId="121B87E2">
      <w:pPr>
        <w:spacing w:before="101" w:line="269" w:lineRule="auto"/>
        <w:ind w:left="17" w:right="163" w:firstLine="424"/>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3.3.1</w:t>
      </w:r>
      <w:r>
        <w:rPr>
          <w:rFonts w:ascii="Times New Roman" w:hAnsi="Times New Roman" w:eastAsia="Times New Roman" w:cs="Times New Roman"/>
          <w:spacing w:val="32"/>
          <w:sz w:val="21"/>
          <w:szCs w:val="21"/>
          <w:highlight w:val="none"/>
        </w:rPr>
        <w:t xml:space="preserve"> </w:t>
      </w:r>
      <w:r>
        <w:rPr>
          <w:rFonts w:ascii="Times New Roman" w:hAnsi="Times New Roman" w:eastAsia="宋体" w:cs="宋体"/>
          <w:spacing w:val="1"/>
          <w:sz w:val="21"/>
          <w:szCs w:val="21"/>
          <w:highlight w:val="none"/>
        </w:rPr>
        <w:t>在投标人须知前附表规定的投标有效期内，投标人</w:t>
      </w:r>
      <w:r>
        <w:rPr>
          <w:rFonts w:ascii="Times New Roman" w:hAnsi="Times New Roman" w:eastAsia="宋体" w:cs="宋体"/>
          <w:sz w:val="21"/>
          <w:szCs w:val="21"/>
          <w:highlight w:val="none"/>
        </w:rPr>
        <w:t xml:space="preserve">不得要求撤销或修改其投标文 </w:t>
      </w:r>
      <w:r>
        <w:rPr>
          <w:rFonts w:ascii="Times New Roman" w:hAnsi="Times New Roman" w:eastAsia="宋体" w:cs="宋体"/>
          <w:spacing w:val="-10"/>
          <w:sz w:val="21"/>
          <w:szCs w:val="21"/>
          <w:highlight w:val="none"/>
        </w:rPr>
        <w:t>件。</w:t>
      </w:r>
    </w:p>
    <w:p w14:paraId="0FF75ABB">
      <w:pPr>
        <w:spacing w:before="109" w:line="294" w:lineRule="auto"/>
        <w:ind w:left="18" w:right="158" w:firstLine="423"/>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 xml:space="preserve">3.3.2  </w:t>
      </w:r>
      <w:r>
        <w:rPr>
          <w:rFonts w:ascii="Times New Roman" w:hAnsi="Times New Roman" w:eastAsia="宋体" w:cs="宋体"/>
          <w:sz w:val="21"/>
          <w:szCs w:val="21"/>
          <w:highlight w:val="none"/>
        </w:rPr>
        <w:t>出现特殊情况需要延长投标有效期的，招标人以书面形式通知所有投标人延长投</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3"/>
          <w:sz w:val="21"/>
          <w:szCs w:val="21"/>
          <w:highlight w:val="none"/>
        </w:rPr>
        <w:t>标有效期。投标人同意延长的，应相应延长其投标保证金的有效期，但不得</w:t>
      </w:r>
      <w:r>
        <w:rPr>
          <w:rFonts w:ascii="Times New Roman" w:hAnsi="Times New Roman" w:eastAsia="宋体" w:cs="宋体"/>
          <w:spacing w:val="2"/>
          <w:sz w:val="21"/>
          <w:szCs w:val="21"/>
          <w:highlight w:val="none"/>
        </w:rPr>
        <w:t>要求或被允许</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修改或撤销其投标文件；投标人拒绝延长的， 其投标</w:t>
      </w:r>
      <w:r>
        <w:rPr>
          <w:rFonts w:ascii="Times New Roman" w:hAnsi="Times New Roman" w:eastAsia="宋体" w:cs="宋体"/>
          <w:spacing w:val="-3"/>
          <w:sz w:val="21"/>
          <w:szCs w:val="21"/>
          <w:highlight w:val="none"/>
        </w:rPr>
        <w:t>失效， 但投标人有权收回其投标保证</w:t>
      </w:r>
      <w:r>
        <w:rPr>
          <w:rFonts w:ascii="Times New Roman" w:hAnsi="Times New Roman" w:eastAsia="宋体" w:cs="宋体"/>
          <w:sz w:val="21"/>
          <w:szCs w:val="21"/>
          <w:highlight w:val="none"/>
        </w:rPr>
        <w:t xml:space="preserve"> </w:t>
      </w:r>
      <w:r>
        <w:rPr>
          <w:rFonts w:ascii="Times New Roman" w:hAnsi="Times New Roman" w:eastAsia="宋体" w:cs="宋体"/>
          <w:spacing w:val="-10"/>
          <w:sz w:val="21"/>
          <w:szCs w:val="21"/>
          <w:highlight w:val="none"/>
        </w:rPr>
        <w:t>金。</w:t>
      </w:r>
    </w:p>
    <w:p w14:paraId="7B18CD1E">
      <w:pPr>
        <w:spacing w:before="77" w:line="220"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3.4 </w:t>
      </w:r>
      <w:r>
        <w:rPr>
          <w:rFonts w:ascii="Times New Roman" w:hAnsi="Times New Roman" w:eastAsia="黑体" w:cs="黑体"/>
          <w:spacing w:val="-1"/>
          <w:sz w:val="24"/>
          <w:szCs w:val="24"/>
          <w:highlight w:val="none"/>
        </w:rPr>
        <w:t>投标保证金</w:t>
      </w:r>
    </w:p>
    <w:p w14:paraId="0C3C72FE">
      <w:pPr>
        <w:spacing w:before="101" w:line="292" w:lineRule="auto"/>
        <w:ind w:left="19" w:right="158" w:firstLine="422"/>
        <w:jc w:val="both"/>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3.4.1</w:t>
      </w:r>
      <w:r>
        <w:rPr>
          <w:rFonts w:ascii="Times New Roman" w:hAnsi="Times New Roman" w:eastAsia="Times New Roman" w:cs="Times New Roman"/>
          <w:spacing w:val="44"/>
          <w:w w:val="101"/>
          <w:sz w:val="21"/>
          <w:szCs w:val="21"/>
          <w:highlight w:val="none"/>
        </w:rPr>
        <w:t xml:space="preserve"> </w:t>
      </w:r>
      <w:r>
        <w:rPr>
          <w:rFonts w:ascii="Times New Roman" w:hAnsi="Times New Roman" w:eastAsia="宋体" w:cs="宋体"/>
          <w:spacing w:val="1"/>
          <w:sz w:val="21"/>
          <w:szCs w:val="21"/>
          <w:highlight w:val="none"/>
        </w:rPr>
        <w:t>投标人须知前附表规定提交投标</w:t>
      </w:r>
      <w:r>
        <w:rPr>
          <w:rFonts w:ascii="Times New Roman" w:hAnsi="Times New Roman" w:eastAsia="宋体" w:cs="宋体"/>
          <w:sz w:val="21"/>
          <w:szCs w:val="21"/>
          <w:highlight w:val="none"/>
        </w:rPr>
        <w:t>保证金的，投标人在递交投标文件的同时，应按 投标人须知前附表规定的形式、金额、递交截止时间、递交方式提交投标保证金， 并作为</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2"/>
          <w:sz w:val="21"/>
          <w:szCs w:val="21"/>
          <w:highlight w:val="none"/>
        </w:rPr>
        <w:t>其投标文件的组成部分。联合体投标的， 其投标保证</w:t>
      </w:r>
      <w:r>
        <w:rPr>
          <w:rFonts w:ascii="Times New Roman" w:hAnsi="Times New Roman" w:eastAsia="宋体" w:cs="宋体"/>
          <w:spacing w:val="-3"/>
          <w:sz w:val="21"/>
          <w:szCs w:val="21"/>
          <w:highlight w:val="none"/>
        </w:rPr>
        <w:t>金由牵头人递交， 并应符合投标人须</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知前附表的规定。</w:t>
      </w:r>
    </w:p>
    <w:p w14:paraId="755D3BD8">
      <w:pPr>
        <w:spacing w:before="110" w:line="220"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 xml:space="preserve">3.4.2 </w:t>
      </w:r>
      <w:r>
        <w:rPr>
          <w:rFonts w:ascii="Times New Roman" w:hAnsi="Times New Roman" w:eastAsia="宋体" w:cs="宋体"/>
          <w:spacing w:val="-3"/>
          <w:sz w:val="21"/>
          <w:szCs w:val="21"/>
          <w:highlight w:val="none"/>
        </w:rPr>
        <w:t>投标人不按本章第</w:t>
      </w:r>
      <w:r>
        <w:rPr>
          <w:rFonts w:ascii="Times New Roman" w:hAnsi="Times New Roman" w:eastAsia="宋体" w:cs="宋体"/>
          <w:spacing w:val="-31"/>
          <w:sz w:val="21"/>
          <w:szCs w:val="21"/>
          <w:highlight w:val="none"/>
        </w:rPr>
        <w:t xml:space="preserve"> </w:t>
      </w:r>
      <w:r>
        <w:rPr>
          <w:rFonts w:ascii="Times New Roman" w:hAnsi="Times New Roman" w:eastAsia="Times New Roman" w:cs="Times New Roman"/>
          <w:spacing w:val="-3"/>
          <w:sz w:val="21"/>
          <w:szCs w:val="21"/>
          <w:highlight w:val="none"/>
        </w:rPr>
        <w:t xml:space="preserve">3.4.1 </w:t>
      </w:r>
      <w:r>
        <w:rPr>
          <w:rFonts w:ascii="Times New Roman" w:hAnsi="Times New Roman" w:eastAsia="宋体" w:cs="宋体"/>
          <w:spacing w:val="-3"/>
          <w:sz w:val="21"/>
          <w:szCs w:val="21"/>
          <w:highlight w:val="none"/>
        </w:rPr>
        <w:t>项要求提交投标保证金的，</w:t>
      </w:r>
      <w:r>
        <w:rPr>
          <w:rFonts w:ascii="Times New Roman" w:hAnsi="Times New Roman" w:eastAsia="宋体" w:cs="宋体"/>
          <w:spacing w:val="-19"/>
          <w:sz w:val="21"/>
          <w:szCs w:val="21"/>
          <w:highlight w:val="none"/>
        </w:rPr>
        <w:t xml:space="preserve"> </w:t>
      </w:r>
      <w:r>
        <w:rPr>
          <w:rFonts w:ascii="Times New Roman" w:hAnsi="Times New Roman" w:eastAsia="宋体" w:cs="宋体"/>
          <w:spacing w:val="-3"/>
          <w:sz w:val="21"/>
          <w:szCs w:val="21"/>
          <w:highlight w:val="none"/>
        </w:rPr>
        <w:t>其投标将被否决。</w:t>
      </w:r>
    </w:p>
    <w:p w14:paraId="44FB5989">
      <w:pPr>
        <w:spacing w:before="111" w:line="284" w:lineRule="auto"/>
        <w:ind w:left="19" w:right="157" w:firstLine="422"/>
        <w:jc w:val="both"/>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3.4.3</w:t>
      </w:r>
      <w:r>
        <w:rPr>
          <w:rFonts w:ascii="Times New Roman" w:hAnsi="Times New Roman" w:eastAsia="Times New Roman" w:cs="Times New Roman"/>
          <w:spacing w:val="45"/>
          <w:w w:val="101"/>
          <w:sz w:val="21"/>
          <w:szCs w:val="21"/>
          <w:highlight w:val="none"/>
        </w:rPr>
        <w:t xml:space="preserve"> </w:t>
      </w:r>
      <w:r>
        <w:rPr>
          <w:rFonts w:ascii="Times New Roman" w:hAnsi="Times New Roman" w:eastAsia="宋体" w:cs="宋体"/>
          <w:spacing w:val="-2"/>
          <w:sz w:val="21"/>
          <w:szCs w:val="21"/>
          <w:highlight w:val="none"/>
        </w:rPr>
        <w:t xml:space="preserve">招标人最迟在与中标人签订合同后 </w:t>
      </w:r>
      <w:r>
        <w:rPr>
          <w:rFonts w:ascii="Times New Roman" w:hAnsi="Times New Roman" w:eastAsia="Times New Roman" w:cs="Times New Roman"/>
          <w:spacing w:val="-2"/>
          <w:sz w:val="21"/>
          <w:szCs w:val="21"/>
          <w:highlight w:val="none"/>
        </w:rPr>
        <w:t xml:space="preserve">5  </w:t>
      </w:r>
      <w:r>
        <w:rPr>
          <w:rFonts w:ascii="Times New Roman" w:hAnsi="Times New Roman" w:eastAsia="宋体" w:cs="宋体"/>
          <w:spacing w:val="-2"/>
          <w:sz w:val="21"/>
          <w:szCs w:val="21"/>
          <w:highlight w:val="none"/>
        </w:rPr>
        <w:t>日内，向未中标的投标人和中标人退还投标</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保证金。招标人同时退还投标保证金的银行同期存款利息。投标保证金及利</w:t>
      </w:r>
      <w:r>
        <w:rPr>
          <w:rFonts w:ascii="Times New Roman" w:hAnsi="Times New Roman" w:eastAsia="宋体" w:cs="宋体"/>
          <w:spacing w:val="2"/>
          <w:sz w:val="21"/>
          <w:szCs w:val="21"/>
          <w:highlight w:val="none"/>
        </w:rPr>
        <w:t>息的计息标准</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和退还方式见投标人须知前附表。</w:t>
      </w:r>
    </w:p>
    <w:p w14:paraId="1EBB7D61">
      <w:pPr>
        <w:spacing w:before="109" w:line="221" w:lineRule="auto"/>
        <w:ind w:left="441"/>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 xml:space="preserve">3.4.4 </w:t>
      </w:r>
      <w:r>
        <w:rPr>
          <w:rFonts w:ascii="Times New Roman" w:hAnsi="Times New Roman" w:eastAsia="宋体" w:cs="宋体"/>
          <w:sz w:val="21"/>
          <w:szCs w:val="21"/>
          <w:highlight w:val="none"/>
        </w:rPr>
        <w:t>有下列情形之一的，投标保证金将不</w:t>
      </w:r>
      <w:r>
        <w:rPr>
          <w:rFonts w:ascii="Times New Roman" w:hAnsi="Times New Roman" w:eastAsia="宋体" w:cs="宋体"/>
          <w:spacing w:val="-1"/>
          <w:sz w:val="21"/>
          <w:szCs w:val="21"/>
          <w:highlight w:val="none"/>
        </w:rPr>
        <w:t>予退还：</w:t>
      </w:r>
    </w:p>
    <w:p w14:paraId="10CED567">
      <w:pPr>
        <w:spacing w:before="110" w:line="221" w:lineRule="auto"/>
        <w:ind w:left="745"/>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1</w:t>
      </w:r>
      <w:r>
        <w:rPr>
          <w:rFonts w:ascii="Times New Roman" w:hAnsi="Times New Roman" w:eastAsia="宋体" w:cs="宋体"/>
          <w:spacing w:val="-2"/>
          <w:sz w:val="21"/>
          <w:szCs w:val="21"/>
          <w:highlight w:val="none"/>
        </w:rPr>
        <w:t>）投标人在规定的投标有效期内撤销或修改其投标文件；</w:t>
      </w:r>
    </w:p>
    <w:p w14:paraId="56617C3A">
      <w:pPr>
        <w:spacing w:before="109" w:line="268" w:lineRule="auto"/>
        <w:ind w:left="19" w:right="170" w:firstLine="725"/>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2</w:t>
      </w:r>
      <w:r>
        <w:rPr>
          <w:rFonts w:ascii="Times New Roman" w:hAnsi="Times New Roman" w:eastAsia="宋体" w:cs="宋体"/>
          <w:sz w:val="21"/>
          <w:szCs w:val="21"/>
          <w:highlight w:val="none"/>
        </w:rPr>
        <w:t>）中标人在收到中标通知书后， 无正当理由拒签合同、在签订合同时向招标人</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1"/>
          <w:sz w:val="21"/>
          <w:szCs w:val="21"/>
          <w:highlight w:val="none"/>
        </w:rPr>
        <w:t>提出附加条件或未按招标文件规定提交履约保证金。</w:t>
      </w:r>
    </w:p>
    <w:p w14:paraId="0D032BD9">
      <w:pPr>
        <w:spacing w:before="85" w:line="219" w:lineRule="auto"/>
        <w:ind w:left="140"/>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3.5</w:t>
      </w:r>
      <w:r>
        <w:rPr>
          <w:rFonts w:ascii="Times New Roman" w:hAnsi="Times New Roman" w:eastAsia="Times New Roman" w:cs="Times New Roman"/>
          <w:spacing w:val="38"/>
          <w:sz w:val="24"/>
          <w:szCs w:val="24"/>
          <w:highlight w:val="none"/>
        </w:rPr>
        <w:t xml:space="preserve"> </w:t>
      </w:r>
      <w:r>
        <w:rPr>
          <w:rFonts w:ascii="Times New Roman" w:hAnsi="Times New Roman" w:eastAsia="黑体" w:cs="黑体"/>
          <w:spacing w:val="-2"/>
          <w:sz w:val="24"/>
          <w:szCs w:val="24"/>
          <w:highlight w:val="none"/>
        </w:rPr>
        <w:t>资格审查资料（适用于已进行资格预审的）</w:t>
      </w:r>
    </w:p>
    <w:p w14:paraId="1205DC98">
      <w:pPr>
        <w:spacing w:before="134" w:line="399" w:lineRule="exact"/>
        <w:ind w:left="443"/>
        <w:rPr>
          <w:rFonts w:ascii="Times New Roman" w:hAnsi="Times New Roman" w:eastAsia="宋体" w:cs="宋体"/>
          <w:sz w:val="21"/>
          <w:szCs w:val="21"/>
          <w:highlight w:val="none"/>
        </w:rPr>
      </w:pPr>
      <w:r>
        <w:rPr>
          <w:rFonts w:ascii="Times New Roman" w:hAnsi="Times New Roman" w:eastAsia="宋体" w:cs="宋体"/>
          <w:position w:val="14"/>
          <w:sz w:val="21"/>
          <w:szCs w:val="21"/>
          <w:highlight w:val="none"/>
        </w:rPr>
        <w:t>投标人在递交投标文件前， 发生可能影响其投标资格的新情况的，应更新或补充其在</w:t>
      </w:r>
    </w:p>
    <w:p w14:paraId="651C8BE5">
      <w:pPr>
        <w:spacing w:before="1" w:line="219" w:lineRule="auto"/>
        <w:ind w:left="45"/>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申请资格预审时提供的资料，</w:t>
      </w:r>
      <w:r>
        <w:rPr>
          <w:rFonts w:ascii="Times New Roman" w:hAnsi="Times New Roman" w:eastAsia="宋体" w:cs="宋体"/>
          <w:spacing w:val="51"/>
          <w:sz w:val="21"/>
          <w:szCs w:val="21"/>
          <w:highlight w:val="none"/>
        </w:rPr>
        <w:t xml:space="preserve"> </w:t>
      </w:r>
      <w:r>
        <w:rPr>
          <w:rFonts w:ascii="Times New Roman" w:hAnsi="Times New Roman" w:eastAsia="宋体" w:cs="宋体"/>
          <w:spacing w:val="-2"/>
          <w:sz w:val="21"/>
          <w:szCs w:val="21"/>
          <w:highlight w:val="none"/>
        </w:rPr>
        <w:t>以证实其各项资格条件仍能继续满足资格预审文件的要求，</w:t>
      </w:r>
    </w:p>
    <w:p w14:paraId="751E7ABD">
      <w:pPr>
        <w:spacing w:before="152" w:line="221" w:lineRule="auto"/>
        <w:ind w:left="18"/>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且没有实质性降低。</w:t>
      </w:r>
    </w:p>
    <w:p w14:paraId="197F0A5D">
      <w:pPr>
        <w:spacing w:before="89" w:line="219"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9"/>
          <w:sz w:val="24"/>
          <w:szCs w:val="24"/>
          <w:highlight w:val="none"/>
        </w:rPr>
        <w:t>3.5</w:t>
      </w:r>
      <w:r>
        <w:rPr>
          <w:rFonts w:ascii="Times New Roman" w:hAnsi="Times New Roman" w:eastAsia="Times New Roman" w:cs="Times New Roman"/>
          <w:spacing w:val="26"/>
          <w:w w:val="101"/>
          <w:sz w:val="24"/>
          <w:szCs w:val="24"/>
          <w:highlight w:val="none"/>
        </w:rPr>
        <w:t xml:space="preserve"> </w:t>
      </w:r>
      <w:r>
        <w:rPr>
          <w:rFonts w:ascii="Times New Roman" w:hAnsi="Times New Roman" w:eastAsia="黑体" w:cs="黑体"/>
          <w:spacing w:val="-9"/>
          <w:sz w:val="24"/>
          <w:szCs w:val="24"/>
          <w:highlight w:val="none"/>
        </w:rPr>
        <w:t>资格审查资料</w:t>
      </w:r>
      <w:r>
        <w:rPr>
          <w:rFonts w:ascii="Times New Roman" w:hAnsi="Times New Roman" w:eastAsia="黑体" w:cs="黑体"/>
          <w:spacing w:val="25"/>
          <w:sz w:val="24"/>
          <w:szCs w:val="24"/>
          <w:highlight w:val="none"/>
        </w:rPr>
        <w:t xml:space="preserve"> </w:t>
      </w:r>
      <w:r>
        <w:rPr>
          <w:rFonts w:ascii="Times New Roman" w:hAnsi="Times New Roman" w:eastAsia="黑体" w:cs="黑体"/>
          <w:spacing w:val="-9"/>
          <w:sz w:val="24"/>
          <w:szCs w:val="24"/>
          <w:highlight w:val="none"/>
        </w:rPr>
        <w:t>（适用于未进行资格预审的）</w:t>
      </w:r>
    </w:p>
    <w:p w14:paraId="79A2AB19">
      <w:pPr>
        <w:spacing w:before="101" w:line="268" w:lineRule="auto"/>
        <w:ind w:left="22" w:right="2" w:firstLine="419"/>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3.5.1</w:t>
      </w:r>
      <w:r>
        <w:rPr>
          <w:rFonts w:ascii="Times New Roman" w:hAnsi="Times New Roman" w:eastAsia="宋体" w:cs="宋体"/>
          <w:spacing w:val="2"/>
          <w:sz w:val="21"/>
          <w:szCs w:val="21"/>
          <w:highlight w:val="none"/>
        </w:rPr>
        <w:t>“投标人基本情况表”应附投标人营</w:t>
      </w:r>
      <w:r>
        <w:rPr>
          <w:rFonts w:ascii="Times New Roman" w:hAnsi="Times New Roman" w:eastAsia="宋体" w:cs="宋体"/>
          <w:spacing w:val="1"/>
          <w:sz w:val="21"/>
          <w:szCs w:val="21"/>
          <w:highlight w:val="none"/>
        </w:rPr>
        <w:t>业执照、资质证书和安全生产许可证等材料，</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具体要求见投标人须知前附表。</w:t>
      </w:r>
    </w:p>
    <w:p w14:paraId="058C8322">
      <w:pPr>
        <w:spacing w:line="268" w:lineRule="auto"/>
        <w:rPr>
          <w:rFonts w:ascii="Times New Roman" w:hAnsi="Times New Roman" w:eastAsia="宋体" w:cs="宋体"/>
          <w:sz w:val="21"/>
          <w:szCs w:val="21"/>
          <w:highlight w:val="none"/>
        </w:rPr>
        <w:sectPr>
          <w:footerReference r:id="rId12" w:type="default"/>
          <w:pgSz w:w="11905" w:h="16839"/>
          <w:pgMar w:top="1431" w:right="1630" w:bottom="1036" w:left="1785" w:header="0" w:footer="847" w:gutter="0"/>
          <w:pgBorders>
            <w:top w:val="none" w:sz="0" w:space="0"/>
            <w:left w:val="none" w:sz="0" w:space="0"/>
            <w:bottom w:val="none" w:sz="0" w:space="0"/>
            <w:right w:val="none" w:sz="0" w:space="0"/>
          </w:pgBorders>
          <w:pgNumType w:fmt="decimal"/>
          <w:cols w:space="720" w:num="1"/>
        </w:sectPr>
      </w:pPr>
    </w:p>
    <w:p w14:paraId="430F8EB7">
      <w:pPr>
        <w:spacing w:before="116" w:line="268" w:lineRule="auto"/>
        <w:ind w:left="19" w:right="204" w:firstLine="422"/>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3.5.2   </w:t>
      </w:r>
      <w:r>
        <w:rPr>
          <w:rFonts w:ascii="Times New Roman" w:hAnsi="Times New Roman" w:eastAsia="宋体" w:cs="宋体"/>
          <w:spacing w:val="-1"/>
          <w:sz w:val="21"/>
          <w:szCs w:val="21"/>
          <w:highlight w:val="none"/>
        </w:rPr>
        <w:t>“近年财务状况表”应附经会计师事务所或审计机构审计的财务会计报表</w:t>
      </w:r>
      <w:r>
        <w:rPr>
          <w:rFonts w:ascii="Times New Roman" w:hAnsi="Times New Roman" w:eastAsia="宋体" w:cs="宋体"/>
          <w:spacing w:val="-2"/>
          <w:sz w:val="21"/>
          <w:szCs w:val="21"/>
          <w:highlight w:val="none"/>
        </w:rPr>
        <w:t>，具体</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年份要求见投标人须知前附表。</w:t>
      </w:r>
    </w:p>
    <w:p w14:paraId="11AA1C43">
      <w:pPr>
        <w:spacing w:before="110" w:line="268" w:lineRule="auto"/>
        <w:ind w:left="19" w:right="201" w:firstLine="422"/>
        <w:rPr>
          <w:rFonts w:ascii="Times New Roman" w:hAnsi="Times New Roman" w:eastAsia="宋体" w:cs="宋体"/>
          <w:sz w:val="21"/>
          <w:szCs w:val="21"/>
          <w:highlight w:val="none"/>
        </w:rPr>
      </w:pPr>
      <w:r>
        <w:rPr>
          <w:rFonts w:ascii="Times New Roman" w:hAnsi="Times New Roman" w:eastAsia="Times New Roman" w:cs="Times New Roman"/>
          <w:spacing w:val="-4"/>
          <w:sz w:val="21"/>
          <w:szCs w:val="21"/>
          <w:highlight w:val="none"/>
        </w:rPr>
        <w:t xml:space="preserve">3.5.3   </w:t>
      </w:r>
      <w:r>
        <w:rPr>
          <w:rFonts w:ascii="Times New Roman" w:hAnsi="Times New Roman" w:eastAsia="宋体" w:cs="宋体"/>
          <w:spacing w:val="-4"/>
          <w:sz w:val="21"/>
          <w:szCs w:val="21"/>
          <w:highlight w:val="none"/>
        </w:rPr>
        <w:t>“近年完成的类似项目情况表”应</w:t>
      </w:r>
      <w:r>
        <w:rPr>
          <w:rFonts w:ascii="Times New Roman" w:hAnsi="Times New Roman" w:eastAsia="宋体" w:cs="宋体"/>
          <w:spacing w:val="-5"/>
          <w:sz w:val="21"/>
          <w:szCs w:val="21"/>
          <w:highlight w:val="none"/>
        </w:rPr>
        <w:t>附中标通知书、合同、</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5"/>
          <w:sz w:val="21"/>
          <w:szCs w:val="21"/>
          <w:highlight w:val="none"/>
        </w:rPr>
        <w:t>竣工验收等材料，具体</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年份要求见投标人须知前附表。每张表格只填写一个项目，并标明序号。</w:t>
      </w:r>
    </w:p>
    <w:p w14:paraId="4EC8DBC5">
      <w:pPr>
        <w:spacing w:before="108" w:line="269" w:lineRule="auto"/>
        <w:ind w:left="17" w:right="204" w:firstLine="424"/>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3.5.4   </w:t>
      </w:r>
      <w:r>
        <w:rPr>
          <w:rFonts w:ascii="Times New Roman" w:hAnsi="Times New Roman" w:eastAsia="宋体" w:cs="宋体"/>
          <w:spacing w:val="-1"/>
          <w:sz w:val="21"/>
          <w:szCs w:val="21"/>
          <w:highlight w:val="none"/>
        </w:rPr>
        <w:t>“正在施工和新承接的项目情况表”应附中标通知书、合同协议书等材料</w:t>
      </w:r>
      <w:r>
        <w:rPr>
          <w:rFonts w:ascii="Times New Roman" w:hAnsi="Times New Roman" w:eastAsia="宋体" w:cs="宋体"/>
          <w:spacing w:val="-2"/>
          <w:sz w:val="21"/>
          <w:szCs w:val="21"/>
          <w:highlight w:val="none"/>
        </w:rPr>
        <w:t>。每张</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表格只填写一个项目，并标明序号。</w:t>
      </w:r>
    </w:p>
    <w:p w14:paraId="718E451F">
      <w:pPr>
        <w:spacing w:before="109" w:line="268" w:lineRule="auto"/>
        <w:ind w:left="24" w:right="204" w:firstLine="416"/>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3.5.5   </w:t>
      </w:r>
      <w:r>
        <w:rPr>
          <w:rFonts w:ascii="Times New Roman" w:hAnsi="Times New Roman" w:eastAsia="宋体" w:cs="宋体"/>
          <w:spacing w:val="-1"/>
          <w:sz w:val="21"/>
          <w:szCs w:val="21"/>
          <w:highlight w:val="none"/>
        </w:rPr>
        <w:t>“近年发生的诉讼及仲裁情况”应说明相关情况，并附法院或仲裁机构作</w:t>
      </w:r>
      <w:r>
        <w:rPr>
          <w:rFonts w:ascii="Times New Roman" w:hAnsi="Times New Roman" w:eastAsia="宋体" w:cs="宋体"/>
          <w:spacing w:val="-2"/>
          <w:sz w:val="21"/>
          <w:szCs w:val="21"/>
          <w:highlight w:val="none"/>
        </w:rPr>
        <w:t>出的判</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决、裁决等有关法律文书，具体年份要求见</w:t>
      </w:r>
      <w:r>
        <w:rPr>
          <w:rFonts w:ascii="Times New Roman" w:hAnsi="Times New Roman" w:eastAsia="宋体" w:cs="宋体"/>
          <w:spacing w:val="-2"/>
          <w:sz w:val="21"/>
          <w:szCs w:val="21"/>
          <w:highlight w:val="none"/>
        </w:rPr>
        <w:t>投标人须知前附表。</w:t>
      </w:r>
    </w:p>
    <w:p w14:paraId="5C39655A">
      <w:pPr>
        <w:spacing w:before="110" w:line="269" w:lineRule="auto"/>
        <w:ind w:left="19" w:right="197" w:firstLine="422"/>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3.5.6</w:t>
      </w:r>
      <w:r>
        <w:rPr>
          <w:rFonts w:ascii="Times New Roman" w:hAnsi="Times New Roman" w:eastAsia="Times New Roman" w:cs="Times New Roman"/>
          <w:spacing w:val="20"/>
          <w:w w:val="101"/>
          <w:sz w:val="21"/>
          <w:szCs w:val="21"/>
          <w:highlight w:val="none"/>
        </w:rPr>
        <w:t xml:space="preserve"> </w:t>
      </w:r>
      <w:r>
        <w:rPr>
          <w:rFonts w:ascii="Times New Roman" w:hAnsi="Times New Roman" w:eastAsia="宋体" w:cs="宋体"/>
          <w:spacing w:val="-2"/>
          <w:sz w:val="21"/>
          <w:szCs w:val="21"/>
          <w:highlight w:val="none"/>
        </w:rPr>
        <w:t xml:space="preserve">投标人须知前附表第 </w:t>
      </w:r>
      <w:r>
        <w:rPr>
          <w:rFonts w:ascii="Times New Roman" w:hAnsi="Times New Roman" w:eastAsia="Times New Roman" w:cs="Times New Roman"/>
          <w:spacing w:val="-2"/>
          <w:sz w:val="21"/>
          <w:szCs w:val="21"/>
          <w:highlight w:val="none"/>
        </w:rPr>
        <w:t>1.4.2</w:t>
      </w:r>
      <w:r>
        <w:rPr>
          <w:rFonts w:ascii="Times New Roman" w:hAnsi="Times New Roman" w:eastAsia="Times New Roman" w:cs="Times New Roman"/>
          <w:spacing w:val="17"/>
          <w:sz w:val="21"/>
          <w:szCs w:val="21"/>
          <w:highlight w:val="none"/>
        </w:rPr>
        <w:t xml:space="preserve"> </w:t>
      </w:r>
      <w:r>
        <w:rPr>
          <w:rFonts w:ascii="Times New Roman" w:hAnsi="Times New Roman" w:eastAsia="宋体" w:cs="宋体"/>
          <w:spacing w:val="-2"/>
          <w:sz w:val="21"/>
          <w:szCs w:val="21"/>
          <w:highlight w:val="none"/>
        </w:rPr>
        <w:t xml:space="preserve">项规定接受联合体投标的，本章第 </w:t>
      </w:r>
      <w:r>
        <w:rPr>
          <w:rFonts w:ascii="Times New Roman" w:hAnsi="Times New Roman" w:eastAsia="Times New Roman" w:cs="Times New Roman"/>
          <w:spacing w:val="-2"/>
          <w:sz w:val="21"/>
          <w:szCs w:val="21"/>
          <w:highlight w:val="none"/>
        </w:rPr>
        <w:t>3.5.1</w:t>
      </w:r>
      <w:r>
        <w:rPr>
          <w:rFonts w:ascii="Times New Roman" w:hAnsi="Times New Roman" w:eastAsia="Times New Roman" w:cs="Times New Roman"/>
          <w:spacing w:val="21"/>
          <w:w w:val="101"/>
          <w:sz w:val="21"/>
          <w:szCs w:val="21"/>
          <w:highlight w:val="none"/>
        </w:rPr>
        <w:t xml:space="preserve"> </w:t>
      </w:r>
      <w:r>
        <w:rPr>
          <w:rFonts w:ascii="Times New Roman" w:hAnsi="Times New Roman" w:eastAsia="宋体" w:cs="宋体"/>
          <w:spacing w:val="-2"/>
          <w:sz w:val="21"/>
          <w:szCs w:val="21"/>
          <w:highlight w:val="none"/>
        </w:rPr>
        <w:t>项规</w:t>
      </w:r>
      <w:r>
        <w:rPr>
          <w:rFonts w:ascii="Times New Roman" w:hAnsi="Times New Roman" w:eastAsia="宋体" w:cs="宋体"/>
          <w:spacing w:val="-3"/>
          <w:sz w:val="21"/>
          <w:szCs w:val="21"/>
          <w:highlight w:val="none"/>
        </w:rPr>
        <w:t>定的表格</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和资料应包括联合体各方相关情况。</w:t>
      </w:r>
    </w:p>
    <w:p w14:paraId="7BB274AF">
      <w:pPr>
        <w:spacing w:before="109" w:line="268" w:lineRule="auto"/>
        <w:ind w:left="23" w:right="40" w:firstLine="418"/>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3.5.7</w:t>
      </w:r>
      <w:r>
        <w:rPr>
          <w:rFonts w:ascii="Times New Roman" w:hAnsi="Times New Roman" w:eastAsia="Times New Roman" w:cs="Times New Roman"/>
          <w:spacing w:val="53"/>
          <w:sz w:val="21"/>
          <w:szCs w:val="21"/>
          <w:highlight w:val="none"/>
        </w:rPr>
        <w:t xml:space="preserve"> </w:t>
      </w:r>
      <w:r>
        <w:rPr>
          <w:rFonts w:ascii="Times New Roman" w:hAnsi="Times New Roman" w:eastAsia="宋体" w:cs="宋体"/>
          <w:spacing w:val="-1"/>
          <w:sz w:val="21"/>
          <w:szCs w:val="21"/>
          <w:highlight w:val="none"/>
        </w:rPr>
        <w:t>投标人应按招标文件第八章“投标文件格式”中规定的表格内容填写资格审查表，</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并按各资格审查表的具体要求提供相关证件及证明</w:t>
      </w:r>
      <w:r>
        <w:rPr>
          <w:rFonts w:ascii="Times New Roman" w:hAnsi="Times New Roman" w:eastAsia="宋体" w:cs="宋体"/>
          <w:spacing w:val="-2"/>
          <w:sz w:val="21"/>
          <w:szCs w:val="21"/>
          <w:highlight w:val="none"/>
        </w:rPr>
        <w:t>材料。</w:t>
      </w:r>
    </w:p>
    <w:p w14:paraId="1E0ACC4E">
      <w:pPr>
        <w:spacing w:before="109" w:line="220"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3.5.8 </w:t>
      </w:r>
      <w:r>
        <w:rPr>
          <w:rFonts w:ascii="Times New Roman" w:hAnsi="Times New Roman" w:eastAsia="宋体" w:cs="宋体"/>
          <w:spacing w:val="-2"/>
          <w:sz w:val="21"/>
          <w:szCs w:val="21"/>
          <w:highlight w:val="none"/>
        </w:rPr>
        <w:t>本招标文件中“类似项目”的定义见投标人须知前附表第</w:t>
      </w:r>
      <w:r>
        <w:rPr>
          <w:rFonts w:ascii="Times New Roman" w:hAnsi="Times New Roman" w:eastAsia="宋体" w:cs="宋体"/>
          <w:spacing w:val="-10"/>
          <w:sz w:val="21"/>
          <w:szCs w:val="21"/>
          <w:highlight w:val="none"/>
        </w:rPr>
        <w:t xml:space="preserve"> </w:t>
      </w:r>
      <w:r>
        <w:rPr>
          <w:rFonts w:ascii="Times New Roman" w:hAnsi="Times New Roman" w:eastAsia="Times New Roman" w:cs="Times New Roman"/>
          <w:spacing w:val="-2"/>
          <w:sz w:val="21"/>
          <w:szCs w:val="21"/>
          <w:highlight w:val="none"/>
        </w:rPr>
        <w:t xml:space="preserve">10.1.1 </w:t>
      </w:r>
      <w:r>
        <w:rPr>
          <w:rFonts w:ascii="Times New Roman" w:hAnsi="Times New Roman" w:eastAsia="宋体" w:cs="宋体"/>
          <w:spacing w:val="-2"/>
          <w:sz w:val="21"/>
          <w:szCs w:val="21"/>
          <w:highlight w:val="none"/>
        </w:rPr>
        <w:t>条目规定。</w:t>
      </w:r>
    </w:p>
    <w:p w14:paraId="7ED59A4B">
      <w:pPr>
        <w:spacing w:before="110" w:line="254" w:lineRule="auto"/>
        <w:ind w:left="19" w:right="730" w:firstLine="421"/>
        <w:rPr>
          <w:rFonts w:ascii="Times New Roman" w:hAnsi="Times New Roman" w:eastAsia="黑体" w:cs="黑体"/>
          <w:sz w:val="24"/>
          <w:szCs w:val="24"/>
          <w:highlight w:val="none"/>
        </w:rPr>
      </w:pPr>
      <w:r>
        <w:rPr>
          <w:rFonts w:ascii="Times New Roman" w:hAnsi="Times New Roman" w:eastAsia="Times New Roman" w:cs="Times New Roman"/>
          <w:spacing w:val="-1"/>
          <w:sz w:val="21"/>
          <w:szCs w:val="21"/>
          <w:highlight w:val="none"/>
        </w:rPr>
        <w:t xml:space="preserve">3.5.9 </w:t>
      </w:r>
      <w:r>
        <w:rPr>
          <w:rFonts w:ascii="Times New Roman" w:hAnsi="Times New Roman" w:eastAsia="宋体" w:cs="宋体"/>
          <w:spacing w:val="-1"/>
          <w:sz w:val="21"/>
          <w:szCs w:val="21"/>
          <w:highlight w:val="none"/>
        </w:rPr>
        <w:t>项目经理的已完成的类似项目的业绩，具体年份要求见</w:t>
      </w:r>
      <w:r>
        <w:rPr>
          <w:rFonts w:ascii="Times New Roman" w:hAnsi="Times New Roman" w:eastAsia="宋体" w:cs="宋体"/>
          <w:spacing w:val="-2"/>
          <w:sz w:val="21"/>
          <w:szCs w:val="21"/>
          <w:highlight w:val="none"/>
        </w:rPr>
        <w:t>投标人须知前附表。</w:t>
      </w:r>
      <w:r>
        <w:rPr>
          <w:rFonts w:ascii="Times New Roman" w:hAnsi="Times New Roman" w:eastAsia="宋体" w:cs="宋体"/>
          <w:sz w:val="21"/>
          <w:szCs w:val="21"/>
          <w:highlight w:val="none"/>
        </w:rPr>
        <w:t xml:space="preserve"> </w:t>
      </w:r>
      <w:r>
        <w:rPr>
          <w:rFonts w:ascii="Times New Roman" w:hAnsi="Times New Roman" w:eastAsia="Times New Roman" w:cs="Times New Roman"/>
          <w:spacing w:val="-1"/>
          <w:sz w:val="24"/>
          <w:szCs w:val="24"/>
          <w:highlight w:val="none"/>
        </w:rPr>
        <w:t xml:space="preserve">3.6 </w:t>
      </w:r>
      <w:r>
        <w:rPr>
          <w:rFonts w:ascii="Times New Roman" w:hAnsi="Times New Roman" w:eastAsia="黑体" w:cs="黑体"/>
          <w:spacing w:val="-1"/>
          <w:sz w:val="24"/>
          <w:szCs w:val="24"/>
          <w:highlight w:val="none"/>
        </w:rPr>
        <w:t>备选投标方案</w:t>
      </w:r>
    </w:p>
    <w:p w14:paraId="05AF47B9">
      <w:pPr>
        <w:spacing w:before="101" w:line="293" w:lineRule="auto"/>
        <w:ind w:left="17" w:right="202" w:firstLine="436"/>
        <w:jc w:val="both"/>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除投标人须知前附表另有规定外，投标人不得递交备选投标方</w:t>
      </w:r>
      <w:r>
        <w:rPr>
          <w:rFonts w:ascii="Times New Roman" w:hAnsi="Times New Roman" w:eastAsia="宋体" w:cs="宋体"/>
          <w:spacing w:val="2"/>
          <w:sz w:val="21"/>
          <w:szCs w:val="21"/>
          <w:highlight w:val="none"/>
        </w:rPr>
        <w:t>案。允许投标人递交备</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选投标方案的，只有中标人所递交的备选投标方案方可予以考虑。评标委员会</w:t>
      </w:r>
      <w:r>
        <w:rPr>
          <w:rFonts w:ascii="Times New Roman" w:hAnsi="Times New Roman" w:eastAsia="宋体" w:cs="宋体"/>
          <w:spacing w:val="2"/>
          <w:sz w:val="21"/>
          <w:szCs w:val="21"/>
          <w:highlight w:val="none"/>
        </w:rPr>
        <w:t>认为中标候</w:t>
      </w:r>
      <w:r>
        <w:rPr>
          <w:rFonts w:ascii="Times New Roman" w:hAnsi="Times New Roman" w:eastAsia="宋体" w:cs="宋体"/>
          <w:sz w:val="21"/>
          <w:szCs w:val="21"/>
          <w:highlight w:val="none"/>
        </w:rPr>
        <w:t xml:space="preserve"> 选人的备选投标方案优于其按照招标文件要求编制的投标方案的， 该中标候选人被确定中</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1"/>
          <w:sz w:val="21"/>
          <w:szCs w:val="21"/>
          <w:highlight w:val="none"/>
        </w:rPr>
        <w:t>标人后，招标人可以接受该备选投标方案。</w:t>
      </w:r>
    </w:p>
    <w:p w14:paraId="7C9569C8">
      <w:pPr>
        <w:spacing w:before="83" w:line="218"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3.7 </w:t>
      </w:r>
      <w:r>
        <w:rPr>
          <w:rFonts w:ascii="Times New Roman" w:hAnsi="Times New Roman" w:eastAsia="黑体" w:cs="黑体"/>
          <w:spacing w:val="-1"/>
          <w:sz w:val="24"/>
          <w:szCs w:val="24"/>
          <w:highlight w:val="none"/>
        </w:rPr>
        <w:t>投标文件的编制</w:t>
      </w:r>
    </w:p>
    <w:p w14:paraId="2D903695">
      <w:pPr>
        <w:spacing w:before="100" w:line="285" w:lineRule="auto"/>
        <w:ind w:left="20" w:right="199" w:firstLine="420"/>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3.7.1</w:t>
      </w:r>
      <w:r>
        <w:rPr>
          <w:rFonts w:ascii="Times New Roman" w:hAnsi="Times New Roman" w:eastAsia="Times New Roman" w:cs="Times New Roman"/>
          <w:spacing w:val="44"/>
          <w:w w:val="101"/>
          <w:sz w:val="21"/>
          <w:szCs w:val="21"/>
          <w:highlight w:val="none"/>
        </w:rPr>
        <w:t xml:space="preserve"> </w:t>
      </w:r>
      <w:r>
        <w:rPr>
          <w:rFonts w:ascii="Times New Roman" w:hAnsi="Times New Roman" w:eastAsia="宋体" w:cs="宋体"/>
          <w:spacing w:val="1"/>
          <w:sz w:val="21"/>
          <w:szCs w:val="21"/>
          <w:highlight w:val="none"/>
        </w:rPr>
        <w:t>投标文件应按第八章“投标文件</w:t>
      </w:r>
      <w:r>
        <w:rPr>
          <w:rFonts w:ascii="Times New Roman" w:hAnsi="Times New Roman" w:eastAsia="宋体" w:cs="宋体"/>
          <w:sz w:val="21"/>
          <w:szCs w:val="21"/>
          <w:highlight w:val="none"/>
        </w:rPr>
        <w:t>格式”进行编写，如有必要，可以增加附页，作 为投标文件的组成部分。其中，投标函附录在满足招标文件实质性要求的基础上， 可以提</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2"/>
          <w:sz w:val="21"/>
          <w:szCs w:val="21"/>
          <w:highlight w:val="none"/>
        </w:rPr>
        <w:t>出比招标文件要求更有利于招标人的承诺。</w:t>
      </w:r>
    </w:p>
    <w:p w14:paraId="09E0D849">
      <w:pPr>
        <w:spacing w:before="108" w:line="269" w:lineRule="auto"/>
        <w:ind w:left="19" w:right="234" w:firstLine="422"/>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3.7.2</w:t>
      </w:r>
      <w:r>
        <w:rPr>
          <w:rFonts w:ascii="Times New Roman" w:hAnsi="Times New Roman" w:eastAsia="Times New Roman" w:cs="Times New Roman"/>
          <w:spacing w:val="35"/>
          <w:w w:val="101"/>
          <w:sz w:val="21"/>
          <w:szCs w:val="21"/>
          <w:highlight w:val="none"/>
        </w:rPr>
        <w:t xml:space="preserve"> </w:t>
      </w:r>
      <w:r>
        <w:rPr>
          <w:rFonts w:ascii="Times New Roman" w:hAnsi="Times New Roman" w:eastAsia="宋体" w:cs="宋体"/>
          <w:sz w:val="21"/>
          <w:szCs w:val="21"/>
          <w:highlight w:val="none"/>
        </w:rPr>
        <w:t>投标文件应当对招标文件有关工期、投标有效期、质量要求、技</w:t>
      </w:r>
      <w:r>
        <w:rPr>
          <w:rFonts w:ascii="Times New Roman" w:hAnsi="Times New Roman" w:eastAsia="宋体" w:cs="宋体"/>
          <w:spacing w:val="-1"/>
          <w:sz w:val="21"/>
          <w:szCs w:val="21"/>
          <w:highlight w:val="none"/>
        </w:rPr>
        <w:t>术标准和要求、</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招标范围等实质性内容作出响应。</w:t>
      </w:r>
    </w:p>
    <w:p w14:paraId="72EB4D29">
      <w:pPr>
        <w:spacing w:before="109" w:line="221"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3.7.3 </w:t>
      </w:r>
      <w:r>
        <w:rPr>
          <w:rFonts w:ascii="Times New Roman" w:hAnsi="Times New Roman" w:eastAsia="宋体" w:cs="宋体"/>
          <w:spacing w:val="-1"/>
          <w:sz w:val="21"/>
          <w:szCs w:val="21"/>
          <w:highlight w:val="none"/>
        </w:rPr>
        <w:t>投标文件制作</w:t>
      </w:r>
    </w:p>
    <w:p w14:paraId="2441BF85">
      <w:pPr>
        <w:spacing w:before="109" w:line="221"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1</w:t>
      </w:r>
      <w:r>
        <w:rPr>
          <w:rFonts w:ascii="Times New Roman" w:hAnsi="Times New Roman" w:eastAsia="宋体" w:cs="宋体"/>
          <w:spacing w:val="-1"/>
          <w:sz w:val="21"/>
          <w:szCs w:val="21"/>
          <w:highlight w:val="none"/>
        </w:rPr>
        <w:t>）投标文件由投标人使用符合标准的数字化投标文件制作软件制作生成。</w:t>
      </w:r>
    </w:p>
    <w:p w14:paraId="2F7F7664">
      <w:pPr>
        <w:spacing w:before="108" w:line="221" w:lineRule="auto"/>
        <w:ind w:left="44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2</w:t>
      </w:r>
      <w:r>
        <w:rPr>
          <w:rFonts w:ascii="Times New Roman" w:hAnsi="Times New Roman" w:eastAsia="宋体" w:cs="宋体"/>
          <w:spacing w:val="-3"/>
          <w:sz w:val="21"/>
          <w:szCs w:val="21"/>
          <w:highlight w:val="none"/>
        </w:rPr>
        <w:t>）投标人在编制投标文件时应当建立分级目录，</w:t>
      </w:r>
      <w:r>
        <w:rPr>
          <w:rFonts w:ascii="Times New Roman" w:hAnsi="Times New Roman" w:eastAsia="宋体" w:cs="宋体"/>
          <w:spacing w:val="-17"/>
          <w:sz w:val="21"/>
          <w:szCs w:val="21"/>
          <w:highlight w:val="none"/>
        </w:rPr>
        <w:t xml:space="preserve"> </w:t>
      </w:r>
      <w:r>
        <w:rPr>
          <w:rFonts w:ascii="Times New Roman" w:hAnsi="Times New Roman" w:eastAsia="宋体" w:cs="宋体"/>
          <w:spacing w:val="-3"/>
          <w:sz w:val="21"/>
          <w:szCs w:val="21"/>
          <w:highlight w:val="none"/>
        </w:rPr>
        <w:t>并按照提示录入或填写相关内容。</w:t>
      </w:r>
    </w:p>
    <w:p w14:paraId="526BA4E3">
      <w:pPr>
        <w:spacing w:before="108" w:line="293" w:lineRule="auto"/>
        <w:ind w:left="20" w:firstLine="42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3</w:t>
      </w:r>
      <w:r>
        <w:rPr>
          <w:rFonts w:ascii="Times New Roman" w:hAnsi="Times New Roman" w:eastAsia="宋体" w:cs="宋体"/>
          <w:spacing w:val="3"/>
          <w:sz w:val="21"/>
          <w:szCs w:val="21"/>
          <w:highlight w:val="none"/>
        </w:rPr>
        <w:t>）投标人应当从企业主体信息库（</w:t>
      </w:r>
      <w:r>
        <w:rPr>
          <w:rFonts w:ascii="Times New Roman" w:hAnsi="Times New Roman" w:eastAsia="Times New Roman" w:cs="Times New Roman"/>
          <w:spacing w:val="3"/>
          <w:sz w:val="21"/>
          <w:szCs w:val="21"/>
          <w:highlight w:val="none"/>
        </w:rPr>
        <w:t>2024</w:t>
      </w:r>
      <w:r>
        <w:rPr>
          <w:rFonts w:ascii="Times New Roman" w:hAnsi="Times New Roman" w:eastAsia="Times New Roman" w:cs="Times New Roman"/>
          <w:spacing w:val="38"/>
          <w:sz w:val="21"/>
          <w:szCs w:val="21"/>
          <w:highlight w:val="none"/>
        </w:rPr>
        <w:t xml:space="preserve"> </w:t>
      </w:r>
      <w:r>
        <w:rPr>
          <w:rFonts w:ascii="Times New Roman" w:hAnsi="Times New Roman" w:eastAsia="宋体" w:cs="宋体"/>
          <w:spacing w:val="3"/>
          <w:sz w:val="21"/>
          <w:szCs w:val="21"/>
          <w:highlight w:val="none"/>
        </w:rPr>
        <w:t>年新版本辽宁省工程建设项</w:t>
      </w:r>
      <w:r>
        <w:rPr>
          <w:rFonts w:ascii="Times New Roman" w:hAnsi="Times New Roman" w:eastAsia="宋体" w:cs="宋体"/>
          <w:spacing w:val="2"/>
          <w:sz w:val="21"/>
          <w:szCs w:val="21"/>
          <w:highlight w:val="none"/>
        </w:rPr>
        <w:t>目主体云库）</w:t>
      </w:r>
      <w:r>
        <w:rPr>
          <w:rFonts w:ascii="Times New Roman" w:hAnsi="Times New Roman" w:eastAsia="宋体" w:cs="宋体"/>
          <w:sz w:val="21"/>
          <w:szCs w:val="21"/>
          <w:highlight w:val="none"/>
        </w:rPr>
        <w:t xml:space="preserve"> 中选择用于评审的佐证或证明材料并获取相应的数据信息， 在制作投标文件时生成应用于</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3"/>
          <w:sz w:val="21"/>
          <w:szCs w:val="21"/>
          <w:highlight w:val="none"/>
        </w:rPr>
        <w:t>项目评审的数字证照或影印件。如发现获取信息内容有错误应当在企业主体信</w:t>
      </w:r>
      <w:r>
        <w:rPr>
          <w:rFonts w:ascii="Times New Roman" w:hAnsi="Times New Roman" w:eastAsia="宋体" w:cs="宋体"/>
          <w:spacing w:val="2"/>
          <w:sz w:val="21"/>
          <w:szCs w:val="21"/>
          <w:highlight w:val="none"/>
        </w:rPr>
        <w:t>息库修改和</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完善，并重新获取并生成数字证照或影印件。</w:t>
      </w:r>
    </w:p>
    <w:p w14:paraId="2BEBD0D6">
      <w:pPr>
        <w:spacing w:before="108" w:line="269" w:lineRule="auto"/>
        <w:ind w:left="20" w:right="202" w:firstLine="422"/>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投标人投标文件中数字证照数据信息内容是专家评审凭证和依据，投标人应当自行校</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核和确认数字证照数据信息内容，确保其准确有效和响应招标文件要求。</w:t>
      </w:r>
    </w:p>
    <w:p w14:paraId="17406D74">
      <w:pPr>
        <w:spacing w:before="111" w:line="292" w:lineRule="auto"/>
        <w:ind w:left="17" w:right="207" w:firstLine="426"/>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投标人应用于投标的数字证照可通过主体信息库调取、下载和追溯其数</w:t>
      </w:r>
      <w:r>
        <w:rPr>
          <w:rFonts w:ascii="Times New Roman" w:hAnsi="Times New Roman" w:eastAsia="宋体" w:cs="宋体"/>
          <w:spacing w:val="2"/>
          <w:sz w:val="21"/>
          <w:szCs w:val="21"/>
          <w:highlight w:val="none"/>
        </w:rPr>
        <w:t>据原始材料，</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用于核查、归档、调查或异议投诉处理等事宜。如发现投标人投标文件中应用</w:t>
      </w:r>
      <w:r>
        <w:rPr>
          <w:rFonts w:ascii="Times New Roman" w:hAnsi="Times New Roman" w:eastAsia="宋体" w:cs="宋体"/>
          <w:spacing w:val="2"/>
          <w:sz w:val="21"/>
          <w:szCs w:val="21"/>
          <w:highlight w:val="none"/>
        </w:rPr>
        <w:t>于评审的数</w:t>
      </w:r>
      <w:r>
        <w:rPr>
          <w:rFonts w:ascii="Times New Roman" w:hAnsi="Times New Roman" w:eastAsia="宋体" w:cs="宋体"/>
          <w:sz w:val="21"/>
          <w:szCs w:val="21"/>
          <w:highlight w:val="none"/>
        </w:rPr>
        <w:t xml:space="preserve"> 据证照信息数据内容存在不实或弄虚作假的， 即按照弄虚作假骗取中标行为予以认定并依</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1"/>
          <w:sz w:val="21"/>
          <w:szCs w:val="21"/>
          <w:highlight w:val="none"/>
        </w:rPr>
        <w:t>法依规处理。</w:t>
      </w:r>
    </w:p>
    <w:p w14:paraId="1C06D5A7">
      <w:pPr>
        <w:spacing w:line="292" w:lineRule="auto"/>
        <w:rPr>
          <w:rFonts w:ascii="Times New Roman" w:hAnsi="Times New Roman" w:eastAsia="宋体" w:cs="宋体"/>
          <w:sz w:val="21"/>
          <w:szCs w:val="21"/>
          <w:highlight w:val="none"/>
        </w:rPr>
        <w:sectPr>
          <w:footerReference r:id="rId13" w:type="default"/>
          <w:pgSz w:w="11905" w:h="16839"/>
          <w:pgMar w:top="1431" w:right="1589" w:bottom="1036" w:left="1785" w:header="0" w:footer="847" w:gutter="0"/>
          <w:pgBorders>
            <w:top w:val="none" w:sz="0" w:space="0"/>
            <w:left w:val="none" w:sz="0" w:space="0"/>
            <w:bottom w:val="none" w:sz="0" w:space="0"/>
            <w:right w:val="none" w:sz="0" w:space="0"/>
          </w:pgBorders>
          <w:pgNumType w:fmt="decimal"/>
          <w:cols w:space="720" w:num="1"/>
        </w:sectPr>
      </w:pPr>
    </w:p>
    <w:p w14:paraId="33C6113C">
      <w:pPr>
        <w:spacing w:before="115" w:line="220" w:lineRule="auto"/>
        <w:ind w:left="441"/>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应用数字证照评审的节点和材料内容见投标人须知前附</w:t>
      </w:r>
      <w:r>
        <w:rPr>
          <w:rFonts w:ascii="Times New Roman" w:hAnsi="Times New Roman" w:eastAsia="宋体" w:cs="宋体"/>
          <w:spacing w:val="-2"/>
          <w:sz w:val="21"/>
          <w:szCs w:val="21"/>
          <w:highlight w:val="none"/>
        </w:rPr>
        <w:t>表。</w:t>
      </w:r>
    </w:p>
    <w:p w14:paraId="761B78BC">
      <w:pPr>
        <w:spacing w:before="107" w:line="301" w:lineRule="auto"/>
        <w:ind w:left="18" w:firstLine="429"/>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w:t>
      </w:r>
      <w:r>
        <w:rPr>
          <w:rFonts w:ascii="Times New Roman" w:hAnsi="Times New Roman" w:eastAsia="Times New Roman" w:cs="Times New Roman"/>
          <w:spacing w:val="12"/>
          <w:sz w:val="21"/>
          <w:szCs w:val="21"/>
          <w:highlight w:val="none"/>
        </w:rPr>
        <w:t>4</w:t>
      </w:r>
      <w:r>
        <w:rPr>
          <w:rFonts w:ascii="Times New Roman" w:hAnsi="Times New Roman" w:eastAsia="宋体" w:cs="宋体"/>
          <w:spacing w:val="12"/>
          <w:sz w:val="21"/>
          <w:szCs w:val="21"/>
          <w:highlight w:val="none"/>
        </w:rPr>
        <w:t>）第八章投标文件格式文件要求“盖单位</w:t>
      </w:r>
      <w:r>
        <w:rPr>
          <w:rFonts w:ascii="Times New Roman" w:hAnsi="Times New Roman" w:eastAsia="宋体" w:cs="宋体"/>
          <w:spacing w:val="11"/>
          <w:sz w:val="21"/>
          <w:szCs w:val="21"/>
          <w:highlight w:val="none"/>
        </w:rPr>
        <w:t>章”的地方，投标人应使用数字证书</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w:t>
      </w:r>
      <w:r>
        <w:rPr>
          <w:rFonts w:ascii="Times New Roman" w:hAnsi="Times New Roman" w:eastAsia="Times New Roman" w:cs="Times New Roman"/>
          <w:sz w:val="21"/>
          <w:szCs w:val="21"/>
          <w:highlight w:val="none"/>
        </w:rPr>
        <w:t>CA</w:t>
      </w:r>
      <w:r>
        <w:rPr>
          <w:rFonts w:ascii="Times New Roman" w:hAnsi="Times New Roman" w:eastAsia="宋体" w:cs="宋体"/>
          <w:spacing w:val="1"/>
          <w:sz w:val="21"/>
          <w:szCs w:val="21"/>
          <w:highlight w:val="none"/>
        </w:rPr>
        <w:t>）加盖投标人的单位电子印章； 要求“签章”的地方，投标人应使用数字证书（</w:t>
      </w:r>
      <w:r>
        <w:rPr>
          <w:rFonts w:ascii="Times New Roman" w:hAnsi="Times New Roman" w:eastAsia="Times New Roman" w:cs="Times New Roman"/>
          <w:sz w:val="21"/>
          <w:szCs w:val="21"/>
          <w:highlight w:val="none"/>
        </w:rPr>
        <w:t>CA</w:t>
      </w:r>
      <w:r>
        <w:rPr>
          <w:rFonts w:ascii="Times New Roman" w:hAnsi="Times New Roman" w:eastAsia="宋体" w:cs="宋体"/>
          <w:spacing w:val="1"/>
          <w:sz w:val="21"/>
          <w:szCs w:val="21"/>
          <w:highlight w:val="none"/>
        </w:rPr>
        <w:t>）</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3"/>
          <w:sz w:val="21"/>
          <w:szCs w:val="21"/>
          <w:highlight w:val="none"/>
        </w:rPr>
        <w:t>加盖法定代表人（授权委托人）的个人电子印章或电子签名。联合体投标的，投标文</w:t>
      </w:r>
      <w:r>
        <w:rPr>
          <w:rFonts w:ascii="Times New Roman" w:hAnsi="Times New Roman" w:eastAsia="宋体" w:cs="宋体"/>
          <w:spacing w:val="2"/>
          <w:sz w:val="21"/>
          <w:szCs w:val="21"/>
          <w:highlight w:val="none"/>
        </w:rPr>
        <w:t>件由</w:t>
      </w:r>
      <w:r>
        <w:rPr>
          <w:rFonts w:ascii="Times New Roman" w:hAnsi="Times New Roman" w:eastAsia="宋体" w:cs="宋体"/>
          <w:sz w:val="21"/>
          <w:szCs w:val="21"/>
          <w:highlight w:val="none"/>
        </w:rPr>
        <w:t xml:space="preserve">   联合体牵头人按上述规定在要求“盖单位章”的地方加盖联合体牵头人单位电子印章； 在</w:t>
      </w:r>
      <w:r>
        <w:rPr>
          <w:rFonts w:ascii="Times New Roman" w:hAnsi="Times New Roman" w:eastAsia="宋体" w:cs="宋体"/>
          <w:spacing w:val="3"/>
          <w:sz w:val="21"/>
          <w:szCs w:val="21"/>
          <w:highlight w:val="none"/>
        </w:rPr>
        <w:t xml:space="preserve">   </w:t>
      </w:r>
      <w:r>
        <w:rPr>
          <w:rFonts w:ascii="Times New Roman" w:hAnsi="Times New Roman" w:eastAsia="宋体" w:cs="宋体"/>
          <w:sz w:val="21"/>
          <w:szCs w:val="21"/>
          <w:highlight w:val="none"/>
        </w:rPr>
        <w:t>要求“签章”的地方加盖联合体牵头人法定代表人（授权委托人） 的个人电子印章或电子</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8"/>
          <w:sz w:val="21"/>
          <w:szCs w:val="21"/>
          <w:highlight w:val="none"/>
        </w:rPr>
        <w:t>签名。 招标文件有特别说明的除外。</w:t>
      </w:r>
    </w:p>
    <w:p w14:paraId="59786C70">
      <w:pPr>
        <w:spacing w:before="108" w:line="269" w:lineRule="auto"/>
        <w:ind w:left="19" w:right="192" w:firstLine="428"/>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5</w:t>
      </w:r>
      <w:r>
        <w:rPr>
          <w:rFonts w:ascii="Times New Roman" w:hAnsi="Times New Roman" w:eastAsia="宋体" w:cs="宋体"/>
          <w:sz w:val="21"/>
          <w:szCs w:val="21"/>
          <w:highlight w:val="none"/>
        </w:rPr>
        <w:t>）投标文件中的已标价工程量清单数据文件应符合辽宁省建设工程造价数据规范的</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4"/>
          <w:sz w:val="21"/>
          <w:szCs w:val="21"/>
          <w:highlight w:val="none"/>
        </w:rPr>
        <w:t>要求，多个专业分别编制时， 应汇总合并为一个文</w:t>
      </w:r>
      <w:r>
        <w:rPr>
          <w:rFonts w:ascii="Times New Roman" w:hAnsi="Times New Roman" w:eastAsia="宋体" w:cs="宋体"/>
          <w:spacing w:val="-5"/>
          <w:sz w:val="21"/>
          <w:szCs w:val="21"/>
          <w:highlight w:val="none"/>
        </w:rPr>
        <w:t>件导入。</w:t>
      </w:r>
    </w:p>
    <w:p w14:paraId="4C42109F">
      <w:pPr>
        <w:spacing w:before="106" w:line="293" w:lineRule="auto"/>
        <w:ind w:left="19" w:right="192" w:firstLine="428"/>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6</w:t>
      </w:r>
      <w:r>
        <w:rPr>
          <w:rFonts w:ascii="Times New Roman" w:hAnsi="Times New Roman" w:eastAsia="宋体" w:cs="宋体"/>
          <w:spacing w:val="-4"/>
          <w:sz w:val="21"/>
          <w:szCs w:val="21"/>
          <w:highlight w:val="none"/>
        </w:rPr>
        <w:t>）投标文件制作完成后，将生成一份加密的电子投标文件。</w:t>
      </w:r>
      <w:r>
        <w:rPr>
          <w:rFonts w:ascii="Times New Roman" w:hAnsi="Times New Roman" w:eastAsia="宋体" w:cs="宋体"/>
          <w:spacing w:val="54"/>
          <w:sz w:val="21"/>
          <w:szCs w:val="21"/>
          <w:highlight w:val="none"/>
        </w:rPr>
        <w:t xml:space="preserve"> </w:t>
      </w:r>
      <w:r>
        <w:rPr>
          <w:rFonts w:ascii="Times New Roman" w:hAnsi="Times New Roman" w:eastAsia="宋体" w:cs="宋体"/>
          <w:spacing w:val="-4"/>
          <w:sz w:val="21"/>
          <w:szCs w:val="21"/>
          <w:highlight w:val="none"/>
        </w:rPr>
        <w:t>投标人应当自行验证电</w:t>
      </w:r>
      <w:r>
        <w:rPr>
          <w:rFonts w:ascii="Times New Roman" w:hAnsi="Times New Roman" w:eastAsia="宋体" w:cs="宋体"/>
          <w:sz w:val="21"/>
          <w:szCs w:val="21"/>
          <w:highlight w:val="none"/>
        </w:rPr>
        <w:t xml:space="preserve"> 子投标文件格式、内容和数据的准确性，原则上电子投</w:t>
      </w:r>
      <w:r>
        <w:rPr>
          <w:rFonts w:ascii="Times New Roman" w:hAnsi="Times New Roman" w:eastAsia="宋体" w:cs="宋体"/>
          <w:spacing w:val="-1"/>
          <w:sz w:val="21"/>
          <w:szCs w:val="21"/>
          <w:highlight w:val="none"/>
        </w:rPr>
        <w:t>标文件大小不得超过</w:t>
      </w:r>
      <w:r>
        <w:rPr>
          <w:rFonts w:ascii="Times New Roman" w:hAnsi="Times New Roman" w:eastAsia="宋体" w:cs="宋体"/>
          <w:spacing w:val="-53"/>
          <w:sz w:val="21"/>
          <w:szCs w:val="21"/>
          <w:highlight w:val="none"/>
        </w:rPr>
        <w:t xml:space="preserve"> </w:t>
      </w:r>
      <w:r>
        <w:rPr>
          <w:rFonts w:ascii="Times New Roman" w:hAnsi="Times New Roman" w:eastAsia="Times New Roman" w:cs="Times New Roman"/>
          <w:spacing w:val="-1"/>
          <w:sz w:val="21"/>
          <w:szCs w:val="21"/>
          <w:highlight w:val="none"/>
        </w:rPr>
        <w:t>500M</w:t>
      </w:r>
      <w:r>
        <w:rPr>
          <w:rFonts w:ascii="Times New Roman" w:hAnsi="Times New Roman" w:eastAsia="宋体" w:cs="宋体"/>
          <w:spacing w:val="-1"/>
          <w:sz w:val="21"/>
          <w:szCs w:val="21"/>
          <w:highlight w:val="none"/>
        </w:rPr>
        <w:t>。电子投</w:t>
      </w:r>
      <w:r>
        <w:rPr>
          <w:rFonts w:ascii="Times New Roman" w:hAnsi="Times New Roman" w:eastAsia="宋体" w:cs="宋体"/>
          <w:sz w:val="21"/>
          <w:szCs w:val="21"/>
          <w:highlight w:val="none"/>
        </w:rPr>
        <w:t xml:space="preserve"> 标文件由于格式、内容或数据存在错误造成无法解密或解析，视为撤回投标文件， 责任由</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4"/>
          <w:sz w:val="21"/>
          <w:szCs w:val="21"/>
          <w:highlight w:val="none"/>
        </w:rPr>
        <w:t>投标人自行承担。</w:t>
      </w:r>
    </w:p>
    <w:p w14:paraId="0841C42D">
      <w:pPr>
        <w:spacing w:before="109" w:line="221"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7</w:t>
      </w:r>
      <w:r>
        <w:rPr>
          <w:rFonts w:ascii="Times New Roman" w:hAnsi="Times New Roman" w:eastAsia="宋体" w:cs="宋体"/>
          <w:spacing w:val="-1"/>
          <w:sz w:val="21"/>
          <w:szCs w:val="21"/>
          <w:highlight w:val="none"/>
        </w:rPr>
        <w:t>）投标文件制作的具体方法详见“数字化投标文件制作软件”中的操作说明。</w:t>
      </w:r>
    </w:p>
    <w:p w14:paraId="026DAF9C">
      <w:pPr>
        <w:spacing w:before="109" w:line="268" w:lineRule="auto"/>
        <w:ind w:left="20" w:right="197" w:firstLine="420"/>
        <w:rPr>
          <w:rFonts w:ascii="Times New Roman" w:hAnsi="Times New Roman" w:eastAsia="宋体" w:cs="宋体"/>
          <w:sz w:val="21"/>
          <w:szCs w:val="21"/>
          <w:highlight w:val="none"/>
        </w:rPr>
      </w:pPr>
      <w:r>
        <w:rPr>
          <w:rFonts w:ascii="Times New Roman" w:hAnsi="Times New Roman" w:eastAsia="Times New Roman" w:cs="Times New Roman"/>
          <w:spacing w:val="-5"/>
          <w:sz w:val="21"/>
          <w:szCs w:val="21"/>
          <w:highlight w:val="none"/>
        </w:rPr>
        <w:t>3.7.4</w:t>
      </w:r>
      <w:r>
        <w:rPr>
          <w:rFonts w:ascii="Times New Roman" w:hAnsi="Times New Roman" w:eastAsia="Times New Roman" w:cs="Times New Roman"/>
          <w:spacing w:val="55"/>
          <w:w w:val="101"/>
          <w:sz w:val="21"/>
          <w:szCs w:val="21"/>
          <w:highlight w:val="none"/>
        </w:rPr>
        <w:t xml:space="preserve"> </w:t>
      </w:r>
      <w:r>
        <w:rPr>
          <w:rFonts w:ascii="Times New Roman" w:hAnsi="Times New Roman" w:eastAsia="宋体" w:cs="宋体"/>
          <w:spacing w:val="-5"/>
          <w:sz w:val="21"/>
          <w:szCs w:val="21"/>
          <w:highlight w:val="none"/>
        </w:rPr>
        <w:t>投标人须知前附表规定“施工组织设计”（技术标）采用“模块化暗标”，“施工</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组织设计”应按本章第</w:t>
      </w:r>
      <w:r>
        <w:rPr>
          <w:rFonts w:ascii="Times New Roman" w:hAnsi="Times New Roman" w:eastAsia="宋体" w:cs="宋体"/>
          <w:spacing w:val="-36"/>
          <w:sz w:val="21"/>
          <w:szCs w:val="21"/>
          <w:highlight w:val="none"/>
        </w:rPr>
        <w:t xml:space="preserve"> </w:t>
      </w:r>
      <w:r>
        <w:rPr>
          <w:rFonts w:ascii="Times New Roman" w:hAnsi="Times New Roman" w:eastAsia="Times New Roman" w:cs="Times New Roman"/>
          <w:spacing w:val="-1"/>
          <w:sz w:val="21"/>
          <w:szCs w:val="21"/>
          <w:highlight w:val="none"/>
        </w:rPr>
        <w:t xml:space="preserve">3.7.3 </w:t>
      </w:r>
      <w:r>
        <w:rPr>
          <w:rFonts w:ascii="Times New Roman" w:hAnsi="Times New Roman" w:eastAsia="宋体" w:cs="宋体"/>
          <w:spacing w:val="-1"/>
          <w:sz w:val="21"/>
          <w:szCs w:val="21"/>
          <w:highlight w:val="none"/>
        </w:rPr>
        <w:t>项制作投标文件并应满足下列要求：</w:t>
      </w:r>
    </w:p>
    <w:p w14:paraId="24F78718">
      <w:pPr>
        <w:spacing w:before="112" w:line="292" w:lineRule="auto"/>
        <w:ind w:left="14" w:right="194" w:firstLine="433"/>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1</w:t>
      </w:r>
      <w:r>
        <w:rPr>
          <w:rFonts w:ascii="Times New Roman" w:hAnsi="Times New Roman" w:eastAsia="宋体" w:cs="宋体"/>
          <w:spacing w:val="-3"/>
          <w:sz w:val="21"/>
          <w:szCs w:val="21"/>
          <w:highlight w:val="none"/>
        </w:rPr>
        <w:t>）模块采用</w:t>
      </w:r>
      <w:r>
        <w:rPr>
          <w:rFonts w:ascii="Times New Roman" w:hAnsi="Times New Roman" w:eastAsia="宋体" w:cs="宋体"/>
          <w:spacing w:val="-60"/>
          <w:sz w:val="21"/>
          <w:szCs w:val="21"/>
          <w:highlight w:val="none"/>
        </w:rPr>
        <w:t xml:space="preserve"> </w:t>
      </w:r>
      <w:r>
        <w:rPr>
          <w:rFonts w:ascii="Times New Roman" w:hAnsi="Times New Roman" w:eastAsia="Times New Roman" w:cs="Times New Roman"/>
          <w:spacing w:val="-3"/>
          <w:sz w:val="21"/>
          <w:szCs w:val="21"/>
          <w:highlight w:val="none"/>
        </w:rPr>
        <w:t>A4</w:t>
      </w:r>
      <w:r>
        <w:rPr>
          <w:rFonts w:ascii="Times New Roman" w:hAnsi="Times New Roman" w:eastAsia="Times New Roman" w:cs="Times New Roman"/>
          <w:spacing w:val="-10"/>
          <w:sz w:val="21"/>
          <w:szCs w:val="21"/>
          <w:highlight w:val="none"/>
        </w:rPr>
        <w:t xml:space="preserve"> </w:t>
      </w:r>
      <w:r>
        <w:rPr>
          <w:rFonts w:ascii="Times New Roman" w:hAnsi="Times New Roman" w:eastAsia="宋体" w:cs="宋体"/>
          <w:spacing w:val="-3"/>
          <w:sz w:val="21"/>
          <w:szCs w:val="21"/>
          <w:highlight w:val="none"/>
        </w:rPr>
        <w:t>规格纸张，纸张方向为纵向，段落采用单</w:t>
      </w:r>
      <w:r>
        <w:rPr>
          <w:rFonts w:ascii="Times New Roman" w:hAnsi="Times New Roman" w:eastAsia="宋体" w:cs="宋体"/>
          <w:spacing w:val="-4"/>
          <w:sz w:val="21"/>
          <w:szCs w:val="21"/>
          <w:highlight w:val="none"/>
        </w:rPr>
        <w:t>倍行距，“文档网格”设置</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为“无网格”，对齐方式两端对齐，大纲级别正文文本，左侧、右侧缩进</w:t>
      </w:r>
      <w:r>
        <w:rPr>
          <w:rFonts w:ascii="Times New Roman" w:hAnsi="Times New Roman" w:eastAsia="宋体" w:cs="宋体"/>
          <w:spacing w:val="-19"/>
          <w:sz w:val="21"/>
          <w:szCs w:val="21"/>
          <w:highlight w:val="none"/>
        </w:rPr>
        <w:t xml:space="preserve"> </w:t>
      </w:r>
      <w:r>
        <w:rPr>
          <w:rFonts w:ascii="Times New Roman" w:hAnsi="Times New Roman" w:eastAsia="Times New Roman" w:cs="Times New Roman"/>
          <w:spacing w:val="-3"/>
          <w:sz w:val="21"/>
          <w:szCs w:val="21"/>
          <w:highlight w:val="none"/>
        </w:rPr>
        <w:t xml:space="preserve">0 </w:t>
      </w:r>
      <w:r>
        <w:rPr>
          <w:rFonts w:ascii="Times New Roman" w:hAnsi="Times New Roman" w:eastAsia="宋体" w:cs="宋体"/>
          <w:spacing w:val="-3"/>
          <w:sz w:val="21"/>
          <w:szCs w:val="21"/>
          <w:highlight w:val="none"/>
        </w:rPr>
        <w:t>个字符，首行缩</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 xml:space="preserve">进 </w:t>
      </w:r>
      <w:r>
        <w:rPr>
          <w:rFonts w:ascii="Times New Roman" w:hAnsi="Times New Roman" w:eastAsia="Times New Roman" w:cs="Times New Roman"/>
          <w:spacing w:val="-2"/>
          <w:sz w:val="21"/>
          <w:szCs w:val="21"/>
          <w:highlight w:val="none"/>
        </w:rPr>
        <w:t>2</w:t>
      </w:r>
      <w:r>
        <w:rPr>
          <w:rFonts w:ascii="Times New Roman" w:hAnsi="Times New Roman" w:eastAsia="Times New Roman" w:cs="Times New Roman"/>
          <w:spacing w:val="45"/>
          <w:w w:val="101"/>
          <w:sz w:val="21"/>
          <w:szCs w:val="21"/>
          <w:highlight w:val="none"/>
        </w:rPr>
        <w:t xml:space="preserve"> </w:t>
      </w:r>
      <w:r>
        <w:rPr>
          <w:rFonts w:ascii="Times New Roman" w:hAnsi="Times New Roman" w:eastAsia="宋体" w:cs="宋体"/>
          <w:spacing w:val="-2"/>
          <w:sz w:val="21"/>
          <w:szCs w:val="21"/>
          <w:highlight w:val="none"/>
        </w:rPr>
        <w:t xml:space="preserve">个字符，段前、段后 </w:t>
      </w:r>
      <w:r>
        <w:rPr>
          <w:rFonts w:ascii="Times New Roman" w:hAnsi="Times New Roman" w:eastAsia="Times New Roman" w:cs="Times New Roman"/>
          <w:spacing w:val="-2"/>
          <w:sz w:val="21"/>
          <w:szCs w:val="21"/>
          <w:highlight w:val="none"/>
        </w:rPr>
        <w:t>0</w:t>
      </w:r>
      <w:r>
        <w:rPr>
          <w:rFonts w:ascii="Times New Roman" w:hAnsi="Times New Roman" w:eastAsia="Times New Roman" w:cs="Times New Roman"/>
          <w:spacing w:val="27"/>
          <w:sz w:val="21"/>
          <w:szCs w:val="21"/>
          <w:highlight w:val="none"/>
        </w:rPr>
        <w:t xml:space="preserve"> </w:t>
      </w:r>
      <w:r>
        <w:rPr>
          <w:rFonts w:ascii="Times New Roman" w:hAnsi="Times New Roman" w:eastAsia="宋体" w:cs="宋体"/>
          <w:spacing w:val="-2"/>
          <w:sz w:val="21"/>
          <w:szCs w:val="21"/>
          <w:highlight w:val="none"/>
        </w:rPr>
        <w:t>行。编辑软件可采用</w:t>
      </w:r>
      <w:r>
        <w:rPr>
          <w:rFonts w:ascii="Times New Roman" w:hAnsi="Times New Roman" w:eastAsia="宋体" w:cs="宋体"/>
          <w:spacing w:val="-20"/>
          <w:sz w:val="21"/>
          <w:szCs w:val="21"/>
          <w:highlight w:val="none"/>
        </w:rPr>
        <w:t xml:space="preserve"> </w:t>
      </w:r>
      <w:r>
        <w:rPr>
          <w:rFonts w:ascii="Times New Roman" w:hAnsi="Times New Roman" w:eastAsia="Times New Roman" w:cs="Times New Roman"/>
          <w:spacing w:val="-2"/>
          <w:sz w:val="21"/>
          <w:szCs w:val="21"/>
          <w:highlight w:val="none"/>
        </w:rPr>
        <w:t>Microsoft</w:t>
      </w:r>
      <w:r>
        <w:rPr>
          <w:rFonts w:ascii="Times New Roman" w:hAnsi="Times New Roman" w:eastAsia="Times New Roman" w:cs="Times New Roman"/>
          <w:spacing w:val="21"/>
          <w:w w:val="101"/>
          <w:sz w:val="21"/>
          <w:szCs w:val="21"/>
          <w:highlight w:val="none"/>
        </w:rPr>
        <w:t xml:space="preserve"> </w:t>
      </w:r>
      <w:r>
        <w:rPr>
          <w:rFonts w:ascii="Times New Roman" w:hAnsi="Times New Roman" w:eastAsia="Times New Roman" w:cs="Times New Roman"/>
          <w:spacing w:val="-2"/>
          <w:sz w:val="21"/>
          <w:szCs w:val="21"/>
          <w:highlight w:val="none"/>
        </w:rPr>
        <w:t>Word</w:t>
      </w:r>
      <w:r>
        <w:rPr>
          <w:rFonts w:ascii="Times New Roman" w:hAnsi="Times New Roman" w:eastAsia="Times New Roman" w:cs="Times New Roman"/>
          <w:spacing w:val="28"/>
          <w:sz w:val="21"/>
          <w:szCs w:val="21"/>
          <w:highlight w:val="none"/>
        </w:rPr>
        <w:t xml:space="preserve"> </w:t>
      </w:r>
      <w:r>
        <w:rPr>
          <w:rFonts w:ascii="Times New Roman" w:hAnsi="Times New Roman" w:eastAsia="Times New Roman" w:cs="Times New Roman"/>
          <w:spacing w:val="-2"/>
          <w:sz w:val="21"/>
          <w:szCs w:val="21"/>
          <w:highlight w:val="none"/>
        </w:rPr>
        <w:t>2010</w:t>
      </w:r>
      <w:r>
        <w:rPr>
          <w:rFonts w:ascii="Times New Roman" w:hAnsi="Times New Roman" w:eastAsia="Times New Roman" w:cs="Times New Roman"/>
          <w:spacing w:val="29"/>
          <w:sz w:val="21"/>
          <w:szCs w:val="21"/>
          <w:highlight w:val="none"/>
        </w:rPr>
        <w:t xml:space="preserve"> </w:t>
      </w:r>
      <w:r>
        <w:rPr>
          <w:rFonts w:ascii="Times New Roman" w:hAnsi="Times New Roman" w:eastAsia="宋体" w:cs="宋体"/>
          <w:spacing w:val="-2"/>
          <w:sz w:val="21"/>
          <w:szCs w:val="21"/>
          <w:highlight w:val="none"/>
        </w:rPr>
        <w:t>及以上版本或</w:t>
      </w:r>
      <w:r>
        <w:rPr>
          <w:rFonts w:ascii="Times New Roman" w:hAnsi="Times New Roman" w:eastAsia="宋体" w:cs="宋体"/>
          <w:spacing w:val="-21"/>
          <w:sz w:val="21"/>
          <w:szCs w:val="21"/>
          <w:highlight w:val="none"/>
        </w:rPr>
        <w:t xml:space="preserve"> </w:t>
      </w:r>
      <w:r>
        <w:rPr>
          <w:rFonts w:ascii="Times New Roman" w:hAnsi="Times New Roman" w:eastAsia="Times New Roman" w:cs="Times New Roman"/>
          <w:spacing w:val="-2"/>
          <w:sz w:val="21"/>
          <w:szCs w:val="21"/>
          <w:highlight w:val="none"/>
        </w:rPr>
        <w:t>WPS</w:t>
      </w:r>
      <w:r>
        <w:rPr>
          <w:rFonts w:ascii="Times New Roman" w:hAnsi="Times New Roman" w:eastAsia="Times New Roman" w:cs="Times New Roman"/>
          <w:sz w:val="21"/>
          <w:szCs w:val="21"/>
          <w:highlight w:val="none"/>
        </w:rPr>
        <w:t xml:space="preserve"> </w:t>
      </w:r>
      <w:r>
        <w:rPr>
          <w:rFonts w:ascii="Times New Roman" w:hAnsi="Times New Roman" w:eastAsia="Times New Roman" w:cs="Times New Roman"/>
          <w:spacing w:val="-2"/>
          <w:sz w:val="21"/>
          <w:szCs w:val="21"/>
          <w:highlight w:val="none"/>
        </w:rPr>
        <w:t xml:space="preserve">2013 </w:t>
      </w:r>
      <w:r>
        <w:rPr>
          <w:rFonts w:ascii="Times New Roman" w:hAnsi="Times New Roman" w:eastAsia="宋体" w:cs="宋体"/>
          <w:spacing w:val="-2"/>
          <w:sz w:val="21"/>
          <w:szCs w:val="21"/>
          <w:highlight w:val="none"/>
        </w:rPr>
        <w:t>版本及以上版本。</w:t>
      </w:r>
    </w:p>
    <w:p w14:paraId="7172AB84">
      <w:pPr>
        <w:spacing w:before="110" w:line="269" w:lineRule="auto"/>
        <w:ind w:left="38" w:right="209" w:firstLine="409"/>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w:t>
      </w:r>
      <w:r>
        <w:rPr>
          <w:rFonts w:ascii="Times New Roman" w:hAnsi="Times New Roman" w:eastAsia="Times New Roman" w:cs="Times New Roman"/>
          <w:spacing w:val="-6"/>
          <w:sz w:val="21"/>
          <w:szCs w:val="21"/>
          <w:highlight w:val="none"/>
        </w:rPr>
        <w:t>2</w:t>
      </w:r>
      <w:r>
        <w:rPr>
          <w:rFonts w:ascii="Times New Roman" w:hAnsi="Times New Roman" w:eastAsia="宋体" w:cs="宋体"/>
          <w:spacing w:val="-6"/>
          <w:sz w:val="21"/>
          <w:szCs w:val="21"/>
          <w:highlight w:val="none"/>
        </w:rPr>
        <w:t>）标题（包括章、节、条、款、项）、正文要求： 采用</w:t>
      </w:r>
      <w:r>
        <w:rPr>
          <w:rFonts w:ascii="Times New Roman" w:hAnsi="Times New Roman" w:eastAsia="宋体" w:cs="宋体"/>
          <w:spacing w:val="-61"/>
          <w:sz w:val="21"/>
          <w:szCs w:val="21"/>
          <w:highlight w:val="none"/>
        </w:rPr>
        <w:t xml:space="preserve"> </w:t>
      </w:r>
      <w:r>
        <w:rPr>
          <w:rFonts w:ascii="Times New Roman" w:hAnsi="Times New Roman" w:eastAsia="Times New Roman" w:cs="Times New Roman"/>
          <w:spacing w:val="-6"/>
          <w:sz w:val="21"/>
          <w:szCs w:val="21"/>
          <w:highlight w:val="none"/>
        </w:rPr>
        <w:t>A4</w:t>
      </w:r>
      <w:r>
        <w:rPr>
          <w:rFonts w:ascii="Times New Roman" w:hAnsi="Times New Roman" w:eastAsia="Times New Roman" w:cs="Times New Roman"/>
          <w:spacing w:val="-14"/>
          <w:sz w:val="21"/>
          <w:szCs w:val="21"/>
          <w:highlight w:val="none"/>
        </w:rPr>
        <w:t xml:space="preserve"> </w:t>
      </w:r>
      <w:r>
        <w:rPr>
          <w:rFonts w:ascii="Times New Roman" w:hAnsi="Times New Roman" w:eastAsia="宋体" w:cs="宋体"/>
          <w:spacing w:val="-6"/>
          <w:sz w:val="21"/>
          <w:szCs w:val="21"/>
          <w:highlight w:val="none"/>
        </w:rPr>
        <w:t>规格纸张，文字</w:t>
      </w:r>
      <w:r>
        <w:rPr>
          <w:rFonts w:ascii="Times New Roman" w:hAnsi="Times New Roman" w:eastAsia="宋体" w:cs="宋体"/>
          <w:spacing w:val="-7"/>
          <w:sz w:val="21"/>
          <w:szCs w:val="21"/>
          <w:highlight w:val="none"/>
        </w:rPr>
        <w:t>为黑色小</w:t>
      </w:r>
      <w:r>
        <w:rPr>
          <w:rFonts w:ascii="Times New Roman" w:hAnsi="Times New Roman" w:eastAsia="宋体" w:cs="宋体"/>
          <w:sz w:val="21"/>
          <w:szCs w:val="21"/>
          <w:highlight w:val="none"/>
        </w:rPr>
        <w:t xml:space="preserve"> </w:t>
      </w:r>
      <w:r>
        <w:rPr>
          <w:rFonts w:ascii="Times New Roman" w:hAnsi="Times New Roman" w:eastAsia="宋体" w:cs="宋体"/>
          <w:spacing w:val="-15"/>
          <w:sz w:val="21"/>
          <w:szCs w:val="21"/>
          <w:highlight w:val="none"/>
        </w:rPr>
        <w:t>四号宋体，</w:t>
      </w:r>
      <w:r>
        <w:rPr>
          <w:rFonts w:ascii="Times New Roman" w:hAnsi="Times New Roman" w:eastAsia="宋体" w:cs="宋体"/>
          <w:spacing w:val="20"/>
          <w:sz w:val="21"/>
          <w:szCs w:val="21"/>
          <w:highlight w:val="none"/>
        </w:rPr>
        <w:t xml:space="preserve"> </w:t>
      </w:r>
      <w:r>
        <w:rPr>
          <w:rFonts w:ascii="Times New Roman" w:hAnsi="Times New Roman" w:eastAsia="宋体" w:cs="宋体"/>
          <w:spacing w:val="-15"/>
          <w:sz w:val="21"/>
          <w:szCs w:val="21"/>
          <w:highlight w:val="none"/>
        </w:rPr>
        <w:t>标题可加粗。</w:t>
      </w:r>
    </w:p>
    <w:p w14:paraId="30F92F6D">
      <w:pPr>
        <w:spacing w:before="106" w:line="293" w:lineRule="auto"/>
        <w:ind w:left="18" w:right="191" w:firstLine="429"/>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3</w:t>
      </w:r>
      <w:r>
        <w:rPr>
          <w:rFonts w:ascii="Times New Roman" w:hAnsi="Times New Roman" w:eastAsia="宋体" w:cs="宋体"/>
          <w:spacing w:val="-3"/>
          <w:sz w:val="21"/>
          <w:szCs w:val="21"/>
          <w:highlight w:val="none"/>
        </w:rPr>
        <w:t>）图表要求： 图表应尽可能采用</w:t>
      </w:r>
      <w:r>
        <w:rPr>
          <w:rFonts w:ascii="Times New Roman" w:hAnsi="Times New Roman" w:eastAsia="宋体" w:cs="宋体"/>
          <w:spacing w:val="-59"/>
          <w:sz w:val="21"/>
          <w:szCs w:val="21"/>
          <w:highlight w:val="none"/>
        </w:rPr>
        <w:t xml:space="preserve"> </w:t>
      </w:r>
      <w:r>
        <w:rPr>
          <w:rFonts w:ascii="Times New Roman" w:hAnsi="Times New Roman" w:eastAsia="Times New Roman" w:cs="Times New Roman"/>
          <w:spacing w:val="-3"/>
          <w:sz w:val="21"/>
          <w:szCs w:val="21"/>
          <w:highlight w:val="none"/>
        </w:rPr>
        <w:t xml:space="preserve">A4 </w:t>
      </w:r>
      <w:r>
        <w:rPr>
          <w:rFonts w:ascii="Times New Roman" w:hAnsi="Times New Roman" w:eastAsia="宋体" w:cs="宋体"/>
          <w:spacing w:val="-3"/>
          <w:sz w:val="21"/>
          <w:szCs w:val="21"/>
          <w:highlight w:val="none"/>
        </w:rPr>
        <w:t>规格白色</w:t>
      </w:r>
      <w:r>
        <w:rPr>
          <w:rFonts w:ascii="Times New Roman" w:hAnsi="Times New Roman" w:eastAsia="宋体" w:cs="宋体"/>
          <w:spacing w:val="-4"/>
          <w:sz w:val="21"/>
          <w:szCs w:val="21"/>
          <w:highlight w:val="none"/>
        </w:rPr>
        <w:t>底色，对于比较大的图表可使用</w:t>
      </w:r>
      <w:r>
        <w:rPr>
          <w:rFonts w:ascii="Times New Roman" w:hAnsi="Times New Roman" w:eastAsia="宋体" w:cs="宋体"/>
          <w:spacing w:val="-54"/>
          <w:sz w:val="21"/>
          <w:szCs w:val="21"/>
          <w:highlight w:val="none"/>
        </w:rPr>
        <w:t xml:space="preserve"> </w:t>
      </w:r>
      <w:r>
        <w:rPr>
          <w:rFonts w:ascii="Times New Roman" w:hAnsi="Times New Roman" w:eastAsia="宋体" w:cs="宋体"/>
          <w:spacing w:val="-4"/>
          <w:sz w:val="21"/>
          <w:szCs w:val="21"/>
          <w:highlight w:val="none"/>
        </w:rPr>
        <w:t>A3</w:t>
      </w:r>
      <w:r>
        <w:rPr>
          <w:rFonts w:ascii="Times New Roman" w:hAnsi="Times New Roman" w:eastAsia="宋体" w:cs="宋体"/>
          <w:spacing w:val="-48"/>
          <w:sz w:val="21"/>
          <w:szCs w:val="21"/>
          <w:highlight w:val="none"/>
        </w:rPr>
        <w:t xml:space="preserve"> </w:t>
      </w:r>
      <w:r>
        <w:rPr>
          <w:rFonts w:ascii="Times New Roman" w:hAnsi="Times New Roman" w:eastAsia="宋体" w:cs="宋体"/>
          <w:spacing w:val="-4"/>
          <w:sz w:val="21"/>
          <w:szCs w:val="21"/>
          <w:highlight w:val="none"/>
        </w:rPr>
        <w:t>规</w:t>
      </w:r>
      <w:r>
        <w:rPr>
          <w:rFonts w:ascii="Times New Roman" w:hAnsi="Times New Roman" w:eastAsia="宋体" w:cs="宋体"/>
          <w:sz w:val="21"/>
          <w:szCs w:val="21"/>
          <w:highlight w:val="none"/>
        </w:rPr>
        <w:t xml:space="preserve"> 格白色底色。 图表中的文字采用黑色，字体、字号不限（不包括纯表格，纯表格中文字要</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7"/>
          <w:sz w:val="21"/>
          <w:szCs w:val="21"/>
          <w:highlight w:val="none"/>
        </w:rPr>
        <w:t>求同正文要求）。</w:t>
      </w:r>
      <w:r>
        <w:rPr>
          <w:rFonts w:ascii="Times New Roman" w:hAnsi="Times New Roman" w:eastAsia="宋体" w:cs="宋体"/>
          <w:spacing w:val="-59"/>
          <w:sz w:val="21"/>
          <w:szCs w:val="21"/>
          <w:highlight w:val="none"/>
        </w:rPr>
        <w:t xml:space="preserve"> </w:t>
      </w:r>
      <w:r>
        <w:rPr>
          <w:rFonts w:ascii="Times New Roman" w:hAnsi="Times New Roman" w:eastAsia="宋体" w:cs="宋体"/>
          <w:spacing w:val="-7"/>
          <w:sz w:val="21"/>
          <w:szCs w:val="21"/>
          <w:highlight w:val="none"/>
        </w:rPr>
        <w:t>图表（包括框图、流程图、结构图等，不包括纯表</w:t>
      </w:r>
      <w:r>
        <w:rPr>
          <w:rFonts w:ascii="Times New Roman" w:hAnsi="Times New Roman" w:eastAsia="宋体" w:cs="宋体"/>
          <w:spacing w:val="-8"/>
          <w:sz w:val="21"/>
          <w:szCs w:val="21"/>
          <w:highlight w:val="none"/>
        </w:rPr>
        <w:t>格）</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8"/>
          <w:sz w:val="21"/>
          <w:szCs w:val="21"/>
          <w:highlight w:val="none"/>
        </w:rPr>
        <w:t>内容需转换为“图</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片”格式插入到文件对应位置上。</w:t>
      </w:r>
    </w:p>
    <w:p w14:paraId="70590DA4">
      <w:pPr>
        <w:spacing w:before="109" w:line="268" w:lineRule="auto"/>
        <w:ind w:left="17" w:right="212" w:firstLine="430"/>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4</w:t>
      </w:r>
      <w:r>
        <w:rPr>
          <w:rFonts w:ascii="Times New Roman" w:hAnsi="Times New Roman" w:eastAsia="宋体" w:cs="宋体"/>
          <w:sz w:val="21"/>
          <w:szCs w:val="21"/>
          <w:highlight w:val="none"/>
        </w:rPr>
        <w:t>）页眉和页脚（包括页码）设置要求：不允许出现页</w:t>
      </w:r>
      <w:r>
        <w:rPr>
          <w:rFonts w:ascii="Times New Roman" w:hAnsi="Times New Roman" w:eastAsia="宋体" w:cs="宋体"/>
          <w:spacing w:val="-1"/>
          <w:sz w:val="21"/>
          <w:szCs w:val="21"/>
          <w:highlight w:val="none"/>
        </w:rPr>
        <w:t>眉，且页脚只准出现页码，页</w:t>
      </w:r>
      <w:r>
        <w:rPr>
          <w:rFonts w:ascii="Times New Roman" w:hAnsi="Times New Roman" w:eastAsia="宋体" w:cs="宋体"/>
          <w:sz w:val="21"/>
          <w:szCs w:val="21"/>
          <w:highlight w:val="none"/>
        </w:rPr>
        <w:t xml:space="preserve"> </w:t>
      </w:r>
      <w:r>
        <w:rPr>
          <w:rFonts w:ascii="Times New Roman" w:hAnsi="Times New Roman" w:eastAsia="宋体" w:cs="宋体"/>
          <w:spacing w:val="-5"/>
          <w:sz w:val="21"/>
          <w:szCs w:val="21"/>
          <w:highlight w:val="none"/>
        </w:rPr>
        <w:t>码格式采用阿拉伯数字格式， 字体为五号</w:t>
      </w:r>
      <w:r>
        <w:rPr>
          <w:rFonts w:ascii="Times New Roman" w:hAnsi="Times New Roman" w:eastAsia="宋体" w:cs="宋体"/>
          <w:spacing w:val="-6"/>
          <w:sz w:val="21"/>
          <w:szCs w:val="21"/>
          <w:highlight w:val="none"/>
        </w:rPr>
        <w:t>宋体， 设在页脚居中位置，页码应当连续。</w:t>
      </w:r>
    </w:p>
    <w:p w14:paraId="7E61A9CC">
      <w:pPr>
        <w:spacing w:before="111" w:line="221" w:lineRule="auto"/>
        <w:ind w:left="44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5</w:t>
      </w:r>
      <w:r>
        <w:rPr>
          <w:rFonts w:ascii="Times New Roman" w:hAnsi="Times New Roman" w:eastAsia="宋体" w:cs="宋体"/>
          <w:spacing w:val="-4"/>
          <w:sz w:val="21"/>
          <w:szCs w:val="21"/>
          <w:highlight w:val="none"/>
        </w:rPr>
        <w:t>）不允许有目录， 不允许涂改或删除痕迹，不允许字体涂色。</w:t>
      </w:r>
    </w:p>
    <w:p w14:paraId="25882FF8">
      <w:pPr>
        <w:spacing w:before="108" w:line="269" w:lineRule="auto"/>
        <w:ind w:left="35" w:right="192" w:firstLine="411"/>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6</w:t>
      </w:r>
      <w:r>
        <w:rPr>
          <w:rFonts w:ascii="Times New Roman" w:hAnsi="Times New Roman" w:eastAsia="宋体" w:cs="宋体"/>
          <w:spacing w:val="-4"/>
          <w:sz w:val="21"/>
          <w:szCs w:val="21"/>
          <w:highlight w:val="none"/>
        </w:rPr>
        <w:t>）任何情况下，</w:t>
      </w:r>
      <w:r>
        <w:rPr>
          <w:rFonts w:ascii="Times New Roman" w:hAnsi="Times New Roman" w:eastAsia="宋体" w:cs="宋体"/>
          <w:spacing w:val="54"/>
          <w:sz w:val="21"/>
          <w:szCs w:val="21"/>
          <w:highlight w:val="none"/>
        </w:rPr>
        <w:t xml:space="preserve"> </w:t>
      </w:r>
      <w:r>
        <w:rPr>
          <w:rFonts w:ascii="Times New Roman" w:hAnsi="Times New Roman" w:eastAsia="宋体" w:cs="宋体"/>
          <w:spacing w:val="-4"/>
          <w:sz w:val="21"/>
          <w:szCs w:val="21"/>
          <w:highlight w:val="none"/>
        </w:rPr>
        <w:t>施工组织设计中不得出现投标人的名称和其它可以识别投标人身份</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的字符、徽标、人员名称等以及雷同性标记内容。</w:t>
      </w:r>
    </w:p>
    <w:p w14:paraId="0C8F0532">
      <w:pPr>
        <w:spacing w:before="152" w:line="225" w:lineRule="auto"/>
        <w:ind w:left="14"/>
        <w:rPr>
          <w:rFonts w:ascii="Times New Roman" w:hAnsi="Times New Roman" w:eastAsia="黑体" w:cs="黑体"/>
          <w:sz w:val="27"/>
          <w:szCs w:val="27"/>
          <w:highlight w:val="none"/>
        </w:rPr>
      </w:pPr>
      <w:r>
        <w:rPr>
          <w:rFonts w:ascii="Times New Roman" w:hAnsi="Times New Roman" w:eastAsia="Times New Roman" w:cs="Times New Roman"/>
          <w:spacing w:val="2"/>
          <w:sz w:val="27"/>
          <w:szCs w:val="27"/>
          <w:highlight w:val="none"/>
        </w:rPr>
        <w:t>4.</w:t>
      </w:r>
      <w:r>
        <w:rPr>
          <w:rFonts w:ascii="Times New Roman" w:hAnsi="Times New Roman" w:eastAsia="Times New Roman" w:cs="Times New Roman"/>
          <w:spacing w:val="17"/>
          <w:sz w:val="27"/>
          <w:szCs w:val="27"/>
          <w:highlight w:val="none"/>
        </w:rPr>
        <w:t xml:space="preserve"> </w:t>
      </w:r>
      <w:r>
        <w:rPr>
          <w:rFonts w:ascii="Times New Roman" w:hAnsi="Times New Roman" w:eastAsia="黑体" w:cs="黑体"/>
          <w:spacing w:val="2"/>
          <w:sz w:val="27"/>
          <w:szCs w:val="27"/>
          <w:highlight w:val="none"/>
        </w:rPr>
        <w:t>投标</w:t>
      </w:r>
    </w:p>
    <w:p w14:paraId="178E535D">
      <w:pPr>
        <w:spacing w:before="64" w:line="218" w:lineRule="auto"/>
        <w:ind w:left="13"/>
        <w:rPr>
          <w:rFonts w:ascii="Times New Roman" w:hAnsi="Times New Roman" w:eastAsia="黑体" w:cs="黑体"/>
          <w:sz w:val="24"/>
          <w:szCs w:val="24"/>
          <w:highlight w:val="none"/>
        </w:rPr>
      </w:pPr>
      <w:r>
        <w:rPr>
          <w:rFonts w:ascii="Times New Roman" w:hAnsi="Times New Roman" w:eastAsia="Times New Roman" w:cs="Times New Roman"/>
          <w:sz w:val="24"/>
          <w:szCs w:val="24"/>
          <w:highlight w:val="none"/>
        </w:rPr>
        <w:t xml:space="preserve">4.1 </w:t>
      </w:r>
      <w:r>
        <w:rPr>
          <w:rFonts w:ascii="Times New Roman" w:hAnsi="Times New Roman" w:eastAsia="黑体" w:cs="黑体"/>
          <w:sz w:val="24"/>
          <w:szCs w:val="24"/>
          <w:highlight w:val="none"/>
        </w:rPr>
        <w:t>投标文件的加密</w:t>
      </w:r>
    </w:p>
    <w:p w14:paraId="599D59C0">
      <w:pPr>
        <w:spacing w:before="100" w:line="269" w:lineRule="auto"/>
        <w:ind w:left="21" w:right="241" w:firstLine="422"/>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投标人应当按照本章第</w:t>
      </w:r>
      <w:r>
        <w:rPr>
          <w:rFonts w:ascii="Times New Roman" w:hAnsi="Times New Roman" w:eastAsia="宋体" w:cs="宋体"/>
          <w:spacing w:val="-33"/>
          <w:sz w:val="21"/>
          <w:szCs w:val="21"/>
          <w:highlight w:val="none"/>
        </w:rPr>
        <w:t xml:space="preserve"> </w:t>
      </w:r>
      <w:r>
        <w:rPr>
          <w:rFonts w:ascii="Times New Roman" w:hAnsi="Times New Roman" w:eastAsia="Times New Roman" w:cs="Times New Roman"/>
          <w:spacing w:val="-4"/>
          <w:sz w:val="21"/>
          <w:szCs w:val="21"/>
          <w:highlight w:val="none"/>
        </w:rPr>
        <w:t>3.7.3</w:t>
      </w:r>
      <w:r>
        <w:rPr>
          <w:rFonts w:ascii="Times New Roman" w:hAnsi="Times New Roman" w:eastAsia="Times New Roman" w:cs="Times New Roman"/>
          <w:spacing w:val="12"/>
          <w:sz w:val="21"/>
          <w:szCs w:val="21"/>
          <w:highlight w:val="none"/>
        </w:rPr>
        <w:t xml:space="preserve"> </w:t>
      </w:r>
      <w:r>
        <w:rPr>
          <w:rFonts w:ascii="Times New Roman" w:hAnsi="Times New Roman" w:eastAsia="宋体" w:cs="宋体"/>
          <w:spacing w:val="-4"/>
          <w:sz w:val="21"/>
          <w:szCs w:val="21"/>
          <w:highlight w:val="none"/>
        </w:rPr>
        <w:t>项要求制作投标文件， 并在投标时</w:t>
      </w:r>
      <w:r>
        <w:rPr>
          <w:rFonts w:ascii="Times New Roman" w:hAnsi="Times New Roman" w:eastAsia="宋体" w:cs="宋体"/>
          <w:spacing w:val="-5"/>
          <w:sz w:val="21"/>
          <w:szCs w:val="21"/>
          <w:highlight w:val="none"/>
        </w:rPr>
        <w:t>上传加密的投标文件，</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未加密的投标文件， 招标人（电子招标投标系统）将拒收并提示。</w:t>
      </w:r>
    </w:p>
    <w:p w14:paraId="556D5508">
      <w:pPr>
        <w:spacing w:before="84" w:line="219" w:lineRule="auto"/>
        <w:ind w:left="13"/>
        <w:rPr>
          <w:rFonts w:ascii="Times New Roman" w:hAnsi="Times New Roman" w:eastAsia="黑体" w:cs="黑体"/>
          <w:sz w:val="24"/>
          <w:szCs w:val="24"/>
          <w:highlight w:val="none"/>
        </w:rPr>
      </w:pPr>
      <w:r>
        <w:rPr>
          <w:rFonts w:ascii="Times New Roman" w:hAnsi="Times New Roman" w:eastAsia="Times New Roman" w:cs="Times New Roman"/>
          <w:sz w:val="24"/>
          <w:szCs w:val="24"/>
          <w:highlight w:val="none"/>
        </w:rPr>
        <w:t xml:space="preserve">4.2 </w:t>
      </w:r>
      <w:r>
        <w:rPr>
          <w:rFonts w:ascii="Times New Roman" w:hAnsi="Times New Roman" w:eastAsia="黑体" w:cs="黑体"/>
          <w:sz w:val="24"/>
          <w:szCs w:val="24"/>
          <w:highlight w:val="none"/>
        </w:rPr>
        <w:t>投标文件的递交</w:t>
      </w:r>
    </w:p>
    <w:p w14:paraId="03B887C7">
      <w:pPr>
        <w:spacing w:before="101" w:line="220" w:lineRule="auto"/>
        <w:ind w:left="436"/>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 xml:space="preserve">4.2.1 </w:t>
      </w:r>
      <w:r>
        <w:rPr>
          <w:rFonts w:ascii="Times New Roman" w:hAnsi="Times New Roman" w:eastAsia="宋体" w:cs="宋体"/>
          <w:sz w:val="21"/>
          <w:szCs w:val="21"/>
          <w:highlight w:val="none"/>
        </w:rPr>
        <w:t>投标人递交投标文件的截止时间（投标截止时间</w:t>
      </w:r>
      <w:r>
        <w:rPr>
          <w:rFonts w:ascii="Times New Roman" w:hAnsi="Times New Roman" w:eastAsia="宋体" w:cs="宋体"/>
          <w:spacing w:val="-54"/>
          <w:w w:val="96"/>
          <w:sz w:val="21"/>
          <w:szCs w:val="21"/>
          <w:highlight w:val="none"/>
        </w:rPr>
        <w:t>）：</w:t>
      </w:r>
      <w:r>
        <w:rPr>
          <w:rFonts w:ascii="Times New Roman" w:hAnsi="Times New Roman" w:eastAsia="宋体" w:cs="宋体"/>
          <w:sz w:val="21"/>
          <w:szCs w:val="21"/>
          <w:highlight w:val="none"/>
        </w:rPr>
        <w:t>见投标人须知前附表。</w:t>
      </w:r>
    </w:p>
    <w:p w14:paraId="62EF595B">
      <w:pPr>
        <w:spacing w:before="110" w:line="221" w:lineRule="auto"/>
        <w:ind w:left="436"/>
        <w:rPr>
          <w:rFonts w:ascii="Times New Roman" w:hAnsi="Times New Roman" w:eastAsia="宋体" w:cs="宋体"/>
          <w:sz w:val="21"/>
          <w:szCs w:val="21"/>
          <w:highlight w:val="none"/>
        </w:rPr>
      </w:pPr>
      <w:r>
        <w:rPr>
          <w:rFonts w:ascii="Times New Roman" w:hAnsi="Times New Roman" w:eastAsia="Times New Roman" w:cs="Times New Roman"/>
          <w:spacing w:val="-6"/>
          <w:sz w:val="21"/>
          <w:szCs w:val="21"/>
          <w:highlight w:val="none"/>
        </w:rPr>
        <w:t>4.2.2</w:t>
      </w:r>
      <w:r>
        <w:rPr>
          <w:rFonts w:ascii="Times New Roman" w:hAnsi="Times New Roman" w:eastAsia="Times New Roman" w:cs="Times New Roman"/>
          <w:spacing w:val="35"/>
          <w:sz w:val="21"/>
          <w:szCs w:val="21"/>
          <w:highlight w:val="none"/>
        </w:rPr>
        <w:t xml:space="preserve"> </w:t>
      </w:r>
      <w:r>
        <w:rPr>
          <w:rFonts w:ascii="Times New Roman" w:hAnsi="Times New Roman" w:eastAsia="宋体" w:cs="宋体"/>
          <w:spacing w:val="-6"/>
          <w:sz w:val="21"/>
          <w:szCs w:val="21"/>
          <w:highlight w:val="none"/>
        </w:rPr>
        <w:t>投标人应当在投标截止时间前，</w:t>
      </w:r>
      <w:r>
        <w:rPr>
          <w:rFonts w:ascii="Times New Roman" w:hAnsi="Times New Roman" w:eastAsia="宋体" w:cs="宋体"/>
          <w:spacing w:val="57"/>
          <w:sz w:val="21"/>
          <w:szCs w:val="21"/>
          <w:highlight w:val="none"/>
        </w:rPr>
        <w:t xml:space="preserve"> </w:t>
      </w:r>
      <w:r>
        <w:rPr>
          <w:rFonts w:ascii="Times New Roman" w:hAnsi="Times New Roman" w:eastAsia="宋体" w:cs="宋体"/>
          <w:spacing w:val="-6"/>
          <w:sz w:val="21"/>
          <w:szCs w:val="21"/>
          <w:highlight w:val="none"/>
        </w:rPr>
        <w:t>通过电</w:t>
      </w:r>
      <w:r>
        <w:rPr>
          <w:rFonts w:ascii="Times New Roman" w:hAnsi="Times New Roman" w:eastAsia="宋体" w:cs="宋体"/>
          <w:spacing w:val="-7"/>
          <w:sz w:val="21"/>
          <w:szCs w:val="21"/>
          <w:highlight w:val="none"/>
        </w:rPr>
        <w:t>子交易系统（投标盲盒工具）</w:t>
      </w:r>
      <w:r>
        <w:rPr>
          <w:rFonts w:ascii="Times New Roman" w:hAnsi="Times New Roman" w:eastAsia="宋体" w:cs="宋体"/>
          <w:spacing w:val="22"/>
          <w:sz w:val="21"/>
          <w:szCs w:val="21"/>
          <w:highlight w:val="none"/>
        </w:rPr>
        <w:t xml:space="preserve"> </w:t>
      </w:r>
      <w:r>
        <w:rPr>
          <w:rFonts w:ascii="Times New Roman" w:hAnsi="Times New Roman" w:eastAsia="宋体" w:cs="宋体"/>
          <w:spacing w:val="-7"/>
          <w:sz w:val="21"/>
          <w:szCs w:val="21"/>
          <w:highlight w:val="none"/>
        </w:rPr>
        <w:t>选择所投标</w:t>
      </w:r>
    </w:p>
    <w:p w14:paraId="60FCA37D">
      <w:pPr>
        <w:spacing w:line="221" w:lineRule="auto"/>
        <w:rPr>
          <w:rFonts w:ascii="Times New Roman" w:hAnsi="Times New Roman" w:eastAsia="宋体" w:cs="宋体"/>
          <w:sz w:val="21"/>
          <w:szCs w:val="21"/>
          <w:highlight w:val="none"/>
        </w:rPr>
        <w:sectPr>
          <w:footerReference r:id="rId14" w:type="default"/>
          <w:pgSz w:w="11905" w:h="16839"/>
          <w:pgMar w:top="1431" w:right="1594" w:bottom="1036" w:left="1785" w:header="0" w:footer="847" w:gutter="0"/>
          <w:pgBorders>
            <w:top w:val="none" w:sz="0" w:space="0"/>
            <w:left w:val="none" w:sz="0" w:space="0"/>
            <w:bottom w:val="none" w:sz="0" w:space="0"/>
            <w:right w:val="none" w:sz="0" w:space="0"/>
          </w:pgBorders>
          <w:pgNumType w:fmt="decimal"/>
          <w:cols w:space="720" w:num="1"/>
        </w:sectPr>
      </w:pPr>
    </w:p>
    <w:p w14:paraId="21995220">
      <w:pPr>
        <w:spacing w:before="114" w:line="285" w:lineRule="auto"/>
        <w:ind w:left="17" w:firstLine="1"/>
        <w:jc w:val="both"/>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段将加密的投标文件上传至电子招标投标系统（辽宁省工程建设项目数字化开标评标系统）。</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投标人应充分考虑上传文件时的不可预见因素， 投标文件未在投标截止时间前完成上传的，</w:t>
      </w:r>
      <w:r>
        <w:rPr>
          <w:rFonts w:ascii="Times New Roman" w:hAnsi="Times New Roman" w:eastAsia="宋体" w:cs="宋体"/>
          <w:spacing w:val="8"/>
          <w:sz w:val="21"/>
          <w:szCs w:val="21"/>
          <w:highlight w:val="none"/>
        </w:rPr>
        <w:t xml:space="preserve"> </w:t>
      </w:r>
      <w:r>
        <w:rPr>
          <w:rFonts w:ascii="Times New Roman" w:hAnsi="Times New Roman" w:eastAsia="宋体" w:cs="宋体"/>
          <w:sz w:val="21"/>
          <w:szCs w:val="21"/>
          <w:highlight w:val="none"/>
        </w:rPr>
        <w:t>视为逾期送达，招标人（电子交易系统）将拒收其</w:t>
      </w:r>
      <w:r>
        <w:rPr>
          <w:rFonts w:ascii="Times New Roman" w:hAnsi="Times New Roman" w:eastAsia="宋体" w:cs="宋体"/>
          <w:spacing w:val="-1"/>
          <w:sz w:val="21"/>
          <w:szCs w:val="21"/>
          <w:highlight w:val="none"/>
        </w:rPr>
        <w:t>投标文件。</w:t>
      </w:r>
    </w:p>
    <w:p w14:paraId="200B02B0">
      <w:pPr>
        <w:spacing w:before="108" w:line="269" w:lineRule="auto"/>
        <w:ind w:left="34" w:right="187" w:firstLine="408"/>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投标人完成投标文件上传成功后，电子交易系统向投标人发出电子签</w:t>
      </w:r>
      <w:r>
        <w:rPr>
          <w:rFonts w:ascii="Times New Roman" w:hAnsi="Times New Roman" w:eastAsia="宋体" w:cs="宋体"/>
          <w:spacing w:val="2"/>
          <w:sz w:val="21"/>
          <w:szCs w:val="21"/>
          <w:highlight w:val="none"/>
        </w:rPr>
        <w:t>收凭证，递交时</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间以电子签收凭证载明的时间为准。</w:t>
      </w:r>
    </w:p>
    <w:p w14:paraId="7BFADD6D">
      <w:pPr>
        <w:spacing w:before="109" w:line="254" w:lineRule="auto"/>
        <w:ind w:left="13" w:right="1121" w:firstLine="422"/>
        <w:rPr>
          <w:rFonts w:ascii="Times New Roman" w:hAnsi="Times New Roman" w:eastAsia="黑体" w:cs="黑体"/>
          <w:sz w:val="24"/>
          <w:szCs w:val="24"/>
          <w:highlight w:val="none"/>
        </w:rPr>
      </w:pPr>
      <w:r>
        <w:rPr>
          <w:rFonts w:ascii="Times New Roman" w:hAnsi="Times New Roman" w:eastAsia="Times New Roman" w:cs="Times New Roman"/>
          <w:spacing w:val="-4"/>
          <w:sz w:val="21"/>
          <w:szCs w:val="21"/>
          <w:highlight w:val="none"/>
        </w:rPr>
        <w:t>4.2.3</w:t>
      </w:r>
      <w:r>
        <w:rPr>
          <w:rFonts w:ascii="Times New Roman" w:hAnsi="Times New Roman" w:eastAsia="Times New Roman" w:cs="Times New Roman"/>
          <w:spacing w:val="21"/>
          <w:sz w:val="21"/>
          <w:szCs w:val="21"/>
          <w:highlight w:val="none"/>
        </w:rPr>
        <w:t xml:space="preserve"> </w:t>
      </w:r>
      <w:r>
        <w:rPr>
          <w:rFonts w:ascii="Times New Roman" w:hAnsi="Times New Roman" w:eastAsia="宋体" w:cs="宋体"/>
          <w:spacing w:val="-4"/>
          <w:sz w:val="21"/>
          <w:szCs w:val="21"/>
          <w:highlight w:val="none"/>
        </w:rPr>
        <w:t>除投标人须知前附表另有规定外， 投标人</w:t>
      </w:r>
      <w:r>
        <w:rPr>
          <w:rFonts w:ascii="Times New Roman" w:hAnsi="Times New Roman" w:eastAsia="宋体" w:cs="宋体"/>
          <w:spacing w:val="-5"/>
          <w:sz w:val="21"/>
          <w:szCs w:val="21"/>
          <w:highlight w:val="none"/>
        </w:rPr>
        <w:t>所递交的投标文件不予退还。</w:t>
      </w:r>
      <w:r>
        <w:rPr>
          <w:rFonts w:ascii="Times New Roman" w:hAnsi="Times New Roman" w:eastAsia="宋体" w:cs="宋体"/>
          <w:sz w:val="21"/>
          <w:szCs w:val="21"/>
          <w:highlight w:val="none"/>
        </w:rPr>
        <w:t xml:space="preserve"> </w:t>
      </w:r>
      <w:r>
        <w:rPr>
          <w:rFonts w:ascii="Times New Roman" w:hAnsi="Times New Roman" w:eastAsia="Times New Roman" w:cs="Times New Roman"/>
          <w:sz w:val="24"/>
          <w:szCs w:val="24"/>
          <w:highlight w:val="none"/>
        </w:rPr>
        <w:t xml:space="preserve">4.3 </w:t>
      </w:r>
      <w:r>
        <w:rPr>
          <w:rFonts w:ascii="Times New Roman" w:hAnsi="Times New Roman" w:eastAsia="黑体" w:cs="黑体"/>
          <w:sz w:val="24"/>
          <w:szCs w:val="24"/>
          <w:highlight w:val="none"/>
        </w:rPr>
        <w:t>投标文件的修改与撤回</w:t>
      </w:r>
    </w:p>
    <w:p w14:paraId="2EDBE988">
      <w:pPr>
        <w:spacing w:before="99" w:line="269" w:lineRule="auto"/>
        <w:ind w:left="17" w:right="177" w:firstLine="418"/>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4.3.1 </w:t>
      </w:r>
      <w:r>
        <w:rPr>
          <w:rFonts w:ascii="Times New Roman" w:hAnsi="Times New Roman" w:eastAsia="宋体" w:cs="宋体"/>
          <w:spacing w:val="-1"/>
          <w:sz w:val="21"/>
          <w:szCs w:val="21"/>
          <w:highlight w:val="none"/>
        </w:rPr>
        <w:t>在本章第</w:t>
      </w:r>
      <w:r>
        <w:rPr>
          <w:rFonts w:ascii="Times New Roman" w:hAnsi="Times New Roman" w:eastAsia="宋体" w:cs="宋体"/>
          <w:spacing w:val="-44"/>
          <w:sz w:val="21"/>
          <w:szCs w:val="21"/>
          <w:highlight w:val="none"/>
        </w:rPr>
        <w:t xml:space="preserve"> </w:t>
      </w:r>
      <w:r>
        <w:rPr>
          <w:rFonts w:ascii="Times New Roman" w:hAnsi="Times New Roman" w:eastAsia="Times New Roman" w:cs="Times New Roman"/>
          <w:spacing w:val="-1"/>
          <w:sz w:val="21"/>
          <w:szCs w:val="21"/>
          <w:highlight w:val="none"/>
        </w:rPr>
        <w:t xml:space="preserve">4.2.1 </w:t>
      </w:r>
      <w:r>
        <w:rPr>
          <w:rFonts w:ascii="Times New Roman" w:hAnsi="Times New Roman" w:eastAsia="宋体" w:cs="宋体"/>
          <w:spacing w:val="-1"/>
          <w:sz w:val="21"/>
          <w:szCs w:val="21"/>
          <w:highlight w:val="none"/>
        </w:rPr>
        <w:t>项规定的投标截止时间前，投标人可以修改或撤回已递交的投标文</w:t>
      </w:r>
      <w:r>
        <w:rPr>
          <w:rFonts w:ascii="Times New Roman" w:hAnsi="Times New Roman" w:eastAsia="宋体" w:cs="宋体"/>
          <w:sz w:val="21"/>
          <w:szCs w:val="21"/>
          <w:highlight w:val="none"/>
        </w:rPr>
        <w:t xml:space="preserve"> </w:t>
      </w:r>
      <w:r>
        <w:rPr>
          <w:rFonts w:ascii="Times New Roman" w:hAnsi="Times New Roman" w:eastAsia="宋体" w:cs="宋体"/>
          <w:spacing w:val="-10"/>
          <w:sz w:val="21"/>
          <w:szCs w:val="21"/>
          <w:highlight w:val="none"/>
        </w:rPr>
        <w:t>件。</w:t>
      </w:r>
    </w:p>
    <w:p w14:paraId="53461C04">
      <w:pPr>
        <w:spacing w:before="108" w:line="221" w:lineRule="auto"/>
        <w:ind w:left="436"/>
        <w:rPr>
          <w:rFonts w:ascii="Times New Roman" w:hAnsi="Times New Roman" w:eastAsia="宋体" w:cs="宋体"/>
          <w:sz w:val="21"/>
          <w:szCs w:val="21"/>
          <w:highlight w:val="none"/>
        </w:rPr>
      </w:pPr>
      <w:r>
        <w:rPr>
          <w:rFonts w:ascii="Times New Roman" w:hAnsi="Times New Roman" w:eastAsia="Times New Roman" w:cs="Times New Roman"/>
          <w:spacing w:val="-5"/>
          <w:sz w:val="21"/>
          <w:szCs w:val="21"/>
          <w:highlight w:val="none"/>
        </w:rPr>
        <w:t xml:space="preserve">4.3.2 </w:t>
      </w:r>
      <w:r>
        <w:rPr>
          <w:rFonts w:ascii="Times New Roman" w:hAnsi="Times New Roman" w:eastAsia="宋体" w:cs="宋体"/>
          <w:spacing w:val="-5"/>
          <w:sz w:val="21"/>
          <w:szCs w:val="21"/>
          <w:highlight w:val="none"/>
        </w:rPr>
        <w:t>投标人撤回投标文件的， 在电子交易系统（投标盲盒工具） 直接进行撤回操作。</w:t>
      </w:r>
    </w:p>
    <w:p w14:paraId="4F57BCC2">
      <w:pPr>
        <w:spacing w:before="110" w:line="284" w:lineRule="auto"/>
        <w:ind w:left="19" w:right="175" w:firstLine="417"/>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 xml:space="preserve">4.3.3 </w:t>
      </w:r>
      <w:r>
        <w:rPr>
          <w:rFonts w:ascii="Times New Roman" w:hAnsi="Times New Roman" w:eastAsia="宋体" w:cs="宋体"/>
          <w:spacing w:val="-3"/>
          <w:sz w:val="21"/>
          <w:szCs w:val="21"/>
          <w:highlight w:val="none"/>
        </w:rPr>
        <w:t>投标人修改投标文件的， 应当先按本章第</w:t>
      </w:r>
      <w:r>
        <w:rPr>
          <w:rFonts w:ascii="Times New Roman" w:hAnsi="Times New Roman" w:eastAsia="宋体" w:cs="宋体"/>
          <w:spacing w:val="-53"/>
          <w:sz w:val="21"/>
          <w:szCs w:val="21"/>
          <w:highlight w:val="none"/>
        </w:rPr>
        <w:t xml:space="preserve"> </w:t>
      </w:r>
      <w:r>
        <w:rPr>
          <w:rFonts w:ascii="Times New Roman" w:hAnsi="Times New Roman" w:eastAsia="Times New Roman" w:cs="Times New Roman"/>
          <w:spacing w:val="-3"/>
          <w:sz w:val="21"/>
          <w:szCs w:val="21"/>
          <w:highlight w:val="none"/>
        </w:rPr>
        <w:t xml:space="preserve">4.3.2 </w:t>
      </w:r>
      <w:r>
        <w:rPr>
          <w:rFonts w:ascii="Times New Roman" w:hAnsi="Times New Roman" w:eastAsia="宋体" w:cs="宋体"/>
          <w:spacing w:val="-3"/>
          <w:sz w:val="21"/>
          <w:szCs w:val="21"/>
          <w:highlight w:val="none"/>
        </w:rPr>
        <w:t>项的规定撤回投标文件，再使用投</w:t>
      </w:r>
      <w:r>
        <w:rPr>
          <w:rFonts w:ascii="Times New Roman" w:hAnsi="Times New Roman" w:eastAsia="宋体" w:cs="宋体"/>
          <w:sz w:val="21"/>
          <w:szCs w:val="21"/>
          <w:highlight w:val="none"/>
        </w:rPr>
        <w:t xml:space="preserve"> 标文件制作软件制作成完整的投标文件，并按照本章第</w:t>
      </w:r>
      <w:r>
        <w:rPr>
          <w:rFonts w:ascii="Times New Roman" w:hAnsi="Times New Roman" w:eastAsia="宋体" w:cs="宋体"/>
          <w:spacing w:val="-61"/>
          <w:sz w:val="21"/>
          <w:szCs w:val="21"/>
          <w:highlight w:val="none"/>
        </w:rPr>
        <w:t xml:space="preserve"> </w:t>
      </w:r>
      <w:r>
        <w:rPr>
          <w:rFonts w:ascii="Times New Roman" w:hAnsi="Times New Roman" w:eastAsia="Times New Roman" w:cs="Times New Roman"/>
          <w:sz w:val="21"/>
          <w:szCs w:val="21"/>
          <w:highlight w:val="none"/>
        </w:rPr>
        <w:t>3</w:t>
      </w:r>
      <w:r>
        <w:rPr>
          <w:rFonts w:ascii="Times New Roman" w:hAnsi="Times New Roman" w:eastAsia="Times New Roman" w:cs="Times New Roman"/>
          <w:spacing w:val="-14"/>
          <w:sz w:val="21"/>
          <w:szCs w:val="21"/>
          <w:highlight w:val="none"/>
        </w:rPr>
        <w:t xml:space="preserve"> </w:t>
      </w:r>
      <w:r>
        <w:rPr>
          <w:rFonts w:ascii="Times New Roman" w:hAnsi="Times New Roman" w:eastAsia="宋体" w:cs="宋体"/>
          <w:sz w:val="21"/>
          <w:szCs w:val="21"/>
          <w:highlight w:val="none"/>
        </w:rPr>
        <w:t>条、第</w:t>
      </w:r>
      <w:r>
        <w:rPr>
          <w:rFonts w:ascii="Times New Roman" w:hAnsi="Times New Roman" w:eastAsia="Times New Roman" w:cs="Times New Roman"/>
          <w:sz w:val="21"/>
          <w:szCs w:val="21"/>
          <w:highlight w:val="none"/>
        </w:rPr>
        <w:t>4</w:t>
      </w:r>
      <w:r>
        <w:rPr>
          <w:rFonts w:ascii="Times New Roman" w:hAnsi="Times New Roman" w:eastAsia="Times New Roman" w:cs="Times New Roman"/>
          <w:spacing w:val="-14"/>
          <w:sz w:val="21"/>
          <w:szCs w:val="21"/>
          <w:highlight w:val="none"/>
        </w:rPr>
        <w:t xml:space="preserve"> </w:t>
      </w:r>
      <w:r>
        <w:rPr>
          <w:rFonts w:ascii="Times New Roman" w:hAnsi="Times New Roman" w:eastAsia="宋体" w:cs="宋体"/>
          <w:sz w:val="21"/>
          <w:szCs w:val="21"/>
          <w:highlight w:val="none"/>
        </w:rPr>
        <w:t xml:space="preserve">条规定进行编制和递交， </w:t>
      </w:r>
      <w:r>
        <w:rPr>
          <w:rFonts w:ascii="Times New Roman" w:hAnsi="Times New Roman" w:eastAsia="宋体" w:cs="宋体"/>
          <w:spacing w:val="-1"/>
          <w:sz w:val="21"/>
          <w:szCs w:val="21"/>
          <w:highlight w:val="none"/>
        </w:rPr>
        <w:t>递交时间以投标截止时间前最后完成上传的文件为准。</w:t>
      </w:r>
    </w:p>
    <w:p w14:paraId="4ED882D4">
      <w:pPr>
        <w:spacing w:before="154" w:line="227" w:lineRule="auto"/>
        <w:ind w:left="23"/>
        <w:rPr>
          <w:rFonts w:ascii="Times New Roman" w:hAnsi="Times New Roman" w:eastAsia="黑体" w:cs="黑体"/>
          <w:sz w:val="27"/>
          <w:szCs w:val="27"/>
          <w:highlight w:val="none"/>
        </w:rPr>
      </w:pPr>
      <w:r>
        <w:rPr>
          <w:rFonts w:ascii="Times New Roman" w:hAnsi="Times New Roman" w:eastAsia="Times New Roman" w:cs="Times New Roman"/>
          <w:spacing w:val="-2"/>
          <w:sz w:val="27"/>
          <w:szCs w:val="27"/>
          <w:highlight w:val="none"/>
        </w:rPr>
        <w:t>5.</w:t>
      </w:r>
      <w:r>
        <w:rPr>
          <w:rFonts w:ascii="Times New Roman" w:hAnsi="Times New Roman" w:eastAsia="Times New Roman" w:cs="Times New Roman"/>
          <w:spacing w:val="24"/>
          <w:sz w:val="27"/>
          <w:szCs w:val="27"/>
          <w:highlight w:val="none"/>
        </w:rPr>
        <w:t xml:space="preserve"> </w:t>
      </w:r>
      <w:r>
        <w:rPr>
          <w:rFonts w:ascii="Times New Roman" w:hAnsi="Times New Roman" w:eastAsia="黑体" w:cs="黑体"/>
          <w:spacing w:val="-2"/>
          <w:sz w:val="27"/>
          <w:szCs w:val="27"/>
          <w:highlight w:val="none"/>
        </w:rPr>
        <w:t>开标</w:t>
      </w:r>
    </w:p>
    <w:p w14:paraId="3111DE9E">
      <w:pPr>
        <w:spacing w:before="61" w:line="220" w:lineRule="auto"/>
        <w:ind w:left="21"/>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5.1</w:t>
      </w:r>
      <w:r>
        <w:rPr>
          <w:rFonts w:ascii="Times New Roman" w:hAnsi="Times New Roman" w:eastAsia="Times New Roman" w:cs="Times New Roman"/>
          <w:spacing w:val="24"/>
          <w:w w:val="101"/>
          <w:sz w:val="24"/>
          <w:szCs w:val="24"/>
          <w:highlight w:val="none"/>
        </w:rPr>
        <w:t xml:space="preserve"> </w:t>
      </w:r>
      <w:r>
        <w:rPr>
          <w:rFonts w:ascii="Times New Roman" w:hAnsi="Times New Roman" w:eastAsia="黑体" w:cs="黑体"/>
          <w:spacing w:val="-3"/>
          <w:sz w:val="24"/>
          <w:szCs w:val="24"/>
          <w:highlight w:val="none"/>
        </w:rPr>
        <w:t>开标时间和地点</w:t>
      </w:r>
    </w:p>
    <w:p w14:paraId="6D1FA828">
      <w:pPr>
        <w:spacing w:before="99" w:line="284" w:lineRule="auto"/>
        <w:ind w:left="19" w:right="179" w:firstLine="423"/>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5.1.1</w:t>
      </w:r>
      <w:r>
        <w:rPr>
          <w:rFonts w:ascii="Times New Roman" w:hAnsi="Times New Roman" w:eastAsia="Times New Roman" w:cs="Times New Roman"/>
          <w:spacing w:val="47"/>
          <w:sz w:val="21"/>
          <w:szCs w:val="21"/>
          <w:highlight w:val="none"/>
        </w:rPr>
        <w:t xml:space="preserve"> </w:t>
      </w:r>
      <w:r>
        <w:rPr>
          <w:rFonts w:ascii="Times New Roman" w:hAnsi="Times New Roman" w:eastAsia="宋体" w:cs="宋体"/>
          <w:spacing w:val="-2"/>
          <w:sz w:val="21"/>
          <w:szCs w:val="21"/>
          <w:highlight w:val="none"/>
        </w:rPr>
        <w:t xml:space="preserve">招标人在本章第 </w:t>
      </w:r>
      <w:r>
        <w:rPr>
          <w:rFonts w:ascii="Times New Roman" w:hAnsi="Times New Roman" w:eastAsia="Times New Roman" w:cs="Times New Roman"/>
          <w:spacing w:val="-2"/>
          <w:sz w:val="21"/>
          <w:szCs w:val="21"/>
          <w:highlight w:val="none"/>
        </w:rPr>
        <w:t xml:space="preserve">4.2.1  </w:t>
      </w:r>
      <w:r>
        <w:rPr>
          <w:rFonts w:ascii="Times New Roman" w:hAnsi="Times New Roman" w:eastAsia="宋体" w:cs="宋体"/>
          <w:spacing w:val="-2"/>
          <w:sz w:val="21"/>
          <w:szCs w:val="21"/>
          <w:highlight w:val="none"/>
        </w:rPr>
        <w:t>项规定的投标截止时间（开标时间） 在电子招标投标系统</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（辽宁省工程建设项目数字化开标评标系统）</w:t>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2"/>
          <w:sz w:val="21"/>
          <w:szCs w:val="21"/>
          <w:highlight w:val="none"/>
        </w:rPr>
        <w:t>上公开进行开标， 所有投标人均应当参加开</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标。招标人按照投标人须知前附表规定的方式组织开标。</w:t>
      </w:r>
    </w:p>
    <w:p w14:paraId="7AFE179B">
      <w:pPr>
        <w:spacing w:before="110" w:line="285" w:lineRule="auto"/>
        <w:ind w:left="19" w:right="180" w:firstLine="423"/>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5.1.2 </w:t>
      </w:r>
      <w:r>
        <w:rPr>
          <w:rFonts w:ascii="Times New Roman" w:hAnsi="Times New Roman" w:eastAsia="宋体" w:cs="宋体"/>
          <w:spacing w:val="-2"/>
          <w:sz w:val="21"/>
          <w:szCs w:val="21"/>
          <w:highlight w:val="none"/>
        </w:rPr>
        <w:t>招标人在投标人须知前附表规定的地点组织开标，并在投标截止</w:t>
      </w:r>
      <w:r>
        <w:rPr>
          <w:rFonts w:ascii="Times New Roman" w:hAnsi="Times New Roman" w:eastAsia="宋体" w:cs="宋体"/>
          <w:spacing w:val="-3"/>
          <w:sz w:val="21"/>
          <w:szCs w:val="21"/>
          <w:highlight w:val="none"/>
        </w:rPr>
        <w:t>时间</w:t>
      </w:r>
      <w:r>
        <w:rPr>
          <w:rFonts w:ascii="Times New Roman" w:hAnsi="Times New Roman" w:eastAsia="宋体" w:cs="宋体"/>
          <w:spacing w:val="-46"/>
          <w:sz w:val="21"/>
          <w:szCs w:val="21"/>
          <w:highlight w:val="none"/>
        </w:rPr>
        <w:t xml:space="preserve"> </w:t>
      </w:r>
      <w:r>
        <w:rPr>
          <w:rFonts w:ascii="Times New Roman" w:hAnsi="Times New Roman" w:eastAsia="Times New Roman" w:cs="Times New Roman"/>
          <w:spacing w:val="-3"/>
          <w:sz w:val="21"/>
          <w:szCs w:val="21"/>
          <w:highlight w:val="none"/>
        </w:rPr>
        <w:t xml:space="preserve">30 </w:t>
      </w:r>
      <w:r>
        <w:rPr>
          <w:rFonts w:ascii="Times New Roman" w:hAnsi="Times New Roman" w:eastAsia="宋体" w:cs="宋体"/>
          <w:spacing w:val="-3"/>
          <w:sz w:val="21"/>
          <w:szCs w:val="21"/>
          <w:highlight w:val="none"/>
        </w:rPr>
        <w:t>分钟前，</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登录并进入电子招标投标系统（辽宁省工程建设项目数字化开标评标系统）</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1"/>
          <w:sz w:val="21"/>
          <w:szCs w:val="21"/>
          <w:highlight w:val="none"/>
        </w:rPr>
        <w:t>选择相应标段</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作开标的准备工作。</w:t>
      </w:r>
    </w:p>
    <w:p w14:paraId="676F0A6F">
      <w:pPr>
        <w:spacing w:before="106" w:line="293" w:lineRule="auto"/>
        <w:ind w:left="19" w:right="175" w:firstLine="423"/>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5.1.3</w:t>
      </w:r>
      <w:r>
        <w:rPr>
          <w:rFonts w:ascii="Times New Roman" w:hAnsi="Times New Roman" w:eastAsia="Times New Roman" w:cs="Times New Roman"/>
          <w:spacing w:val="41"/>
          <w:w w:val="101"/>
          <w:sz w:val="21"/>
          <w:szCs w:val="21"/>
          <w:highlight w:val="none"/>
        </w:rPr>
        <w:t xml:space="preserve"> </w:t>
      </w:r>
      <w:r>
        <w:rPr>
          <w:rFonts w:ascii="Times New Roman" w:hAnsi="Times New Roman" w:eastAsia="宋体" w:cs="宋体"/>
          <w:spacing w:val="-1"/>
          <w:sz w:val="21"/>
          <w:szCs w:val="21"/>
          <w:highlight w:val="none"/>
        </w:rPr>
        <w:t>投标人应当在能够保证设施设备可靠、互联网畅通的任意地点，按照本章第</w:t>
      </w:r>
      <w:r>
        <w:rPr>
          <w:rFonts w:ascii="Times New Roman" w:hAnsi="Times New Roman" w:eastAsia="宋体" w:cs="宋体"/>
          <w:spacing w:val="-39"/>
          <w:sz w:val="21"/>
          <w:szCs w:val="21"/>
          <w:highlight w:val="none"/>
        </w:rPr>
        <w:t xml:space="preserve"> </w:t>
      </w:r>
      <w:r>
        <w:rPr>
          <w:rFonts w:ascii="Times New Roman" w:hAnsi="Times New Roman" w:eastAsia="Times New Roman" w:cs="Times New Roman"/>
          <w:spacing w:val="-1"/>
          <w:sz w:val="21"/>
          <w:szCs w:val="21"/>
          <w:highlight w:val="none"/>
        </w:rPr>
        <w:t>5.1.1</w:t>
      </w:r>
      <w:r>
        <w:rPr>
          <w:rFonts w:ascii="Times New Roman" w:hAnsi="Times New Roman" w:eastAsia="Times New Roman" w:cs="Times New Roman"/>
          <w:sz w:val="21"/>
          <w:szCs w:val="21"/>
          <w:highlight w:val="none"/>
        </w:rPr>
        <w:t xml:space="preserve"> </w:t>
      </w:r>
      <w:r>
        <w:rPr>
          <w:rFonts w:ascii="Times New Roman" w:hAnsi="Times New Roman" w:eastAsia="宋体" w:cs="宋体"/>
          <w:sz w:val="21"/>
          <w:szCs w:val="21"/>
          <w:highlight w:val="none"/>
        </w:rPr>
        <w:t>项规定的组织方式，通过互联网远程在线或现场集中参加开标， 使用加密其投标文件的数</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
          <w:sz w:val="21"/>
          <w:szCs w:val="21"/>
          <w:highlight w:val="none"/>
        </w:rPr>
        <w:t>字证书（</w:t>
      </w:r>
      <w:r>
        <w:rPr>
          <w:rFonts w:ascii="Times New Roman" w:hAnsi="Times New Roman" w:eastAsia="Times New Roman" w:cs="Times New Roman"/>
          <w:spacing w:val="-2"/>
          <w:sz w:val="21"/>
          <w:szCs w:val="21"/>
          <w:highlight w:val="none"/>
        </w:rPr>
        <w:t>CA</w:t>
      </w:r>
      <w:r>
        <w:rPr>
          <w:rFonts w:ascii="Times New Roman" w:hAnsi="Times New Roman" w:eastAsia="宋体" w:cs="宋体"/>
          <w:spacing w:val="-2"/>
          <w:sz w:val="21"/>
          <w:szCs w:val="21"/>
          <w:highlight w:val="none"/>
        </w:rPr>
        <w:t>）登录电子招标投标系统（辽宁省工程建设项目数字化开标评标系统） 选择所</w:t>
      </w:r>
      <w:r>
        <w:rPr>
          <w:rFonts w:ascii="Times New Roman" w:hAnsi="Times New Roman" w:eastAsia="宋体" w:cs="宋体"/>
          <w:spacing w:val="12"/>
          <w:sz w:val="21"/>
          <w:szCs w:val="21"/>
          <w:highlight w:val="none"/>
        </w:rPr>
        <w:t xml:space="preserve"> </w:t>
      </w:r>
      <w:r>
        <w:rPr>
          <w:rFonts w:ascii="Times New Roman" w:hAnsi="Times New Roman" w:eastAsia="宋体" w:cs="宋体"/>
          <w:spacing w:val="-1"/>
          <w:sz w:val="21"/>
          <w:szCs w:val="21"/>
          <w:highlight w:val="none"/>
        </w:rPr>
        <w:t>投标段进行签到，并实时关注招标人的操作情况。</w:t>
      </w:r>
    </w:p>
    <w:p w14:paraId="595EECED">
      <w:pPr>
        <w:spacing w:before="84" w:line="219" w:lineRule="auto"/>
        <w:ind w:left="21"/>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5.2</w:t>
      </w:r>
      <w:r>
        <w:rPr>
          <w:rFonts w:ascii="Times New Roman" w:hAnsi="Times New Roman" w:eastAsia="Times New Roman" w:cs="Times New Roman"/>
          <w:spacing w:val="17"/>
          <w:sz w:val="24"/>
          <w:szCs w:val="24"/>
          <w:highlight w:val="none"/>
        </w:rPr>
        <w:t xml:space="preserve"> </w:t>
      </w:r>
      <w:r>
        <w:rPr>
          <w:rFonts w:ascii="Times New Roman" w:hAnsi="Times New Roman" w:eastAsia="黑体" w:cs="黑体"/>
          <w:spacing w:val="-3"/>
          <w:sz w:val="24"/>
          <w:szCs w:val="24"/>
          <w:highlight w:val="none"/>
        </w:rPr>
        <w:t>开标程序</w:t>
      </w:r>
    </w:p>
    <w:p w14:paraId="332BCB7E">
      <w:pPr>
        <w:spacing w:before="101" w:line="269" w:lineRule="auto"/>
        <w:ind w:left="23" w:right="180" w:firstLine="419"/>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5.2.1</w:t>
      </w:r>
      <w:r>
        <w:rPr>
          <w:rFonts w:ascii="Times New Roman" w:hAnsi="Times New Roman" w:eastAsia="Times New Roman" w:cs="Times New Roman"/>
          <w:spacing w:val="34"/>
          <w:sz w:val="21"/>
          <w:szCs w:val="21"/>
          <w:highlight w:val="none"/>
        </w:rPr>
        <w:t xml:space="preserve"> </w:t>
      </w:r>
      <w:r>
        <w:rPr>
          <w:rFonts w:ascii="Times New Roman" w:hAnsi="Times New Roman" w:eastAsia="宋体" w:cs="宋体"/>
          <w:spacing w:val="1"/>
          <w:sz w:val="21"/>
          <w:szCs w:val="21"/>
          <w:highlight w:val="none"/>
        </w:rPr>
        <w:t>主持人按下列程序在电子招标投标系统（辽宁</w:t>
      </w:r>
      <w:r>
        <w:rPr>
          <w:rFonts w:ascii="Times New Roman" w:hAnsi="Times New Roman" w:eastAsia="宋体" w:cs="宋体"/>
          <w:sz w:val="21"/>
          <w:szCs w:val="21"/>
          <w:highlight w:val="none"/>
        </w:rPr>
        <w:t xml:space="preserve">省工程建设项目数字化开标评标系 </w:t>
      </w:r>
      <w:r>
        <w:rPr>
          <w:rFonts w:ascii="Times New Roman" w:hAnsi="Times New Roman" w:eastAsia="宋体" w:cs="宋体"/>
          <w:spacing w:val="-14"/>
          <w:sz w:val="21"/>
          <w:szCs w:val="21"/>
          <w:highlight w:val="none"/>
        </w:rPr>
        <w:t>统）</w:t>
      </w:r>
      <w:r>
        <w:rPr>
          <w:rFonts w:ascii="Times New Roman" w:hAnsi="Times New Roman" w:eastAsia="宋体" w:cs="宋体"/>
          <w:spacing w:val="-41"/>
          <w:sz w:val="21"/>
          <w:szCs w:val="21"/>
          <w:highlight w:val="none"/>
        </w:rPr>
        <w:t xml:space="preserve"> </w:t>
      </w:r>
      <w:r>
        <w:rPr>
          <w:rFonts w:ascii="Times New Roman" w:hAnsi="Times New Roman" w:eastAsia="宋体" w:cs="宋体"/>
          <w:spacing w:val="-14"/>
          <w:sz w:val="21"/>
          <w:szCs w:val="21"/>
          <w:highlight w:val="none"/>
        </w:rPr>
        <w:t>进行开标：</w:t>
      </w:r>
    </w:p>
    <w:p w14:paraId="34C5F4C0">
      <w:pPr>
        <w:spacing w:before="108" w:line="220" w:lineRule="auto"/>
        <w:ind w:left="447"/>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1</w:t>
      </w:r>
      <w:r>
        <w:rPr>
          <w:rFonts w:ascii="Times New Roman" w:hAnsi="Times New Roman" w:eastAsia="宋体" w:cs="宋体"/>
          <w:spacing w:val="-5"/>
          <w:sz w:val="21"/>
          <w:szCs w:val="21"/>
          <w:highlight w:val="none"/>
        </w:rPr>
        <w:t>）宣布开标纪律；</w:t>
      </w:r>
    </w:p>
    <w:p w14:paraId="2B4DE15D">
      <w:pPr>
        <w:spacing w:before="110" w:line="360" w:lineRule="exact"/>
        <w:ind w:left="447"/>
        <w:rPr>
          <w:rFonts w:ascii="Times New Roman" w:hAnsi="Times New Roman" w:eastAsia="宋体" w:cs="宋体"/>
          <w:sz w:val="21"/>
          <w:szCs w:val="21"/>
          <w:highlight w:val="none"/>
        </w:rPr>
      </w:pPr>
      <w:r>
        <w:rPr>
          <w:rFonts w:ascii="Times New Roman" w:hAnsi="Times New Roman" w:eastAsia="宋体" w:cs="宋体"/>
          <w:spacing w:val="-2"/>
          <w:position w:val="11"/>
          <w:sz w:val="21"/>
          <w:szCs w:val="21"/>
          <w:highlight w:val="none"/>
        </w:rPr>
        <w:t>（</w:t>
      </w:r>
      <w:r>
        <w:rPr>
          <w:rFonts w:ascii="Times New Roman" w:hAnsi="Times New Roman" w:eastAsia="Times New Roman" w:cs="Times New Roman"/>
          <w:spacing w:val="-2"/>
          <w:position w:val="11"/>
          <w:sz w:val="21"/>
          <w:szCs w:val="21"/>
          <w:highlight w:val="none"/>
        </w:rPr>
        <w:t>2</w:t>
      </w:r>
      <w:r>
        <w:rPr>
          <w:rFonts w:ascii="Times New Roman" w:hAnsi="Times New Roman" w:eastAsia="宋体" w:cs="宋体"/>
          <w:spacing w:val="-2"/>
          <w:position w:val="11"/>
          <w:sz w:val="21"/>
          <w:szCs w:val="21"/>
          <w:highlight w:val="none"/>
        </w:rPr>
        <w:t>）公布主持人、招标人代表、</w:t>
      </w:r>
      <w:r>
        <w:rPr>
          <w:rFonts w:hint="eastAsia" w:ascii="Times New Roman" w:hAnsi="Times New Roman" w:eastAsia="宋体" w:cs="宋体"/>
          <w:spacing w:val="-2"/>
          <w:position w:val="11"/>
          <w:sz w:val="21"/>
          <w:szCs w:val="21"/>
          <w:highlight w:val="none"/>
          <w:lang w:eastAsia="zh-CN"/>
        </w:rPr>
        <w:t>监督人</w:t>
      </w:r>
      <w:r>
        <w:rPr>
          <w:rFonts w:ascii="Times New Roman" w:hAnsi="Times New Roman" w:eastAsia="宋体" w:cs="宋体"/>
          <w:spacing w:val="-2"/>
          <w:position w:val="11"/>
          <w:sz w:val="21"/>
          <w:szCs w:val="21"/>
          <w:highlight w:val="none"/>
        </w:rPr>
        <w:t>等有关人员姓名；</w:t>
      </w:r>
    </w:p>
    <w:p w14:paraId="199894ED">
      <w:pPr>
        <w:spacing w:before="1" w:line="219"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3</w:t>
      </w:r>
      <w:r>
        <w:rPr>
          <w:rFonts w:ascii="Times New Roman" w:hAnsi="Times New Roman" w:eastAsia="宋体" w:cs="宋体"/>
          <w:spacing w:val="-2"/>
          <w:sz w:val="21"/>
          <w:szCs w:val="21"/>
          <w:highlight w:val="none"/>
        </w:rPr>
        <w:t>）公布在投标截止时间前投标文件的递交情况；</w:t>
      </w:r>
    </w:p>
    <w:p w14:paraId="18B166FB">
      <w:pPr>
        <w:spacing w:before="109" w:line="285" w:lineRule="auto"/>
        <w:ind w:left="447" w:right="1399"/>
        <w:jc w:val="both"/>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4</w:t>
      </w:r>
      <w:r>
        <w:rPr>
          <w:rFonts w:ascii="Times New Roman" w:hAnsi="Times New Roman" w:eastAsia="宋体" w:cs="宋体"/>
          <w:spacing w:val="-3"/>
          <w:sz w:val="21"/>
          <w:szCs w:val="21"/>
          <w:highlight w:val="none"/>
        </w:rPr>
        <w:t>）公布投标保证金递交情况（对担保保函、保</w:t>
      </w:r>
      <w:r>
        <w:rPr>
          <w:rFonts w:ascii="Times New Roman" w:hAnsi="Times New Roman" w:eastAsia="宋体" w:cs="宋体"/>
          <w:spacing w:val="-4"/>
          <w:sz w:val="21"/>
          <w:szCs w:val="21"/>
          <w:highlight w:val="none"/>
        </w:rPr>
        <w:t>证保险进行实时验真</w:t>
      </w:r>
      <w:r>
        <w:rPr>
          <w:rFonts w:ascii="Times New Roman" w:hAnsi="Times New Roman" w:eastAsia="宋体" w:cs="宋体"/>
          <w:spacing w:val="-33"/>
          <w:sz w:val="21"/>
          <w:szCs w:val="21"/>
          <w:highlight w:val="none"/>
        </w:rPr>
        <w:t>）；</w:t>
      </w:r>
      <w:r>
        <w:rPr>
          <w:rFonts w:ascii="Times New Roman" w:hAnsi="Times New Roman" w:eastAsia="宋体" w:cs="宋体"/>
          <w:spacing w:val="1"/>
          <w:sz w:val="21"/>
          <w:szCs w:val="21"/>
          <w:highlight w:val="none"/>
        </w:rPr>
        <w:t xml:space="preserve"> </w:t>
      </w: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5</w:t>
      </w:r>
      <w:r>
        <w:rPr>
          <w:rFonts w:ascii="Times New Roman" w:hAnsi="Times New Roman" w:eastAsia="宋体" w:cs="宋体"/>
          <w:sz w:val="21"/>
          <w:szCs w:val="21"/>
          <w:highlight w:val="none"/>
        </w:rPr>
        <w:t>）投标人根据提示在投标人须知前附表规定</w:t>
      </w:r>
      <w:r>
        <w:rPr>
          <w:rFonts w:ascii="Times New Roman" w:hAnsi="Times New Roman" w:eastAsia="宋体" w:cs="宋体"/>
          <w:spacing w:val="-1"/>
          <w:sz w:val="21"/>
          <w:szCs w:val="21"/>
          <w:highlight w:val="none"/>
        </w:rPr>
        <w:t>的时间内解密投标文件；</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6</w:t>
      </w:r>
      <w:r>
        <w:rPr>
          <w:rFonts w:ascii="Times New Roman" w:hAnsi="Times New Roman" w:eastAsia="宋体" w:cs="宋体"/>
          <w:spacing w:val="-1"/>
          <w:sz w:val="21"/>
          <w:szCs w:val="21"/>
          <w:highlight w:val="none"/>
        </w:rPr>
        <w:t>）读取已解密的投标文件的内容；</w:t>
      </w:r>
    </w:p>
    <w:p w14:paraId="7CB4D8B7">
      <w:pPr>
        <w:spacing w:before="108" w:line="269" w:lineRule="auto"/>
        <w:ind w:left="17" w:right="202" w:firstLine="430"/>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7</w:t>
      </w:r>
      <w:r>
        <w:rPr>
          <w:rFonts w:ascii="Times New Roman" w:hAnsi="Times New Roman" w:eastAsia="宋体" w:cs="宋体"/>
          <w:spacing w:val="-5"/>
          <w:sz w:val="21"/>
          <w:szCs w:val="21"/>
          <w:highlight w:val="none"/>
        </w:rPr>
        <w:t>）公布投标人名称、</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5"/>
          <w:sz w:val="21"/>
          <w:szCs w:val="21"/>
          <w:highlight w:val="none"/>
        </w:rPr>
        <w:t>标段名称、投标保证金的递交情况、 投标报价</w:t>
      </w:r>
      <w:r>
        <w:rPr>
          <w:rFonts w:ascii="Times New Roman" w:hAnsi="Times New Roman" w:eastAsia="宋体" w:cs="宋体"/>
          <w:spacing w:val="-6"/>
          <w:sz w:val="21"/>
          <w:szCs w:val="21"/>
          <w:highlight w:val="none"/>
        </w:rPr>
        <w:t>、项目经理姓名</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及其他内容，并生成开标记录；</w:t>
      </w:r>
    </w:p>
    <w:p w14:paraId="6E1FCB6F">
      <w:pPr>
        <w:spacing w:before="109" w:line="360" w:lineRule="exact"/>
        <w:ind w:left="447"/>
        <w:rPr>
          <w:rFonts w:ascii="Times New Roman" w:hAnsi="Times New Roman" w:eastAsia="宋体" w:cs="宋体"/>
          <w:sz w:val="21"/>
          <w:szCs w:val="21"/>
          <w:highlight w:val="none"/>
        </w:rPr>
      </w:pPr>
      <w:r>
        <w:rPr>
          <w:rFonts w:ascii="Times New Roman" w:hAnsi="Times New Roman" w:eastAsia="宋体" w:cs="宋体"/>
          <w:spacing w:val="-3"/>
          <w:position w:val="11"/>
          <w:sz w:val="21"/>
          <w:szCs w:val="21"/>
          <w:highlight w:val="none"/>
        </w:rPr>
        <w:t>（</w:t>
      </w:r>
      <w:r>
        <w:rPr>
          <w:rFonts w:ascii="Times New Roman" w:hAnsi="Times New Roman" w:eastAsia="Times New Roman" w:cs="Times New Roman"/>
          <w:spacing w:val="-3"/>
          <w:position w:val="11"/>
          <w:sz w:val="21"/>
          <w:szCs w:val="21"/>
          <w:highlight w:val="none"/>
        </w:rPr>
        <w:t>8</w:t>
      </w:r>
      <w:r>
        <w:rPr>
          <w:rFonts w:ascii="Times New Roman" w:hAnsi="Times New Roman" w:eastAsia="宋体" w:cs="宋体"/>
          <w:spacing w:val="-3"/>
          <w:position w:val="11"/>
          <w:sz w:val="21"/>
          <w:szCs w:val="21"/>
          <w:highlight w:val="none"/>
        </w:rPr>
        <w:t>）投标人对开标记录进行确认；</w:t>
      </w:r>
    </w:p>
    <w:p w14:paraId="790C7EA1">
      <w:pPr>
        <w:spacing w:before="1" w:line="220" w:lineRule="auto"/>
        <w:ind w:left="44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9</w:t>
      </w:r>
      <w:r>
        <w:rPr>
          <w:rFonts w:ascii="Times New Roman" w:hAnsi="Times New Roman" w:eastAsia="宋体" w:cs="宋体"/>
          <w:spacing w:val="-4"/>
          <w:sz w:val="21"/>
          <w:szCs w:val="21"/>
          <w:highlight w:val="none"/>
        </w:rPr>
        <w:t>）开标结束。</w:t>
      </w:r>
    </w:p>
    <w:p w14:paraId="68B09C9F">
      <w:pPr>
        <w:spacing w:line="220" w:lineRule="auto"/>
        <w:rPr>
          <w:rFonts w:ascii="Times New Roman" w:hAnsi="Times New Roman" w:eastAsia="宋体" w:cs="宋体"/>
          <w:sz w:val="21"/>
          <w:szCs w:val="21"/>
          <w:highlight w:val="none"/>
        </w:rPr>
        <w:sectPr>
          <w:footerReference r:id="rId15" w:type="default"/>
          <w:pgSz w:w="11905" w:h="16839"/>
          <w:pgMar w:top="1431" w:right="1611" w:bottom="1036" w:left="1785" w:header="0" w:footer="847" w:gutter="0"/>
          <w:pgBorders>
            <w:top w:val="none" w:sz="0" w:space="0"/>
            <w:left w:val="none" w:sz="0" w:space="0"/>
            <w:bottom w:val="none" w:sz="0" w:space="0"/>
            <w:right w:val="none" w:sz="0" w:space="0"/>
          </w:pgBorders>
          <w:pgNumType w:fmt="decimal"/>
          <w:cols w:space="720" w:num="1"/>
        </w:sectPr>
      </w:pPr>
    </w:p>
    <w:p w14:paraId="2A6F9580">
      <w:pPr>
        <w:spacing w:before="114" w:line="285" w:lineRule="auto"/>
        <w:ind w:left="19" w:right="155" w:firstLine="423"/>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5.2.2 </w:t>
      </w:r>
      <w:r>
        <w:rPr>
          <w:rFonts w:ascii="Times New Roman" w:hAnsi="Times New Roman" w:eastAsia="宋体" w:cs="宋体"/>
          <w:spacing w:val="-1"/>
          <w:sz w:val="21"/>
          <w:szCs w:val="21"/>
          <w:highlight w:val="none"/>
        </w:rPr>
        <w:t>生成开标记录后</w:t>
      </w:r>
      <w:r>
        <w:rPr>
          <w:rFonts w:ascii="Times New Roman" w:hAnsi="Times New Roman" w:eastAsia="宋体" w:cs="宋体"/>
          <w:spacing w:val="-31"/>
          <w:sz w:val="21"/>
          <w:szCs w:val="21"/>
          <w:highlight w:val="none"/>
        </w:rPr>
        <w:t xml:space="preserve"> </w:t>
      </w:r>
      <w:r>
        <w:rPr>
          <w:rFonts w:ascii="Times New Roman" w:hAnsi="Times New Roman" w:eastAsia="Times New Roman" w:cs="Times New Roman"/>
          <w:spacing w:val="-1"/>
          <w:sz w:val="21"/>
          <w:szCs w:val="21"/>
          <w:highlight w:val="none"/>
        </w:rPr>
        <w:t xml:space="preserve">10 </w:t>
      </w:r>
      <w:r>
        <w:rPr>
          <w:rFonts w:ascii="Times New Roman" w:hAnsi="Times New Roman" w:eastAsia="宋体" w:cs="宋体"/>
          <w:spacing w:val="-1"/>
          <w:sz w:val="21"/>
          <w:szCs w:val="21"/>
          <w:highlight w:val="none"/>
        </w:rPr>
        <w:t>分钟内，投标人通</w:t>
      </w:r>
      <w:r>
        <w:rPr>
          <w:rFonts w:ascii="Times New Roman" w:hAnsi="Times New Roman" w:eastAsia="宋体" w:cs="宋体"/>
          <w:spacing w:val="-2"/>
          <w:sz w:val="21"/>
          <w:szCs w:val="21"/>
          <w:highlight w:val="none"/>
        </w:rPr>
        <w:t>过电子招标投标系统（辽宁省工程建设项目</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数字化开标评标系统）</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1"/>
          <w:sz w:val="21"/>
          <w:szCs w:val="21"/>
          <w:highlight w:val="none"/>
        </w:rPr>
        <w:t>对开标结果予以确认。未在规定时间内确认或未确认的视</w:t>
      </w:r>
      <w:r>
        <w:rPr>
          <w:rFonts w:ascii="Times New Roman" w:hAnsi="Times New Roman" w:eastAsia="宋体" w:cs="宋体"/>
          <w:sz w:val="21"/>
          <w:szCs w:val="21"/>
          <w:highlight w:val="none"/>
        </w:rPr>
        <w:t xml:space="preserve">为对开标 </w:t>
      </w:r>
      <w:r>
        <w:rPr>
          <w:rFonts w:ascii="Times New Roman" w:hAnsi="Times New Roman" w:eastAsia="宋体" w:cs="宋体"/>
          <w:spacing w:val="-3"/>
          <w:sz w:val="21"/>
          <w:szCs w:val="21"/>
          <w:highlight w:val="none"/>
        </w:rPr>
        <w:t>过程及结果无异议。</w:t>
      </w:r>
    </w:p>
    <w:p w14:paraId="2B56C5AC">
      <w:pPr>
        <w:spacing w:before="108" w:line="269" w:lineRule="auto"/>
        <w:ind w:left="41" w:firstLine="401"/>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5.2.3</w:t>
      </w:r>
      <w:r>
        <w:rPr>
          <w:rFonts w:ascii="Times New Roman" w:hAnsi="Times New Roman" w:eastAsia="Times New Roman" w:cs="Times New Roman"/>
          <w:spacing w:val="54"/>
          <w:w w:val="101"/>
          <w:sz w:val="21"/>
          <w:szCs w:val="21"/>
          <w:highlight w:val="none"/>
        </w:rPr>
        <w:t xml:space="preserve"> </w:t>
      </w:r>
      <w:r>
        <w:rPr>
          <w:rFonts w:ascii="Times New Roman" w:hAnsi="Times New Roman" w:eastAsia="宋体" w:cs="宋体"/>
          <w:spacing w:val="-1"/>
          <w:sz w:val="21"/>
          <w:szCs w:val="21"/>
          <w:highlight w:val="none"/>
        </w:rPr>
        <w:t xml:space="preserve">在本章第 </w:t>
      </w:r>
      <w:r>
        <w:rPr>
          <w:rFonts w:ascii="Times New Roman" w:hAnsi="Times New Roman" w:eastAsia="Times New Roman" w:cs="Times New Roman"/>
          <w:spacing w:val="-1"/>
          <w:sz w:val="21"/>
          <w:szCs w:val="21"/>
          <w:highlight w:val="none"/>
        </w:rPr>
        <w:t>5.2.1</w:t>
      </w: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5</w:t>
      </w:r>
      <w:r>
        <w:rPr>
          <w:rFonts w:ascii="Times New Roman" w:hAnsi="Times New Roman" w:eastAsia="宋体" w:cs="宋体"/>
          <w:spacing w:val="-1"/>
          <w:sz w:val="21"/>
          <w:szCs w:val="21"/>
          <w:highlight w:val="none"/>
        </w:rPr>
        <w:t>）目规定的时间内，已解密的投标文件少于三个的，招标失败；</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已解密的投标文件不少于三个，开标继续进行。</w:t>
      </w:r>
    </w:p>
    <w:p w14:paraId="4B295453">
      <w:pPr>
        <w:spacing w:before="108" w:line="269" w:lineRule="auto"/>
        <w:ind w:left="20" w:right="170" w:firstLine="437"/>
        <w:rPr>
          <w:rFonts w:ascii="Times New Roman" w:hAnsi="Times New Roman" w:eastAsia="宋体" w:cs="宋体"/>
          <w:sz w:val="21"/>
          <w:szCs w:val="21"/>
          <w:highlight w:val="none"/>
        </w:rPr>
      </w:pPr>
      <w:r>
        <w:rPr>
          <w:rFonts w:ascii="Times New Roman" w:hAnsi="Times New Roman" w:eastAsia="宋体" w:cs="宋体"/>
          <w:sz w:val="21"/>
          <w:szCs w:val="21"/>
          <w:highlight w:val="none"/>
        </w:rPr>
        <w:t>因投标人</w:t>
      </w:r>
      <w:r>
        <w:rPr>
          <w:rFonts w:ascii="Times New Roman" w:hAnsi="Times New Roman"/>
          <w:bCs/>
          <w:iCs/>
          <w:color w:val="auto"/>
          <w:highlight w:val="none"/>
        </w:rPr>
        <w:t>的</w:t>
      </w:r>
      <w:r>
        <w:rPr>
          <w:rFonts w:ascii="Times New Roman" w:hAnsi="Times New Roman" w:eastAsia="宋体" w:cs="宋体"/>
          <w:sz w:val="21"/>
          <w:szCs w:val="21"/>
          <w:highlight w:val="none"/>
        </w:rPr>
        <w:t>原因（如数字证书（</w:t>
      </w:r>
      <w:r>
        <w:rPr>
          <w:rFonts w:ascii="Times New Roman" w:hAnsi="Times New Roman" w:eastAsia="Times New Roman" w:cs="Times New Roman"/>
          <w:sz w:val="21"/>
          <w:szCs w:val="21"/>
          <w:highlight w:val="none"/>
        </w:rPr>
        <w:t>CA</w:t>
      </w:r>
      <w:r>
        <w:rPr>
          <w:rFonts w:ascii="Times New Roman" w:hAnsi="Times New Roman" w:eastAsia="宋体" w:cs="宋体"/>
          <w:sz w:val="21"/>
          <w:szCs w:val="21"/>
          <w:highlight w:val="none"/>
        </w:rPr>
        <w:t>）损坏或密码丢失或输入错误、投标人自身网络中断</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4"/>
          <w:sz w:val="21"/>
          <w:szCs w:val="21"/>
          <w:highlight w:val="none"/>
        </w:rPr>
        <w:t>等非开标系统原因） 造成投标文件未解密的，视为投标人撤回投标</w:t>
      </w:r>
      <w:r>
        <w:rPr>
          <w:rFonts w:ascii="Times New Roman" w:hAnsi="Times New Roman" w:eastAsia="宋体" w:cs="宋体"/>
          <w:spacing w:val="-5"/>
          <w:sz w:val="21"/>
          <w:szCs w:val="21"/>
          <w:highlight w:val="none"/>
        </w:rPr>
        <w:t>文件。</w:t>
      </w:r>
    </w:p>
    <w:p w14:paraId="0A0E6E39">
      <w:pPr>
        <w:spacing w:before="107" w:line="293" w:lineRule="auto"/>
        <w:ind w:left="19" w:right="159" w:firstLine="438"/>
        <w:rPr>
          <w:rFonts w:ascii="Times New Roman" w:hAnsi="Times New Roman" w:eastAsia="宋体" w:cs="宋体"/>
          <w:sz w:val="21"/>
          <w:szCs w:val="21"/>
          <w:highlight w:val="none"/>
        </w:rPr>
      </w:pPr>
      <w:r>
        <w:rPr>
          <w:rFonts w:ascii="Times New Roman" w:hAnsi="Times New Roman" w:eastAsia="宋体" w:cs="宋体"/>
          <w:sz w:val="21"/>
          <w:szCs w:val="21"/>
          <w:highlight w:val="none"/>
        </w:rPr>
        <w:t>因投标人之外</w:t>
      </w:r>
      <w:r>
        <w:rPr>
          <w:rFonts w:ascii="Times New Roman" w:hAnsi="Times New Roman"/>
          <w:bCs/>
          <w:iCs/>
          <w:color w:val="auto"/>
          <w:highlight w:val="none"/>
        </w:rPr>
        <w:t>的</w:t>
      </w:r>
      <w:r>
        <w:rPr>
          <w:rFonts w:ascii="Times New Roman" w:hAnsi="Times New Roman" w:eastAsia="宋体" w:cs="宋体"/>
          <w:sz w:val="21"/>
          <w:szCs w:val="21"/>
          <w:highlight w:val="none"/>
        </w:rPr>
        <w:t>原因，如因网络、开标系统故障等非投标人自身原因，</w:t>
      </w:r>
      <w:r>
        <w:rPr>
          <w:rFonts w:ascii="Times New Roman" w:hAnsi="Times New Roman" w:eastAsia="宋体" w:cs="宋体"/>
          <w:spacing w:val="-1"/>
          <w:sz w:val="21"/>
          <w:szCs w:val="21"/>
          <w:highlight w:val="none"/>
        </w:rPr>
        <w:t xml:space="preserve"> 招标代理机构工</w:t>
      </w:r>
      <w:r>
        <w:rPr>
          <w:rFonts w:ascii="Times New Roman" w:hAnsi="Times New Roman" w:eastAsia="宋体" w:cs="宋体"/>
          <w:sz w:val="21"/>
          <w:szCs w:val="21"/>
          <w:highlight w:val="none"/>
        </w:rPr>
        <w:t xml:space="preserve"> 作人员应及时将情况反馈到交易平台运营单位、项目监管部门以及相关技术服务单位， 在</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2"/>
          <w:sz w:val="21"/>
          <w:szCs w:val="21"/>
          <w:highlight w:val="none"/>
        </w:rPr>
        <w:t>监管部门指导下将立即启动应急响应机制，积极排查和</w:t>
      </w:r>
      <w:r>
        <w:rPr>
          <w:rFonts w:ascii="Times New Roman" w:hAnsi="Times New Roman" w:eastAsia="宋体" w:cs="宋体"/>
          <w:spacing w:val="-3"/>
          <w:sz w:val="21"/>
          <w:szCs w:val="21"/>
          <w:highlight w:val="none"/>
        </w:rPr>
        <w:t>解决问题， 投标人应予以配合， 监</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管部门应根据现场实际适当延长解密时间。</w:t>
      </w:r>
    </w:p>
    <w:p w14:paraId="670354B6">
      <w:pPr>
        <w:spacing w:before="84" w:line="219" w:lineRule="auto"/>
        <w:ind w:left="21"/>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5.3</w:t>
      </w:r>
      <w:r>
        <w:rPr>
          <w:rFonts w:ascii="Times New Roman" w:hAnsi="Times New Roman" w:eastAsia="Times New Roman" w:cs="Times New Roman"/>
          <w:spacing w:val="17"/>
          <w:sz w:val="24"/>
          <w:szCs w:val="24"/>
          <w:highlight w:val="none"/>
        </w:rPr>
        <w:t xml:space="preserve"> </w:t>
      </w:r>
      <w:r>
        <w:rPr>
          <w:rFonts w:ascii="Times New Roman" w:hAnsi="Times New Roman" w:eastAsia="黑体" w:cs="黑体"/>
          <w:spacing w:val="-3"/>
          <w:sz w:val="24"/>
          <w:szCs w:val="24"/>
          <w:highlight w:val="none"/>
        </w:rPr>
        <w:t>开标异议</w:t>
      </w:r>
    </w:p>
    <w:p w14:paraId="3E22AC3D">
      <w:pPr>
        <w:spacing w:before="101" w:line="284" w:lineRule="auto"/>
        <w:ind w:left="17" w:right="161" w:firstLine="425"/>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5.3.1</w:t>
      </w:r>
      <w:r>
        <w:rPr>
          <w:rFonts w:ascii="Times New Roman" w:hAnsi="Times New Roman" w:eastAsia="Times New Roman" w:cs="Times New Roman"/>
          <w:spacing w:val="54"/>
          <w:w w:val="101"/>
          <w:sz w:val="21"/>
          <w:szCs w:val="21"/>
          <w:highlight w:val="none"/>
        </w:rPr>
        <w:t xml:space="preserve"> </w:t>
      </w:r>
      <w:r>
        <w:rPr>
          <w:rFonts w:ascii="Times New Roman" w:hAnsi="Times New Roman" w:eastAsia="宋体" w:cs="宋体"/>
          <w:spacing w:val="-1"/>
          <w:sz w:val="21"/>
          <w:szCs w:val="21"/>
          <w:highlight w:val="none"/>
        </w:rPr>
        <w:t>投标人对开标有异议的，应当在开标过程中提出；招标人当场对异议作出答复，</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并记入开标记录。异议与答复应通过电子招标投标系统（辽宁省工程建设项目数字化开标</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评标系统）以书面形式进行。</w:t>
      </w:r>
    </w:p>
    <w:p w14:paraId="333531D0">
      <w:pPr>
        <w:spacing w:before="108" w:line="269" w:lineRule="auto"/>
        <w:ind w:left="19" w:right="186" w:firstLine="422"/>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本条所称异议是指投标人在开标过程中对投标文件提交、投标截止时间、开标程序、</w:t>
      </w:r>
      <w:r>
        <w:rPr>
          <w:rFonts w:ascii="Times New Roman" w:hAnsi="Times New Roman" w:eastAsia="宋体" w:cs="宋体"/>
          <w:spacing w:val="12"/>
          <w:sz w:val="21"/>
          <w:szCs w:val="21"/>
          <w:highlight w:val="none"/>
        </w:rPr>
        <w:t xml:space="preserve"> </w:t>
      </w:r>
      <w:r>
        <w:rPr>
          <w:rFonts w:ascii="Times New Roman" w:hAnsi="Times New Roman" w:eastAsia="宋体" w:cs="宋体"/>
          <w:spacing w:val="-1"/>
          <w:sz w:val="21"/>
          <w:szCs w:val="21"/>
          <w:highlight w:val="none"/>
        </w:rPr>
        <w:t>开标记录以及投标人和招标人或者投标人相互之间存在利益冲突的情形等提出的质疑。</w:t>
      </w:r>
    </w:p>
    <w:p w14:paraId="1E20D5E7">
      <w:pPr>
        <w:spacing w:before="109" w:line="269" w:lineRule="auto"/>
        <w:ind w:left="20" w:firstLine="422"/>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5.3.2</w:t>
      </w:r>
      <w:r>
        <w:rPr>
          <w:rFonts w:ascii="Times New Roman" w:hAnsi="Times New Roman" w:eastAsia="Times New Roman" w:cs="Times New Roman"/>
          <w:spacing w:val="50"/>
          <w:w w:val="101"/>
          <w:sz w:val="21"/>
          <w:szCs w:val="21"/>
          <w:highlight w:val="none"/>
        </w:rPr>
        <w:t xml:space="preserve"> </w:t>
      </w:r>
      <w:r>
        <w:rPr>
          <w:rFonts w:ascii="Times New Roman" w:hAnsi="Times New Roman" w:eastAsia="宋体" w:cs="宋体"/>
          <w:spacing w:val="-1"/>
          <w:sz w:val="21"/>
          <w:szCs w:val="21"/>
          <w:highlight w:val="none"/>
        </w:rPr>
        <w:t>投标人异议成立的，招标人将及时采取纠正措施，或者提交评标委员会评审确认；</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投标人异议不成立的，招标人将当场给予解释说明。</w:t>
      </w:r>
    </w:p>
    <w:p w14:paraId="5775C2EA">
      <w:pPr>
        <w:spacing w:before="109" w:line="254" w:lineRule="auto"/>
        <w:ind w:left="21" w:right="476" w:firstLine="421"/>
        <w:rPr>
          <w:rFonts w:ascii="Times New Roman" w:hAnsi="Times New Roman" w:eastAsia="黑体" w:cs="黑体"/>
          <w:sz w:val="24"/>
          <w:szCs w:val="24"/>
          <w:highlight w:val="none"/>
        </w:rPr>
      </w:pPr>
      <w:r>
        <w:rPr>
          <w:rFonts w:ascii="Times New Roman" w:hAnsi="Times New Roman" w:eastAsia="Times New Roman" w:cs="Times New Roman"/>
          <w:spacing w:val="-4"/>
          <w:sz w:val="21"/>
          <w:szCs w:val="21"/>
          <w:highlight w:val="none"/>
        </w:rPr>
        <w:t xml:space="preserve">5.3.3 </w:t>
      </w:r>
      <w:r>
        <w:rPr>
          <w:rFonts w:ascii="Times New Roman" w:hAnsi="Times New Roman" w:eastAsia="宋体" w:cs="宋体"/>
          <w:spacing w:val="-4"/>
          <w:sz w:val="21"/>
          <w:szCs w:val="21"/>
          <w:highlight w:val="none"/>
        </w:rPr>
        <w:t>投标人未在开标现场提出异议， 视为异议权利灭失，不可再对开标提出异议。</w:t>
      </w:r>
      <w:r>
        <w:rPr>
          <w:rFonts w:ascii="Times New Roman" w:hAnsi="Times New Roman" w:eastAsia="宋体" w:cs="宋体"/>
          <w:spacing w:val="12"/>
          <w:sz w:val="21"/>
          <w:szCs w:val="21"/>
          <w:highlight w:val="none"/>
        </w:rPr>
        <w:t xml:space="preserve"> </w:t>
      </w:r>
      <w:r>
        <w:rPr>
          <w:rFonts w:ascii="Times New Roman" w:hAnsi="Times New Roman" w:eastAsia="Times New Roman" w:cs="Times New Roman"/>
          <w:spacing w:val="-1"/>
          <w:sz w:val="24"/>
          <w:szCs w:val="24"/>
          <w:highlight w:val="none"/>
        </w:rPr>
        <w:t xml:space="preserve">5.4 </w:t>
      </w:r>
      <w:r>
        <w:rPr>
          <w:rFonts w:ascii="Times New Roman" w:hAnsi="Times New Roman" w:eastAsia="黑体" w:cs="黑体"/>
          <w:spacing w:val="-1"/>
          <w:sz w:val="24"/>
          <w:szCs w:val="24"/>
          <w:highlight w:val="none"/>
        </w:rPr>
        <w:t>特殊情况的处置</w:t>
      </w:r>
    </w:p>
    <w:p w14:paraId="4997931D">
      <w:pPr>
        <w:spacing w:before="99" w:line="285" w:lineRule="auto"/>
        <w:ind w:left="20" w:right="154" w:firstLine="422"/>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 xml:space="preserve">5.4.1  </w:t>
      </w:r>
      <w:r>
        <w:rPr>
          <w:rFonts w:ascii="Times New Roman" w:hAnsi="Times New Roman" w:eastAsia="宋体" w:cs="宋体"/>
          <w:spacing w:val="-3"/>
          <w:sz w:val="21"/>
          <w:szCs w:val="21"/>
          <w:highlight w:val="none"/>
        </w:rPr>
        <w:t>因电子招标投标系统（辽宁省工程建设项目数字化开标评标系统）</w:t>
      </w:r>
      <w:r>
        <w:rPr>
          <w:rFonts w:ascii="Times New Roman" w:hAnsi="Times New Roman" w:eastAsia="宋体" w:cs="宋体"/>
          <w:spacing w:val="33"/>
          <w:sz w:val="21"/>
          <w:szCs w:val="21"/>
          <w:highlight w:val="none"/>
        </w:rPr>
        <w:t xml:space="preserve"> </w:t>
      </w:r>
      <w:r>
        <w:rPr>
          <w:rFonts w:ascii="Times New Roman" w:hAnsi="Times New Roman" w:eastAsia="宋体" w:cs="宋体"/>
          <w:spacing w:val="-3"/>
          <w:sz w:val="21"/>
          <w:szCs w:val="21"/>
          <w:highlight w:val="none"/>
        </w:rPr>
        <w:t>故障导致无法</w:t>
      </w:r>
      <w:r>
        <w:rPr>
          <w:rFonts w:ascii="Times New Roman" w:hAnsi="Times New Roman" w:eastAsia="宋体" w:cs="宋体"/>
          <w:sz w:val="21"/>
          <w:szCs w:val="21"/>
          <w:highlight w:val="none"/>
        </w:rPr>
        <w:t xml:space="preserve"> 投标的，管理部门及时通知招标人，招标人视情况决定是否顺延投标截止时间。 因投标人</w:t>
      </w:r>
      <w:r>
        <w:rPr>
          <w:rFonts w:ascii="Times New Roman" w:hAnsi="Times New Roman" w:eastAsia="宋体" w:cs="宋体"/>
          <w:spacing w:val="9"/>
          <w:sz w:val="21"/>
          <w:szCs w:val="21"/>
          <w:highlight w:val="none"/>
        </w:rPr>
        <w:t xml:space="preserve"> </w:t>
      </w:r>
      <w:r>
        <w:rPr>
          <w:rFonts w:ascii="Times New Roman" w:hAnsi="Times New Roman" w:eastAsia="宋体" w:cs="宋体"/>
          <w:spacing w:val="-1"/>
          <w:sz w:val="21"/>
          <w:szCs w:val="21"/>
          <w:highlight w:val="none"/>
        </w:rPr>
        <w:t>自身原因导致无法完成投标的，由投标人自行承担后果。</w:t>
      </w:r>
    </w:p>
    <w:p w14:paraId="044B2DF1">
      <w:pPr>
        <w:spacing w:before="108" w:line="269" w:lineRule="auto"/>
        <w:ind w:left="22" w:right="154" w:firstLine="420"/>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 xml:space="preserve">5.4.2  </w:t>
      </w:r>
      <w:r>
        <w:rPr>
          <w:rFonts w:ascii="Times New Roman" w:hAnsi="Times New Roman" w:eastAsia="宋体" w:cs="宋体"/>
          <w:spacing w:val="-3"/>
          <w:sz w:val="21"/>
          <w:szCs w:val="21"/>
          <w:highlight w:val="none"/>
        </w:rPr>
        <w:t>因电子招标投标系统（辽宁省工程建设项目数字化开标评标系统）</w:t>
      </w:r>
      <w:r>
        <w:rPr>
          <w:rFonts w:ascii="Times New Roman" w:hAnsi="Times New Roman" w:eastAsia="宋体" w:cs="宋体"/>
          <w:spacing w:val="33"/>
          <w:sz w:val="21"/>
          <w:szCs w:val="21"/>
          <w:highlight w:val="none"/>
        </w:rPr>
        <w:t xml:space="preserve"> </w:t>
      </w:r>
      <w:r>
        <w:rPr>
          <w:rFonts w:ascii="Times New Roman" w:hAnsi="Times New Roman" w:eastAsia="宋体" w:cs="宋体"/>
          <w:spacing w:val="-3"/>
          <w:sz w:val="21"/>
          <w:szCs w:val="21"/>
          <w:highlight w:val="none"/>
        </w:rPr>
        <w:t>故障导致无法</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正常开标的，招标人将暂停开标，待系统恢复正常后</w:t>
      </w:r>
      <w:r>
        <w:rPr>
          <w:rFonts w:ascii="Times New Roman" w:hAnsi="Times New Roman" w:eastAsia="宋体" w:cs="宋体"/>
          <w:spacing w:val="-2"/>
          <w:sz w:val="21"/>
          <w:szCs w:val="21"/>
          <w:highlight w:val="none"/>
        </w:rPr>
        <w:t>继续开标。</w:t>
      </w:r>
    </w:p>
    <w:p w14:paraId="6CAAB045">
      <w:pPr>
        <w:spacing w:before="110" w:line="268" w:lineRule="auto"/>
        <w:ind w:left="22" w:right="155" w:firstLine="443"/>
        <w:rPr>
          <w:rFonts w:ascii="Times New Roman" w:hAnsi="Times New Roman" w:eastAsia="宋体" w:cs="宋体"/>
          <w:sz w:val="21"/>
          <w:szCs w:val="21"/>
          <w:highlight w:val="none"/>
        </w:rPr>
      </w:pPr>
      <w:r>
        <w:rPr>
          <w:rFonts w:ascii="Times New Roman" w:hAnsi="Times New Roman" w:eastAsia="宋体" w:cs="宋体"/>
          <w:sz w:val="21"/>
          <w:szCs w:val="21"/>
          <w:highlight w:val="none"/>
        </w:rPr>
        <w:t>电子招标投标系统（辽宁省工程建设项目数字化开标评标系统）</w:t>
      </w:r>
      <w:r>
        <w:rPr>
          <w:rFonts w:ascii="Times New Roman" w:hAnsi="Times New Roman" w:eastAsia="宋体" w:cs="宋体"/>
          <w:spacing w:val="-12"/>
          <w:sz w:val="21"/>
          <w:szCs w:val="21"/>
          <w:highlight w:val="none"/>
        </w:rPr>
        <w:t xml:space="preserve"> </w:t>
      </w:r>
      <w:r>
        <w:rPr>
          <w:rFonts w:ascii="Times New Roman" w:hAnsi="Times New Roman" w:eastAsia="宋体" w:cs="宋体"/>
          <w:sz w:val="21"/>
          <w:szCs w:val="21"/>
          <w:highlight w:val="none"/>
        </w:rPr>
        <w:t xml:space="preserve">技术服务单位将立即 </w:t>
      </w:r>
      <w:r>
        <w:rPr>
          <w:rFonts w:ascii="Times New Roman" w:hAnsi="Times New Roman" w:eastAsia="宋体" w:cs="宋体"/>
          <w:spacing w:val="-6"/>
          <w:sz w:val="21"/>
          <w:szCs w:val="21"/>
          <w:highlight w:val="none"/>
        </w:rPr>
        <w:t>启动应急响应机制， 排查系统故障，解决问题。</w:t>
      </w:r>
    </w:p>
    <w:p w14:paraId="2D76D990">
      <w:pPr>
        <w:spacing w:before="110" w:line="270" w:lineRule="auto"/>
        <w:ind w:left="20" w:right="159" w:firstLine="422"/>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 xml:space="preserve">5.4.3  </w:t>
      </w:r>
      <w:r>
        <w:rPr>
          <w:rFonts w:ascii="Times New Roman" w:hAnsi="Times New Roman" w:eastAsia="宋体" w:cs="宋体"/>
          <w:spacing w:val="-3"/>
          <w:sz w:val="21"/>
          <w:szCs w:val="21"/>
          <w:highlight w:val="none"/>
        </w:rPr>
        <w:t>电子招标投标系统（辽宁省工程建设项目数字化开标评标系统）</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3"/>
          <w:sz w:val="21"/>
          <w:szCs w:val="21"/>
          <w:highlight w:val="none"/>
        </w:rPr>
        <w:t>故障是指下列情</w:t>
      </w:r>
      <w:r>
        <w:rPr>
          <w:rFonts w:ascii="Times New Roman" w:hAnsi="Times New Roman" w:eastAsia="宋体" w:cs="宋体"/>
          <w:sz w:val="21"/>
          <w:szCs w:val="21"/>
          <w:highlight w:val="none"/>
        </w:rPr>
        <w:t xml:space="preserve"> </w:t>
      </w:r>
      <w:r>
        <w:rPr>
          <w:rFonts w:ascii="Times New Roman" w:hAnsi="Times New Roman" w:eastAsia="宋体" w:cs="宋体"/>
          <w:spacing w:val="-15"/>
          <w:sz w:val="21"/>
          <w:szCs w:val="21"/>
          <w:highlight w:val="none"/>
        </w:rPr>
        <w:t>形：</w:t>
      </w:r>
    </w:p>
    <w:p w14:paraId="49FF0ED7">
      <w:pPr>
        <w:spacing w:before="106" w:line="221"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1</w:t>
      </w:r>
      <w:r>
        <w:rPr>
          <w:rFonts w:ascii="Times New Roman" w:hAnsi="Times New Roman" w:eastAsia="宋体" w:cs="宋体"/>
          <w:spacing w:val="-2"/>
          <w:sz w:val="21"/>
          <w:szCs w:val="21"/>
          <w:highlight w:val="none"/>
        </w:rPr>
        <w:t>）系统服务器发生故障，无法访问或无法使用系统；</w:t>
      </w:r>
    </w:p>
    <w:p w14:paraId="2727C265">
      <w:pPr>
        <w:spacing w:before="109" w:line="360" w:lineRule="exact"/>
        <w:ind w:left="447"/>
        <w:rPr>
          <w:rFonts w:ascii="Times New Roman" w:hAnsi="Times New Roman" w:eastAsia="宋体" w:cs="宋体"/>
          <w:sz w:val="21"/>
          <w:szCs w:val="21"/>
          <w:highlight w:val="none"/>
        </w:rPr>
      </w:pPr>
      <w:r>
        <w:rPr>
          <w:rFonts w:ascii="Times New Roman" w:hAnsi="Times New Roman" w:eastAsia="宋体" w:cs="宋体"/>
          <w:spacing w:val="-2"/>
          <w:position w:val="11"/>
          <w:sz w:val="21"/>
          <w:szCs w:val="21"/>
          <w:highlight w:val="none"/>
        </w:rPr>
        <w:t>（</w:t>
      </w:r>
      <w:r>
        <w:rPr>
          <w:rFonts w:ascii="Times New Roman" w:hAnsi="Times New Roman" w:eastAsia="Times New Roman" w:cs="Times New Roman"/>
          <w:spacing w:val="-2"/>
          <w:position w:val="11"/>
          <w:sz w:val="21"/>
          <w:szCs w:val="21"/>
          <w:highlight w:val="none"/>
        </w:rPr>
        <w:t>2</w:t>
      </w:r>
      <w:r>
        <w:rPr>
          <w:rFonts w:ascii="Times New Roman" w:hAnsi="Times New Roman" w:eastAsia="宋体" w:cs="宋体"/>
          <w:spacing w:val="-2"/>
          <w:position w:val="11"/>
          <w:sz w:val="21"/>
          <w:szCs w:val="21"/>
          <w:highlight w:val="none"/>
        </w:rPr>
        <w:t>）系统的软件或数据库出现错误，不能进行正常操作；</w:t>
      </w:r>
    </w:p>
    <w:p w14:paraId="25265F42">
      <w:pPr>
        <w:spacing w:line="221"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3</w:t>
      </w:r>
      <w:r>
        <w:rPr>
          <w:rFonts w:ascii="Times New Roman" w:hAnsi="Times New Roman" w:eastAsia="宋体" w:cs="宋体"/>
          <w:spacing w:val="-1"/>
          <w:sz w:val="21"/>
          <w:szCs w:val="21"/>
          <w:highlight w:val="none"/>
        </w:rPr>
        <w:t>）系统发现有安全漏洞，有潜在的泄密危险；</w:t>
      </w:r>
    </w:p>
    <w:p w14:paraId="7BE95900">
      <w:pPr>
        <w:spacing w:before="109" w:line="221" w:lineRule="auto"/>
        <w:ind w:left="44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4</w:t>
      </w:r>
      <w:r>
        <w:rPr>
          <w:rFonts w:ascii="Times New Roman" w:hAnsi="Times New Roman" w:eastAsia="宋体" w:cs="宋体"/>
          <w:spacing w:val="-3"/>
          <w:sz w:val="21"/>
          <w:szCs w:val="21"/>
          <w:highlight w:val="none"/>
        </w:rPr>
        <w:t>）系统出现网络攻击；</w:t>
      </w:r>
    </w:p>
    <w:p w14:paraId="4DEF5729">
      <w:pPr>
        <w:spacing w:before="108" w:line="221" w:lineRule="auto"/>
        <w:ind w:left="44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5</w:t>
      </w:r>
      <w:r>
        <w:rPr>
          <w:rFonts w:ascii="Times New Roman" w:hAnsi="Times New Roman" w:eastAsia="宋体" w:cs="宋体"/>
          <w:spacing w:val="-4"/>
          <w:sz w:val="21"/>
          <w:szCs w:val="21"/>
          <w:highlight w:val="none"/>
        </w:rPr>
        <w:t>）出现断电、断网事故；</w:t>
      </w:r>
    </w:p>
    <w:p w14:paraId="72EACCA6">
      <w:pPr>
        <w:spacing w:before="109" w:line="221" w:lineRule="auto"/>
        <w:ind w:left="44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6</w:t>
      </w:r>
      <w:r>
        <w:rPr>
          <w:rFonts w:ascii="Times New Roman" w:hAnsi="Times New Roman" w:eastAsia="宋体" w:cs="宋体"/>
          <w:spacing w:val="-4"/>
          <w:sz w:val="21"/>
          <w:szCs w:val="21"/>
          <w:highlight w:val="none"/>
        </w:rPr>
        <w:t>）出现法定不可抗力因素；</w:t>
      </w:r>
    </w:p>
    <w:p w14:paraId="10BB256D">
      <w:pPr>
        <w:spacing w:before="109" w:line="221"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7</w:t>
      </w:r>
      <w:r>
        <w:rPr>
          <w:rFonts w:ascii="Times New Roman" w:hAnsi="Times New Roman" w:eastAsia="宋体" w:cs="宋体"/>
          <w:spacing w:val="-1"/>
          <w:sz w:val="21"/>
          <w:szCs w:val="21"/>
          <w:highlight w:val="none"/>
        </w:rPr>
        <w:t>）其他无法保证招投标过程正常进行的情形。</w:t>
      </w:r>
    </w:p>
    <w:p w14:paraId="225C3A70">
      <w:pPr>
        <w:spacing w:line="221" w:lineRule="auto"/>
        <w:rPr>
          <w:rFonts w:ascii="Times New Roman" w:hAnsi="Times New Roman" w:eastAsia="宋体" w:cs="宋体"/>
          <w:sz w:val="21"/>
          <w:szCs w:val="21"/>
          <w:highlight w:val="none"/>
        </w:rPr>
        <w:sectPr>
          <w:footerReference r:id="rId16" w:type="default"/>
          <w:pgSz w:w="11905" w:h="16839"/>
          <w:pgMar w:top="1431" w:right="1632" w:bottom="1036" w:left="1785" w:header="0" w:footer="847" w:gutter="0"/>
          <w:pgBorders>
            <w:top w:val="none" w:sz="0" w:space="0"/>
            <w:left w:val="none" w:sz="0" w:space="0"/>
            <w:bottom w:val="none" w:sz="0" w:space="0"/>
            <w:right w:val="none" w:sz="0" w:space="0"/>
          </w:pgBorders>
          <w:pgNumType w:fmt="decimal"/>
          <w:cols w:space="720" w:num="1"/>
        </w:sectPr>
      </w:pPr>
    </w:p>
    <w:p w14:paraId="7829F291">
      <w:pPr>
        <w:spacing w:before="57" w:line="225" w:lineRule="auto"/>
        <w:ind w:left="22"/>
        <w:rPr>
          <w:rFonts w:ascii="Times New Roman" w:hAnsi="Times New Roman" w:eastAsia="黑体" w:cs="黑体"/>
          <w:sz w:val="27"/>
          <w:szCs w:val="27"/>
          <w:highlight w:val="none"/>
        </w:rPr>
      </w:pPr>
      <w:bookmarkStart w:id="9" w:name="bookmark96"/>
      <w:bookmarkEnd w:id="9"/>
      <w:r>
        <w:rPr>
          <w:rFonts w:ascii="Times New Roman" w:hAnsi="Times New Roman" w:eastAsia="Times New Roman" w:cs="Times New Roman"/>
          <w:sz w:val="27"/>
          <w:szCs w:val="27"/>
          <w:highlight w:val="none"/>
        </w:rPr>
        <w:t>6.</w:t>
      </w:r>
      <w:r>
        <w:rPr>
          <w:rFonts w:ascii="Times New Roman" w:hAnsi="Times New Roman" w:eastAsia="Times New Roman" w:cs="Times New Roman"/>
          <w:spacing w:val="17"/>
          <w:sz w:val="27"/>
          <w:szCs w:val="27"/>
          <w:highlight w:val="none"/>
        </w:rPr>
        <w:t xml:space="preserve"> </w:t>
      </w:r>
      <w:r>
        <w:rPr>
          <w:rFonts w:ascii="Times New Roman" w:hAnsi="Times New Roman" w:eastAsia="黑体" w:cs="黑体"/>
          <w:sz w:val="27"/>
          <w:szCs w:val="27"/>
          <w:highlight w:val="none"/>
        </w:rPr>
        <w:t>评标</w:t>
      </w:r>
    </w:p>
    <w:p w14:paraId="5E32132F">
      <w:pPr>
        <w:spacing w:before="64" w:line="218" w:lineRule="auto"/>
        <w:ind w:left="20"/>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6.1 </w:t>
      </w:r>
      <w:r>
        <w:rPr>
          <w:rFonts w:ascii="Times New Roman" w:hAnsi="Times New Roman" w:eastAsia="黑体" w:cs="黑体"/>
          <w:spacing w:val="-1"/>
          <w:sz w:val="24"/>
          <w:szCs w:val="24"/>
          <w:highlight w:val="none"/>
        </w:rPr>
        <w:t>评标委员会</w:t>
      </w:r>
    </w:p>
    <w:p w14:paraId="08CA9E39">
      <w:pPr>
        <w:spacing w:before="102" w:line="284" w:lineRule="auto"/>
        <w:ind w:left="17" w:right="8" w:firstLine="424"/>
        <w:jc w:val="both"/>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6.1.1</w:t>
      </w:r>
      <w:r>
        <w:rPr>
          <w:rFonts w:ascii="Times New Roman" w:hAnsi="Times New Roman" w:eastAsia="Times New Roman" w:cs="Times New Roman"/>
          <w:spacing w:val="32"/>
          <w:w w:val="101"/>
          <w:sz w:val="21"/>
          <w:szCs w:val="21"/>
          <w:highlight w:val="none"/>
        </w:rPr>
        <w:t xml:space="preserve"> </w:t>
      </w:r>
      <w:r>
        <w:rPr>
          <w:rFonts w:ascii="Times New Roman" w:hAnsi="Times New Roman" w:eastAsia="宋体" w:cs="宋体"/>
          <w:spacing w:val="1"/>
          <w:sz w:val="21"/>
          <w:szCs w:val="21"/>
          <w:highlight w:val="none"/>
        </w:rPr>
        <w:t>评标由招标人依法组建的评标委员会负责。评标</w:t>
      </w:r>
      <w:r>
        <w:rPr>
          <w:rFonts w:ascii="Times New Roman" w:hAnsi="Times New Roman" w:eastAsia="宋体" w:cs="宋体"/>
          <w:sz w:val="21"/>
          <w:szCs w:val="21"/>
          <w:highlight w:val="none"/>
        </w:rPr>
        <w:t xml:space="preserve">委员会由招标人或其委托的招标 </w:t>
      </w:r>
      <w:r>
        <w:rPr>
          <w:rFonts w:ascii="Times New Roman" w:hAnsi="Times New Roman" w:eastAsia="宋体" w:cs="宋体"/>
          <w:spacing w:val="3"/>
          <w:sz w:val="21"/>
          <w:szCs w:val="21"/>
          <w:highlight w:val="none"/>
        </w:rPr>
        <w:t>代理机构熟悉相关业务的代表，以及有关技术、经济等方面的专家组成。评标</w:t>
      </w:r>
      <w:r>
        <w:rPr>
          <w:rFonts w:ascii="Times New Roman" w:hAnsi="Times New Roman" w:eastAsia="宋体" w:cs="宋体"/>
          <w:spacing w:val="2"/>
          <w:sz w:val="21"/>
          <w:szCs w:val="21"/>
          <w:highlight w:val="none"/>
        </w:rPr>
        <w:t>委员会成员</w:t>
      </w:r>
      <w:r>
        <w:rPr>
          <w:rFonts w:ascii="Times New Roman" w:hAnsi="Times New Roman" w:eastAsia="宋体" w:cs="宋体"/>
          <w:sz w:val="21"/>
          <w:szCs w:val="21"/>
          <w:highlight w:val="none"/>
        </w:rPr>
        <w:t xml:space="preserve"> 人数以及技术、经济等方面专家的确定方式见投标人须知</w:t>
      </w:r>
      <w:r>
        <w:rPr>
          <w:rFonts w:ascii="Times New Roman" w:hAnsi="Times New Roman" w:eastAsia="宋体" w:cs="宋体"/>
          <w:spacing w:val="-1"/>
          <w:sz w:val="21"/>
          <w:szCs w:val="21"/>
          <w:highlight w:val="none"/>
        </w:rPr>
        <w:t>前附表。</w:t>
      </w:r>
    </w:p>
    <w:p w14:paraId="4485AB4D">
      <w:pPr>
        <w:spacing w:before="109" w:line="220" w:lineRule="auto"/>
        <w:ind w:left="442"/>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6.1.2 </w:t>
      </w:r>
      <w:r>
        <w:rPr>
          <w:rFonts w:ascii="Times New Roman" w:hAnsi="Times New Roman" w:eastAsia="宋体" w:cs="宋体"/>
          <w:spacing w:val="-2"/>
          <w:sz w:val="21"/>
          <w:szCs w:val="21"/>
          <w:highlight w:val="none"/>
        </w:rPr>
        <w:t>评标委员会成员有下列情形之一的，应当回避：</w:t>
      </w:r>
    </w:p>
    <w:p w14:paraId="03247518">
      <w:pPr>
        <w:spacing w:before="109" w:line="221"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1</w:t>
      </w:r>
      <w:r>
        <w:rPr>
          <w:rFonts w:ascii="Times New Roman" w:hAnsi="Times New Roman" w:eastAsia="宋体" w:cs="宋体"/>
          <w:spacing w:val="-2"/>
          <w:sz w:val="21"/>
          <w:szCs w:val="21"/>
          <w:highlight w:val="none"/>
        </w:rPr>
        <w:t>）投标人或投标人的主要负责人的近亲</w:t>
      </w:r>
      <w:r>
        <w:rPr>
          <w:rFonts w:ascii="Times New Roman" w:hAnsi="Times New Roman" w:eastAsia="宋体" w:cs="宋体"/>
          <w:spacing w:val="-3"/>
          <w:sz w:val="21"/>
          <w:szCs w:val="21"/>
          <w:highlight w:val="none"/>
        </w:rPr>
        <w:t>属；</w:t>
      </w:r>
    </w:p>
    <w:p w14:paraId="4272414A">
      <w:pPr>
        <w:spacing w:before="109" w:line="221"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2</w:t>
      </w:r>
      <w:r>
        <w:rPr>
          <w:rFonts w:ascii="Times New Roman" w:hAnsi="Times New Roman" w:eastAsia="宋体" w:cs="宋体"/>
          <w:spacing w:val="-2"/>
          <w:sz w:val="21"/>
          <w:szCs w:val="21"/>
          <w:highlight w:val="none"/>
        </w:rPr>
        <w:t>）项目主管部门或者行政监督部门的人</w:t>
      </w:r>
      <w:r>
        <w:rPr>
          <w:rFonts w:ascii="Times New Roman" w:hAnsi="Times New Roman" w:eastAsia="宋体" w:cs="宋体"/>
          <w:spacing w:val="-3"/>
          <w:sz w:val="21"/>
          <w:szCs w:val="21"/>
          <w:highlight w:val="none"/>
        </w:rPr>
        <w:t>员；</w:t>
      </w:r>
    </w:p>
    <w:p w14:paraId="2F9F6399">
      <w:pPr>
        <w:spacing w:before="110" w:line="221"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3</w:t>
      </w:r>
      <w:r>
        <w:rPr>
          <w:rFonts w:ascii="Times New Roman" w:hAnsi="Times New Roman" w:eastAsia="宋体" w:cs="宋体"/>
          <w:spacing w:val="-1"/>
          <w:sz w:val="21"/>
          <w:szCs w:val="21"/>
          <w:highlight w:val="none"/>
        </w:rPr>
        <w:t>）与投标人有经济利益关系或其他利害关系，可能</w:t>
      </w:r>
      <w:r>
        <w:rPr>
          <w:rFonts w:ascii="Times New Roman" w:hAnsi="Times New Roman" w:eastAsia="宋体" w:cs="宋体"/>
          <w:spacing w:val="-2"/>
          <w:sz w:val="21"/>
          <w:szCs w:val="21"/>
          <w:highlight w:val="none"/>
        </w:rPr>
        <w:t>影响对投标公正评审的；</w:t>
      </w:r>
    </w:p>
    <w:p w14:paraId="1510CABA">
      <w:pPr>
        <w:spacing w:before="109" w:line="221" w:lineRule="auto"/>
        <w:ind w:right="25"/>
        <w:jc w:val="right"/>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4</w:t>
      </w:r>
      <w:r>
        <w:rPr>
          <w:rFonts w:ascii="Times New Roman" w:hAnsi="Times New Roman" w:eastAsia="宋体" w:cs="宋体"/>
          <w:sz w:val="21"/>
          <w:szCs w:val="21"/>
          <w:highlight w:val="none"/>
        </w:rPr>
        <w:t>）曾因在招标、评标以及其他与招标投标有</w:t>
      </w:r>
      <w:r>
        <w:rPr>
          <w:rFonts w:ascii="Times New Roman" w:hAnsi="Times New Roman" w:eastAsia="宋体" w:cs="宋体"/>
          <w:spacing w:val="-1"/>
          <w:sz w:val="21"/>
          <w:szCs w:val="21"/>
          <w:highlight w:val="none"/>
        </w:rPr>
        <w:t>关活动中从事违法行为而受过行政处罚</w:t>
      </w:r>
    </w:p>
    <w:p w14:paraId="2E8DB6D8">
      <w:pPr>
        <w:spacing w:before="108" w:line="335" w:lineRule="exact"/>
        <w:ind w:left="20"/>
        <w:rPr>
          <w:rFonts w:ascii="Times New Roman" w:hAnsi="Times New Roman" w:eastAsia="宋体" w:cs="宋体"/>
          <w:sz w:val="21"/>
          <w:szCs w:val="21"/>
          <w:highlight w:val="none"/>
        </w:rPr>
      </w:pPr>
      <w:r>
        <w:rPr>
          <w:rFonts w:ascii="Times New Roman" w:hAnsi="Times New Roman" w:eastAsia="宋体" w:cs="宋体"/>
          <w:spacing w:val="-4"/>
          <w:position w:val="9"/>
          <w:sz w:val="21"/>
          <w:szCs w:val="21"/>
          <w:highlight w:val="none"/>
        </w:rPr>
        <w:t>或刑事处罚的。</w:t>
      </w:r>
    </w:p>
    <w:p w14:paraId="24EC3A2E">
      <w:pPr>
        <w:spacing w:before="1" w:line="218" w:lineRule="auto"/>
        <w:ind w:left="20"/>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6.2</w:t>
      </w:r>
      <w:r>
        <w:rPr>
          <w:rFonts w:ascii="Times New Roman" w:hAnsi="Times New Roman" w:eastAsia="Times New Roman" w:cs="Times New Roman"/>
          <w:spacing w:val="17"/>
          <w:sz w:val="24"/>
          <w:szCs w:val="24"/>
          <w:highlight w:val="none"/>
        </w:rPr>
        <w:t xml:space="preserve"> </w:t>
      </w:r>
      <w:r>
        <w:rPr>
          <w:rFonts w:ascii="Times New Roman" w:hAnsi="Times New Roman" w:eastAsia="黑体" w:cs="黑体"/>
          <w:spacing w:val="-3"/>
          <w:sz w:val="24"/>
          <w:szCs w:val="24"/>
          <w:highlight w:val="none"/>
        </w:rPr>
        <w:t>评标原则</w:t>
      </w:r>
    </w:p>
    <w:p w14:paraId="364C5B5A">
      <w:pPr>
        <w:spacing w:before="100" w:line="336" w:lineRule="exact"/>
        <w:ind w:left="440"/>
        <w:rPr>
          <w:rFonts w:ascii="Times New Roman" w:hAnsi="Times New Roman" w:eastAsia="宋体" w:cs="宋体"/>
          <w:sz w:val="21"/>
          <w:szCs w:val="21"/>
          <w:highlight w:val="none"/>
        </w:rPr>
      </w:pPr>
      <w:r>
        <w:rPr>
          <w:rFonts w:ascii="Times New Roman" w:hAnsi="Times New Roman" w:eastAsia="宋体" w:cs="宋体"/>
          <w:spacing w:val="-2"/>
          <w:position w:val="9"/>
          <w:sz w:val="21"/>
          <w:szCs w:val="21"/>
          <w:highlight w:val="none"/>
        </w:rPr>
        <w:t>评标活动遵循公平、公正、科学和择优的原则。</w:t>
      </w:r>
    </w:p>
    <w:p w14:paraId="09585D4E">
      <w:pPr>
        <w:spacing w:before="1" w:line="218" w:lineRule="auto"/>
        <w:ind w:left="20"/>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6.3</w:t>
      </w:r>
      <w:r>
        <w:rPr>
          <w:rFonts w:ascii="Times New Roman" w:hAnsi="Times New Roman" w:eastAsia="Times New Roman" w:cs="Times New Roman"/>
          <w:spacing w:val="13"/>
          <w:sz w:val="24"/>
          <w:szCs w:val="24"/>
          <w:highlight w:val="none"/>
        </w:rPr>
        <w:t xml:space="preserve"> </w:t>
      </w:r>
      <w:r>
        <w:rPr>
          <w:rFonts w:ascii="Times New Roman" w:hAnsi="Times New Roman" w:eastAsia="黑体" w:cs="黑体"/>
          <w:spacing w:val="-3"/>
          <w:sz w:val="24"/>
          <w:szCs w:val="24"/>
          <w:highlight w:val="none"/>
        </w:rPr>
        <w:t>评标</w:t>
      </w:r>
    </w:p>
    <w:p w14:paraId="42F179E4">
      <w:pPr>
        <w:spacing w:before="101" w:line="268" w:lineRule="auto"/>
        <w:ind w:left="16" w:right="6" w:firstLine="423"/>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 xml:space="preserve">评标委员会按照第三章“评标办法”规定的方法、评审因素、标准和程序对投标文件 </w:t>
      </w:r>
      <w:r>
        <w:rPr>
          <w:rFonts w:ascii="Times New Roman" w:hAnsi="Times New Roman" w:eastAsia="宋体" w:cs="宋体"/>
          <w:spacing w:val="-1"/>
          <w:sz w:val="21"/>
          <w:szCs w:val="21"/>
          <w:highlight w:val="none"/>
        </w:rPr>
        <w:t>进行评审。第三章“评标办法”没有规定的方法、评审因素和标准，不作为评标依据。</w:t>
      </w:r>
    </w:p>
    <w:p w14:paraId="6A94ADA5">
      <w:pPr>
        <w:spacing w:before="110" w:line="335" w:lineRule="exact"/>
        <w:ind w:left="440"/>
        <w:rPr>
          <w:rFonts w:ascii="Times New Roman" w:hAnsi="Times New Roman" w:eastAsia="宋体" w:cs="宋体"/>
          <w:sz w:val="21"/>
          <w:szCs w:val="21"/>
          <w:highlight w:val="none"/>
        </w:rPr>
      </w:pPr>
      <w:r>
        <w:rPr>
          <w:rFonts w:ascii="Times New Roman" w:hAnsi="Times New Roman" w:eastAsia="宋体" w:cs="宋体"/>
          <w:spacing w:val="-2"/>
          <w:position w:val="9"/>
          <w:sz w:val="21"/>
          <w:szCs w:val="21"/>
          <w:highlight w:val="none"/>
        </w:rPr>
        <w:t>评标采用方式详见投标人须知前附表。</w:t>
      </w:r>
    </w:p>
    <w:p w14:paraId="72F4692B">
      <w:pPr>
        <w:spacing w:before="1" w:line="218" w:lineRule="auto"/>
        <w:ind w:left="20"/>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6.4 </w:t>
      </w:r>
      <w:r>
        <w:rPr>
          <w:rFonts w:ascii="Times New Roman" w:hAnsi="Times New Roman" w:eastAsia="黑体" w:cs="黑体"/>
          <w:spacing w:val="-1"/>
          <w:sz w:val="24"/>
          <w:szCs w:val="24"/>
          <w:highlight w:val="none"/>
        </w:rPr>
        <w:t>评标结果公示</w:t>
      </w:r>
    </w:p>
    <w:p w14:paraId="6BC212E9">
      <w:pPr>
        <w:spacing w:before="102" w:line="292" w:lineRule="auto"/>
        <w:ind w:left="17" w:right="6" w:firstLine="424"/>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 xml:space="preserve">招标人将自收到评标报告之日起 </w:t>
      </w:r>
      <w:r>
        <w:rPr>
          <w:rFonts w:ascii="Times New Roman" w:hAnsi="Times New Roman" w:eastAsia="Times New Roman" w:cs="Times New Roman"/>
          <w:spacing w:val="-2"/>
          <w:sz w:val="21"/>
          <w:szCs w:val="21"/>
          <w:highlight w:val="none"/>
        </w:rPr>
        <w:t>3</w:t>
      </w:r>
      <w:r>
        <w:rPr>
          <w:rFonts w:ascii="Times New Roman" w:hAnsi="Times New Roman" w:eastAsia="Times New Roman" w:cs="Times New Roman"/>
          <w:spacing w:val="20"/>
          <w:sz w:val="21"/>
          <w:szCs w:val="21"/>
          <w:highlight w:val="none"/>
        </w:rPr>
        <w:t xml:space="preserve">  </w:t>
      </w:r>
      <w:r>
        <w:rPr>
          <w:rFonts w:ascii="Times New Roman" w:hAnsi="Times New Roman" w:eastAsia="宋体" w:cs="宋体"/>
          <w:spacing w:val="-2"/>
          <w:sz w:val="21"/>
          <w:szCs w:val="21"/>
          <w:highlight w:val="none"/>
        </w:rPr>
        <w:t>日内，完成审查评标委员会提交的书面评标报告，</w:t>
      </w:r>
      <w:r>
        <w:rPr>
          <w:rFonts w:ascii="Times New Roman" w:hAnsi="Times New Roman" w:eastAsia="宋体" w:cs="宋体"/>
          <w:sz w:val="21"/>
          <w:szCs w:val="21"/>
          <w:highlight w:val="none"/>
        </w:rPr>
        <w:t xml:space="preserve"> 并在投标人须知前附表规定的媒介公示中标候选人。公示期不少于 </w:t>
      </w:r>
      <w:r>
        <w:rPr>
          <w:rFonts w:ascii="Times New Roman" w:hAnsi="Times New Roman" w:eastAsia="Times New Roman" w:cs="Times New Roman"/>
          <w:sz w:val="21"/>
          <w:szCs w:val="21"/>
          <w:highlight w:val="none"/>
        </w:rPr>
        <w:t xml:space="preserve">3  </w:t>
      </w:r>
      <w:r>
        <w:rPr>
          <w:rFonts w:ascii="Times New Roman" w:hAnsi="Times New Roman" w:eastAsia="宋体" w:cs="宋体"/>
          <w:sz w:val="21"/>
          <w:szCs w:val="21"/>
          <w:highlight w:val="none"/>
        </w:rPr>
        <w:t>日。招标人在中标候</w:t>
      </w:r>
      <w:r>
        <w:rPr>
          <w:rFonts w:ascii="Times New Roman" w:hAnsi="Times New Roman" w:eastAsia="宋体" w:cs="宋体"/>
          <w:spacing w:val="13"/>
          <w:sz w:val="21"/>
          <w:szCs w:val="21"/>
          <w:highlight w:val="none"/>
        </w:rPr>
        <w:t xml:space="preserve"> </w:t>
      </w:r>
      <w:r>
        <w:rPr>
          <w:rFonts w:ascii="Times New Roman" w:hAnsi="Times New Roman" w:eastAsia="宋体" w:cs="宋体"/>
          <w:spacing w:val="-1"/>
          <w:sz w:val="21"/>
          <w:szCs w:val="21"/>
          <w:highlight w:val="none"/>
        </w:rPr>
        <w:t>选人公示前将对评标委员会提交的评标报告进行审查，</w:t>
      </w:r>
      <w:r>
        <w:rPr>
          <w:rFonts w:ascii="Times New Roman" w:hAnsi="Times New Roman" w:eastAsia="宋体" w:cs="宋体"/>
          <w:spacing w:val="46"/>
          <w:sz w:val="21"/>
          <w:szCs w:val="21"/>
          <w:highlight w:val="none"/>
        </w:rPr>
        <w:t xml:space="preserve"> </w:t>
      </w:r>
      <w:r>
        <w:rPr>
          <w:rFonts w:ascii="Times New Roman" w:hAnsi="Times New Roman" w:eastAsia="宋体" w:cs="宋体"/>
          <w:spacing w:val="-1"/>
          <w:sz w:val="21"/>
          <w:szCs w:val="21"/>
          <w:highlight w:val="none"/>
        </w:rPr>
        <w:t>发现异常情形的，依照法定程序进</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行复核，确认存在问题的，依照法定程序予以纠正。</w:t>
      </w:r>
    </w:p>
    <w:p w14:paraId="4E137CA0">
      <w:pPr>
        <w:spacing w:before="112" w:line="292" w:lineRule="auto"/>
        <w:ind w:left="21" w:right="6" w:firstLine="422"/>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投标人或者其他利害关系人对评标结果有异议的，应当在中标候选人公示（评标结果</w:t>
      </w:r>
      <w:r>
        <w:rPr>
          <w:rFonts w:ascii="Times New Roman" w:hAnsi="Times New Roman" w:eastAsia="宋体" w:cs="宋体"/>
          <w:sz w:val="21"/>
          <w:szCs w:val="21"/>
          <w:highlight w:val="none"/>
        </w:rPr>
        <w:t xml:space="preserve"> 公示）期间提出。招标人自收到异议之日起 </w:t>
      </w:r>
      <w:r>
        <w:rPr>
          <w:rFonts w:ascii="Times New Roman" w:hAnsi="Times New Roman" w:eastAsia="Times New Roman" w:cs="Times New Roman"/>
          <w:sz w:val="21"/>
          <w:szCs w:val="21"/>
          <w:highlight w:val="none"/>
        </w:rPr>
        <w:t xml:space="preserve">3  </w:t>
      </w:r>
      <w:r>
        <w:rPr>
          <w:rFonts w:ascii="Times New Roman" w:hAnsi="Times New Roman" w:eastAsia="宋体" w:cs="宋体"/>
          <w:sz w:val="21"/>
          <w:szCs w:val="21"/>
          <w:highlight w:val="none"/>
        </w:rPr>
        <w:t>日内作出答复；作出答复前，暂停招标投标</w:t>
      </w:r>
      <w:r>
        <w:rPr>
          <w:rFonts w:ascii="Times New Roman" w:hAnsi="Times New Roman" w:eastAsia="宋体" w:cs="宋体"/>
          <w:spacing w:val="7"/>
          <w:sz w:val="21"/>
          <w:szCs w:val="21"/>
          <w:highlight w:val="none"/>
        </w:rPr>
        <w:t xml:space="preserve"> </w:t>
      </w:r>
      <w:r>
        <w:rPr>
          <w:rFonts w:ascii="Times New Roman" w:hAnsi="Times New Roman" w:eastAsia="宋体" w:cs="宋体"/>
          <w:sz w:val="21"/>
          <w:szCs w:val="21"/>
          <w:highlight w:val="none"/>
        </w:rPr>
        <w:t>活动。在法定时间内未提出视为投标人权利灭失。 异议与答复应通过电子招标投标系</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1"/>
          <w:sz w:val="21"/>
          <w:szCs w:val="21"/>
          <w:highlight w:val="none"/>
        </w:rPr>
        <w:t>统（辽宁省工程建设项目招标投标异议投诉处理系统）以书面形式</w:t>
      </w:r>
      <w:r>
        <w:rPr>
          <w:rFonts w:ascii="Times New Roman" w:hAnsi="Times New Roman" w:eastAsia="宋体" w:cs="宋体"/>
          <w:spacing w:val="-2"/>
          <w:sz w:val="21"/>
          <w:szCs w:val="21"/>
          <w:highlight w:val="none"/>
        </w:rPr>
        <w:t>进行。</w:t>
      </w:r>
    </w:p>
    <w:p w14:paraId="6E366406">
      <w:pPr>
        <w:spacing w:before="85" w:line="219" w:lineRule="auto"/>
        <w:ind w:left="20"/>
        <w:rPr>
          <w:rFonts w:ascii="Times New Roman" w:hAnsi="Times New Roman" w:eastAsia="黑体" w:cs="黑体"/>
          <w:sz w:val="24"/>
          <w:szCs w:val="24"/>
          <w:highlight w:val="none"/>
        </w:rPr>
      </w:pPr>
      <w:r>
        <w:rPr>
          <w:rFonts w:ascii="Times New Roman" w:hAnsi="Times New Roman" w:eastAsia="Times New Roman" w:cs="Times New Roman"/>
          <w:spacing w:val="-7"/>
          <w:sz w:val="24"/>
          <w:szCs w:val="24"/>
          <w:highlight w:val="none"/>
        </w:rPr>
        <w:t xml:space="preserve">6.5 </w:t>
      </w:r>
      <w:r>
        <w:rPr>
          <w:rFonts w:ascii="Times New Roman" w:hAnsi="Times New Roman" w:eastAsia="黑体" w:cs="黑体"/>
          <w:spacing w:val="-7"/>
          <w:sz w:val="24"/>
          <w:szCs w:val="24"/>
          <w:highlight w:val="none"/>
        </w:rPr>
        <w:t>履约能力的核查 （如有）</w:t>
      </w:r>
    </w:p>
    <w:p w14:paraId="2F2A5F64">
      <w:pPr>
        <w:spacing w:before="99" w:line="285" w:lineRule="auto"/>
        <w:ind w:left="18" w:right="6" w:firstLine="426"/>
        <w:jc w:val="both"/>
        <w:rPr>
          <w:rFonts w:ascii="Times New Roman" w:hAnsi="Times New Roman" w:eastAsia="宋体" w:cs="宋体"/>
          <w:sz w:val="21"/>
          <w:szCs w:val="21"/>
          <w:highlight w:val="none"/>
        </w:rPr>
      </w:pPr>
      <w:r>
        <w:rPr>
          <w:rFonts w:ascii="Times New Roman" w:hAnsi="Times New Roman" w:eastAsia="宋体" w:cs="宋体"/>
          <w:sz w:val="21"/>
          <w:szCs w:val="21"/>
          <w:highlight w:val="none"/>
        </w:rPr>
        <w:t>如果中标候选人的经营、财务状况发生较大变化或者存在违法行为， 招标人认为可能</w:t>
      </w:r>
      <w:r>
        <w:rPr>
          <w:rFonts w:ascii="Times New Roman" w:hAnsi="Times New Roman" w:eastAsia="宋体" w:cs="宋体"/>
          <w:spacing w:val="5"/>
          <w:sz w:val="21"/>
          <w:szCs w:val="21"/>
          <w:highlight w:val="none"/>
        </w:rPr>
        <w:t xml:space="preserve"> </w:t>
      </w:r>
      <w:r>
        <w:rPr>
          <w:rFonts w:ascii="Times New Roman" w:hAnsi="Times New Roman" w:eastAsia="宋体" w:cs="宋体"/>
          <w:sz w:val="21"/>
          <w:szCs w:val="21"/>
          <w:highlight w:val="none"/>
        </w:rPr>
        <w:t>影响其履约能力的，将在发出中标通知书前报请行政监督部门后， 召集原评标委员会按照</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2"/>
          <w:sz w:val="21"/>
          <w:szCs w:val="21"/>
          <w:highlight w:val="none"/>
        </w:rPr>
        <w:t>招标文件规定的标准和方法核查确认。</w:t>
      </w:r>
    </w:p>
    <w:p w14:paraId="41682259">
      <w:pPr>
        <w:spacing w:before="153" w:line="393" w:lineRule="exact"/>
        <w:ind w:left="20"/>
        <w:rPr>
          <w:rFonts w:ascii="Times New Roman" w:hAnsi="Times New Roman" w:eastAsia="黑体" w:cs="黑体"/>
          <w:sz w:val="27"/>
          <w:szCs w:val="27"/>
          <w:highlight w:val="none"/>
        </w:rPr>
      </w:pPr>
      <w:r>
        <w:rPr>
          <w:rFonts w:ascii="Times New Roman" w:hAnsi="Times New Roman" w:eastAsia="Times New Roman" w:cs="Times New Roman"/>
          <w:spacing w:val="2"/>
          <w:position w:val="8"/>
          <w:sz w:val="27"/>
          <w:szCs w:val="27"/>
          <w:highlight w:val="none"/>
        </w:rPr>
        <w:t>7.</w:t>
      </w:r>
      <w:r>
        <w:rPr>
          <w:rFonts w:ascii="Times New Roman" w:hAnsi="Times New Roman" w:eastAsia="Times New Roman" w:cs="Times New Roman"/>
          <w:spacing w:val="24"/>
          <w:position w:val="8"/>
          <w:sz w:val="27"/>
          <w:szCs w:val="27"/>
          <w:highlight w:val="none"/>
        </w:rPr>
        <w:t xml:space="preserve"> </w:t>
      </w:r>
      <w:r>
        <w:rPr>
          <w:rFonts w:ascii="Times New Roman" w:hAnsi="Times New Roman" w:eastAsia="黑体" w:cs="黑体"/>
          <w:spacing w:val="2"/>
          <w:position w:val="8"/>
          <w:sz w:val="27"/>
          <w:szCs w:val="27"/>
          <w:highlight w:val="none"/>
        </w:rPr>
        <w:t>合同授予</w:t>
      </w:r>
    </w:p>
    <w:p w14:paraId="62CDC6B7">
      <w:pPr>
        <w:spacing w:line="218" w:lineRule="auto"/>
        <w:ind w:left="18"/>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7.1 </w:t>
      </w:r>
      <w:r>
        <w:rPr>
          <w:rFonts w:ascii="Times New Roman" w:hAnsi="Times New Roman" w:eastAsia="黑体" w:cs="黑体"/>
          <w:spacing w:val="-1"/>
          <w:sz w:val="24"/>
          <w:szCs w:val="24"/>
          <w:highlight w:val="none"/>
        </w:rPr>
        <w:t>定标方式</w:t>
      </w:r>
    </w:p>
    <w:p w14:paraId="4E41FCF1">
      <w:pPr>
        <w:spacing w:before="102" w:line="284" w:lineRule="auto"/>
        <w:ind w:left="17" w:right="6" w:firstLine="436"/>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除投标人须知前附表规定评标委员会直接确定中标人外，招标</w:t>
      </w:r>
      <w:r>
        <w:rPr>
          <w:rFonts w:ascii="Times New Roman" w:hAnsi="Times New Roman" w:eastAsia="宋体" w:cs="宋体"/>
          <w:spacing w:val="2"/>
          <w:sz w:val="21"/>
          <w:szCs w:val="21"/>
          <w:highlight w:val="none"/>
        </w:rPr>
        <w:t>人依据评标委员会推荐</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的中标候选人确定中标人或从评标委员会推荐的中标候选人范围内自主研究确定中标人，</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评标委员会推荐中标候选人的人数见投标人须知前附表。</w:t>
      </w:r>
    </w:p>
    <w:p w14:paraId="20DCC587">
      <w:pPr>
        <w:spacing w:before="109" w:line="285" w:lineRule="auto"/>
        <w:ind w:left="17" w:right="6" w:firstLine="424"/>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招标人从评标委员会推荐的中标候选人范围内自主研究确定中标人的，招标人按照定</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3"/>
          <w:sz w:val="21"/>
          <w:szCs w:val="21"/>
          <w:highlight w:val="none"/>
        </w:rPr>
        <w:t>标办法规定的规则组建定标委员会，定标委员会按照定标办法规定的方法、规则、标准和</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程序在中标候选人中定标，确定中标人。 定标办法没有规定的方法、规则、标准，</w:t>
      </w:r>
      <w:r>
        <w:rPr>
          <w:rFonts w:ascii="Times New Roman" w:hAnsi="Times New Roman" w:eastAsia="宋体" w:cs="宋体"/>
          <w:spacing w:val="66"/>
          <w:sz w:val="21"/>
          <w:szCs w:val="21"/>
          <w:highlight w:val="none"/>
        </w:rPr>
        <w:t xml:space="preserve"> </w:t>
      </w:r>
      <w:r>
        <w:rPr>
          <w:rFonts w:ascii="Times New Roman" w:hAnsi="Times New Roman" w:eastAsia="宋体" w:cs="宋体"/>
          <w:spacing w:val="-4"/>
          <w:sz w:val="21"/>
          <w:szCs w:val="21"/>
          <w:highlight w:val="none"/>
        </w:rPr>
        <w:t>不得作</w:t>
      </w:r>
    </w:p>
    <w:p w14:paraId="1C422FB8">
      <w:pPr>
        <w:spacing w:line="285" w:lineRule="auto"/>
        <w:rPr>
          <w:rFonts w:ascii="Times New Roman" w:hAnsi="Times New Roman" w:eastAsia="宋体" w:cs="宋体"/>
          <w:sz w:val="21"/>
          <w:szCs w:val="21"/>
          <w:highlight w:val="none"/>
        </w:rPr>
        <w:sectPr>
          <w:footerReference r:id="rId17"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7E22ABEE">
      <w:pPr>
        <w:spacing w:before="115" w:line="220" w:lineRule="auto"/>
        <w:ind w:left="20"/>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为定标依据。</w:t>
      </w:r>
    </w:p>
    <w:p w14:paraId="407AD290">
      <w:pPr>
        <w:spacing w:before="84" w:line="220" w:lineRule="auto"/>
        <w:ind w:left="18"/>
        <w:rPr>
          <w:rFonts w:ascii="Times New Roman" w:hAnsi="Times New Roman" w:eastAsia="黑体" w:cs="黑体"/>
          <w:sz w:val="24"/>
          <w:szCs w:val="24"/>
          <w:highlight w:val="none"/>
        </w:rPr>
      </w:pPr>
      <w:bookmarkStart w:id="10" w:name="bookmark97"/>
      <w:bookmarkEnd w:id="10"/>
      <w:r>
        <w:rPr>
          <w:rFonts w:ascii="Times New Roman" w:hAnsi="Times New Roman" w:eastAsia="Times New Roman" w:cs="Times New Roman"/>
          <w:spacing w:val="-4"/>
          <w:sz w:val="24"/>
          <w:szCs w:val="24"/>
          <w:highlight w:val="none"/>
        </w:rPr>
        <w:t>7.2</w:t>
      </w:r>
      <w:r>
        <w:rPr>
          <w:rFonts w:ascii="Times New Roman" w:hAnsi="Times New Roman" w:eastAsia="Times New Roman" w:cs="Times New Roman"/>
          <w:spacing w:val="31"/>
          <w:sz w:val="24"/>
          <w:szCs w:val="24"/>
          <w:highlight w:val="none"/>
        </w:rPr>
        <w:t xml:space="preserve"> </w:t>
      </w:r>
      <w:r>
        <w:rPr>
          <w:rFonts w:ascii="Times New Roman" w:hAnsi="Times New Roman" w:eastAsia="黑体" w:cs="黑体"/>
          <w:spacing w:val="-4"/>
          <w:sz w:val="24"/>
          <w:szCs w:val="24"/>
          <w:highlight w:val="none"/>
        </w:rPr>
        <w:t>中标通知</w:t>
      </w:r>
    </w:p>
    <w:p w14:paraId="0F90A606">
      <w:pPr>
        <w:spacing w:before="99" w:line="285" w:lineRule="auto"/>
        <w:ind w:left="38" w:right="152" w:firstLine="402"/>
        <w:jc w:val="both"/>
        <w:rPr>
          <w:rFonts w:ascii="Times New Roman" w:hAnsi="Times New Roman" w:eastAsia="宋体" w:cs="宋体"/>
          <w:sz w:val="21"/>
          <w:szCs w:val="21"/>
          <w:highlight w:val="none"/>
        </w:rPr>
      </w:pPr>
      <w:r>
        <w:rPr>
          <w:rFonts w:ascii="Times New Roman" w:hAnsi="Times New Roman" w:eastAsia="宋体" w:cs="宋体"/>
          <w:sz w:val="21"/>
          <w:szCs w:val="21"/>
          <w:highlight w:val="none"/>
        </w:rPr>
        <w:t>评标结果公示期满后，在本章第</w:t>
      </w:r>
      <w:r>
        <w:rPr>
          <w:rFonts w:ascii="Times New Roman" w:hAnsi="Times New Roman" w:eastAsia="宋体" w:cs="宋体"/>
          <w:spacing w:val="-57"/>
          <w:sz w:val="21"/>
          <w:szCs w:val="21"/>
          <w:highlight w:val="none"/>
        </w:rPr>
        <w:t xml:space="preserve"> </w:t>
      </w:r>
      <w:r>
        <w:rPr>
          <w:rFonts w:ascii="Times New Roman" w:hAnsi="Times New Roman" w:eastAsia="Times New Roman" w:cs="Times New Roman"/>
          <w:sz w:val="21"/>
          <w:szCs w:val="21"/>
          <w:highlight w:val="none"/>
        </w:rPr>
        <w:t>3.3</w:t>
      </w:r>
      <w:r>
        <w:rPr>
          <w:rFonts w:ascii="Times New Roman" w:hAnsi="Times New Roman" w:eastAsia="Times New Roman" w:cs="Times New Roman"/>
          <w:spacing w:val="-14"/>
          <w:sz w:val="21"/>
          <w:szCs w:val="21"/>
          <w:highlight w:val="none"/>
        </w:rPr>
        <w:t xml:space="preserve"> </w:t>
      </w:r>
      <w:r>
        <w:rPr>
          <w:rFonts w:ascii="Times New Roman" w:hAnsi="Times New Roman" w:eastAsia="宋体" w:cs="宋体"/>
          <w:sz w:val="21"/>
          <w:szCs w:val="21"/>
          <w:highlight w:val="none"/>
        </w:rPr>
        <w:t>款规定</w:t>
      </w:r>
      <w:r>
        <w:rPr>
          <w:rFonts w:ascii="Times New Roman" w:hAnsi="Times New Roman" w:eastAsia="宋体" w:cs="宋体"/>
          <w:spacing w:val="-1"/>
          <w:sz w:val="21"/>
          <w:szCs w:val="21"/>
          <w:highlight w:val="none"/>
        </w:rPr>
        <w:t>的投标有效期内，招标人通过电子交易系统</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以书面形式向中标人发出经电子监督系统验证备案的中标通知书，</w:t>
      </w:r>
      <w:r>
        <w:rPr>
          <w:rFonts w:ascii="Times New Roman" w:hAnsi="Times New Roman" w:eastAsia="宋体" w:cs="宋体"/>
          <w:spacing w:val="34"/>
          <w:sz w:val="21"/>
          <w:szCs w:val="21"/>
          <w:highlight w:val="none"/>
        </w:rPr>
        <w:t xml:space="preserve"> </w:t>
      </w:r>
      <w:r>
        <w:rPr>
          <w:rFonts w:ascii="Times New Roman" w:hAnsi="Times New Roman" w:eastAsia="宋体" w:cs="宋体"/>
          <w:spacing w:val="-1"/>
          <w:sz w:val="21"/>
          <w:szCs w:val="21"/>
          <w:highlight w:val="none"/>
        </w:rPr>
        <w:t>同时</w:t>
      </w:r>
      <w:r>
        <w:rPr>
          <w:rFonts w:ascii="Times New Roman" w:hAnsi="Times New Roman" w:eastAsia="宋体" w:cs="宋体"/>
          <w:spacing w:val="-2"/>
          <w:sz w:val="21"/>
          <w:szCs w:val="21"/>
          <w:highlight w:val="none"/>
        </w:rPr>
        <w:t>将中标结果通知未</w:t>
      </w:r>
      <w:r>
        <w:rPr>
          <w:rFonts w:ascii="Times New Roman" w:hAnsi="Times New Roman" w:eastAsia="宋体" w:cs="宋体"/>
          <w:sz w:val="21"/>
          <w:szCs w:val="21"/>
          <w:highlight w:val="none"/>
        </w:rPr>
        <w:t xml:space="preserve"> </w:t>
      </w:r>
      <w:r>
        <w:rPr>
          <w:rFonts w:ascii="Times New Roman" w:hAnsi="Times New Roman" w:eastAsia="宋体" w:cs="宋体"/>
          <w:spacing w:val="-6"/>
          <w:sz w:val="21"/>
          <w:szCs w:val="21"/>
          <w:highlight w:val="none"/>
        </w:rPr>
        <w:t>中标的投标人。</w:t>
      </w:r>
    </w:p>
    <w:p w14:paraId="09193823">
      <w:pPr>
        <w:spacing w:before="108" w:line="269" w:lineRule="auto"/>
        <w:ind w:left="22" w:right="154" w:firstLine="438"/>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中标通知书发出的同时，招标人将在投标人须知前附表第</w:t>
      </w:r>
      <w:r>
        <w:rPr>
          <w:rFonts w:ascii="Times New Roman" w:hAnsi="Times New Roman" w:eastAsia="宋体" w:cs="宋体"/>
          <w:spacing w:val="-55"/>
          <w:sz w:val="21"/>
          <w:szCs w:val="21"/>
          <w:highlight w:val="none"/>
        </w:rPr>
        <w:t xml:space="preserve"> </w:t>
      </w:r>
      <w:r>
        <w:rPr>
          <w:rFonts w:ascii="Times New Roman" w:hAnsi="Times New Roman" w:eastAsia="Times New Roman" w:cs="Times New Roman"/>
          <w:spacing w:val="-1"/>
          <w:sz w:val="21"/>
          <w:szCs w:val="21"/>
          <w:highlight w:val="none"/>
        </w:rPr>
        <w:t>6.4</w:t>
      </w:r>
      <w:r>
        <w:rPr>
          <w:rFonts w:ascii="Times New Roman" w:hAnsi="Times New Roman" w:eastAsia="Times New Roman" w:cs="Times New Roman"/>
          <w:spacing w:val="-15"/>
          <w:sz w:val="21"/>
          <w:szCs w:val="21"/>
          <w:highlight w:val="none"/>
        </w:rPr>
        <w:t xml:space="preserve"> </w:t>
      </w:r>
      <w:r>
        <w:rPr>
          <w:rFonts w:ascii="Times New Roman" w:hAnsi="Times New Roman" w:eastAsia="宋体" w:cs="宋体"/>
          <w:spacing w:val="-1"/>
          <w:sz w:val="21"/>
          <w:szCs w:val="21"/>
          <w:highlight w:val="none"/>
        </w:rPr>
        <w:t>款规定的媒介发布</w:t>
      </w:r>
      <w:r>
        <w:rPr>
          <w:rFonts w:ascii="Times New Roman" w:hAnsi="Times New Roman" w:eastAsia="宋体" w:cs="宋体"/>
          <w:spacing w:val="-2"/>
          <w:sz w:val="21"/>
          <w:szCs w:val="21"/>
          <w:highlight w:val="none"/>
        </w:rPr>
        <w:t>中标结</w:t>
      </w:r>
      <w:r>
        <w:rPr>
          <w:rFonts w:ascii="Times New Roman" w:hAnsi="Times New Roman" w:eastAsia="宋体" w:cs="宋体"/>
          <w:sz w:val="21"/>
          <w:szCs w:val="21"/>
          <w:highlight w:val="none"/>
        </w:rPr>
        <w:t xml:space="preserve"> </w:t>
      </w:r>
      <w:r>
        <w:rPr>
          <w:rFonts w:ascii="Times New Roman" w:hAnsi="Times New Roman" w:eastAsia="宋体" w:cs="宋体"/>
          <w:spacing w:val="-8"/>
          <w:sz w:val="21"/>
          <w:szCs w:val="21"/>
          <w:highlight w:val="none"/>
        </w:rPr>
        <w:t>果公示。</w:t>
      </w:r>
    </w:p>
    <w:p w14:paraId="04EC22E5">
      <w:pPr>
        <w:spacing w:before="83" w:line="219" w:lineRule="auto"/>
        <w:ind w:left="18"/>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7.3 </w:t>
      </w:r>
      <w:r>
        <w:rPr>
          <w:rFonts w:ascii="Times New Roman" w:hAnsi="Times New Roman" w:eastAsia="黑体" w:cs="黑体"/>
          <w:spacing w:val="-1"/>
          <w:sz w:val="24"/>
          <w:szCs w:val="24"/>
          <w:highlight w:val="none"/>
        </w:rPr>
        <w:t>履约保证金</w:t>
      </w:r>
    </w:p>
    <w:p w14:paraId="6AD17A34">
      <w:pPr>
        <w:spacing w:before="102" w:line="292" w:lineRule="auto"/>
        <w:ind w:left="18" w:right="155" w:firstLine="422"/>
        <w:jc w:val="both"/>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7.3.1</w:t>
      </w:r>
      <w:r>
        <w:rPr>
          <w:rFonts w:ascii="Times New Roman" w:hAnsi="Times New Roman" w:eastAsia="Times New Roman" w:cs="Times New Roman"/>
          <w:spacing w:val="41"/>
          <w:w w:val="101"/>
          <w:sz w:val="21"/>
          <w:szCs w:val="21"/>
          <w:highlight w:val="none"/>
        </w:rPr>
        <w:t xml:space="preserve"> </w:t>
      </w:r>
      <w:r>
        <w:rPr>
          <w:rFonts w:ascii="Times New Roman" w:hAnsi="Times New Roman" w:eastAsia="宋体" w:cs="宋体"/>
          <w:spacing w:val="1"/>
          <w:sz w:val="21"/>
          <w:szCs w:val="21"/>
          <w:highlight w:val="none"/>
        </w:rPr>
        <w:t>在签订合同前，中标人应按投标人须知前</w:t>
      </w:r>
      <w:r>
        <w:rPr>
          <w:rFonts w:ascii="Times New Roman" w:hAnsi="Times New Roman" w:eastAsia="宋体" w:cs="宋体"/>
          <w:sz w:val="21"/>
          <w:szCs w:val="21"/>
          <w:highlight w:val="none"/>
        </w:rPr>
        <w:t xml:space="preserve">附表规定的金额、担保形式和招标文件 </w:t>
      </w:r>
      <w:r>
        <w:rPr>
          <w:rFonts w:ascii="Times New Roman" w:hAnsi="Times New Roman" w:eastAsia="宋体" w:cs="宋体"/>
          <w:spacing w:val="3"/>
          <w:sz w:val="21"/>
          <w:szCs w:val="21"/>
          <w:highlight w:val="none"/>
        </w:rPr>
        <w:t>第四章“合同条款及格式”规定的履约保证金格式或者事先经过招标人书面</w:t>
      </w:r>
      <w:r>
        <w:rPr>
          <w:rFonts w:ascii="Times New Roman" w:hAnsi="Times New Roman" w:eastAsia="宋体" w:cs="宋体"/>
          <w:spacing w:val="2"/>
          <w:sz w:val="21"/>
          <w:szCs w:val="21"/>
          <w:highlight w:val="none"/>
        </w:rPr>
        <w:t>认可的履约保</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证金格式向招标人提交履约担保。联合体中标的，其履约保证金由牵头人递</w:t>
      </w:r>
      <w:r>
        <w:rPr>
          <w:rFonts w:ascii="Times New Roman" w:hAnsi="Times New Roman" w:eastAsia="宋体" w:cs="宋体"/>
          <w:spacing w:val="2"/>
          <w:sz w:val="21"/>
          <w:szCs w:val="21"/>
          <w:highlight w:val="none"/>
        </w:rPr>
        <w:t>交，并应符合</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投标人须知前附表的规定。</w:t>
      </w:r>
    </w:p>
    <w:p w14:paraId="0962FE9F">
      <w:pPr>
        <w:spacing w:before="108" w:line="285" w:lineRule="auto"/>
        <w:ind w:left="18" w:right="155" w:firstLine="422"/>
        <w:jc w:val="both"/>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7.3.2</w:t>
      </w:r>
      <w:r>
        <w:rPr>
          <w:rFonts w:ascii="Times New Roman" w:hAnsi="Times New Roman" w:eastAsia="Times New Roman" w:cs="Times New Roman"/>
          <w:spacing w:val="14"/>
          <w:w w:val="101"/>
          <w:sz w:val="21"/>
          <w:szCs w:val="21"/>
          <w:highlight w:val="none"/>
        </w:rPr>
        <w:t xml:space="preserve"> </w:t>
      </w:r>
      <w:r>
        <w:rPr>
          <w:rFonts w:ascii="Times New Roman" w:hAnsi="Times New Roman" w:eastAsia="宋体" w:cs="宋体"/>
          <w:spacing w:val="-1"/>
          <w:sz w:val="21"/>
          <w:szCs w:val="21"/>
          <w:highlight w:val="none"/>
        </w:rPr>
        <w:t>中标人不能按本章第</w:t>
      </w:r>
      <w:r>
        <w:rPr>
          <w:rFonts w:ascii="Times New Roman" w:hAnsi="Times New Roman" w:eastAsia="宋体" w:cs="宋体"/>
          <w:spacing w:val="-48"/>
          <w:sz w:val="21"/>
          <w:szCs w:val="21"/>
          <w:highlight w:val="none"/>
        </w:rPr>
        <w:t xml:space="preserve"> </w:t>
      </w:r>
      <w:r>
        <w:rPr>
          <w:rFonts w:ascii="Times New Roman" w:hAnsi="Times New Roman" w:eastAsia="Times New Roman" w:cs="Times New Roman"/>
          <w:spacing w:val="-1"/>
          <w:sz w:val="21"/>
          <w:szCs w:val="21"/>
          <w:highlight w:val="none"/>
        </w:rPr>
        <w:t xml:space="preserve">7.3.1 </w:t>
      </w:r>
      <w:r>
        <w:rPr>
          <w:rFonts w:ascii="Times New Roman" w:hAnsi="Times New Roman" w:eastAsia="宋体" w:cs="宋体"/>
          <w:spacing w:val="-1"/>
          <w:sz w:val="21"/>
          <w:szCs w:val="21"/>
          <w:highlight w:val="none"/>
        </w:rPr>
        <w:t>项要求提交履约保证</w:t>
      </w:r>
      <w:r>
        <w:rPr>
          <w:rFonts w:ascii="Times New Roman" w:hAnsi="Times New Roman" w:eastAsia="宋体" w:cs="宋体"/>
          <w:spacing w:val="-2"/>
          <w:sz w:val="21"/>
          <w:szCs w:val="21"/>
          <w:highlight w:val="none"/>
        </w:rPr>
        <w:t>金的，视为放弃中标，其投标保证</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金不予退还， 给招标人造成的损失超过投标保证金数</w:t>
      </w:r>
      <w:r>
        <w:rPr>
          <w:rFonts w:ascii="Times New Roman" w:hAnsi="Times New Roman" w:eastAsia="宋体" w:cs="宋体"/>
          <w:spacing w:val="-3"/>
          <w:sz w:val="21"/>
          <w:szCs w:val="21"/>
          <w:highlight w:val="none"/>
        </w:rPr>
        <w:t>额的， 中标人还应当对超过部分予以</w:t>
      </w:r>
      <w:r>
        <w:rPr>
          <w:rFonts w:ascii="Times New Roman" w:hAnsi="Times New Roman" w:eastAsia="宋体" w:cs="宋体"/>
          <w:sz w:val="21"/>
          <w:szCs w:val="21"/>
          <w:highlight w:val="none"/>
        </w:rPr>
        <w:t xml:space="preserve"> </w:t>
      </w:r>
      <w:r>
        <w:rPr>
          <w:rFonts w:ascii="Times New Roman" w:hAnsi="Times New Roman" w:eastAsia="宋体" w:cs="宋体"/>
          <w:spacing w:val="-8"/>
          <w:sz w:val="21"/>
          <w:szCs w:val="21"/>
          <w:highlight w:val="none"/>
        </w:rPr>
        <w:t>赔偿。</w:t>
      </w:r>
    </w:p>
    <w:p w14:paraId="33BE5459">
      <w:pPr>
        <w:spacing w:before="85" w:line="220" w:lineRule="auto"/>
        <w:ind w:left="18"/>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7.4</w:t>
      </w:r>
      <w:r>
        <w:rPr>
          <w:rFonts w:ascii="Times New Roman" w:hAnsi="Times New Roman" w:eastAsia="Times New Roman" w:cs="Times New Roman"/>
          <w:spacing w:val="12"/>
          <w:sz w:val="24"/>
          <w:szCs w:val="24"/>
          <w:highlight w:val="none"/>
        </w:rPr>
        <w:t xml:space="preserve"> </w:t>
      </w:r>
      <w:r>
        <w:rPr>
          <w:rFonts w:ascii="Times New Roman" w:hAnsi="Times New Roman" w:eastAsia="黑体" w:cs="黑体"/>
          <w:spacing w:val="-2"/>
          <w:sz w:val="24"/>
          <w:szCs w:val="24"/>
          <w:highlight w:val="none"/>
        </w:rPr>
        <w:t>签订合同</w:t>
      </w:r>
    </w:p>
    <w:p w14:paraId="739629F0">
      <w:pPr>
        <w:spacing w:before="100" w:line="297" w:lineRule="auto"/>
        <w:ind w:left="19" w:firstLine="421"/>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7.4.1 </w:t>
      </w:r>
      <w:r>
        <w:rPr>
          <w:rFonts w:ascii="Times New Roman" w:hAnsi="Times New Roman" w:eastAsia="宋体" w:cs="宋体"/>
          <w:spacing w:val="-2"/>
          <w:sz w:val="21"/>
          <w:szCs w:val="21"/>
          <w:highlight w:val="none"/>
        </w:rPr>
        <w:t>招标人和中标人应当在投标有效期内并自</w:t>
      </w:r>
      <w:r>
        <w:rPr>
          <w:rFonts w:ascii="Times New Roman" w:hAnsi="Times New Roman" w:eastAsia="宋体" w:cs="宋体"/>
          <w:spacing w:val="-3"/>
          <w:sz w:val="21"/>
          <w:szCs w:val="21"/>
          <w:highlight w:val="none"/>
        </w:rPr>
        <w:t>中标通知书发出之日起</w:t>
      </w:r>
      <w:r>
        <w:rPr>
          <w:rFonts w:ascii="Times New Roman" w:hAnsi="Times New Roman" w:eastAsia="宋体" w:cs="宋体"/>
          <w:spacing w:val="-45"/>
          <w:sz w:val="21"/>
          <w:szCs w:val="21"/>
          <w:highlight w:val="none"/>
        </w:rPr>
        <w:t xml:space="preserve"> </w:t>
      </w:r>
      <w:r>
        <w:rPr>
          <w:rFonts w:ascii="Times New Roman" w:hAnsi="Times New Roman" w:eastAsia="Times New Roman" w:cs="Times New Roman"/>
          <w:spacing w:val="-3"/>
          <w:sz w:val="21"/>
          <w:szCs w:val="21"/>
          <w:highlight w:val="none"/>
        </w:rPr>
        <w:t>30</w:t>
      </w:r>
      <w:r>
        <w:rPr>
          <w:rFonts w:ascii="Times New Roman" w:hAnsi="Times New Roman" w:eastAsia="Times New Roman" w:cs="Times New Roman"/>
          <w:spacing w:val="25"/>
          <w:w w:val="101"/>
          <w:sz w:val="21"/>
          <w:szCs w:val="21"/>
          <w:highlight w:val="none"/>
        </w:rPr>
        <w:t xml:space="preserve"> </w:t>
      </w:r>
      <w:r>
        <w:rPr>
          <w:rFonts w:ascii="Times New Roman" w:hAnsi="Times New Roman" w:eastAsia="宋体" w:cs="宋体"/>
          <w:spacing w:val="-3"/>
          <w:sz w:val="21"/>
          <w:szCs w:val="21"/>
          <w:highlight w:val="none"/>
        </w:rPr>
        <w:t xml:space="preserve">日内，根据招  </w:t>
      </w:r>
      <w:r>
        <w:rPr>
          <w:rFonts w:ascii="Times New Roman" w:hAnsi="Times New Roman" w:eastAsia="宋体" w:cs="宋体"/>
          <w:spacing w:val="2"/>
          <w:sz w:val="21"/>
          <w:szCs w:val="21"/>
          <w:highlight w:val="none"/>
        </w:rPr>
        <w:t xml:space="preserve">标文件和中标人的投标文件（以经评标委员会评审的文件版本为准）订立书面合同。中标  </w:t>
      </w:r>
      <w:r>
        <w:rPr>
          <w:rFonts w:ascii="Times New Roman" w:hAnsi="Times New Roman" w:eastAsia="宋体" w:cs="宋体"/>
          <w:spacing w:val="-1"/>
          <w:sz w:val="21"/>
          <w:szCs w:val="21"/>
          <w:highlight w:val="none"/>
        </w:rPr>
        <w:t>人无正当理由拒签合同或在签订合同时向招标人提出附加条件的， 招标人取消其中标资格，</w:t>
      </w:r>
      <w:r>
        <w:rPr>
          <w:rFonts w:ascii="Times New Roman" w:hAnsi="Times New Roman" w:eastAsia="宋体" w:cs="宋体"/>
          <w:sz w:val="21"/>
          <w:szCs w:val="21"/>
          <w:highlight w:val="none"/>
        </w:rPr>
        <w:t xml:space="preserve"> 其投标保证金不予退还；给招标人造成的损失超</w:t>
      </w:r>
      <w:r>
        <w:rPr>
          <w:rFonts w:ascii="Times New Roman" w:hAnsi="Times New Roman" w:eastAsia="宋体" w:cs="宋体"/>
          <w:spacing w:val="-1"/>
          <w:sz w:val="21"/>
          <w:szCs w:val="21"/>
          <w:highlight w:val="none"/>
        </w:rPr>
        <w:t xml:space="preserve">过投标保证金数额的， 中标人还应当对超  </w:t>
      </w:r>
      <w:r>
        <w:rPr>
          <w:rFonts w:ascii="Times New Roman" w:hAnsi="Times New Roman" w:eastAsia="宋体" w:cs="宋体"/>
          <w:spacing w:val="-4"/>
          <w:sz w:val="21"/>
          <w:szCs w:val="21"/>
          <w:highlight w:val="none"/>
        </w:rPr>
        <w:t>过部分予以赔偿。</w:t>
      </w:r>
    </w:p>
    <w:p w14:paraId="50936D2D">
      <w:pPr>
        <w:spacing w:before="108" w:line="269" w:lineRule="auto"/>
        <w:ind w:left="18" w:right="160" w:firstLine="422"/>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7.4.2</w:t>
      </w:r>
      <w:r>
        <w:rPr>
          <w:rFonts w:ascii="Times New Roman" w:hAnsi="Times New Roman" w:eastAsia="Times New Roman" w:cs="Times New Roman"/>
          <w:spacing w:val="36"/>
          <w:w w:val="101"/>
          <w:sz w:val="21"/>
          <w:szCs w:val="21"/>
          <w:highlight w:val="none"/>
        </w:rPr>
        <w:t xml:space="preserve"> </w:t>
      </w:r>
      <w:r>
        <w:rPr>
          <w:rFonts w:ascii="Times New Roman" w:hAnsi="Times New Roman" w:eastAsia="宋体" w:cs="宋体"/>
          <w:spacing w:val="1"/>
          <w:sz w:val="21"/>
          <w:szCs w:val="21"/>
          <w:highlight w:val="none"/>
        </w:rPr>
        <w:t>发出中标通知书后，招标人无正当理由拒</w:t>
      </w:r>
      <w:r>
        <w:rPr>
          <w:rFonts w:ascii="Times New Roman" w:hAnsi="Times New Roman" w:eastAsia="宋体" w:cs="宋体"/>
          <w:sz w:val="21"/>
          <w:szCs w:val="21"/>
          <w:highlight w:val="none"/>
        </w:rPr>
        <w:t xml:space="preserve">签合同的，招标人向中标人退还投标保 </w:t>
      </w:r>
      <w:r>
        <w:rPr>
          <w:rFonts w:ascii="Times New Roman" w:hAnsi="Times New Roman" w:eastAsia="宋体" w:cs="宋体"/>
          <w:spacing w:val="-6"/>
          <w:sz w:val="21"/>
          <w:szCs w:val="21"/>
          <w:highlight w:val="none"/>
        </w:rPr>
        <w:t>证金；给中标人造成损失的， 还应当赔偿损失。</w:t>
      </w:r>
    </w:p>
    <w:p w14:paraId="654DCEB7">
      <w:pPr>
        <w:spacing w:before="109" w:line="269" w:lineRule="auto"/>
        <w:ind w:left="19" w:right="160" w:firstLine="421"/>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7.4.3</w:t>
      </w:r>
      <w:r>
        <w:rPr>
          <w:rFonts w:ascii="Times New Roman" w:hAnsi="Times New Roman" w:eastAsia="Times New Roman" w:cs="Times New Roman"/>
          <w:spacing w:val="33"/>
          <w:w w:val="101"/>
          <w:sz w:val="21"/>
          <w:szCs w:val="21"/>
          <w:highlight w:val="none"/>
        </w:rPr>
        <w:t xml:space="preserve"> </w:t>
      </w:r>
      <w:r>
        <w:rPr>
          <w:rFonts w:ascii="Times New Roman" w:hAnsi="Times New Roman" w:eastAsia="宋体" w:cs="宋体"/>
          <w:spacing w:val="1"/>
          <w:sz w:val="21"/>
          <w:szCs w:val="21"/>
          <w:highlight w:val="none"/>
        </w:rPr>
        <w:t>联合体中标的，联合体各方应当共同与招标人签</w:t>
      </w:r>
      <w:r>
        <w:rPr>
          <w:rFonts w:ascii="Times New Roman" w:hAnsi="Times New Roman" w:eastAsia="宋体" w:cs="宋体"/>
          <w:sz w:val="21"/>
          <w:szCs w:val="21"/>
          <w:highlight w:val="none"/>
        </w:rPr>
        <w:t xml:space="preserve">订合同，就中标项目向招标人承 </w:t>
      </w:r>
      <w:r>
        <w:rPr>
          <w:rFonts w:ascii="Times New Roman" w:hAnsi="Times New Roman" w:eastAsia="宋体" w:cs="宋体"/>
          <w:spacing w:val="-1"/>
          <w:sz w:val="21"/>
          <w:szCs w:val="21"/>
          <w:highlight w:val="none"/>
        </w:rPr>
        <w:t>担连带责任。</w:t>
      </w:r>
    </w:p>
    <w:p w14:paraId="698177FE">
      <w:pPr>
        <w:spacing w:before="109" w:line="219" w:lineRule="auto"/>
        <w:ind w:left="440"/>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7.4.4 </w:t>
      </w:r>
      <w:r>
        <w:rPr>
          <w:rFonts w:ascii="Times New Roman" w:hAnsi="Times New Roman" w:eastAsia="宋体" w:cs="宋体"/>
          <w:spacing w:val="-2"/>
          <w:sz w:val="21"/>
          <w:szCs w:val="21"/>
          <w:highlight w:val="none"/>
        </w:rPr>
        <w:t>签约合同价的确定原则如下：</w:t>
      </w:r>
    </w:p>
    <w:p w14:paraId="49FA16CB">
      <w:pPr>
        <w:spacing w:before="111" w:line="284" w:lineRule="auto"/>
        <w:ind w:left="20" w:right="158" w:firstLine="421"/>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开标时投标函中大写投标总价应为签约合同价。按照第三章“评标办法”的规定，如</w:t>
      </w:r>
      <w:r>
        <w:rPr>
          <w:rFonts w:ascii="Times New Roman" w:hAnsi="Times New Roman" w:eastAsia="宋体" w:cs="宋体"/>
          <w:spacing w:val="2"/>
          <w:sz w:val="21"/>
          <w:szCs w:val="21"/>
          <w:highlight w:val="none"/>
        </w:rPr>
        <w:t xml:space="preserve"> </w:t>
      </w:r>
      <w:r>
        <w:rPr>
          <w:rFonts w:ascii="Times New Roman" w:hAnsi="Times New Roman" w:eastAsia="宋体" w:cs="宋体"/>
          <w:sz w:val="21"/>
          <w:szCs w:val="21"/>
          <w:highlight w:val="none"/>
        </w:rPr>
        <w:t>投标报价有算术错误的，修正的价格经投标人书面确认后， 以修正后的投标总价为签约合</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9"/>
          <w:sz w:val="21"/>
          <w:szCs w:val="21"/>
          <w:highlight w:val="none"/>
        </w:rPr>
        <w:t>同价。</w:t>
      </w:r>
    </w:p>
    <w:p w14:paraId="3368D0FB">
      <w:pPr>
        <w:spacing w:before="112" w:line="284" w:lineRule="auto"/>
        <w:ind w:left="17" w:right="153" w:firstLine="423"/>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 xml:space="preserve">7.4.5 </w:t>
      </w:r>
      <w:r>
        <w:rPr>
          <w:rFonts w:ascii="Times New Roman" w:hAnsi="Times New Roman" w:eastAsia="宋体" w:cs="宋体"/>
          <w:spacing w:val="-2"/>
          <w:sz w:val="21"/>
          <w:szCs w:val="21"/>
          <w:highlight w:val="none"/>
        </w:rPr>
        <w:t>招标人和中标人应当在中标通知书发出之日起</w:t>
      </w:r>
      <w:r>
        <w:rPr>
          <w:rFonts w:ascii="Times New Roman" w:hAnsi="Times New Roman" w:eastAsia="宋体" w:cs="宋体"/>
          <w:spacing w:val="-37"/>
          <w:sz w:val="21"/>
          <w:szCs w:val="21"/>
          <w:highlight w:val="none"/>
        </w:rPr>
        <w:t xml:space="preserve"> </w:t>
      </w:r>
      <w:r>
        <w:rPr>
          <w:rFonts w:ascii="Times New Roman" w:hAnsi="Times New Roman" w:eastAsia="Times New Roman" w:cs="Times New Roman"/>
          <w:spacing w:val="-2"/>
          <w:sz w:val="21"/>
          <w:szCs w:val="21"/>
          <w:highlight w:val="none"/>
        </w:rPr>
        <w:t>30</w:t>
      </w:r>
      <w:r>
        <w:rPr>
          <w:rFonts w:ascii="Times New Roman" w:hAnsi="Times New Roman" w:eastAsia="Times New Roman" w:cs="Times New Roman"/>
          <w:spacing w:val="30"/>
          <w:sz w:val="21"/>
          <w:szCs w:val="21"/>
          <w:highlight w:val="none"/>
        </w:rPr>
        <w:t xml:space="preserve"> </w:t>
      </w:r>
      <w:r>
        <w:rPr>
          <w:rFonts w:ascii="Times New Roman" w:hAnsi="Times New Roman" w:eastAsia="宋体" w:cs="宋体"/>
          <w:spacing w:val="-2"/>
          <w:sz w:val="21"/>
          <w:szCs w:val="21"/>
          <w:highlight w:val="none"/>
        </w:rPr>
        <w:t>日内，登录辽宁省工程建设项目</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合同履约管理系统签订合同并向电子监督系统提交电子合</w:t>
      </w:r>
      <w:r>
        <w:rPr>
          <w:rFonts w:ascii="Times New Roman" w:hAnsi="Times New Roman" w:eastAsia="宋体" w:cs="宋体"/>
          <w:spacing w:val="3"/>
          <w:sz w:val="21"/>
          <w:szCs w:val="21"/>
          <w:highlight w:val="none"/>
        </w:rPr>
        <w:t>同文件归档</w:t>
      </w:r>
      <w:r>
        <w:rPr>
          <w:rFonts w:ascii="Times New Roman" w:hAnsi="Times New Roman" w:eastAsia="宋体" w:cs="宋体"/>
          <w:spacing w:val="3"/>
          <w:sz w:val="19"/>
          <w:szCs w:val="19"/>
          <w:highlight w:val="none"/>
        </w:rPr>
        <w:t>。</w:t>
      </w:r>
      <w:r>
        <w:rPr>
          <w:rFonts w:ascii="Times New Roman" w:hAnsi="Times New Roman" w:eastAsia="宋体" w:cs="宋体"/>
          <w:spacing w:val="3"/>
          <w:sz w:val="21"/>
          <w:szCs w:val="21"/>
          <w:highlight w:val="none"/>
        </w:rPr>
        <w:t>按照信息公示规定</w:t>
      </w:r>
      <w:r>
        <w:rPr>
          <w:rFonts w:ascii="Times New Roman" w:hAnsi="Times New Roman" w:eastAsia="宋体" w:cs="宋体"/>
          <w:sz w:val="21"/>
          <w:szCs w:val="21"/>
          <w:highlight w:val="none"/>
        </w:rPr>
        <w:t xml:space="preserve"> 对合同签订等信息进行公示公开，依法应当保护的商业秘</w:t>
      </w:r>
      <w:r>
        <w:rPr>
          <w:rFonts w:ascii="Times New Roman" w:hAnsi="Times New Roman" w:eastAsia="宋体" w:cs="宋体"/>
          <w:spacing w:val="-1"/>
          <w:sz w:val="21"/>
          <w:szCs w:val="21"/>
          <w:highlight w:val="none"/>
        </w:rPr>
        <w:t>密除外。</w:t>
      </w:r>
    </w:p>
    <w:p w14:paraId="543F4636">
      <w:pPr>
        <w:spacing w:before="153" w:line="393" w:lineRule="exact"/>
        <w:ind w:left="27"/>
        <w:rPr>
          <w:rFonts w:ascii="Times New Roman" w:hAnsi="Times New Roman" w:eastAsia="黑体" w:cs="黑体"/>
          <w:sz w:val="27"/>
          <w:szCs w:val="27"/>
          <w:highlight w:val="none"/>
        </w:rPr>
      </w:pPr>
      <w:r>
        <w:rPr>
          <w:rFonts w:ascii="Times New Roman" w:hAnsi="Times New Roman" w:eastAsia="Times New Roman" w:cs="Times New Roman"/>
          <w:spacing w:val="6"/>
          <w:position w:val="8"/>
          <w:sz w:val="27"/>
          <w:szCs w:val="27"/>
          <w:highlight w:val="none"/>
        </w:rPr>
        <w:t>8.</w:t>
      </w:r>
      <w:r>
        <w:rPr>
          <w:rFonts w:ascii="Times New Roman" w:hAnsi="Times New Roman" w:eastAsia="Times New Roman" w:cs="Times New Roman"/>
          <w:spacing w:val="30"/>
          <w:w w:val="101"/>
          <w:position w:val="8"/>
          <w:sz w:val="27"/>
          <w:szCs w:val="27"/>
          <w:highlight w:val="none"/>
        </w:rPr>
        <w:t xml:space="preserve"> </w:t>
      </w:r>
      <w:r>
        <w:rPr>
          <w:rFonts w:ascii="Times New Roman" w:hAnsi="Times New Roman" w:eastAsia="黑体" w:cs="黑体"/>
          <w:spacing w:val="6"/>
          <w:position w:val="8"/>
          <w:sz w:val="27"/>
          <w:szCs w:val="27"/>
          <w:highlight w:val="none"/>
        </w:rPr>
        <w:t>重新招标、不再招标和终止招标</w:t>
      </w:r>
    </w:p>
    <w:p w14:paraId="48B7055A">
      <w:pPr>
        <w:spacing w:before="1" w:line="218" w:lineRule="auto"/>
        <w:ind w:left="24"/>
        <w:rPr>
          <w:rFonts w:ascii="Times New Roman" w:hAnsi="Times New Roman" w:eastAsia="黑体" w:cs="黑体"/>
          <w:sz w:val="24"/>
          <w:szCs w:val="24"/>
          <w:highlight w:val="none"/>
        </w:rPr>
      </w:pPr>
      <w:r>
        <w:rPr>
          <w:rFonts w:ascii="Times New Roman" w:hAnsi="Times New Roman" w:eastAsia="Times New Roman" w:cs="Times New Roman"/>
          <w:spacing w:val="-4"/>
          <w:sz w:val="24"/>
          <w:szCs w:val="24"/>
          <w:highlight w:val="none"/>
        </w:rPr>
        <w:t>8.1</w:t>
      </w:r>
      <w:r>
        <w:rPr>
          <w:rFonts w:ascii="Times New Roman" w:hAnsi="Times New Roman" w:eastAsia="Times New Roman" w:cs="Times New Roman"/>
          <w:spacing w:val="21"/>
          <w:sz w:val="24"/>
          <w:szCs w:val="24"/>
          <w:highlight w:val="none"/>
        </w:rPr>
        <w:t xml:space="preserve"> </w:t>
      </w:r>
      <w:r>
        <w:rPr>
          <w:rFonts w:ascii="Times New Roman" w:hAnsi="Times New Roman" w:eastAsia="黑体" w:cs="黑体"/>
          <w:spacing w:val="-4"/>
          <w:sz w:val="24"/>
          <w:szCs w:val="24"/>
          <w:highlight w:val="none"/>
        </w:rPr>
        <w:t>重新招标</w:t>
      </w:r>
    </w:p>
    <w:p w14:paraId="7DD73356">
      <w:pPr>
        <w:spacing w:before="100" w:line="221" w:lineRule="auto"/>
        <w:ind w:left="379"/>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有下列情形之一的，</w:t>
      </w:r>
      <w:r>
        <w:rPr>
          <w:rFonts w:ascii="Times New Roman" w:hAnsi="Times New Roman" w:eastAsia="宋体" w:cs="宋体"/>
          <w:spacing w:val="-20"/>
          <w:sz w:val="21"/>
          <w:szCs w:val="21"/>
          <w:highlight w:val="none"/>
        </w:rPr>
        <w:t xml:space="preserve"> </w:t>
      </w:r>
      <w:r>
        <w:rPr>
          <w:rFonts w:ascii="Times New Roman" w:hAnsi="Times New Roman" w:eastAsia="宋体" w:cs="宋体"/>
          <w:spacing w:val="-5"/>
          <w:sz w:val="21"/>
          <w:szCs w:val="21"/>
          <w:highlight w:val="none"/>
        </w:rPr>
        <w:t>招标人将重新招标：</w:t>
      </w:r>
    </w:p>
    <w:p w14:paraId="6B1C8A92">
      <w:pPr>
        <w:spacing w:before="109" w:line="221" w:lineRule="auto"/>
        <w:ind w:left="385"/>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1</w:t>
      </w:r>
      <w:r>
        <w:rPr>
          <w:rFonts w:ascii="Times New Roman" w:hAnsi="Times New Roman" w:eastAsia="宋体" w:cs="宋体"/>
          <w:spacing w:val="-3"/>
          <w:sz w:val="21"/>
          <w:szCs w:val="21"/>
          <w:highlight w:val="none"/>
        </w:rPr>
        <w:t>）投标截止时间止，投标人少于</w:t>
      </w:r>
      <w:r>
        <w:rPr>
          <w:rFonts w:ascii="Times New Roman" w:hAnsi="Times New Roman" w:eastAsia="宋体" w:cs="宋体"/>
          <w:spacing w:val="-41"/>
          <w:sz w:val="21"/>
          <w:szCs w:val="21"/>
          <w:highlight w:val="none"/>
        </w:rPr>
        <w:t xml:space="preserve"> </w:t>
      </w:r>
      <w:r>
        <w:rPr>
          <w:rFonts w:ascii="Times New Roman" w:hAnsi="Times New Roman" w:eastAsia="Times New Roman" w:cs="Times New Roman"/>
          <w:spacing w:val="-3"/>
          <w:sz w:val="21"/>
          <w:szCs w:val="21"/>
          <w:highlight w:val="none"/>
        </w:rPr>
        <w:t xml:space="preserve">3 </w:t>
      </w:r>
      <w:r>
        <w:rPr>
          <w:rFonts w:ascii="Times New Roman" w:hAnsi="Times New Roman" w:eastAsia="宋体" w:cs="宋体"/>
          <w:spacing w:val="-3"/>
          <w:sz w:val="21"/>
          <w:szCs w:val="21"/>
          <w:highlight w:val="none"/>
        </w:rPr>
        <w:t>个的；</w:t>
      </w:r>
    </w:p>
    <w:p w14:paraId="100A88D4">
      <w:pPr>
        <w:spacing w:before="109" w:line="220" w:lineRule="auto"/>
        <w:ind w:left="385"/>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2</w:t>
      </w:r>
      <w:r>
        <w:rPr>
          <w:rFonts w:ascii="Times New Roman" w:hAnsi="Times New Roman" w:eastAsia="宋体" w:cs="宋体"/>
          <w:spacing w:val="-2"/>
          <w:sz w:val="21"/>
          <w:szCs w:val="21"/>
          <w:highlight w:val="none"/>
        </w:rPr>
        <w:t>）经评标委员会评审后否决所有投标的；</w:t>
      </w:r>
    </w:p>
    <w:p w14:paraId="663F811D">
      <w:pPr>
        <w:spacing w:before="110" w:line="221" w:lineRule="auto"/>
        <w:ind w:left="385"/>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w:t>
      </w:r>
      <w:r>
        <w:rPr>
          <w:rFonts w:ascii="Times New Roman" w:hAnsi="Times New Roman" w:eastAsia="Times New Roman" w:cs="Times New Roman"/>
          <w:spacing w:val="-6"/>
          <w:sz w:val="21"/>
          <w:szCs w:val="21"/>
          <w:highlight w:val="none"/>
        </w:rPr>
        <w:t>3</w:t>
      </w:r>
      <w:r>
        <w:rPr>
          <w:rFonts w:ascii="Times New Roman" w:hAnsi="Times New Roman" w:eastAsia="宋体" w:cs="宋体"/>
          <w:spacing w:val="-6"/>
          <w:sz w:val="21"/>
          <w:szCs w:val="21"/>
          <w:highlight w:val="none"/>
        </w:rPr>
        <w:t>）第一中标候选人或所有中标候选人存在不同程度的问题，</w:t>
      </w:r>
      <w:r>
        <w:rPr>
          <w:rFonts w:ascii="Times New Roman" w:hAnsi="Times New Roman" w:eastAsia="宋体" w:cs="宋体"/>
          <w:spacing w:val="61"/>
          <w:sz w:val="21"/>
          <w:szCs w:val="21"/>
          <w:highlight w:val="none"/>
        </w:rPr>
        <w:t xml:space="preserve"> </w:t>
      </w:r>
      <w:r>
        <w:rPr>
          <w:rFonts w:ascii="Times New Roman" w:hAnsi="Times New Roman" w:eastAsia="宋体" w:cs="宋体"/>
          <w:spacing w:val="-6"/>
          <w:sz w:val="21"/>
          <w:szCs w:val="21"/>
          <w:highlight w:val="none"/>
        </w:rPr>
        <w:t>不能签订合同的；</w:t>
      </w:r>
    </w:p>
    <w:p w14:paraId="6C01BCC7">
      <w:pPr>
        <w:spacing w:line="221" w:lineRule="auto"/>
        <w:rPr>
          <w:rFonts w:ascii="Times New Roman" w:hAnsi="Times New Roman" w:eastAsia="宋体" w:cs="宋体"/>
          <w:sz w:val="21"/>
          <w:szCs w:val="21"/>
          <w:highlight w:val="none"/>
        </w:rPr>
        <w:sectPr>
          <w:footerReference r:id="rId18" w:type="default"/>
          <w:pgSz w:w="11905" w:h="16839"/>
          <w:pgMar w:top="1431" w:right="1633" w:bottom="1036" w:left="1785" w:header="0" w:footer="847" w:gutter="0"/>
          <w:pgBorders>
            <w:top w:val="none" w:sz="0" w:space="0"/>
            <w:left w:val="none" w:sz="0" w:space="0"/>
            <w:bottom w:val="none" w:sz="0" w:space="0"/>
            <w:right w:val="none" w:sz="0" w:space="0"/>
          </w:pgBorders>
          <w:pgNumType w:fmt="decimal"/>
          <w:cols w:space="720" w:num="1"/>
        </w:sectPr>
      </w:pPr>
    </w:p>
    <w:p w14:paraId="149AE1B3">
      <w:pPr>
        <w:spacing w:before="115" w:line="360" w:lineRule="exact"/>
        <w:ind w:left="385"/>
        <w:rPr>
          <w:rFonts w:ascii="Times New Roman" w:hAnsi="Times New Roman" w:eastAsia="宋体" w:cs="宋体"/>
          <w:sz w:val="21"/>
          <w:szCs w:val="21"/>
          <w:highlight w:val="none"/>
        </w:rPr>
      </w:pPr>
      <w:bookmarkStart w:id="11" w:name="bookmark98"/>
      <w:bookmarkEnd w:id="11"/>
      <w:r>
        <w:rPr>
          <w:rFonts w:ascii="Times New Roman" w:hAnsi="Times New Roman" w:eastAsia="宋体" w:cs="宋体"/>
          <w:spacing w:val="-1"/>
          <w:position w:val="11"/>
          <w:sz w:val="21"/>
          <w:szCs w:val="21"/>
          <w:highlight w:val="none"/>
        </w:rPr>
        <w:t>（</w:t>
      </w:r>
      <w:r>
        <w:rPr>
          <w:rFonts w:ascii="Times New Roman" w:hAnsi="Times New Roman" w:eastAsia="Times New Roman" w:cs="Times New Roman"/>
          <w:spacing w:val="-1"/>
          <w:position w:val="11"/>
          <w:sz w:val="21"/>
          <w:szCs w:val="21"/>
          <w:highlight w:val="none"/>
        </w:rPr>
        <w:t>4</w:t>
      </w:r>
      <w:r>
        <w:rPr>
          <w:rFonts w:ascii="Times New Roman" w:hAnsi="Times New Roman" w:eastAsia="宋体" w:cs="宋体"/>
          <w:spacing w:val="-1"/>
          <w:position w:val="11"/>
          <w:sz w:val="21"/>
          <w:szCs w:val="21"/>
          <w:highlight w:val="none"/>
        </w:rPr>
        <w:t>）在投标有效期内同意延长投标有效期的投标人少于三个的；</w:t>
      </w:r>
    </w:p>
    <w:p w14:paraId="0100EFDE">
      <w:pPr>
        <w:spacing w:line="220" w:lineRule="auto"/>
        <w:ind w:left="385"/>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5</w:t>
      </w:r>
      <w:r>
        <w:rPr>
          <w:rFonts w:ascii="Times New Roman" w:hAnsi="Times New Roman" w:eastAsia="宋体" w:cs="宋体"/>
          <w:spacing w:val="-2"/>
          <w:sz w:val="21"/>
          <w:szCs w:val="21"/>
          <w:highlight w:val="none"/>
        </w:rPr>
        <w:t>）法律、法规规定的其他情形。</w:t>
      </w:r>
    </w:p>
    <w:p w14:paraId="21FF73E7">
      <w:pPr>
        <w:spacing w:before="84" w:line="219" w:lineRule="auto"/>
        <w:ind w:left="24"/>
        <w:rPr>
          <w:rFonts w:ascii="Times New Roman" w:hAnsi="Times New Roman" w:eastAsia="黑体" w:cs="黑体"/>
          <w:sz w:val="24"/>
          <w:szCs w:val="24"/>
          <w:highlight w:val="none"/>
        </w:rPr>
      </w:pPr>
      <w:r>
        <w:rPr>
          <w:rFonts w:ascii="Times New Roman" w:hAnsi="Times New Roman" w:eastAsia="Times New Roman" w:cs="Times New Roman"/>
          <w:spacing w:val="-4"/>
          <w:sz w:val="24"/>
          <w:szCs w:val="24"/>
          <w:highlight w:val="none"/>
        </w:rPr>
        <w:t>8.2</w:t>
      </w:r>
      <w:r>
        <w:rPr>
          <w:rFonts w:ascii="Times New Roman" w:hAnsi="Times New Roman" w:eastAsia="Times New Roman" w:cs="Times New Roman"/>
          <w:spacing w:val="20"/>
          <w:w w:val="101"/>
          <w:sz w:val="24"/>
          <w:szCs w:val="24"/>
          <w:highlight w:val="none"/>
        </w:rPr>
        <w:t xml:space="preserve"> </w:t>
      </w:r>
      <w:r>
        <w:rPr>
          <w:rFonts w:ascii="Times New Roman" w:hAnsi="Times New Roman" w:eastAsia="黑体" w:cs="黑体"/>
          <w:spacing w:val="-4"/>
          <w:sz w:val="24"/>
          <w:szCs w:val="24"/>
          <w:highlight w:val="none"/>
        </w:rPr>
        <w:t>不再招标</w:t>
      </w:r>
    </w:p>
    <w:p w14:paraId="0FD1F44F">
      <w:pPr>
        <w:spacing w:before="99" w:line="269" w:lineRule="auto"/>
        <w:ind w:left="21" w:right="171" w:firstLine="420"/>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 xml:space="preserve">重新招标后投标人仍少于 </w:t>
      </w:r>
      <w:r>
        <w:rPr>
          <w:rFonts w:ascii="Times New Roman" w:hAnsi="Times New Roman" w:eastAsia="Times New Roman" w:cs="Times New Roman"/>
          <w:spacing w:val="1"/>
          <w:sz w:val="21"/>
          <w:szCs w:val="21"/>
          <w:highlight w:val="none"/>
        </w:rPr>
        <w:t>3</w:t>
      </w:r>
      <w:r>
        <w:rPr>
          <w:rFonts w:ascii="Times New Roman" w:hAnsi="Times New Roman" w:eastAsia="Times New Roman" w:cs="Times New Roman"/>
          <w:spacing w:val="42"/>
          <w:sz w:val="21"/>
          <w:szCs w:val="21"/>
          <w:highlight w:val="none"/>
        </w:rPr>
        <w:t xml:space="preserve"> </w:t>
      </w:r>
      <w:r>
        <w:rPr>
          <w:rFonts w:ascii="Times New Roman" w:hAnsi="Times New Roman" w:eastAsia="宋体" w:cs="宋体"/>
          <w:spacing w:val="1"/>
          <w:sz w:val="21"/>
          <w:szCs w:val="21"/>
          <w:highlight w:val="none"/>
        </w:rPr>
        <w:t>个或者所有投标被否</w:t>
      </w:r>
      <w:r>
        <w:rPr>
          <w:rFonts w:ascii="Times New Roman" w:hAnsi="Times New Roman" w:eastAsia="宋体" w:cs="宋体"/>
          <w:sz w:val="21"/>
          <w:szCs w:val="21"/>
          <w:highlight w:val="none"/>
        </w:rPr>
        <w:t xml:space="preserve">决的，属于必须审批或核准的工程建 </w:t>
      </w:r>
      <w:r>
        <w:rPr>
          <w:rFonts w:ascii="Times New Roman" w:hAnsi="Times New Roman" w:eastAsia="宋体" w:cs="宋体"/>
          <w:spacing w:val="-1"/>
          <w:sz w:val="21"/>
          <w:szCs w:val="21"/>
          <w:highlight w:val="none"/>
        </w:rPr>
        <w:t>设项目，经原审批或核准部门批准后不再进行招标。</w:t>
      </w:r>
    </w:p>
    <w:p w14:paraId="6E591A36">
      <w:pPr>
        <w:spacing w:before="84" w:line="220" w:lineRule="auto"/>
        <w:ind w:left="24"/>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8.3</w:t>
      </w:r>
      <w:r>
        <w:rPr>
          <w:rFonts w:ascii="Times New Roman" w:hAnsi="Times New Roman" w:eastAsia="Times New Roman" w:cs="Times New Roman"/>
          <w:spacing w:val="12"/>
          <w:sz w:val="24"/>
          <w:szCs w:val="24"/>
          <w:highlight w:val="none"/>
        </w:rPr>
        <w:t xml:space="preserve"> </w:t>
      </w:r>
      <w:r>
        <w:rPr>
          <w:rFonts w:ascii="Times New Roman" w:hAnsi="Times New Roman" w:eastAsia="黑体" w:cs="黑体"/>
          <w:spacing w:val="-3"/>
          <w:sz w:val="24"/>
          <w:szCs w:val="24"/>
          <w:highlight w:val="none"/>
        </w:rPr>
        <w:t>终止招标</w:t>
      </w:r>
    </w:p>
    <w:p w14:paraId="02A50492">
      <w:pPr>
        <w:spacing w:before="97" w:line="293" w:lineRule="auto"/>
        <w:ind w:left="20" w:right="171" w:firstLine="437"/>
        <w:jc w:val="both"/>
        <w:rPr>
          <w:rFonts w:ascii="Times New Roman" w:hAnsi="Times New Roman" w:eastAsia="宋体" w:cs="宋体"/>
          <w:sz w:val="21"/>
          <w:szCs w:val="21"/>
          <w:highlight w:val="none"/>
        </w:rPr>
      </w:pPr>
      <w:r>
        <w:rPr>
          <w:rFonts w:ascii="Times New Roman" w:hAnsi="Times New Roman" w:eastAsia="宋体" w:cs="宋体"/>
          <w:sz w:val="21"/>
          <w:szCs w:val="21"/>
          <w:highlight w:val="none"/>
        </w:rPr>
        <w:t>因不可抗力等原因，招标人终止招标的， 将通过法定公告公示信息发布媒介</w:t>
      </w:r>
      <w:r>
        <w:rPr>
          <w:rFonts w:ascii="Times New Roman" w:hAnsi="Times New Roman" w:eastAsia="宋体" w:cs="宋体"/>
          <w:spacing w:val="-1"/>
          <w:sz w:val="21"/>
          <w:szCs w:val="21"/>
          <w:highlight w:val="none"/>
        </w:rPr>
        <w:t>、电子交</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易系统（投标盲盒工具）等渠道及时发布公告，或者以书面形式通知被邀请</w:t>
      </w:r>
      <w:r>
        <w:rPr>
          <w:rFonts w:ascii="Times New Roman" w:hAnsi="Times New Roman" w:eastAsia="宋体" w:cs="宋体"/>
          <w:spacing w:val="2"/>
          <w:sz w:val="21"/>
          <w:szCs w:val="21"/>
          <w:highlight w:val="none"/>
        </w:rPr>
        <w:t>的或者已经获</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取招标文件的潜在投标人。已经收取投标保证金的，招标人将及时退还所</w:t>
      </w:r>
      <w:r>
        <w:rPr>
          <w:rFonts w:ascii="Times New Roman" w:hAnsi="Times New Roman" w:eastAsia="宋体" w:cs="宋体"/>
          <w:spacing w:val="2"/>
          <w:sz w:val="21"/>
          <w:szCs w:val="21"/>
          <w:highlight w:val="none"/>
        </w:rPr>
        <w:t>收取的投标保证</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金及银行同期存款利息。</w:t>
      </w:r>
    </w:p>
    <w:p w14:paraId="19A1104D">
      <w:pPr>
        <w:spacing w:before="152" w:line="224" w:lineRule="auto"/>
        <w:ind w:left="21"/>
        <w:rPr>
          <w:rFonts w:ascii="Times New Roman" w:hAnsi="Times New Roman" w:eastAsia="黑体" w:cs="黑体"/>
          <w:sz w:val="27"/>
          <w:szCs w:val="27"/>
          <w:highlight w:val="none"/>
        </w:rPr>
      </w:pPr>
      <w:r>
        <w:rPr>
          <w:rFonts w:ascii="Times New Roman" w:hAnsi="Times New Roman" w:eastAsia="Times New Roman" w:cs="Times New Roman"/>
          <w:spacing w:val="2"/>
          <w:sz w:val="27"/>
          <w:szCs w:val="27"/>
          <w:highlight w:val="none"/>
        </w:rPr>
        <w:t>9.</w:t>
      </w:r>
      <w:r>
        <w:rPr>
          <w:rFonts w:ascii="Times New Roman" w:hAnsi="Times New Roman" w:eastAsia="Times New Roman" w:cs="Times New Roman"/>
          <w:spacing w:val="29"/>
          <w:sz w:val="27"/>
          <w:szCs w:val="27"/>
          <w:highlight w:val="none"/>
        </w:rPr>
        <w:t xml:space="preserve"> </w:t>
      </w:r>
      <w:r>
        <w:rPr>
          <w:rFonts w:ascii="Times New Roman" w:hAnsi="Times New Roman" w:eastAsia="黑体" w:cs="黑体"/>
          <w:spacing w:val="2"/>
          <w:sz w:val="27"/>
          <w:szCs w:val="27"/>
          <w:highlight w:val="none"/>
        </w:rPr>
        <w:t>纪律和监督</w:t>
      </w:r>
    </w:p>
    <w:p w14:paraId="2205462A">
      <w:pPr>
        <w:spacing w:before="65" w:line="220"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9.1 </w:t>
      </w:r>
      <w:r>
        <w:rPr>
          <w:rFonts w:ascii="Times New Roman" w:hAnsi="Times New Roman" w:eastAsia="黑体" w:cs="黑体"/>
          <w:spacing w:val="-1"/>
          <w:sz w:val="24"/>
          <w:szCs w:val="24"/>
          <w:highlight w:val="none"/>
        </w:rPr>
        <w:t>对招标人的纪律要求</w:t>
      </w:r>
    </w:p>
    <w:p w14:paraId="54B121D3">
      <w:pPr>
        <w:spacing w:before="100" w:line="268" w:lineRule="auto"/>
        <w:ind w:left="19" w:right="174" w:firstLine="422"/>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招标人不得泄漏招标投标活动中应当保密的情况和资料，不得与投标人串通损害国家</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1"/>
          <w:sz w:val="21"/>
          <w:szCs w:val="21"/>
          <w:highlight w:val="none"/>
        </w:rPr>
        <w:t>利益、社会公共利益或者他人合法权益。</w:t>
      </w:r>
    </w:p>
    <w:p w14:paraId="2437EF95">
      <w:pPr>
        <w:spacing w:before="85" w:line="220"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9.2 </w:t>
      </w:r>
      <w:r>
        <w:rPr>
          <w:rFonts w:ascii="Times New Roman" w:hAnsi="Times New Roman" w:eastAsia="黑体" w:cs="黑体"/>
          <w:spacing w:val="-1"/>
          <w:sz w:val="24"/>
          <w:szCs w:val="24"/>
          <w:highlight w:val="none"/>
        </w:rPr>
        <w:t>对投标人的纪律要求</w:t>
      </w:r>
    </w:p>
    <w:p w14:paraId="3F3743E7">
      <w:pPr>
        <w:spacing w:before="100" w:line="284" w:lineRule="auto"/>
        <w:ind w:left="21" w:right="174" w:firstLine="422"/>
        <w:jc w:val="both"/>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投标人不得相互串通投标或者与招标人串通投标，不得向招标人或者评标委员会成员</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行贿谋取中标，不得以他人名义投标或者以其他方式弄虚作假骗取中</w:t>
      </w:r>
      <w:r>
        <w:rPr>
          <w:rFonts w:ascii="Times New Roman" w:hAnsi="Times New Roman" w:eastAsia="宋体" w:cs="宋体"/>
          <w:spacing w:val="2"/>
          <w:sz w:val="21"/>
          <w:szCs w:val="21"/>
          <w:highlight w:val="none"/>
        </w:rPr>
        <w:t>标；投标人不得以任</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何方式干扰、影响评标工作。</w:t>
      </w:r>
    </w:p>
    <w:p w14:paraId="1C0ABF18">
      <w:pPr>
        <w:spacing w:before="86" w:line="218"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9.3 </w:t>
      </w:r>
      <w:r>
        <w:rPr>
          <w:rFonts w:ascii="Times New Roman" w:hAnsi="Times New Roman" w:eastAsia="黑体" w:cs="黑体"/>
          <w:spacing w:val="-1"/>
          <w:sz w:val="24"/>
          <w:szCs w:val="24"/>
          <w:highlight w:val="none"/>
        </w:rPr>
        <w:t>对评标委员会成员的纪律要求</w:t>
      </w:r>
    </w:p>
    <w:p w14:paraId="145D1E4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highlight w:val="none"/>
        </w:rPr>
      </w:pPr>
    </w:p>
    <w:p w14:paraId="250EE25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评标委员会应当根据招标文件规定的评标标准和方法， 对投标文件进行系统地评审和比较， 第三章“评标办法”没有规定的评审因素和标准不能作为评标依据。评标委员会成 员不得对其他评标委员会成员的独立评审施加不当影响，不得与任何投标人或者与招标结 果有利害关系的人进行私下接触， 不得收受投标人、中介人、其他利害关系人的财物或者 其他好处，不得向他人透漏对投标文件的评审和比较、中标候选人的推荐情况以及评标有 关的其他情况。在评标活动中，评标委员会成员不得应当回避而不回避，不得擅离职守，影响评标程序正常进行，不得向招标人征询其确定中标人的意向， 不得接受任何单位或者个人明示或者暗示提出的倾向或者排斥特定投标人的要求， 不得对依法应当否决的投标不提出否决意见，不得暗示或者诱导投标人作出澄清、说明或者接受投标人主动提出的澄清、说明， 不得敷衍塞责随意评标，不得在合法的评标劳务费之外额外索取、接受报酬或者其 他好处。</w:t>
      </w:r>
    </w:p>
    <w:p w14:paraId="4113229B">
      <w:pPr>
        <w:spacing w:before="85" w:line="218"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9.4 </w:t>
      </w:r>
      <w:r>
        <w:rPr>
          <w:rFonts w:ascii="Times New Roman" w:hAnsi="Times New Roman" w:eastAsia="黑体" w:cs="黑体"/>
          <w:spacing w:val="-1"/>
          <w:sz w:val="24"/>
          <w:szCs w:val="24"/>
          <w:highlight w:val="none"/>
        </w:rPr>
        <w:t>对与评标活动有关的工作人员的纪律要求</w:t>
      </w:r>
    </w:p>
    <w:p w14:paraId="7B6E4129">
      <w:pPr>
        <w:spacing w:before="100" w:line="285" w:lineRule="auto"/>
        <w:ind w:right="174" w:firstLine="420" w:firstLineChars="200"/>
        <w:rPr>
          <w:rFonts w:ascii="Times New Roman" w:hAnsi="Times New Roman" w:eastAsia="宋体" w:cs="宋体"/>
          <w:sz w:val="21"/>
          <w:szCs w:val="21"/>
          <w:highlight w:val="none"/>
        </w:rPr>
      </w:pPr>
      <w:r>
        <w:rPr>
          <w:rFonts w:ascii="Times New Roman" w:hAnsi="Times New Roman" w:eastAsia="宋体" w:cs="宋体"/>
          <w:sz w:val="21"/>
          <w:szCs w:val="21"/>
          <w:highlight w:val="none"/>
        </w:rPr>
        <w:t>与评标活动有关的工作人员不得收受他人的财物或者其他好处，不得向他人透漏对投</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3"/>
          <w:sz w:val="21"/>
          <w:szCs w:val="21"/>
          <w:highlight w:val="none"/>
        </w:rPr>
        <w:t>标文件的评审和比较、中标候选人的推荐情况以及评标有关的</w:t>
      </w:r>
      <w:r>
        <w:rPr>
          <w:rFonts w:ascii="Times New Roman" w:hAnsi="Times New Roman" w:eastAsia="宋体" w:cs="宋体"/>
          <w:spacing w:val="2"/>
          <w:sz w:val="21"/>
          <w:szCs w:val="21"/>
          <w:highlight w:val="none"/>
        </w:rPr>
        <w:t>其他情况。在评标活动中，</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与评标活动有关的工作人员不得擅离职守，影响评标程序正常进行。</w:t>
      </w:r>
    </w:p>
    <w:p w14:paraId="74D7CEA8">
      <w:pPr>
        <w:spacing w:before="85" w:line="217"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9.5</w:t>
      </w:r>
      <w:r>
        <w:rPr>
          <w:rFonts w:ascii="Times New Roman" w:hAnsi="Times New Roman" w:eastAsia="Times New Roman" w:cs="Times New Roman"/>
          <w:spacing w:val="13"/>
          <w:sz w:val="24"/>
          <w:szCs w:val="24"/>
          <w:highlight w:val="none"/>
        </w:rPr>
        <w:t xml:space="preserve"> </w:t>
      </w:r>
      <w:r>
        <w:rPr>
          <w:rFonts w:ascii="Times New Roman" w:hAnsi="Times New Roman" w:eastAsia="黑体" w:cs="黑体"/>
          <w:spacing w:val="-3"/>
          <w:sz w:val="24"/>
          <w:szCs w:val="24"/>
          <w:highlight w:val="none"/>
        </w:rPr>
        <w:t>投诉</w:t>
      </w:r>
    </w:p>
    <w:p w14:paraId="5B4E5039">
      <w:pPr>
        <w:spacing w:before="102" w:line="284" w:lineRule="auto"/>
        <w:ind w:left="17" w:right="169" w:firstLine="426"/>
        <w:jc w:val="both"/>
        <w:rPr>
          <w:rFonts w:ascii="Times New Roman" w:hAnsi="Times New Roman" w:eastAsia="宋体" w:cs="宋体"/>
          <w:sz w:val="21"/>
          <w:szCs w:val="21"/>
          <w:highlight w:val="none"/>
        </w:rPr>
      </w:pPr>
      <w:r>
        <w:rPr>
          <w:rFonts w:ascii="Times New Roman" w:hAnsi="Times New Roman" w:eastAsia="宋体" w:cs="宋体"/>
          <w:sz w:val="21"/>
          <w:szCs w:val="21"/>
          <w:highlight w:val="none"/>
        </w:rPr>
        <w:t>投标人和其他利害关系人认为本次招标活动违反法律、法规和规章规定的， 有权自知</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2"/>
          <w:sz w:val="21"/>
          <w:szCs w:val="21"/>
          <w:highlight w:val="none"/>
        </w:rPr>
        <w:t xml:space="preserve">道或者应当知道之日起 </w:t>
      </w:r>
      <w:r>
        <w:rPr>
          <w:rFonts w:ascii="Times New Roman" w:hAnsi="Times New Roman" w:eastAsia="Times New Roman" w:cs="Times New Roman"/>
          <w:spacing w:val="-2"/>
          <w:sz w:val="21"/>
          <w:szCs w:val="21"/>
          <w:highlight w:val="none"/>
        </w:rPr>
        <w:t>10</w:t>
      </w:r>
      <w:r>
        <w:rPr>
          <w:rFonts w:ascii="Times New Roman" w:hAnsi="Times New Roman" w:eastAsia="Times New Roman" w:cs="Times New Roman"/>
          <w:spacing w:val="47"/>
          <w:w w:val="101"/>
          <w:sz w:val="21"/>
          <w:szCs w:val="21"/>
          <w:highlight w:val="none"/>
        </w:rPr>
        <w:t xml:space="preserve"> </w:t>
      </w:r>
      <w:r>
        <w:rPr>
          <w:rFonts w:ascii="Times New Roman" w:hAnsi="Times New Roman" w:eastAsia="宋体" w:cs="宋体"/>
          <w:spacing w:val="-2"/>
          <w:sz w:val="21"/>
          <w:szCs w:val="21"/>
          <w:highlight w:val="none"/>
        </w:rPr>
        <w:t>日内向有关行政监督部门投诉，其中对招标文件的内容（包括最</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高投标限价）、开标、评标结果进行投诉的，应当按本章第</w:t>
      </w:r>
      <w:r>
        <w:rPr>
          <w:rFonts w:ascii="Times New Roman" w:hAnsi="Times New Roman" w:eastAsia="宋体" w:cs="宋体"/>
          <w:spacing w:val="-28"/>
          <w:sz w:val="21"/>
          <w:szCs w:val="21"/>
          <w:highlight w:val="none"/>
        </w:rPr>
        <w:t xml:space="preserve"> </w:t>
      </w:r>
      <w:r>
        <w:rPr>
          <w:rFonts w:ascii="Times New Roman" w:hAnsi="Times New Roman" w:eastAsia="Times New Roman" w:cs="Times New Roman"/>
          <w:spacing w:val="-4"/>
          <w:sz w:val="21"/>
          <w:szCs w:val="21"/>
          <w:highlight w:val="none"/>
        </w:rPr>
        <w:t xml:space="preserve">2.4 </w:t>
      </w:r>
      <w:r>
        <w:rPr>
          <w:rFonts w:ascii="Times New Roman" w:hAnsi="Times New Roman" w:eastAsia="宋体" w:cs="宋体"/>
          <w:spacing w:val="-4"/>
          <w:sz w:val="21"/>
          <w:szCs w:val="21"/>
          <w:highlight w:val="none"/>
        </w:rPr>
        <w:t>款、第</w:t>
      </w:r>
      <w:r>
        <w:rPr>
          <w:rFonts w:ascii="Times New Roman" w:hAnsi="Times New Roman" w:eastAsia="宋体" w:cs="宋体"/>
          <w:spacing w:val="-42"/>
          <w:sz w:val="21"/>
          <w:szCs w:val="21"/>
          <w:highlight w:val="none"/>
        </w:rPr>
        <w:t xml:space="preserve"> </w:t>
      </w:r>
      <w:r>
        <w:rPr>
          <w:rFonts w:ascii="Times New Roman" w:hAnsi="Times New Roman" w:eastAsia="Times New Roman" w:cs="Times New Roman"/>
          <w:spacing w:val="-4"/>
          <w:sz w:val="21"/>
          <w:szCs w:val="21"/>
          <w:highlight w:val="none"/>
        </w:rPr>
        <w:t xml:space="preserve">5.3 </w:t>
      </w:r>
      <w:r>
        <w:rPr>
          <w:rFonts w:ascii="Times New Roman" w:hAnsi="Times New Roman" w:eastAsia="宋体" w:cs="宋体"/>
          <w:spacing w:val="-4"/>
          <w:sz w:val="21"/>
          <w:szCs w:val="21"/>
          <w:highlight w:val="none"/>
        </w:rPr>
        <w:t>款、第</w:t>
      </w:r>
      <w:r>
        <w:rPr>
          <w:rFonts w:ascii="Times New Roman" w:hAnsi="Times New Roman" w:eastAsia="宋体" w:cs="宋体"/>
          <w:spacing w:val="-43"/>
          <w:sz w:val="21"/>
          <w:szCs w:val="21"/>
          <w:highlight w:val="none"/>
        </w:rPr>
        <w:t xml:space="preserve"> </w:t>
      </w:r>
      <w:r>
        <w:rPr>
          <w:rFonts w:ascii="Times New Roman" w:hAnsi="Times New Roman" w:eastAsia="Times New Roman" w:cs="Times New Roman"/>
          <w:spacing w:val="-4"/>
          <w:sz w:val="21"/>
          <w:szCs w:val="21"/>
          <w:highlight w:val="none"/>
        </w:rPr>
        <w:t xml:space="preserve">6.4 </w:t>
      </w:r>
      <w:r>
        <w:rPr>
          <w:rFonts w:ascii="Times New Roman" w:hAnsi="Times New Roman" w:eastAsia="宋体" w:cs="宋体"/>
          <w:spacing w:val="-4"/>
          <w:sz w:val="21"/>
          <w:szCs w:val="21"/>
          <w:highlight w:val="none"/>
        </w:rPr>
        <w:t>款的规</w:t>
      </w:r>
    </w:p>
    <w:p w14:paraId="6E42793C">
      <w:pPr>
        <w:spacing w:line="284" w:lineRule="auto"/>
        <w:rPr>
          <w:rFonts w:ascii="Times New Roman" w:hAnsi="Times New Roman" w:eastAsia="宋体" w:cs="宋体"/>
          <w:sz w:val="21"/>
          <w:szCs w:val="21"/>
          <w:highlight w:val="none"/>
        </w:rPr>
        <w:sectPr>
          <w:footerReference r:id="rId19" w:type="default"/>
          <w:pgSz w:w="11905" w:h="16839"/>
          <w:pgMar w:top="1431" w:right="1617" w:bottom="1036" w:left="1785" w:header="0" w:footer="847" w:gutter="0"/>
          <w:pgBorders>
            <w:top w:val="none" w:sz="0" w:space="0"/>
            <w:left w:val="none" w:sz="0" w:space="0"/>
            <w:bottom w:val="none" w:sz="0" w:space="0"/>
            <w:right w:val="none" w:sz="0" w:space="0"/>
          </w:pgBorders>
          <w:pgNumType w:fmt="decimal"/>
          <w:cols w:space="720" w:num="1"/>
        </w:sectPr>
      </w:pPr>
    </w:p>
    <w:p w14:paraId="4FF6BA12">
      <w:pPr>
        <w:spacing w:before="114" w:line="269" w:lineRule="auto"/>
        <w:ind w:left="17" w:right="179" w:firstLine="5"/>
        <w:rPr>
          <w:rFonts w:ascii="Times New Roman" w:hAnsi="Times New Roman" w:eastAsia="宋体" w:cs="宋体"/>
          <w:sz w:val="21"/>
          <w:szCs w:val="21"/>
          <w:highlight w:val="none"/>
        </w:rPr>
      </w:pPr>
      <w:r>
        <w:rPr>
          <w:rFonts w:ascii="Times New Roman" w:hAnsi="Times New Roman" w:eastAsia="宋体" w:cs="宋体"/>
          <w:sz w:val="21"/>
          <w:szCs w:val="21"/>
          <w:highlight w:val="none"/>
        </w:rPr>
        <w:t>定先向招标人提出异议后，方可向有关行政监督部门投诉， 异议答复期不计算在规定的投</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3"/>
          <w:sz w:val="21"/>
          <w:szCs w:val="21"/>
          <w:highlight w:val="none"/>
        </w:rPr>
        <w:t>诉时效期限内。</w:t>
      </w:r>
    </w:p>
    <w:p w14:paraId="73146034">
      <w:pPr>
        <w:spacing w:before="109" w:line="269" w:lineRule="auto"/>
        <w:ind w:left="35" w:right="188" w:firstLine="408"/>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投标人和其他利害关系人的投诉应按照《工程建设项目招标投标</w:t>
      </w:r>
      <w:r>
        <w:rPr>
          <w:rFonts w:ascii="Times New Roman" w:hAnsi="Times New Roman" w:eastAsia="宋体" w:cs="宋体"/>
          <w:spacing w:val="2"/>
          <w:sz w:val="21"/>
          <w:szCs w:val="21"/>
          <w:highlight w:val="none"/>
        </w:rPr>
        <w:t>活动投诉处理办法》</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的规定进行。</w:t>
      </w:r>
    </w:p>
    <w:p w14:paraId="752E3CE8">
      <w:pPr>
        <w:spacing w:before="108" w:line="220" w:lineRule="auto"/>
        <w:ind w:left="442"/>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有关行政监督部门的联系方式见投标人须知前附表。</w:t>
      </w:r>
    </w:p>
    <w:p w14:paraId="028A1116">
      <w:pPr>
        <w:spacing w:before="152" w:line="393" w:lineRule="exact"/>
        <w:ind w:left="42"/>
        <w:rPr>
          <w:rFonts w:ascii="Times New Roman" w:hAnsi="Times New Roman" w:eastAsia="黑体" w:cs="黑体"/>
          <w:sz w:val="27"/>
          <w:szCs w:val="27"/>
          <w:highlight w:val="none"/>
        </w:rPr>
      </w:pPr>
      <w:bookmarkStart w:id="12" w:name="bookmark99"/>
      <w:bookmarkEnd w:id="12"/>
      <w:r>
        <w:rPr>
          <w:rFonts w:ascii="Times New Roman" w:hAnsi="Times New Roman" w:eastAsia="Times New Roman" w:cs="Times New Roman"/>
          <w:spacing w:val="3"/>
          <w:position w:val="8"/>
          <w:sz w:val="27"/>
          <w:szCs w:val="27"/>
          <w:highlight w:val="none"/>
        </w:rPr>
        <w:t>10.</w:t>
      </w:r>
      <w:r>
        <w:rPr>
          <w:rFonts w:ascii="Times New Roman" w:hAnsi="Times New Roman" w:eastAsia="Times New Roman" w:cs="Times New Roman"/>
          <w:spacing w:val="28"/>
          <w:position w:val="8"/>
          <w:sz w:val="27"/>
          <w:szCs w:val="27"/>
          <w:highlight w:val="none"/>
        </w:rPr>
        <w:t xml:space="preserve"> </w:t>
      </w:r>
      <w:r>
        <w:rPr>
          <w:rFonts w:ascii="Times New Roman" w:hAnsi="Times New Roman" w:eastAsia="黑体" w:cs="黑体"/>
          <w:spacing w:val="3"/>
          <w:position w:val="8"/>
          <w:sz w:val="27"/>
          <w:szCs w:val="27"/>
          <w:highlight w:val="none"/>
        </w:rPr>
        <w:t>需要补充的其他内容</w:t>
      </w:r>
    </w:p>
    <w:p w14:paraId="7D573BA1">
      <w:pPr>
        <w:spacing w:line="219"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5"/>
          <w:sz w:val="24"/>
          <w:szCs w:val="24"/>
          <w:highlight w:val="none"/>
        </w:rPr>
        <w:t>10.1</w:t>
      </w:r>
      <w:r>
        <w:rPr>
          <w:rFonts w:ascii="Times New Roman" w:hAnsi="Times New Roman" w:eastAsia="Times New Roman" w:cs="Times New Roman"/>
          <w:spacing w:val="19"/>
          <w:sz w:val="24"/>
          <w:szCs w:val="24"/>
          <w:highlight w:val="none"/>
        </w:rPr>
        <w:t xml:space="preserve"> </w:t>
      </w:r>
      <w:r>
        <w:rPr>
          <w:rFonts w:ascii="Times New Roman" w:hAnsi="Times New Roman" w:eastAsia="黑体" w:cs="黑体"/>
          <w:spacing w:val="-5"/>
          <w:sz w:val="24"/>
          <w:szCs w:val="24"/>
          <w:highlight w:val="none"/>
        </w:rPr>
        <w:t>词语定义</w:t>
      </w:r>
    </w:p>
    <w:p w14:paraId="09C2E6AB">
      <w:pPr>
        <w:spacing w:before="100" w:line="220" w:lineRule="auto"/>
        <w:ind w:left="442"/>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词语定义规定：见投标人须知前附表。</w:t>
      </w:r>
    </w:p>
    <w:p w14:paraId="411A7763">
      <w:pPr>
        <w:spacing w:before="85" w:line="219"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5"/>
          <w:sz w:val="24"/>
          <w:szCs w:val="24"/>
          <w:highlight w:val="none"/>
        </w:rPr>
        <w:t>10.2</w:t>
      </w:r>
      <w:r>
        <w:rPr>
          <w:rFonts w:ascii="Times New Roman" w:hAnsi="Times New Roman" w:eastAsia="Times New Roman" w:cs="Times New Roman"/>
          <w:spacing w:val="39"/>
          <w:w w:val="101"/>
          <w:sz w:val="24"/>
          <w:szCs w:val="24"/>
          <w:highlight w:val="none"/>
        </w:rPr>
        <w:t xml:space="preserve"> </w:t>
      </w:r>
      <w:r>
        <w:rPr>
          <w:rFonts w:ascii="Times New Roman" w:hAnsi="Times New Roman" w:eastAsia="黑体" w:cs="黑体"/>
          <w:spacing w:val="-5"/>
          <w:sz w:val="24"/>
          <w:szCs w:val="24"/>
          <w:highlight w:val="none"/>
        </w:rPr>
        <w:t>中标人的投标文件</w:t>
      </w:r>
    </w:p>
    <w:p w14:paraId="0F4CBD7A">
      <w:pPr>
        <w:spacing w:before="99" w:line="255" w:lineRule="auto"/>
        <w:ind w:left="38" w:firstLine="422"/>
        <w:rPr>
          <w:rFonts w:ascii="Times New Roman" w:hAnsi="Times New Roman" w:eastAsia="黑体" w:cs="黑体"/>
          <w:sz w:val="24"/>
          <w:szCs w:val="24"/>
          <w:highlight w:val="none"/>
        </w:rPr>
      </w:pPr>
      <w:r>
        <w:rPr>
          <w:rFonts w:ascii="Times New Roman" w:hAnsi="Times New Roman" w:eastAsia="宋体" w:cs="宋体"/>
          <w:spacing w:val="-1"/>
          <w:sz w:val="21"/>
          <w:szCs w:val="21"/>
          <w:highlight w:val="none"/>
        </w:rPr>
        <w:t>中标人在签订合同前须向招标人另行提交的纸质投标文件份数： 见投标人须知前附</w:t>
      </w:r>
      <w:r>
        <w:rPr>
          <w:rFonts w:ascii="Times New Roman" w:hAnsi="Times New Roman" w:eastAsia="宋体" w:cs="宋体"/>
          <w:spacing w:val="-2"/>
          <w:sz w:val="21"/>
          <w:szCs w:val="21"/>
          <w:highlight w:val="none"/>
        </w:rPr>
        <w:t>表。</w:t>
      </w:r>
      <w:r>
        <w:rPr>
          <w:rFonts w:ascii="Times New Roman" w:hAnsi="Times New Roman" w:eastAsia="宋体" w:cs="宋体"/>
          <w:sz w:val="21"/>
          <w:szCs w:val="21"/>
          <w:highlight w:val="none"/>
        </w:rPr>
        <w:t xml:space="preserve"> </w:t>
      </w:r>
      <w:r>
        <w:rPr>
          <w:rFonts w:ascii="Times New Roman" w:hAnsi="Times New Roman" w:eastAsia="Times New Roman" w:cs="Times New Roman"/>
          <w:spacing w:val="-5"/>
          <w:sz w:val="24"/>
          <w:szCs w:val="24"/>
          <w:highlight w:val="none"/>
        </w:rPr>
        <w:t>10.3</w:t>
      </w:r>
      <w:r>
        <w:rPr>
          <w:rFonts w:ascii="Times New Roman" w:hAnsi="Times New Roman" w:eastAsia="Times New Roman" w:cs="Times New Roman"/>
          <w:spacing w:val="20"/>
          <w:sz w:val="24"/>
          <w:szCs w:val="24"/>
          <w:highlight w:val="none"/>
        </w:rPr>
        <w:t xml:space="preserve"> </w:t>
      </w:r>
      <w:r>
        <w:rPr>
          <w:rFonts w:ascii="Times New Roman" w:hAnsi="Times New Roman" w:eastAsia="黑体" w:cs="黑体"/>
          <w:spacing w:val="-5"/>
          <w:sz w:val="24"/>
          <w:szCs w:val="24"/>
          <w:highlight w:val="none"/>
        </w:rPr>
        <w:t>知识产权</w:t>
      </w:r>
    </w:p>
    <w:p w14:paraId="6CA5B75D">
      <w:pPr>
        <w:spacing w:before="101" w:line="284" w:lineRule="auto"/>
        <w:ind w:left="20" w:right="179" w:firstLine="423"/>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构成本招标文件各个组成部分的文件，未经招标人书面同意，投标人不得擅自复印和</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用于非本招标项目所需的其他目的。招标人全部或者部分使用未中标人投</w:t>
      </w:r>
      <w:r>
        <w:rPr>
          <w:rFonts w:ascii="Times New Roman" w:hAnsi="Times New Roman" w:eastAsia="宋体" w:cs="宋体"/>
          <w:spacing w:val="2"/>
          <w:sz w:val="21"/>
          <w:szCs w:val="21"/>
          <w:highlight w:val="none"/>
        </w:rPr>
        <w:t>标文件中的技术</w:t>
      </w:r>
      <w:r>
        <w:rPr>
          <w:rFonts w:ascii="Times New Roman" w:hAnsi="Times New Roman" w:eastAsia="宋体" w:cs="宋体"/>
          <w:sz w:val="21"/>
          <w:szCs w:val="21"/>
          <w:highlight w:val="none"/>
        </w:rPr>
        <w:t xml:space="preserve"> </w:t>
      </w:r>
      <w:r>
        <w:rPr>
          <w:rFonts w:ascii="Times New Roman" w:hAnsi="Times New Roman" w:eastAsia="宋体" w:cs="宋体"/>
          <w:spacing w:val="-4"/>
          <w:sz w:val="21"/>
          <w:szCs w:val="21"/>
          <w:highlight w:val="none"/>
        </w:rPr>
        <w:t>成果或技术方案时，</w:t>
      </w:r>
      <w:r>
        <w:rPr>
          <w:rFonts w:ascii="Times New Roman" w:hAnsi="Times New Roman" w:eastAsia="宋体" w:cs="宋体"/>
          <w:spacing w:val="25"/>
          <w:sz w:val="21"/>
          <w:szCs w:val="21"/>
          <w:highlight w:val="none"/>
        </w:rPr>
        <w:t xml:space="preserve"> </w:t>
      </w:r>
      <w:r>
        <w:rPr>
          <w:rFonts w:ascii="Times New Roman" w:hAnsi="Times New Roman" w:eastAsia="宋体" w:cs="宋体"/>
          <w:spacing w:val="-4"/>
          <w:sz w:val="21"/>
          <w:szCs w:val="21"/>
          <w:highlight w:val="none"/>
        </w:rPr>
        <w:t>需征得其书面同意，并不得擅自复印或提供</w:t>
      </w:r>
      <w:r>
        <w:rPr>
          <w:rFonts w:ascii="Times New Roman" w:hAnsi="Times New Roman" w:eastAsia="宋体" w:cs="宋体"/>
          <w:spacing w:val="-5"/>
          <w:sz w:val="21"/>
          <w:szCs w:val="21"/>
          <w:highlight w:val="none"/>
        </w:rPr>
        <w:t>给第三人。</w:t>
      </w:r>
    </w:p>
    <w:p w14:paraId="4CE0873F">
      <w:pPr>
        <w:spacing w:before="85" w:line="220"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6"/>
          <w:sz w:val="24"/>
          <w:szCs w:val="24"/>
          <w:highlight w:val="none"/>
        </w:rPr>
        <w:t>10.4</w:t>
      </w:r>
      <w:r>
        <w:rPr>
          <w:rFonts w:ascii="Times New Roman" w:hAnsi="Times New Roman" w:eastAsia="Times New Roman" w:cs="Times New Roman"/>
          <w:spacing w:val="29"/>
          <w:w w:val="101"/>
          <w:sz w:val="24"/>
          <w:szCs w:val="24"/>
          <w:highlight w:val="none"/>
        </w:rPr>
        <w:t xml:space="preserve"> </w:t>
      </w:r>
      <w:r>
        <w:rPr>
          <w:rFonts w:ascii="Times New Roman" w:hAnsi="Times New Roman" w:eastAsia="黑体" w:cs="黑体"/>
          <w:spacing w:val="-6"/>
          <w:sz w:val="24"/>
          <w:szCs w:val="24"/>
          <w:highlight w:val="none"/>
        </w:rPr>
        <w:t>同义词语</w:t>
      </w:r>
    </w:p>
    <w:p w14:paraId="5ED4CA76">
      <w:pPr>
        <w:spacing w:before="98" w:line="285" w:lineRule="auto"/>
        <w:ind w:left="4" w:right="174" w:firstLine="439"/>
        <w:jc w:val="both"/>
        <w:rPr>
          <w:rFonts w:ascii="Times New Roman" w:hAnsi="Times New Roman" w:eastAsia="宋体" w:cs="宋体"/>
          <w:spacing w:val="-1"/>
          <w:sz w:val="21"/>
          <w:szCs w:val="21"/>
          <w:highlight w:val="none"/>
        </w:rPr>
      </w:pPr>
      <w:r>
        <w:rPr>
          <w:rFonts w:ascii="Times New Roman" w:hAnsi="Times New Roman" w:eastAsia="宋体" w:cs="宋体"/>
          <w:spacing w:val="-8"/>
          <w:sz w:val="21"/>
          <w:szCs w:val="21"/>
          <w:highlight w:val="none"/>
        </w:rPr>
        <w:t>构成招标文件组成部分的“通用合同条款”、“专用合同条款”、“技术标准和要求”和</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2"/>
          <w:sz w:val="21"/>
          <w:szCs w:val="21"/>
          <w:highlight w:val="none"/>
        </w:rPr>
        <w:t>“工程量清单”等章节中出现的措辞“发包人”和“承包人”，在招标投标阶段应当分</w:t>
      </w:r>
      <w:r>
        <w:rPr>
          <w:rFonts w:ascii="Times New Roman" w:hAnsi="Times New Roman" w:eastAsia="宋体" w:cs="宋体"/>
          <w:spacing w:val="-3"/>
          <w:sz w:val="21"/>
          <w:szCs w:val="21"/>
          <w:highlight w:val="none"/>
        </w:rPr>
        <w:t>别按</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“招标人”和“投标人”进行理解。</w:t>
      </w:r>
    </w:p>
    <w:p w14:paraId="38ECAFB7">
      <w:pPr>
        <w:pStyle w:val="25"/>
        <w:spacing w:line="360" w:lineRule="exact"/>
        <w:rPr>
          <w:color w:val="auto"/>
          <w:highlight w:val="none"/>
        </w:rPr>
      </w:pPr>
      <w:bookmarkStart w:id="13" w:name="_Toc10665"/>
      <w:bookmarkStart w:id="14" w:name="_Toc166326903"/>
      <w:bookmarkStart w:id="15" w:name="_Toc426495268"/>
      <w:r>
        <w:rPr>
          <w:rFonts w:hint="eastAsia"/>
          <w:color w:val="auto"/>
          <w:highlight w:val="none"/>
        </w:rPr>
        <w:t>10.</w:t>
      </w:r>
      <w:r>
        <w:rPr>
          <w:color w:val="auto"/>
          <w:highlight w:val="none"/>
        </w:rPr>
        <w:t>5</w:t>
      </w:r>
      <w:r>
        <w:rPr>
          <w:rFonts w:hint="eastAsia"/>
          <w:color w:val="auto"/>
          <w:highlight w:val="none"/>
        </w:rPr>
        <w:t xml:space="preserve"> 解释权</w:t>
      </w:r>
      <w:bookmarkEnd w:id="13"/>
      <w:bookmarkEnd w:id="14"/>
      <w:bookmarkEnd w:id="15"/>
    </w:p>
    <w:p w14:paraId="7C01C36F">
      <w:pPr>
        <w:spacing w:line="360" w:lineRule="exact"/>
        <w:ind w:firstLine="420" w:firstLineChars="200"/>
        <w:rPr>
          <w:color w:val="auto"/>
          <w:highlight w:val="none"/>
        </w:rPr>
      </w:pPr>
      <w:r>
        <w:rPr>
          <w:rFonts w:hint="eastAsia"/>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p w14:paraId="7093C4A1">
      <w:pPr>
        <w:spacing w:line="220" w:lineRule="auto"/>
        <w:rPr>
          <w:rFonts w:ascii="Times New Roman" w:hAnsi="Times New Roman" w:eastAsia="宋体" w:cs="宋体"/>
          <w:sz w:val="21"/>
          <w:szCs w:val="21"/>
          <w:highlight w:val="none"/>
        </w:rPr>
      </w:pPr>
    </w:p>
    <w:p w14:paraId="23386E2B">
      <w:pPr>
        <w:spacing w:line="220" w:lineRule="auto"/>
        <w:rPr>
          <w:rFonts w:hint="eastAsia" w:ascii="Times New Roman" w:hAnsi="Times New Roman" w:eastAsia="宋体" w:cs="宋体"/>
          <w:sz w:val="21"/>
          <w:szCs w:val="21"/>
          <w:highlight w:val="none"/>
          <w:lang w:val="en-US" w:eastAsia="zh-CN"/>
        </w:rPr>
      </w:pPr>
      <w:r>
        <w:rPr>
          <w:rFonts w:hint="eastAsia" w:ascii="Times New Roman" w:hAnsi="Times New Roman" w:eastAsia="宋体" w:cs="宋体"/>
          <w:sz w:val="21"/>
          <w:szCs w:val="21"/>
          <w:highlight w:val="none"/>
          <w:lang w:val="en-US" w:eastAsia="zh-CN"/>
        </w:rPr>
        <w:t>10.12招标人补充的其他内容</w:t>
      </w:r>
    </w:p>
    <w:p w14:paraId="2A67DFCD">
      <w:pPr>
        <w:spacing w:line="220" w:lineRule="auto"/>
        <w:rPr>
          <w:rFonts w:hint="default" w:ascii="Times New Roman" w:hAnsi="Times New Roman" w:eastAsia="宋体" w:cs="宋体"/>
          <w:sz w:val="21"/>
          <w:szCs w:val="21"/>
          <w:highlight w:val="none"/>
          <w:lang w:val="en-US" w:eastAsia="zh-CN"/>
        </w:rPr>
      </w:pPr>
    </w:p>
    <w:p w14:paraId="67EC40B9">
      <w:pPr>
        <w:spacing w:line="220" w:lineRule="auto"/>
        <w:rPr>
          <w:rFonts w:hint="default" w:ascii="Times New Roman" w:hAnsi="Times New Roman" w:eastAsia="宋体" w:cs="宋体"/>
          <w:sz w:val="21"/>
          <w:szCs w:val="21"/>
          <w:highlight w:val="none"/>
          <w:lang w:val="en-US" w:eastAsia="zh-CN"/>
        </w:rPr>
        <w:sectPr>
          <w:footerReference r:id="rId20" w:type="default"/>
          <w:pgSz w:w="11905" w:h="16839"/>
          <w:pgMar w:top="1431" w:right="1612" w:bottom="1036" w:left="1785" w:header="0" w:footer="847" w:gutter="0"/>
          <w:pgBorders>
            <w:top w:val="none" w:sz="0" w:space="0"/>
            <w:left w:val="none" w:sz="0" w:space="0"/>
            <w:bottom w:val="none" w:sz="0" w:space="0"/>
            <w:right w:val="none" w:sz="0" w:space="0"/>
          </w:pgBorders>
          <w:pgNumType w:fmt="decimal"/>
          <w:cols w:space="720" w:num="1"/>
        </w:sectPr>
      </w:pPr>
      <w:r>
        <w:rPr>
          <w:rFonts w:hint="eastAsia" w:ascii="Times New Roman" w:hAnsi="Times New Roman" w:eastAsia="宋体" w:cs="宋体"/>
          <w:sz w:val="21"/>
          <w:szCs w:val="21"/>
          <w:highlight w:val="none"/>
          <w:lang w:val="en-US" w:eastAsia="zh-CN"/>
        </w:rPr>
        <w:t xml:space="preserve">         </w:t>
      </w:r>
      <w:r>
        <w:rPr>
          <w:rFonts w:ascii="Times New Roman" w:hAnsi="Times New Roman" w:eastAsia="宋体" w:cs="宋体"/>
          <w:spacing w:val="-2"/>
          <w:sz w:val="21"/>
          <w:szCs w:val="21"/>
          <w:highlight w:val="none"/>
        </w:rPr>
        <w:t>见投标人须知前附表。</w:t>
      </w:r>
    </w:p>
    <w:p w14:paraId="677D7D11">
      <w:pPr>
        <w:spacing w:before="47" w:line="219" w:lineRule="auto"/>
        <w:ind w:left="32"/>
        <w:rPr>
          <w:rFonts w:ascii="Times New Roman" w:hAnsi="Times New Roman" w:eastAsia="黑体" w:cs="黑体"/>
          <w:sz w:val="24"/>
          <w:szCs w:val="24"/>
          <w:highlight w:val="none"/>
        </w:rPr>
      </w:pPr>
      <w:r>
        <w:rPr>
          <w:rFonts w:ascii="Times New Roman" w:hAnsi="Times New Roman" w:eastAsia="黑体" w:cs="黑体"/>
          <w:spacing w:val="-4"/>
          <w:sz w:val="24"/>
          <w:szCs w:val="24"/>
          <w:highlight w:val="none"/>
        </w:rPr>
        <w:t>附表一：招标文件澄清申请函</w:t>
      </w:r>
    </w:p>
    <w:p w14:paraId="09257E8F">
      <w:pPr>
        <w:pStyle w:val="5"/>
        <w:spacing w:line="253" w:lineRule="auto"/>
        <w:rPr>
          <w:rFonts w:ascii="Times New Roman" w:hAnsi="Times New Roman"/>
          <w:highlight w:val="none"/>
        </w:rPr>
      </w:pPr>
    </w:p>
    <w:p w14:paraId="4AA78294">
      <w:pPr>
        <w:pStyle w:val="5"/>
        <w:spacing w:line="253" w:lineRule="auto"/>
        <w:rPr>
          <w:rFonts w:ascii="Times New Roman" w:hAnsi="Times New Roman"/>
          <w:highlight w:val="none"/>
        </w:rPr>
      </w:pPr>
    </w:p>
    <w:p w14:paraId="2EB3AB04">
      <w:pPr>
        <w:pStyle w:val="5"/>
        <w:spacing w:line="253" w:lineRule="auto"/>
        <w:rPr>
          <w:rFonts w:ascii="Times New Roman" w:hAnsi="Times New Roman"/>
          <w:highlight w:val="none"/>
        </w:rPr>
      </w:pPr>
    </w:p>
    <w:p w14:paraId="552E829B">
      <w:pPr>
        <w:pStyle w:val="5"/>
        <w:spacing w:line="253" w:lineRule="auto"/>
        <w:rPr>
          <w:rFonts w:ascii="Times New Roman" w:hAnsi="Times New Roman"/>
          <w:highlight w:val="none"/>
        </w:rPr>
      </w:pPr>
    </w:p>
    <w:p w14:paraId="0447ACE8">
      <w:pPr>
        <w:pStyle w:val="5"/>
        <w:spacing w:line="253" w:lineRule="auto"/>
        <w:rPr>
          <w:rFonts w:ascii="Times New Roman" w:hAnsi="Times New Roman"/>
          <w:highlight w:val="none"/>
        </w:rPr>
      </w:pPr>
    </w:p>
    <w:p w14:paraId="3EDB0408">
      <w:pPr>
        <w:pStyle w:val="5"/>
        <w:spacing w:line="254" w:lineRule="auto"/>
        <w:rPr>
          <w:rFonts w:ascii="Times New Roman" w:hAnsi="Times New Roman"/>
          <w:highlight w:val="none"/>
        </w:rPr>
      </w:pPr>
    </w:p>
    <w:p w14:paraId="227842BF">
      <w:pPr>
        <w:spacing w:before="88" w:line="225" w:lineRule="auto"/>
        <w:ind w:left="2915"/>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招标文件澄清申请函</w:t>
      </w:r>
    </w:p>
    <w:p w14:paraId="0F185C24">
      <w:pPr>
        <w:pStyle w:val="5"/>
        <w:spacing w:line="474" w:lineRule="auto"/>
        <w:rPr>
          <w:rFonts w:ascii="Times New Roman" w:hAnsi="Times New Roman"/>
          <w:highlight w:val="none"/>
        </w:rPr>
      </w:pPr>
    </w:p>
    <w:p w14:paraId="024FF40D">
      <w:pPr>
        <w:spacing w:before="68" w:line="221" w:lineRule="auto"/>
        <w:ind w:left="6219"/>
        <w:rPr>
          <w:rFonts w:ascii="Times New Roman" w:hAnsi="Times New Roman" w:eastAsia="宋体" w:cs="宋体"/>
          <w:sz w:val="21"/>
          <w:szCs w:val="21"/>
          <w:highlight w:val="none"/>
        </w:rPr>
      </w:pPr>
      <w:r>
        <w:rPr>
          <w:rFonts w:ascii="Times New Roman" w:hAnsi="Times New Roman" w:eastAsia="宋体" w:cs="宋体"/>
          <w:spacing w:val="-32"/>
          <w:w w:val="98"/>
          <w:sz w:val="21"/>
          <w:szCs w:val="21"/>
          <w:highlight w:val="none"/>
        </w:rPr>
        <w:t>编号：</w:t>
      </w:r>
      <w:r>
        <w:rPr>
          <w:rFonts w:ascii="Times New Roman" w:hAnsi="Times New Roman" w:eastAsia="宋体" w:cs="宋体"/>
          <w:spacing w:val="-4"/>
          <w:sz w:val="21"/>
          <w:szCs w:val="21"/>
          <w:highlight w:val="none"/>
        </w:rPr>
        <w:t xml:space="preserve"> </w:t>
      </w:r>
      <w:r>
        <w:rPr>
          <w:rFonts w:ascii="Times New Roman" w:hAnsi="Times New Roman" w:eastAsia="宋体" w:cs="宋体"/>
          <w:sz w:val="21"/>
          <w:szCs w:val="21"/>
          <w:highlight w:val="none"/>
          <w:u w:val="single" w:color="auto"/>
        </w:rPr>
        <w:t xml:space="preserve">          </w:t>
      </w:r>
    </w:p>
    <w:p w14:paraId="3AF2122B">
      <w:pPr>
        <w:pStyle w:val="5"/>
        <w:spacing w:line="250" w:lineRule="auto"/>
        <w:rPr>
          <w:rFonts w:ascii="Times New Roman" w:hAnsi="Times New Roman"/>
          <w:highlight w:val="none"/>
        </w:rPr>
      </w:pPr>
    </w:p>
    <w:p w14:paraId="261C4EB8">
      <w:pPr>
        <w:pStyle w:val="5"/>
        <w:spacing w:line="250" w:lineRule="auto"/>
        <w:rPr>
          <w:rFonts w:ascii="Times New Roman" w:hAnsi="Times New Roman"/>
          <w:highlight w:val="none"/>
        </w:rPr>
      </w:pPr>
    </w:p>
    <w:p w14:paraId="5E0C211A">
      <w:pPr>
        <w:pStyle w:val="5"/>
        <w:spacing w:line="251" w:lineRule="auto"/>
        <w:rPr>
          <w:rFonts w:ascii="Times New Roman" w:hAnsi="Times New Roman"/>
          <w:highlight w:val="none"/>
        </w:rPr>
      </w:pPr>
    </w:p>
    <w:p w14:paraId="3E4CF56B">
      <w:pPr>
        <w:tabs>
          <w:tab w:val="left" w:pos="2218"/>
        </w:tabs>
        <w:spacing w:before="69" w:line="221" w:lineRule="auto"/>
        <w:ind w:left="1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（招标人名称</w:t>
      </w:r>
      <w:r>
        <w:rPr>
          <w:rFonts w:ascii="Times New Roman" w:hAnsi="Times New Roman" w:eastAsia="宋体" w:cs="宋体"/>
          <w:spacing w:val="-55"/>
          <w:w w:val="98"/>
          <w:sz w:val="21"/>
          <w:szCs w:val="21"/>
          <w:highlight w:val="none"/>
        </w:rPr>
        <w:t>）：</w:t>
      </w:r>
    </w:p>
    <w:p w14:paraId="31CAFCE0">
      <w:pPr>
        <w:spacing w:before="305" w:line="494" w:lineRule="auto"/>
        <w:jc w:val="right"/>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经过仔细阅读</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5"/>
          <w:sz w:val="21"/>
          <w:szCs w:val="21"/>
          <w:highlight w:val="none"/>
        </w:rPr>
        <w:t xml:space="preserve"> （标段名称）</w:t>
      </w:r>
      <w:r>
        <w:rPr>
          <w:rFonts w:ascii="Times New Roman" w:hAnsi="Times New Roman" w:eastAsia="宋体" w:cs="宋体"/>
          <w:spacing w:val="-21"/>
          <w:sz w:val="21"/>
          <w:szCs w:val="21"/>
          <w:highlight w:val="none"/>
        </w:rPr>
        <w:t xml:space="preserve"> </w:t>
      </w:r>
      <w:r>
        <w:rPr>
          <w:rFonts w:ascii="Times New Roman" w:hAnsi="Times New Roman" w:eastAsia="宋体" w:cs="宋体"/>
          <w:spacing w:val="-5"/>
          <w:sz w:val="21"/>
          <w:szCs w:val="21"/>
          <w:highlight w:val="none"/>
        </w:rPr>
        <w:t>项目（标段</w:t>
      </w:r>
      <w:r>
        <w:rPr>
          <w:rFonts w:ascii="Times New Roman" w:hAnsi="Times New Roman" w:eastAsia="宋体" w:cs="宋体"/>
          <w:spacing w:val="-6"/>
          <w:sz w:val="21"/>
          <w:szCs w:val="21"/>
          <w:highlight w:val="none"/>
        </w:rPr>
        <w:t>唯一标识码</w:t>
      </w:r>
      <w:r>
        <w:rPr>
          <w:rFonts w:ascii="Times New Roman" w:hAnsi="Times New Roman" w:eastAsia="宋体" w:cs="宋体"/>
          <w:spacing w:val="-12"/>
          <w:sz w:val="21"/>
          <w:szCs w:val="21"/>
          <w:highlight w:val="none"/>
        </w:rPr>
        <w:t>：</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26"/>
          <w:sz w:val="21"/>
          <w:szCs w:val="21"/>
          <w:highlight w:val="none"/>
        </w:rPr>
        <w:t xml:space="preserve"> </w:t>
      </w:r>
      <w:r>
        <w:rPr>
          <w:rFonts w:ascii="Times New Roman" w:hAnsi="Times New Roman" w:eastAsia="宋体" w:cs="宋体"/>
          <w:spacing w:val="-12"/>
          <w:sz w:val="21"/>
          <w:szCs w:val="21"/>
          <w:highlight w:val="none"/>
        </w:rPr>
        <w:t>）</w:t>
      </w:r>
      <w:r>
        <w:rPr>
          <w:rFonts w:ascii="Times New Roman" w:hAnsi="Times New Roman" w:eastAsia="宋体" w:cs="宋体"/>
          <w:spacing w:val="-6"/>
          <w:sz w:val="21"/>
          <w:szCs w:val="21"/>
          <w:highlight w:val="none"/>
        </w:rPr>
        <w:t>招</w:t>
      </w:r>
    </w:p>
    <w:p w14:paraId="2779F8DA">
      <w:pPr>
        <w:spacing w:line="220" w:lineRule="auto"/>
        <w:ind w:left="19"/>
        <w:rPr>
          <w:rFonts w:ascii="Times New Roman" w:hAnsi="Times New Roman" w:eastAsia="宋体" w:cs="宋体"/>
          <w:sz w:val="21"/>
          <w:szCs w:val="21"/>
          <w:highlight w:val="none"/>
        </w:rPr>
      </w:pPr>
      <w:r>
        <w:rPr>
          <w:rFonts w:ascii="Times New Roman" w:hAnsi="Times New Roman" w:eastAsia="宋体" w:cs="宋体"/>
          <w:spacing w:val="-10"/>
          <w:sz w:val="21"/>
          <w:szCs w:val="21"/>
          <w:highlight w:val="none"/>
        </w:rPr>
        <w:t>标文件后，</w:t>
      </w:r>
      <w:r>
        <w:rPr>
          <w:rFonts w:ascii="Times New Roman" w:hAnsi="Times New Roman" w:eastAsia="宋体" w:cs="宋体"/>
          <w:spacing w:val="54"/>
          <w:sz w:val="21"/>
          <w:szCs w:val="21"/>
          <w:highlight w:val="none"/>
        </w:rPr>
        <w:t xml:space="preserve"> </w:t>
      </w:r>
      <w:r>
        <w:rPr>
          <w:rFonts w:ascii="Times New Roman" w:hAnsi="Times New Roman" w:eastAsia="宋体" w:cs="宋体"/>
          <w:spacing w:val="-10"/>
          <w:sz w:val="21"/>
          <w:szCs w:val="21"/>
          <w:highlight w:val="none"/>
        </w:rPr>
        <w:t>我方申请对以下问题予以澄清：</w:t>
      </w:r>
    </w:p>
    <w:p w14:paraId="41FE75CB">
      <w:pPr>
        <w:pStyle w:val="5"/>
        <w:spacing w:line="241" w:lineRule="auto"/>
        <w:rPr>
          <w:rFonts w:ascii="Times New Roman" w:hAnsi="Times New Roman"/>
          <w:highlight w:val="none"/>
        </w:rPr>
      </w:pPr>
    </w:p>
    <w:p w14:paraId="17D97E16">
      <w:pPr>
        <w:spacing w:before="68"/>
        <w:ind w:left="351"/>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1.……</w:t>
      </w:r>
    </w:p>
    <w:p w14:paraId="5CC2E26B">
      <w:pPr>
        <w:spacing w:before="284"/>
        <w:ind w:left="338"/>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2.……</w:t>
      </w:r>
    </w:p>
    <w:p w14:paraId="34794994">
      <w:pPr>
        <w:spacing w:before="289" w:line="332" w:lineRule="exact"/>
        <w:ind w:left="454"/>
        <w:rPr>
          <w:rFonts w:ascii="Times New Roman" w:hAnsi="Times New Roman" w:eastAsia="宋体" w:cs="宋体"/>
          <w:sz w:val="21"/>
          <w:szCs w:val="21"/>
          <w:highlight w:val="none"/>
        </w:rPr>
      </w:pPr>
      <w:r>
        <w:rPr>
          <w:rFonts w:ascii="Times New Roman" w:hAnsi="Times New Roman" w:eastAsia="宋体" w:cs="宋体"/>
          <w:spacing w:val="-5"/>
          <w:position w:val="2"/>
          <w:sz w:val="21"/>
          <w:szCs w:val="21"/>
          <w:highlight w:val="none"/>
        </w:rPr>
        <w:t>……</w:t>
      </w:r>
    </w:p>
    <w:p w14:paraId="345BE416">
      <w:pPr>
        <w:pStyle w:val="5"/>
        <w:spacing w:line="258" w:lineRule="auto"/>
        <w:rPr>
          <w:rFonts w:ascii="Times New Roman" w:hAnsi="Times New Roman"/>
          <w:highlight w:val="none"/>
        </w:rPr>
      </w:pPr>
    </w:p>
    <w:p w14:paraId="5BD3681F">
      <w:pPr>
        <w:pStyle w:val="5"/>
        <w:spacing w:line="258" w:lineRule="auto"/>
        <w:rPr>
          <w:rFonts w:ascii="Times New Roman" w:hAnsi="Times New Roman"/>
          <w:highlight w:val="none"/>
        </w:rPr>
      </w:pPr>
    </w:p>
    <w:p w14:paraId="71284877">
      <w:pPr>
        <w:pStyle w:val="5"/>
        <w:spacing w:line="258" w:lineRule="auto"/>
        <w:rPr>
          <w:rFonts w:ascii="Times New Roman" w:hAnsi="Times New Roman"/>
          <w:highlight w:val="none"/>
        </w:rPr>
      </w:pPr>
    </w:p>
    <w:p w14:paraId="00418E64">
      <w:pPr>
        <w:pStyle w:val="5"/>
        <w:spacing w:line="259" w:lineRule="auto"/>
        <w:rPr>
          <w:rFonts w:ascii="Times New Roman" w:hAnsi="Times New Roman"/>
          <w:highlight w:val="none"/>
        </w:rPr>
      </w:pPr>
    </w:p>
    <w:p w14:paraId="6B5B60C0">
      <w:pPr>
        <w:spacing w:before="69" w:line="220" w:lineRule="auto"/>
        <w:ind w:right="14"/>
        <w:jc w:val="right"/>
        <w:rPr>
          <w:rFonts w:ascii="Times New Roman" w:hAnsi="Times New Roman" w:eastAsia="宋体" w:cs="宋体"/>
          <w:sz w:val="21"/>
          <w:szCs w:val="21"/>
          <w:highlight w:val="none"/>
        </w:rPr>
      </w:pPr>
      <w:r>
        <w:rPr>
          <w:rFonts w:ascii="Times New Roman" w:hAnsi="Times New Roman" w:eastAsia="宋体" w:cs="宋体"/>
          <w:spacing w:val="-23"/>
          <w:sz w:val="21"/>
          <w:szCs w:val="21"/>
          <w:highlight w:val="none"/>
        </w:rPr>
        <w:t>投标人</w:t>
      </w:r>
      <w:r>
        <w:rPr>
          <w:rFonts w:ascii="Times New Roman" w:hAnsi="Times New Roman" w:eastAsia="宋体" w:cs="宋体"/>
          <w:spacing w:val="1"/>
          <w:sz w:val="21"/>
          <w:szCs w:val="21"/>
          <w:highlight w:val="none"/>
        </w:rPr>
        <w:t>：</w:t>
      </w:r>
      <w:r>
        <w:rPr>
          <w:rFonts w:ascii="Times New Roman" w:hAnsi="Times New Roman" w:eastAsia="宋体" w:cs="宋体"/>
          <w:spacing w:val="-2"/>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52"/>
          <w:sz w:val="21"/>
          <w:szCs w:val="21"/>
          <w:highlight w:val="none"/>
        </w:rPr>
        <w:t xml:space="preserve"> </w:t>
      </w:r>
      <w:r>
        <w:rPr>
          <w:rFonts w:ascii="Times New Roman" w:hAnsi="Times New Roman" w:eastAsia="宋体" w:cs="宋体"/>
          <w:spacing w:val="1"/>
          <w:sz w:val="21"/>
          <w:szCs w:val="21"/>
          <w:highlight w:val="none"/>
        </w:rPr>
        <w:t>（</w:t>
      </w:r>
      <w:r>
        <w:rPr>
          <w:rFonts w:ascii="Times New Roman" w:hAnsi="Times New Roman" w:eastAsia="宋体" w:cs="宋体"/>
          <w:spacing w:val="-23"/>
          <w:sz w:val="21"/>
          <w:szCs w:val="21"/>
          <w:highlight w:val="none"/>
        </w:rPr>
        <w:t>盖单位章）</w:t>
      </w:r>
    </w:p>
    <w:p w14:paraId="289AD327">
      <w:pPr>
        <w:pStyle w:val="5"/>
        <w:spacing w:line="465" w:lineRule="auto"/>
        <w:rPr>
          <w:rFonts w:ascii="Times New Roman" w:hAnsi="Times New Roman"/>
          <w:highlight w:val="none"/>
        </w:rPr>
      </w:pPr>
    </w:p>
    <w:p w14:paraId="46B64272">
      <w:pPr>
        <w:tabs>
          <w:tab w:val="left" w:pos="6842"/>
        </w:tabs>
        <w:spacing w:before="69" w:line="221" w:lineRule="auto"/>
        <w:ind w:left="5897"/>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22"/>
          <w:sz w:val="21"/>
          <w:szCs w:val="21"/>
          <w:highlight w:val="none"/>
        </w:rPr>
        <w:t>年</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22"/>
          <w:sz w:val="21"/>
          <w:szCs w:val="21"/>
          <w:highlight w:val="none"/>
        </w:rPr>
        <w:t>月</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22"/>
          <w:sz w:val="21"/>
          <w:szCs w:val="21"/>
          <w:highlight w:val="none"/>
        </w:rPr>
        <w:t>日</w:t>
      </w:r>
    </w:p>
    <w:p w14:paraId="516D2F93">
      <w:pPr>
        <w:spacing w:line="221" w:lineRule="auto"/>
        <w:rPr>
          <w:rFonts w:ascii="Times New Roman" w:hAnsi="Times New Roman" w:eastAsia="宋体" w:cs="宋体"/>
          <w:sz w:val="21"/>
          <w:szCs w:val="21"/>
          <w:highlight w:val="none"/>
        </w:rPr>
        <w:sectPr>
          <w:footerReference r:id="rId21"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4374CE56">
      <w:pPr>
        <w:spacing w:before="47" w:line="219" w:lineRule="auto"/>
        <w:ind w:left="32"/>
        <w:rPr>
          <w:rFonts w:ascii="Times New Roman" w:hAnsi="Times New Roman" w:eastAsia="黑体" w:cs="黑体"/>
          <w:sz w:val="24"/>
          <w:szCs w:val="24"/>
          <w:highlight w:val="none"/>
        </w:rPr>
      </w:pPr>
      <w:r>
        <w:rPr>
          <w:rFonts w:ascii="Times New Roman" w:hAnsi="Times New Roman" w:eastAsia="黑体" w:cs="黑体"/>
          <w:spacing w:val="-11"/>
          <w:sz w:val="24"/>
          <w:szCs w:val="24"/>
          <w:highlight w:val="none"/>
        </w:rPr>
        <w:t>附表二： 招标文件澄清通知</w:t>
      </w:r>
    </w:p>
    <w:p w14:paraId="3294DF67">
      <w:pPr>
        <w:pStyle w:val="5"/>
        <w:spacing w:line="266" w:lineRule="auto"/>
        <w:rPr>
          <w:rFonts w:ascii="Times New Roman" w:hAnsi="Times New Roman"/>
          <w:highlight w:val="none"/>
        </w:rPr>
      </w:pPr>
    </w:p>
    <w:p w14:paraId="014AF158">
      <w:pPr>
        <w:pStyle w:val="5"/>
        <w:spacing w:line="266" w:lineRule="auto"/>
        <w:rPr>
          <w:rFonts w:ascii="Times New Roman" w:hAnsi="Times New Roman"/>
          <w:highlight w:val="none"/>
        </w:rPr>
      </w:pPr>
    </w:p>
    <w:p w14:paraId="4D3FFFF9">
      <w:pPr>
        <w:pStyle w:val="5"/>
        <w:spacing w:line="266" w:lineRule="auto"/>
        <w:rPr>
          <w:rFonts w:ascii="Times New Roman" w:hAnsi="Times New Roman"/>
          <w:highlight w:val="none"/>
        </w:rPr>
      </w:pPr>
    </w:p>
    <w:p w14:paraId="28BCF9BD">
      <w:pPr>
        <w:pStyle w:val="5"/>
        <w:spacing w:line="266" w:lineRule="auto"/>
        <w:rPr>
          <w:rFonts w:ascii="Times New Roman" w:hAnsi="Times New Roman"/>
          <w:highlight w:val="none"/>
        </w:rPr>
      </w:pPr>
    </w:p>
    <w:p w14:paraId="753D55E4">
      <w:pPr>
        <w:pStyle w:val="5"/>
        <w:spacing w:line="266" w:lineRule="auto"/>
        <w:rPr>
          <w:rFonts w:ascii="Times New Roman" w:hAnsi="Times New Roman"/>
          <w:highlight w:val="none"/>
        </w:rPr>
      </w:pPr>
    </w:p>
    <w:p w14:paraId="6931397E">
      <w:pPr>
        <w:pStyle w:val="5"/>
        <w:spacing w:line="266" w:lineRule="auto"/>
        <w:rPr>
          <w:rFonts w:ascii="Times New Roman" w:hAnsi="Times New Roman"/>
          <w:highlight w:val="none"/>
        </w:rPr>
      </w:pPr>
    </w:p>
    <w:p w14:paraId="569E7F0B">
      <w:pPr>
        <w:spacing w:before="87" w:line="225" w:lineRule="auto"/>
        <w:ind w:left="3054"/>
        <w:rPr>
          <w:rFonts w:ascii="Times New Roman" w:hAnsi="Times New Roman" w:eastAsia="黑体" w:cs="黑体"/>
          <w:sz w:val="27"/>
          <w:szCs w:val="27"/>
          <w:highlight w:val="none"/>
        </w:rPr>
      </w:pPr>
      <w:bookmarkStart w:id="16" w:name="bookmark101"/>
      <w:bookmarkEnd w:id="16"/>
      <w:bookmarkStart w:id="17" w:name="bookmark100"/>
      <w:bookmarkEnd w:id="17"/>
      <w:r>
        <w:rPr>
          <w:rFonts w:ascii="Times New Roman" w:hAnsi="Times New Roman" w:eastAsia="黑体" w:cs="黑体"/>
          <w:spacing w:val="8"/>
          <w:sz w:val="27"/>
          <w:szCs w:val="27"/>
          <w:highlight w:val="none"/>
        </w:rPr>
        <w:t>招标文件澄清通知</w:t>
      </w:r>
    </w:p>
    <w:p w14:paraId="2FF118D1">
      <w:pPr>
        <w:pStyle w:val="5"/>
        <w:spacing w:line="474" w:lineRule="auto"/>
        <w:rPr>
          <w:rFonts w:ascii="Times New Roman" w:hAnsi="Times New Roman"/>
          <w:highlight w:val="none"/>
        </w:rPr>
      </w:pPr>
    </w:p>
    <w:p w14:paraId="1B76A27C">
      <w:pPr>
        <w:spacing w:before="68" w:line="221" w:lineRule="auto"/>
        <w:ind w:left="6007"/>
        <w:rPr>
          <w:rFonts w:ascii="Times New Roman" w:hAnsi="Times New Roman" w:eastAsia="宋体" w:cs="宋体"/>
          <w:sz w:val="21"/>
          <w:szCs w:val="21"/>
          <w:highlight w:val="none"/>
        </w:rPr>
      </w:pPr>
      <w:r>
        <w:rPr>
          <w:rFonts w:ascii="Times New Roman" w:hAnsi="Times New Roman" w:eastAsia="宋体" w:cs="宋体"/>
          <w:spacing w:val="-32"/>
          <w:w w:val="98"/>
          <w:sz w:val="21"/>
          <w:szCs w:val="21"/>
          <w:highlight w:val="none"/>
        </w:rPr>
        <w:t>编号：</w:t>
      </w:r>
      <w:r>
        <w:rPr>
          <w:rFonts w:ascii="Times New Roman" w:hAnsi="Times New Roman" w:eastAsia="宋体" w:cs="宋体"/>
          <w:spacing w:val="-4"/>
          <w:sz w:val="21"/>
          <w:szCs w:val="21"/>
          <w:highlight w:val="none"/>
        </w:rPr>
        <w:t xml:space="preserve"> </w:t>
      </w:r>
      <w:r>
        <w:rPr>
          <w:rFonts w:ascii="Times New Roman" w:hAnsi="Times New Roman" w:eastAsia="宋体" w:cs="宋体"/>
          <w:sz w:val="21"/>
          <w:szCs w:val="21"/>
          <w:highlight w:val="none"/>
          <w:u w:val="single" w:color="auto"/>
        </w:rPr>
        <w:t xml:space="preserve">          </w:t>
      </w:r>
    </w:p>
    <w:p w14:paraId="1E61FA91">
      <w:pPr>
        <w:pStyle w:val="5"/>
        <w:spacing w:line="465" w:lineRule="auto"/>
        <w:rPr>
          <w:rFonts w:ascii="Times New Roman" w:hAnsi="Times New Roman"/>
          <w:highlight w:val="none"/>
        </w:rPr>
      </w:pPr>
    </w:p>
    <w:p w14:paraId="6B90BFD0">
      <w:pPr>
        <w:spacing w:before="68" w:line="221" w:lineRule="auto"/>
        <w:ind w:left="20"/>
        <w:rPr>
          <w:rFonts w:ascii="Times New Roman" w:hAnsi="Times New Roman" w:eastAsia="宋体" w:cs="宋体"/>
          <w:sz w:val="21"/>
          <w:szCs w:val="21"/>
          <w:highlight w:val="none"/>
        </w:rPr>
      </w:pPr>
      <w:r>
        <w:rPr>
          <w:rFonts w:ascii="Times New Roman" w:hAnsi="Times New Roman" w:eastAsia="宋体" w:cs="宋体"/>
          <w:spacing w:val="-9"/>
          <w:sz w:val="21"/>
          <w:szCs w:val="21"/>
          <w:highlight w:val="none"/>
        </w:rPr>
        <w:t>各投标人：</w:t>
      </w:r>
    </w:p>
    <w:p w14:paraId="5D4C9295">
      <w:pPr>
        <w:pStyle w:val="5"/>
        <w:rPr>
          <w:rFonts w:ascii="Times New Roman" w:hAnsi="Times New Roman"/>
          <w:highlight w:val="none"/>
        </w:rPr>
      </w:pPr>
    </w:p>
    <w:p w14:paraId="461885E6">
      <w:pPr>
        <w:spacing w:before="69" w:line="490" w:lineRule="auto"/>
        <w:ind w:right="1"/>
        <w:jc w:val="right"/>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经研究，对</w:t>
      </w:r>
      <w:r>
        <w:rPr>
          <w:rFonts w:ascii="Times New Roman" w:hAnsi="Times New Roman" w:eastAsia="宋体" w:cs="宋体"/>
          <w:spacing w:val="-7"/>
          <w:sz w:val="21"/>
          <w:szCs w:val="21"/>
          <w:highlight w:val="none"/>
          <w:u w:val="single" w:color="auto"/>
        </w:rPr>
        <w:t xml:space="preserve">                      </w:t>
      </w:r>
      <w:r>
        <w:rPr>
          <w:rFonts w:ascii="Times New Roman" w:hAnsi="Times New Roman" w:eastAsia="宋体" w:cs="宋体"/>
          <w:spacing w:val="-8"/>
          <w:sz w:val="21"/>
          <w:szCs w:val="21"/>
          <w:highlight w:val="none"/>
          <w:u w:val="single" w:color="auto"/>
        </w:rPr>
        <w:t xml:space="preserve">   </w:t>
      </w:r>
      <w:r>
        <w:rPr>
          <w:rFonts w:ascii="Times New Roman" w:hAnsi="Times New Roman" w:eastAsia="宋体" w:cs="宋体"/>
          <w:spacing w:val="-8"/>
          <w:sz w:val="21"/>
          <w:szCs w:val="21"/>
          <w:highlight w:val="none"/>
        </w:rPr>
        <w:t xml:space="preserve"> （标段名称）</w:t>
      </w:r>
      <w:r>
        <w:rPr>
          <w:rFonts w:ascii="Times New Roman" w:hAnsi="Times New Roman" w:eastAsia="宋体" w:cs="宋体"/>
          <w:spacing w:val="-25"/>
          <w:sz w:val="21"/>
          <w:szCs w:val="21"/>
          <w:highlight w:val="none"/>
        </w:rPr>
        <w:t xml:space="preserve"> </w:t>
      </w:r>
      <w:r>
        <w:rPr>
          <w:rFonts w:ascii="Times New Roman" w:hAnsi="Times New Roman" w:eastAsia="宋体" w:cs="宋体"/>
          <w:spacing w:val="-8"/>
          <w:sz w:val="21"/>
          <w:szCs w:val="21"/>
          <w:highlight w:val="none"/>
        </w:rPr>
        <w:t>项目（标段唯一标识码</w:t>
      </w:r>
      <w:r>
        <w:rPr>
          <w:rFonts w:ascii="Times New Roman" w:hAnsi="Times New Roman" w:eastAsia="宋体" w:cs="宋体"/>
          <w:sz w:val="21"/>
          <w:szCs w:val="21"/>
          <w:highlight w:val="none"/>
        </w:rPr>
        <w:t>：</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12"/>
          <w:sz w:val="21"/>
          <w:szCs w:val="21"/>
          <w:highlight w:val="none"/>
          <w:u w:val="single" w:color="auto"/>
        </w:rPr>
        <w:t xml:space="preserve">    </w:t>
      </w:r>
      <w:r>
        <w:rPr>
          <w:rFonts w:ascii="Times New Roman" w:hAnsi="Times New Roman" w:eastAsia="宋体" w:cs="宋体"/>
          <w:spacing w:val="-55"/>
          <w:sz w:val="21"/>
          <w:szCs w:val="21"/>
          <w:highlight w:val="none"/>
        </w:rPr>
        <w:t xml:space="preserve"> </w:t>
      </w:r>
      <w:r>
        <w:rPr>
          <w:rFonts w:ascii="Times New Roman" w:hAnsi="Times New Roman" w:eastAsia="宋体" w:cs="宋体"/>
          <w:sz w:val="21"/>
          <w:szCs w:val="21"/>
          <w:highlight w:val="none"/>
        </w:rPr>
        <w:t>）</w:t>
      </w:r>
    </w:p>
    <w:p w14:paraId="7438E3D1">
      <w:pPr>
        <w:spacing w:line="220" w:lineRule="auto"/>
        <w:ind w:left="19"/>
        <w:rPr>
          <w:rFonts w:ascii="Times New Roman" w:hAnsi="Times New Roman" w:eastAsia="宋体" w:cs="宋体"/>
          <w:sz w:val="21"/>
          <w:szCs w:val="21"/>
          <w:highlight w:val="none"/>
        </w:rPr>
      </w:pPr>
      <w:r>
        <w:rPr>
          <w:rFonts w:ascii="Times New Roman" w:hAnsi="Times New Roman" w:eastAsia="宋体" w:cs="宋体"/>
          <w:spacing w:val="-17"/>
          <w:sz w:val="21"/>
          <w:szCs w:val="21"/>
          <w:highlight w:val="none"/>
        </w:rPr>
        <w:t>招标文件，</w:t>
      </w:r>
      <w:r>
        <w:rPr>
          <w:rFonts w:ascii="Times New Roman" w:hAnsi="Times New Roman" w:eastAsia="宋体" w:cs="宋体"/>
          <w:spacing w:val="52"/>
          <w:sz w:val="21"/>
          <w:szCs w:val="21"/>
          <w:highlight w:val="none"/>
        </w:rPr>
        <w:t xml:space="preserve"> </w:t>
      </w:r>
      <w:r>
        <w:rPr>
          <w:rFonts w:ascii="Times New Roman" w:hAnsi="Times New Roman" w:eastAsia="宋体" w:cs="宋体"/>
          <w:spacing w:val="-17"/>
          <w:sz w:val="21"/>
          <w:szCs w:val="21"/>
          <w:highlight w:val="none"/>
        </w:rPr>
        <w:t>作如下澄清：</w:t>
      </w:r>
    </w:p>
    <w:p w14:paraId="4289DC84">
      <w:pPr>
        <w:pStyle w:val="5"/>
        <w:rPr>
          <w:rFonts w:ascii="Times New Roman" w:hAnsi="Times New Roman"/>
          <w:highlight w:val="none"/>
        </w:rPr>
      </w:pPr>
    </w:p>
    <w:p w14:paraId="61F181BF">
      <w:pPr>
        <w:spacing w:before="69" w:line="562" w:lineRule="exact"/>
        <w:ind w:left="456"/>
        <w:rPr>
          <w:rFonts w:ascii="Times New Roman" w:hAnsi="Times New Roman" w:eastAsia="宋体" w:cs="宋体"/>
          <w:sz w:val="21"/>
          <w:szCs w:val="21"/>
          <w:highlight w:val="none"/>
        </w:rPr>
      </w:pPr>
      <w:r>
        <w:rPr>
          <w:rFonts w:ascii="Times New Roman" w:hAnsi="Times New Roman" w:eastAsia="宋体" w:cs="宋体"/>
          <w:spacing w:val="-6"/>
          <w:position w:val="27"/>
          <w:sz w:val="21"/>
          <w:szCs w:val="21"/>
          <w:highlight w:val="none"/>
        </w:rPr>
        <w:t>1.……</w:t>
      </w:r>
    </w:p>
    <w:p w14:paraId="76EAAA88">
      <w:pPr>
        <w:ind w:left="44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2.……</w:t>
      </w:r>
    </w:p>
    <w:p w14:paraId="60EE748A">
      <w:pPr>
        <w:spacing w:before="284" w:line="332" w:lineRule="exact"/>
        <w:ind w:left="454"/>
        <w:rPr>
          <w:rFonts w:ascii="Times New Roman" w:hAnsi="Times New Roman" w:eastAsia="宋体" w:cs="宋体"/>
          <w:sz w:val="21"/>
          <w:szCs w:val="21"/>
          <w:highlight w:val="none"/>
        </w:rPr>
      </w:pPr>
      <w:r>
        <w:rPr>
          <w:rFonts w:ascii="Times New Roman" w:hAnsi="Times New Roman" w:eastAsia="宋体" w:cs="宋体"/>
          <w:spacing w:val="-5"/>
          <w:position w:val="2"/>
          <w:sz w:val="21"/>
          <w:szCs w:val="21"/>
          <w:highlight w:val="none"/>
        </w:rPr>
        <w:t>……</w:t>
      </w:r>
    </w:p>
    <w:p w14:paraId="0EFB24AE">
      <w:pPr>
        <w:pStyle w:val="5"/>
        <w:spacing w:line="268" w:lineRule="auto"/>
        <w:rPr>
          <w:rFonts w:ascii="Times New Roman" w:hAnsi="Times New Roman"/>
          <w:highlight w:val="none"/>
        </w:rPr>
      </w:pPr>
    </w:p>
    <w:p w14:paraId="5BA8002D">
      <w:pPr>
        <w:pStyle w:val="5"/>
        <w:spacing w:line="268" w:lineRule="auto"/>
        <w:rPr>
          <w:rFonts w:ascii="Times New Roman" w:hAnsi="Times New Roman"/>
          <w:highlight w:val="none"/>
        </w:rPr>
      </w:pPr>
    </w:p>
    <w:p w14:paraId="5CF125F5">
      <w:pPr>
        <w:pStyle w:val="5"/>
        <w:spacing w:line="268" w:lineRule="auto"/>
        <w:rPr>
          <w:rFonts w:ascii="Times New Roman" w:hAnsi="Times New Roman"/>
          <w:highlight w:val="none"/>
        </w:rPr>
      </w:pPr>
    </w:p>
    <w:p w14:paraId="45E85A82">
      <w:pPr>
        <w:pStyle w:val="5"/>
        <w:spacing w:line="269" w:lineRule="auto"/>
        <w:rPr>
          <w:rFonts w:ascii="Times New Roman" w:hAnsi="Times New Roman"/>
          <w:highlight w:val="none"/>
        </w:rPr>
      </w:pPr>
    </w:p>
    <w:p w14:paraId="45DC5C6F">
      <w:pPr>
        <w:pStyle w:val="5"/>
        <w:spacing w:line="269" w:lineRule="auto"/>
        <w:rPr>
          <w:rFonts w:ascii="Times New Roman" w:hAnsi="Times New Roman"/>
          <w:highlight w:val="none"/>
        </w:rPr>
      </w:pPr>
    </w:p>
    <w:p w14:paraId="56F1FE58">
      <w:pPr>
        <w:pStyle w:val="5"/>
        <w:spacing w:line="269" w:lineRule="auto"/>
        <w:rPr>
          <w:rFonts w:ascii="Times New Roman" w:hAnsi="Times New Roman"/>
          <w:highlight w:val="none"/>
        </w:rPr>
      </w:pPr>
    </w:p>
    <w:p w14:paraId="13ECCC2A">
      <w:pPr>
        <w:pStyle w:val="5"/>
        <w:spacing w:line="269" w:lineRule="auto"/>
        <w:rPr>
          <w:rFonts w:ascii="Times New Roman" w:hAnsi="Times New Roman"/>
          <w:highlight w:val="none"/>
        </w:rPr>
      </w:pPr>
    </w:p>
    <w:p w14:paraId="6CE9E6DE">
      <w:pPr>
        <w:pStyle w:val="5"/>
        <w:spacing w:line="269" w:lineRule="auto"/>
        <w:rPr>
          <w:rFonts w:ascii="Times New Roman" w:hAnsi="Times New Roman"/>
          <w:highlight w:val="none"/>
        </w:rPr>
      </w:pPr>
    </w:p>
    <w:p w14:paraId="32A777C4">
      <w:pPr>
        <w:spacing w:before="69" w:line="220" w:lineRule="auto"/>
        <w:ind w:right="15"/>
        <w:jc w:val="right"/>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招标人</w:t>
      </w:r>
      <w:r>
        <w:rPr>
          <w:rFonts w:ascii="Times New Roman" w:hAnsi="Times New Roman" w:eastAsia="宋体" w:cs="宋体"/>
          <w:spacing w:val="-15"/>
          <w:sz w:val="21"/>
          <w:szCs w:val="21"/>
          <w:highlight w:val="none"/>
        </w:rPr>
        <w:t>：</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5"/>
          <w:sz w:val="21"/>
          <w:szCs w:val="21"/>
          <w:highlight w:val="none"/>
        </w:rPr>
        <w:t>（</w:t>
      </w:r>
      <w:r>
        <w:rPr>
          <w:rFonts w:ascii="Times New Roman" w:hAnsi="Times New Roman" w:eastAsia="宋体" w:cs="宋体"/>
          <w:spacing w:val="-12"/>
          <w:sz w:val="21"/>
          <w:szCs w:val="21"/>
          <w:highlight w:val="none"/>
        </w:rPr>
        <w:t>盖单位章）</w:t>
      </w:r>
    </w:p>
    <w:p w14:paraId="782D8C5A">
      <w:pPr>
        <w:pStyle w:val="5"/>
        <w:spacing w:line="249" w:lineRule="auto"/>
        <w:rPr>
          <w:rFonts w:ascii="Times New Roman" w:hAnsi="Times New Roman"/>
          <w:highlight w:val="none"/>
        </w:rPr>
      </w:pPr>
    </w:p>
    <w:p w14:paraId="59F543F0">
      <w:pPr>
        <w:pStyle w:val="5"/>
        <w:spacing w:line="249" w:lineRule="auto"/>
        <w:rPr>
          <w:rFonts w:ascii="Times New Roman" w:hAnsi="Times New Roman"/>
          <w:highlight w:val="none"/>
        </w:rPr>
      </w:pPr>
    </w:p>
    <w:p w14:paraId="78F502A0">
      <w:pPr>
        <w:pStyle w:val="5"/>
        <w:spacing w:line="249" w:lineRule="auto"/>
        <w:rPr>
          <w:rFonts w:ascii="Times New Roman" w:hAnsi="Times New Roman"/>
          <w:highlight w:val="none"/>
        </w:rPr>
      </w:pPr>
    </w:p>
    <w:p w14:paraId="6D02F2C6">
      <w:pPr>
        <w:tabs>
          <w:tab w:val="left" w:pos="6842"/>
        </w:tabs>
        <w:spacing w:before="69" w:line="221" w:lineRule="auto"/>
        <w:ind w:left="5897"/>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22"/>
          <w:sz w:val="21"/>
          <w:szCs w:val="21"/>
          <w:highlight w:val="none"/>
        </w:rPr>
        <w:t>年</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22"/>
          <w:sz w:val="21"/>
          <w:szCs w:val="21"/>
          <w:highlight w:val="none"/>
        </w:rPr>
        <w:t>月</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22"/>
          <w:sz w:val="21"/>
          <w:szCs w:val="21"/>
          <w:highlight w:val="none"/>
        </w:rPr>
        <w:t>日</w:t>
      </w:r>
    </w:p>
    <w:p w14:paraId="6083DD15">
      <w:pPr>
        <w:spacing w:line="221" w:lineRule="auto"/>
        <w:rPr>
          <w:rFonts w:ascii="Times New Roman" w:hAnsi="Times New Roman" w:eastAsia="宋体" w:cs="宋体"/>
          <w:sz w:val="21"/>
          <w:szCs w:val="21"/>
          <w:highlight w:val="none"/>
        </w:rPr>
        <w:sectPr>
          <w:footerReference r:id="rId22"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3ED6EF69">
      <w:pPr>
        <w:spacing w:before="47" w:line="219" w:lineRule="auto"/>
        <w:ind w:left="32"/>
        <w:rPr>
          <w:rFonts w:ascii="Times New Roman" w:hAnsi="Times New Roman" w:eastAsia="黑体" w:cs="黑体"/>
          <w:sz w:val="24"/>
          <w:szCs w:val="24"/>
          <w:highlight w:val="none"/>
        </w:rPr>
      </w:pPr>
      <w:r>
        <w:rPr>
          <w:rFonts w:ascii="Times New Roman" w:hAnsi="Times New Roman" w:eastAsia="黑体" w:cs="黑体"/>
          <w:spacing w:val="-11"/>
          <w:sz w:val="24"/>
          <w:szCs w:val="24"/>
          <w:highlight w:val="none"/>
        </w:rPr>
        <w:t>附表三： 招标文件修改通知</w:t>
      </w:r>
    </w:p>
    <w:p w14:paraId="481E1544">
      <w:pPr>
        <w:pStyle w:val="5"/>
        <w:spacing w:line="266" w:lineRule="auto"/>
        <w:rPr>
          <w:rFonts w:ascii="Times New Roman" w:hAnsi="Times New Roman"/>
          <w:highlight w:val="none"/>
        </w:rPr>
      </w:pPr>
    </w:p>
    <w:p w14:paraId="654E4C21">
      <w:pPr>
        <w:pStyle w:val="5"/>
        <w:spacing w:line="266" w:lineRule="auto"/>
        <w:rPr>
          <w:rFonts w:ascii="Times New Roman" w:hAnsi="Times New Roman"/>
          <w:highlight w:val="none"/>
        </w:rPr>
      </w:pPr>
    </w:p>
    <w:p w14:paraId="20B13D95">
      <w:pPr>
        <w:pStyle w:val="5"/>
        <w:spacing w:line="266" w:lineRule="auto"/>
        <w:rPr>
          <w:rFonts w:ascii="Times New Roman" w:hAnsi="Times New Roman"/>
          <w:highlight w:val="none"/>
        </w:rPr>
      </w:pPr>
    </w:p>
    <w:p w14:paraId="51605AEC">
      <w:pPr>
        <w:pStyle w:val="5"/>
        <w:spacing w:line="266" w:lineRule="auto"/>
        <w:rPr>
          <w:rFonts w:ascii="Times New Roman" w:hAnsi="Times New Roman"/>
          <w:highlight w:val="none"/>
        </w:rPr>
      </w:pPr>
    </w:p>
    <w:p w14:paraId="01D20EC8">
      <w:pPr>
        <w:pStyle w:val="5"/>
        <w:spacing w:line="266" w:lineRule="auto"/>
        <w:rPr>
          <w:rFonts w:ascii="Times New Roman" w:hAnsi="Times New Roman"/>
          <w:highlight w:val="none"/>
        </w:rPr>
      </w:pPr>
    </w:p>
    <w:p w14:paraId="01ECB934">
      <w:pPr>
        <w:pStyle w:val="5"/>
        <w:spacing w:line="266" w:lineRule="auto"/>
        <w:rPr>
          <w:rFonts w:ascii="Times New Roman" w:hAnsi="Times New Roman"/>
          <w:highlight w:val="none"/>
        </w:rPr>
      </w:pPr>
    </w:p>
    <w:p w14:paraId="5BA53EBF">
      <w:pPr>
        <w:spacing w:before="87" w:line="225" w:lineRule="auto"/>
        <w:ind w:left="3054"/>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招标文件修改通知</w:t>
      </w:r>
    </w:p>
    <w:p w14:paraId="3F23BD99">
      <w:pPr>
        <w:pStyle w:val="5"/>
        <w:spacing w:line="248" w:lineRule="auto"/>
        <w:rPr>
          <w:rFonts w:ascii="Times New Roman" w:hAnsi="Times New Roman"/>
          <w:highlight w:val="none"/>
        </w:rPr>
      </w:pPr>
    </w:p>
    <w:p w14:paraId="0D3C5D91">
      <w:pPr>
        <w:pStyle w:val="5"/>
        <w:spacing w:line="248" w:lineRule="auto"/>
        <w:rPr>
          <w:rFonts w:ascii="Times New Roman" w:hAnsi="Times New Roman"/>
          <w:highlight w:val="none"/>
        </w:rPr>
      </w:pPr>
    </w:p>
    <w:p w14:paraId="48A0972A">
      <w:pPr>
        <w:pStyle w:val="5"/>
        <w:spacing w:line="249" w:lineRule="auto"/>
        <w:rPr>
          <w:rFonts w:ascii="Times New Roman" w:hAnsi="Times New Roman"/>
          <w:highlight w:val="none"/>
        </w:rPr>
      </w:pPr>
    </w:p>
    <w:p w14:paraId="5384F736">
      <w:pPr>
        <w:spacing w:before="69" w:line="221" w:lineRule="auto"/>
        <w:ind w:left="6007"/>
        <w:rPr>
          <w:rFonts w:ascii="Times New Roman" w:hAnsi="Times New Roman" w:eastAsia="宋体" w:cs="宋体"/>
          <w:sz w:val="21"/>
          <w:szCs w:val="21"/>
          <w:highlight w:val="none"/>
        </w:rPr>
      </w:pPr>
      <w:r>
        <w:rPr>
          <w:rFonts w:ascii="Times New Roman" w:hAnsi="Times New Roman" w:eastAsia="宋体" w:cs="宋体"/>
          <w:spacing w:val="-32"/>
          <w:w w:val="98"/>
          <w:sz w:val="21"/>
          <w:szCs w:val="21"/>
          <w:highlight w:val="none"/>
        </w:rPr>
        <w:t>编号：</w:t>
      </w:r>
      <w:r>
        <w:rPr>
          <w:rFonts w:ascii="Times New Roman" w:hAnsi="Times New Roman" w:eastAsia="宋体" w:cs="宋体"/>
          <w:spacing w:val="-4"/>
          <w:sz w:val="21"/>
          <w:szCs w:val="21"/>
          <w:highlight w:val="none"/>
        </w:rPr>
        <w:t xml:space="preserve"> </w:t>
      </w:r>
      <w:r>
        <w:rPr>
          <w:rFonts w:ascii="Times New Roman" w:hAnsi="Times New Roman" w:eastAsia="宋体" w:cs="宋体"/>
          <w:sz w:val="21"/>
          <w:szCs w:val="21"/>
          <w:highlight w:val="none"/>
          <w:u w:val="single" w:color="auto"/>
        </w:rPr>
        <w:t xml:space="preserve">          </w:t>
      </w:r>
    </w:p>
    <w:p w14:paraId="0018C51D">
      <w:pPr>
        <w:pStyle w:val="5"/>
        <w:spacing w:line="465" w:lineRule="auto"/>
        <w:rPr>
          <w:rFonts w:ascii="Times New Roman" w:hAnsi="Times New Roman"/>
          <w:highlight w:val="none"/>
        </w:rPr>
      </w:pPr>
    </w:p>
    <w:p w14:paraId="109C31B3">
      <w:pPr>
        <w:spacing w:before="68" w:line="221" w:lineRule="auto"/>
        <w:ind w:left="20"/>
        <w:rPr>
          <w:rFonts w:ascii="Times New Roman" w:hAnsi="Times New Roman" w:eastAsia="宋体" w:cs="宋体"/>
          <w:sz w:val="21"/>
          <w:szCs w:val="21"/>
          <w:highlight w:val="none"/>
        </w:rPr>
      </w:pPr>
      <w:r>
        <w:rPr>
          <w:rFonts w:ascii="Times New Roman" w:hAnsi="Times New Roman" w:eastAsia="宋体" w:cs="宋体"/>
          <w:spacing w:val="-9"/>
          <w:sz w:val="21"/>
          <w:szCs w:val="21"/>
          <w:highlight w:val="none"/>
        </w:rPr>
        <w:t>各投标人：</w:t>
      </w:r>
    </w:p>
    <w:p w14:paraId="4256965C">
      <w:pPr>
        <w:spacing w:before="305" w:line="220" w:lineRule="auto"/>
        <w:jc w:val="right"/>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 xml:space="preserve">经研究，对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4"/>
          <w:sz w:val="21"/>
          <w:szCs w:val="21"/>
          <w:highlight w:val="none"/>
        </w:rPr>
        <w:t xml:space="preserve">  （标段名称）项目（标段唯一标识</w:t>
      </w:r>
    </w:p>
    <w:p w14:paraId="52987BB1">
      <w:pPr>
        <w:pStyle w:val="5"/>
        <w:spacing w:line="241" w:lineRule="auto"/>
        <w:rPr>
          <w:rFonts w:ascii="Times New Roman" w:hAnsi="Times New Roman"/>
          <w:highlight w:val="none"/>
        </w:rPr>
      </w:pPr>
    </w:p>
    <w:p w14:paraId="3A38EB61">
      <w:pPr>
        <w:spacing w:before="69" w:line="221" w:lineRule="auto"/>
        <w:ind w:left="17"/>
        <w:rPr>
          <w:rFonts w:ascii="Times New Roman" w:hAnsi="Times New Roman" w:eastAsia="宋体" w:cs="宋体"/>
          <w:sz w:val="21"/>
          <w:szCs w:val="21"/>
          <w:highlight w:val="none"/>
        </w:rPr>
      </w:pPr>
      <w:r>
        <w:rPr>
          <w:rFonts w:ascii="Times New Roman" w:hAnsi="Times New Roman" w:eastAsia="宋体" w:cs="宋体"/>
          <w:spacing w:val="-11"/>
          <w:sz w:val="21"/>
          <w:szCs w:val="21"/>
          <w:highlight w:val="none"/>
        </w:rPr>
        <w:t>码</w:t>
      </w:r>
      <w:r>
        <w:rPr>
          <w:rFonts w:ascii="Times New Roman" w:hAnsi="Times New Roman" w:eastAsia="宋体" w:cs="宋体"/>
          <w:spacing w:val="-6"/>
          <w:sz w:val="21"/>
          <w:szCs w:val="21"/>
          <w:highlight w:val="none"/>
        </w:rPr>
        <w:t>：</w:t>
      </w:r>
      <w:r>
        <w:rPr>
          <w:rFonts w:ascii="Times New Roman" w:hAnsi="Times New Roman" w:eastAsia="宋体" w:cs="宋体"/>
          <w:spacing w:val="-29"/>
          <w:sz w:val="21"/>
          <w:szCs w:val="21"/>
          <w:highlight w:val="none"/>
        </w:rPr>
        <w:t xml:space="preserve"> </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26"/>
          <w:sz w:val="21"/>
          <w:szCs w:val="21"/>
          <w:highlight w:val="none"/>
        </w:rPr>
        <w:t xml:space="preserve"> </w:t>
      </w:r>
      <w:r>
        <w:rPr>
          <w:rFonts w:ascii="Times New Roman" w:hAnsi="Times New Roman" w:eastAsia="宋体" w:cs="宋体"/>
          <w:spacing w:val="-6"/>
          <w:sz w:val="21"/>
          <w:szCs w:val="21"/>
          <w:highlight w:val="none"/>
        </w:rPr>
        <w:t>）</w:t>
      </w:r>
      <w:r>
        <w:rPr>
          <w:rFonts w:ascii="Times New Roman" w:hAnsi="Times New Roman" w:eastAsia="宋体" w:cs="宋体"/>
          <w:spacing w:val="-11"/>
          <w:sz w:val="21"/>
          <w:szCs w:val="21"/>
          <w:highlight w:val="none"/>
        </w:rPr>
        <w:t>招标文件，作如下修改：</w:t>
      </w:r>
    </w:p>
    <w:p w14:paraId="3469BFB5">
      <w:pPr>
        <w:pStyle w:val="5"/>
        <w:rPr>
          <w:rFonts w:ascii="Times New Roman" w:hAnsi="Times New Roman"/>
          <w:highlight w:val="none"/>
        </w:rPr>
      </w:pPr>
    </w:p>
    <w:p w14:paraId="623E2E4C">
      <w:pPr>
        <w:spacing w:before="69" w:line="557" w:lineRule="exact"/>
        <w:ind w:left="456"/>
        <w:rPr>
          <w:rFonts w:ascii="Times New Roman" w:hAnsi="Times New Roman" w:eastAsia="宋体" w:cs="宋体"/>
          <w:sz w:val="21"/>
          <w:szCs w:val="21"/>
          <w:highlight w:val="none"/>
        </w:rPr>
      </w:pPr>
      <w:r>
        <w:rPr>
          <w:rFonts w:ascii="Times New Roman" w:hAnsi="Times New Roman" w:eastAsia="宋体" w:cs="宋体"/>
          <w:spacing w:val="-6"/>
          <w:position w:val="27"/>
          <w:sz w:val="21"/>
          <w:szCs w:val="21"/>
          <w:highlight w:val="none"/>
        </w:rPr>
        <w:t>1.……</w:t>
      </w:r>
    </w:p>
    <w:p w14:paraId="27F3E9FA">
      <w:pPr>
        <w:ind w:left="44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2.……</w:t>
      </w:r>
    </w:p>
    <w:p w14:paraId="0475933A">
      <w:pPr>
        <w:spacing w:before="289" w:line="332" w:lineRule="exact"/>
        <w:ind w:left="454"/>
        <w:rPr>
          <w:rFonts w:ascii="Times New Roman" w:hAnsi="Times New Roman" w:eastAsia="宋体" w:cs="宋体"/>
          <w:sz w:val="21"/>
          <w:szCs w:val="21"/>
          <w:highlight w:val="none"/>
        </w:rPr>
      </w:pPr>
      <w:r>
        <w:rPr>
          <w:rFonts w:ascii="Times New Roman" w:hAnsi="Times New Roman" w:eastAsia="宋体" w:cs="宋体"/>
          <w:spacing w:val="-5"/>
          <w:position w:val="2"/>
          <w:sz w:val="21"/>
          <w:szCs w:val="21"/>
          <w:highlight w:val="none"/>
        </w:rPr>
        <w:t>……</w:t>
      </w:r>
    </w:p>
    <w:p w14:paraId="0600667B">
      <w:pPr>
        <w:pStyle w:val="5"/>
        <w:spacing w:line="268" w:lineRule="auto"/>
        <w:rPr>
          <w:rFonts w:ascii="Times New Roman" w:hAnsi="Times New Roman"/>
          <w:highlight w:val="none"/>
        </w:rPr>
      </w:pPr>
    </w:p>
    <w:p w14:paraId="54912E50">
      <w:pPr>
        <w:pStyle w:val="5"/>
        <w:spacing w:line="268" w:lineRule="auto"/>
        <w:rPr>
          <w:rFonts w:ascii="Times New Roman" w:hAnsi="Times New Roman"/>
          <w:highlight w:val="none"/>
        </w:rPr>
      </w:pPr>
    </w:p>
    <w:p w14:paraId="0792A40C">
      <w:pPr>
        <w:pStyle w:val="5"/>
        <w:spacing w:line="268" w:lineRule="auto"/>
        <w:rPr>
          <w:rFonts w:ascii="Times New Roman" w:hAnsi="Times New Roman"/>
          <w:highlight w:val="none"/>
        </w:rPr>
      </w:pPr>
    </w:p>
    <w:p w14:paraId="0151C145">
      <w:pPr>
        <w:pStyle w:val="5"/>
        <w:spacing w:line="268" w:lineRule="auto"/>
        <w:rPr>
          <w:rFonts w:ascii="Times New Roman" w:hAnsi="Times New Roman"/>
          <w:highlight w:val="none"/>
        </w:rPr>
      </w:pPr>
    </w:p>
    <w:p w14:paraId="5427933D">
      <w:pPr>
        <w:pStyle w:val="5"/>
        <w:spacing w:line="268" w:lineRule="auto"/>
        <w:rPr>
          <w:rFonts w:ascii="Times New Roman" w:hAnsi="Times New Roman"/>
          <w:highlight w:val="none"/>
        </w:rPr>
      </w:pPr>
    </w:p>
    <w:p w14:paraId="5C28347D">
      <w:pPr>
        <w:pStyle w:val="5"/>
        <w:spacing w:line="268" w:lineRule="auto"/>
        <w:rPr>
          <w:rFonts w:ascii="Times New Roman" w:hAnsi="Times New Roman"/>
          <w:highlight w:val="none"/>
        </w:rPr>
      </w:pPr>
    </w:p>
    <w:p w14:paraId="271F6C2F">
      <w:pPr>
        <w:pStyle w:val="5"/>
        <w:spacing w:line="268" w:lineRule="auto"/>
        <w:rPr>
          <w:rFonts w:ascii="Times New Roman" w:hAnsi="Times New Roman"/>
          <w:highlight w:val="none"/>
        </w:rPr>
      </w:pPr>
    </w:p>
    <w:p w14:paraId="34C61EC8">
      <w:pPr>
        <w:pStyle w:val="5"/>
        <w:spacing w:line="269" w:lineRule="auto"/>
        <w:rPr>
          <w:rFonts w:ascii="Times New Roman" w:hAnsi="Times New Roman"/>
          <w:highlight w:val="none"/>
        </w:rPr>
      </w:pPr>
    </w:p>
    <w:p w14:paraId="4A5E9730">
      <w:pPr>
        <w:spacing w:before="69" w:line="220" w:lineRule="auto"/>
        <w:ind w:right="15"/>
        <w:jc w:val="right"/>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招标人</w:t>
      </w:r>
      <w:r>
        <w:rPr>
          <w:rFonts w:ascii="Times New Roman" w:hAnsi="Times New Roman" w:eastAsia="宋体" w:cs="宋体"/>
          <w:spacing w:val="-15"/>
          <w:sz w:val="21"/>
          <w:szCs w:val="21"/>
          <w:highlight w:val="none"/>
        </w:rPr>
        <w:t>：</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5"/>
          <w:sz w:val="21"/>
          <w:szCs w:val="21"/>
          <w:highlight w:val="none"/>
        </w:rPr>
        <w:t>（</w:t>
      </w:r>
      <w:r>
        <w:rPr>
          <w:rFonts w:ascii="Times New Roman" w:hAnsi="Times New Roman" w:eastAsia="宋体" w:cs="宋体"/>
          <w:spacing w:val="-12"/>
          <w:sz w:val="21"/>
          <w:szCs w:val="21"/>
          <w:highlight w:val="none"/>
        </w:rPr>
        <w:t>盖单位章）</w:t>
      </w:r>
    </w:p>
    <w:p w14:paraId="3943A94E">
      <w:pPr>
        <w:pStyle w:val="5"/>
        <w:spacing w:line="250" w:lineRule="auto"/>
        <w:rPr>
          <w:rFonts w:ascii="Times New Roman" w:hAnsi="Times New Roman"/>
          <w:highlight w:val="none"/>
        </w:rPr>
      </w:pPr>
    </w:p>
    <w:p w14:paraId="2662BD59">
      <w:pPr>
        <w:pStyle w:val="5"/>
        <w:spacing w:line="251" w:lineRule="auto"/>
        <w:rPr>
          <w:rFonts w:ascii="Times New Roman" w:hAnsi="Times New Roman"/>
          <w:highlight w:val="none"/>
        </w:rPr>
      </w:pPr>
    </w:p>
    <w:p w14:paraId="6C3D2F78">
      <w:pPr>
        <w:pStyle w:val="5"/>
        <w:spacing w:line="251" w:lineRule="auto"/>
        <w:rPr>
          <w:rFonts w:ascii="Times New Roman" w:hAnsi="Times New Roman"/>
          <w:highlight w:val="none"/>
        </w:rPr>
      </w:pPr>
    </w:p>
    <w:p w14:paraId="00EABA8E">
      <w:pPr>
        <w:tabs>
          <w:tab w:val="left" w:pos="6737"/>
        </w:tabs>
        <w:spacing w:before="68" w:line="221" w:lineRule="auto"/>
        <w:ind w:left="5791"/>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7"/>
          <w:sz w:val="21"/>
          <w:szCs w:val="21"/>
          <w:highlight w:val="none"/>
        </w:rPr>
        <w:t>日</w:t>
      </w:r>
    </w:p>
    <w:p w14:paraId="269055AF">
      <w:pPr>
        <w:spacing w:line="221" w:lineRule="auto"/>
        <w:rPr>
          <w:rFonts w:ascii="Times New Roman" w:hAnsi="Times New Roman" w:eastAsia="宋体" w:cs="宋体"/>
          <w:sz w:val="21"/>
          <w:szCs w:val="21"/>
          <w:highlight w:val="none"/>
        </w:rPr>
        <w:sectPr>
          <w:footerReference r:id="rId23"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0229983B">
      <w:pPr>
        <w:spacing w:before="48" w:line="218" w:lineRule="auto"/>
        <w:ind w:left="32"/>
        <w:rPr>
          <w:rFonts w:ascii="Times New Roman" w:hAnsi="Times New Roman" w:eastAsia="黑体" w:cs="黑体"/>
          <w:sz w:val="24"/>
          <w:szCs w:val="24"/>
          <w:highlight w:val="none"/>
        </w:rPr>
      </w:pPr>
      <w:r>
        <w:rPr>
          <w:rFonts w:ascii="Times New Roman" w:hAnsi="Times New Roman" w:eastAsia="黑体" w:cs="黑体"/>
          <w:spacing w:val="-9"/>
          <w:sz w:val="24"/>
          <w:szCs w:val="24"/>
          <w:highlight w:val="none"/>
        </w:rPr>
        <w:t>附表四： 投标文件递交电子签收凭证</w:t>
      </w:r>
    </w:p>
    <w:p w14:paraId="369CD9BC">
      <w:pPr>
        <w:pStyle w:val="5"/>
        <w:spacing w:line="249" w:lineRule="auto"/>
        <w:rPr>
          <w:rFonts w:ascii="Times New Roman" w:hAnsi="Times New Roman"/>
          <w:highlight w:val="none"/>
        </w:rPr>
      </w:pPr>
    </w:p>
    <w:p w14:paraId="2A9FF20C">
      <w:pPr>
        <w:pStyle w:val="5"/>
        <w:spacing w:line="250" w:lineRule="auto"/>
        <w:rPr>
          <w:rFonts w:ascii="Times New Roman" w:hAnsi="Times New Roman"/>
          <w:highlight w:val="none"/>
        </w:rPr>
      </w:pPr>
    </w:p>
    <w:p w14:paraId="1A7B44ED">
      <w:pPr>
        <w:pStyle w:val="5"/>
        <w:spacing w:line="250" w:lineRule="auto"/>
        <w:rPr>
          <w:rFonts w:ascii="Times New Roman" w:hAnsi="Times New Roman"/>
          <w:highlight w:val="none"/>
        </w:rPr>
      </w:pPr>
    </w:p>
    <w:p w14:paraId="05B7CF15">
      <w:pPr>
        <w:pStyle w:val="5"/>
        <w:spacing w:line="250" w:lineRule="auto"/>
        <w:rPr>
          <w:rFonts w:ascii="Times New Roman" w:hAnsi="Times New Roman"/>
          <w:highlight w:val="none"/>
        </w:rPr>
      </w:pPr>
    </w:p>
    <w:p w14:paraId="09B5C99F">
      <w:pPr>
        <w:pStyle w:val="5"/>
        <w:spacing w:line="250" w:lineRule="auto"/>
        <w:rPr>
          <w:rFonts w:ascii="Times New Roman" w:hAnsi="Times New Roman"/>
          <w:highlight w:val="none"/>
        </w:rPr>
      </w:pPr>
    </w:p>
    <w:p w14:paraId="1D8435E4">
      <w:pPr>
        <w:spacing w:before="87" w:line="224" w:lineRule="auto"/>
        <w:ind w:left="2496"/>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投标文件递交电子签收凭证</w:t>
      </w:r>
    </w:p>
    <w:p w14:paraId="0D899826">
      <w:pPr>
        <w:pStyle w:val="5"/>
        <w:spacing w:line="273" w:lineRule="auto"/>
        <w:rPr>
          <w:rFonts w:ascii="Times New Roman" w:hAnsi="Times New Roman"/>
          <w:highlight w:val="none"/>
        </w:rPr>
      </w:pPr>
    </w:p>
    <w:p w14:paraId="22254715">
      <w:pPr>
        <w:pStyle w:val="5"/>
        <w:spacing w:line="273" w:lineRule="auto"/>
        <w:rPr>
          <w:rFonts w:ascii="Times New Roman" w:hAnsi="Times New Roman"/>
          <w:highlight w:val="none"/>
        </w:rPr>
      </w:pPr>
    </w:p>
    <w:p w14:paraId="71039005">
      <w:pPr>
        <w:pStyle w:val="5"/>
        <w:spacing w:line="273" w:lineRule="auto"/>
        <w:rPr>
          <w:rFonts w:ascii="Times New Roman" w:hAnsi="Times New Roman"/>
          <w:highlight w:val="none"/>
        </w:rPr>
      </w:pPr>
    </w:p>
    <w:p w14:paraId="0378CABE">
      <w:pPr>
        <w:tabs>
          <w:tab w:val="left" w:pos="1801"/>
        </w:tabs>
        <w:spacing w:before="68" w:line="221" w:lineRule="auto"/>
        <w:ind w:left="1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10"/>
          <w:sz w:val="21"/>
          <w:szCs w:val="21"/>
          <w:highlight w:val="none"/>
        </w:rPr>
        <w:t>（投标人名称</w:t>
      </w:r>
      <w:r>
        <w:rPr>
          <w:rFonts w:ascii="Times New Roman" w:hAnsi="Times New Roman" w:eastAsia="宋体" w:cs="宋体"/>
          <w:spacing w:val="-31"/>
          <w:sz w:val="21"/>
          <w:szCs w:val="21"/>
          <w:highlight w:val="none"/>
        </w:rPr>
        <w:t>）：</w:t>
      </w:r>
    </w:p>
    <w:p w14:paraId="1113A8E2">
      <w:pPr>
        <w:spacing w:before="295" w:line="359" w:lineRule="auto"/>
        <w:ind w:left="442"/>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您单位参与的</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1"/>
          <w:sz w:val="21"/>
          <w:szCs w:val="21"/>
          <w:highlight w:val="none"/>
        </w:rPr>
        <w:t>（标段名称）项目（标段唯一标识码</w:t>
      </w:r>
      <w:r>
        <w:rPr>
          <w:rFonts w:ascii="Times New Roman" w:hAnsi="Times New Roman" w:eastAsia="宋体" w:cs="宋体"/>
          <w:spacing w:val="-35"/>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50"/>
          <w:sz w:val="21"/>
          <w:szCs w:val="21"/>
          <w:highlight w:val="none"/>
        </w:rPr>
        <w:t xml:space="preserve"> </w:t>
      </w:r>
      <w:r>
        <w:rPr>
          <w:rFonts w:ascii="Times New Roman" w:hAnsi="Times New Roman" w:eastAsia="宋体" w:cs="宋体"/>
          <w:spacing w:val="-35"/>
          <w:sz w:val="21"/>
          <w:szCs w:val="21"/>
          <w:highlight w:val="none"/>
        </w:rPr>
        <w:t>），</w:t>
      </w:r>
      <w:r>
        <w:rPr>
          <w:rFonts w:ascii="Times New Roman" w:hAnsi="Times New Roman" w:eastAsia="宋体" w:cs="宋体"/>
          <w:spacing w:val="-1"/>
          <w:sz w:val="21"/>
          <w:szCs w:val="21"/>
          <w:highlight w:val="none"/>
        </w:rPr>
        <w:t>投</w:t>
      </w:r>
    </w:p>
    <w:p w14:paraId="24C56584">
      <w:pPr>
        <w:spacing w:line="219" w:lineRule="auto"/>
        <w:ind w:left="19"/>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标文件于</w:t>
      </w:r>
      <w:r>
        <w:rPr>
          <w:rFonts w:ascii="Times New Roman" w:hAnsi="Times New Roman" w:eastAsia="宋体" w:cs="宋体"/>
          <w:spacing w:val="-90"/>
          <w:sz w:val="21"/>
          <w:szCs w:val="21"/>
          <w:highlight w:val="none"/>
        </w:rPr>
        <w:t xml:space="preserve"> </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6"/>
          <w:sz w:val="21"/>
          <w:szCs w:val="21"/>
          <w:highlight w:val="none"/>
        </w:rPr>
        <w:t>年</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6"/>
          <w:sz w:val="21"/>
          <w:szCs w:val="21"/>
          <w:highlight w:val="none"/>
        </w:rPr>
        <w:t>月</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6"/>
          <w:sz w:val="21"/>
          <w:szCs w:val="21"/>
          <w:highlight w:val="none"/>
        </w:rPr>
        <w:t>日</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86"/>
          <w:sz w:val="21"/>
          <w:szCs w:val="21"/>
          <w:highlight w:val="none"/>
        </w:rPr>
        <w:t xml:space="preserve"> </w:t>
      </w:r>
      <w:r>
        <w:rPr>
          <w:rFonts w:ascii="Times New Roman" w:hAnsi="Times New Roman" w:eastAsia="宋体" w:cs="宋体"/>
          <w:spacing w:val="-6"/>
          <w:sz w:val="21"/>
          <w:szCs w:val="21"/>
          <w:highlight w:val="none"/>
        </w:rPr>
        <w:t>时</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6"/>
          <w:sz w:val="21"/>
          <w:szCs w:val="21"/>
          <w:highlight w:val="none"/>
        </w:rPr>
        <w:t>分</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7"/>
          <w:sz w:val="21"/>
          <w:szCs w:val="21"/>
          <w:highlight w:val="none"/>
        </w:rPr>
        <w:t xml:space="preserve"> </w:t>
      </w:r>
      <w:r>
        <w:rPr>
          <w:rFonts w:ascii="Times New Roman" w:hAnsi="Times New Roman" w:eastAsia="宋体" w:cs="宋体"/>
          <w:spacing w:val="-6"/>
          <w:sz w:val="21"/>
          <w:szCs w:val="21"/>
          <w:highlight w:val="none"/>
        </w:rPr>
        <w:t>秒上传成功。</w:t>
      </w:r>
    </w:p>
    <w:p w14:paraId="7AF2388A">
      <w:pPr>
        <w:pStyle w:val="5"/>
        <w:spacing w:line="247" w:lineRule="auto"/>
        <w:rPr>
          <w:rFonts w:ascii="Times New Roman" w:hAnsi="Times New Roman"/>
          <w:highlight w:val="none"/>
        </w:rPr>
      </w:pPr>
    </w:p>
    <w:p w14:paraId="7F4D943C">
      <w:pPr>
        <w:pStyle w:val="5"/>
        <w:spacing w:line="248" w:lineRule="auto"/>
        <w:rPr>
          <w:rFonts w:ascii="Times New Roman" w:hAnsi="Times New Roman"/>
          <w:highlight w:val="none"/>
        </w:rPr>
      </w:pPr>
    </w:p>
    <w:p w14:paraId="1D3F71C5">
      <w:pPr>
        <w:spacing w:before="69" w:line="422" w:lineRule="auto"/>
        <w:ind w:left="444"/>
        <w:rPr>
          <w:rFonts w:ascii="Times New Roman" w:hAnsi="Times New Roman" w:eastAsia="宋体" w:cs="宋体"/>
          <w:sz w:val="21"/>
          <w:szCs w:val="21"/>
          <w:highlight w:val="none"/>
        </w:rPr>
      </w:pPr>
      <w:r>
        <w:rPr>
          <w:rFonts w:ascii="Times New Roman" w:hAnsi="Times New Roman" w:eastAsia="宋体" w:cs="宋体"/>
          <w:spacing w:val="-26"/>
          <w:sz w:val="21"/>
          <w:szCs w:val="21"/>
          <w:highlight w:val="none"/>
        </w:rPr>
        <w:t>项目经理：</w:t>
      </w:r>
      <w:r>
        <w:rPr>
          <w:rFonts w:ascii="Times New Roman" w:hAnsi="Times New Roman" w:eastAsia="宋体" w:cs="宋体"/>
          <w:spacing w:val="18"/>
          <w:sz w:val="21"/>
          <w:szCs w:val="21"/>
          <w:highlight w:val="none"/>
        </w:rPr>
        <w:t xml:space="preserve"> </w:t>
      </w:r>
      <w:r>
        <w:rPr>
          <w:rFonts w:ascii="Times New Roman" w:hAnsi="Times New Roman" w:eastAsia="宋体" w:cs="宋体"/>
          <w:sz w:val="21"/>
          <w:szCs w:val="21"/>
          <w:highlight w:val="none"/>
          <w:u w:val="single" w:color="auto"/>
        </w:rPr>
        <w:t xml:space="preserve">                               </w:t>
      </w:r>
    </w:p>
    <w:p w14:paraId="52DE5DF5">
      <w:pPr>
        <w:spacing w:line="220" w:lineRule="auto"/>
        <w:ind w:left="461"/>
        <w:rPr>
          <w:rFonts w:ascii="Times New Roman" w:hAnsi="Times New Roman" w:eastAsia="宋体" w:cs="宋体"/>
          <w:sz w:val="21"/>
          <w:szCs w:val="21"/>
          <w:highlight w:val="none"/>
        </w:rPr>
      </w:pPr>
      <w:r>
        <w:rPr>
          <w:rFonts w:ascii="Times New Roman" w:hAnsi="Times New Roman" w:eastAsia="宋体" w:cs="宋体"/>
          <w:spacing w:val="-31"/>
          <w:w w:val="98"/>
          <w:sz w:val="21"/>
          <w:szCs w:val="21"/>
          <w:highlight w:val="none"/>
        </w:rPr>
        <w:t>回执码：</w:t>
      </w:r>
      <w:r>
        <w:rPr>
          <w:rFonts w:ascii="Times New Roman" w:hAnsi="Times New Roman" w:eastAsia="宋体" w:cs="宋体"/>
          <w:spacing w:val="11"/>
          <w:sz w:val="21"/>
          <w:szCs w:val="21"/>
          <w:highlight w:val="none"/>
        </w:rPr>
        <w:t xml:space="preserve"> </w:t>
      </w:r>
      <w:r>
        <w:rPr>
          <w:rFonts w:ascii="Times New Roman" w:hAnsi="Times New Roman" w:eastAsia="宋体" w:cs="宋体"/>
          <w:sz w:val="21"/>
          <w:szCs w:val="21"/>
          <w:highlight w:val="none"/>
          <w:u w:val="single" w:color="auto"/>
        </w:rPr>
        <w:t xml:space="preserve">                                 </w:t>
      </w:r>
    </w:p>
    <w:p w14:paraId="7FB8D016">
      <w:pPr>
        <w:spacing w:line="220" w:lineRule="auto"/>
        <w:rPr>
          <w:rFonts w:ascii="Times New Roman" w:hAnsi="Times New Roman" w:eastAsia="宋体" w:cs="宋体"/>
          <w:sz w:val="21"/>
          <w:szCs w:val="21"/>
          <w:highlight w:val="none"/>
        </w:rPr>
        <w:sectPr>
          <w:footerReference r:id="rId24"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60A932DC">
      <w:pPr>
        <w:pStyle w:val="5"/>
        <w:spacing w:line="246" w:lineRule="auto"/>
        <w:rPr>
          <w:rFonts w:ascii="Times New Roman" w:hAnsi="Times New Roman"/>
          <w:highlight w:val="none"/>
        </w:rPr>
      </w:pPr>
    </w:p>
    <w:p w14:paraId="349F1C52">
      <w:pPr>
        <w:pStyle w:val="5"/>
        <w:spacing w:line="247" w:lineRule="auto"/>
        <w:rPr>
          <w:rFonts w:ascii="Times New Roman" w:hAnsi="Times New Roman"/>
          <w:highlight w:val="none"/>
        </w:rPr>
      </w:pPr>
    </w:p>
    <w:p w14:paraId="228C450B">
      <w:pPr>
        <w:pStyle w:val="5"/>
        <w:spacing w:line="247" w:lineRule="auto"/>
        <w:rPr>
          <w:rFonts w:ascii="Times New Roman" w:hAnsi="Times New Roman"/>
          <w:highlight w:val="none"/>
        </w:rPr>
      </w:pPr>
    </w:p>
    <w:p w14:paraId="558DA53F">
      <w:pPr>
        <w:spacing w:before="78" w:line="219" w:lineRule="auto"/>
        <w:ind w:left="22"/>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附表五：开标记录表</w:t>
      </w:r>
    </w:p>
    <w:p w14:paraId="208A3712">
      <w:pPr>
        <w:pStyle w:val="5"/>
        <w:spacing w:line="469" w:lineRule="auto"/>
        <w:rPr>
          <w:rFonts w:ascii="Times New Roman" w:hAnsi="Times New Roman"/>
          <w:highlight w:val="none"/>
        </w:rPr>
      </w:pPr>
    </w:p>
    <w:p w14:paraId="0A4C806B">
      <w:pPr>
        <w:tabs>
          <w:tab w:val="left" w:pos="7840"/>
        </w:tabs>
        <w:spacing w:before="88" w:line="225" w:lineRule="auto"/>
        <w:ind w:left="4623"/>
        <w:rPr>
          <w:rFonts w:ascii="Times New Roman" w:hAnsi="Times New Roman" w:eastAsia="黑体" w:cs="黑体"/>
          <w:sz w:val="27"/>
          <w:szCs w:val="27"/>
          <w:highlight w:val="none"/>
        </w:rPr>
      </w:pPr>
      <w:r>
        <w:rPr>
          <w:rFonts w:ascii="Times New Roman" w:hAnsi="Times New Roman" w:eastAsia="黑体" w:cs="黑体"/>
          <w:sz w:val="27"/>
          <w:szCs w:val="27"/>
          <w:highlight w:val="none"/>
          <w:u w:val="single" w:color="auto"/>
        </w:rPr>
        <w:tab/>
      </w:r>
      <w:r>
        <w:rPr>
          <w:rFonts w:ascii="Times New Roman" w:hAnsi="Times New Roman" w:eastAsia="黑体" w:cs="黑体"/>
          <w:spacing w:val="-46"/>
          <w:sz w:val="27"/>
          <w:szCs w:val="27"/>
          <w:highlight w:val="none"/>
        </w:rPr>
        <w:t xml:space="preserve"> </w:t>
      </w:r>
      <w:r>
        <w:rPr>
          <w:rFonts w:ascii="Times New Roman" w:hAnsi="Times New Roman" w:eastAsia="黑体" w:cs="黑体"/>
          <w:spacing w:val="2"/>
          <w:sz w:val="27"/>
          <w:szCs w:val="27"/>
          <w:highlight w:val="none"/>
        </w:rPr>
        <w:t>（标段名称）项目开标记录表</w:t>
      </w:r>
    </w:p>
    <w:p w14:paraId="249F968B">
      <w:pPr>
        <w:pStyle w:val="5"/>
        <w:spacing w:line="297" w:lineRule="auto"/>
        <w:rPr>
          <w:rFonts w:ascii="Times New Roman" w:hAnsi="Times New Roman"/>
          <w:highlight w:val="none"/>
        </w:rPr>
      </w:pPr>
    </w:p>
    <w:p w14:paraId="2ADD8842">
      <w:pPr>
        <w:spacing w:before="68" w:line="221" w:lineRule="auto"/>
        <w:ind w:left="114"/>
        <w:rPr>
          <w:rFonts w:ascii="Times New Roman" w:hAnsi="Times New Roman" w:eastAsia="宋体" w:cs="宋体"/>
          <w:sz w:val="21"/>
          <w:szCs w:val="21"/>
          <w:highlight w:val="none"/>
        </w:rPr>
      </w:pPr>
      <w:r>
        <w:rPr>
          <w:rFonts w:ascii="Times New Roman" w:hAnsi="Times New Roman" w:eastAsia="宋体" w:cs="宋体"/>
          <w:spacing w:val="-24"/>
          <w:sz w:val="21"/>
          <w:szCs w:val="21"/>
          <w:highlight w:val="none"/>
        </w:rPr>
        <w:t>开标时间：</w:t>
      </w:r>
      <w:r>
        <w:rPr>
          <w:rFonts w:ascii="Times New Roman" w:hAnsi="Times New Roman" w:eastAsia="宋体" w:cs="宋体"/>
          <w:spacing w:val="56"/>
          <w:sz w:val="21"/>
          <w:szCs w:val="21"/>
          <w:highlight w:val="none"/>
        </w:rPr>
        <w:t xml:space="preserve"> </w:t>
      </w:r>
      <w:r>
        <w:rPr>
          <w:rFonts w:ascii="Times New Roman" w:hAnsi="Times New Roman" w:eastAsia="宋体" w:cs="宋体"/>
          <w:spacing w:val="21"/>
          <w:sz w:val="21"/>
          <w:szCs w:val="21"/>
          <w:highlight w:val="none"/>
          <w:u w:val="single" w:color="auto"/>
        </w:rPr>
        <w:t xml:space="preserve">     </w:t>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24"/>
          <w:sz w:val="21"/>
          <w:szCs w:val="21"/>
          <w:highlight w:val="none"/>
        </w:rPr>
        <w:t>年</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24"/>
          <w:sz w:val="21"/>
          <w:szCs w:val="21"/>
          <w:highlight w:val="none"/>
        </w:rPr>
        <w:t>月</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24"/>
          <w:sz w:val="21"/>
          <w:szCs w:val="21"/>
          <w:highlight w:val="none"/>
        </w:rPr>
        <w:t>日</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86"/>
          <w:sz w:val="21"/>
          <w:szCs w:val="21"/>
          <w:highlight w:val="none"/>
        </w:rPr>
        <w:t xml:space="preserve"> </w:t>
      </w:r>
      <w:r>
        <w:rPr>
          <w:rFonts w:ascii="Times New Roman" w:hAnsi="Times New Roman" w:eastAsia="宋体" w:cs="宋体"/>
          <w:spacing w:val="-24"/>
          <w:sz w:val="21"/>
          <w:szCs w:val="21"/>
          <w:highlight w:val="none"/>
        </w:rPr>
        <w:t>时</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24"/>
          <w:sz w:val="21"/>
          <w:szCs w:val="21"/>
          <w:highlight w:val="none"/>
        </w:rPr>
        <w:t>分</w:t>
      </w:r>
      <w:r>
        <w:rPr>
          <w:rFonts w:ascii="Times New Roman" w:hAnsi="Times New Roman" w:eastAsia="宋体" w:cs="宋体"/>
          <w:sz w:val="21"/>
          <w:szCs w:val="21"/>
          <w:highlight w:val="none"/>
        </w:rPr>
        <w:t xml:space="preserve">     </w:t>
      </w:r>
      <w:r>
        <w:rPr>
          <w:rFonts w:ascii="Times New Roman" w:hAnsi="Times New Roman" w:eastAsia="宋体" w:cs="宋体"/>
          <w:spacing w:val="-24"/>
          <w:sz w:val="21"/>
          <w:szCs w:val="21"/>
          <w:highlight w:val="none"/>
        </w:rPr>
        <w:t>开标地点：</w:t>
      </w:r>
      <w:r>
        <w:rPr>
          <w:rFonts w:ascii="Times New Roman" w:hAnsi="Times New Roman" w:eastAsia="宋体" w:cs="宋体"/>
          <w:spacing w:val="48"/>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4"/>
          <w:sz w:val="21"/>
          <w:szCs w:val="21"/>
          <w:highlight w:val="none"/>
        </w:rPr>
        <w:t xml:space="preserve">        开标方式：</w:t>
      </w:r>
      <w:r>
        <w:rPr>
          <w:rFonts w:ascii="Times New Roman" w:hAnsi="Times New Roman" w:eastAsia="宋体" w:cs="宋体"/>
          <w:spacing w:val="53"/>
          <w:sz w:val="21"/>
          <w:szCs w:val="21"/>
          <w:highlight w:val="none"/>
        </w:rPr>
        <w:t xml:space="preserve"> </w:t>
      </w:r>
      <w:r>
        <w:rPr>
          <w:rFonts w:ascii="Times New Roman" w:hAnsi="Times New Roman" w:eastAsia="宋体" w:cs="宋体"/>
          <w:sz w:val="21"/>
          <w:szCs w:val="21"/>
          <w:highlight w:val="none"/>
          <w:u w:val="single" w:color="auto"/>
        </w:rPr>
        <w:t xml:space="preserve">                </w:t>
      </w:r>
    </w:p>
    <w:p w14:paraId="39151AC5">
      <w:pPr>
        <w:spacing w:line="126" w:lineRule="auto"/>
        <w:rPr>
          <w:rFonts w:ascii="Times New Roman" w:hAnsi="Times New Roman"/>
          <w:sz w:val="2"/>
          <w:highlight w:val="none"/>
        </w:rPr>
      </w:pPr>
    </w:p>
    <w:tbl>
      <w:tblPr>
        <w:tblStyle w:val="17"/>
        <w:tblW w:w="140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1"/>
        <w:gridCol w:w="2482"/>
        <w:gridCol w:w="988"/>
        <w:gridCol w:w="1138"/>
        <w:gridCol w:w="1132"/>
        <w:gridCol w:w="1133"/>
        <w:gridCol w:w="1133"/>
        <w:gridCol w:w="1137"/>
        <w:gridCol w:w="1272"/>
        <w:gridCol w:w="1704"/>
        <w:gridCol w:w="1282"/>
      </w:tblGrid>
      <w:tr w14:paraId="6E317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71" w:type="dxa"/>
            <w:vMerge w:val="restart"/>
            <w:tcBorders>
              <w:bottom w:val="nil"/>
            </w:tcBorders>
            <w:vAlign w:val="top"/>
          </w:tcPr>
          <w:p w14:paraId="3E2DADAF">
            <w:pPr>
              <w:pStyle w:val="18"/>
              <w:spacing w:before="307" w:line="222" w:lineRule="auto"/>
              <w:ind w:left="131"/>
              <w:rPr>
                <w:rFonts w:ascii="Times New Roman" w:hAnsi="Times New Roman"/>
                <w:highlight w:val="none"/>
              </w:rPr>
            </w:pPr>
            <w:r>
              <w:rPr>
                <w:rFonts w:ascii="Times New Roman" w:hAnsi="Times New Roman"/>
                <w:spacing w:val="-2"/>
                <w:highlight w:val="none"/>
              </w:rPr>
              <w:t>序号</w:t>
            </w:r>
          </w:p>
        </w:tc>
        <w:tc>
          <w:tcPr>
            <w:tcW w:w="2482" w:type="dxa"/>
            <w:vMerge w:val="restart"/>
            <w:tcBorders>
              <w:bottom w:val="nil"/>
            </w:tcBorders>
            <w:vAlign w:val="top"/>
          </w:tcPr>
          <w:p w14:paraId="6F08334E">
            <w:pPr>
              <w:pStyle w:val="18"/>
              <w:spacing w:before="308" w:line="221" w:lineRule="auto"/>
              <w:ind w:left="722"/>
              <w:rPr>
                <w:rFonts w:ascii="Times New Roman" w:hAnsi="Times New Roman"/>
                <w:highlight w:val="none"/>
              </w:rPr>
            </w:pPr>
            <w:r>
              <w:rPr>
                <w:rFonts w:ascii="Times New Roman" w:hAnsi="Times New Roman"/>
                <w:spacing w:val="-1"/>
                <w:highlight w:val="none"/>
              </w:rPr>
              <w:t>投标人名称</w:t>
            </w:r>
          </w:p>
        </w:tc>
        <w:tc>
          <w:tcPr>
            <w:tcW w:w="988" w:type="dxa"/>
            <w:vMerge w:val="restart"/>
            <w:tcBorders>
              <w:bottom w:val="nil"/>
            </w:tcBorders>
            <w:vAlign w:val="top"/>
          </w:tcPr>
          <w:p w14:paraId="0E365F29">
            <w:pPr>
              <w:pStyle w:val="18"/>
              <w:spacing w:before="173" w:line="231" w:lineRule="auto"/>
              <w:ind w:left="193" w:right="64" w:hanging="109"/>
              <w:rPr>
                <w:rFonts w:ascii="Times New Roman" w:hAnsi="Times New Roman"/>
                <w:highlight w:val="none"/>
              </w:rPr>
            </w:pPr>
            <w:r>
              <w:rPr>
                <w:rFonts w:ascii="Times New Roman" w:hAnsi="Times New Roman"/>
                <w:spacing w:val="-2"/>
                <w:highlight w:val="none"/>
              </w:rPr>
              <w:t>投标报价</w:t>
            </w:r>
            <w:r>
              <w:rPr>
                <w:rFonts w:ascii="Times New Roman" w:hAnsi="Times New Roman"/>
                <w:spacing w:val="1"/>
                <w:highlight w:val="none"/>
              </w:rPr>
              <w:t xml:space="preserve"> </w:t>
            </w:r>
            <w:r>
              <w:rPr>
                <w:rFonts w:ascii="Times New Roman" w:hAnsi="Times New Roman"/>
                <w:spacing w:val="-6"/>
                <w:highlight w:val="none"/>
              </w:rPr>
              <w:t>（元）</w:t>
            </w:r>
          </w:p>
        </w:tc>
        <w:tc>
          <w:tcPr>
            <w:tcW w:w="1138" w:type="dxa"/>
            <w:vMerge w:val="restart"/>
            <w:tcBorders>
              <w:bottom w:val="nil"/>
            </w:tcBorders>
            <w:vAlign w:val="top"/>
          </w:tcPr>
          <w:p w14:paraId="075E9F7C">
            <w:pPr>
              <w:pStyle w:val="18"/>
              <w:spacing w:before="173" w:line="221" w:lineRule="auto"/>
              <w:ind w:left="368"/>
              <w:rPr>
                <w:rFonts w:ascii="Times New Roman" w:hAnsi="Times New Roman"/>
                <w:highlight w:val="none"/>
              </w:rPr>
            </w:pPr>
            <w:r>
              <w:rPr>
                <w:rFonts w:ascii="Times New Roman" w:hAnsi="Times New Roman"/>
                <w:spacing w:val="-3"/>
                <w:highlight w:val="none"/>
              </w:rPr>
              <w:t>工期</w:t>
            </w:r>
          </w:p>
          <w:p w14:paraId="64149667">
            <w:pPr>
              <w:pStyle w:val="18"/>
              <w:spacing w:before="22" w:line="221" w:lineRule="auto"/>
              <w:ind w:left="55"/>
              <w:rPr>
                <w:rFonts w:ascii="Times New Roman" w:hAnsi="Times New Roman"/>
                <w:highlight w:val="none"/>
              </w:rPr>
            </w:pPr>
            <w:r>
              <w:rPr>
                <w:rFonts w:ascii="Times New Roman" w:hAnsi="Times New Roman"/>
                <w:spacing w:val="-4"/>
                <w:highlight w:val="none"/>
              </w:rPr>
              <w:t>（日历天）</w:t>
            </w:r>
          </w:p>
        </w:tc>
        <w:tc>
          <w:tcPr>
            <w:tcW w:w="1132" w:type="dxa"/>
            <w:vMerge w:val="restart"/>
            <w:tcBorders>
              <w:bottom w:val="nil"/>
            </w:tcBorders>
            <w:vAlign w:val="top"/>
          </w:tcPr>
          <w:p w14:paraId="1B7C1713">
            <w:pPr>
              <w:pStyle w:val="18"/>
              <w:spacing w:before="308" w:line="221" w:lineRule="auto"/>
              <w:ind w:left="150"/>
              <w:rPr>
                <w:rFonts w:ascii="Times New Roman" w:hAnsi="Times New Roman"/>
                <w:highlight w:val="none"/>
              </w:rPr>
            </w:pPr>
            <w:r>
              <w:rPr>
                <w:rFonts w:ascii="Times New Roman" w:hAnsi="Times New Roman"/>
                <w:spacing w:val="-1"/>
                <w:highlight w:val="none"/>
              </w:rPr>
              <w:t>质量目标</w:t>
            </w:r>
          </w:p>
        </w:tc>
        <w:tc>
          <w:tcPr>
            <w:tcW w:w="1133" w:type="dxa"/>
            <w:vMerge w:val="restart"/>
            <w:tcBorders>
              <w:bottom w:val="nil"/>
            </w:tcBorders>
            <w:vAlign w:val="top"/>
          </w:tcPr>
          <w:p w14:paraId="2AA75184">
            <w:pPr>
              <w:pStyle w:val="18"/>
              <w:spacing w:before="173" w:line="231" w:lineRule="auto"/>
              <w:ind w:left="153" w:right="140"/>
              <w:rPr>
                <w:rFonts w:ascii="Times New Roman" w:hAnsi="Times New Roman"/>
                <w:highlight w:val="none"/>
              </w:rPr>
            </w:pPr>
            <w:r>
              <w:rPr>
                <w:rFonts w:ascii="Times New Roman" w:hAnsi="Times New Roman"/>
                <w:spacing w:val="-2"/>
                <w:highlight w:val="none"/>
              </w:rPr>
              <w:t>投标有效</w:t>
            </w:r>
            <w:r>
              <w:rPr>
                <w:rFonts w:ascii="Times New Roman" w:hAnsi="Times New Roman"/>
                <w:spacing w:val="1"/>
                <w:highlight w:val="none"/>
              </w:rPr>
              <w:t xml:space="preserve"> </w:t>
            </w:r>
            <w:r>
              <w:rPr>
                <w:rFonts w:ascii="Times New Roman" w:hAnsi="Times New Roman"/>
                <w:spacing w:val="-4"/>
                <w:highlight w:val="none"/>
              </w:rPr>
              <w:t>期（天）</w:t>
            </w:r>
          </w:p>
        </w:tc>
        <w:tc>
          <w:tcPr>
            <w:tcW w:w="1133" w:type="dxa"/>
            <w:vMerge w:val="restart"/>
            <w:tcBorders>
              <w:bottom w:val="nil"/>
            </w:tcBorders>
            <w:vAlign w:val="top"/>
          </w:tcPr>
          <w:p w14:paraId="2CC9E220">
            <w:pPr>
              <w:pStyle w:val="18"/>
              <w:spacing w:before="172" w:line="231" w:lineRule="auto"/>
              <w:ind w:left="365" w:right="135" w:hanging="207"/>
              <w:rPr>
                <w:rFonts w:ascii="Times New Roman" w:hAnsi="Times New Roman"/>
                <w:highlight w:val="none"/>
              </w:rPr>
            </w:pPr>
            <w:r>
              <w:rPr>
                <w:rFonts w:ascii="Times New Roman" w:hAnsi="Times New Roman"/>
                <w:spacing w:val="-2"/>
                <w:highlight w:val="none"/>
              </w:rPr>
              <w:t>项目经理</w:t>
            </w:r>
            <w:r>
              <w:rPr>
                <w:rFonts w:ascii="Times New Roman" w:hAnsi="Times New Roman"/>
                <w:highlight w:val="none"/>
              </w:rPr>
              <w:t xml:space="preserve"> </w:t>
            </w:r>
            <w:r>
              <w:rPr>
                <w:rFonts w:ascii="Times New Roman" w:hAnsi="Times New Roman"/>
                <w:spacing w:val="-2"/>
                <w:highlight w:val="none"/>
              </w:rPr>
              <w:t>姓名</w:t>
            </w:r>
          </w:p>
        </w:tc>
        <w:tc>
          <w:tcPr>
            <w:tcW w:w="2409" w:type="dxa"/>
            <w:gridSpan w:val="2"/>
            <w:vAlign w:val="top"/>
          </w:tcPr>
          <w:p w14:paraId="12730056">
            <w:pPr>
              <w:pStyle w:val="18"/>
              <w:spacing w:before="29" w:line="210" w:lineRule="auto"/>
              <w:ind w:left="691"/>
              <w:rPr>
                <w:rFonts w:ascii="Times New Roman" w:hAnsi="Times New Roman"/>
                <w:highlight w:val="none"/>
              </w:rPr>
            </w:pPr>
            <w:r>
              <w:rPr>
                <w:rFonts w:ascii="Times New Roman" w:hAnsi="Times New Roman"/>
                <w:spacing w:val="-1"/>
                <w:highlight w:val="none"/>
              </w:rPr>
              <w:t>投标保证金</w:t>
            </w:r>
          </w:p>
        </w:tc>
        <w:tc>
          <w:tcPr>
            <w:tcW w:w="1704" w:type="dxa"/>
            <w:vMerge w:val="restart"/>
            <w:tcBorders>
              <w:bottom w:val="nil"/>
            </w:tcBorders>
            <w:vAlign w:val="top"/>
          </w:tcPr>
          <w:p w14:paraId="03F97037">
            <w:pPr>
              <w:pStyle w:val="18"/>
              <w:spacing w:before="172" w:line="231" w:lineRule="auto"/>
              <w:ind w:left="227" w:right="110" w:hanging="103"/>
              <w:rPr>
                <w:rFonts w:ascii="Times New Roman" w:hAnsi="Times New Roman"/>
                <w:highlight w:val="none"/>
              </w:rPr>
            </w:pPr>
            <w:r>
              <w:rPr>
                <w:rFonts w:ascii="Times New Roman" w:hAnsi="Times New Roman"/>
                <w:spacing w:val="-1"/>
                <w:highlight w:val="none"/>
              </w:rPr>
              <w:t>法定代表人或授</w:t>
            </w:r>
            <w:r>
              <w:rPr>
                <w:rFonts w:ascii="Times New Roman" w:hAnsi="Times New Roman"/>
                <w:highlight w:val="none"/>
              </w:rPr>
              <w:t xml:space="preserve"> </w:t>
            </w:r>
            <w:r>
              <w:rPr>
                <w:rFonts w:ascii="Times New Roman" w:hAnsi="Times New Roman"/>
                <w:spacing w:val="-1"/>
                <w:highlight w:val="none"/>
              </w:rPr>
              <w:t>权委托人确认</w:t>
            </w:r>
          </w:p>
        </w:tc>
        <w:tc>
          <w:tcPr>
            <w:tcW w:w="1282" w:type="dxa"/>
            <w:vMerge w:val="restart"/>
            <w:tcBorders>
              <w:bottom w:val="nil"/>
            </w:tcBorders>
            <w:vAlign w:val="top"/>
          </w:tcPr>
          <w:p w14:paraId="4666EBAD">
            <w:pPr>
              <w:pStyle w:val="18"/>
              <w:spacing w:before="307" w:line="223" w:lineRule="auto"/>
              <w:ind w:left="225"/>
              <w:rPr>
                <w:rFonts w:ascii="Times New Roman" w:hAnsi="Times New Roman"/>
                <w:highlight w:val="none"/>
              </w:rPr>
            </w:pPr>
            <w:r>
              <w:rPr>
                <w:rFonts w:ascii="Times New Roman" w:hAnsi="Times New Roman"/>
                <w:spacing w:val="-1"/>
                <w:highlight w:val="none"/>
              </w:rPr>
              <w:t>联系电话</w:t>
            </w:r>
          </w:p>
        </w:tc>
      </w:tr>
      <w:tr w14:paraId="047F3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671" w:type="dxa"/>
            <w:vMerge w:val="continue"/>
            <w:tcBorders>
              <w:top w:val="nil"/>
            </w:tcBorders>
            <w:vAlign w:val="top"/>
          </w:tcPr>
          <w:p w14:paraId="11BF324A">
            <w:pPr>
              <w:rPr>
                <w:rFonts w:ascii="Times New Roman" w:hAnsi="Times New Roman"/>
                <w:sz w:val="21"/>
                <w:highlight w:val="none"/>
              </w:rPr>
            </w:pPr>
          </w:p>
        </w:tc>
        <w:tc>
          <w:tcPr>
            <w:tcW w:w="2482" w:type="dxa"/>
            <w:vMerge w:val="continue"/>
            <w:tcBorders>
              <w:top w:val="nil"/>
            </w:tcBorders>
            <w:vAlign w:val="top"/>
          </w:tcPr>
          <w:p w14:paraId="10E59600">
            <w:pPr>
              <w:rPr>
                <w:rFonts w:ascii="Times New Roman" w:hAnsi="Times New Roman"/>
                <w:sz w:val="21"/>
                <w:highlight w:val="none"/>
              </w:rPr>
            </w:pPr>
          </w:p>
        </w:tc>
        <w:tc>
          <w:tcPr>
            <w:tcW w:w="988" w:type="dxa"/>
            <w:vMerge w:val="continue"/>
            <w:tcBorders>
              <w:top w:val="nil"/>
            </w:tcBorders>
            <w:vAlign w:val="top"/>
          </w:tcPr>
          <w:p w14:paraId="0A694E29">
            <w:pPr>
              <w:rPr>
                <w:rFonts w:ascii="Times New Roman" w:hAnsi="Times New Roman"/>
                <w:sz w:val="21"/>
                <w:highlight w:val="none"/>
              </w:rPr>
            </w:pPr>
          </w:p>
        </w:tc>
        <w:tc>
          <w:tcPr>
            <w:tcW w:w="1138" w:type="dxa"/>
            <w:vMerge w:val="continue"/>
            <w:tcBorders>
              <w:top w:val="nil"/>
            </w:tcBorders>
            <w:vAlign w:val="top"/>
          </w:tcPr>
          <w:p w14:paraId="643B7064">
            <w:pPr>
              <w:rPr>
                <w:rFonts w:ascii="Times New Roman" w:hAnsi="Times New Roman"/>
                <w:sz w:val="21"/>
                <w:highlight w:val="none"/>
              </w:rPr>
            </w:pPr>
          </w:p>
        </w:tc>
        <w:tc>
          <w:tcPr>
            <w:tcW w:w="1132" w:type="dxa"/>
            <w:vMerge w:val="continue"/>
            <w:tcBorders>
              <w:top w:val="nil"/>
            </w:tcBorders>
            <w:vAlign w:val="top"/>
          </w:tcPr>
          <w:p w14:paraId="63D8E55C">
            <w:pPr>
              <w:rPr>
                <w:rFonts w:ascii="Times New Roman" w:hAnsi="Times New Roman"/>
                <w:sz w:val="21"/>
                <w:highlight w:val="none"/>
              </w:rPr>
            </w:pPr>
          </w:p>
        </w:tc>
        <w:tc>
          <w:tcPr>
            <w:tcW w:w="1133" w:type="dxa"/>
            <w:vMerge w:val="continue"/>
            <w:tcBorders>
              <w:top w:val="nil"/>
            </w:tcBorders>
            <w:vAlign w:val="top"/>
          </w:tcPr>
          <w:p w14:paraId="175C4675">
            <w:pPr>
              <w:rPr>
                <w:rFonts w:ascii="Times New Roman" w:hAnsi="Times New Roman"/>
                <w:sz w:val="21"/>
                <w:highlight w:val="none"/>
              </w:rPr>
            </w:pPr>
          </w:p>
        </w:tc>
        <w:tc>
          <w:tcPr>
            <w:tcW w:w="1133" w:type="dxa"/>
            <w:vMerge w:val="continue"/>
            <w:tcBorders>
              <w:top w:val="nil"/>
            </w:tcBorders>
            <w:vAlign w:val="top"/>
          </w:tcPr>
          <w:p w14:paraId="7A7F576D">
            <w:pPr>
              <w:rPr>
                <w:rFonts w:ascii="Times New Roman" w:hAnsi="Times New Roman"/>
                <w:sz w:val="21"/>
                <w:highlight w:val="none"/>
              </w:rPr>
            </w:pPr>
          </w:p>
        </w:tc>
        <w:tc>
          <w:tcPr>
            <w:tcW w:w="1137" w:type="dxa"/>
            <w:vAlign w:val="top"/>
          </w:tcPr>
          <w:p w14:paraId="7ECD6446">
            <w:pPr>
              <w:pStyle w:val="18"/>
              <w:spacing w:before="29" w:line="241" w:lineRule="auto"/>
              <w:ind w:left="368"/>
              <w:rPr>
                <w:rFonts w:ascii="Times New Roman" w:hAnsi="Times New Roman"/>
                <w:highlight w:val="none"/>
              </w:rPr>
            </w:pPr>
            <w:r>
              <w:rPr>
                <w:rFonts w:ascii="Times New Roman" w:hAnsi="Times New Roman"/>
                <w:spacing w:val="-2"/>
                <w:highlight w:val="none"/>
              </w:rPr>
              <w:t>金额</w:t>
            </w:r>
          </w:p>
          <w:p w14:paraId="11AB283E">
            <w:pPr>
              <w:pStyle w:val="18"/>
              <w:spacing w:line="209" w:lineRule="auto"/>
              <w:ind w:left="267"/>
              <w:rPr>
                <w:rFonts w:ascii="Times New Roman" w:hAnsi="Times New Roman"/>
                <w:highlight w:val="none"/>
              </w:rPr>
            </w:pPr>
            <w:r>
              <w:rPr>
                <w:rFonts w:ascii="Times New Roman" w:hAnsi="Times New Roman"/>
                <w:spacing w:val="-6"/>
                <w:highlight w:val="none"/>
              </w:rPr>
              <w:t>（元）</w:t>
            </w:r>
          </w:p>
        </w:tc>
        <w:tc>
          <w:tcPr>
            <w:tcW w:w="1272" w:type="dxa"/>
            <w:vAlign w:val="top"/>
          </w:tcPr>
          <w:p w14:paraId="422A18AB">
            <w:pPr>
              <w:pStyle w:val="18"/>
              <w:spacing w:before="168" w:line="221" w:lineRule="auto"/>
              <w:ind w:left="217"/>
              <w:rPr>
                <w:rFonts w:ascii="Times New Roman" w:hAnsi="Times New Roman"/>
                <w:highlight w:val="none"/>
              </w:rPr>
            </w:pPr>
            <w:r>
              <w:rPr>
                <w:rFonts w:ascii="Times New Roman" w:hAnsi="Times New Roman"/>
                <w:spacing w:val="-1"/>
                <w:highlight w:val="none"/>
              </w:rPr>
              <w:t>缴纳方式</w:t>
            </w:r>
          </w:p>
        </w:tc>
        <w:tc>
          <w:tcPr>
            <w:tcW w:w="1704" w:type="dxa"/>
            <w:vMerge w:val="continue"/>
            <w:tcBorders>
              <w:top w:val="nil"/>
            </w:tcBorders>
            <w:vAlign w:val="top"/>
          </w:tcPr>
          <w:p w14:paraId="4D963835">
            <w:pPr>
              <w:rPr>
                <w:rFonts w:ascii="Times New Roman" w:hAnsi="Times New Roman"/>
                <w:sz w:val="21"/>
                <w:highlight w:val="none"/>
              </w:rPr>
            </w:pPr>
          </w:p>
        </w:tc>
        <w:tc>
          <w:tcPr>
            <w:tcW w:w="1282" w:type="dxa"/>
            <w:vMerge w:val="continue"/>
            <w:tcBorders>
              <w:top w:val="nil"/>
            </w:tcBorders>
            <w:vAlign w:val="top"/>
          </w:tcPr>
          <w:p w14:paraId="56CCEDC8">
            <w:pPr>
              <w:rPr>
                <w:rFonts w:ascii="Times New Roman" w:hAnsi="Times New Roman"/>
                <w:sz w:val="21"/>
                <w:highlight w:val="none"/>
              </w:rPr>
            </w:pPr>
          </w:p>
        </w:tc>
      </w:tr>
      <w:tr w14:paraId="35B3F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17D7AFB7">
            <w:pPr>
              <w:rPr>
                <w:rFonts w:ascii="Times New Roman" w:hAnsi="Times New Roman"/>
                <w:sz w:val="21"/>
                <w:highlight w:val="none"/>
              </w:rPr>
            </w:pPr>
          </w:p>
        </w:tc>
        <w:tc>
          <w:tcPr>
            <w:tcW w:w="2482" w:type="dxa"/>
            <w:vAlign w:val="top"/>
          </w:tcPr>
          <w:p w14:paraId="1B26D36F">
            <w:pPr>
              <w:rPr>
                <w:rFonts w:ascii="Times New Roman" w:hAnsi="Times New Roman"/>
                <w:sz w:val="21"/>
                <w:highlight w:val="none"/>
              </w:rPr>
            </w:pPr>
          </w:p>
        </w:tc>
        <w:tc>
          <w:tcPr>
            <w:tcW w:w="988" w:type="dxa"/>
            <w:vAlign w:val="top"/>
          </w:tcPr>
          <w:p w14:paraId="4B6E53AC">
            <w:pPr>
              <w:rPr>
                <w:rFonts w:ascii="Times New Roman" w:hAnsi="Times New Roman"/>
                <w:sz w:val="21"/>
                <w:highlight w:val="none"/>
              </w:rPr>
            </w:pPr>
          </w:p>
        </w:tc>
        <w:tc>
          <w:tcPr>
            <w:tcW w:w="1138" w:type="dxa"/>
            <w:vAlign w:val="top"/>
          </w:tcPr>
          <w:p w14:paraId="540934A7">
            <w:pPr>
              <w:rPr>
                <w:rFonts w:ascii="Times New Roman" w:hAnsi="Times New Roman"/>
                <w:sz w:val="21"/>
                <w:highlight w:val="none"/>
              </w:rPr>
            </w:pPr>
          </w:p>
        </w:tc>
        <w:tc>
          <w:tcPr>
            <w:tcW w:w="1132" w:type="dxa"/>
            <w:vAlign w:val="top"/>
          </w:tcPr>
          <w:p w14:paraId="29A20A65">
            <w:pPr>
              <w:rPr>
                <w:rFonts w:ascii="Times New Roman" w:hAnsi="Times New Roman"/>
                <w:sz w:val="21"/>
                <w:highlight w:val="none"/>
              </w:rPr>
            </w:pPr>
          </w:p>
        </w:tc>
        <w:tc>
          <w:tcPr>
            <w:tcW w:w="1133" w:type="dxa"/>
            <w:vAlign w:val="top"/>
          </w:tcPr>
          <w:p w14:paraId="7BA29AB4">
            <w:pPr>
              <w:rPr>
                <w:rFonts w:ascii="Times New Roman" w:hAnsi="Times New Roman"/>
                <w:sz w:val="21"/>
                <w:highlight w:val="none"/>
              </w:rPr>
            </w:pPr>
          </w:p>
        </w:tc>
        <w:tc>
          <w:tcPr>
            <w:tcW w:w="1133" w:type="dxa"/>
            <w:vAlign w:val="top"/>
          </w:tcPr>
          <w:p w14:paraId="5118C5CB">
            <w:pPr>
              <w:rPr>
                <w:rFonts w:ascii="Times New Roman" w:hAnsi="Times New Roman"/>
                <w:sz w:val="21"/>
                <w:highlight w:val="none"/>
              </w:rPr>
            </w:pPr>
          </w:p>
        </w:tc>
        <w:tc>
          <w:tcPr>
            <w:tcW w:w="1137" w:type="dxa"/>
            <w:vAlign w:val="top"/>
          </w:tcPr>
          <w:p w14:paraId="4BF41195">
            <w:pPr>
              <w:rPr>
                <w:rFonts w:ascii="Times New Roman" w:hAnsi="Times New Roman"/>
                <w:sz w:val="21"/>
                <w:highlight w:val="none"/>
              </w:rPr>
            </w:pPr>
          </w:p>
        </w:tc>
        <w:tc>
          <w:tcPr>
            <w:tcW w:w="1272" w:type="dxa"/>
            <w:vAlign w:val="top"/>
          </w:tcPr>
          <w:p w14:paraId="0A59AEA9">
            <w:pPr>
              <w:rPr>
                <w:rFonts w:ascii="Times New Roman" w:hAnsi="Times New Roman"/>
                <w:sz w:val="21"/>
                <w:highlight w:val="none"/>
              </w:rPr>
            </w:pPr>
          </w:p>
        </w:tc>
        <w:tc>
          <w:tcPr>
            <w:tcW w:w="1704" w:type="dxa"/>
            <w:vAlign w:val="top"/>
          </w:tcPr>
          <w:p w14:paraId="04159330">
            <w:pPr>
              <w:rPr>
                <w:rFonts w:ascii="Times New Roman" w:hAnsi="Times New Roman"/>
                <w:sz w:val="21"/>
                <w:highlight w:val="none"/>
              </w:rPr>
            </w:pPr>
          </w:p>
        </w:tc>
        <w:tc>
          <w:tcPr>
            <w:tcW w:w="1282" w:type="dxa"/>
            <w:vAlign w:val="top"/>
          </w:tcPr>
          <w:p w14:paraId="00E4293A">
            <w:pPr>
              <w:rPr>
                <w:rFonts w:ascii="Times New Roman" w:hAnsi="Times New Roman"/>
                <w:sz w:val="21"/>
                <w:highlight w:val="none"/>
              </w:rPr>
            </w:pPr>
          </w:p>
        </w:tc>
      </w:tr>
      <w:tr w14:paraId="210B9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3B5EE0A8">
            <w:pPr>
              <w:rPr>
                <w:rFonts w:ascii="Times New Roman" w:hAnsi="Times New Roman"/>
                <w:sz w:val="21"/>
                <w:highlight w:val="none"/>
              </w:rPr>
            </w:pPr>
          </w:p>
        </w:tc>
        <w:tc>
          <w:tcPr>
            <w:tcW w:w="2482" w:type="dxa"/>
            <w:vAlign w:val="top"/>
          </w:tcPr>
          <w:p w14:paraId="3F32714E">
            <w:pPr>
              <w:rPr>
                <w:rFonts w:ascii="Times New Roman" w:hAnsi="Times New Roman"/>
                <w:sz w:val="21"/>
                <w:highlight w:val="none"/>
              </w:rPr>
            </w:pPr>
          </w:p>
        </w:tc>
        <w:tc>
          <w:tcPr>
            <w:tcW w:w="988" w:type="dxa"/>
            <w:vAlign w:val="top"/>
          </w:tcPr>
          <w:p w14:paraId="2471C045">
            <w:pPr>
              <w:rPr>
                <w:rFonts w:ascii="Times New Roman" w:hAnsi="Times New Roman"/>
                <w:sz w:val="21"/>
                <w:highlight w:val="none"/>
              </w:rPr>
            </w:pPr>
          </w:p>
        </w:tc>
        <w:tc>
          <w:tcPr>
            <w:tcW w:w="1138" w:type="dxa"/>
            <w:vAlign w:val="top"/>
          </w:tcPr>
          <w:p w14:paraId="6FBABD78">
            <w:pPr>
              <w:rPr>
                <w:rFonts w:ascii="Times New Roman" w:hAnsi="Times New Roman"/>
                <w:sz w:val="21"/>
                <w:highlight w:val="none"/>
              </w:rPr>
            </w:pPr>
          </w:p>
        </w:tc>
        <w:tc>
          <w:tcPr>
            <w:tcW w:w="1132" w:type="dxa"/>
            <w:vAlign w:val="top"/>
          </w:tcPr>
          <w:p w14:paraId="4C6D6365">
            <w:pPr>
              <w:rPr>
                <w:rFonts w:ascii="Times New Roman" w:hAnsi="Times New Roman"/>
                <w:sz w:val="21"/>
                <w:highlight w:val="none"/>
              </w:rPr>
            </w:pPr>
          </w:p>
        </w:tc>
        <w:tc>
          <w:tcPr>
            <w:tcW w:w="1133" w:type="dxa"/>
            <w:vAlign w:val="top"/>
          </w:tcPr>
          <w:p w14:paraId="303D763C">
            <w:pPr>
              <w:rPr>
                <w:rFonts w:ascii="Times New Roman" w:hAnsi="Times New Roman"/>
                <w:sz w:val="21"/>
                <w:highlight w:val="none"/>
              </w:rPr>
            </w:pPr>
          </w:p>
        </w:tc>
        <w:tc>
          <w:tcPr>
            <w:tcW w:w="1133" w:type="dxa"/>
            <w:vAlign w:val="top"/>
          </w:tcPr>
          <w:p w14:paraId="3EDE30F0">
            <w:pPr>
              <w:rPr>
                <w:rFonts w:ascii="Times New Roman" w:hAnsi="Times New Roman"/>
                <w:sz w:val="21"/>
                <w:highlight w:val="none"/>
              </w:rPr>
            </w:pPr>
          </w:p>
        </w:tc>
        <w:tc>
          <w:tcPr>
            <w:tcW w:w="1137" w:type="dxa"/>
            <w:vAlign w:val="top"/>
          </w:tcPr>
          <w:p w14:paraId="2034D565">
            <w:pPr>
              <w:rPr>
                <w:rFonts w:ascii="Times New Roman" w:hAnsi="Times New Roman"/>
                <w:sz w:val="21"/>
                <w:highlight w:val="none"/>
              </w:rPr>
            </w:pPr>
          </w:p>
        </w:tc>
        <w:tc>
          <w:tcPr>
            <w:tcW w:w="1272" w:type="dxa"/>
            <w:vAlign w:val="top"/>
          </w:tcPr>
          <w:p w14:paraId="01D8DC43">
            <w:pPr>
              <w:rPr>
                <w:rFonts w:ascii="Times New Roman" w:hAnsi="Times New Roman"/>
                <w:sz w:val="21"/>
                <w:highlight w:val="none"/>
              </w:rPr>
            </w:pPr>
          </w:p>
        </w:tc>
        <w:tc>
          <w:tcPr>
            <w:tcW w:w="1704" w:type="dxa"/>
            <w:vAlign w:val="top"/>
          </w:tcPr>
          <w:p w14:paraId="5E3EF0BF">
            <w:pPr>
              <w:rPr>
                <w:rFonts w:ascii="Times New Roman" w:hAnsi="Times New Roman"/>
                <w:sz w:val="21"/>
                <w:highlight w:val="none"/>
              </w:rPr>
            </w:pPr>
          </w:p>
        </w:tc>
        <w:tc>
          <w:tcPr>
            <w:tcW w:w="1282" w:type="dxa"/>
            <w:vAlign w:val="top"/>
          </w:tcPr>
          <w:p w14:paraId="436D83BF">
            <w:pPr>
              <w:rPr>
                <w:rFonts w:ascii="Times New Roman" w:hAnsi="Times New Roman"/>
                <w:sz w:val="21"/>
                <w:highlight w:val="none"/>
              </w:rPr>
            </w:pPr>
          </w:p>
        </w:tc>
      </w:tr>
      <w:tr w14:paraId="2042C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671" w:type="dxa"/>
            <w:vAlign w:val="top"/>
          </w:tcPr>
          <w:p w14:paraId="35381C2C">
            <w:pPr>
              <w:rPr>
                <w:rFonts w:ascii="Times New Roman" w:hAnsi="Times New Roman"/>
                <w:sz w:val="21"/>
                <w:highlight w:val="none"/>
              </w:rPr>
            </w:pPr>
          </w:p>
        </w:tc>
        <w:tc>
          <w:tcPr>
            <w:tcW w:w="2482" w:type="dxa"/>
            <w:vAlign w:val="top"/>
          </w:tcPr>
          <w:p w14:paraId="22D8F845">
            <w:pPr>
              <w:rPr>
                <w:rFonts w:ascii="Times New Roman" w:hAnsi="Times New Roman"/>
                <w:sz w:val="21"/>
                <w:highlight w:val="none"/>
              </w:rPr>
            </w:pPr>
          </w:p>
        </w:tc>
        <w:tc>
          <w:tcPr>
            <w:tcW w:w="988" w:type="dxa"/>
            <w:vAlign w:val="top"/>
          </w:tcPr>
          <w:p w14:paraId="172B0552">
            <w:pPr>
              <w:rPr>
                <w:rFonts w:ascii="Times New Roman" w:hAnsi="Times New Roman"/>
                <w:sz w:val="21"/>
                <w:highlight w:val="none"/>
              </w:rPr>
            </w:pPr>
          </w:p>
        </w:tc>
        <w:tc>
          <w:tcPr>
            <w:tcW w:w="1138" w:type="dxa"/>
            <w:vAlign w:val="top"/>
          </w:tcPr>
          <w:p w14:paraId="2FBFD8E5">
            <w:pPr>
              <w:rPr>
                <w:rFonts w:ascii="Times New Roman" w:hAnsi="Times New Roman"/>
                <w:sz w:val="21"/>
                <w:highlight w:val="none"/>
              </w:rPr>
            </w:pPr>
          </w:p>
        </w:tc>
        <w:tc>
          <w:tcPr>
            <w:tcW w:w="1132" w:type="dxa"/>
            <w:vAlign w:val="top"/>
          </w:tcPr>
          <w:p w14:paraId="4BE43327">
            <w:pPr>
              <w:rPr>
                <w:rFonts w:ascii="Times New Roman" w:hAnsi="Times New Roman"/>
                <w:sz w:val="21"/>
                <w:highlight w:val="none"/>
              </w:rPr>
            </w:pPr>
          </w:p>
        </w:tc>
        <w:tc>
          <w:tcPr>
            <w:tcW w:w="1133" w:type="dxa"/>
            <w:vAlign w:val="top"/>
          </w:tcPr>
          <w:p w14:paraId="44D5D973">
            <w:pPr>
              <w:rPr>
                <w:rFonts w:ascii="Times New Roman" w:hAnsi="Times New Roman"/>
                <w:sz w:val="21"/>
                <w:highlight w:val="none"/>
              </w:rPr>
            </w:pPr>
          </w:p>
        </w:tc>
        <w:tc>
          <w:tcPr>
            <w:tcW w:w="1133" w:type="dxa"/>
            <w:vAlign w:val="top"/>
          </w:tcPr>
          <w:p w14:paraId="5E58177A">
            <w:pPr>
              <w:rPr>
                <w:rFonts w:ascii="Times New Roman" w:hAnsi="Times New Roman"/>
                <w:sz w:val="21"/>
                <w:highlight w:val="none"/>
              </w:rPr>
            </w:pPr>
          </w:p>
        </w:tc>
        <w:tc>
          <w:tcPr>
            <w:tcW w:w="1137" w:type="dxa"/>
            <w:vAlign w:val="top"/>
          </w:tcPr>
          <w:p w14:paraId="67477C16">
            <w:pPr>
              <w:rPr>
                <w:rFonts w:ascii="Times New Roman" w:hAnsi="Times New Roman"/>
                <w:sz w:val="21"/>
                <w:highlight w:val="none"/>
              </w:rPr>
            </w:pPr>
          </w:p>
        </w:tc>
        <w:tc>
          <w:tcPr>
            <w:tcW w:w="1272" w:type="dxa"/>
            <w:vAlign w:val="top"/>
          </w:tcPr>
          <w:p w14:paraId="7F69C225">
            <w:pPr>
              <w:rPr>
                <w:rFonts w:ascii="Times New Roman" w:hAnsi="Times New Roman"/>
                <w:sz w:val="21"/>
                <w:highlight w:val="none"/>
              </w:rPr>
            </w:pPr>
          </w:p>
        </w:tc>
        <w:tc>
          <w:tcPr>
            <w:tcW w:w="1704" w:type="dxa"/>
            <w:vAlign w:val="top"/>
          </w:tcPr>
          <w:p w14:paraId="7300F56B">
            <w:pPr>
              <w:rPr>
                <w:rFonts w:ascii="Times New Roman" w:hAnsi="Times New Roman"/>
                <w:sz w:val="21"/>
                <w:highlight w:val="none"/>
              </w:rPr>
            </w:pPr>
          </w:p>
        </w:tc>
        <w:tc>
          <w:tcPr>
            <w:tcW w:w="1282" w:type="dxa"/>
            <w:vAlign w:val="top"/>
          </w:tcPr>
          <w:p w14:paraId="3C393D00">
            <w:pPr>
              <w:rPr>
                <w:rFonts w:ascii="Times New Roman" w:hAnsi="Times New Roman"/>
                <w:sz w:val="21"/>
                <w:highlight w:val="none"/>
              </w:rPr>
            </w:pPr>
          </w:p>
        </w:tc>
      </w:tr>
      <w:tr w14:paraId="404CA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71" w:type="dxa"/>
            <w:vAlign w:val="top"/>
          </w:tcPr>
          <w:p w14:paraId="1C72706F">
            <w:pPr>
              <w:rPr>
                <w:rFonts w:ascii="Times New Roman" w:hAnsi="Times New Roman"/>
                <w:sz w:val="21"/>
                <w:highlight w:val="none"/>
              </w:rPr>
            </w:pPr>
          </w:p>
        </w:tc>
        <w:tc>
          <w:tcPr>
            <w:tcW w:w="2482" w:type="dxa"/>
            <w:vAlign w:val="top"/>
          </w:tcPr>
          <w:p w14:paraId="6C957BA9">
            <w:pPr>
              <w:rPr>
                <w:rFonts w:ascii="Times New Roman" w:hAnsi="Times New Roman"/>
                <w:sz w:val="21"/>
                <w:highlight w:val="none"/>
              </w:rPr>
            </w:pPr>
          </w:p>
        </w:tc>
        <w:tc>
          <w:tcPr>
            <w:tcW w:w="988" w:type="dxa"/>
            <w:vAlign w:val="top"/>
          </w:tcPr>
          <w:p w14:paraId="3B72BF23">
            <w:pPr>
              <w:rPr>
                <w:rFonts w:ascii="Times New Roman" w:hAnsi="Times New Roman"/>
                <w:sz w:val="21"/>
                <w:highlight w:val="none"/>
              </w:rPr>
            </w:pPr>
          </w:p>
        </w:tc>
        <w:tc>
          <w:tcPr>
            <w:tcW w:w="1138" w:type="dxa"/>
            <w:vAlign w:val="top"/>
          </w:tcPr>
          <w:p w14:paraId="2509EA88">
            <w:pPr>
              <w:rPr>
                <w:rFonts w:ascii="Times New Roman" w:hAnsi="Times New Roman"/>
                <w:sz w:val="21"/>
                <w:highlight w:val="none"/>
              </w:rPr>
            </w:pPr>
          </w:p>
        </w:tc>
        <w:tc>
          <w:tcPr>
            <w:tcW w:w="1132" w:type="dxa"/>
            <w:vAlign w:val="top"/>
          </w:tcPr>
          <w:p w14:paraId="543E2B2F">
            <w:pPr>
              <w:rPr>
                <w:rFonts w:ascii="Times New Roman" w:hAnsi="Times New Roman"/>
                <w:sz w:val="21"/>
                <w:highlight w:val="none"/>
              </w:rPr>
            </w:pPr>
          </w:p>
        </w:tc>
        <w:tc>
          <w:tcPr>
            <w:tcW w:w="1133" w:type="dxa"/>
            <w:vAlign w:val="top"/>
          </w:tcPr>
          <w:p w14:paraId="056E80EB">
            <w:pPr>
              <w:rPr>
                <w:rFonts w:ascii="Times New Roman" w:hAnsi="Times New Roman"/>
                <w:sz w:val="21"/>
                <w:highlight w:val="none"/>
              </w:rPr>
            </w:pPr>
          </w:p>
        </w:tc>
        <w:tc>
          <w:tcPr>
            <w:tcW w:w="1133" w:type="dxa"/>
            <w:vAlign w:val="top"/>
          </w:tcPr>
          <w:p w14:paraId="6CD0BD6D">
            <w:pPr>
              <w:rPr>
                <w:rFonts w:ascii="Times New Roman" w:hAnsi="Times New Roman"/>
                <w:sz w:val="21"/>
                <w:highlight w:val="none"/>
              </w:rPr>
            </w:pPr>
          </w:p>
        </w:tc>
        <w:tc>
          <w:tcPr>
            <w:tcW w:w="1137" w:type="dxa"/>
            <w:vAlign w:val="top"/>
          </w:tcPr>
          <w:p w14:paraId="0F9E3B13">
            <w:pPr>
              <w:rPr>
                <w:rFonts w:ascii="Times New Roman" w:hAnsi="Times New Roman"/>
                <w:sz w:val="21"/>
                <w:highlight w:val="none"/>
              </w:rPr>
            </w:pPr>
          </w:p>
        </w:tc>
        <w:tc>
          <w:tcPr>
            <w:tcW w:w="1272" w:type="dxa"/>
            <w:vAlign w:val="top"/>
          </w:tcPr>
          <w:p w14:paraId="1A66D302">
            <w:pPr>
              <w:rPr>
                <w:rFonts w:ascii="Times New Roman" w:hAnsi="Times New Roman"/>
                <w:sz w:val="21"/>
                <w:highlight w:val="none"/>
              </w:rPr>
            </w:pPr>
          </w:p>
        </w:tc>
        <w:tc>
          <w:tcPr>
            <w:tcW w:w="1704" w:type="dxa"/>
            <w:vAlign w:val="top"/>
          </w:tcPr>
          <w:p w14:paraId="229B2283">
            <w:pPr>
              <w:rPr>
                <w:rFonts w:ascii="Times New Roman" w:hAnsi="Times New Roman"/>
                <w:sz w:val="21"/>
                <w:highlight w:val="none"/>
              </w:rPr>
            </w:pPr>
          </w:p>
        </w:tc>
        <w:tc>
          <w:tcPr>
            <w:tcW w:w="1282" w:type="dxa"/>
            <w:vAlign w:val="top"/>
          </w:tcPr>
          <w:p w14:paraId="3828A73A">
            <w:pPr>
              <w:rPr>
                <w:rFonts w:ascii="Times New Roman" w:hAnsi="Times New Roman"/>
                <w:sz w:val="21"/>
                <w:highlight w:val="none"/>
              </w:rPr>
            </w:pPr>
          </w:p>
        </w:tc>
      </w:tr>
      <w:tr w14:paraId="695F2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71" w:type="dxa"/>
            <w:tcBorders>
              <w:bottom w:val="single" w:color="000000" w:sz="4" w:space="0"/>
            </w:tcBorders>
            <w:vAlign w:val="top"/>
          </w:tcPr>
          <w:p w14:paraId="7F0A21EF">
            <w:pPr>
              <w:rPr>
                <w:rFonts w:ascii="Times New Roman" w:hAnsi="Times New Roman"/>
                <w:sz w:val="21"/>
                <w:highlight w:val="none"/>
              </w:rPr>
            </w:pPr>
          </w:p>
        </w:tc>
        <w:tc>
          <w:tcPr>
            <w:tcW w:w="2482" w:type="dxa"/>
            <w:tcBorders>
              <w:bottom w:val="single" w:color="000000" w:sz="4" w:space="0"/>
            </w:tcBorders>
            <w:vAlign w:val="top"/>
          </w:tcPr>
          <w:p w14:paraId="6BEC481C">
            <w:pPr>
              <w:rPr>
                <w:rFonts w:ascii="Times New Roman" w:hAnsi="Times New Roman"/>
                <w:sz w:val="21"/>
                <w:highlight w:val="none"/>
              </w:rPr>
            </w:pPr>
          </w:p>
        </w:tc>
        <w:tc>
          <w:tcPr>
            <w:tcW w:w="988" w:type="dxa"/>
            <w:tcBorders>
              <w:bottom w:val="single" w:color="000000" w:sz="4" w:space="0"/>
            </w:tcBorders>
            <w:vAlign w:val="top"/>
          </w:tcPr>
          <w:p w14:paraId="265D8B5A">
            <w:pPr>
              <w:rPr>
                <w:rFonts w:ascii="Times New Roman" w:hAnsi="Times New Roman"/>
                <w:sz w:val="21"/>
                <w:highlight w:val="none"/>
              </w:rPr>
            </w:pPr>
          </w:p>
        </w:tc>
        <w:tc>
          <w:tcPr>
            <w:tcW w:w="1138" w:type="dxa"/>
            <w:tcBorders>
              <w:bottom w:val="single" w:color="000000" w:sz="4" w:space="0"/>
            </w:tcBorders>
            <w:vAlign w:val="top"/>
          </w:tcPr>
          <w:p w14:paraId="66F39CC8">
            <w:pPr>
              <w:rPr>
                <w:rFonts w:ascii="Times New Roman" w:hAnsi="Times New Roman"/>
                <w:sz w:val="21"/>
                <w:highlight w:val="none"/>
              </w:rPr>
            </w:pPr>
          </w:p>
        </w:tc>
        <w:tc>
          <w:tcPr>
            <w:tcW w:w="1132" w:type="dxa"/>
            <w:tcBorders>
              <w:bottom w:val="single" w:color="000000" w:sz="4" w:space="0"/>
            </w:tcBorders>
            <w:vAlign w:val="top"/>
          </w:tcPr>
          <w:p w14:paraId="3BF254A1">
            <w:pPr>
              <w:rPr>
                <w:rFonts w:ascii="Times New Roman" w:hAnsi="Times New Roman"/>
                <w:sz w:val="21"/>
                <w:highlight w:val="none"/>
              </w:rPr>
            </w:pPr>
          </w:p>
        </w:tc>
        <w:tc>
          <w:tcPr>
            <w:tcW w:w="1133" w:type="dxa"/>
            <w:tcBorders>
              <w:bottom w:val="single" w:color="000000" w:sz="4" w:space="0"/>
            </w:tcBorders>
            <w:vAlign w:val="top"/>
          </w:tcPr>
          <w:p w14:paraId="120A5AA9">
            <w:pPr>
              <w:rPr>
                <w:rFonts w:ascii="Times New Roman" w:hAnsi="Times New Roman"/>
                <w:sz w:val="21"/>
                <w:highlight w:val="none"/>
              </w:rPr>
            </w:pPr>
          </w:p>
        </w:tc>
        <w:tc>
          <w:tcPr>
            <w:tcW w:w="1133" w:type="dxa"/>
            <w:tcBorders>
              <w:bottom w:val="single" w:color="000000" w:sz="4" w:space="0"/>
            </w:tcBorders>
            <w:vAlign w:val="top"/>
          </w:tcPr>
          <w:p w14:paraId="69ED2930">
            <w:pPr>
              <w:rPr>
                <w:rFonts w:ascii="Times New Roman" w:hAnsi="Times New Roman"/>
                <w:sz w:val="21"/>
                <w:highlight w:val="none"/>
              </w:rPr>
            </w:pPr>
          </w:p>
        </w:tc>
        <w:tc>
          <w:tcPr>
            <w:tcW w:w="1137" w:type="dxa"/>
            <w:tcBorders>
              <w:bottom w:val="single" w:color="000000" w:sz="4" w:space="0"/>
            </w:tcBorders>
            <w:vAlign w:val="top"/>
          </w:tcPr>
          <w:p w14:paraId="60F03508">
            <w:pPr>
              <w:rPr>
                <w:rFonts w:ascii="Times New Roman" w:hAnsi="Times New Roman"/>
                <w:sz w:val="21"/>
                <w:highlight w:val="none"/>
              </w:rPr>
            </w:pPr>
          </w:p>
        </w:tc>
        <w:tc>
          <w:tcPr>
            <w:tcW w:w="1272" w:type="dxa"/>
            <w:tcBorders>
              <w:bottom w:val="single" w:color="000000" w:sz="4" w:space="0"/>
            </w:tcBorders>
            <w:vAlign w:val="top"/>
          </w:tcPr>
          <w:p w14:paraId="44CEF989">
            <w:pPr>
              <w:rPr>
                <w:rFonts w:ascii="Times New Roman" w:hAnsi="Times New Roman"/>
                <w:sz w:val="21"/>
                <w:highlight w:val="none"/>
              </w:rPr>
            </w:pPr>
          </w:p>
        </w:tc>
        <w:tc>
          <w:tcPr>
            <w:tcW w:w="1704" w:type="dxa"/>
            <w:tcBorders>
              <w:bottom w:val="single" w:color="000000" w:sz="4" w:space="0"/>
            </w:tcBorders>
            <w:vAlign w:val="top"/>
          </w:tcPr>
          <w:p w14:paraId="17CA2967">
            <w:pPr>
              <w:rPr>
                <w:rFonts w:ascii="Times New Roman" w:hAnsi="Times New Roman"/>
                <w:sz w:val="21"/>
                <w:highlight w:val="none"/>
              </w:rPr>
            </w:pPr>
          </w:p>
        </w:tc>
        <w:tc>
          <w:tcPr>
            <w:tcW w:w="1282" w:type="dxa"/>
            <w:tcBorders>
              <w:bottom w:val="single" w:color="000000" w:sz="4" w:space="0"/>
            </w:tcBorders>
            <w:vAlign w:val="top"/>
          </w:tcPr>
          <w:p w14:paraId="0E136892">
            <w:pPr>
              <w:rPr>
                <w:rFonts w:ascii="Times New Roman" w:hAnsi="Times New Roman"/>
                <w:sz w:val="21"/>
                <w:highlight w:val="none"/>
              </w:rPr>
            </w:pPr>
          </w:p>
        </w:tc>
      </w:tr>
      <w:tr w14:paraId="5BA23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671" w:type="dxa"/>
            <w:tcBorders>
              <w:top w:val="single" w:color="000000" w:sz="4" w:space="0"/>
            </w:tcBorders>
            <w:vAlign w:val="top"/>
          </w:tcPr>
          <w:p w14:paraId="6D40EC85">
            <w:pPr>
              <w:rPr>
                <w:rFonts w:ascii="Times New Roman" w:hAnsi="Times New Roman"/>
                <w:sz w:val="21"/>
                <w:highlight w:val="none"/>
              </w:rPr>
            </w:pPr>
          </w:p>
        </w:tc>
        <w:tc>
          <w:tcPr>
            <w:tcW w:w="2482" w:type="dxa"/>
            <w:tcBorders>
              <w:top w:val="single" w:color="000000" w:sz="4" w:space="0"/>
            </w:tcBorders>
            <w:vAlign w:val="top"/>
          </w:tcPr>
          <w:p w14:paraId="236164B0">
            <w:pPr>
              <w:rPr>
                <w:rFonts w:ascii="Times New Roman" w:hAnsi="Times New Roman"/>
                <w:sz w:val="21"/>
                <w:highlight w:val="none"/>
              </w:rPr>
            </w:pPr>
          </w:p>
        </w:tc>
        <w:tc>
          <w:tcPr>
            <w:tcW w:w="988" w:type="dxa"/>
            <w:tcBorders>
              <w:top w:val="single" w:color="000000" w:sz="4" w:space="0"/>
            </w:tcBorders>
            <w:vAlign w:val="top"/>
          </w:tcPr>
          <w:p w14:paraId="76BF8C5A">
            <w:pPr>
              <w:rPr>
                <w:rFonts w:ascii="Times New Roman" w:hAnsi="Times New Roman"/>
                <w:sz w:val="21"/>
                <w:highlight w:val="none"/>
              </w:rPr>
            </w:pPr>
          </w:p>
        </w:tc>
        <w:tc>
          <w:tcPr>
            <w:tcW w:w="1138" w:type="dxa"/>
            <w:tcBorders>
              <w:top w:val="single" w:color="000000" w:sz="4" w:space="0"/>
            </w:tcBorders>
            <w:vAlign w:val="top"/>
          </w:tcPr>
          <w:p w14:paraId="7410E457">
            <w:pPr>
              <w:rPr>
                <w:rFonts w:ascii="Times New Roman" w:hAnsi="Times New Roman"/>
                <w:sz w:val="21"/>
                <w:highlight w:val="none"/>
              </w:rPr>
            </w:pPr>
          </w:p>
        </w:tc>
        <w:tc>
          <w:tcPr>
            <w:tcW w:w="1132" w:type="dxa"/>
            <w:tcBorders>
              <w:top w:val="single" w:color="000000" w:sz="4" w:space="0"/>
            </w:tcBorders>
            <w:vAlign w:val="top"/>
          </w:tcPr>
          <w:p w14:paraId="68958426">
            <w:pPr>
              <w:rPr>
                <w:rFonts w:ascii="Times New Roman" w:hAnsi="Times New Roman"/>
                <w:sz w:val="21"/>
                <w:highlight w:val="none"/>
              </w:rPr>
            </w:pPr>
          </w:p>
        </w:tc>
        <w:tc>
          <w:tcPr>
            <w:tcW w:w="1133" w:type="dxa"/>
            <w:tcBorders>
              <w:top w:val="single" w:color="000000" w:sz="4" w:space="0"/>
            </w:tcBorders>
            <w:vAlign w:val="top"/>
          </w:tcPr>
          <w:p w14:paraId="034E8026">
            <w:pPr>
              <w:rPr>
                <w:rFonts w:ascii="Times New Roman" w:hAnsi="Times New Roman"/>
                <w:sz w:val="21"/>
                <w:highlight w:val="none"/>
              </w:rPr>
            </w:pPr>
          </w:p>
        </w:tc>
        <w:tc>
          <w:tcPr>
            <w:tcW w:w="1133" w:type="dxa"/>
            <w:tcBorders>
              <w:top w:val="single" w:color="000000" w:sz="4" w:space="0"/>
            </w:tcBorders>
            <w:vAlign w:val="top"/>
          </w:tcPr>
          <w:p w14:paraId="653AFC9F">
            <w:pPr>
              <w:rPr>
                <w:rFonts w:ascii="Times New Roman" w:hAnsi="Times New Roman"/>
                <w:sz w:val="21"/>
                <w:highlight w:val="none"/>
              </w:rPr>
            </w:pPr>
          </w:p>
        </w:tc>
        <w:tc>
          <w:tcPr>
            <w:tcW w:w="1137" w:type="dxa"/>
            <w:tcBorders>
              <w:top w:val="single" w:color="000000" w:sz="4" w:space="0"/>
            </w:tcBorders>
            <w:vAlign w:val="top"/>
          </w:tcPr>
          <w:p w14:paraId="78A0736E">
            <w:pPr>
              <w:rPr>
                <w:rFonts w:ascii="Times New Roman" w:hAnsi="Times New Roman"/>
                <w:sz w:val="21"/>
                <w:highlight w:val="none"/>
              </w:rPr>
            </w:pPr>
          </w:p>
        </w:tc>
        <w:tc>
          <w:tcPr>
            <w:tcW w:w="1272" w:type="dxa"/>
            <w:tcBorders>
              <w:top w:val="single" w:color="000000" w:sz="4" w:space="0"/>
            </w:tcBorders>
            <w:vAlign w:val="top"/>
          </w:tcPr>
          <w:p w14:paraId="53358A20">
            <w:pPr>
              <w:rPr>
                <w:rFonts w:ascii="Times New Roman" w:hAnsi="Times New Roman"/>
                <w:sz w:val="21"/>
                <w:highlight w:val="none"/>
              </w:rPr>
            </w:pPr>
          </w:p>
        </w:tc>
        <w:tc>
          <w:tcPr>
            <w:tcW w:w="1704" w:type="dxa"/>
            <w:tcBorders>
              <w:top w:val="single" w:color="000000" w:sz="4" w:space="0"/>
            </w:tcBorders>
            <w:vAlign w:val="top"/>
          </w:tcPr>
          <w:p w14:paraId="71C26697">
            <w:pPr>
              <w:rPr>
                <w:rFonts w:ascii="Times New Roman" w:hAnsi="Times New Roman"/>
                <w:sz w:val="21"/>
                <w:highlight w:val="none"/>
              </w:rPr>
            </w:pPr>
          </w:p>
        </w:tc>
        <w:tc>
          <w:tcPr>
            <w:tcW w:w="1282" w:type="dxa"/>
            <w:tcBorders>
              <w:top w:val="single" w:color="000000" w:sz="4" w:space="0"/>
            </w:tcBorders>
            <w:vAlign w:val="top"/>
          </w:tcPr>
          <w:p w14:paraId="31BC185D">
            <w:pPr>
              <w:rPr>
                <w:rFonts w:ascii="Times New Roman" w:hAnsi="Times New Roman"/>
                <w:sz w:val="21"/>
                <w:highlight w:val="none"/>
              </w:rPr>
            </w:pPr>
          </w:p>
        </w:tc>
      </w:tr>
      <w:tr w14:paraId="04E93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1463AA77">
            <w:pPr>
              <w:rPr>
                <w:rFonts w:ascii="Times New Roman" w:hAnsi="Times New Roman"/>
                <w:sz w:val="21"/>
                <w:highlight w:val="none"/>
              </w:rPr>
            </w:pPr>
          </w:p>
        </w:tc>
        <w:tc>
          <w:tcPr>
            <w:tcW w:w="2482" w:type="dxa"/>
            <w:vAlign w:val="top"/>
          </w:tcPr>
          <w:p w14:paraId="7C2CBA00">
            <w:pPr>
              <w:rPr>
                <w:rFonts w:ascii="Times New Roman" w:hAnsi="Times New Roman"/>
                <w:sz w:val="21"/>
                <w:highlight w:val="none"/>
              </w:rPr>
            </w:pPr>
          </w:p>
        </w:tc>
        <w:tc>
          <w:tcPr>
            <w:tcW w:w="988" w:type="dxa"/>
            <w:vAlign w:val="top"/>
          </w:tcPr>
          <w:p w14:paraId="5AA438D8">
            <w:pPr>
              <w:rPr>
                <w:rFonts w:ascii="Times New Roman" w:hAnsi="Times New Roman"/>
                <w:sz w:val="21"/>
                <w:highlight w:val="none"/>
              </w:rPr>
            </w:pPr>
          </w:p>
        </w:tc>
        <w:tc>
          <w:tcPr>
            <w:tcW w:w="1138" w:type="dxa"/>
            <w:vAlign w:val="top"/>
          </w:tcPr>
          <w:p w14:paraId="3D747C4C">
            <w:pPr>
              <w:rPr>
                <w:rFonts w:ascii="Times New Roman" w:hAnsi="Times New Roman"/>
                <w:sz w:val="21"/>
                <w:highlight w:val="none"/>
              </w:rPr>
            </w:pPr>
          </w:p>
        </w:tc>
        <w:tc>
          <w:tcPr>
            <w:tcW w:w="1132" w:type="dxa"/>
            <w:vAlign w:val="top"/>
          </w:tcPr>
          <w:p w14:paraId="26A503F7">
            <w:pPr>
              <w:rPr>
                <w:rFonts w:ascii="Times New Roman" w:hAnsi="Times New Roman"/>
                <w:sz w:val="21"/>
                <w:highlight w:val="none"/>
              </w:rPr>
            </w:pPr>
          </w:p>
        </w:tc>
        <w:tc>
          <w:tcPr>
            <w:tcW w:w="1133" w:type="dxa"/>
            <w:vAlign w:val="top"/>
          </w:tcPr>
          <w:p w14:paraId="6BFE71AD">
            <w:pPr>
              <w:rPr>
                <w:rFonts w:ascii="Times New Roman" w:hAnsi="Times New Roman"/>
                <w:sz w:val="21"/>
                <w:highlight w:val="none"/>
              </w:rPr>
            </w:pPr>
          </w:p>
        </w:tc>
        <w:tc>
          <w:tcPr>
            <w:tcW w:w="1133" w:type="dxa"/>
            <w:vAlign w:val="top"/>
          </w:tcPr>
          <w:p w14:paraId="68945611">
            <w:pPr>
              <w:rPr>
                <w:rFonts w:ascii="Times New Roman" w:hAnsi="Times New Roman"/>
                <w:sz w:val="21"/>
                <w:highlight w:val="none"/>
              </w:rPr>
            </w:pPr>
          </w:p>
        </w:tc>
        <w:tc>
          <w:tcPr>
            <w:tcW w:w="1137" w:type="dxa"/>
            <w:vAlign w:val="top"/>
          </w:tcPr>
          <w:p w14:paraId="2EE75355">
            <w:pPr>
              <w:rPr>
                <w:rFonts w:ascii="Times New Roman" w:hAnsi="Times New Roman"/>
                <w:sz w:val="21"/>
                <w:highlight w:val="none"/>
              </w:rPr>
            </w:pPr>
          </w:p>
        </w:tc>
        <w:tc>
          <w:tcPr>
            <w:tcW w:w="1272" w:type="dxa"/>
            <w:vAlign w:val="top"/>
          </w:tcPr>
          <w:p w14:paraId="1949BC5F">
            <w:pPr>
              <w:rPr>
                <w:rFonts w:ascii="Times New Roman" w:hAnsi="Times New Roman"/>
                <w:sz w:val="21"/>
                <w:highlight w:val="none"/>
              </w:rPr>
            </w:pPr>
          </w:p>
        </w:tc>
        <w:tc>
          <w:tcPr>
            <w:tcW w:w="1704" w:type="dxa"/>
            <w:vAlign w:val="top"/>
          </w:tcPr>
          <w:p w14:paraId="6C22B701">
            <w:pPr>
              <w:rPr>
                <w:rFonts w:ascii="Times New Roman" w:hAnsi="Times New Roman"/>
                <w:sz w:val="21"/>
                <w:highlight w:val="none"/>
              </w:rPr>
            </w:pPr>
          </w:p>
        </w:tc>
        <w:tc>
          <w:tcPr>
            <w:tcW w:w="1282" w:type="dxa"/>
            <w:vAlign w:val="top"/>
          </w:tcPr>
          <w:p w14:paraId="0794E7BE">
            <w:pPr>
              <w:rPr>
                <w:rFonts w:ascii="Times New Roman" w:hAnsi="Times New Roman"/>
                <w:sz w:val="21"/>
                <w:highlight w:val="none"/>
              </w:rPr>
            </w:pPr>
          </w:p>
        </w:tc>
      </w:tr>
      <w:tr w14:paraId="0161F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671" w:type="dxa"/>
            <w:vAlign w:val="top"/>
          </w:tcPr>
          <w:p w14:paraId="1C43A6F7">
            <w:pPr>
              <w:rPr>
                <w:rFonts w:ascii="Times New Roman" w:hAnsi="Times New Roman"/>
                <w:sz w:val="21"/>
                <w:highlight w:val="none"/>
              </w:rPr>
            </w:pPr>
          </w:p>
        </w:tc>
        <w:tc>
          <w:tcPr>
            <w:tcW w:w="2482" w:type="dxa"/>
            <w:vAlign w:val="top"/>
          </w:tcPr>
          <w:p w14:paraId="41777B79">
            <w:pPr>
              <w:rPr>
                <w:rFonts w:ascii="Times New Roman" w:hAnsi="Times New Roman"/>
                <w:sz w:val="21"/>
                <w:highlight w:val="none"/>
              </w:rPr>
            </w:pPr>
          </w:p>
        </w:tc>
        <w:tc>
          <w:tcPr>
            <w:tcW w:w="988" w:type="dxa"/>
            <w:vAlign w:val="top"/>
          </w:tcPr>
          <w:p w14:paraId="4FC16CA0">
            <w:pPr>
              <w:rPr>
                <w:rFonts w:ascii="Times New Roman" w:hAnsi="Times New Roman"/>
                <w:sz w:val="21"/>
                <w:highlight w:val="none"/>
              </w:rPr>
            </w:pPr>
          </w:p>
        </w:tc>
        <w:tc>
          <w:tcPr>
            <w:tcW w:w="1138" w:type="dxa"/>
            <w:vAlign w:val="top"/>
          </w:tcPr>
          <w:p w14:paraId="26082979">
            <w:pPr>
              <w:rPr>
                <w:rFonts w:ascii="Times New Roman" w:hAnsi="Times New Roman"/>
                <w:sz w:val="21"/>
                <w:highlight w:val="none"/>
              </w:rPr>
            </w:pPr>
          </w:p>
        </w:tc>
        <w:tc>
          <w:tcPr>
            <w:tcW w:w="1132" w:type="dxa"/>
            <w:vAlign w:val="top"/>
          </w:tcPr>
          <w:p w14:paraId="16E96F55">
            <w:pPr>
              <w:rPr>
                <w:rFonts w:ascii="Times New Roman" w:hAnsi="Times New Roman"/>
                <w:sz w:val="21"/>
                <w:highlight w:val="none"/>
              </w:rPr>
            </w:pPr>
          </w:p>
        </w:tc>
        <w:tc>
          <w:tcPr>
            <w:tcW w:w="1133" w:type="dxa"/>
            <w:vAlign w:val="top"/>
          </w:tcPr>
          <w:p w14:paraId="79D2A232">
            <w:pPr>
              <w:rPr>
                <w:rFonts w:ascii="Times New Roman" w:hAnsi="Times New Roman"/>
                <w:sz w:val="21"/>
                <w:highlight w:val="none"/>
              </w:rPr>
            </w:pPr>
          </w:p>
        </w:tc>
        <w:tc>
          <w:tcPr>
            <w:tcW w:w="1133" w:type="dxa"/>
            <w:vAlign w:val="top"/>
          </w:tcPr>
          <w:p w14:paraId="255874A9">
            <w:pPr>
              <w:rPr>
                <w:rFonts w:ascii="Times New Roman" w:hAnsi="Times New Roman"/>
                <w:sz w:val="21"/>
                <w:highlight w:val="none"/>
              </w:rPr>
            </w:pPr>
          </w:p>
        </w:tc>
        <w:tc>
          <w:tcPr>
            <w:tcW w:w="1137" w:type="dxa"/>
            <w:vAlign w:val="top"/>
          </w:tcPr>
          <w:p w14:paraId="0B9CA417">
            <w:pPr>
              <w:rPr>
                <w:rFonts w:ascii="Times New Roman" w:hAnsi="Times New Roman"/>
                <w:sz w:val="21"/>
                <w:highlight w:val="none"/>
              </w:rPr>
            </w:pPr>
          </w:p>
        </w:tc>
        <w:tc>
          <w:tcPr>
            <w:tcW w:w="1272" w:type="dxa"/>
            <w:vAlign w:val="top"/>
          </w:tcPr>
          <w:p w14:paraId="12572B37">
            <w:pPr>
              <w:rPr>
                <w:rFonts w:ascii="Times New Roman" w:hAnsi="Times New Roman"/>
                <w:sz w:val="21"/>
                <w:highlight w:val="none"/>
              </w:rPr>
            </w:pPr>
          </w:p>
        </w:tc>
        <w:tc>
          <w:tcPr>
            <w:tcW w:w="1704" w:type="dxa"/>
            <w:vAlign w:val="top"/>
          </w:tcPr>
          <w:p w14:paraId="4AD7B667">
            <w:pPr>
              <w:rPr>
                <w:rFonts w:ascii="Times New Roman" w:hAnsi="Times New Roman"/>
                <w:sz w:val="21"/>
                <w:highlight w:val="none"/>
              </w:rPr>
            </w:pPr>
          </w:p>
        </w:tc>
        <w:tc>
          <w:tcPr>
            <w:tcW w:w="1282" w:type="dxa"/>
            <w:vAlign w:val="top"/>
          </w:tcPr>
          <w:p w14:paraId="5DF283CC">
            <w:pPr>
              <w:rPr>
                <w:rFonts w:ascii="Times New Roman" w:hAnsi="Times New Roman"/>
                <w:sz w:val="21"/>
                <w:highlight w:val="none"/>
              </w:rPr>
            </w:pPr>
          </w:p>
        </w:tc>
      </w:tr>
      <w:tr w14:paraId="03084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3153" w:type="dxa"/>
            <w:gridSpan w:val="2"/>
            <w:vAlign w:val="top"/>
          </w:tcPr>
          <w:p w14:paraId="2FBA7E60">
            <w:pPr>
              <w:pStyle w:val="18"/>
              <w:spacing w:before="159" w:line="219" w:lineRule="auto"/>
              <w:ind w:left="639"/>
              <w:rPr>
                <w:rFonts w:ascii="Times New Roman" w:hAnsi="Times New Roman"/>
                <w:highlight w:val="none"/>
              </w:rPr>
            </w:pPr>
            <w:r>
              <w:rPr>
                <w:rFonts w:ascii="Times New Roman" w:hAnsi="Times New Roman"/>
                <w:spacing w:val="-2"/>
                <w:highlight w:val="none"/>
              </w:rPr>
              <w:t>最高投标限价（元）</w:t>
            </w:r>
          </w:p>
        </w:tc>
        <w:tc>
          <w:tcPr>
            <w:tcW w:w="10919" w:type="dxa"/>
            <w:gridSpan w:val="9"/>
            <w:vAlign w:val="top"/>
          </w:tcPr>
          <w:p w14:paraId="75736049">
            <w:pPr>
              <w:rPr>
                <w:rFonts w:ascii="Times New Roman" w:hAnsi="Times New Roman"/>
                <w:sz w:val="21"/>
                <w:highlight w:val="none"/>
              </w:rPr>
            </w:pPr>
          </w:p>
        </w:tc>
      </w:tr>
      <w:tr w14:paraId="56539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3153" w:type="dxa"/>
            <w:gridSpan w:val="2"/>
            <w:vAlign w:val="top"/>
          </w:tcPr>
          <w:p w14:paraId="40B522B1">
            <w:pPr>
              <w:pStyle w:val="18"/>
              <w:spacing w:before="160" w:line="221" w:lineRule="auto"/>
              <w:ind w:left="320"/>
              <w:rPr>
                <w:rFonts w:ascii="Times New Roman" w:hAnsi="Times New Roman"/>
                <w:highlight w:val="none"/>
              </w:rPr>
            </w:pPr>
            <w:r>
              <w:rPr>
                <w:rFonts w:ascii="Times New Roman" w:hAnsi="Times New Roman"/>
                <w:spacing w:val="-1"/>
                <w:highlight w:val="none"/>
              </w:rPr>
              <w:t>开标过程需记录的其他事项</w:t>
            </w:r>
          </w:p>
        </w:tc>
        <w:tc>
          <w:tcPr>
            <w:tcW w:w="10919" w:type="dxa"/>
            <w:gridSpan w:val="9"/>
            <w:vAlign w:val="top"/>
          </w:tcPr>
          <w:p w14:paraId="2CD93398">
            <w:pPr>
              <w:rPr>
                <w:rFonts w:ascii="Times New Roman" w:hAnsi="Times New Roman"/>
                <w:sz w:val="21"/>
                <w:highlight w:val="none"/>
              </w:rPr>
            </w:pPr>
          </w:p>
        </w:tc>
      </w:tr>
    </w:tbl>
    <w:p w14:paraId="618401F5">
      <w:pPr>
        <w:spacing w:before="140" w:line="221" w:lineRule="auto"/>
        <w:ind w:left="7365"/>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主持人：</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6"/>
          <w:sz w:val="21"/>
          <w:szCs w:val="21"/>
          <w:highlight w:val="none"/>
        </w:rPr>
        <w:t xml:space="preserve">招标人代表：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96"/>
          <w:sz w:val="21"/>
          <w:szCs w:val="21"/>
          <w:highlight w:val="none"/>
        </w:rPr>
        <w:t xml:space="preserve"> </w:t>
      </w:r>
      <w:r>
        <w:rPr>
          <w:rFonts w:hint="eastAsia" w:ascii="Times New Roman" w:hAnsi="Times New Roman" w:eastAsia="宋体" w:cs="宋体"/>
          <w:spacing w:val="-6"/>
          <w:sz w:val="21"/>
          <w:szCs w:val="21"/>
          <w:highlight w:val="none"/>
          <w:lang w:eastAsia="zh-CN"/>
        </w:rPr>
        <w:t>监督人</w:t>
      </w:r>
      <w:r>
        <w:rPr>
          <w:rFonts w:ascii="Times New Roman" w:hAnsi="Times New Roman" w:eastAsia="宋体" w:cs="宋体"/>
          <w:spacing w:val="-7"/>
          <w:sz w:val="21"/>
          <w:szCs w:val="21"/>
          <w:highlight w:val="none"/>
        </w:rPr>
        <w:t>：</w:t>
      </w:r>
      <w:r>
        <w:rPr>
          <w:rFonts w:ascii="Times New Roman" w:hAnsi="Times New Roman" w:eastAsia="宋体" w:cs="宋体"/>
          <w:spacing w:val="-7"/>
          <w:sz w:val="21"/>
          <w:szCs w:val="21"/>
          <w:highlight w:val="none"/>
          <w:u w:val="single" w:color="auto"/>
        </w:rPr>
        <w:t xml:space="preserve">                 </w:t>
      </w:r>
    </w:p>
    <w:p w14:paraId="2D07A888">
      <w:pPr>
        <w:spacing w:line="221" w:lineRule="auto"/>
        <w:rPr>
          <w:rFonts w:ascii="Times New Roman" w:hAnsi="Times New Roman" w:eastAsia="宋体" w:cs="宋体"/>
          <w:sz w:val="21"/>
          <w:szCs w:val="21"/>
          <w:highlight w:val="none"/>
        </w:rPr>
        <w:sectPr>
          <w:footerReference r:id="rId25" w:type="default"/>
          <w:pgSz w:w="16839" w:h="11905"/>
          <w:pgMar w:top="1011" w:right="1320" w:bottom="1034" w:left="1440" w:header="0" w:footer="832" w:gutter="0"/>
          <w:pgBorders>
            <w:top w:val="none" w:sz="0" w:space="0"/>
            <w:left w:val="none" w:sz="0" w:space="0"/>
            <w:bottom w:val="none" w:sz="0" w:space="0"/>
            <w:right w:val="none" w:sz="0" w:space="0"/>
          </w:pgBorders>
          <w:pgNumType w:fmt="decimal"/>
          <w:cols w:space="720" w:num="1"/>
        </w:sectPr>
      </w:pPr>
    </w:p>
    <w:p w14:paraId="7A0FD842">
      <w:pPr>
        <w:spacing w:before="306" w:line="219" w:lineRule="auto"/>
        <w:ind w:left="32"/>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附表六：投标文件问题澄清通知</w:t>
      </w:r>
    </w:p>
    <w:p w14:paraId="0B0DEE45">
      <w:pPr>
        <w:pStyle w:val="5"/>
        <w:spacing w:line="315" w:lineRule="auto"/>
        <w:rPr>
          <w:rFonts w:ascii="Times New Roman" w:hAnsi="Times New Roman"/>
          <w:highlight w:val="none"/>
        </w:rPr>
      </w:pPr>
    </w:p>
    <w:p w14:paraId="0A357274">
      <w:pPr>
        <w:pStyle w:val="5"/>
        <w:spacing w:line="316" w:lineRule="auto"/>
        <w:rPr>
          <w:rFonts w:ascii="Times New Roman" w:hAnsi="Times New Roman"/>
          <w:highlight w:val="none"/>
        </w:rPr>
      </w:pPr>
    </w:p>
    <w:p w14:paraId="386C173C">
      <w:pPr>
        <w:pStyle w:val="5"/>
        <w:spacing w:line="316" w:lineRule="auto"/>
        <w:rPr>
          <w:rFonts w:ascii="Times New Roman" w:hAnsi="Times New Roman"/>
          <w:highlight w:val="none"/>
        </w:rPr>
      </w:pPr>
    </w:p>
    <w:p w14:paraId="37109333">
      <w:pPr>
        <w:spacing w:before="88" w:line="225" w:lineRule="auto"/>
        <w:ind w:left="2775"/>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投标文件问题澄清通知</w:t>
      </w:r>
    </w:p>
    <w:p w14:paraId="1ABE9A7D">
      <w:pPr>
        <w:pStyle w:val="5"/>
        <w:spacing w:line="297" w:lineRule="auto"/>
        <w:rPr>
          <w:rFonts w:ascii="Times New Roman" w:hAnsi="Times New Roman"/>
          <w:highlight w:val="none"/>
        </w:rPr>
      </w:pPr>
    </w:p>
    <w:p w14:paraId="31AACF10">
      <w:pPr>
        <w:spacing w:before="68" w:line="221" w:lineRule="auto"/>
        <w:ind w:left="5379"/>
        <w:rPr>
          <w:rFonts w:ascii="Times New Roman" w:hAnsi="Times New Roman" w:eastAsia="宋体" w:cs="宋体"/>
          <w:sz w:val="21"/>
          <w:szCs w:val="21"/>
          <w:highlight w:val="none"/>
        </w:rPr>
      </w:pPr>
      <w:r>
        <w:rPr>
          <w:rFonts w:ascii="Times New Roman" w:hAnsi="Times New Roman" w:eastAsia="宋体" w:cs="宋体"/>
          <w:spacing w:val="-32"/>
          <w:w w:val="98"/>
          <w:sz w:val="21"/>
          <w:szCs w:val="21"/>
          <w:highlight w:val="none"/>
        </w:rPr>
        <w:t>编号：</w:t>
      </w:r>
      <w:r>
        <w:rPr>
          <w:rFonts w:ascii="Times New Roman" w:hAnsi="Times New Roman" w:eastAsia="宋体" w:cs="宋体"/>
          <w:spacing w:val="-4"/>
          <w:sz w:val="21"/>
          <w:szCs w:val="21"/>
          <w:highlight w:val="none"/>
        </w:rPr>
        <w:t xml:space="preserve"> </w:t>
      </w:r>
      <w:r>
        <w:rPr>
          <w:rFonts w:ascii="Times New Roman" w:hAnsi="Times New Roman" w:eastAsia="宋体" w:cs="宋体"/>
          <w:sz w:val="21"/>
          <w:szCs w:val="21"/>
          <w:highlight w:val="none"/>
          <w:u w:val="single" w:color="auto"/>
        </w:rPr>
        <w:t xml:space="preserve">         </w:t>
      </w:r>
    </w:p>
    <w:p w14:paraId="219E7AEB">
      <w:pPr>
        <w:tabs>
          <w:tab w:val="left" w:pos="1901"/>
        </w:tabs>
        <w:spacing w:before="215" w:line="221" w:lineRule="auto"/>
        <w:ind w:left="1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23"/>
          <w:w w:val="95"/>
          <w:sz w:val="21"/>
          <w:szCs w:val="21"/>
          <w:highlight w:val="none"/>
        </w:rPr>
        <w:t>（投标人名称</w:t>
      </w:r>
      <w:r>
        <w:rPr>
          <w:rFonts w:ascii="Times New Roman" w:hAnsi="Times New Roman" w:eastAsia="宋体" w:cs="宋体"/>
          <w:spacing w:val="-18"/>
          <w:sz w:val="21"/>
          <w:szCs w:val="21"/>
          <w:highlight w:val="none"/>
        </w:rPr>
        <w:t>）：</w:t>
      </w:r>
    </w:p>
    <w:p w14:paraId="6F211752">
      <w:pPr>
        <w:pStyle w:val="5"/>
        <w:spacing w:line="318" w:lineRule="auto"/>
        <w:rPr>
          <w:rFonts w:ascii="Times New Roman" w:hAnsi="Times New Roman"/>
          <w:highlight w:val="none"/>
        </w:rPr>
      </w:pPr>
    </w:p>
    <w:p w14:paraId="21AE6298">
      <w:pPr>
        <w:pStyle w:val="5"/>
        <w:spacing w:line="318" w:lineRule="auto"/>
        <w:rPr>
          <w:rFonts w:ascii="Times New Roman" w:hAnsi="Times New Roman"/>
          <w:highlight w:val="none"/>
        </w:rPr>
      </w:pPr>
    </w:p>
    <w:p w14:paraId="6644ADBE">
      <w:pPr>
        <w:tabs>
          <w:tab w:val="left" w:pos="1378"/>
        </w:tabs>
        <w:spacing w:before="68" w:line="422" w:lineRule="auto"/>
        <w:ind w:left="23" w:firstLine="510"/>
        <w:jc w:val="both"/>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6"/>
          <w:sz w:val="21"/>
          <w:szCs w:val="21"/>
          <w:highlight w:val="none"/>
        </w:rPr>
        <w:t>（标段名称）项目（标段唯一标识码</w:t>
      </w:r>
      <w:r>
        <w:rPr>
          <w:rFonts w:ascii="Times New Roman" w:hAnsi="Times New Roman" w:eastAsia="宋体" w:cs="宋体"/>
          <w:spacing w:val="1"/>
          <w:sz w:val="21"/>
          <w:szCs w:val="21"/>
          <w:highlight w:val="none"/>
        </w:rPr>
        <w:t>：</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1"/>
          <w:sz w:val="21"/>
          <w:szCs w:val="21"/>
          <w:highlight w:val="none"/>
        </w:rPr>
        <w:t>）</w:t>
      </w:r>
      <w:r>
        <w:rPr>
          <w:rFonts w:ascii="Times New Roman" w:hAnsi="Times New Roman" w:eastAsia="宋体" w:cs="宋体"/>
          <w:spacing w:val="-6"/>
          <w:sz w:val="21"/>
          <w:szCs w:val="21"/>
          <w:highlight w:val="none"/>
        </w:rPr>
        <w:t xml:space="preserve">招标的评标委员会，对你方  </w:t>
      </w:r>
      <w:r>
        <w:rPr>
          <w:rFonts w:ascii="Times New Roman" w:hAnsi="Times New Roman" w:eastAsia="宋体" w:cs="宋体"/>
          <w:spacing w:val="2"/>
          <w:sz w:val="21"/>
          <w:szCs w:val="21"/>
          <w:highlight w:val="none"/>
        </w:rPr>
        <w:t>的投标文件进行了仔细的审查，现需你方对下</w:t>
      </w:r>
      <w:r>
        <w:rPr>
          <w:rFonts w:ascii="Times New Roman" w:hAnsi="Times New Roman" w:eastAsia="宋体" w:cs="宋体"/>
          <w:spacing w:val="1"/>
          <w:sz w:val="21"/>
          <w:szCs w:val="21"/>
          <w:highlight w:val="none"/>
        </w:rPr>
        <w:t>列问题以书面形式予以澄清、说明或者</w:t>
      </w:r>
      <w:r>
        <w:rPr>
          <w:rFonts w:hint="eastAsia" w:ascii="Times New Roman" w:hAnsi="Times New Roman" w:eastAsia="宋体" w:cs="宋体"/>
          <w:spacing w:val="1"/>
          <w:sz w:val="21"/>
          <w:szCs w:val="21"/>
          <w:highlight w:val="none"/>
          <w:lang w:eastAsia="zh-CN"/>
        </w:rPr>
        <w:t>补充</w:t>
      </w:r>
      <w:r>
        <w:rPr>
          <w:rFonts w:ascii="Times New Roman" w:hAnsi="Times New Roman" w:eastAsia="宋体" w:cs="宋体"/>
          <w:spacing w:val="1"/>
          <w:sz w:val="21"/>
          <w:szCs w:val="21"/>
          <w:highlight w:val="none"/>
        </w:rPr>
        <w:t>，</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并将投标文件的澄清、说明或者</w:t>
      </w:r>
      <w:r>
        <w:rPr>
          <w:rFonts w:hint="eastAsia" w:ascii="Times New Roman" w:hAnsi="Times New Roman" w:eastAsia="宋体" w:cs="宋体"/>
          <w:spacing w:val="-2"/>
          <w:sz w:val="21"/>
          <w:szCs w:val="21"/>
          <w:highlight w:val="none"/>
          <w:lang w:eastAsia="zh-CN"/>
        </w:rPr>
        <w:t>补充</w:t>
      </w:r>
      <w:r>
        <w:rPr>
          <w:rFonts w:ascii="Times New Roman" w:hAnsi="Times New Roman" w:eastAsia="宋体" w:cs="宋体"/>
          <w:spacing w:val="-2"/>
          <w:sz w:val="21"/>
          <w:szCs w:val="21"/>
          <w:highlight w:val="none"/>
        </w:rPr>
        <w:t>于</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80"/>
          <w:sz w:val="21"/>
          <w:szCs w:val="21"/>
          <w:highlight w:val="none"/>
        </w:rPr>
        <w:t xml:space="preserve"> </w:t>
      </w:r>
      <w:r>
        <w:rPr>
          <w:rFonts w:ascii="Times New Roman" w:hAnsi="Times New Roman" w:eastAsia="宋体" w:cs="宋体"/>
          <w:spacing w:val="-2"/>
          <w:sz w:val="21"/>
          <w:szCs w:val="21"/>
          <w:highlight w:val="none"/>
        </w:rPr>
        <w:t>年</w:t>
      </w:r>
      <w:r>
        <w:rPr>
          <w:rFonts w:ascii="Times New Roman" w:hAnsi="Times New Roman" w:eastAsia="宋体" w:cs="宋体"/>
          <w:spacing w:val="15"/>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2"/>
          <w:sz w:val="21"/>
          <w:szCs w:val="21"/>
          <w:highlight w:val="none"/>
        </w:rPr>
        <w:t>月</w:t>
      </w:r>
      <w:r>
        <w:rPr>
          <w:rFonts w:ascii="Times New Roman" w:hAnsi="Times New Roman" w:eastAsia="宋体" w:cs="宋体"/>
          <w:spacing w:val="15"/>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2"/>
          <w:sz w:val="21"/>
          <w:szCs w:val="21"/>
          <w:highlight w:val="none"/>
        </w:rPr>
        <w:t>日</w:t>
      </w:r>
      <w:r>
        <w:rPr>
          <w:rFonts w:ascii="Times New Roman" w:hAnsi="Times New Roman" w:eastAsia="宋体" w:cs="宋体"/>
          <w:spacing w:val="62"/>
          <w:sz w:val="21"/>
          <w:szCs w:val="21"/>
          <w:highlight w:val="none"/>
          <w:u w:val="single" w:color="auto"/>
        </w:rPr>
        <w:t xml:space="preserve"> </w:t>
      </w:r>
      <w:r>
        <w:rPr>
          <w:rFonts w:ascii="Times New Roman" w:hAnsi="Times New Roman" w:eastAsia="宋体" w:cs="宋体"/>
          <w:spacing w:val="-2"/>
          <w:sz w:val="21"/>
          <w:szCs w:val="21"/>
          <w:highlight w:val="none"/>
        </w:rPr>
        <w:t>时</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5"/>
          <w:sz w:val="21"/>
          <w:szCs w:val="21"/>
          <w:highlight w:val="none"/>
          <w:u w:val="single" w:color="auto"/>
        </w:rPr>
        <w:t xml:space="preserve">   </w:t>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2"/>
          <w:sz w:val="21"/>
          <w:szCs w:val="21"/>
          <w:highlight w:val="none"/>
        </w:rPr>
        <w:t>分前，通过电子招标投标</w:t>
      </w:r>
    </w:p>
    <w:p w14:paraId="0FF4780E">
      <w:pPr>
        <w:spacing w:before="1" w:line="219" w:lineRule="auto"/>
        <w:ind w:left="22"/>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系统（辽宁省工程建设项目数字化开标评标系统）提交给本评标委员会。</w:t>
      </w:r>
    </w:p>
    <w:p w14:paraId="44128403">
      <w:pPr>
        <w:spacing w:before="196" w:line="237"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6"/>
          <w:sz w:val="21"/>
          <w:szCs w:val="21"/>
          <w:highlight w:val="none"/>
        </w:rPr>
        <w:t>1.</w:t>
      </w:r>
      <w:r>
        <w:rPr>
          <w:rFonts w:ascii="Times New Roman" w:hAnsi="Times New Roman" w:eastAsia="宋体" w:cs="宋体"/>
          <w:spacing w:val="-6"/>
          <w:sz w:val="21"/>
          <w:szCs w:val="21"/>
          <w:highlight w:val="none"/>
        </w:rPr>
        <w:t>……</w:t>
      </w:r>
    </w:p>
    <w:p w14:paraId="6D9CD1C3">
      <w:pPr>
        <w:spacing w:before="172" w:line="442" w:lineRule="exact"/>
        <w:ind w:left="437"/>
        <w:rPr>
          <w:rFonts w:ascii="Times New Roman" w:hAnsi="Times New Roman" w:eastAsia="宋体" w:cs="宋体"/>
          <w:sz w:val="21"/>
          <w:szCs w:val="21"/>
          <w:highlight w:val="none"/>
        </w:rPr>
      </w:pPr>
      <w:r>
        <w:rPr>
          <w:rFonts w:ascii="Times New Roman" w:hAnsi="Times New Roman" w:eastAsia="Times New Roman" w:cs="Times New Roman"/>
          <w:spacing w:val="-1"/>
          <w:position w:val="18"/>
          <w:sz w:val="21"/>
          <w:szCs w:val="21"/>
          <w:highlight w:val="none"/>
        </w:rPr>
        <w:t>2.</w:t>
      </w:r>
      <w:r>
        <w:rPr>
          <w:rFonts w:ascii="Times New Roman" w:hAnsi="Times New Roman" w:eastAsia="宋体" w:cs="宋体"/>
          <w:spacing w:val="-1"/>
          <w:position w:val="18"/>
          <w:sz w:val="21"/>
          <w:szCs w:val="21"/>
          <w:highlight w:val="none"/>
        </w:rPr>
        <w:t>……</w:t>
      </w:r>
    </w:p>
    <w:p w14:paraId="40E635A5">
      <w:pPr>
        <w:spacing w:line="332" w:lineRule="exact"/>
        <w:ind w:left="243"/>
        <w:rPr>
          <w:rFonts w:ascii="Times New Roman" w:hAnsi="Times New Roman" w:eastAsia="宋体" w:cs="宋体"/>
          <w:sz w:val="21"/>
          <w:szCs w:val="21"/>
          <w:highlight w:val="none"/>
        </w:rPr>
      </w:pPr>
      <w:r>
        <w:rPr>
          <w:rFonts w:ascii="Times New Roman" w:hAnsi="Times New Roman" w:eastAsia="宋体" w:cs="宋体"/>
          <w:spacing w:val="-5"/>
          <w:position w:val="2"/>
          <w:sz w:val="21"/>
          <w:szCs w:val="21"/>
          <w:highlight w:val="none"/>
        </w:rPr>
        <w:t>……</w:t>
      </w:r>
    </w:p>
    <w:p w14:paraId="382EAE4B">
      <w:pPr>
        <w:pStyle w:val="5"/>
        <w:spacing w:line="273" w:lineRule="auto"/>
        <w:rPr>
          <w:rFonts w:ascii="Times New Roman" w:hAnsi="Times New Roman"/>
          <w:highlight w:val="none"/>
        </w:rPr>
      </w:pPr>
    </w:p>
    <w:p w14:paraId="234846CC">
      <w:pPr>
        <w:pStyle w:val="5"/>
        <w:spacing w:line="273" w:lineRule="auto"/>
        <w:rPr>
          <w:rFonts w:ascii="Times New Roman" w:hAnsi="Times New Roman"/>
          <w:highlight w:val="none"/>
        </w:rPr>
      </w:pPr>
    </w:p>
    <w:p w14:paraId="5296C8E9">
      <w:pPr>
        <w:tabs>
          <w:tab w:val="left" w:pos="4005"/>
        </w:tabs>
        <w:spacing w:before="69" w:line="220" w:lineRule="auto"/>
        <w:ind w:left="2742"/>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12"/>
          <w:sz w:val="21"/>
          <w:szCs w:val="21"/>
          <w:highlight w:val="none"/>
        </w:rPr>
        <w:t>（标段名称） 项目招标评标委员会</w:t>
      </w:r>
    </w:p>
    <w:p w14:paraId="63E74EA2">
      <w:pPr>
        <w:pStyle w:val="5"/>
        <w:spacing w:line="278" w:lineRule="auto"/>
        <w:rPr>
          <w:rFonts w:ascii="Times New Roman" w:hAnsi="Times New Roman"/>
          <w:highlight w:val="none"/>
        </w:rPr>
      </w:pPr>
    </w:p>
    <w:p w14:paraId="785DA03B">
      <w:pPr>
        <w:pStyle w:val="5"/>
        <w:spacing w:line="278" w:lineRule="auto"/>
        <w:rPr>
          <w:rFonts w:ascii="Times New Roman" w:hAnsi="Times New Roman"/>
          <w:highlight w:val="none"/>
        </w:rPr>
      </w:pPr>
    </w:p>
    <w:p w14:paraId="67B33CA4">
      <w:pPr>
        <w:pStyle w:val="5"/>
        <w:spacing w:line="279" w:lineRule="auto"/>
        <w:rPr>
          <w:rFonts w:ascii="Times New Roman" w:hAnsi="Times New Roman"/>
          <w:highlight w:val="none"/>
        </w:rPr>
      </w:pPr>
    </w:p>
    <w:p w14:paraId="52177B9C">
      <w:pPr>
        <w:pStyle w:val="5"/>
        <w:spacing w:line="279" w:lineRule="auto"/>
        <w:rPr>
          <w:rFonts w:ascii="Times New Roman" w:hAnsi="Times New Roman"/>
          <w:highlight w:val="none"/>
        </w:rPr>
      </w:pPr>
    </w:p>
    <w:p w14:paraId="6B1B97B5">
      <w:pPr>
        <w:tabs>
          <w:tab w:val="left" w:pos="5997"/>
        </w:tabs>
        <w:spacing w:before="69" w:line="221" w:lineRule="auto"/>
        <w:ind w:left="5575"/>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8"/>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pacing w:val="16"/>
          <w:sz w:val="21"/>
          <w:szCs w:val="21"/>
          <w:highlight w:val="none"/>
          <w:u w:val="single" w:color="auto"/>
        </w:rPr>
        <w:t xml:space="preserve">   </w:t>
      </w:r>
      <w:r>
        <w:rPr>
          <w:rFonts w:ascii="Times New Roman" w:hAnsi="Times New Roman" w:eastAsia="宋体" w:cs="宋体"/>
          <w:spacing w:val="-59"/>
          <w:sz w:val="21"/>
          <w:szCs w:val="21"/>
          <w:highlight w:val="none"/>
        </w:rPr>
        <w:t xml:space="preserve"> </w:t>
      </w:r>
      <w:r>
        <w:rPr>
          <w:rFonts w:ascii="Times New Roman" w:hAnsi="Times New Roman" w:eastAsia="宋体" w:cs="宋体"/>
          <w:spacing w:val="-7"/>
          <w:sz w:val="21"/>
          <w:szCs w:val="21"/>
          <w:highlight w:val="none"/>
        </w:rPr>
        <w:t>日</w:t>
      </w:r>
    </w:p>
    <w:p w14:paraId="07E67741">
      <w:pPr>
        <w:spacing w:line="221" w:lineRule="auto"/>
        <w:rPr>
          <w:rFonts w:ascii="Times New Roman" w:hAnsi="Times New Roman" w:eastAsia="宋体" w:cs="宋体"/>
          <w:sz w:val="21"/>
          <w:szCs w:val="21"/>
          <w:highlight w:val="none"/>
        </w:rPr>
        <w:sectPr>
          <w:footerReference r:id="rId26" w:type="default"/>
          <w:pgSz w:w="11905" w:h="16839"/>
          <w:pgMar w:top="1431" w:right="1633" w:bottom="996" w:left="1785" w:header="0" w:footer="791" w:gutter="0"/>
          <w:pgBorders>
            <w:top w:val="none" w:sz="0" w:space="0"/>
            <w:left w:val="none" w:sz="0" w:space="0"/>
            <w:bottom w:val="none" w:sz="0" w:space="0"/>
            <w:right w:val="none" w:sz="0" w:space="0"/>
          </w:pgBorders>
          <w:pgNumType w:fmt="decimal"/>
          <w:cols w:space="720" w:num="1"/>
        </w:sectPr>
      </w:pPr>
    </w:p>
    <w:p w14:paraId="60865338">
      <w:pPr>
        <w:spacing w:before="47" w:line="219" w:lineRule="auto"/>
        <w:ind w:left="32"/>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附表七：投标文件问题的澄清</w:t>
      </w:r>
    </w:p>
    <w:p w14:paraId="7C83C83B">
      <w:pPr>
        <w:pStyle w:val="5"/>
        <w:spacing w:line="249" w:lineRule="auto"/>
        <w:rPr>
          <w:rFonts w:ascii="Times New Roman" w:hAnsi="Times New Roman"/>
          <w:highlight w:val="none"/>
        </w:rPr>
      </w:pPr>
    </w:p>
    <w:p w14:paraId="3328C87A">
      <w:pPr>
        <w:pStyle w:val="5"/>
        <w:spacing w:line="249" w:lineRule="auto"/>
        <w:rPr>
          <w:rFonts w:ascii="Times New Roman" w:hAnsi="Times New Roman"/>
          <w:highlight w:val="none"/>
        </w:rPr>
      </w:pPr>
    </w:p>
    <w:p w14:paraId="344E7E8A">
      <w:pPr>
        <w:pStyle w:val="5"/>
        <w:spacing w:line="250" w:lineRule="auto"/>
        <w:rPr>
          <w:rFonts w:ascii="Times New Roman" w:hAnsi="Times New Roman"/>
          <w:highlight w:val="none"/>
        </w:rPr>
      </w:pPr>
    </w:p>
    <w:p w14:paraId="7E0CFBE5">
      <w:pPr>
        <w:pStyle w:val="5"/>
        <w:spacing w:line="250" w:lineRule="auto"/>
        <w:rPr>
          <w:rFonts w:ascii="Times New Roman" w:hAnsi="Times New Roman"/>
          <w:highlight w:val="none"/>
        </w:rPr>
      </w:pPr>
    </w:p>
    <w:p w14:paraId="4DAE8C3B">
      <w:pPr>
        <w:pStyle w:val="5"/>
        <w:spacing w:line="250" w:lineRule="auto"/>
        <w:rPr>
          <w:rFonts w:ascii="Times New Roman" w:hAnsi="Times New Roman"/>
          <w:highlight w:val="none"/>
        </w:rPr>
      </w:pPr>
    </w:p>
    <w:p w14:paraId="4C769046">
      <w:pPr>
        <w:spacing w:before="88" w:line="224" w:lineRule="auto"/>
        <w:ind w:left="2074"/>
        <w:rPr>
          <w:rFonts w:hint="eastAsia" w:ascii="Times New Roman" w:hAnsi="Times New Roman" w:eastAsia="黑体" w:cs="黑体"/>
          <w:sz w:val="27"/>
          <w:szCs w:val="27"/>
          <w:highlight w:val="none"/>
          <w:lang w:eastAsia="zh-CN"/>
        </w:rPr>
      </w:pPr>
      <w:r>
        <w:rPr>
          <w:rFonts w:ascii="Times New Roman" w:hAnsi="Times New Roman" w:eastAsia="黑体" w:cs="黑体"/>
          <w:spacing w:val="9"/>
          <w:sz w:val="27"/>
          <w:szCs w:val="27"/>
          <w:highlight w:val="none"/>
        </w:rPr>
        <w:t>投标文件问题的澄清、说明或</w:t>
      </w:r>
      <w:r>
        <w:rPr>
          <w:rFonts w:hint="eastAsia" w:ascii="Times New Roman" w:hAnsi="Times New Roman" w:eastAsia="黑体" w:cs="黑体"/>
          <w:spacing w:val="9"/>
          <w:sz w:val="27"/>
          <w:szCs w:val="27"/>
          <w:highlight w:val="none"/>
          <w:lang w:eastAsia="zh-CN"/>
        </w:rPr>
        <w:t>补充</w:t>
      </w:r>
    </w:p>
    <w:p w14:paraId="0594C801">
      <w:pPr>
        <w:pStyle w:val="5"/>
        <w:spacing w:line="317" w:lineRule="auto"/>
        <w:rPr>
          <w:rFonts w:ascii="Times New Roman" w:hAnsi="Times New Roman"/>
          <w:highlight w:val="none"/>
        </w:rPr>
      </w:pPr>
    </w:p>
    <w:p w14:paraId="15ACBAE1">
      <w:pPr>
        <w:spacing w:before="68" w:line="221" w:lineRule="auto"/>
        <w:ind w:left="5379"/>
        <w:rPr>
          <w:rFonts w:ascii="Times New Roman" w:hAnsi="Times New Roman" w:eastAsia="宋体" w:cs="宋体"/>
          <w:sz w:val="21"/>
          <w:szCs w:val="21"/>
          <w:highlight w:val="none"/>
        </w:rPr>
      </w:pPr>
      <w:r>
        <w:rPr>
          <w:rFonts w:ascii="Times New Roman" w:hAnsi="Times New Roman" w:eastAsia="宋体" w:cs="宋体"/>
          <w:spacing w:val="-32"/>
          <w:w w:val="98"/>
          <w:sz w:val="21"/>
          <w:szCs w:val="21"/>
          <w:highlight w:val="none"/>
        </w:rPr>
        <w:t>编号：</w:t>
      </w:r>
      <w:r>
        <w:rPr>
          <w:rFonts w:ascii="Times New Roman" w:hAnsi="Times New Roman" w:eastAsia="宋体" w:cs="宋体"/>
          <w:spacing w:val="-4"/>
          <w:sz w:val="21"/>
          <w:szCs w:val="21"/>
          <w:highlight w:val="none"/>
        </w:rPr>
        <w:t xml:space="preserve"> </w:t>
      </w:r>
      <w:r>
        <w:rPr>
          <w:rFonts w:ascii="Times New Roman" w:hAnsi="Times New Roman" w:eastAsia="宋体" w:cs="宋体"/>
          <w:sz w:val="21"/>
          <w:szCs w:val="21"/>
          <w:highlight w:val="none"/>
          <w:u w:val="single" w:color="auto"/>
        </w:rPr>
        <w:t xml:space="preserve">         </w:t>
      </w:r>
    </w:p>
    <w:p w14:paraId="38FA6C61">
      <w:pPr>
        <w:tabs>
          <w:tab w:val="left" w:pos="960"/>
        </w:tabs>
        <w:spacing w:before="210" w:line="220" w:lineRule="auto"/>
        <w:ind w:left="116"/>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2"/>
          <w:sz w:val="21"/>
          <w:szCs w:val="21"/>
          <w:highlight w:val="none"/>
        </w:rPr>
        <w:t>（标段名称）项目招标评标委员会：</w:t>
      </w:r>
    </w:p>
    <w:p w14:paraId="6FD95236">
      <w:pPr>
        <w:spacing w:before="229" w:line="422" w:lineRule="auto"/>
        <w:ind w:left="44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投标文件问题澄清通知（编号</w:t>
      </w:r>
      <w:r>
        <w:rPr>
          <w:rFonts w:ascii="Times New Roman" w:hAnsi="Times New Roman" w:eastAsia="宋体" w:cs="宋体"/>
          <w:spacing w:val="-3"/>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71"/>
          <w:sz w:val="21"/>
          <w:szCs w:val="21"/>
          <w:highlight w:val="none"/>
        </w:rPr>
        <w:t xml:space="preserve"> </w:t>
      </w:r>
      <w:r>
        <w:rPr>
          <w:rFonts w:ascii="Times New Roman" w:hAnsi="Times New Roman" w:eastAsia="宋体" w:cs="宋体"/>
          <w:spacing w:val="-3"/>
          <w:sz w:val="21"/>
          <w:szCs w:val="21"/>
          <w:highlight w:val="none"/>
        </w:rPr>
        <w:t>）</w:t>
      </w:r>
      <w:r>
        <w:rPr>
          <w:rFonts w:ascii="Times New Roman" w:hAnsi="Times New Roman" w:eastAsia="宋体" w:cs="宋体"/>
          <w:spacing w:val="-2"/>
          <w:sz w:val="21"/>
          <w:szCs w:val="21"/>
          <w:highlight w:val="none"/>
        </w:rPr>
        <w:t>已收悉，现澄清、</w:t>
      </w:r>
      <w:r>
        <w:rPr>
          <w:rFonts w:ascii="Times New Roman" w:hAnsi="Times New Roman" w:eastAsia="宋体" w:cs="宋体"/>
          <w:spacing w:val="-3"/>
          <w:sz w:val="21"/>
          <w:szCs w:val="21"/>
          <w:highlight w:val="none"/>
        </w:rPr>
        <w:t>说明或者</w:t>
      </w:r>
      <w:r>
        <w:rPr>
          <w:rFonts w:hint="eastAsia" w:ascii="Times New Roman" w:hAnsi="Times New Roman" w:eastAsia="宋体" w:cs="宋体"/>
          <w:spacing w:val="-3"/>
          <w:sz w:val="21"/>
          <w:szCs w:val="21"/>
          <w:highlight w:val="none"/>
          <w:lang w:eastAsia="zh-CN"/>
        </w:rPr>
        <w:t>补充</w:t>
      </w:r>
      <w:r>
        <w:rPr>
          <w:rFonts w:ascii="Times New Roman" w:hAnsi="Times New Roman" w:eastAsia="宋体" w:cs="宋体"/>
          <w:spacing w:val="-3"/>
          <w:sz w:val="21"/>
          <w:szCs w:val="21"/>
          <w:highlight w:val="none"/>
        </w:rPr>
        <w:t>如下：</w:t>
      </w:r>
    </w:p>
    <w:p w14:paraId="3B939F75">
      <w:pPr>
        <w:spacing w:before="1" w:line="236"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6"/>
          <w:sz w:val="21"/>
          <w:szCs w:val="21"/>
          <w:highlight w:val="none"/>
        </w:rPr>
        <w:t>1.</w:t>
      </w:r>
      <w:r>
        <w:rPr>
          <w:rFonts w:ascii="Times New Roman" w:hAnsi="Times New Roman" w:eastAsia="宋体" w:cs="宋体"/>
          <w:spacing w:val="-6"/>
          <w:sz w:val="21"/>
          <w:szCs w:val="21"/>
          <w:highlight w:val="none"/>
        </w:rPr>
        <w:t>……</w:t>
      </w:r>
    </w:p>
    <w:p w14:paraId="30E06167">
      <w:pPr>
        <w:spacing w:before="210" w:line="237" w:lineRule="auto"/>
        <w:ind w:left="437"/>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2.</w:t>
      </w:r>
      <w:r>
        <w:rPr>
          <w:rFonts w:ascii="Times New Roman" w:hAnsi="Times New Roman" w:eastAsia="宋体" w:cs="宋体"/>
          <w:spacing w:val="-1"/>
          <w:sz w:val="21"/>
          <w:szCs w:val="21"/>
          <w:highlight w:val="none"/>
        </w:rPr>
        <w:t>……</w:t>
      </w:r>
    </w:p>
    <w:p w14:paraId="0CF2708E">
      <w:pPr>
        <w:pStyle w:val="5"/>
        <w:spacing w:line="309" w:lineRule="auto"/>
        <w:rPr>
          <w:rFonts w:ascii="Times New Roman" w:hAnsi="Times New Roman"/>
          <w:highlight w:val="none"/>
        </w:rPr>
      </w:pPr>
    </w:p>
    <w:p w14:paraId="55D72888">
      <w:pPr>
        <w:pStyle w:val="5"/>
        <w:spacing w:line="310" w:lineRule="auto"/>
        <w:rPr>
          <w:rFonts w:ascii="Times New Roman" w:hAnsi="Times New Roman"/>
          <w:highlight w:val="none"/>
        </w:rPr>
      </w:pPr>
    </w:p>
    <w:p w14:paraId="33D5A87F">
      <w:pPr>
        <w:spacing w:before="69" w:line="332" w:lineRule="exact"/>
        <w:ind w:left="454"/>
        <w:rPr>
          <w:rFonts w:ascii="Times New Roman" w:hAnsi="Times New Roman" w:eastAsia="宋体" w:cs="宋体"/>
          <w:sz w:val="21"/>
          <w:szCs w:val="21"/>
          <w:highlight w:val="none"/>
        </w:rPr>
      </w:pPr>
      <w:r>
        <w:rPr>
          <w:rFonts w:ascii="Times New Roman" w:hAnsi="Times New Roman" w:eastAsia="宋体" w:cs="宋体"/>
          <w:spacing w:val="-5"/>
          <w:position w:val="2"/>
          <w:sz w:val="21"/>
          <w:szCs w:val="21"/>
          <w:highlight w:val="none"/>
        </w:rPr>
        <w:t>……</w:t>
      </w:r>
    </w:p>
    <w:p w14:paraId="3EE3697A">
      <w:pPr>
        <w:pStyle w:val="5"/>
        <w:spacing w:line="245" w:lineRule="auto"/>
        <w:rPr>
          <w:rFonts w:ascii="Times New Roman" w:hAnsi="Times New Roman"/>
          <w:highlight w:val="none"/>
        </w:rPr>
      </w:pPr>
    </w:p>
    <w:p w14:paraId="3018895A">
      <w:pPr>
        <w:pStyle w:val="5"/>
        <w:spacing w:line="245" w:lineRule="auto"/>
        <w:rPr>
          <w:rFonts w:ascii="Times New Roman" w:hAnsi="Times New Roman"/>
          <w:highlight w:val="none"/>
        </w:rPr>
      </w:pPr>
    </w:p>
    <w:p w14:paraId="23FD313E">
      <w:pPr>
        <w:pStyle w:val="5"/>
        <w:spacing w:line="245" w:lineRule="auto"/>
        <w:rPr>
          <w:rFonts w:ascii="Times New Roman" w:hAnsi="Times New Roman"/>
          <w:highlight w:val="none"/>
        </w:rPr>
      </w:pPr>
    </w:p>
    <w:p w14:paraId="20EBEDDA">
      <w:pPr>
        <w:pStyle w:val="5"/>
        <w:spacing w:line="245" w:lineRule="auto"/>
        <w:rPr>
          <w:rFonts w:ascii="Times New Roman" w:hAnsi="Times New Roman"/>
          <w:highlight w:val="none"/>
        </w:rPr>
      </w:pPr>
    </w:p>
    <w:p w14:paraId="327FFDF7">
      <w:pPr>
        <w:pStyle w:val="5"/>
        <w:spacing w:line="245" w:lineRule="auto"/>
        <w:rPr>
          <w:rFonts w:ascii="Times New Roman" w:hAnsi="Times New Roman"/>
          <w:highlight w:val="none"/>
        </w:rPr>
      </w:pPr>
    </w:p>
    <w:p w14:paraId="6BE1B14C">
      <w:pPr>
        <w:pStyle w:val="5"/>
        <w:spacing w:line="245" w:lineRule="auto"/>
        <w:rPr>
          <w:rFonts w:ascii="Times New Roman" w:hAnsi="Times New Roman"/>
          <w:highlight w:val="none"/>
        </w:rPr>
      </w:pPr>
    </w:p>
    <w:p w14:paraId="4D60AB3C">
      <w:pPr>
        <w:pStyle w:val="5"/>
        <w:spacing w:line="245" w:lineRule="auto"/>
        <w:rPr>
          <w:rFonts w:ascii="Times New Roman" w:hAnsi="Times New Roman"/>
          <w:highlight w:val="none"/>
        </w:rPr>
      </w:pPr>
    </w:p>
    <w:p w14:paraId="1E0BDB2A">
      <w:pPr>
        <w:pStyle w:val="5"/>
        <w:spacing w:line="245" w:lineRule="auto"/>
        <w:rPr>
          <w:rFonts w:ascii="Times New Roman" w:hAnsi="Times New Roman"/>
          <w:highlight w:val="none"/>
        </w:rPr>
      </w:pPr>
    </w:p>
    <w:p w14:paraId="213B69D8">
      <w:pPr>
        <w:pStyle w:val="5"/>
        <w:spacing w:line="245" w:lineRule="auto"/>
        <w:rPr>
          <w:rFonts w:ascii="Times New Roman" w:hAnsi="Times New Roman"/>
          <w:highlight w:val="none"/>
        </w:rPr>
      </w:pPr>
    </w:p>
    <w:p w14:paraId="6AFA064E">
      <w:pPr>
        <w:pStyle w:val="5"/>
        <w:spacing w:line="246" w:lineRule="auto"/>
        <w:rPr>
          <w:rFonts w:ascii="Times New Roman" w:hAnsi="Times New Roman"/>
          <w:highlight w:val="none"/>
        </w:rPr>
      </w:pPr>
    </w:p>
    <w:p w14:paraId="5A8826A0">
      <w:pPr>
        <w:pStyle w:val="5"/>
        <w:spacing w:line="246" w:lineRule="auto"/>
        <w:rPr>
          <w:rFonts w:ascii="Times New Roman" w:hAnsi="Times New Roman"/>
          <w:highlight w:val="none"/>
        </w:rPr>
      </w:pPr>
    </w:p>
    <w:p w14:paraId="44BAC2E2">
      <w:pPr>
        <w:pStyle w:val="5"/>
        <w:spacing w:line="246" w:lineRule="auto"/>
        <w:rPr>
          <w:rFonts w:ascii="Times New Roman" w:hAnsi="Times New Roman"/>
          <w:highlight w:val="none"/>
        </w:rPr>
      </w:pPr>
    </w:p>
    <w:p w14:paraId="18B79D3B">
      <w:pPr>
        <w:spacing w:before="68" w:line="527" w:lineRule="auto"/>
        <w:ind w:left="3188" w:right="125" w:firstLine="1"/>
        <w:jc w:val="right"/>
        <w:rPr>
          <w:rFonts w:ascii="Times New Roman" w:hAnsi="Times New Roman" w:eastAsia="宋体" w:cs="宋体"/>
          <w:sz w:val="21"/>
          <w:szCs w:val="21"/>
          <w:highlight w:val="none"/>
        </w:rPr>
      </w:pPr>
      <w:r>
        <w:rPr>
          <w:rFonts w:ascii="Times New Roman" w:hAnsi="Times New Roman" w:eastAsia="宋体" w:cs="宋体"/>
          <w:spacing w:val="-23"/>
          <w:w w:val="98"/>
          <w:sz w:val="21"/>
          <w:szCs w:val="21"/>
          <w:highlight w:val="none"/>
        </w:rPr>
        <w:t>投标人</w:t>
      </w:r>
      <w:r>
        <w:rPr>
          <w:rFonts w:ascii="Times New Roman" w:hAnsi="Times New Roman" w:eastAsia="宋体" w:cs="宋体"/>
          <w:sz w:val="21"/>
          <w:szCs w:val="21"/>
          <w:highlight w:val="none"/>
        </w:rPr>
        <w:t>：</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26"/>
          <w:sz w:val="21"/>
          <w:szCs w:val="21"/>
          <w:highlight w:val="none"/>
        </w:rPr>
        <w:t xml:space="preserve"> </w:t>
      </w:r>
      <w:r>
        <w:rPr>
          <w:rFonts w:ascii="Times New Roman" w:hAnsi="Times New Roman" w:eastAsia="宋体" w:cs="宋体"/>
          <w:sz w:val="21"/>
          <w:szCs w:val="21"/>
          <w:highlight w:val="none"/>
        </w:rPr>
        <w:t>（</w:t>
      </w:r>
      <w:r>
        <w:rPr>
          <w:rFonts w:ascii="Times New Roman" w:hAnsi="Times New Roman" w:eastAsia="宋体" w:cs="宋体"/>
          <w:spacing w:val="-23"/>
          <w:w w:val="98"/>
          <w:sz w:val="21"/>
          <w:szCs w:val="21"/>
          <w:highlight w:val="none"/>
        </w:rPr>
        <w:t>盖单位章）</w:t>
      </w:r>
      <w:r>
        <w:rPr>
          <w:rFonts w:ascii="Times New Roman" w:hAnsi="Times New Roman" w:eastAsia="宋体" w:cs="宋体"/>
          <w:sz w:val="21"/>
          <w:szCs w:val="21"/>
          <w:highlight w:val="none"/>
        </w:rPr>
        <w:t xml:space="preserve"> 法定代表人</w:t>
      </w:r>
      <w:r>
        <w:rPr>
          <w:rFonts w:ascii="Times New Roman" w:hAnsi="Times New Roman" w:eastAsia="宋体" w:cs="宋体"/>
          <w:spacing w:val="-14"/>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4"/>
          <w:sz w:val="21"/>
          <w:szCs w:val="21"/>
          <w:highlight w:val="none"/>
        </w:rPr>
        <w:t>（</w:t>
      </w:r>
      <w:r>
        <w:rPr>
          <w:rFonts w:ascii="Times New Roman" w:hAnsi="Times New Roman" w:eastAsia="宋体" w:cs="宋体"/>
          <w:sz w:val="21"/>
          <w:szCs w:val="21"/>
          <w:highlight w:val="none"/>
        </w:rPr>
        <w:t>签章）</w:t>
      </w:r>
    </w:p>
    <w:p w14:paraId="3FFA0D41">
      <w:pPr>
        <w:tabs>
          <w:tab w:val="left" w:pos="6420"/>
        </w:tabs>
        <w:spacing w:before="1" w:line="220" w:lineRule="auto"/>
        <w:ind w:left="5786"/>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25"/>
          <w:sz w:val="21"/>
          <w:szCs w:val="21"/>
          <w:highlight w:val="none"/>
          <w:u w:val="single" w:color="auto"/>
        </w:rPr>
        <w:t xml:space="preserve">    </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26"/>
          <w:sz w:val="21"/>
          <w:szCs w:val="21"/>
          <w:highlight w:val="none"/>
          <w:u w:val="single" w:color="auto"/>
        </w:rPr>
        <w:t xml:space="preserve">    </w:t>
      </w:r>
      <w:r>
        <w:rPr>
          <w:rFonts w:ascii="Times New Roman" w:hAnsi="Times New Roman" w:eastAsia="宋体" w:cs="宋体"/>
          <w:spacing w:val="-61"/>
          <w:sz w:val="21"/>
          <w:szCs w:val="21"/>
          <w:highlight w:val="none"/>
        </w:rPr>
        <w:t xml:space="preserve"> </w:t>
      </w:r>
      <w:r>
        <w:rPr>
          <w:rFonts w:ascii="Times New Roman" w:hAnsi="Times New Roman" w:eastAsia="宋体" w:cs="宋体"/>
          <w:spacing w:val="-7"/>
          <w:sz w:val="21"/>
          <w:szCs w:val="21"/>
          <w:highlight w:val="none"/>
        </w:rPr>
        <w:t>日</w:t>
      </w:r>
    </w:p>
    <w:p w14:paraId="42432416">
      <w:pPr>
        <w:spacing w:line="220" w:lineRule="auto"/>
        <w:rPr>
          <w:rFonts w:ascii="Times New Roman" w:hAnsi="Times New Roman" w:eastAsia="宋体" w:cs="宋体"/>
          <w:sz w:val="21"/>
          <w:szCs w:val="21"/>
          <w:highlight w:val="none"/>
        </w:rPr>
        <w:sectPr>
          <w:footerReference r:id="rId27"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5B5B9DD8">
      <w:pPr>
        <w:pStyle w:val="5"/>
        <w:spacing w:line="281" w:lineRule="auto"/>
        <w:rPr>
          <w:rFonts w:ascii="Times New Roman" w:hAnsi="Times New Roman"/>
          <w:highlight w:val="none"/>
        </w:rPr>
      </w:pPr>
    </w:p>
    <w:p w14:paraId="3A0FDF9F">
      <w:pPr>
        <w:spacing w:before="78" w:line="220" w:lineRule="auto"/>
        <w:ind w:left="22"/>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附表八：中标通知书</w:t>
      </w:r>
    </w:p>
    <w:p w14:paraId="0802D031">
      <w:pPr>
        <w:spacing w:before="326" w:line="219" w:lineRule="auto"/>
        <w:ind w:left="5410"/>
        <w:rPr>
          <w:rFonts w:ascii="Times New Roman" w:hAnsi="Times New Roman" w:eastAsia="黑体" w:cs="黑体"/>
          <w:sz w:val="32"/>
          <w:szCs w:val="32"/>
          <w:highlight w:val="none"/>
        </w:rPr>
      </w:pPr>
      <w:r>
        <w:rPr>
          <w:rFonts w:ascii="Times New Roman" w:hAnsi="Times New Roman" w:eastAsia="黑体" w:cs="黑体"/>
          <w:spacing w:val="-5"/>
          <w:sz w:val="32"/>
          <w:szCs w:val="32"/>
          <w:highlight w:val="none"/>
          <w14:textOutline w14:w="5834" w14:cap="flat" w14:cmpd="sng">
            <w14:solidFill>
              <w14:srgbClr w14:val="000000"/>
            </w14:solidFill>
            <w14:prstDash w14:val="solid"/>
            <w14:miter w14:val="0"/>
          </w14:textOutline>
        </w:rPr>
        <w:t>中标通知书（工程类）</w:t>
      </w:r>
    </w:p>
    <w:p w14:paraId="2C83B026">
      <w:pPr>
        <w:tabs>
          <w:tab w:val="left" w:pos="1366"/>
        </w:tabs>
        <w:spacing w:before="223" w:line="221" w:lineRule="auto"/>
        <w:ind w:left="105"/>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76"/>
          <w:sz w:val="21"/>
          <w:szCs w:val="21"/>
          <w:highlight w:val="none"/>
        </w:rPr>
        <w:t xml:space="preserve"> </w:t>
      </w:r>
      <w:r>
        <w:rPr>
          <w:rFonts w:ascii="Times New Roman" w:hAnsi="Times New Roman" w:eastAsia="宋体" w:cs="宋体"/>
          <w:spacing w:val="-34"/>
          <w:sz w:val="21"/>
          <w:szCs w:val="21"/>
          <w:highlight w:val="none"/>
        </w:rPr>
        <w:t>：</w:t>
      </w:r>
      <w:r>
        <w:rPr>
          <w:rFonts w:ascii="Times New Roman" w:hAnsi="Times New Roman" w:eastAsia="宋体" w:cs="宋体"/>
          <w:sz w:val="21"/>
          <w:szCs w:val="21"/>
          <w:highlight w:val="none"/>
        </w:rPr>
        <w:t xml:space="preserve">                                                                                                   </w:t>
      </w:r>
      <w:r>
        <w:rPr>
          <w:rFonts w:ascii="Times New Roman" w:hAnsi="Times New Roman" w:eastAsia="宋体" w:cs="宋体"/>
          <w:spacing w:val="-34"/>
          <w:sz w:val="21"/>
          <w:szCs w:val="21"/>
          <w:highlight w:val="none"/>
        </w:rPr>
        <w:t>编号：</w:t>
      </w:r>
      <w:r>
        <w:rPr>
          <w:rFonts w:ascii="Times New Roman" w:hAnsi="Times New Roman" w:eastAsia="宋体" w:cs="宋体"/>
          <w:spacing w:val="2"/>
          <w:sz w:val="21"/>
          <w:szCs w:val="21"/>
          <w:highlight w:val="none"/>
        </w:rPr>
        <w:t xml:space="preserve"> </w:t>
      </w:r>
      <w:r>
        <w:rPr>
          <w:rFonts w:ascii="Times New Roman" w:hAnsi="Times New Roman" w:eastAsia="宋体" w:cs="宋体"/>
          <w:sz w:val="21"/>
          <w:szCs w:val="21"/>
          <w:highlight w:val="none"/>
          <w:u w:val="single" w:color="auto"/>
        </w:rPr>
        <w:t xml:space="preserve">             </w:t>
      </w:r>
    </w:p>
    <w:p w14:paraId="097CF890">
      <w:pPr>
        <w:spacing w:before="157" w:line="359" w:lineRule="auto"/>
        <w:ind w:left="431"/>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你方于</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97"/>
          <w:sz w:val="21"/>
          <w:szCs w:val="21"/>
          <w:highlight w:val="none"/>
        </w:rPr>
        <w:t xml:space="preserve"> </w:t>
      </w:r>
      <w:r>
        <w:rPr>
          <w:rFonts w:ascii="Times New Roman" w:hAnsi="Times New Roman" w:eastAsia="宋体" w:cs="宋体"/>
          <w:spacing w:val="-3"/>
          <w:sz w:val="21"/>
          <w:szCs w:val="21"/>
          <w:highlight w:val="none"/>
        </w:rPr>
        <w:t>年</w:t>
      </w:r>
      <w:r>
        <w:rPr>
          <w:rFonts w:ascii="Times New Roman" w:hAnsi="Times New Roman" w:eastAsia="宋体" w:cs="宋体"/>
          <w:spacing w:val="-105"/>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0"/>
          <w:sz w:val="21"/>
          <w:szCs w:val="21"/>
          <w:highlight w:val="none"/>
        </w:rPr>
        <w:t xml:space="preserve"> </w:t>
      </w:r>
      <w:r>
        <w:rPr>
          <w:rFonts w:ascii="Times New Roman" w:hAnsi="Times New Roman" w:eastAsia="宋体" w:cs="宋体"/>
          <w:spacing w:val="-3"/>
          <w:sz w:val="21"/>
          <w:szCs w:val="21"/>
          <w:highlight w:val="none"/>
        </w:rPr>
        <w:t>月</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3"/>
          <w:sz w:val="21"/>
          <w:szCs w:val="21"/>
          <w:highlight w:val="none"/>
        </w:rPr>
        <w:t>日所递交的</w:t>
      </w:r>
      <w:r>
        <w:rPr>
          <w:rFonts w:ascii="Times New Roman" w:hAnsi="Times New Roman" w:eastAsia="宋体" w:cs="宋体"/>
          <w:spacing w:val="-3"/>
          <w:sz w:val="21"/>
          <w:szCs w:val="21"/>
          <w:highlight w:val="none"/>
          <w:u w:val="single" w:color="auto"/>
        </w:rPr>
        <w:t xml:space="preserve">    （标段名称）     </w:t>
      </w:r>
      <w:r>
        <w:rPr>
          <w:rFonts w:ascii="Times New Roman" w:hAnsi="Times New Roman" w:eastAsia="宋体" w:cs="宋体"/>
          <w:spacing w:val="-79"/>
          <w:sz w:val="21"/>
          <w:szCs w:val="21"/>
          <w:highlight w:val="none"/>
        </w:rPr>
        <w:t xml:space="preserve"> </w:t>
      </w:r>
      <w:r>
        <w:rPr>
          <w:rFonts w:ascii="Times New Roman" w:hAnsi="Times New Roman" w:eastAsia="宋体" w:cs="宋体"/>
          <w:spacing w:val="-3"/>
          <w:sz w:val="21"/>
          <w:szCs w:val="21"/>
          <w:highlight w:val="none"/>
        </w:rPr>
        <w:t>的投标文件已被我方接受，被确定为中标人，请你单位派代表持本通知书及相关资料在</w:t>
      </w:r>
    </w:p>
    <w:p w14:paraId="1A9C80D6">
      <w:pPr>
        <w:spacing w:line="219" w:lineRule="auto"/>
        <w:ind w:left="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接到本通知书后</w:t>
      </w:r>
      <w:r>
        <w:rPr>
          <w:rFonts w:ascii="Times New Roman" w:hAnsi="Times New Roman" w:eastAsia="宋体" w:cs="宋体"/>
          <w:spacing w:val="-33"/>
          <w:sz w:val="21"/>
          <w:szCs w:val="21"/>
          <w:highlight w:val="none"/>
        </w:rPr>
        <w:t xml:space="preserve"> </w:t>
      </w:r>
      <w:r>
        <w:rPr>
          <w:rFonts w:ascii="Times New Roman" w:hAnsi="Times New Roman" w:eastAsia="宋体" w:cs="宋体"/>
          <w:spacing w:val="-2"/>
          <w:sz w:val="21"/>
          <w:szCs w:val="21"/>
          <w:highlight w:val="none"/>
        </w:rPr>
        <w:t>30 日内到</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20"/>
          <w:sz w:val="21"/>
          <w:szCs w:val="21"/>
          <w:highlight w:val="none"/>
          <w:u w:val="single" w:color="auto"/>
        </w:rPr>
        <w:t xml:space="preserve">     </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2"/>
          <w:sz w:val="21"/>
          <w:szCs w:val="21"/>
          <w:highlight w:val="none"/>
        </w:rPr>
        <w:t>与我方签订承包合同。在此之前按照招标文件规定向我方提交履约担保。</w:t>
      </w:r>
    </w:p>
    <w:p w14:paraId="62B7B481">
      <w:pPr>
        <w:spacing w:before="158" w:line="221" w:lineRule="auto"/>
        <w:ind w:left="6041"/>
        <w:rPr>
          <w:rFonts w:ascii="Times New Roman" w:hAnsi="Times New Roman" w:eastAsia="宋体" w:cs="宋体"/>
          <w:sz w:val="21"/>
          <w:szCs w:val="21"/>
          <w:highlight w:val="none"/>
        </w:rPr>
      </w:pP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工程概况及中标内容</w:t>
      </w:r>
    </w:p>
    <w:p w14:paraId="352FAA10">
      <w:pPr>
        <w:spacing w:line="127" w:lineRule="exact"/>
        <w:rPr>
          <w:rFonts w:ascii="Times New Roman" w:hAnsi="Times New Roman"/>
          <w:highlight w:val="none"/>
        </w:rPr>
      </w:pPr>
    </w:p>
    <w:tbl>
      <w:tblPr>
        <w:tblStyle w:val="17"/>
        <w:tblW w:w="141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8"/>
        <w:gridCol w:w="2764"/>
        <w:gridCol w:w="2344"/>
        <w:gridCol w:w="2341"/>
        <w:gridCol w:w="20"/>
        <w:gridCol w:w="4727"/>
      </w:tblGrid>
      <w:tr w14:paraId="0BA04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948" w:type="dxa"/>
            <w:vAlign w:val="top"/>
          </w:tcPr>
          <w:p w14:paraId="13A82BFA">
            <w:pPr>
              <w:pStyle w:val="18"/>
              <w:spacing w:before="97" w:line="221" w:lineRule="auto"/>
              <w:ind w:left="563"/>
              <w:rPr>
                <w:rFonts w:ascii="Times New Roman" w:hAnsi="Times New Roman"/>
                <w:highlight w:val="none"/>
              </w:rPr>
            </w:pPr>
            <w:r>
              <w:rPr>
                <w:rFonts w:ascii="Times New Roman" w:hAnsi="Times New Roman"/>
                <w:spacing w:val="-2"/>
                <w:highlight w:val="none"/>
              </w:rPr>
              <w:t>项目名称</w:t>
            </w:r>
          </w:p>
        </w:tc>
        <w:tc>
          <w:tcPr>
            <w:tcW w:w="12196" w:type="dxa"/>
            <w:gridSpan w:val="5"/>
            <w:vAlign w:val="top"/>
          </w:tcPr>
          <w:p w14:paraId="5ECD007C">
            <w:pPr>
              <w:rPr>
                <w:rFonts w:ascii="Times New Roman" w:hAnsi="Times New Roman"/>
                <w:sz w:val="21"/>
                <w:highlight w:val="none"/>
              </w:rPr>
            </w:pPr>
          </w:p>
        </w:tc>
      </w:tr>
      <w:tr w14:paraId="7413C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09A7F6BC">
            <w:pPr>
              <w:pStyle w:val="18"/>
              <w:spacing w:before="97" w:line="221" w:lineRule="auto"/>
              <w:ind w:left="560"/>
              <w:rPr>
                <w:rFonts w:ascii="Times New Roman" w:hAnsi="Times New Roman"/>
                <w:highlight w:val="none"/>
              </w:rPr>
            </w:pPr>
            <w:r>
              <w:rPr>
                <w:rFonts w:ascii="Times New Roman" w:hAnsi="Times New Roman"/>
                <w:spacing w:val="-1"/>
                <w:highlight w:val="none"/>
              </w:rPr>
              <w:t>标段名称</w:t>
            </w:r>
          </w:p>
        </w:tc>
        <w:tc>
          <w:tcPr>
            <w:tcW w:w="12196" w:type="dxa"/>
            <w:gridSpan w:val="5"/>
            <w:vAlign w:val="top"/>
          </w:tcPr>
          <w:p w14:paraId="0210AC32">
            <w:pPr>
              <w:rPr>
                <w:rFonts w:ascii="Times New Roman" w:hAnsi="Times New Roman"/>
                <w:sz w:val="21"/>
                <w:highlight w:val="none"/>
              </w:rPr>
            </w:pPr>
          </w:p>
        </w:tc>
      </w:tr>
      <w:tr w14:paraId="372E0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4A55C96E">
            <w:pPr>
              <w:pStyle w:val="18"/>
              <w:spacing w:before="93" w:line="221" w:lineRule="auto"/>
              <w:ind w:left="562"/>
              <w:rPr>
                <w:rFonts w:ascii="Times New Roman" w:hAnsi="Times New Roman"/>
                <w:highlight w:val="none"/>
              </w:rPr>
            </w:pPr>
            <w:r>
              <w:rPr>
                <w:rFonts w:ascii="Times New Roman" w:hAnsi="Times New Roman"/>
                <w:spacing w:val="-2"/>
                <w:highlight w:val="none"/>
              </w:rPr>
              <w:t>工程性质</w:t>
            </w:r>
          </w:p>
        </w:tc>
        <w:tc>
          <w:tcPr>
            <w:tcW w:w="5108" w:type="dxa"/>
            <w:gridSpan w:val="2"/>
            <w:vAlign w:val="top"/>
          </w:tcPr>
          <w:p w14:paraId="5AE11A27">
            <w:pPr>
              <w:rPr>
                <w:rFonts w:ascii="Times New Roman" w:hAnsi="Times New Roman"/>
                <w:sz w:val="21"/>
                <w:highlight w:val="none"/>
              </w:rPr>
            </w:pPr>
          </w:p>
        </w:tc>
        <w:tc>
          <w:tcPr>
            <w:tcW w:w="2341" w:type="dxa"/>
            <w:vAlign w:val="top"/>
          </w:tcPr>
          <w:p w14:paraId="68306413">
            <w:pPr>
              <w:pStyle w:val="18"/>
              <w:spacing w:before="92" w:line="221" w:lineRule="auto"/>
              <w:ind w:left="422"/>
              <w:rPr>
                <w:rFonts w:ascii="Times New Roman" w:hAnsi="Times New Roman"/>
                <w:highlight w:val="none"/>
              </w:rPr>
            </w:pPr>
            <w:r>
              <w:rPr>
                <w:rFonts w:ascii="Times New Roman" w:hAnsi="Times New Roman"/>
                <w:spacing w:val="-2"/>
                <w:highlight w:val="none"/>
              </w:rPr>
              <w:t>资金来源及比例</w:t>
            </w:r>
          </w:p>
        </w:tc>
        <w:tc>
          <w:tcPr>
            <w:tcW w:w="4747" w:type="dxa"/>
            <w:gridSpan w:val="2"/>
            <w:vAlign w:val="top"/>
          </w:tcPr>
          <w:p w14:paraId="5F9487ED">
            <w:pPr>
              <w:rPr>
                <w:rFonts w:ascii="Times New Roman" w:hAnsi="Times New Roman"/>
                <w:sz w:val="21"/>
                <w:highlight w:val="none"/>
              </w:rPr>
            </w:pPr>
          </w:p>
        </w:tc>
      </w:tr>
      <w:tr w14:paraId="4BB3D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948" w:type="dxa"/>
            <w:vAlign w:val="top"/>
          </w:tcPr>
          <w:p w14:paraId="08D850B2">
            <w:pPr>
              <w:pStyle w:val="18"/>
              <w:spacing w:before="93" w:line="222" w:lineRule="auto"/>
              <w:ind w:left="562"/>
              <w:rPr>
                <w:rFonts w:ascii="Times New Roman" w:hAnsi="Times New Roman"/>
                <w:highlight w:val="none"/>
              </w:rPr>
            </w:pPr>
            <w:r>
              <w:rPr>
                <w:rFonts w:ascii="Times New Roman" w:hAnsi="Times New Roman"/>
                <w:spacing w:val="-2"/>
                <w:highlight w:val="none"/>
              </w:rPr>
              <w:t>建设地址</w:t>
            </w:r>
          </w:p>
        </w:tc>
        <w:tc>
          <w:tcPr>
            <w:tcW w:w="12196" w:type="dxa"/>
            <w:gridSpan w:val="5"/>
            <w:vAlign w:val="top"/>
          </w:tcPr>
          <w:p w14:paraId="1DF2254B">
            <w:pPr>
              <w:rPr>
                <w:rFonts w:ascii="Times New Roman" w:hAnsi="Times New Roman"/>
                <w:sz w:val="21"/>
                <w:highlight w:val="none"/>
              </w:rPr>
            </w:pPr>
          </w:p>
        </w:tc>
      </w:tr>
      <w:tr w14:paraId="7B6AD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182B5C6A">
            <w:pPr>
              <w:pStyle w:val="18"/>
              <w:spacing w:before="92" w:line="221" w:lineRule="auto"/>
              <w:ind w:left="579"/>
              <w:rPr>
                <w:rFonts w:ascii="Times New Roman" w:hAnsi="Times New Roman"/>
                <w:highlight w:val="none"/>
              </w:rPr>
            </w:pPr>
            <w:r>
              <w:rPr>
                <w:rFonts w:ascii="Times New Roman" w:hAnsi="Times New Roman"/>
                <w:spacing w:val="-5"/>
                <w:highlight w:val="none"/>
              </w:rPr>
              <w:t>中标内容</w:t>
            </w:r>
          </w:p>
        </w:tc>
        <w:tc>
          <w:tcPr>
            <w:tcW w:w="12196" w:type="dxa"/>
            <w:gridSpan w:val="5"/>
            <w:vAlign w:val="top"/>
          </w:tcPr>
          <w:p w14:paraId="5A33B140">
            <w:pPr>
              <w:rPr>
                <w:rFonts w:ascii="Times New Roman" w:hAnsi="Times New Roman"/>
                <w:sz w:val="21"/>
                <w:highlight w:val="none"/>
              </w:rPr>
            </w:pPr>
          </w:p>
        </w:tc>
      </w:tr>
      <w:tr w14:paraId="6F2D7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948" w:type="dxa"/>
            <w:vAlign w:val="top"/>
          </w:tcPr>
          <w:p w14:paraId="573A246E">
            <w:pPr>
              <w:pStyle w:val="18"/>
              <w:spacing w:before="103" w:line="221" w:lineRule="auto"/>
              <w:ind w:left="560"/>
              <w:rPr>
                <w:rFonts w:ascii="Times New Roman" w:hAnsi="Times New Roman"/>
                <w:highlight w:val="none"/>
              </w:rPr>
            </w:pPr>
            <w:r>
              <w:rPr>
                <w:rFonts w:ascii="Times New Roman" w:hAnsi="Times New Roman"/>
                <w:spacing w:val="-1"/>
                <w:highlight w:val="none"/>
              </w:rPr>
              <w:t>计划工期</w:t>
            </w:r>
          </w:p>
        </w:tc>
        <w:tc>
          <w:tcPr>
            <w:tcW w:w="5108" w:type="dxa"/>
            <w:gridSpan w:val="2"/>
            <w:vAlign w:val="top"/>
          </w:tcPr>
          <w:p w14:paraId="7C027CCF">
            <w:pPr>
              <w:rPr>
                <w:rFonts w:ascii="Times New Roman" w:hAnsi="Times New Roman"/>
                <w:sz w:val="21"/>
                <w:highlight w:val="none"/>
              </w:rPr>
            </w:pPr>
          </w:p>
        </w:tc>
        <w:tc>
          <w:tcPr>
            <w:tcW w:w="2361" w:type="dxa"/>
            <w:gridSpan w:val="2"/>
            <w:vAlign w:val="top"/>
          </w:tcPr>
          <w:p w14:paraId="3B813BF8">
            <w:pPr>
              <w:pStyle w:val="18"/>
              <w:spacing w:before="103" w:line="221" w:lineRule="auto"/>
              <w:ind w:left="361"/>
              <w:rPr>
                <w:rFonts w:ascii="Times New Roman" w:hAnsi="Times New Roman"/>
                <w:highlight w:val="none"/>
              </w:rPr>
            </w:pPr>
            <w:r>
              <w:rPr>
                <w:rFonts w:ascii="Times New Roman" w:hAnsi="Times New Roman"/>
                <w:spacing w:val="-3"/>
                <w:highlight w:val="none"/>
              </w:rPr>
              <w:t>总工期（日历天）</w:t>
            </w:r>
          </w:p>
        </w:tc>
        <w:tc>
          <w:tcPr>
            <w:tcW w:w="4727" w:type="dxa"/>
            <w:vAlign w:val="top"/>
          </w:tcPr>
          <w:p w14:paraId="24018E34">
            <w:pPr>
              <w:rPr>
                <w:rFonts w:ascii="Times New Roman" w:hAnsi="Times New Roman"/>
                <w:sz w:val="21"/>
                <w:highlight w:val="none"/>
              </w:rPr>
            </w:pPr>
          </w:p>
        </w:tc>
      </w:tr>
      <w:tr w14:paraId="4662B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42DF4B5F">
            <w:pPr>
              <w:pStyle w:val="18"/>
              <w:spacing w:before="93" w:line="221" w:lineRule="auto"/>
              <w:ind w:left="569"/>
              <w:rPr>
                <w:rFonts w:ascii="Times New Roman" w:hAnsi="Times New Roman"/>
                <w:highlight w:val="none"/>
              </w:rPr>
            </w:pPr>
            <w:r>
              <w:rPr>
                <w:rFonts w:ascii="Times New Roman" w:hAnsi="Times New Roman"/>
                <w:spacing w:val="-3"/>
                <w:highlight w:val="none"/>
              </w:rPr>
              <w:t>资质等级</w:t>
            </w:r>
          </w:p>
        </w:tc>
        <w:tc>
          <w:tcPr>
            <w:tcW w:w="5108" w:type="dxa"/>
            <w:gridSpan w:val="2"/>
            <w:vAlign w:val="top"/>
          </w:tcPr>
          <w:p w14:paraId="0C3E6751">
            <w:pPr>
              <w:rPr>
                <w:rFonts w:ascii="Times New Roman" w:hAnsi="Times New Roman"/>
                <w:sz w:val="21"/>
                <w:highlight w:val="none"/>
              </w:rPr>
            </w:pPr>
          </w:p>
        </w:tc>
        <w:tc>
          <w:tcPr>
            <w:tcW w:w="2361" w:type="dxa"/>
            <w:gridSpan w:val="2"/>
            <w:vAlign w:val="top"/>
          </w:tcPr>
          <w:p w14:paraId="32413FC5">
            <w:pPr>
              <w:pStyle w:val="18"/>
              <w:spacing w:before="94" w:line="221" w:lineRule="auto"/>
              <w:ind w:left="774"/>
              <w:rPr>
                <w:rFonts w:ascii="Times New Roman" w:hAnsi="Times New Roman"/>
                <w:highlight w:val="none"/>
              </w:rPr>
            </w:pPr>
            <w:r>
              <w:rPr>
                <w:rFonts w:ascii="Times New Roman" w:hAnsi="Times New Roman"/>
                <w:spacing w:val="-1"/>
                <w:highlight w:val="none"/>
              </w:rPr>
              <w:t>质量标准</w:t>
            </w:r>
          </w:p>
        </w:tc>
        <w:tc>
          <w:tcPr>
            <w:tcW w:w="4727" w:type="dxa"/>
            <w:vAlign w:val="top"/>
          </w:tcPr>
          <w:p w14:paraId="47FB6544">
            <w:pPr>
              <w:rPr>
                <w:rFonts w:ascii="Times New Roman" w:hAnsi="Times New Roman"/>
                <w:sz w:val="21"/>
                <w:highlight w:val="none"/>
              </w:rPr>
            </w:pPr>
          </w:p>
        </w:tc>
      </w:tr>
      <w:tr w14:paraId="1878D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09ED2F35">
            <w:pPr>
              <w:pStyle w:val="18"/>
              <w:spacing w:before="99" w:line="221" w:lineRule="auto"/>
              <w:ind w:left="563"/>
              <w:rPr>
                <w:rFonts w:ascii="Times New Roman" w:hAnsi="Times New Roman"/>
                <w:highlight w:val="none"/>
              </w:rPr>
            </w:pPr>
            <w:r>
              <w:rPr>
                <w:rFonts w:ascii="Times New Roman" w:hAnsi="Times New Roman"/>
                <w:spacing w:val="-2"/>
                <w:highlight w:val="none"/>
              </w:rPr>
              <w:t>项目经理</w:t>
            </w:r>
          </w:p>
        </w:tc>
        <w:tc>
          <w:tcPr>
            <w:tcW w:w="2764" w:type="dxa"/>
            <w:vAlign w:val="top"/>
          </w:tcPr>
          <w:p w14:paraId="7D9972A4">
            <w:pPr>
              <w:rPr>
                <w:rFonts w:ascii="Times New Roman" w:hAnsi="Times New Roman"/>
                <w:sz w:val="21"/>
                <w:highlight w:val="none"/>
              </w:rPr>
            </w:pPr>
          </w:p>
        </w:tc>
        <w:tc>
          <w:tcPr>
            <w:tcW w:w="2344" w:type="dxa"/>
            <w:vAlign w:val="top"/>
          </w:tcPr>
          <w:p w14:paraId="7A4BDCD8">
            <w:pPr>
              <w:pStyle w:val="18"/>
              <w:spacing w:before="98" w:line="220" w:lineRule="auto"/>
              <w:ind w:left="461"/>
              <w:rPr>
                <w:rFonts w:ascii="Times New Roman" w:hAnsi="Times New Roman"/>
                <w:highlight w:val="none"/>
              </w:rPr>
            </w:pPr>
            <w:r>
              <w:rPr>
                <w:rFonts w:ascii="Times New Roman" w:hAnsi="Times New Roman"/>
                <w:spacing w:val="-2"/>
                <w:highlight w:val="none"/>
              </w:rPr>
              <w:t>资格证书及编号</w:t>
            </w:r>
          </w:p>
        </w:tc>
        <w:tc>
          <w:tcPr>
            <w:tcW w:w="7088" w:type="dxa"/>
            <w:gridSpan w:val="3"/>
            <w:vAlign w:val="top"/>
          </w:tcPr>
          <w:p w14:paraId="620083B8">
            <w:pPr>
              <w:rPr>
                <w:rFonts w:ascii="Times New Roman" w:hAnsi="Times New Roman"/>
                <w:sz w:val="21"/>
                <w:highlight w:val="none"/>
              </w:rPr>
            </w:pPr>
          </w:p>
        </w:tc>
      </w:tr>
      <w:tr w14:paraId="4D9CA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Merge w:val="restart"/>
            <w:tcBorders>
              <w:bottom w:val="nil"/>
            </w:tcBorders>
            <w:vAlign w:val="top"/>
          </w:tcPr>
          <w:p w14:paraId="2F2694BC">
            <w:pPr>
              <w:pStyle w:val="18"/>
              <w:spacing w:before="252" w:line="221" w:lineRule="auto"/>
              <w:ind w:left="579"/>
              <w:rPr>
                <w:rFonts w:ascii="Times New Roman" w:hAnsi="Times New Roman"/>
                <w:highlight w:val="none"/>
              </w:rPr>
            </w:pPr>
            <w:r>
              <w:rPr>
                <w:rFonts w:ascii="Times New Roman" w:hAnsi="Times New Roman"/>
                <w:spacing w:val="-5"/>
                <w:highlight w:val="none"/>
              </w:rPr>
              <w:t>中标金额</w:t>
            </w:r>
          </w:p>
        </w:tc>
        <w:tc>
          <w:tcPr>
            <w:tcW w:w="12196" w:type="dxa"/>
            <w:gridSpan w:val="5"/>
            <w:vAlign w:val="top"/>
          </w:tcPr>
          <w:p w14:paraId="3B65B62D">
            <w:pPr>
              <w:pStyle w:val="18"/>
              <w:spacing w:before="95" w:line="221" w:lineRule="auto"/>
              <w:ind w:left="117"/>
              <w:rPr>
                <w:rFonts w:ascii="Times New Roman" w:hAnsi="Times New Roman"/>
                <w:highlight w:val="none"/>
              </w:rPr>
            </w:pPr>
            <w:r>
              <w:rPr>
                <w:rFonts w:ascii="Times New Roman" w:hAnsi="Times New Roman"/>
                <w:spacing w:val="-13"/>
                <w:highlight w:val="none"/>
              </w:rPr>
              <w:t>大写：</w:t>
            </w:r>
          </w:p>
        </w:tc>
      </w:tr>
      <w:tr w14:paraId="52097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1948" w:type="dxa"/>
            <w:vMerge w:val="continue"/>
            <w:tcBorders>
              <w:top w:val="nil"/>
            </w:tcBorders>
            <w:vAlign w:val="top"/>
          </w:tcPr>
          <w:p w14:paraId="33BE6206">
            <w:pPr>
              <w:rPr>
                <w:rFonts w:ascii="Times New Roman" w:hAnsi="Times New Roman"/>
                <w:sz w:val="21"/>
                <w:highlight w:val="none"/>
              </w:rPr>
            </w:pPr>
          </w:p>
        </w:tc>
        <w:tc>
          <w:tcPr>
            <w:tcW w:w="12196" w:type="dxa"/>
            <w:gridSpan w:val="5"/>
            <w:vAlign w:val="top"/>
          </w:tcPr>
          <w:p w14:paraId="0153DFFE">
            <w:pPr>
              <w:pStyle w:val="18"/>
              <w:spacing w:before="52" w:line="219" w:lineRule="auto"/>
              <w:ind w:left="120"/>
              <w:rPr>
                <w:rFonts w:ascii="Times New Roman" w:hAnsi="Times New Roman"/>
                <w:highlight w:val="none"/>
              </w:rPr>
            </w:pPr>
            <w:r>
              <w:rPr>
                <w:rFonts w:ascii="Times New Roman" w:hAnsi="Times New Roman"/>
                <w:spacing w:val="-14"/>
                <w:highlight w:val="none"/>
              </w:rPr>
              <w:t>小写：</w:t>
            </w:r>
          </w:p>
        </w:tc>
      </w:tr>
      <w:tr w14:paraId="1D9E0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790E1AE3">
            <w:pPr>
              <w:pStyle w:val="18"/>
              <w:spacing w:before="94" w:line="221" w:lineRule="auto"/>
              <w:ind w:left="259"/>
              <w:rPr>
                <w:rFonts w:ascii="Times New Roman" w:hAnsi="Times New Roman"/>
                <w:highlight w:val="none"/>
              </w:rPr>
            </w:pPr>
            <w:r>
              <w:rPr>
                <w:rFonts w:ascii="Times New Roman" w:hAnsi="Times New Roman"/>
                <w:spacing w:val="-3"/>
                <w:highlight w:val="none"/>
              </w:rPr>
              <w:t>需要说明的事项</w:t>
            </w:r>
          </w:p>
        </w:tc>
        <w:tc>
          <w:tcPr>
            <w:tcW w:w="12196" w:type="dxa"/>
            <w:gridSpan w:val="5"/>
            <w:vAlign w:val="top"/>
          </w:tcPr>
          <w:p w14:paraId="20DF3A50">
            <w:pPr>
              <w:rPr>
                <w:rFonts w:ascii="Times New Roman" w:hAnsi="Times New Roman"/>
                <w:sz w:val="21"/>
                <w:highlight w:val="none"/>
              </w:rPr>
            </w:pPr>
          </w:p>
        </w:tc>
      </w:tr>
      <w:tr w14:paraId="13AA3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4712" w:type="dxa"/>
            <w:gridSpan w:val="2"/>
            <w:vAlign w:val="top"/>
          </w:tcPr>
          <w:p w14:paraId="70BBBE46">
            <w:pPr>
              <w:spacing w:line="471" w:lineRule="auto"/>
              <w:rPr>
                <w:rFonts w:ascii="Times New Roman" w:hAnsi="Times New Roman"/>
                <w:sz w:val="21"/>
                <w:highlight w:val="none"/>
              </w:rPr>
            </w:pPr>
          </w:p>
          <w:p w14:paraId="52C64EEB">
            <w:pPr>
              <w:pStyle w:val="18"/>
              <w:spacing w:before="68" w:line="220" w:lineRule="auto"/>
              <w:ind w:left="748"/>
              <w:rPr>
                <w:rFonts w:ascii="Times New Roman" w:hAnsi="Times New Roman"/>
                <w:highlight w:val="none"/>
              </w:rPr>
            </w:pPr>
            <w:r>
              <w:rPr>
                <w:rFonts w:ascii="Times New Roman" w:hAnsi="Times New Roman"/>
                <w:spacing w:val="-2"/>
                <w:highlight w:val="none"/>
              </w:rPr>
              <w:t>招标人（盖章）</w:t>
            </w:r>
          </w:p>
          <w:p w14:paraId="29A1B328">
            <w:pPr>
              <w:pStyle w:val="18"/>
              <w:spacing w:before="152" w:line="220" w:lineRule="auto"/>
              <w:ind w:left="748"/>
              <w:rPr>
                <w:rFonts w:ascii="Times New Roman" w:hAnsi="Times New Roman"/>
                <w:highlight w:val="none"/>
              </w:rPr>
            </w:pPr>
            <w:r>
              <w:rPr>
                <w:rFonts w:ascii="Times New Roman" w:hAnsi="Times New Roman"/>
                <w:spacing w:val="-2"/>
                <w:highlight w:val="none"/>
              </w:rPr>
              <w:t>法定代表人（签章）</w:t>
            </w:r>
          </w:p>
          <w:p w14:paraId="685534D7">
            <w:pPr>
              <w:pStyle w:val="18"/>
              <w:spacing w:before="147" w:line="221" w:lineRule="auto"/>
              <w:ind w:left="2735"/>
              <w:rPr>
                <w:rFonts w:ascii="Times New Roman" w:hAnsi="Times New Roman"/>
                <w:highlight w:val="none"/>
              </w:rPr>
            </w:pPr>
            <w:r>
              <w:rPr>
                <w:rFonts w:ascii="Times New Roman" w:hAnsi="Times New Roman"/>
                <w:spacing w:val="-7"/>
                <w:highlight w:val="none"/>
              </w:rPr>
              <w:t>年</w:t>
            </w:r>
            <w:r>
              <w:rPr>
                <w:rFonts w:ascii="Times New Roman" w:hAnsi="Times New Roman"/>
                <w:spacing w:val="5"/>
                <w:highlight w:val="none"/>
              </w:rPr>
              <w:t xml:space="preserve">  </w:t>
            </w:r>
            <w:r>
              <w:rPr>
                <w:rFonts w:ascii="Times New Roman" w:hAnsi="Times New Roman"/>
                <w:spacing w:val="-7"/>
                <w:highlight w:val="none"/>
              </w:rPr>
              <w:t>月</w:t>
            </w:r>
            <w:r>
              <w:rPr>
                <w:rFonts w:ascii="Times New Roman" w:hAnsi="Times New Roman"/>
                <w:spacing w:val="22"/>
                <w:highlight w:val="none"/>
              </w:rPr>
              <w:t xml:space="preserve">  </w:t>
            </w:r>
            <w:r>
              <w:rPr>
                <w:rFonts w:ascii="Times New Roman" w:hAnsi="Times New Roman"/>
                <w:spacing w:val="-7"/>
                <w:highlight w:val="none"/>
              </w:rPr>
              <w:t>日</w:t>
            </w:r>
          </w:p>
        </w:tc>
        <w:tc>
          <w:tcPr>
            <w:tcW w:w="4705" w:type="dxa"/>
            <w:gridSpan w:val="3"/>
            <w:vAlign w:val="top"/>
          </w:tcPr>
          <w:p w14:paraId="2428E605">
            <w:pPr>
              <w:spacing w:line="471" w:lineRule="auto"/>
              <w:rPr>
                <w:rFonts w:ascii="Times New Roman" w:hAnsi="Times New Roman"/>
                <w:sz w:val="21"/>
                <w:highlight w:val="none"/>
              </w:rPr>
            </w:pPr>
          </w:p>
          <w:p w14:paraId="739D738C">
            <w:pPr>
              <w:pStyle w:val="18"/>
              <w:spacing w:before="68" w:line="220" w:lineRule="auto"/>
              <w:ind w:left="746"/>
              <w:rPr>
                <w:rFonts w:ascii="Times New Roman" w:hAnsi="Times New Roman"/>
                <w:highlight w:val="none"/>
              </w:rPr>
            </w:pPr>
            <w:r>
              <w:rPr>
                <w:rFonts w:ascii="Times New Roman" w:hAnsi="Times New Roman"/>
                <w:spacing w:val="-3"/>
                <w:highlight w:val="none"/>
              </w:rPr>
              <w:t>招标代理（盖章）</w:t>
            </w:r>
          </w:p>
          <w:p w14:paraId="2AA6F887">
            <w:pPr>
              <w:pStyle w:val="18"/>
              <w:spacing w:before="152" w:line="220" w:lineRule="auto"/>
              <w:ind w:left="746"/>
              <w:rPr>
                <w:rFonts w:ascii="Times New Roman" w:hAnsi="Times New Roman"/>
                <w:highlight w:val="none"/>
              </w:rPr>
            </w:pPr>
            <w:r>
              <w:rPr>
                <w:rFonts w:ascii="Times New Roman" w:hAnsi="Times New Roman"/>
                <w:spacing w:val="-2"/>
                <w:highlight w:val="none"/>
              </w:rPr>
              <w:t>法定代表人（签章）</w:t>
            </w:r>
          </w:p>
          <w:p w14:paraId="55D8FFEF">
            <w:pPr>
              <w:pStyle w:val="18"/>
              <w:spacing w:before="147" w:line="221" w:lineRule="auto"/>
              <w:ind w:left="2786"/>
              <w:rPr>
                <w:rFonts w:ascii="Times New Roman" w:hAnsi="Times New Roman"/>
                <w:highlight w:val="none"/>
              </w:rPr>
            </w:pPr>
            <w:r>
              <w:rPr>
                <w:rFonts w:ascii="Times New Roman" w:hAnsi="Times New Roman"/>
                <w:spacing w:val="-7"/>
                <w:highlight w:val="none"/>
              </w:rPr>
              <w:t>年</w:t>
            </w:r>
            <w:r>
              <w:rPr>
                <w:rFonts w:ascii="Times New Roman" w:hAnsi="Times New Roman"/>
                <w:spacing w:val="7"/>
                <w:highlight w:val="none"/>
              </w:rPr>
              <w:t xml:space="preserve">  </w:t>
            </w:r>
            <w:r>
              <w:rPr>
                <w:rFonts w:ascii="Times New Roman" w:hAnsi="Times New Roman"/>
                <w:spacing w:val="-7"/>
                <w:highlight w:val="none"/>
              </w:rPr>
              <w:t>月</w:t>
            </w:r>
            <w:r>
              <w:rPr>
                <w:rFonts w:ascii="Times New Roman" w:hAnsi="Times New Roman"/>
                <w:spacing w:val="20"/>
                <w:highlight w:val="none"/>
              </w:rPr>
              <w:t xml:space="preserve">  </w:t>
            </w:r>
            <w:r>
              <w:rPr>
                <w:rFonts w:ascii="Times New Roman" w:hAnsi="Times New Roman"/>
                <w:spacing w:val="-7"/>
                <w:highlight w:val="none"/>
              </w:rPr>
              <w:t>日</w:t>
            </w:r>
          </w:p>
        </w:tc>
        <w:tc>
          <w:tcPr>
            <w:tcW w:w="4727" w:type="dxa"/>
            <w:vAlign w:val="top"/>
          </w:tcPr>
          <w:p w14:paraId="5D31D4F1">
            <w:pPr>
              <w:spacing w:line="471" w:lineRule="auto"/>
              <w:rPr>
                <w:rFonts w:ascii="Times New Roman" w:hAnsi="Times New Roman"/>
                <w:sz w:val="21"/>
                <w:highlight w:val="none"/>
              </w:rPr>
            </w:pPr>
          </w:p>
          <w:p w14:paraId="2372C26E">
            <w:pPr>
              <w:pStyle w:val="18"/>
              <w:spacing w:before="69" w:line="403" w:lineRule="exact"/>
              <w:ind w:left="645"/>
              <w:rPr>
                <w:rFonts w:ascii="Times New Roman" w:hAnsi="Times New Roman"/>
                <w:highlight w:val="none"/>
              </w:rPr>
            </w:pPr>
            <w:r>
              <w:rPr>
                <w:rFonts w:ascii="Times New Roman" w:hAnsi="Times New Roman"/>
                <w:spacing w:val="-3"/>
                <w:position w:val="14"/>
                <w:highlight w:val="none"/>
              </w:rPr>
              <w:t>监管部门（盖章）</w:t>
            </w:r>
          </w:p>
          <w:p w14:paraId="6080E6A3">
            <w:pPr>
              <w:pStyle w:val="18"/>
              <w:spacing w:line="219" w:lineRule="auto"/>
              <w:ind w:left="646"/>
              <w:rPr>
                <w:rFonts w:ascii="Times New Roman" w:hAnsi="Times New Roman"/>
                <w:highlight w:val="none"/>
              </w:rPr>
            </w:pPr>
            <w:r>
              <w:rPr>
                <w:rFonts w:ascii="Times New Roman" w:hAnsi="Times New Roman"/>
                <w:spacing w:val="-2"/>
                <w:highlight w:val="none"/>
              </w:rPr>
              <w:t>经办人（签章）</w:t>
            </w:r>
          </w:p>
          <w:p w14:paraId="276BC87E">
            <w:pPr>
              <w:pStyle w:val="18"/>
              <w:spacing w:before="147" w:line="221" w:lineRule="auto"/>
              <w:ind w:left="2638"/>
              <w:rPr>
                <w:rFonts w:ascii="Times New Roman" w:hAnsi="Times New Roman"/>
                <w:highlight w:val="none"/>
              </w:rPr>
            </w:pPr>
            <w:r>
              <w:rPr>
                <w:rFonts w:ascii="Times New Roman" w:hAnsi="Times New Roman"/>
                <w:spacing w:val="-7"/>
                <w:highlight w:val="none"/>
              </w:rPr>
              <w:t>年</w:t>
            </w:r>
            <w:r>
              <w:rPr>
                <w:rFonts w:ascii="Times New Roman" w:hAnsi="Times New Roman"/>
                <w:spacing w:val="4"/>
                <w:highlight w:val="none"/>
              </w:rPr>
              <w:t xml:space="preserve">  </w:t>
            </w:r>
            <w:r>
              <w:rPr>
                <w:rFonts w:ascii="Times New Roman" w:hAnsi="Times New Roman"/>
                <w:spacing w:val="-7"/>
                <w:highlight w:val="none"/>
              </w:rPr>
              <w:t>月</w:t>
            </w:r>
            <w:r>
              <w:rPr>
                <w:rFonts w:ascii="Times New Roman" w:hAnsi="Times New Roman"/>
                <w:spacing w:val="23"/>
                <w:highlight w:val="none"/>
              </w:rPr>
              <w:t xml:space="preserve">  </w:t>
            </w:r>
            <w:r>
              <w:rPr>
                <w:rFonts w:ascii="Times New Roman" w:hAnsi="Times New Roman"/>
                <w:spacing w:val="-7"/>
                <w:highlight w:val="none"/>
              </w:rPr>
              <w:t>日</w:t>
            </w:r>
          </w:p>
        </w:tc>
      </w:tr>
    </w:tbl>
    <w:p w14:paraId="472E2335">
      <w:pPr>
        <w:pStyle w:val="5"/>
        <w:rPr>
          <w:rFonts w:ascii="Times New Roman" w:hAnsi="Times New Roman"/>
          <w:highlight w:val="none"/>
        </w:rPr>
      </w:pPr>
    </w:p>
    <w:p w14:paraId="4D5F650D">
      <w:pPr>
        <w:rPr>
          <w:rFonts w:ascii="Times New Roman" w:hAnsi="Times New Roman"/>
          <w:highlight w:val="none"/>
        </w:rPr>
        <w:sectPr>
          <w:footerReference r:id="rId28" w:type="default"/>
          <w:pgSz w:w="16839" w:h="11905"/>
          <w:pgMar w:top="1011" w:right="1248" w:bottom="991" w:left="1440" w:header="0" w:footer="786" w:gutter="0"/>
          <w:pgBorders>
            <w:top w:val="none" w:sz="0" w:space="0"/>
            <w:left w:val="none" w:sz="0" w:space="0"/>
            <w:bottom w:val="none" w:sz="0" w:space="0"/>
            <w:right w:val="none" w:sz="0" w:space="0"/>
          </w:pgBorders>
          <w:pgNumType w:fmt="decimal"/>
          <w:cols w:space="720" w:num="1"/>
        </w:sectPr>
      </w:pPr>
    </w:p>
    <w:p w14:paraId="73E6FDA1">
      <w:pPr>
        <w:pStyle w:val="5"/>
        <w:spacing w:line="465" w:lineRule="auto"/>
        <w:rPr>
          <w:rFonts w:ascii="Times New Roman" w:hAnsi="Times New Roman"/>
          <w:highlight w:val="none"/>
        </w:rPr>
      </w:pPr>
    </w:p>
    <w:p w14:paraId="1F02B4E0">
      <w:pPr>
        <w:spacing w:before="78" w:line="220" w:lineRule="auto"/>
        <w:ind w:left="32"/>
        <w:rPr>
          <w:rFonts w:ascii="Times New Roman" w:hAnsi="Times New Roman" w:eastAsia="黑体" w:cs="黑体"/>
          <w:sz w:val="24"/>
          <w:szCs w:val="24"/>
          <w:highlight w:val="none"/>
        </w:rPr>
      </w:pPr>
      <w:r>
        <w:rPr>
          <w:rFonts w:ascii="Times New Roman" w:hAnsi="Times New Roman" w:eastAsia="黑体" w:cs="黑体"/>
          <w:spacing w:val="-4"/>
          <w:sz w:val="24"/>
          <w:szCs w:val="24"/>
          <w:highlight w:val="none"/>
        </w:rPr>
        <w:t>附表九：中标结果通知书</w:t>
      </w:r>
    </w:p>
    <w:p w14:paraId="31C89D81">
      <w:pPr>
        <w:pStyle w:val="5"/>
        <w:spacing w:line="266" w:lineRule="auto"/>
        <w:rPr>
          <w:rFonts w:ascii="Times New Roman" w:hAnsi="Times New Roman"/>
          <w:highlight w:val="none"/>
        </w:rPr>
      </w:pPr>
    </w:p>
    <w:p w14:paraId="174DF71E">
      <w:pPr>
        <w:pStyle w:val="5"/>
        <w:spacing w:line="266" w:lineRule="auto"/>
        <w:rPr>
          <w:rFonts w:ascii="Times New Roman" w:hAnsi="Times New Roman"/>
          <w:highlight w:val="none"/>
        </w:rPr>
      </w:pPr>
    </w:p>
    <w:p w14:paraId="6E325E5F">
      <w:pPr>
        <w:spacing w:before="88" w:line="225" w:lineRule="auto"/>
        <w:ind w:left="3221"/>
        <w:rPr>
          <w:rFonts w:ascii="Times New Roman" w:hAnsi="Times New Roman" w:eastAsia="黑体" w:cs="黑体"/>
          <w:sz w:val="27"/>
          <w:szCs w:val="27"/>
          <w:highlight w:val="none"/>
        </w:rPr>
      </w:pPr>
      <w:r>
        <w:rPr>
          <w:rFonts w:ascii="Times New Roman" w:hAnsi="Times New Roman" w:eastAsia="黑体" w:cs="黑体"/>
          <w:spacing w:val="4"/>
          <w:sz w:val="27"/>
          <w:szCs w:val="27"/>
          <w:highlight w:val="none"/>
        </w:rPr>
        <w:t>中标结果通知书</w:t>
      </w:r>
    </w:p>
    <w:p w14:paraId="435E3488">
      <w:pPr>
        <w:pStyle w:val="5"/>
        <w:spacing w:line="378" w:lineRule="auto"/>
        <w:rPr>
          <w:rFonts w:ascii="Times New Roman" w:hAnsi="Times New Roman"/>
          <w:highlight w:val="none"/>
        </w:rPr>
      </w:pPr>
    </w:p>
    <w:p w14:paraId="257F1D66">
      <w:pPr>
        <w:tabs>
          <w:tab w:val="left" w:pos="1166"/>
        </w:tabs>
        <w:spacing w:before="68" w:line="221" w:lineRule="auto"/>
        <w:ind w:left="1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16"/>
          <w:sz w:val="21"/>
          <w:szCs w:val="21"/>
          <w:highlight w:val="none"/>
        </w:rPr>
        <w:t xml:space="preserve"> </w:t>
      </w:r>
      <w:r>
        <w:rPr>
          <w:rFonts w:ascii="Times New Roman" w:hAnsi="Times New Roman" w:eastAsia="宋体" w:cs="宋体"/>
          <w:spacing w:val="-27"/>
          <w:w w:val="98"/>
          <w:sz w:val="21"/>
          <w:szCs w:val="21"/>
          <w:highlight w:val="none"/>
        </w:rPr>
        <w:t>（未中标人名称</w:t>
      </w:r>
      <w:r>
        <w:rPr>
          <w:rFonts w:ascii="Times New Roman" w:hAnsi="Times New Roman" w:eastAsia="宋体" w:cs="宋体"/>
          <w:spacing w:val="-9"/>
          <w:sz w:val="21"/>
          <w:szCs w:val="21"/>
          <w:highlight w:val="none"/>
        </w:rPr>
        <w:t>）：</w:t>
      </w:r>
    </w:p>
    <w:p w14:paraId="4327BBEF">
      <w:pPr>
        <w:pStyle w:val="5"/>
        <w:spacing w:line="318" w:lineRule="auto"/>
        <w:rPr>
          <w:rFonts w:ascii="Times New Roman" w:hAnsi="Times New Roman"/>
          <w:highlight w:val="none"/>
        </w:rPr>
      </w:pPr>
    </w:p>
    <w:p w14:paraId="326A9705">
      <w:pPr>
        <w:pStyle w:val="5"/>
        <w:spacing w:line="318" w:lineRule="auto"/>
        <w:rPr>
          <w:rFonts w:ascii="Times New Roman" w:hAnsi="Times New Roman"/>
          <w:highlight w:val="none"/>
        </w:rPr>
      </w:pPr>
    </w:p>
    <w:p w14:paraId="6E691F16">
      <w:pPr>
        <w:spacing w:before="68" w:line="422" w:lineRule="auto"/>
        <w:jc w:val="right"/>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我方已接受</w:t>
      </w:r>
      <w:r>
        <w:rPr>
          <w:rFonts w:ascii="Times New Roman" w:hAnsi="Times New Roman" w:eastAsia="宋体" w:cs="宋体"/>
          <w:spacing w:val="-88"/>
          <w:sz w:val="21"/>
          <w:szCs w:val="21"/>
          <w:highlight w:val="none"/>
        </w:rPr>
        <w:t xml:space="preserve">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6"/>
          <w:sz w:val="21"/>
          <w:szCs w:val="21"/>
          <w:highlight w:val="none"/>
        </w:rPr>
        <w:t>（中标人名称）于</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6"/>
          <w:sz w:val="21"/>
          <w:szCs w:val="21"/>
          <w:highlight w:val="none"/>
        </w:rPr>
        <w:t xml:space="preserve"> （投标日期）所递交的</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19"/>
          <w:sz w:val="21"/>
          <w:szCs w:val="21"/>
          <w:highlight w:val="none"/>
          <w:u w:val="single" w:color="auto"/>
        </w:rPr>
        <w:t xml:space="preserve">     </w:t>
      </w:r>
      <w:r>
        <w:rPr>
          <w:rFonts w:ascii="Times New Roman" w:hAnsi="Times New Roman" w:eastAsia="宋体" w:cs="宋体"/>
          <w:spacing w:val="-44"/>
          <w:sz w:val="21"/>
          <w:szCs w:val="21"/>
          <w:highlight w:val="none"/>
        </w:rPr>
        <w:t xml:space="preserve"> </w:t>
      </w:r>
      <w:r>
        <w:rPr>
          <w:rFonts w:ascii="Times New Roman" w:hAnsi="Times New Roman" w:eastAsia="宋体" w:cs="宋体"/>
          <w:spacing w:val="-6"/>
          <w:sz w:val="21"/>
          <w:szCs w:val="21"/>
          <w:highlight w:val="none"/>
        </w:rPr>
        <w:t>（标</w:t>
      </w:r>
    </w:p>
    <w:p w14:paraId="67DB4F7A">
      <w:pPr>
        <w:spacing w:line="220" w:lineRule="auto"/>
        <w:ind w:left="19"/>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段名称）项目（标段唯一标识码</w:t>
      </w:r>
      <w:r>
        <w:rPr>
          <w:rFonts w:ascii="Times New Roman" w:hAnsi="Times New Roman" w:eastAsia="宋体" w:cs="宋体"/>
          <w:spacing w:val="-5"/>
          <w:sz w:val="21"/>
          <w:szCs w:val="21"/>
          <w:highlight w:val="none"/>
        </w:rPr>
        <w:t>：</w:t>
      </w:r>
      <w:r>
        <w:rPr>
          <w:rFonts w:ascii="Times New Roman" w:hAnsi="Times New Roman" w:eastAsia="宋体" w:cs="宋体"/>
          <w:spacing w:val="-27"/>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4"/>
          <w:sz w:val="21"/>
          <w:szCs w:val="21"/>
          <w:highlight w:val="none"/>
        </w:rPr>
        <w:t xml:space="preserve"> </w:t>
      </w:r>
      <w:r>
        <w:rPr>
          <w:rFonts w:ascii="Times New Roman" w:hAnsi="Times New Roman" w:eastAsia="宋体" w:cs="宋体"/>
          <w:spacing w:val="-5"/>
          <w:sz w:val="21"/>
          <w:szCs w:val="21"/>
          <w:highlight w:val="none"/>
        </w:rPr>
        <w:t>）</w:t>
      </w:r>
      <w:r>
        <w:rPr>
          <w:rFonts w:ascii="Times New Roman" w:hAnsi="Times New Roman" w:eastAsia="宋体" w:cs="宋体"/>
          <w:spacing w:val="-6"/>
          <w:sz w:val="21"/>
          <w:szCs w:val="21"/>
          <w:highlight w:val="none"/>
        </w:rPr>
        <w:t>投标文件，</w:t>
      </w:r>
      <w:r>
        <w:rPr>
          <w:rFonts w:ascii="Times New Roman" w:hAnsi="Times New Roman" w:eastAsia="宋体" w:cs="宋体"/>
          <w:spacing w:val="-21"/>
          <w:sz w:val="21"/>
          <w:szCs w:val="21"/>
          <w:highlight w:val="none"/>
        </w:rPr>
        <w:t xml:space="preserve"> </w:t>
      </w:r>
      <w:r>
        <w:rPr>
          <w:rFonts w:ascii="Times New Roman" w:hAnsi="Times New Roman" w:eastAsia="宋体" w:cs="宋体"/>
          <w:spacing w:val="-6"/>
          <w:sz w:val="21"/>
          <w:szCs w:val="21"/>
          <w:highlight w:val="none"/>
        </w:rPr>
        <w:t>确定</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13"/>
          <w:sz w:val="21"/>
          <w:szCs w:val="21"/>
          <w:highlight w:val="none"/>
          <w:u w:val="single" w:color="auto"/>
        </w:rPr>
        <w:t xml:space="preserve">    </w:t>
      </w:r>
      <w:r>
        <w:rPr>
          <w:rFonts w:ascii="Times New Roman" w:hAnsi="Times New Roman" w:eastAsia="宋体" w:cs="宋体"/>
          <w:spacing w:val="-6"/>
          <w:sz w:val="21"/>
          <w:szCs w:val="21"/>
          <w:highlight w:val="none"/>
        </w:rPr>
        <w:t>（</w:t>
      </w:r>
      <w:r>
        <w:rPr>
          <w:rFonts w:ascii="Times New Roman" w:hAnsi="Times New Roman" w:eastAsia="宋体" w:cs="宋体"/>
          <w:spacing w:val="-7"/>
          <w:sz w:val="21"/>
          <w:szCs w:val="21"/>
          <w:highlight w:val="none"/>
        </w:rPr>
        <w:t>中标人名称）为中标人。</w:t>
      </w:r>
    </w:p>
    <w:p w14:paraId="2B780239">
      <w:pPr>
        <w:pStyle w:val="5"/>
        <w:spacing w:line="319" w:lineRule="auto"/>
        <w:rPr>
          <w:rFonts w:ascii="Times New Roman" w:hAnsi="Times New Roman"/>
          <w:highlight w:val="none"/>
        </w:rPr>
      </w:pPr>
    </w:p>
    <w:p w14:paraId="122A0FE9">
      <w:pPr>
        <w:pStyle w:val="5"/>
        <w:spacing w:line="319" w:lineRule="auto"/>
        <w:rPr>
          <w:rFonts w:ascii="Times New Roman" w:hAnsi="Times New Roman"/>
          <w:highlight w:val="none"/>
        </w:rPr>
      </w:pPr>
    </w:p>
    <w:p w14:paraId="0C32FE24">
      <w:pPr>
        <w:spacing w:before="68" w:line="234" w:lineRule="auto"/>
        <w:ind w:left="442"/>
        <w:rPr>
          <w:rFonts w:ascii="Times New Roman" w:hAnsi="Times New Roman" w:eastAsia="Times New Roman" w:cs="Times New Roman"/>
          <w:sz w:val="21"/>
          <w:szCs w:val="21"/>
          <w:highlight w:val="none"/>
        </w:rPr>
      </w:pPr>
      <w:r>
        <w:rPr>
          <w:rFonts w:ascii="Times New Roman" w:hAnsi="Times New Roman" w:eastAsia="宋体" w:cs="宋体"/>
          <w:spacing w:val="-1"/>
          <w:sz w:val="21"/>
          <w:szCs w:val="21"/>
          <w:highlight w:val="none"/>
        </w:rPr>
        <w:t>感谢你单位对我方工作的大力支持</w:t>
      </w:r>
      <w:r>
        <w:rPr>
          <w:rFonts w:ascii="Times New Roman" w:hAnsi="Times New Roman" w:eastAsia="Times New Roman" w:cs="Times New Roman"/>
          <w:spacing w:val="-1"/>
          <w:sz w:val="21"/>
          <w:szCs w:val="21"/>
          <w:highlight w:val="none"/>
        </w:rPr>
        <w:t>!</w:t>
      </w:r>
    </w:p>
    <w:p w14:paraId="25C9245C">
      <w:pPr>
        <w:pStyle w:val="5"/>
        <w:spacing w:line="256" w:lineRule="auto"/>
        <w:rPr>
          <w:rFonts w:ascii="Times New Roman" w:hAnsi="Times New Roman"/>
          <w:highlight w:val="none"/>
        </w:rPr>
      </w:pPr>
    </w:p>
    <w:p w14:paraId="309B57B0">
      <w:pPr>
        <w:pStyle w:val="5"/>
        <w:spacing w:line="256" w:lineRule="auto"/>
        <w:rPr>
          <w:rFonts w:ascii="Times New Roman" w:hAnsi="Times New Roman"/>
          <w:highlight w:val="none"/>
        </w:rPr>
      </w:pPr>
    </w:p>
    <w:p w14:paraId="3B81F412">
      <w:pPr>
        <w:pStyle w:val="5"/>
        <w:spacing w:line="256" w:lineRule="auto"/>
        <w:rPr>
          <w:rFonts w:ascii="Times New Roman" w:hAnsi="Times New Roman"/>
          <w:highlight w:val="none"/>
        </w:rPr>
      </w:pPr>
    </w:p>
    <w:p w14:paraId="088C6BD4">
      <w:pPr>
        <w:pStyle w:val="5"/>
        <w:spacing w:line="256" w:lineRule="auto"/>
        <w:rPr>
          <w:rFonts w:ascii="Times New Roman" w:hAnsi="Times New Roman"/>
          <w:highlight w:val="none"/>
        </w:rPr>
      </w:pPr>
    </w:p>
    <w:p w14:paraId="22F521FC">
      <w:pPr>
        <w:pStyle w:val="5"/>
        <w:spacing w:line="257" w:lineRule="auto"/>
        <w:rPr>
          <w:rFonts w:ascii="Times New Roman" w:hAnsi="Times New Roman"/>
          <w:highlight w:val="none"/>
        </w:rPr>
      </w:pPr>
    </w:p>
    <w:p w14:paraId="781D79DB">
      <w:pPr>
        <w:pStyle w:val="5"/>
        <w:spacing w:line="257" w:lineRule="auto"/>
        <w:rPr>
          <w:rFonts w:ascii="Times New Roman" w:hAnsi="Times New Roman"/>
          <w:highlight w:val="none"/>
        </w:rPr>
      </w:pPr>
    </w:p>
    <w:p w14:paraId="4405D16D">
      <w:pPr>
        <w:pStyle w:val="5"/>
        <w:spacing w:line="257" w:lineRule="auto"/>
        <w:rPr>
          <w:rFonts w:ascii="Times New Roman" w:hAnsi="Times New Roman"/>
          <w:highlight w:val="none"/>
        </w:rPr>
      </w:pPr>
    </w:p>
    <w:p w14:paraId="1730A044">
      <w:pPr>
        <w:pStyle w:val="5"/>
        <w:spacing w:line="257" w:lineRule="auto"/>
        <w:rPr>
          <w:rFonts w:ascii="Times New Roman" w:hAnsi="Times New Roman"/>
          <w:highlight w:val="none"/>
        </w:rPr>
      </w:pPr>
    </w:p>
    <w:p w14:paraId="4F4F241F">
      <w:pPr>
        <w:spacing w:before="69" w:line="422" w:lineRule="auto"/>
        <w:ind w:left="4557" w:right="116"/>
        <w:jc w:val="right"/>
        <w:rPr>
          <w:rFonts w:ascii="Times New Roman" w:hAnsi="Times New Roman" w:eastAsia="宋体" w:cs="宋体"/>
          <w:sz w:val="21"/>
          <w:szCs w:val="21"/>
          <w:highlight w:val="none"/>
        </w:rPr>
      </w:pPr>
      <w:r>
        <w:rPr>
          <w:rFonts w:ascii="Times New Roman" w:hAnsi="Times New Roman" w:eastAsia="宋体" w:cs="宋体"/>
          <w:spacing w:val="-24"/>
          <w:sz w:val="21"/>
          <w:szCs w:val="21"/>
          <w:highlight w:val="none"/>
        </w:rPr>
        <w:t>招标人</w:t>
      </w:r>
      <w:r>
        <w:rPr>
          <w:rFonts w:ascii="Times New Roman" w:hAnsi="Times New Roman" w:eastAsia="宋体" w:cs="宋体"/>
          <w:spacing w:val="1"/>
          <w:sz w:val="21"/>
          <w:szCs w:val="21"/>
          <w:highlight w:val="none"/>
        </w:rPr>
        <w:t>：</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7"/>
          <w:sz w:val="21"/>
          <w:szCs w:val="21"/>
          <w:highlight w:val="none"/>
          <w:u w:val="single" w:color="auto"/>
        </w:rPr>
        <w:t xml:space="preserve">              </w:t>
      </w:r>
      <w:r>
        <w:rPr>
          <w:rFonts w:ascii="Times New Roman" w:hAnsi="Times New Roman" w:eastAsia="宋体" w:cs="宋体"/>
          <w:spacing w:val="-42"/>
          <w:sz w:val="21"/>
          <w:szCs w:val="21"/>
          <w:highlight w:val="none"/>
        </w:rPr>
        <w:t xml:space="preserve"> </w:t>
      </w:r>
      <w:r>
        <w:rPr>
          <w:rFonts w:ascii="Times New Roman" w:hAnsi="Times New Roman" w:eastAsia="宋体" w:cs="宋体"/>
          <w:spacing w:val="1"/>
          <w:sz w:val="21"/>
          <w:szCs w:val="21"/>
          <w:highlight w:val="none"/>
        </w:rPr>
        <w:t>（</w:t>
      </w:r>
      <w:r>
        <w:rPr>
          <w:rFonts w:ascii="Times New Roman" w:hAnsi="Times New Roman" w:eastAsia="宋体" w:cs="宋体"/>
          <w:spacing w:val="-24"/>
          <w:sz w:val="21"/>
          <w:szCs w:val="21"/>
          <w:highlight w:val="none"/>
        </w:rPr>
        <w:t>盖单位章）</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法定代表人</w:t>
      </w:r>
      <w:r>
        <w:rPr>
          <w:rFonts w:ascii="Times New Roman" w:hAnsi="Times New Roman" w:eastAsia="宋体" w:cs="宋体"/>
          <w:spacing w:val="-17"/>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7"/>
          <w:sz w:val="21"/>
          <w:szCs w:val="21"/>
          <w:highlight w:val="none"/>
        </w:rPr>
        <w:t>（</w:t>
      </w:r>
      <w:r>
        <w:rPr>
          <w:rFonts w:ascii="Times New Roman" w:hAnsi="Times New Roman" w:eastAsia="宋体" w:cs="宋体"/>
          <w:spacing w:val="2"/>
          <w:sz w:val="21"/>
          <w:szCs w:val="21"/>
          <w:highlight w:val="none"/>
        </w:rPr>
        <w:t>签章）</w:t>
      </w:r>
    </w:p>
    <w:p w14:paraId="6F7E10A4">
      <w:pPr>
        <w:tabs>
          <w:tab w:val="left" w:pos="6020"/>
        </w:tabs>
        <w:spacing w:before="1" w:line="220" w:lineRule="auto"/>
        <w:ind w:left="5282"/>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7"/>
          <w:sz w:val="21"/>
          <w:szCs w:val="21"/>
          <w:highlight w:val="none"/>
          <w:u w:val="single" w:color="auto"/>
        </w:rPr>
        <w:t xml:space="preserve">      </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pacing w:val="17"/>
          <w:sz w:val="21"/>
          <w:szCs w:val="21"/>
          <w:highlight w:val="none"/>
          <w:u w:val="single" w:color="auto"/>
        </w:rPr>
        <w:t xml:space="preserve">      </w:t>
      </w:r>
      <w:r>
        <w:rPr>
          <w:rFonts w:ascii="Times New Roman" w:hAnsi="Times New Roman" w:eastAsia="宋体" w:cs="宋体"/>
          <w:spacing w:val="-58"/>
          <w:sz w:val="21"/>
          <w:szCs w:val="21"/>
          <w:highlight w:val="none"/>
        </w:rPr>
        <w:t xml:space="preserve"> </w:t>
      </w:r>
      <w:r>
        <w:rPr>
          <w:rFonts w:ascii="Times New Roman" w:hAnsi="Times New Roman" w:eastAsia="宋体" w:cs="宋体"/>
          <w:spacing w:val="-7"/>
          <w:sz w:val="21"/>
          <w:szCs w:val="21"/>
          <w:highlight w:val="none"/>
        </w:rPr>
        <w:t>日</w:t>
      </w:r>
    </w:p>
    <w:p w14:paraId="6BF12FE4">
      <w:pPr>
        <w:spacing w:line="220" w:lineRule="auto"/>
        <w:rPr>
          <w:rFonts w:ascii="Times New Roman" w:hAnsi="Times New Roman" w:eastAsia="宋体" w:cs="宋体"/>
          <w:sz w:val="21"/>
          <w:szCs w:val="21"/>
          <w:highlight w:val="none"/>
        </w:rPr>
        <w:sectPr>
          <w:footerReference r:id="rId29"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27BE155C">
      <w:pPr>
        <w:spacing w:before="47" w:line="219" w:lineRule="auto"/>
        <w:ind w:left="32"/>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附表十：异议书</w:t>
      </w:r>
    </w:p>
    <w:p w14:paraId="6539024E">
      <w:pPr>
        <w:pStyle w:val="5"/>
        <w:spacing w:line="266" w:lineRule="auto"/>
        <w:rPr>
          <w:rFonts w:ascii="Times New Roman" w:hAnsi="Times New Roman"/>
          <w:highlight w:val="none"/>
        </w:rPr>
      </w:pPr>
    </w:p>
    <w:p w14:paraId="1E4FC6B7">
      <w:pPr>
        <w:pStyle w:val="5"/>
        <w:spacing w:line="266" w:lineRule="auto"/>
        <w:rPr>
          <w:rFonts w:ascii="Times New Roman" w:hAnsi="Times New Roman"/>
          <w:highlight w:val="none"/>
        </w:rPr>
      </w:pPr>
    </w:p>
    <w:p w14:paraId="7AD56471">
      <w:pPr>
        <w:spacing w:before="88" w:line="225" w:lineRule="auto"/>
        <w:ind w:left="3762"/>
        <w:rPr>
          <w:rFonts w:ascii="Times New Roman" w:hAnsi="Times New Roman" w:eastAsia="黑体" w:cs="黑体"/>
          <w:sz w:val="27"/>
          <w:szCs w:val="27"/>
          <w:highlight w:val="none"/>
        </w:rPr>
      </w:pPr>
      <w:r>
        <w:rPr>
          <w:rFonts w:ascii="Times New Roman" w:hAnsi="Times New Roman" w:eastAsia="黑体" w:cs="黑体"/>
          <w:spacing w:val="2"/>
          <w:sz w:val="27"/>
          <w:szCs w:val="27"/>
          <w:highlight w:val="none"/>
        </w:rPr>
        <w:t>异议书</w:t>
      </w:r>
    </w:p>
    <w:p w14:paraId="052CF33E">
      <w:pPr>
        <w:pStyle w:val="5"/>
        <w:spacing w:line="392" w:lineRule="auto"/>
        <w:rPr>
          <w:rFonts w:ascii="Times New Roman" w:hAnsi="Times New Roman"/>
          <w:highlight w:val="none"/>
        </w:rPr>
      </w:pPr>
    </w:p>
    <w:p w14:paraId="43598CF0">
      <w:pPr>
        <w:spacing w:before="69" w:line="220" w:lineRule="auto"/>
        <w:ind w:left="21"/>
        <w:outlineLvl w:val="0"/>
        <w:rPr>
          <w:rFonts w:ascii="Times New Roman" w:hAnsi="Times New Roman" w:eastAsia="宋体" w:cs="宋体"/>
          <w:sz w:val="21"/>
          <w:szCs w:val="21"/>
          <w:highlight w:val="none"/>
        </w:rPr>
      </w:pPr>
      <w:bookmarkStart w:id="18" w:name="_Toc11619"/>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一、异议项目基本情况</w:t>
      </w:r>
      <w:bookmarkEnd w:id="18"/>
    </w:p>
    <w:p w14:paraId="4FB1DFF8">
      <w:pPr>
        <w:tabs>
          <w:tab w:val="left" w:pos="8144"/>
          <w:tab w:val="left" w:pos="8149"/>
        </w:tabs>
        <w:spacing w:before="249" w:line="439" w:lineRule="auto"/>
        <w:ind w:left="442" w:right="183"/>
        <w:jc w:val="both"/>
        <w:rPr>
          <w:rFonts w:ascii="Times New Roman" w:hAnsi="Times New Roman" w:eastAsia="宋体" w:cs="宋体"/>
          <w:sz w:val="21"/>
          <w:szCs w:val="21"/>
          <w:highlight w:val="none"/>
        </w:rPr>
      </w:pPr>
      <w:r>
        <w:rPr>
          <w:rFonts w:ascii="Times New Roman" w:hAnsi="Times New Roman" w:eastAsia="宋体" w:cs="宋体"/>
          <w:spacing w:val="-23"/>
          <w:w w:val="95"/>
          <w:sz w:val="21"/>
          <w:szCs w:val="21"/>
          <w:highlight w:val="none"/>
        </w:rPr>
        <w:t>标段名称：</w:t>
      </w:r>
      <w:r>
        <w:rPr>
          <w:rFonts w:ascii="Times New Roman" w:hAnsi="Times New Roman" w:eastAsia="宋体" w:cs="宋体"/>
          <w:spacing w:val="54"/>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13"/>
          <w:sz w:val="21"/>
          <w:szCs w:val="21"/>
          <w:highlight w:val="none"/>
        </w:rPr>
        <w:t xml:space="preserve">标段唯一标识码：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招标人名称：</w:t>
      </w:r>
      <w:r>
        <w:rPr>
          <w:rFonts w:ascii="Times New Roman" w:hAnsi="Times New Roman" w:eastAsia="宋体" w:cs="宋体"/>
          <w:spacing w:val="-1"/>
          <w:sz w:val="21"/>
          <w:szCs w:val="21"/>
          <w:highlight w:val="none"/>
          <w:u w:val="single" w:color="auto"/>
        </w:rPr>
        <w:t xml:space="preserve">                                                              </w:t>
      </w:r>
    </w:p>
    <w:p w14:paraId="07A5FC1D">
      <w:pPr>
        <w:spacing w:line="219" w:lineRule="auto"/>
        <w:ind w:left="442"/>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 xml:space="preserve">招标代理机构名称： </w:t>
      </w:r>
      <w:r>
        <w:rPr>
          <w:rFonts w:ascii="Times New Roman" w:hAnsi="Times New Roman" w:eastAsia="宋体" w:cs="宋体"/>
          <w:sz w:val="21"/>
          <w:szCs w:val="21"/>
          <w:highlight w:val="none"/>
          <w:u w:val="single" w:color="auto"/>
        </w:rPr>
        <w:t xml:space="preserve">                                                        </w:t>
      </w:r>
    </w:p>
    <w:p w14:paraId="16396D75">
      <w:pPr>
        <w:spacing w:before="248" w:line="220" w:lineRule="auto"/>
        <w:ind w:left="21"/>
        <w:outlineLvl w:val="0"/>
        <w:rPr>
          <w:rFonts w:ascii="Times New Roman" w:hAnsi="Times New Roman" w:eastAsia="宋体" w:cs="宋体"/>
          <w:sz w:val="21"/>
          <w:szCs w:val="21"/>
          <w:highlight w:val="none"/>
        </w:rPr>
      </w:pPr>
      <w:bookmarkStart w:id="19" w:name="_Toc16631"/>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二、异议人基本情况</w:t>
      </w:r>
      <w:bookmarkEnd w:id="19"/>
    </w:p>
    <w:p w14:paraId="4DA6313C">
      <w:pPr>
        <w:tabs>
          <w:tab w:val="left" w:pos="8139"/>
          <w:tab w:val="left" w:pos="8149"/>
        </w:tabs>
        <w:spacing w:before="255" w:line="439" w:lineRule="auto"/>
        <w:ind w:left="440" w:right="183" w:firstLine="2"/>
        <w:jc w:val="both"/>
        <w:rPr>
          <w:rFonts w:ascii="Times New Roman" w:hAnsi="Times New Roman" w:eastAsia="宋体" w:cs="宋体"/>
          <w:sz w:val="21"/>
          <w:szCs w:val="21"/>
          <w:highlight w:val="none"/>
        </w:rPr>
      </w:pPr>
      <w:r>
        <w:rPr>
          <w:rFonts w:ascii="Times New Roman" w:hAnsi="Times New Roman" w:eastAsia="宋体" w:cs="宋体"/>
          <w:spacing w:val="-23"/>
          <w:w w:val="98"/>
          <w:sz w:val="21"/>
          <w:szCs w:val="21"/>
          <w:highlight w:val="none"/>
        </w:rPr>
        <w:t>单位名称：</w:t>
      </w:r>
      <w:r>
        <w:rPr>
          <w:rFonts w:ascii="Times New Roman" w:hAnsi="Times New Roman" w:eastAsia="宋体" w:cs="宋体"/>
          <w:spacing w:val="21"/>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21"/>
          <w:sz w:val="21"/>
          <w:szCs w:val="21"/>
          <w:highlight w:val="none"/>
        </w:rPr>
        <w:t>住所地：</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80"/>
          <w:sz w:val="21"/>
          <w:szCs w:val="21"/>
          <w:highlight w:val="none"/>
        </w:rPr>
        <w:t xml:space="preserve"> </w:t>
      </w:r>
      <w:r>
        <w:rPr>
          <w:rFonts w:ascii="Times New Roman" w:hAnsi="Times New Roman" w:eastAsia="宋体" w:cs="宋体"/>
          <w:spacing w:val="-21"/>
          <w:sz w:val="21"/>
          <w:szCs w:val="21"/>
          <w:highlight w:val="none"/>
        </w:rPr>
        <w:t>邮编：</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15"/>
          <w:sz w:val="21"/>
          <w:szCs w:val="21"/>
          <w:highlight w:val="none"/>
        </w:rPr>
        <w:t>法定代表人：</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15"/>
          <w:sz w:val="21"/>
          <w:szCs w:val="21"/>
          <w:highlight w:val="none"/>
        </w:rPr>
        <w:t>联系电话：</w:t>
      </w:r>
      <w:r>
        <w:rPr>
          <w:rFonts w:ascii="Times New Roman" w:hAnsi="Times New Roman" w:eastAsia="宋体" w:cs="宋体"/>
          <w:spacing w:val="45"/>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11"/>
          <w:sz w:val="21"/>
          <w:szCs w:val="21"/>
          <w:highlight w:val="none"/>
        </w:rPr>
        <w:t xml:space="preserve">异议人授权代表： </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12"/>
          <w:sz w:val="21"/>
          <w:szCs w:val="21"/>
          <w:highlight w:val="none"/>
          <w:u w:val="single" w:color="auto"/>
        </w:rPr>
        <w:t xml:space="preserve">           </w:t>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12"/>
          <w:sz w:val="21"/>
          <w:szCs w:val="21"/>
          <w:highlight w:val="none"/>
        </w:rPr>
        <w:t xml:space="preserve">性别： </w:t>
      </w:r>
      <w:r>
        <w:rPr>
          <w:rFonts w:ascii="Times New Roman" w:hAnsi="Times New Roman" w:eastAsia="宋体" w:cs="宋体"/>
          <w:sz w:val="21"/>
          <w:szCs w:val="21"/>
          <w:highlight w:val="none"/>
          <w:u w:val="single" w:color="auto"/>
        </w:rPr>
        <w:t xml:space="preserve">                      </w:t>
      </w:r>
    </w:p>
    <w:p w14:paraId="0D0D9CFD">
      <w:pPr>
        <w:spacing w:line="222" w:lineRule="auto"/>
        <w:ind w:left="441"/>
        <w:rPr>
          <w:rFonts w:ascii="Times New Roman" w:hAnsi="Times New Roman" w:eastAsia="宋体" w:cs="宋体"/>
          <w:sz w:val="21"/>
          <w:szCs w:val="21"/>
          <w:highlight w:val="none"/>
        </w:rPr>
      </w:pPr>
      <w:r>
        <w:rPr>
          <w:rFonts w:ascii="Times New Roman" w:hAnsi="Times New Roman" w:eastAsia="宋体" w:cs="宋体"/>
          <w:spacing w:val="-31"/>
          <w:sz w:val="21"/>
          <w:szCs w:val="21"/>
          <w:highlight w:val="none"/>
        </w:rPr>
        <w:t xml:space="preserve">地址：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31"/>
          <w:sz w:val="21"/>
          <w:szCs w:val="21"/>
          <w:highlight w:val="none"/>
        </w:rPr>
        <w:t>联系电话：</w:t>
      </w:r>
      <w:r>
        <w:rPr>
          <w:rFonts w:ascii="Times New Roman" w:hAnsi="Times New Roman" w:eastAsia="宋体" w:cs="宋体"/>
          <w:spacing w:val="45"/>
          <w:sz w:val="21"/>
          <w:szCs w:val="21"/>
          <w:highlight w:val="none"/>
        </w:rPr>
        <w:t xml:space="preserve"> </w:t>
      </w:r>
      <w:r>
        <w:rPr>
          <w:rFonts w:ascii="Times New Roman" w:hAnsi="Times New Roman" w:eastAsia="宋体" w:cs="宋体"/>
          <w:sz w:val="21"/>
          <w:szCs w:val="21"/>
          <w:highlight w:val="none"/>
          <w:u w:val="single" w:color="auto"/>
        </w:rPr>
        <w:t xml:space="preserve">                 </w:t>
      </w:r>
    </w:p>
    <w:p w14:paraId="78945123">
      <w:pPr>
        <w:spacing w:before="246" w:line="220" w:lineRule="auto"/>
        <w:ind w:left="18"/>
        <w:outlineLvl w:val="0"/>
        <w:rPr>
          <w:rFonts w:ascii="Times New Roman" w:hAnsi="Times New Roman" w:eastAsia="宋体" w:cs="宋体"/>
          <w:sz w:val="21"/>
          <w:szCs w:val="21"/>
          <w:highlight w:val="none"/>
        </w:rPr>
      </w:pPr>
      <w:bookmarkStart w:id="20" w:name="_Toc12131"/>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三、异议事项基本事实</w:t>
      </w:r>
      <w:bookmarkEnd w:id="20"/>
    </w:p>
    <w:p w14:paraId="52677E5C">
      <w:pPr>
        <w:spacing w:before="254" w:line="221" w:lineRule="auto"/>
        <w:ind w:right="21"/>
        <w:jc w:val="right"/>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异议事项</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6"/>
          <w:sz w:val="21"/>
          <w:szCs w:val="21"/>
          <w:highlight w:val="none"/>
        </w:rPr>
        <w:t>1</w:t>
      </w:r>
      <w:r>
        <w:rPr>
          <w:rFonts w:ascii="Times New Roman" w:hAnsi="Times New Roman" w:eastAsia="宋体" w:cs="宋体"/>
          <w:spacing w:val="-2"/>
          <w:sz w:val="21"/>
          <w:szCs w:val="21"/>
          <w:highlight w:val="none"/>
        </w:rPr>
        <w:t>：</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
          <w:sz w:val="21"/>
          <w:szCs w:val="21"/>
          <w:highlight w:val="none"/>
        </w:rPr>
        <w:t>；</w:t>
      </w:r>
    </w:p>
    <w:p w14:paraId="5FD74E57">
      <w:pPr>
        <w:spacing w:before="248" w:line="221" w:lineRule="auto"/>
        <w:ind w:right="21"/>
        <w:jc w:val="right"/>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异议事项</w:t>
      </w:r>
      <w:r>
        <w:rPr>
          <w:rFonts w:ascii="Times New Roman" w:hAnsi="Times New Roman" w:eastAsia="宋体" w:cs="宋体"/>
          <w:spacing w:val="-40"/>
          <w:sz w:val="21"/>
          <w:szCs w:val="21"/>
          <w:highlight w:val="none"/>
        </w:rPr>
        <w:t xml:space="preserve"> </w:t>
      </w:r>
      <w:r>
        <w:rPr>
          <w:rFonts w:ascii="Times New Roman" w:hAnsi="Times New Roman" w:eastAsia="宋体" w:cs="宋体"/>
          <w:spacing w:val="-4"/>
          <w:sz w:val="21"/>
          <w:szCs w:val="21"/>
          <w:highlight w:val="none"/>
        </w:rPr>
        <w:t>2</w:t>
      </w:r>
      <w:r>
        <w:rPr>
          <w:rFonts w:ascii="Times New Roman" w:hAnsi="Times New Roman" w:eastAsia="宋体" w:cs="宋体"/>
          <w:spacing w:val="-1"/>
          <w:sz w:val="21"/>
          <w:szCs w:val="21"/>
          <w:highlight w:val="none"/>
        </w:rPr>
        <w:t>：</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
          <w:sz w:val="21"/>
          <w:szCs w:val="21"/>
          <w:highlight w:val="none"/>
        </w:rPr>
        <w:t>；</w:t>
      </w:r>
    </w:p>
    <w:p w14:paraId="5C6D4DA2">
      <w:pPr>
        <w:spacing w:before="248" w:line="221" w:lineRule="auto"/>
        <w:ind w:right="21"/>
        <w:jc w:val="right"/>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异议事项</w:t>
      </w:r>
      <w:r>
        <w:rPr>
          <w:rFonts w:ascii="Times New Roman" w:hAnsi="Times New Roman" w:eastAsia="宋体" w:cs="宋体"/>
          <w:spacing w:val="-39"/>
          <w:sz w:val="21"/>
          <w:szCs w:val="21"/>
          <w:highlight w:val="none"/>
        </w:rPr>
        <w:t xml:space="preserve"> </w:t>
      </w:r>
      <w:r>
        <w:rPr>
          <w:rFonts w:ascii="Times New Roman" w:hAnsi="Times New Roman" w:eastAsia="宋体" w:cs="宋体"/>
          <w:spacing w:val="-1"/>
          <w:sz w:val="21"/>
          <w:szCs w:val="21"/>
          <w:highlight w:val="none"/>
        </w:rPr>
        <w:t>3：</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2"/>
          <w:sz w:val="21"/>
          <w:szCs w:val="21"/>
          <w:highlight w:val="none"/>
        </w:rPr>
        <w:t>。</w:t>
      </w:r>
    </w:p>
    <w:p w14:paraId="7A8BF0DC">
      <w:pPr>
        <w:spacing w:before="248" w:line="499" w:lineRule="exact"/>
        <w:ind w:left="38"/>
        <w:rPr>
          <w:rFonts w:ascii="Times New Roman" w:hAnsi="Times New Roman" w:eastAsia="宋体" w:cs="宋体"/>
          <w:sz w:val="21"/>
          <w:szCs w:val="21"/>
          <w:highlight w:val="none"/>
        </w:rPr>
      </w:pPr>
      <w:r>
        <w:rPr>
          <w:rFonts w:ascii="Times New Roman" w:hAnsi="Times New Roman" w:eastAsia="宋体" w:cs="宋体"/>
          <w:spacing w:val="-1"/>
          <w:position w:val="22"/>
          <w:sz w:val="21"/>
          <w:szCs w:val="21"/>
          <w:highlight w:val="none"/>
          <w14:textOutline w14:w="3831" w14:cap="flat" w14:cmpd="sng">
            <w14:solidFill>
              <w14:srgbClr w14:val="000000"/>
            </w14:solidFill>
            <w14:prstDash w14:val="solid"/>
            <w14:miter w14:val="0"/>
          </w14:textOutline>
        </w:rPr>
        <w:t>四、有效线索和相关证明材料：见附件</w:t>
      </w:r>
    </w:p>
    <w:p w14:paraId="27EC5FA4">
      <w:pPr>
        <w:spacing w:line="221" w:lineRule="auto"/>
        <w:ind w:left="21"/>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14:textOutline w14:w="3831" w14:cap="flat" w14:cmpd="sng">
            <w14:solidFill>
              <w14:srgbClr w14:val="000000"/>
            </w14:solidFill>
            <w14:prstDash w14:val="solid"/>
            <w14:miter w14:val="0"/>
          </w14:textOutline>
        </w:rPr>
        <w:t>五、相关请求及主张：</w:t>
      </w:r>
    </w:p>
    <w:p w14:paraId="67CA5078">
      <w:pPr>
        <w:spacing w:before="248" w:line="441" w:lineRule="auto"/>
        <w:ind w:left="447" w:right="118"/>
        <w:jc w:val="both"/>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（一</w:t>
      </w:r>
      <w:r>
        <w:rPr>
          <w:rFonts w:ascii="Times New Roman" w:hAnsi="Times New Roman" w:eastAsia="宋体" w:cs="宋体"/>
          <w:spacing w:val="-24"/>
          <w:sz w:val="21"/>
          <w:szCs w:val="21"/>
          <w:highlight w:val="none"/>
        </w:rPr>
        <w:t>）</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4"/>
          <w:sz w:val="21"/>
          <w:szCs w:val="21"/>
          <w:highlight w:val="none"/>
        </w:rPr>
        <w:t>；</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41"/>
          <w:w w:val="98"/>
          <w:sz w:val="21"/>
          <w:szCs w:val="21"/>
          <w:highlight w:val="none"/>
        </w:rPr>
        <w:t>（二</w:t>
      </w:r>
      <w:r>
        <w:rPr>
          <w:rFonts w:ascii="Times New Roman" w:hAnsi="Times New Roman" w:eastAsia="宋体" w:cs="宋体"/>
          <w:spacing w:val="-24"/>
          <w:sz w:val="21"/>
          <w:szCs w:val="21"/>
          <w:highlight w:val="none"/>
        </w:rPr>
        <w:t>）</w:t>
      </w:r>
      <w:r>
        <w:rPr>
          <w:rFonts w:ascii="Times New Roman" w:hAnsi="Times New Roman" w:eastAsia="宋体" w:cs="宋体"/>
          <w:spacing w:val="-33"/>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4"/>
          <w:sz w:val="21"/>
          <w:szCs w:val="21"/>
          <w:highlight w:val="none"/>
        </w:rPr>
        <w:t>；</w:t>
      </w:r>
    </w:p>
    <w:p w14:paraId="5027B5C1">
      <w:pPr>
        <w:spacing w:before="1" w:line="232" w:lineRule="auto"/>
        <w:ind w:left="447"/>
        <w:rPr>
          <w:rFonts w:ascii="Times New Roman" w:hAnsi="Times New Roman" w:eastAsia="宋体" w:cs="宋体"/>
          <w:sz w:val="21"/>
          <w:szCs w:val="21"/>
          <w:highlight w:val="none"/>
        </w:rPr>
      </w:pPr>
      <w:r>
        <w:rPr>
          <w:rFonts w:ascii="Times New Roman" w:hAnsi="Times New Roman" w:eastAsia="宋体" w:cs="宋体"/>
          <w:spacing w:val="-22"/>
          <w:sz w:val="21"/>
          <w:szCs w:val="21"/>
          <w:highlight w:val="none"/>
        </w:rPr>
        <w:t>（三）</w:t>
      </w:r>
      <w:r>
        <w:rPr>
          <w:rFonts w:ascii="Times New Roman" w:hAnsi="Times New Roman" w:eastAsia="宋体" w:cs="宋体"/>
          <w:spacing w:val="-34"/>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2"/>
          <w:sz w:val="21"/>
          <w:szCs w:val="21"/>
          <w:highlight w:val="none"/>
        </w:rPr>
        <w:t>。</w:t>
      </w:r>
    </w:p>
    <w:p w14:paraId="290BDADF">
      <w:pPr>
        <w:pStyle w:val="5"/>
        <w:spacing w:line="475" w:lineRule="auto"/>
        <w:rPr>
          <w:rFonts w:ascii="Times New Roman" w:hAnsi="Times New Roman"/>
          <w:highlight w:val="none"/>
        </w:rPr>
      </w:pPr>
    </w:p>
    <w:p w14:paraId="2763086D">
      <w:pPr>
        <w:spacing w:before="69" w:line="220" w:lineRule="auto"/>
        <w:ind w:left="4323"/>
        <w:rPr>
          <w:rFonts w:ascii="Times New Roman" w:hAnsi="Times New Roman" w:eastAsia="宋体" w:cs="宋体"/>
          <w:sz w:val="21"/>
          <w:szCs w:val="21"/>
          <w:highlight w:val="none"/>
        </w:rPr>
      </w:pPr>
      <w:r>
        <w:rPr>
          <w:rFonts w:ascii="Times New Roman" w:hAnsi="Times New Roman" w:eastAsia="宋体" w:cs="宋体"/>
          <w:spacing w:val="-10"/>
          <w:sz w:val="21"/>
          <w:szCs w:val="21"/>
          <w:highlight w:val="none"/>
        </w:rPr>
        <w:t>异议人（公章</w:t>
      </w:r>
      <w:r>
        <w:rPr>
          <w:rFonts w:ascii="Times New Roman" w:hAnsi="Times New Roman" w:eastAsia="宋体" w:cs="宋体"/>
          <w:spacing w:val="-25"/>
          <w:sz w:val="21"/>
          <w:szCs w:val="21"/>
          <w:highlight w:val="none"/>
        </w:rPr>
        <w:t>）：</w:t>
      </w:r>
      <w:r>
        <w:rPr>
          <w:rFonts w:ascii="Times New Roman" w:hAnsi="Times New Roman" w:eastAsia="宋体" w:cs="宋体"/>
          <w:spacing w:val="-2"/>
          <w:sz w:val="21"/>
          <w:szCs w:val="21"/>
          <w:highlight w:val="none"/>
        </w:rPr>
        <w:t xml:space="preserve"> </w:t>
      </w:r>
      <w:r>
        <w:rPr>
          <w:rFonts w:ascii="Times New Roman" w:hAnsi="Times New Roman" w:eastAsia="宋体" w:cs="宋体"/>
          <w:sz w:val="21"/>
          <w:szCs w:val="21"/>
          <w:highlight w:val="none"/>
          <w:u w:val="single" w:color="auto"/>
        </w:rPr>
        <w:t xml:space="preserve">                 </w:t>
      </w:r>
    </w:p>
    <w:p w14:paraId="571F7B8B">
      <w:pPr>
        <w:spacing w:before="158" w:line="220" w:lineRule="auto"/>
        <w:ind w:left="2641"/>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 xml:space="preserve">法定代表人或授权代表（签字或盖章） </w:t>
      </w:r>
      <w:r>
        <w:rPr>
          <w:rFonts w:ascii="Times New Roman" w:hAnsi="Times New Roman" w:eastAsia="宋体" w:cs="宋体"/>
          <w:spacing w:val="-6"/>
          <w:sz w:val="21"/>
          <w:szCs w:val="21"/>
          <w:highlight w:val="none"/>
          <w:u w:val="single" w:color="auto"/>
        </w:rPr>
        <w:t xml:space="preserve">                    </w:t>
      </w:r>
    </w:p>
    <w:p w14:paraId="2C742E7E">
      <w:pPr>
        <w:spacing w:before="157" w:line="221" w:lineRule="auto"/>
        <w:ind w:left="4261"/>
        <w:rPr>
          <w:rFonts w:ascii="Times New Roman" w:hAnsi="Times New Roman" w:eastAsia="宋体" w:cs="宋体"/>
          <w:sz w:val="21"/>
          <w:szCs w:val="21"/>
          <w:highlight w:val="none"/>
        </w:rPr>
      </w:pPr>
      <w:r>
        <w:rPr>
          <w:rFonts w:ascii="Times New Roman" w:hAnsi="Times New Roman" w:eastAsia="宋体" w:cs="宋体"/>
          <w:spacing w:val="-25"/>
          <w:sz w:val="21"/>
          <w:szCs w:val="21"/>
          <w:highlight w:val="none"/>
        </w:rPr>
        <w:t>日</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25"/>
          <w:sz w:val="21"/>
          <w:szCs w:val="21"/>
          <w:highlight w:val="none"/>
        </w:rPr>
        <w:t>期：</w:t>
      </w:r>
      <w:r>
        <w:rPr>
          <w:rFonts w:ascii="Times New Roman" w:hAnsi="Times New Roman" w:eastAsia="宋体" w:cs="宋体"/>
          <w:spacing w:val="13"/>
          <w:sz w:val="21"/>
          <w:szCs w:val="21"/>
          <w:highlight w:val="none"/>
        </w:rPr>
        <w:t xml:space="preserve">      </w:t>
      </w:r>
      <w:r>
        <w:rPr>
          <w:rFonts w:ascii="Times New Roman" w:hAnsi="Times New Roman" w:eastAsia="宋体" w:cs="宋体"/>
          <w:spacing w:val="-25"/>
          <w:sz w:val="21"/>
          <w:szCs w:val="21"/>
          <w:highlight w:val="none"/>
        </w:rPr>
        <w:t>年</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25"/>
          <w:sz w:val="21"/>
          <w:szCs w:val="21"/>
          <w:highlight w:val="none"/>
        </w:rPr>
        <w:t>月</w:t>
      </w:r>
      <w:r>
        <w:rPr>
          <w:rFonts w:ascii="Times New Roman" w:hAnsi="Times New Roman" w:eastAsia="宋体" w:cs="宋体"/>
          <w:spacing w:val="16"/>
          <w:sz w:val="21"/>
          <w:szCs w:val="21"/>
          <w:highlight w:val="none"/>
        </w:rPr>
        <w:t xml:space="preserve">   </w:t>
      </w:r>
      <w:r>
        <w:rPr>
          <w:rFonts w:ascii="Times New Roman" w:hAnsi="Times New Roman" w:eastAsia="宋体" w:cs="宋体"/>
          <w:spacing w:val="-25"/>
          <w:sz w:val="21"/>
          <w:szCs w:val="21"/>
          <w:highlight w:val="none"/>
        </w:rPr>
        <w:t>日</w:t>
      </w:r>
    </w:p>
    <w:p w14:paraId="1304FFB8">
      <w:pPr>
        <w:spacing w:line="221" w:lineRule="auto"/>
        <w:rPr>
          <w:rFonts w:ascii="Times New Roman" w:hAnsi="Times New Roman" w:eastAsia="宋体" w:cs="宋体"/>
          <w:sz w:val="21"/>
          <w:szCs w:val="21"/>
          <w:highlight w:val="none"/>
        </w:rPr>
        <w:sectPr>
          <w:footerReference r:id="rId30"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6630A539">
      <w:pPr>
        <w:pStyle w:val="5"/>
        <w:spacing w:line="249" w:lineRule="auto"/>
        <w:rPr>
          <w:rFonts w:ascii="Times New Roman" w:hAnsi="Times New Roman"/>
          <w:highlight w:val="none"/>
        </w:rPr>
      </w:pPr>
    </w:p>
    <w:p w14:paraId="17441761">
      <w:pPr>
        <w:pStyle w:val="5"/>
        <w:spacing w:line="250" w:lineRule="auto"/>
        <w:rPr>
          <w:rFonts w:ascii="Times New Roman" w:hAnsi="Times New Roman"/>
          <w:highlight w:val="none"/>
        </w:rPr>
      </w:pPr>
    </w:p>
    <w:p w14:paraId="5A83A006">
      <w:pPr>
        <w:spacing w:before="78" w:line="219" w:lineRule="auto"/>
        <w:ind w:left="32"/>
        <w:rPr>
          <w:rFonts w:ascii="Times New Roman" w:hAnsi="Times New Roman" w:eastAsia="黑体" w:cs="黑体"/>
          <w:sz w:val="24"/>
          <w:szCs w:val="24"/>
          <w:highlight w:val="none"/>
        </w:rPr>
      </w:pPr>
      <w:r>
        <w:rPr>
          <w:rFonts w:ascii="Times New Roman" w:hAnsi="Times New Roman" w:eastAsia="黑体" w:cs="黑体"/>
          <w:spacing w:val="-4"/>
          <w:sz w:val="24"/>
          <w:szCs w:val="24"/>
          <w:highlight w:val="none"/>
        </w:rPr>
        <w:t>附表十一：异议答复函</w:t>
      </w:r>
    </w:p>
    <w:p w14:paraId="5D22BA11">
      <w:pPr>
        <w:pStyle w:val="5"/>
        <w:spacing w:line="263" w:lineRule="auto"/>
        <w:rPr>
          <w:rFonts w:ascii="Times New Roman" w:hAnsi="Times New Roman"/>
          <w:highlight w:val="none"/>
        </w:rPr>
      </w:pPr>
    </w:p>
    <w:p w14:paraId="5B9E95F0">
      <w:pPr>
        <w:pStyle w:val="5"/>
        <w:spacing w:line="264" w:lineRule="auto"/>
        <w:rPr>
          <w:rFonts w:ascii="Times New Roman" w:hAnsi="Times New Roman"/>
          <w:highlight w:val="none"/>
        </w:rPr>
      </w:pPr>
    </w:p>
    <w:p w14:paraId="719AD399">
      <w:pPr>
        <w:spacing w:before="88" w:line="225" w:lineRule="auto"/>
        <w:ind w:left="3484"/>
        <w:rPr>
          <w:rFonts w:ascii="Times New Roman" w:hAnsi="Times New Roman" w:eastAsia="黑体" w:cs="黑体"/>
          <w:sz w:val="27"/>
          <w:szCs w:val="27"/>
          <w:highlight w:val="none"/>
        </w:rPr>
      </w:pPr>
      <w:bookmarkStart w:id="21" w:name="bookmark107"/>
      <w:bookmarkEnd w:id="21"/>
      <w:bookmarkStart w:id="22" w:name="bookmark108"/>
      <w:bookmarkEnd w:id="22"/>
      <w:bookmarkStart w:id="23" w:name="bookmark104"/>
      <w:bookmarkEnd w:id="23"/>
      <w:bookmarkStart w:id="24" w:name="bookmark106"/>
      <w:bookmarkEnd w:id="24"/>
      <w:bookmarkStart w:id="25" w:name="bookmark102"/>
      <w:bookmarkEnd w:id="25"/>
      <w:bookmarkStart w:id="26" w:name="bookmark105"/>
      <w:bookmarkEnd w:id="26"/>
      <w:bookmarkStart w:id="27" w:name="bookmark103"/>
      <w:bookmarkEnd w:id="27"/>
      <w:r>
        <w:rPr>
          <w:rFonts w:ascii="Times New Roman" w:hAnsi="Times New Roman" w:eastAsia="黑体" w:cs="黑体"/>
          <w:spacing w:val="6"/>
          <w:sz w:val="27"/>
          <w:szCs w:val="27"/>
          <w:highlight w:val="none"/>
        </w:rPr>
        <w:t>异议答复函</w:t>
      </w:r>
    </w:p>
    <w:p w14:paraId="52891D52">
      <w:pPr>
        <w:tabs>
          <w:tab w:val="left" w:pos="128"/>
        </w:tabs>
        <w:spacing w:before="276" w:line="212" w:lineRule="auto"/>
        <w:ind w:left="1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18"/>
          <w:sz w:val="21"/>
          <w:szCs w:val="21"/>
          <w:highlight w:val="none"/>
          <w:u w:val="single" w:color="auto"/>
        </w:rPr>
        <w:t>（</w:t>
      </w:r>
      <w:r>
        <w:rPr>
          <w:rFonts w:ascii="Times New Roman" w:hAnsi="Times New Roman" w:eastAsia="宋体" w:cs="宋体"/>
          <w:i/>
          <w:iCs/>
          <w:spacing w:val="-18"/>
          <w:sz w:val="22"/>
          <w:szCs w:val="22"/>
          <w:highlight w:val="none"/>
          <w:u w:val="single" w:color="auto"/>
        </w:rPr>
        <w:t>异议人名称</w:t>
      </w:r>
      <w:r>
        <w:rPr>
          <w:rFonts w:ascii="Times New Roman" w:hAnsi="Times New Roman" w:eastAsia="宋体" w:cs="宋体"/>
          <w:spacing w:val="-29"/>
          <w:sz w:val="21"/>
          <w:szCs w:val="21"/>
          <w:highlight w:val="none"/>
          <w:u w:val="single" w:color="auto"/>
        </w:rPr>
        <w:t>）</w:t>
      </w:r>
      <w:r>
        <w:rPr>
          <w:rFonts w:ascii="Times New Roman" w:hAnsi="Times New Roman" w:eastAsia="宋体" w:cs="宋体"/>
          <w:spacing w:val="-29"/>
          <w:sz w:val="21"/>
          <w:szCs w:val="21"/>
          <w:highlight w:val="none"/>
        </w:rPr>
        <w:t>：</w:t>
      </w:r>
    </w:p>
    <w:p w14:paraId="2E010F3C">
      <w:pPr>
        <w:pStyle w:val="5"/>
        <w:spacing w:line="358" w:lineRule="auto"/>
        <w:rPr>
          <w:rFonts w:ascii="Times New Roman" w:hAnsi="Times New Roman"/>
          <w:highlight w:val="none"/>
        </w:rPr>
      </w:pPr>
    </w:p>
    <w:p w14:paraId="07F654E6">
      <w:pPr>
        <w:spacing w:before="68" w:line="359" w:lineRule="auto"/>
        <w:jc w:val="right"/>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您单位对</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5"/>
          <w:sz w:val="21"/>
          <w:szCs w:val="21"/>
          <w:highlight w:val="none"/>
        </w:rPr>
        <w:t xml:space="preserve"> （标段名称）项目（标段唯一标识码</w:t>
      </w:r>
      <w:r>
        <w:rPr>
          <w:rFonts w:ascii="Times New Roman" w:hAnsi="Times New Roman" w:eastAsia="宋体" w:cs="宋体"/>
          <w:spacing w:val="2"/>
          <w:sz w:val="21"/>
          <w:szCs w:val="21"/>
          <w:highlight w:val="none"/>
        </w:rPr>
        <w:t>：</w:t>
      </w:r>
      <w:r>
        <w:rPr>
          <w:rFonts w:ascii="Times New Roman" w:hAnsi="Times New Roman" w:eastAsia="宋体" w:cs="宋体"/>
          <w:spacing w:val="15"/>
          <w:sz w:val="21"/>
          <w:szCs w:val="21"/>
          <w:highlight w:val="none"/>
          <w:u w:val="single" w:color="auto"/>
        </w:rPr>
        <w:t xml:space="preserve">    </w:t>
      </w:r>
      <w:r>
        <w:rPr>
          <w:rFonts w:ascii="Times New Roman" w:hAnsi="Times New Roman" w:eastAsia="宋体" w:cs="宋体"/>
          <w:spacing w:val="-75"/>
          <w:sz w:val="21"/>
          <w:szCs w:val="21"/>
          <w:highlight w:val="none"/>
        </w:rPr>
        <w:t xml:space="preserve"> </w:t>
      </w:r>
      <w:r>
        <w:rPr>
          <w:rFonts w:ascii="Times New Roman" w:hAnsi="Times New Roman" w:eastAsia="宋体" w:cs="宋体"/>
          <w:spacing w:val="2"/>
          <w:sz w:val="21"/>
          <w:szCs w:val="21"/>
          <w:highlight w:val="none"/>
        </w:rPr>
        <w:t>）</w:t>
      </w:r>
      <w:r>
        <w:rPr>
          <w:rFonts w:ascii="Times New Roman" w:hAnsi="Times New Roman" w:eastAsia="宋体" w:cs="宋体"/>
          <w:spacing w:val="-5"/>
          <w:sz w:val="21"/>
          <w:szCs w:val="21"/>
          <w:highlight w:val="none"/>
        </w:rPr>
        <w:t>的异议书于</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23"/>
          <w:sz w:val="21"/>
          <w:szCs w:val="21"/>
          <w:highlight w:val="none"/>
          <w:u w:val="single" w:color="auto"/>
        </w:rPr>
        <w:t xml:space="preserve">   </w:t>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5"/>
          <w:sz w:val="21"/>
          <w:szCs w:val="21"/>
          <w:highlight w:val="none"/>
        </w:rPr>
        <w:t>年</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5"/>
          <w:sz w:val="21"/>
          <w:szCs w:val="21"/>
          <w:highlight w:val="none"/>
        </w:rPr>
        <w:t>月</w:t>
      </w:r>
    </w:p>
    <w:p w14:paraId="0FEC69DF">
      <w:pPr>
        <w:spacing w:line="220" w:lineRule="auto"/>
        <w:ind w:left="54"/>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日收悉。经查，针对异议内容，现答复如下：</w:t>
      </w:r>
    </w:p>
    <w:p w14:paraId="6C01D46C">
      <w:pPr>
        <w:spacing w:before="161" w:line="221" w:lineRule="auto"/>
        <w:ind w:left="443"/>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异议事项</w:t>
      </w:r>
      <w:r>
        <w:rPr>
          <w:rFonts w:ascii="Times New Roman" w:hAnsi="Times New Roman" w:eastAsia="宋体" w:cs="宋体"/>
          <w:spacing w:val="-26"/>
          <w:sz w:val="21"/>
          <w:szCs w:val="21"/>
          <w:highlight w:val="none"/>
        </w:rPr>
        <w:t xml:space="preserve"> </w:t>
      </w:r>
      <w:r>
        <w:rPr>
          <w:rFonts w:ascii="Times New Roman" w:hAnsi="Times New Roman" w:eastAsia="宋体" w:cs="宋体"/>
          <w:spacing w:val="-6"/>
          <w:sz w:val="21"/>
          <w:szCs w:val="21"/>
          <w:highlight w:val="none"/>
        </w:rPr>
        <w:t>1：</w:t>
      </w:r>
      <w:r>
        <w:rPr>
          <w:rFonts w:ascii="Times New Roman" w:hAnsi="Times New Roman" w:eastAsia="宋体" w:cs="宋体"/>
          <w:sz w:val="21"/>
          <w:szCs w:val="21"/>
          <w:highlight w:val="none"/>
          <w:u w:val="single" w:color="auto"/>
        </w:rPr>
        <w:t xml:space="preserve">                                                                </w:t>
      </w:r>
    </w:p>
    <w:p w14:paraId="5A8DF7F8">
      <w:pPr>
        <w:pStyle w:val="5"/>
        <w:spacing w:line="247" w:lineRule="auto"/>
        <w:rPr>
          <w:rFonts w:ascii="Times New Roman" w:hAnsi="Times New Roman"/>
          <w:highlight w:val="none"/>
        </w:rPr>
      </w:pPr>
    </w:p>
    <w:p w14:paraId="1BE49F14">
      <w:pPr>
        <w:pStyle w:val="5"/>
        <w:spacing w:line="247" w:lineRule="auto"/>
        <w:rPr>
          <w:rFonts w:ascii="Times New Roman" w:hAnsi="Times New Roman"/>
          <w:highlight w:val="none"/>
        </w:rPr>
      </w:pPr>
    </w:p>
    <w:p w14:paraId="7C8C14EB">
      <w:pPr>
        <w:spacing w:before="69" w:line="221" w:lineRule="auto"/>
        <w:ind w:left="441"/>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答复</w:t>
      </w:r>
      <w:r>
        <w:rPr>
          <w:rFonts w:ascii="Times New Roman" w:hAnsi="Times New Roman" w:eastAsia="宋体" w:cs="宋体"/>
          <w:spacing w:val="-29"/>
          <w:sz w:val="21"/>
          <w:szCs w:val="21"/>
          <w:highlight w:val="none"/>
        </w:rPr>
        <w:t xml:space="preserve"> </w:t>
      </w:r>
      <w:r>
        <w:rPr>
          <w:rFonts w:ascii="Times New Roman" w:hAnsi="Times New Roman" w:eastAsia="宋体" w:cs="宋体"/>
          <w:spacing w:val="-7"/>
          <w:sz w:val="21"/>
          <w:szCs w:val="21"/>
          <w:highlight w:val="none"/>
        </w:rPr>
        <w:t>1：</w:t>
      </w:r>
      <w:r>
        <w:rPr>
          <w:rFonts w:ascii="Times New Roman" w:hAnsi="Times New Roman" w:eastAsia="宋体" w:cs="宋体"/>
          <w:sz w:val="21"/>
          <w:szCs w:val="21"/>
          <w:highlight w:val="none"/>
          <w:u w:val="single" w:color="auto"/>
        </w:rPr>
        <w:t xml:space="preserve">                                                                    </w:t>
      </w:r>
    </w:p>
    <w:p w14:paraId="4FA3BF50">
      <w:pPr>
        <w:pStyle w:val="5"/>
        <w:spacing w:line="246" w:lineRule="auto"/>
        <w:rPr>
          <w:rFonts w:ascii="Times New Roman" w:hAnsi="Times New Roman"/>
          <w:highlight w:val="none"/>
        </w:rPr>
      </w:pPr>
    </w:p>
    <w:p w14:paraId="507E2F1A">
      <w:pPr>
        <w:pStyle w:val="5"/>
        <w:spacing w:line="247" w:lineRule="auto"/>
        <w:rPr>
          <w:rFonts w:ascii="Times New Roman" w:hAnsi="Times New Roman"/>
          <w:highlight w:val="none"/>
        </w:rPr>
      </w:pPr>
    </w:p>
    <w:p w14:paraId="325891D3">
      <w:pPr>
        <w:spacing w:before="68" w:line="221" w:lineRule="auto"/>
        <w:ind w:left="44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异议事项</w:t>
      </w:r>
      <w:r>
        <w:rPr>
          <w:rFonts w:ascii="Times New Roman" w:hAnsi="Times New Roman" w:eastAsia="宋体" w:cs="宋体"/>
          <w:spacing w:val="-41"/>
          <w:sz w:val="21"/>
          <w:szCs w:val="21"/>
          <w:highlight w:val="none"/>
        </w:rPr>
        <w:t xml:space="preserve"> </w:t>
      </w:r>
      <w:r>
        <w:rPr>
          <w:rFonts w:ascii="Times New Roman" w:hAnsi="Times New Roman" w:eastAsia="宋体" w:cs="宋体"/>
          <w:spacing w:val="-2"/>
          <w:sz w:val="21"/>
          <w:szCs w:val="21"/>
          <w:highlight w:val="none"/>
        </w:rPr>
        <w:t>2：</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p>
    <w:p w14:paraId="38061B0C">
      <w:pPr>
        <w:pStyle w:val="5"/>
        <w:spacing w:line="247" w:lineRule="auto"/>
        <w:rPr>
          <w:rFonts w:ascii="Times New Roman" w:hAnsi="Times New Roman"/>
          <w:highlight w:val="none"/>
        </w:rPr>
      </w:pPr>
    </w:p>
    <w:p w14:paraId="5812EE6E">
      <w:pPr>
        <w:pStyle w:val="5"/>
        <w:spacing w:line="247" w:lineRule="auto"/>
        <w:rPr>
          <w:rFonts w:ascii="Times New Roman" w:hAnsi="Times New Roman"/>
          <w:highlight w:val="none"/>
        </w:rPr>
      </w:pPr>
    </w:p>
    <w:p w14:paraId="593EEA3A">
      <w:pPr>
        <w:spacing w:before="69" w:line="221" w:lineRule="auto"/>
        <w:ind w:left="441"/>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答复</w:t>
      </w:r>
      <w:r>
        <w:rPr>
          <w:rFonts w:ascii="Times New Roman" w:hAnsi="Times New Roman" w:eastAsia="宋体" w:cs="宋体"/>
          <w:spacing w:val="-25"/>
          <w:sz w:val="21"/>
          <w:szCs w:val="21"/>
          <w:highlight w:val="none"/>
        </w:rPr>
        <w:t xml:space="preserve"> </w:t>
      </w:r>
      <w:r>
        <w:rPr>
          <w:rFonts w:ascii="Times New Roman" w:hAnsi="Times New Roman" w:eastAsia="宋体" w:cs="宋体"/>
          <w:spacing w:val="-3"/>
          <w:sz w:val="21"/>
          <w:szCs w:val="21"/>
          <w:highlight w:val="none"/>
        </w:rPr>
        <w:t>2：</w:t>
      </w:r>
      <w:r>
        <w:rPr>
          <w:rFonts w:ascii="Times New Roman" w:hAnsi="Times New Roman" w:eastAsia="宋体" w:cs="宋体"/>
          <w:spacing w:val="-3"/>
          <w:sz w:val="21"/>
          <w:szCs w:val="21"/>
          <w:highlight w:val="none"/>
          <w:u w:val="single" w:color="auto"/>
        </w:rPr>
        <w:t xml:space="preserve">                                                                     </w:t>
      </w:r>
    </w:p>
    <w:p w14:paraId="531A7F0F">
      <w:pPr>
        <w:pStyle w:val="5"/>
        <w:spacing w:line="246" w:lineRule="auto"/>
        <w:rPr>
          <w:rFonts w:ascii="Times New Roman" w:hAnsi="Times New Roman"/>
          <w:highlight w:val="none"/>
        </w:rPr>
      </w:pPr>
    </w:p>
    <w:p w14:paraId="16F0EDC6">
      <w:pPr>
        <w:pStyle w:val="5"/>
        <w:spacing w:line="246" w:lineRule="auto"/>
        <w:rPr>
          <w:rFonts w:ascii="Times New Roman" w:hAnsi="Times New Roman"/>
          <w:highlight w:val="none"/>
        </w:rPr>
      </w:pPr>
    </w:p>
    <w:p w14:paraId="1F4A89BA">
      <w:pPr>
        <w:spacing w:before="69" w:line="221" w:lineRule="auto"/>
        <w:ind w:left="44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异议事项</w:t>
      </w:r>
      <w:r>
        <w:rPr>
          <w:rFonts w:ascii="Times New Roman" w:hAnsi="Times New Roman" w:eastAsia="宋体" w:cs="宋体"/>
          <w:spacing w:val="-39"/>
          <w:sz w:val="21"/>
          <w:szCs w:val="21"/>
          <w:highlight w:val="none"/>
        </w:rPr>
        <w:t xml:space="preserve"> </w:t>
      </w:r>
      <w:r>
        <w:rPr>
          <w:rFonts w:ascii="Times New Roman" w:hAnsi="Times New Roman" w:eastAsia="宋体" w:cs="宋体"/>
          <w:spacing w:val="-2"/>
          <w:sz w:val="21"/>
          <w:szCs w:val="21"/>
          <w:highlight w:val="none"/>
        </w:rPr>
        <w:t>3：</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p>
    <w:p w14:paraId="4943D1AE">
      <w:pPr>
        <w:pStyle w:val="5"/>
        <w:spacing w:line="249" w:lineRule="auto"/>
        <w:rPr>
          <w:rFonts w:ascii="Times New Roman" w:hAnsi="Times New Roman"/>
          <w:highlight w:val="none"/>
        </w:rPr>
      </w:pPr>
    </w:p>
    <w:p w14:paraId="1F6920F0">
      <w:pPr>
        <w:pStyle w:val="5"/>
        <w:spacing w:line="249" w:lineRule="auto"/>
        <w:rPr>
          <w:rFonts w:ascii="Times New Roman" w:hAnsi="Times New Roman"/>
          <w:highlight w:val="none"/>
        </w:rPr>
      </w:pPr>
    </w:p>
    <w:p w14:paraId="35EBF2DF">
      <w:pPr>
        <w:spacing w:before="69" w:line="221" w:lineRule="auto"/>
        <w:ind w:left="441"/>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答复</w:t>
      </w:r>
      <w:r>
        <w:rPr>
          <w:rFonts w:ascii="Times New Roman" w:hAnsi="Times New Roman" w:eastAsia="宋体" w:cs="宋体"/>
          <w:spacing w:val="-25"/>
          <w:sz w:val="21"/>
          <w:szCs w:val="21"/>
          <w:highlight w:val="none"/>
        </w:rPr>
        <w:t xml:space="preserve"> </w:t>
      </w:r>
      <w:r>
        <w:rPr>
          <w:rFonts w:ascii="Times New Roman" w:hAnsi="Times New Roman" w:eastAsia="宋体" w:cs="宋体"/>
          <w:spacing w:val="-3"/>
          <w:sz w:val="21"/>
          <w:szCs w:val="21"/>
          <w:highlight w:val="none"/>
        </w:rPr>
        <w:t>3：</w:t>
      </w:r>
      <w:r>
        <w:rPr>
          <w:rFonts w:ascii="Times New Roman" w:hAnsi="Times New Roman" w:eastAsia="宋体" w:cs="宋体"/>
          <w:spacing w:val="-3"/>
          <w:sz w:val="21"/>
          <w:szCs w:val="21"/>
          <w:highlight w:val="none"/>
          <w:u w:val="single" w:color="auto"/>
        </w:rPr>
        <w:t xml:space="preserve">                                                                     </w:t>
      </w:r>
    </w:p>
    <w:p w14:paraId="309B3C87">
      <w:pPr>
        <w:spacing w:before="156" w:line="220" w:lineRule="auto"/>
        <w:ind w:left="441"/>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相关证明材料：见附件（如有）</w:t>
      </w:r>
    </w:p>
    <w:p w14:paraId="68846842">
      <w:pPr>
        <w:pStyle w:val="5"/>
        <w:spacing w:line="361" w:lineRule="auto"/>
        <w:rPr>
          <w:rFonts w:ascii="Times New Roman" w:hAnsi="Times New Roman"/>
          <w:highlight w:val="none"/>
        </w:rPr>
      </w:pPr>
    </w:p>
    <w:p w14:paraId="7A0CA154">
      <w:pPr>
        <w:spacing w:before="69" w:line="408" w:lineRule="exact"/>
        <w:ind w:right="1"/>
        <w:jc w:val="right"/>
        <w:rPr>
          <w:rFonts w:ascii="Times New Roman" w:hAnsi="Times New Roman" w:eastAsia="宋体" w:cs="宋体"/>
          <w:sz w:val="21"/>
          <w:szCs w:val="21"/>
          <w:highlight w:val="none"/>
        </w:rPr>
      </w:pPr>
      <w:r>
        <w:rPr>
          <w:rFonts w:ascii="Times New Roman" w:hAnsi="Times New Roman" w:eastAsia="宋体" w:cs="宋体"/>
          <w:position w:val="15"/>
          <w:sz w:val="21"/>
          <w:szCs w:val="21"/>
          <w:highlight w:val="none"/>
        </w:rPr>
        <w:t>如您单位对本答复不满意， 可以在异议答复期满十日内向有关行政监督部门依法提起</w:t>
      </w:r>
    </w:p>
    <w:p w14:paraId="6B57F053">
      <w:pPr>
        <w:spacing w:line="220" w:lineRule="auto"/>
        <w:ind w:left="20"/>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投诉。感谢您对我们工作的监督和支持。</w:t>
      </w:r>
    </w:p>
    <w:p w14:paraId="07E70DC2">
      <w:pPr>
        <w:pStyle w:val="5"/>
        <w:spacing w:line="261" w:lineRule="auto"/>
        <w:rPr>
          <w:rFonts w:ascii="Times New Roman" w:hAnsi="Times New Roman"/>
          <w:highlight w:val="none"/>
        </w:rPr>
      </w:pPr>
    </w:p>
    <w:p w14:paraId="6FFC230E">
      <w:pPr>
        <w:pStyle w:val="5"/>
        <w:spacing w:line="261" w:lineRule="auto"/>
        <w:rPr>
          <w:rFonts w:ascii="Times New Roman" w:hAnsi="Times New Roman"/>
          <w:highlight w:val="none"/>
        </w:rPr>
      </w:pPr>
    </w:p>
    <w:p w14:paraId="76651755">
      <w:pPr>
        <w:pStyle w:val="5"/>
        <w:spacing w:line="261" w:lineRule="auto"/>
        <w:rPr>
          <w:rFonts w:ascii="Times New Roman" w:hAnsi="Times New Roman"/>
          <w:highlight w:val="none"/>
        </w:rPr>
      </w:pPr>
    </w:p>
    <w:p w14:paraId="4E752E18">
      <w:pPr>
        <w:pStyle w:val="5"/>
        <w:spacing w:line="261" w:lineRule="auto"/>
        <w:rPr>
          <w:rFonts w:ascii="Times New Roman" w:hAnsi="Times New Roman"/>
          <w:highlight w:val="none"/>
        </w:rPr>
      </w:pPr>
    </w:p>
    <w:p w14:paraId="36084FF3">
      <w:pPr>
        <w:pStyle w:val="5"/>
        <w:spacing w:line="261" w:lineRule="auto"/>
        <w:rPr>
          <w:rFonts w:ascii="Times New Roman" w:hAnsi="Times New Roman"/>
          <w:highlight w:val="none"/>
        </w:rPr>
      </w:pPr>
    </w:p>
    <w:p w14:paraId="302A0B79">
      <w:pPr>
        <w:spacing w:before="69" w:line="359" w:lineRule="auto"/>
        <w:ind w:left="4221"/>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招标人或招标代理机构（公章</w:t>
      </w:r>
      <w:r>
        <w:rPr>
          <w:rFonts w:ascii="Times New Roman" w:hAnsi="Times New Roman" w:eastAsia="宋体" w:cs="宋体"/>
          <w:spacing w:val="-35"/>
          <w:sz w:val="21"/>
          <w:szCs w:val="21"/>
          <w:highlight w:val="none"/>
        </w:rPr>
        <w:t>）：</w:t>
      </w:r>
      <w:r>
        <w:rPr>
          <w:rFonts w:ascii="Times New Roman" w:hAnsi="Times New Roman" w:eastAsia="宋体" w:cs="宋体"/>
          <w:spacing w:val="-28"/>
          <w:sz w:val="21"/>
          <w:szCs w:val="21"/>
          <w:highlight w:val="none"/>
        </w:rPr>
        <w:t xml:space="preserve"> </w:t>
      </w:r>
      <w:r>
        <w:rPr>
          <w:rFonts w:ascii="Times New Roman" w:hAnsi="Times New Roman" w:eastAsia="宋体" w:cs="宋体"/>
          <w:sz w:val="21"/>
          <w:szCs w:val="21"/>
          <w:highlight w:val="none"/>
          <w:u w:val="single" w:color="auto"/>
        </w:rPr>
        <w:t xml:space="preserve">         </w:t>
      </w:r>
    </w:p>
    <w:p w14:paraId="7FCFEB8D">
      <w:pPr>
        <w:spacing w:before="1" w:line="219" w:lineRule="auto"/>
        <w:ind w:left="3899"/>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 xml:space="preserve">法定代表人或授权代表（签字或盖章） </w:t>
      </w:r>
      <w:r>
        <w:rPr>
          <w:rFonts w:ascii="Times New Roman" w:hAnsi="Times New Roman" w:eastAsia="宋体" w:cs="宋体"/>
          <w:sz w:val="21"/>
          <w:szCs w:val="21"/>
          <w:highlight w:val="none"/>
          <w:u w:val="single" w:color="auto"/>
        </w:rPr>
        <w:t xml:space="preserve">    </w:t>
      </w:r>
    </w:p>
    <w:p w14:paraId="040D04D2">
      <w:pPr>
        <w:spacing w:before="157" w:line="221" w:lineRule="auto"/>
        <w:ind w:left="4261"/>
        <w:rPr>
          <w:rFonts w:ascii="Times New Roman" w:hAnsi="Times New Roman" w:eastAsia="宋体" w:cs="宋体"/>
          <w:sz w:val="21"/>
          <w:szCs w:val="21"/>
          <w:highlight w:val="none"/>
        </w:rPr>
      </w:pPr>
      <w:r>
        <w:rPr>
          <w:rFonts w:ascii="Times New Roman" w:hAnsi="Times New Roman" w:eastAsia="宋体" w:cs="宋体"/>
          <w:spacing w:val="-25"/>
          <w:sz w:val="21"/>
          <w:szCs w:val="21"/>
          <w:highlight w:val="none"/>
        </w:rPr>
        <w:t>日</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25"/>
          <w:sz w:val="21"/>
          <w:szCs w:val="21"/>
          <w:highlight w:val="none"/>
        </w:rPr>
        <w:t>期：</w:t>
      </w:r>
      <w:r>
        <w:rPr>
          <w:rFonts w:ascii="Times New Roman" w:hAnsi="Times New Roman" w:eastAsia="宋体" w:cs="宋体"/>
          <w:spacing w:val="17"/>
          <w:sz w:val="21"/>
          <w:szCs w:val="21"/>
          <w:highlight w:val="none"/>
        </w:rPr>
        <w:t xml:space="preserve">     </w:t>
      </w:r>
      <w:r>
        <w:rPr>
          <w:rFonts w:ascii="Times New Roman" w:hAnsi="Times New Roman" w:eastAsia="宋体" w:cs="宋体"/>
          <w:spacing w:val="-25"/>
          <w:sz w:val="21"/>
          <w:szCs w:val="21"/>
          <w:highlight w:val="none"/>
        </w:rPr>
        <w:t>年</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25"/>
          <w:sz w:val="21"/>
          <w:szCs w:val="21"/>
          <w:highlight w:val="none"/>
        </w:rPr>
        <w:t>月</w:t>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25"/>
          <w:sz w:val="21"/>
          <w:szCs w:val="21"/>
          <w:highlight w:val="none"/>
        </w:rPr>
        <w:t>日</w:t>
      </w:r>
    </w:p>
    <w:p w14:paraId="0B70F05F">
      <w:pPr>
        <w:spacing w:line="221" w:lineRule="auto"/>
        <w:rPr>
          <w:rFonts w:ascii="Times New Roman" w:hAnsi="Times New Roman" w:eastAsia="宋体" w:cs="宋体"/>
          <w:sz w:val="21"/>
          <w:szCs w:val="21"/>
          <w:highlight w:val="none"/>
        </w:rPr>
        <w:sectPr>
          <w:footerReference r:id="rId31"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38FEECA7">
      <w:pPr>
        <w:pStyle w:val="5"/>
        <w:spacing w:line="248" w:lineRule="auto"/>
        <w:rPr>
          <w:rFonts w:ascii="Times New Roman" w:hAnsi="Times New Roman"/>
          <w:highlight w:val="none"/>
        </w:rPr>
      </w:pPr>
    </w:p>
    <w:p w14:paraId="37E2158D">
      <w:pPr>
        <w:pStyle w:val="5"/>
        <w:spacing w:line="248" w:lineRule="auto"/>
        <w:rPr>
          <w:rFonts w:ascii="Times New Roman" w:hAnsi="Times New Roman"/>
          <w:highlight w:val="none"/>
        </w:rPr>
      </w:pPr>
    </w:p>
    <w:p w14:paraId="5E6F5B1B">
      <w:pPr>
        <w:spacing w:before="64" w:line="219" w:lineRule="auto"/>
        <w:ind w:left="3201"/>
        <w:outlineLvl w:val="0"/>
        <w:rPr>
          <w:rFonts w:ascii="Times New Roman" w:hAnsi="Times New Roman" w:eastAsia="黑体" w:cs="黑体"/>
          <w:sz w:val="32"/>
          <w:szCs w:val="32"/>
          <w:highlight w:val="none"/>
        </w:rPr>
      </w:pPr>
      <w:bookmarkStart w:id="28" w:name="bookmark111"/>
      <w:bookmarkEnd w:id="28"/>
      <w:bookmarkStart w:id="29" w:name="bookmark110"/>
      <w:bookmarkEnd w:id="29"/>
      <w:r>
        <w:rPr>
          <w:rFonts w:ascii="Times New Roman" w:hAnsi="Times New Roman" w:eastAsia="黑体" w:cs="黑体"/>
          <w:spacing w:val="-1"/>
          <w:sz w:val="32"/>
          <w:szCs w:val="32"/>
          <w:highlight w:val="none"/>
        </w:rPr>
        <w:t>第三章  评标办法</w:t>
      </w:r>
    </w:p>
    <w:p w14:paraId="60CDA370">
      <w:pPr>
        <w:pStyle w:val="5"/>
        <w:spacing w:line="426" w:lineRule="auto"/>
        <w:rPr>
          <w:rFonts w:ascii="Times New Roman" w:hAnsi="Times New Roman"/>
          <w:highlight w:val="none"/>
        </w:rPr>
      </w:pPr>
    </w:p>
    <w:p w14:paraId="68B8C9BD">
      <w:pPr>
        <w:spacing w:before="88" w:line="224" w:lineRule="auto"/>
        <w:ind w:left="2516"/>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评标办法前附表（综合评估法）</w:t>
      </w:r>
    </w:p>
    <w:p w14:paraId="73D7B0AC">
      <w:pPr>
        <w:spacing w:before="111"/>
        <w:rPr>
          <w:rFonts w:ascii="Times New Roman" w:hAnsi="Times New Roman"/>
          <w:highlight w:val="none"/>
        </w:rPr>
      </w:pPr>
    </w:p>
    <w:tbl>
      <w:tblPr>
        <w:tblStyle w:val="17"/>
        <w:tblW w:w="8940"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4"/>
        <w:gridCol w:w="1099"/>
        <w:gridCol w:w="2303"/>
        <w:gridCol w:w="4794"/>
      </w:tblGrid>
      <w:tr w14:paraId="5226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1843" w:type="dxa"/>
            <w:gridSpan w:val="2"/>
            <w:vAlign w:val="top"/>
          </w:tcPr>
          <w:p w14:paraId="2E97880C">
            <w:pPr>
              <w:pStyle w:val="18"/>
              <w:spacing w:before="182" w:line="221" w:lineRule="auto"/>
              <w:ind w:left="610"/>
              <w:rPr>
                <w:rFonts w:ascii="Times New Roman" w:hAnsi="Times New Roman"/>
                <w:highlight w:val="none"/>
              </w:rPr>
            </w:pPr>
            <w:r>
              <w:rPr>
                <w:rFonts w:ascii="Times New Roman" w:hAnsi="Times New Roman"/>
                <w:spacing w:val="-2"/>
                <w:highlight w:val="none"/>
                <w14:textOutline w14:w="3831" w14:cap="flat" w14:cmpd="sng">
                  <w14:solidFill>
                    <w14:srgbClr w14:val="000000"/>
                  </w14:solidFill>
                  <w14:prstDash w14:val="solid"/>
                  <w14:miter w14:val="0"/>
                </w14:textOutline>
              </w:rPr>
              <w:t>条款号</w:t>
            </w:r>
          </w:p>
        </w:tc>
        <w:tc>
          <w:tcPr>
            <w:tcW w:w="2303" w:type="dxa"/>
            <w:vAlign w:val="top"/>
          </w:tcPr>
          <w:p w14:paraId="64E0FDF7">
            <w:pPr>
              <w:pStyle w:val="18"/>
              <w:spacing w:before="182" w:line="221" w:lineRule="auto"/>
              <w:ind w:left="728"/>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评审因素</w:t>
            </w:r>
          </w:p>
        </w:tc>
        <w:tc>
          <w:tcPr>
            <w:tcW w:w="4794" w:type="dxa"/>
            <w:vAlign w:val="top"/>
          </w:tcPr>
          <w:p w14:paraId="228472F1">
            <w:pPr>
              <w:pStyle w:val="18"/>
              <w:spacing w:before="183" w:line="221" w:lineRule="auto"/>
              <w:ind w:left="1973"/>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评审标准</w:t>
            </w:r>
          </w:p>
        </w:tc>
      </w:tr>
      <w:tr w14:paraId="47F02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trPr>
        <w:tc>
          <w:tcPr>
            <w:tcW w:w="744" w:type="dxa"/>
            <w:vMerge w:val="restart"/>
            <w:vAlign w:val="top"/>
          </w:tcPr>
          <w:p w14:paraId="3B5E1D9F">
            <w:pPr>
              <w:spacing w:line="255" w:lineRule="auto"/>
              <w:rPr>
                <w:rFonts w:ascii="Times New Roman" w:hAnsi="Times New Roman"/>
                <w:sz w:val="21"/>
                <w:highlight w:val="none"/>
              </w:rPr>
            </w:pPr>
          </w:p>
          <w:p w14:paraId="52CD84E0">
            <w:pPr>
              <w:spacing w:line="255" w:lineRule="auto"/>
              <w:rPr>
                <w:rFonts w:ascii="Times New Roman" w:hAnsi="Times New Roman"/>
                <w:sz w:val="21"/>
                <w:highlight w:val="none"/>
              </w:rPr>
            </w:pPr>
          </w:p>
          <w:p w14:paraId="1461040B">
            <w:pPr>
              <w:spacing w:line="255" w:lineRule="auto"/>
              <w:rPr>
                <w:rFonts w:ascii="Times New Roman" w:hAnsi="Times New Roman"/>
                <w:sz w:val="21"/>
                <w:highlight w:val="none"/>
              </w:rPr>
            </w:pPr>
          </w:p>
          <w:p w14:paraId="35442E3D">
            <w:pPr>
              <w:spacing w:line="256" w:lineRule="auto"/>
              <w:rPr>
                <w:rFonts w:ascii="Times New Roman" w:hAnsi="Times New Roman"/>
                <w:sz w:val="21"/>
                <w:highlight w:val="none"/>
              </w:rPr>
            </w:pPr>
          </w:p>
          <w:p w14:paraId="61BEA0E9">
            <w:pPr>
              <w:spacing w:line="256" w:lineRule="auto"/>
              <w:rPr>
                <w:rFonts w:ascii="Times New Roman" w:hAnsi="Times New Roman"/>
                <w:sz w:val="21"/>
                <w:highlight w:val="none"/>
              </w:rPr>
            </w:pPr>
          </w:p>
          <w:p w14:paraId="7D55F6C9">
            <w:pPr>
              <w:spacing w:line="256" w:lineRule="auto"/>
              <w:rPr>
                <w:rFonts w:ascii="Times New Roman" w:hAnsi="Times New Roman"/>
                <w:sz w:val="21"/>
                <w:highlight w:val="none"/>
              </w:rPr>
            </w:pPr>
          </w:p>
          <w:p w14:paraId="552BD974">
            <w:pPr>
              <w:spacing w:line="256" w:lineRule="auto"/>
              <w:rPr>
                <w:rFonts w:ascii="Times New Roman" w:hAnsi="Times New Roman"/>
                <w:sz w:val="21"/>
                <w:highlight w:val="none"/>
              </w:rPr>
            </w:pPr>
          </w:p>
          <w:p w14:paraId="5F9747C0">
            <w:pPr>
              <w:spacing w:line="256" w:lineRule="auto"/>
              <w:rPr>
                <w:rFonts w:ascii="Times New Roman" w:hAnsi="Times New Roman"/>
                <w:sz w:val="21"/>
                <w:highlight w:val="none"/>
              </w:rPr>
            </w:pPr>
          </w:p>
          <w:p w14:paraId="2797C1EB">
            <w:pPr>
              <w:spacing w:line="256" w:lineRule="auto"/>
              <w:rPr>
                <w:rFonts w:ascii="Times New Roman" w:hAnsi="Times New Roman"/>
                <w:sz w:val="21"/>
                <w:highlight w:val="none"/>
              </w:rPr>
            </w:pPr>
          </w:p>
          <w:p w14:paraId="2279860C">
            <w:pPr>
              <w:spacing w:line="256" w:lineRule="auto"/>
              <w:rPr>
                <w:rFonts w:ascii="Times New Roman" w:hAnsi="Times New Roman"/>
                <w:sz w:val="21"/>
                <w:highlight w:val="none"/>
              </w:rPr>
            </w:pPr>
          </w:p>
          <w:p w14:paraId="00778FA0">
            <w:pPr>
              <w:spacing w:line="256" w:lineRule="auto"/>
              <w:rPr>
                <w:rFonts w:ascii="Times New Roman" w:hAnsi="Times New Roman"/>
                <w:sz w:val="21"/>
                <w:highlight w:val="none"/>
              </w:rPr>
            </w:pPr>
          </w:p>
          <w:p w14:paraId="0916F0D5">
            <w:pPr>
              <w:spacing w:line="256" w:lineRule="auto"/>
              <w:rPr>
                <w:rFonts w:ascii="Times New Roman" w:hAnsi="Times New Roman"/>
                <w:sz w:val="21"/>
                <w:highlight w:val="none"/>
              </w:rPr>
            </w:pPr>
          </w:p>
          <w:p w14:paraId="76382695">
            <w:pPr>
              <w:spacing w:line="256" w:lineRule="auto"/>
              <w:rPr>
                <w:rFonts w:ascii="Times New Roman" w:hAnsi="Times New Roman"/>
                <w:sz w:val="21"/>
                <w:highlight w:val="none"/>
              </w:rPr>
            </w:pPr>
          </w:p>
          <w:p w14:paraId="75007C07">
            <w:pPr>
              <w:spacing w:line="256" w:lineRule="auto"/>
              <w:rPr>
                <w:rFonts w:ascii="Times New Roman" w:hAnsi="Times New Roman"/>
                <w:sz w:val="21"/>
                <w:highlight w:val="none"/>
              </w:rPr>
            </w:pPr>
          </w:p>
          <w:p w14:paraId="313E0E51">
            <w:pPr>
              <w:spacing w:line="256" w:lineRule="auto"/>
              <w:rPr>
                <w:rFonts w:ascii="Times New Roman" w:hAnsi="Times New Roman"/>
                <w:sz w:val="21"/>
                <w:highlight w:val="none"/>
              </w:rPr>
            </w:pPr>
          </w:p>
          <w:p w14:paraId="5E15437B">
            <w:pPr>
              <w:spacing w:before="61" w:line="189" w:lineRule="auto"/>
              <w:ind w:left="162"/>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2.1.1</w:t>
            </w:r>
          </w:p>
        </w:tc>
        <w:tc>
          <w:tcPr>
            <w:tcW w:w="1099" w:type="dxa"/>
            <w:vMerge w:val="restart"/>
            <w:vAlign w:val="top"/>
          </w:tcPr>
          <w:p w14:paraId="6BD77AAD">
            <w:pPr>
              <w:spacing w:line="241" w:lineRule="auto"/>
              <w:rPr>
                <w:rFonts w:ascii="Times New Roman" w:hAnsi="Times New Roman"/>
                <w:sz w:val="21"/>
                <w:highlight w:val="none"/>
              </w:rPr>
            </w:pPr>
          </w:p>
          <w:p w14:paraId="0EFCF093">
            <w:pPr>
              <w:spacing w:line="241" w:lineRule="auto"/>
              <w:rPr>
                <w:rFonts w:ascii="Times New Roman" w:hAnsi="Times New Roman"/>
                <w:sz w:val="21"/>
                <w:highlight w:val="none"/>
              </w:rPr>
            </w:pPr>
          </w:p>
          <w:p w14:paraId="5AF33948">
            <w:pPr>
              <w:spacing w:line="241" w:lineRule="auto"/>
              <w:rPr>
                <w:rFonts w:ascii="Times New Roman" w:hAnsi="Times New Roman"/>
                <w:sz w:val="21"/>
                <w:highlight w:val="none"/>
              </w:rPr>
            </w:pPr>
          </w:p>
          <w:p w14:paraId="3E036FAA">
            <w:pPr>
              <w:spacing w:line="241" w:lineRule="auto"/>
              <w:rPr>
                <w:rFonts w:ascii="Times New Roman" w:hAnsi="Times New Roman"/>
                <w:sz w:val="21"/>
                <w:highlight w:val="none"/>
              </w:rPr>
            </w:pPr>
          </w:p>
          <w:p w14:paraId="3E8D07CD">
            <w:pPr>
              <w:spacing w:line="241" w:lineRule="auto"/>
              <w:rPr>
                <w:rFonts w:ascii="Times New Roman" w:hAnsi="Times New Roman"/>
                <w:sz w:val="21"/>
                <w:highlight w:val="none"/>
              </w:rPr>
            </w:pPr>
          </w:p>
          <w:p w14:paraId="7C59DE81">
            <w:pPr>
              <w:spacing w:line="241" w:lineRule="auto"/>
              <w:rPr>
                <w:rFonts w:ascii="Times New Roman" w:hAnsi="Times New Roman"/>
                <w:sz w:val="21"/>
                <w:highlight w:val="none"/>
              </w:rPr>
            </w:pPr>
          </w:p>
          <w:p w14:paraId="26176FF2">
            <w:pPr>
              <w:spacing w:line="241" w:lineRule="auto"/>
              <w:rPr>
                <w:rFonts w:ascii="Times New Roman" w:hAnsi="Times New Roman"/>
                <w:sz w:val="21"/>
                <w:highlight w:val="none"/>
              </w:rPr>
            </w:pPr>
          </w:p>
          <w:p w14:paraId="143D4BDC">
            <w:pPr>
              <w:spacing w:line="241" w:lineRule="auto"/>
              <w:rPr>
                <w:rFonts w:ascii="Times New Roman" w:hAnsi="Times New Roman"/>
                <w:sz w:val="21"/>
                <w:highlight w:val="none"/>
              </w:rPr>
            </w:pPr>
          </w:p>
          <w:p w14:paraId="2E0716A7">
            <w:pPr>
              <w:spacing w:line="241" w:lineRule="auto"/>
              <w:rPr>
                <w:rFonts w:ascii="Times New Roman" w:hAnsi="Times New Roman"/>
                <w:sz w:val="21"/>
                <w:highlight w:val="none"/>
              </w:rPr>
            </w:pPr>
          </w:p>
          <w:p w14:paraId="2822C7FC">
            <w:pPr>
              <w:spacing w:line="241" w:lineRule="auto"/>
              <w:rPr>
                <w:rFonts w:ascii="Times New Roman" w:hAnsi="Times New Roman"/>
                <w:sz w:val="21"/>
                <w:highlight w:val="none"/>
              </w:rPr>
            </w:pPr>
          </w:p>
          <w:p w14:paraId="3BBF97AB">
            <w:pPr>
              <w:spacing w:line="242" w:lineRule="auto"/>
              <w:rPr>
                <w:rFonts w:ascii="Times New Roman" w:hAnsi="Times New Roman"/>
                <w:sz w:val="21"/>
                <w:highlight w:val="none"/>
              </w:rPr>
            </w:pPr>
          </w:p>
          <w:p w14:paraId="2804511B">
            <w:pPr>
              <w:spacing w:line="242" w:lineRule="auto"/>
              <w:rPr>
                <w:rFonts w:ascii="Times New Roman" w:hAnsi="Times New Roman"/>
                <w:sz w:val="21"/>
                <w:highlight w:val="none"/>
              </w:rPr>
            </w:pPr>
          </w:p>
          <w:p w14:paraId="65E1D557">
            <w:pPr>
              <w:spacing w:line="242" w:lineRule="auto"/>
              <w:rPr>
                <w:rFonts w:ascii="Times New Roman" w:hAnsi="Times New Roman"/>
                <w:sz w:val="21"/>
                <w:highlight w:val="none"/>
              </w:rPr>
            </w:pPr>
          </w:p>
          <w:p w14:paraId="31BF9530">
            <w:pPr>
              <w:spacing w:line="242" w:lineRule="auto"/>
              <w:rPr>
                <w:rFonts w:ascii="Times New Roman" w:hAnsi="Times New Roman"/>
                <w:sz w:val="21"/>
                <w:highlight w:val="none"/>
              </w:rPr>
            </w:pPr>
          </w:p>
          <w:p w14:paraId="4E22A3BC">
            <w:pPr>
              <w:pStyle w:val="18"/>
              <w:spacing w:before="68" w:line="418" w:lineRule="exact"/>
              <w:ind w:left="347"/>
              <w:rPr>
                <w:rFonts w:ascii="Times New Roman" w:hAnsi="Times New Roman"/>
                <w:highlight w:val="none"/>
              </w:rPr>
            </w:pPr>
            <w:r>
              <w:rPr>
                <w:rFonts w:ascii="Times New Roman" w:hAnsi="Times New Roman"/>
                <w:spacing w:val="-3"/>
                <w:position w:val="15"/>
                <w:highlight w:val="none"/>
              </w:rPr>
              <w:t>形式</w:t>
            </w:r>
          </w:p>
          <w:p w14:paraId="12357BBC">
            <w:pPr>
              <w:pStyle w:val="18"/>
              <w:spacing w:line="221" w:lineRule="auto"/>
              <w:ind w:left="343"/>
              <w:rPr>
                <w:rFonts w:ascii="Times New Roman" w:hAnsi="Times New Roman"/>
                <w:highlight w:val="none"/>
              </w:rPr>
            </w:pPr>
            <w:r>
              <w:rPr>
                <w:rFonts w:ascii="Times New Roman" w:hAnsi="Times New Roman"/>
                <w:spacing w:val="-2"/>
                <w:highlight w:val="none"/>
              </w:rPr>
              <w:t>评审</w:t>
            </w:r>
          </w:p>
          <w:p w14:paraId="7C209148">
            <w:pPr>
              <w:pStyle w:val="18"/>
              <w:spacing w:before="171" w:line="221" w:lineRule="auto"/>
              <w:ind w:left="345"/>
              <w:rPr>
                <w:rFonts w:ascii="Times New Roman" w:hAnsi="Times New Roman"/>
                <w:highlight w:val="none"/>
              </w:rPr>
            </w:pPr>
            <w:r>
              <w:rPr>
                <w:rFonts w:ascii="Times New Roman" w:hAnsi="Times New Roman"/>
                <w:spacing w:val="-2"/>
                <w:highlight w:val="none"/>
              </w:rPr>
              <w:t>标准</w:t>
            </w:r>
          </w:p>
        </w:tc>
        <w:tc>
          <w:tcPr>
            <w:tcW w:w="2303" w:type="dxa"/>
            <w:vAlign w:val="top"/>
          </w:tcPr>
          <w:p w14:paraId="60B85A4C">
            <w:pPr>
              <w:pStyle w:val="18"/>
              <w:spacing w:before="174" w:line="221" w:lineRule="auto"/>
              <w:ind w:left="630"/>
              <w:rPr>
                <w:rFonts w:ascii="Times New Roman" w:hAnsi="Times New Roman"/>
                <w:highlight w:val="none"/>
              </w:rPr>
            </w:pPr>
            <w:r>
              <w:rPr>
                <w:rFonts w:ascii="Times New Roman" w:hAnsi="Times New Roman"/>
                <w:spacing w:val="-1"/>
                <w:highlight w:val="none"/>
              </w:rPr>
              <w:t>投标人名称</w:t>
            </w:r>
          </w:p>
        </w:tc>
        <w:tc>
          <w:tcPr>
            <w:tcW w:w="4794" w:type="dxa"/>
            <w:vAlign w:val="top"/>
          </w:tcPr>
          <w:p w14:paraId="0D429674">
            <w:pPr>
              <w:pStyle w:val="18"/>
              <w:spacing w:before="173" w:line="220" w:lineRule="auto"/>
              <w:ind w:left="116"/>
              <w:rPr>
                <w:rFonts w:ascii="Times New Roman" w:hAnsi="Times New Roman"/>
                <w:highlight w:val="none"/>
              </w:rPr>
            </w:pPr>
            <w:r>
              <w:rPr>
                <w:rFonts w:ascii="Times New Roman" w:hAnsi="Times New Roman"/>
                <w:spacing w:val="-1"/>
                <w:highlight w:val="none"/>
              </w:rPr>
              <w:t>与营业执照、资质证书、安全生产许可证一致</w:t>
            </w:r>
          </w:p>
        </w:tc>
      </w:tr>
      <w:tr w14:paraId="741CF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trPr>
        <w:tc>
          <w:tcPr>
            <w:tcW w:w="744" w:type="dxa"/>
            <w:vMerge w:val="continue"/>
            <w:vAlign w:val="top"/>
          </w:tcPr>
          <w:p w14:paraId="2C9E6CD6">
            <w:pPr>
              <w:rPr>
                <w:rFonts w:ascii="Times New Roman" w:hAnsi="Times New Roman"/>
                <w:sz w:val="21"/>
                <w:highlight w:val="none"/>
              </w:rPr>
            </w:pPr>
          </w:p>
        </w:tc>
        <w:tc>
          <w:tcPr>
            <w:tcW w:w="1099" w:type="dxa"/>
            <w:vMerge w:val="continue"/>
            <w:vAlign w:val="top"/>
          </w:tcPr>
          <w:p w14:paraId="793F2DBA">
            <w:pPr>
              <w:rPr>
                <w:rFonts w:ascii="Times New Roman" w:hAnsi="Times New Roman"/>
                <w:sz w:val="21"/>
                <w:highlight w:val="none"/>
              </w:rPr>
            </w:pPr>
          </w:p>
        </w:tc>
        <w:tc>
          <w:tcPr>
            <w:tcW w:w="2303" w:type="dxa"/>
            <w:vAlign w:val="top"/>
          </w:tcPr>
          <w:p w14:paraId="1591CC69">
            <w:pPr>
              <w:pStyle w:val="18"/>
              <w:spacing w:before="174" w:line="220" w:lineRule="auto"/>
              <w:ind w:left="314"/>
              <w:rPr>
                <w:rFonts w:ascii="Times New Roman" w:hAnsi="Times New Roman"/>
                <w:highlight w:val="none"/>
              </w:rPr>
            </w:pPr>
            <w:r>
              <w:rPr>
                <w:rFonts w:ascii="Times New Roman" w:hAnsi="Times New Roman"/>
                <w:spacing w:val="-1"/>
                <w:highlight w:val="none"/>
              </w:rPr>
              <w:t>投标文件签字盖章</w:t>
            </w:r>
          </w:p>
        </w:tc>
        <w:tc>
          <w:tcPr>
            <w:tcW w:w="4794" w:type="dxa"/>
            <w:vAlign w:val="top"/>
          </w:tcPr>
          <w:p w14:paraId="0C395481">
            <w:pPr>
              <w:pStyle w:val="18"/>
              <w:spacing w:before="174" w:line="220" w:lineRule="auto"/>
              <w:ind w:left="113"/>
              <w:rPr>
                <w:rFonts w:ascii="Times New Roman" w:hAnsi="Times New Roman"/>
                <w:highlight w:val="none"/>
              </w:rPr>
            </w:pPr>
            <w:r>
              <w:rPr>
                <w:rFonts w:ascii="Times New Roman" w:hAnsi="Times New Roman"/>
                <w:spacing w:val="-1"/>
                <w:highlight w:val="none"/>
              </w:rPr>
              <w:t>符合第二章“投标人须知”第</w:t>
            </w:r>
            <w:r>
              <w:rPr>
                <w:rFonts w:ascii="Times New Roman" w:hAnsi="Times New Roman"/>
                <w:spacing w:val="-43"/>
                <w:highlight w:val="none"/>
              </w:rPr>
              <w:t xml:space="preserve"> </w:t>
            </w:r>
            <w:r>
              <w:rPr>
                <w:rFonts w:ascii="Times New Roman" w:hAnsi="Times New Roman"/>
                <w:spacing w:val="-1"/>
                <w:highlight w:val="none"/>
              </w:rPr>
              <w:t>3.7.3（4）目规定</w:t>
            </w:r>
          </w:p>
        </w:tc>
      </w:tr>
      <w:tr w14:paraId="0328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trPr>
        <w:tc>
          <w:tcPr>
            <w:tcW w:w="744" w:type="dxa"/>
            <w:vMerge w:val="continue"/>
            <w:vAlign w:val="top"/>
          </w:tcPr>
          <w:p w14:paraId="676FC374">
            <w:pPr>
              <w:rPr>
                <w:rFonts w:ascii="Times New Roman" w:hAnsi="Times New Roman"/>
                <w:sz w:val="21"/>
                <w:highlight w:val="none"/>
              </w:rPr>
            </w:pPr>
          </w:p>
        </w:tc>
        <w:tc>
          <w:tcPr>
            <w:tcW w:w="1099" w:type="dxa"/>
            <w:vMerge w:val="continue"/>
            <w:vAlign w:val="top"/>
          </w:tcPr>
          <w:p w14:paraId="4ED93E69">
            <w:pPr>
              <w:rPr>
                <w:rFonts w:ascii="Times New Roman" w:hAnsi="Times New Roman"/>
                <w:sz w:val="21"/>
                <w:highlight w:val="none"/>
              </w:rPr>
            </w:pPr>
          </w:p>
        </w:tc>
        <w:tc>
          <w:tcPr>
            <w:tcW w:w="2303" w:type="dxa"/>
            <w:vAlign w:val="top"/>
          </w:tcPr>
          <w:p w14:paraId="5360280D">
            <w:pPr>
              <w:spacing w:line="300" w:lineRule="auto"/>
              <w:rPr>
                <w:rFonts w:ascii="Times New Roman" w:hAnsi="Times New Roman"/>
                <w:sz w:val="21"/>
                <w:highlight w:val="none"/>
              </w:rPr>
            </w:pPr>
          </w:p>
          <w:p w14:paraId="6F77C01F">
            <w:pPr>
              <w:pStyle w:val="18"/>
              <w:spacing w:before="69" w:line="221" w:lineRule="auto"/>
              <w:ind w:left="208"/>
              <w:rPr>
                <w:rFonts w:ascii="Times New Roman" w:hAnsi="Times New Roman"/>
                <w:highlight w:val="none"/>
              </w:rPr>
            </w:pPr>
            <w:r>
              <w:rPr>
                <w:rFonts w:ascii="Times New Roman" w:hAnsi="Times New Roman"/>
                <w:spacing w:val="-1"/>
                <w:highlight w:val="none"/>
              </w:rPr>
              <w:t>投标文件格式、内容</w:t>
            </w:r>
          </w:p>
        </w:tc>
        <w:tc>
          <w:tcPr>
            <w:tcW w:w="4794" w:type="dxa"/>
            <w:vAlign w:val="top"/>
          </w:tcPr>
          <w:p w14:paraId="5A422B63">
            <w:pPr>
              <w:pStyle w:val="18"/>
              <w:spacing w:before="160" w:line="422" w:lineRule="exact"/>
              <w:ind w:left="113"/>
              <w:rPr>
                <w:rFonts w:ascii="Times New Roman" w:hAnsi="Times New Roman"/>
                <w:highlight w:val="none"/>
              </w:rPr>
            </w:pPr>
            <w:r>
              <w:rPr>
                <w:rFonts w:ascii="Times New Roman" w:hAnsi="Times New Roman"/>
                <w:spacing w:val="7"/>
                <w:position w:val="16"/>
                <w:highlight w:val="none"/>
              </w:rPr>
              <w:t>符合第八章“投标文件格式”的要求且实质性内</w:t>
            </w:r>
          </w:p>
          <w:p w14:paraId="67C61DE5">
            <w:pPr>
              <w:pStyle w:val="18"/>
              <w:spacing w:line="220" w:lineRule="auto"/>
              <w:ind w:left="114"/>
              <w:rPr>
                <w:rFonts w:ascii="Times New Roman" w:hAnsi="Times New Roman"/>
                <w:highlight w:val="none"/>
              </w:rPr>
            </w:pPr>
            <w:r>
              <w:rPr>
                <w:rFonts w:ascii="Times New Roman" w:hAnsi="Times New Roman"/>
                <w:spacing w:val="-2"/>
                <w:highlight w:val="none"/>
              </w:rPr>
              <w:t>容齐全</w:t>
            </w:r>
          </w:p>
        </w:tc>
      </w:tr>
      <w:tr w14:paraId="6A90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trPr>
        <w:tc>
          <w:tcPr>
            <w:tcW w:w="744" w:type="dxa"/>
            <w:vMerge w:val="continue"/>
            <w:vAlign w:val="top"/>
          </w:tcPr>
          <w:p w14:paraId="03AB7BBD">
            <w:pPr>
              <w:rPr>
                <w:rFonts w:ascii="Times New Roman" w:hAnsi="Times New Roman"/>
                <w:sz w:val="21"/>
                <w:highlight w:val="none"/>
              </w:rPr>
            </w:pPr>
          </w:p>
        </w:tc>
        <w:tc>
          <w:tcPr>
            <w:tcW w:w="1099" w:type="dxa"/>
            <w:vMerge w:val="continue"/>
            <w:vAlign w:val="top"/>
          </w:tcPr>
          <w:p w14:paraId="56ECF5C3">
            <w:pPr>
              <w:rPr>
                <w:rFonts w:ascii="Times New Roman" w:hAnsi="Times New Roman"/>
                <w:sz w:val="21"/>
                <w:highlight w:val="none"/>
              </w:rPr>
            </w:pPr>
          </w:p>
        </w:tc>
        <w:tc>
          <w:tcPr>
            <w:tcW w:w="2303" w:type="dxa"/>
            <w:vAlign w:val="top"/>
          </w:tcPr>
          <w:p w14:paraId="7AB0E7E4">
            <w:pPr>
              <w:pStyle w:val="18"/>
              <w:spacing w:before="155" w:line="423" w:lineRule="exact"/>
              <w:ind w:left="312"/>
              <w:rPr>
                <w:rFonts w:ascii="Times New Roman" w:hAnsi="Times New Roman"/>
                <w:highlight w:val="none"/>
              </w:rPr>
            </w:pPr>
            <w:r>
              <w:rPr>
                <w:rFonts w:ascii="Times New Roman" w:hAnsi="Times New Roman"/>
                <w:spacing w:val="-1"/>
                <w:position w:val="16"/>
                <w:highlight w:val="none"/>
              </w:rPr>
              <w:t>联合体投标人（如</w:t>
            </w:r>
          </w:p>
          <w:p w14:paraId="53167DBC">
            <w:pPr>
              <w:pStyle w:val="18"/>
              <w:spacing w:line="221" w:lineRule="auto"/>
              <w:ind w:left="946"/>
              <w:rPr>
                <w:rFonts w:ascii="Times New Roman" w:hAnsi="Times New Roman"/>
                <w:highlight w:val="none"/>
              </w:rPr>
            </w:pPr>
            <w:r>
              <w:rPr>
                <w:rFonts w:ascii="Times New Roman" w:hAnsi="Times New Roman"/>
                <w:spacing w:val="-6"/>
                <w:highlight w:val="none"/>
              </w:rPr>
              <w:t>有）</w:t>
            </w:r>
          </w:p>
        </w:tc>
        <w:tc>
          <w:tcPr>
            <w:tcW w:w="4794" w:type="dxa"/>
            <w:vAlign w:val="top"/>
          </w:tcPr>
          <w:p w14:paraId="13A0D78F">
            <w:pPr>
              <w:pStyle w:val="18"/>
              <w:spacing w:before="155" w:line="423" w:lineRule="exact"/>
              <w:ind w:left="112"/>
              <w:rPr>
                <w:rFonts w:ascii="Times New Roman" w:hAnsi="Times New Roman"/>
                <w:highlight w:val="none"/>
              </w:rPr>
            </w:pPr>
            <w:r>
              <w:rPr>
                <w:rFonts w:ascii="Times New Roman" w:hAnsi="Times New Roman"/>
                <w:spacing w:val="7"/>
                <w:position w:val="16"/>
                <w:highlight w:val="none"/>
              </w:rPr>
              <w:t>提交联合体协议书，并明确联合体牵头人和各方</w:t>
            </w:r>
          </w:p>
          <w:p w14:paraId="0D9AAFAA">
            <w:pPr>
              <w:pStyle w:val="18"/>
              <w:spacing w:line="220" w:lineRule="auto"/>
              <w:ind w:left="129"/>
              <w:rPr>
                <w:rFonts w:ascii="Times New Roman" w:hAnsi="Times New Roman"/>
                <w:highlight w:val="none"/>
              </w:rPr>
            </w:pPr>
            <w:r>
              <w:rPr>
                <w:rFonts w:ascii="Times New Roman" w:hAnsi="Times New Roman"/>
                <w:spacing w:val="-4"/>
                <w:highlight w:val="none"/>
              </w:rPr>
              <w:t>的权利义务</w:t>
            </w:r>
          </w:p>
        </w:tc>
      </w:tr>
      <w:tr w14:paraId="2473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5" w:hRule="atLeast"/>
        </w:trPr>
        <w:tc>
          <w:tcPr>
            <w:tcW w:w="744" w:type="dxa"/>
            <w:vMerge w:val="continue"/>
            <w:vAlign w:val="top"/>
          </w:tcPr>
          <w:p w14:paraId="19F41AE0">
            <w:pPr>
              <w:rPr>
                <w:rFonts w:ascii="Times New Roman" w:hAnsi="Times New Roman"/>
                <w:sz w:val="21"/>
                <w:highlight w:val="none"/>
              </w:rPr>
            </w:pPr>
          </w:p>
        </w:tc>
        <w:tc>
          <w:tcPr>
            <w:tcW w:w="1099" w:type="dxa"/>
            <w:vMerge w:val="continue"/>
            <w:vAlign w:val="top"/>
          </w:tcPr>
          <w:p w14:paraId="4FE0CE8E">
            <w:pPr>
              <w:rPr>
                <w:rFonts w:ascii="Times New Roman" w:hAnsi="Times New Roman"/>
                <w:sz w:val="21"/>
                <w:highlight w:val="none"/>
              </w:rPr>
            </w:pPr>
          </w:p>
        </w:tc>
        <w:tc>
          <w:tcPr>
            <w:tcW w:w="2303" w:type="dxa"/>
            <w:vAlign w:val="top"/>
          </w:tcPr>
          <w:p w14:paraId="713EEA09">
            <w:pPr>
              <w:spacing w:line="298" w:lineRule="auto"/>
              <w:rPr>
                <w:rFonts w:ascii="Times New Roman" w:hAnsi="Times New Roman"/>
                <w:sz w:val="21"/>
                <w:highlight w:val="none"/>
              </w:rPr>
            </w:pPr>
          </w:p>
          <w:p w14:paraId="1988D865">
            <w:pPr>
              <w:pStyle w:val="18"/>
              <w:spacing w:before="68" w:line="219" w:lineRule="auto"/>
              <w:ind w:left="732"/>
              <w:rPr>
                <w:rFonts w:ascii="Times New Roman" w:hAnsi="Times New Roman"/>
                <w:highlight w:val="none"/>
              </w:rPr>
            </w:pPr>
            <w:r>
              <w:rPr>
                <w:rFonts w:ascii="Times New Roman" w:hAnsi="Times New Roman"/>
                <w:spacing w:val="2"/>
                <w:highlight w:val="none"/>
              </w:rPr>
              <w:t>报价唯一</w:t>
            </w:r>
          </w:p>
        </w:tc>
        <w:tc>
          <w:tcPr>
            <w:tcW w:w="4794" w:type="dxa"/>
            <w:vAlign w:val="top"/>
          </w:tcPr>
          <w:p w14:paraId="332D05CF">
            <w:pPr>
              <w:pStyle w:val="18"/>
              <w:spacing w:before="157" w:line="422" w:lineRule="exact"/>
              <w:ind w:left="114"/>
              <w:rPr>
                <w:rFonts w:ascii="Times New Roman" w:hAnsi="Times New Roman"/>
                <w:highlight w:val="none"/>
              </w:rPr>
            </w:pPr>
            <w:r>
              <w:rPr>
                <w:rFonts w:ascii="Times New Roman" w:hAnsi="Times New Roman"/>
                <w:spacing w:val="7"/>
                <w:position w:val="16"/>
                <w:highlight w:val="none"/>
              </w:rPr>
              <w:t>投标报价文件（包括投标函）中的任何单价、合</w:t>
            </w:r>
          </w:p>
          <w:p w14:paraId="23B73589">
            <w:pPr>
              <w:pStyle w:val="18"/>
              <w:spacing w:line="219" w:lineRule="auto"/>
              <w:ind w:left="112"/>
              <w:rPr>
                <w:rFonts w:ascii="Times New Roman" w:hAnsi="Times New Roman"/>
                <w:highlight w:val="none"/>
              </w:rPr>
            </w:pPr>
            <w:r>
              <w:rPr>
                <w:rFonts w:ascii="Times New Roman" w:hAnsi="Times New Roman"/>
                <w:spacing w:val="-1"/>
                <w:highlight w:val="none"/>
              </w:rPr>
              <w:t>价或总价只能有一个有效报价</w:t>
            </w:r>
          </w:p>
        </w:tc>
      </w:tr>
      <w:tr w14:paraId="5816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44" w:type="dxa"/>
            <w:vMerge w:val="continue"/>
            <w:vAlign w:val="top"/>
          </w:tcPr>
          <w:p w14:paraId="2FAA2209">
            <w:pPr>
              <w:rPr>
                <w:rFonts w:ascii="Times New Roman" w:hAnsi="Times New Roman"/>
                <w:sz w:val="21"/>
                <w:highlight w:val="none"/>
              </w:rPr>
            </w:pPr>
          </w:p>
        </w:tc>
        <w:tc>
          <w:tcPr>
            <w:tcW w:w="1099" w:type="dxa"/>
            <w:vMerge w:val="continue"/>
            <w:vAlign w:val="top"/>
          </w:tcPr>
          <w:p w14:paraId="676CE951">
            <w:pPr>
              <w:rPr>
                <w:rFonts w:ascii="Times New Roman" w:hAnsi="Times New Roman"/>
                <w:sz w:val="21"/>
                <w:highlight w:val="none"/>
              </w:rPr>
            </w:pPr>
          </w:p>
        </w:tc>
        <w:tc>
          <w:tcPr>
            <w:tcW w:w="2303" w:type="dxa"/>
            <w:vAlign w:val="top"/>
          </w:tcPr>
          <w:p w14:paraId="3C73BB96">
            <w:pPr>
              <w:pStyle w:val="18"/>
              <w:spacing w:before="176" w:line="219" w:lineRule="auto"/>
              <w:ind w:left="309"/>
              <w:rPr>
                <w:rFonts w:ascii="Times New Roman" w:hAnsi="Times New Roman"/>
                <w:highlight w:val="none"/>
              </w:rPr>
            </w:pPr>
            <w:r>
              <w:rPr>
                <w:rFonts w:ascii="Times New Roman" w:hAnsi="Times New Roman"/>
                <w:spacing w:val="-1"/>
                <w:highlight w:val="none"/>
              </w:rPr>
              <w:t>报价表格的完整性</w:t>
            </w:r>
          </w:p>
        </w:tc>
        <w:tc>
          <w:tcPr>
            <w:tcW w:w="4794" w:type="dxa"/>
            <w:vAlign w:val="top"/>
          </w:tcPr>
          <w:p w14:paraId="4E0890F4">
            <w:pPr>
              <w:pStyle w:val="18"/>
              <w:spacing w:before="176" w:line="219" w:lineRule="auto"/>
              <w:ind w:left="111"/>
              <w:rPr>
                <w:rFonts w:ascii="Times New Roman" w:hAnsi="Times New Roman"/>
                <w:highlight w:val="none"/>
              </w:rPr>
            </w:pPr>
            <w:r>
              <w:rPr>
                <w:rFonts w:ascii="Times New Roman" w:hAnsi="Times New Roman"/>
                <w:spacing w:val="-1"/>
                <w:highlight w:val="none"/>
              </w:rPr>
              <w:t>应按招标文件的要求完整报送投标报价应有表格</w:t>
            </w:r>
          </w:p>
        </w:tc>
      </w:tr>
      <w:tr w14:paraId="62E1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5" w:hRule="atLeast"/>
        </w:trPr>
        <w:tc>
          <w:tcPr>
            <w:tcW w:w="744" w:type="dxa"/>
            <w:vMerge w:val="continue"/>
            <w:vAlign w:val="top"/>
          </w:tcPr>
          <w:p w14:paraId="4A94E304">
            <w:pPr>
              <w:rPr>
                <w:rFonts w:ascii="Times New Roman" w:hAnsi="Times New Roman"/>
                <w:sz w:val="21"/>
                <w:highlight w:val="none"/>
              </w:rPr>
            </w:pPr>
          </w:p>
        </w:tc>
        <w:tc>
          <w:tcPr>
            <w:tcW w:w="1099" w:type="dxa"/>
            <w:vMerge w:val="continue"/>
            <w:vAlign w:val="top"/>
          </w:tcPr>
          <w:p w14:paraId="499EE6AB">
            <w:pPr>
              <w:rPr>
                <w:rFonts w:ascii="Times New Roman" w:hAnsi="Times New Roman"/>
                <w:sz w:val="21"/>
                <w:highlight w:val="none"/>
              </w:rPr>
            </w:pPr>
          </w:p>
        </w:tc>
        <w:tc>
          <w:tcPr>
            <w:tcW w:w="2303" w:type="dxa"/>
            <w:vAlign w:val="top"/>
          </w:tcPr>
          <w:p w14:paraId="0B6DD0B1">
            <w:pPr>
              <w:spacing w:line="303" w:lineRule="auto"/>
              <w:rPr>
                <w:rFonts w:ascii="Times New Roman" w:hAnsi="Times New Roman"/>
                <w:sz w:val="21"/>
                <w:highlight w:val="none"/>
              </w:rPr>
            </w:pPr>
          </w:p>
          <w:p w14:paraId="3D53375A">
            <w:pPr>
              <w:pStyle w:val="18"/>
              <w:spacing w:before="68" w:line="221" w:lineRule="auto"/>
              <w:ind w:left="314"/>
              <w:rPr>
                <w:rFonts w:ascii="Times New Roman" w:hAnsi="Times New Roman"/>
                <w:highlight w:val="none"/>
              </w:rPr>
            </w:pPr>
            <w:r>
              <w:rPr>
                <w:rFonts w:ascii="Times New Roman" w:hAnsi="Times New Roman"/>
                <w:spacing w:val="-1"/>
                <w:highlight w:val="none"/>
              </w:rPr>
              <w:t>项目经理实名认证</w:t>
            </w:r>
          </w:p>
        </w:tc>
        <w:tc>
          <w:tcPr>
            <w:tcW w:w="4794" w:type="dxa"/>
            <w:vAlign w:val="top"/>
          </w:tcPr>
          <w:p w14:paraId="0D613C80">
            <w:pPr>
              <w:pStyle w:val="18"/>
              <w:spacing w:before="161" w:line="418" w:lineRule="exact"/>
              <w:ind w:left="115"/>
              <w:rPr>
                <w:rFonts w:ascii="Times New Roman" w:hAnsi="Times New Roman"/>
                <w:highlight w:val="none"/>
              </w:rPr>
            </w:pPr>
            <w:r>
              <w:rPr>
                <w:rFonts w:ascii="Times New Roman" w:hAnsi="Times New Roman"/>
                <w:spacing w:val="7"/>
                <w:position w:val="15"/>
                <w:highlight w:val="none"/>
              </w:rPr>
              <w:t>项目经理通过二次刷卡实名认证（无在建工程和</w:t>
            </w:r>
          </w:p>
          <w:p w14:paraId="1AC0A786">
            <w:pPr>
              <w:pStyle w:val="18"/>
              <w:spacing w:line="221" w:lineRule="auto"/>
              <w:ind w:left="115"/>
              <w:rPr>
                <w:rFonts w:ascii="Times New Roman" w:hAnsi="Times New Roman"/>
                <w:highlight w:val="none"/>
              </w:rPr>
            </w:pPr>
            <w:r>
              <w:rPr>
                <w:rFonts w:ascii="Times New Roman" w:hAnsi="Times New Roman"/>
                <w:spacing w:val="-4"/>
                <w:highlight w:val="none"/>
              </w:rPr>
              <w:t>不良行为）</w:t>
            </w:r>
          </w:p>
        </w:tc>
      </w:tr>
      <w:tr w14:paraId="6165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trPr>
        <w:tc>
          <w:tcPr>
            <w:tcW w:w="744" w:type="dxa"/>
            <w:vMerge w:val="continue"/>
            <w:vAlign w:val="top"/>
          </w:tcPr>
          <w:p w14:paraId="0371B936">
            <w:pPr>
              <w:rPr>
                <w:rFonts w:ascii="Times New Roman" w:hAnsi="Times New Roman"/>
                <w:sz w:val="21"/>
                <w:highlight w:val="none"/>
              </w:rPr>
            </w:pPr>
          </w:p>
        </w:tc>
        <w:tc>
          <w:tcPr>
            <w:tcW w:w="1099" w:type="dxa"/>
            <w:vMerge w:val="continue"/>
            <w:vAlign w:val="top"/>
          </w:tcPr>
          <w:p w14:paraId="466F025D">
            <w:pPr>
              <w:rPr>
                <w:rFonts w:ascii="Times New Roman" w:hAnsi="Times New Roman"/>
                <w:sz w:val="21"/>
                <w:highlight w:val="none"/>
              </w:rPr>
            </w:pPr>
          </w:p>
        </w:tc>
        <w:tc>
          <w:tcPr>
            <w:tcW w:w="2303" w:type="dxa"/>
            <w:vAlign w:val="top"/>
          </w:tcPr>
          <w:p w14:paraId="383EC29D">
            <w:pPr>
              <w:spacing w:line="302" w:lineRule="auto"/>
              <w:rPr>
                <w:rFonts w:ascii="Times New Roman" w:hAnsi="Times New Roman"/>
                <w:sz w:val="21"/>
                <w:highlight w:val="none"/>
              </w:rPr>
            </w:pPr>
          </w:p>
          <w:p w14:paraId="00CFEECB">
            <w:pPr>
              <w:pStyle w:val="18"/>
              <w:spacing w:before="69" w:line="221" w:lineRule="auto"/>
              <w:ind w:left="525"/>
              <w:rPr>
                <w:rFonts w:ascii="Times New Roman" w:hAnsi="Times New Roman"/>
                <w:highlight w:val="none"/>
              </w:rPr>
            </w:pPr>
            <w:r>
              <w:rPr>
                <w:rFonts w:ascii="Times New Roman" w:hAnsi="Times New Roman"/>
                <w:spacing w:val="-1"/>
                <w:highlight w:val="none"/>
              </w:rPr>
              <w:t>备选投标方案</w:t>
            </w:r>
          </w:p>
        </w:tc>
        <w:tc>
          <w:tcPr>
            <w:tcW w:w="4794" w:type="dxa"/>
            <w:vAlign w:val="top"/>
          </w:tcPr>
          <w:p w14:paraId="09A160F4">
            <w:pPr>
              <w:pStyle w:val="18"/>
              <w:spacing w:before="161" w:line="422" w:lineRule="exact"/>
              <w:ind w:left="124"/>
              <w:rPr>
                <w:rFonts w:ascii="Times New Roman" w:hAnsi="Times New Roman"/>
                <w:highlight w:val="none"/>
              </w:rPr>
            </w:pPr>
            <w:r>
              <w:rPr>
                <w:rFonts w:ascii="Times New Roman" w:hAnsi="Times New Roman"/>
                <w:spacing w:val="6"/>
                <w:position w:val="16"/>
                <w:highlight w:val="none"/>
              </w:rPr>
              <w:t>除招标文件明确允许提交备选投标方案外，投标</w:t>
            </w:r>
          </w:p>
          <w:p w14:paraId="671880D3">
            <w:pPr>
              <w:pStyle w:val="18"/>
              <w:spacing w:line="220" w:lineRule="auto"/>
              <w:ind w:left="113"/>
              <w:rPr>
                <w:rFonts w:ascii="Times New Roman" w:hAnsi="Times New Roman"/>
                <w:highlight w:val="none"/>
              </w:rPr>
            </w:pPr>
            <w:r>
              <w:rPr>
                <w:rFonts w:ascii="Times New Roman" w:hAnsi="Times New Roman"/>
                <w:spacing w:val="-1"/>
                <w:highlight w:val="none"/>
              </w:rPr>
              <w:t>人不得提交备选投标方案</w:t>
            </w:r>
          </w:p>
        </w:tc>
      </w:tr>
      <w:tr w14:paraId="1FC0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5" w:hRule="atLeast"/>
        </w:trPr>
        <w:tc>
          <w:tcPr>
            <w:tcW w:w="744" w:type="dxa"/>
            <w:vMerge w:val="continue"/>
            <w:vAlign w:val="top"/>
          </w:tcPr>
          <w:p w14:paraId="4C26122E">
            <w:pPr>
              <w:rPr>
                <w:rFonts w:ascii="Times New Roman" w:hAnsi="Times New Roman"/>
                <w:sz w:val="21"/>
                <w:highlight w:val="none"/>
              </w:rPr>
            </w:pPr>
          </w:p>
        </w:tc>
        <w:tc>
          <w:tcPr>
            <w:tcW w:w="1099" w:type="dxa"/>
            <w:vMerge w:val="continue"/>
            <w:vAlign w:val="top"/>
          </w:tcPr>
          <w:p w14:paraId="51A40EC0">
            <w:pPr>
              <w:rPr>
                <w:rFonts w:ascii="Times New Roman" w:hAnsi="Times New Roman"/>
                <w:sz w:val="21"/>
                <w:highlight w:val="none"/>
              </w:rPr>
            </w:pPr>
          </w:p>
        </w:tc>
        <w:tc>
          <w:tcPr>
            <w:tcW w:w="2303" w:type="dxa"/>
            <w:vAlign w:val="top"/>
          </w:tcPr>
          <w:p w14:paraId="4C35D3D6">
            <w:pPr>
              <w:pStyle w:val="18"/>
              <w:spacing w:before="156" w:line="423" w:lineRule="exact"/>
              <w:ind w:left="206"/>
              <w:rPr>
                <w:rFonts w:ascii="Times New Roman" w:hAnsi="Times New Roman"/>
                <w:highlight w:val="none"/>
              </w:rPr>
            </w:pPr>
            <w:r>
              <w:rPr>
                <w:rFonts w:ascii="Times New Roman" w:hAnsi="Times New Roman"/>
                <w:spacing w:val="-1"/>
                <w:position w:val="16"/>
                <w:highlight w:val="none"/>
              </w:rPr>
              <w:t>法定代表人或授权委</w:t>
            </w:r>
          </w:p>
          <w:p w14:paraId="73CF3D71">
            <w:pPr>
              <w:pStyle w:val="18"/>
              <w:spacing w:line="221" w:lineRule="auto"/>
              <w:ind w:left="522"/>
              <w:rPr>
                <w:rFonts w:ascii="Times New Roman" w:hAnsi="Times New Roman"/>
                <w:highlight w:val="none"/>
              </w:rPr>
            </w:pPr>
            <w:r>
              <w:rPr>
                <w:rFonts w:ascii="Times New Roman" w:hAnsi="Times New Roman"/>
                <w:spacing w:val="-1"/>
                <w:highlight w:val="none"/>
              </w:rPr>
              <w:t>托人实名认证</w:t>
            </w:r>
          </w:p>
        </w:tc>
        <w:tc>
          <w:tcPr>
            <w:tcW w:w="4794" w:type="dxa"/>
            <w:vAlign w:val="top"/>
          </w:tcPr>
          <w:p w14:paraId="3C6F31E4">
            <w:pPr>
              <w:spacing w:line="297" w:lineRule="auto"/>
              <w:rPr>
                <w:rFonts w:ascii="Times New Roman" w:hAnsi="Times New Roman"/>
                <w:sz w:val="21"/>
                <w:highlight w:val="none"/>
              </w:rPr>
            </w:pPr>
          </w:p>
          <w:p w14:paraId="46F5BBB9">
            <w:pPr>
              <w:pStyle w:val="18"/>
              <w:spacing w:before="68" w:line="221" w:lineRule="auto"/>
              <w:ind w:left="112"/>
              <w:rPr>
                <w:rFonts w:ascii="Times New Roman" w:hAnsi="Times New Roman"/>
                <w:highlight w:val="none"/>
              </w:rPr>
            </w:pPr>
            <w:r>
              <w:rPr>
                <w:rFonts w:ascii="Times New Roman" w:hAnsi="Times New Roman"/>
                <w:spacing w:val="-1"/>
                <w:highlight w:val="none"/>
              </w:rPr>
              <w:t>法定代表人或授权委托人完成实名认证</w:t>
            </w:r>
          </w:p>
        </w:tc>
      </w:tr>
      <w:tr w14:paraId="2364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44" w:type="dxa"/>
            <w:vMerge w:val="continue"/>
            <w:vAlign w:val="top"/>
          </w:tcPr>
          <w:p w14:paraId="1D841F55">
            <w:pPr>
              <w:rPr>
                <w:rFonts w:ascii="Times New Roman" w:hAnsi="Times New Roman"/>
                <w:sz w:val="21"/>
                <w:highlight w:val="none"/>
              </w:rPr>
            </w:pPr>
          </w:p>
        </w:tc>
        <w:tc>
          <w:tcPr>
            <w:tcW w:w="1099" w:type="dxa"/>
            <w:vMerge w:val="continue"/>
            <w:vAlign w:val="top"/>
          </w:tcPr>
          <w:p w14:paraId="3A93EE2E">
            <w:pPr>
              <w:rPr>
                <w:rFonts w:ascii="Times New Roman" w:hAnsi="Times New Roman"/>
                <w:sz w:val="21"/>
                <w:highlight w:val="none"/>
              </w:rPr>
            </w:pPr>
          </w:p>
        </w:tc>
        <w:tc>
          <w:tcPr>
            <w:tcW w:w="2303" w:type="dxa"/>
            <w:vAlign w:val="top"/>
          </w:tcPr>
          <w:p w14:paraId="4F49DE08">
            <w:pPr>
              <w:pStyle w:val="18"/>
              <w:spacing w:before="175" w:line="221" w:lineRule="auto"/>
              <w:ind w:left="627"/>
              <w:rPr>
                <w:rFonts w:ascii="Times New Roman" w:hAnsi="Times New Roman"/>
                <w:highlight w:val="none"/>
              </w:rPr>
            </w:pPr>
            <w:r>
              <w:rPr>
                <w:rFonts w:ascii="Times New Roman" w:hAnsi="Times New Roman"/>
                <w:spacing w:val="-1"/>
                <w:highlight w:val="none"/>
              </w:rPr>
              <w:t>模块化暗标</w:t>
            </w:r>
          </w:p>
        </w:tc>
        <w:tc>
          <w:tcPr>
            <w:tcW w:w="4794" w:type="dxa"/>
            <w:vAlign w:val="top"/>
          </w:tcPr>
          <w:p w14:paraId="1C9E8CBE">
            <w:pPr>
              <w:pStyle w:val="18"/>
              <w:spacing w:before="176" w:line="220" w:lineRule="auto"/>
              <w:ind w:left="113"/>
              <w:rPr>
                <w:rFonts w:ascii="Times New Roman" w:hAnsi="Times New Roman"/>
                <w:highlight w:val="none"/>
              </w:rPr>
            </w:pPr>
            <w:r>
              <w:rPr>
                <w:rFonts w:ascii="Times New Roman" w:hAnsi="Times New Roman"/>
                <w:spacing w:val="-1"/>
                <w:highlight w:val="none"/>
              </w:rPr>
              <w:t>符合第二章“投标人须知”第</w:t>
            </w:r>
            <w:r>
              <w:rPr>
                <w:rFonts w:ascii="Times New Roman" w:hAnsi="Times New Roman"/>
                <w:spacing w:val="-46"/>
                <w:highlight w:val="none"/>
              </w:rPr>
              <w:t xml:space="preserve"> </w:t>
            </w:r>
            <w:r>
              <w:rPr>
                <w:rFonts w:ascii="Times New Roman" w:hAnsi="Times New Roman" w:eastAsia="Times New Roman" w:cs="Times New Roman"/>
                <w:spacing w:val="-1"/>
                <w:highlight w:val="none"/>
              </w:rPr>
              <w:t xml:space="preserve">3.7.4 </w:t>
            </w:r>
            <w:r>
              <w:rPr>
                <w:rFonts w:ascii="Times New Roman" w:hAnsi="Times New Roman"/>
                <w:spacing w:val="-1"/>
                <w:highlight w:val="none"/>
              </w:rPr>
              <w:t>项规定</w:t>
            </w:r>
          </w:p>
        </w:tc>
      </w:tr>
      <w:tr w14:paraId="2723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trPr>
        <w:tc>
          <w:tcPr>
            <w:tcW w:w="744" w:type="dxa"/>
            <w:vMerge w:val="continue"/>
            <w:vAlign w:val="top"/>
          </w:tcPr>
          <w:p w14:paraId="4B6A589D">
            <w:pPr>
              <w:rPr>
                <w:rFonts w:ascii="Times New Roman" w:hAnsi="Times New Roman"/>
                <w:sz w:val="21"/>
                <w:highlight w:val="none"/>
              </w:rPr>
            </w:pPr>
          </w:p>
        </w:tc>
        <w:tc>
          <w:tcPr>
            <w:tcW w:w="1099" w:type="dxa"/>
            <w:vMerge w:val="continue"/>
            <w:vAlign w:val="top"/>
          </w:tcPr>
          <w:p w14:paraId="41805164">
            <w:pPr>
              <w:rPr>
                <w:rFonts w:ascii="Times New Roman" w:hAnsi="Times New Roman"/>
                <w:sz w:val="21"/>
                <w:highlight w:val="none"/>
              </w:rPr>
            </w:pPr>
          </w:p>
        </w:tc>
        <w:tc>
          <w:tcPr>
            <w:tcW w:w="2303" w:type="dxa"/>
            <w:vAlign w:val="top"/>
          </w:tcPr>
          <w:p w14:paraId="191EB9DC">
            <w:pPr>
              <w:pStyle w:val="18"/>
              <w:spacing w:before="176" w:line="221" w:lineRule="auto"/>
              <w:ind w:left="526"/>
              <w:rPr>
                <w:rFonts w:ascii="Times New Roman" w:hAnsi="Times New Roman"/>
                <w:highlight w:val="none"/>
              </w:rPr>
            </w:pPr>
            <w:r>
              <w:rPr>
                <w:rFonts w:ascii="Times New Roman" w:hAnsi="Times New Roman"/>
                <w:spacing w:val="-1"/>
                <w:highlight w:val="none"/>
              </w:rPr>
              <w:t>行为雷同分析</w:t>
            </w:r>
          </w:p>
        </w:tc>
        <w:tc>
          <w:tcPr>
            <w:tcW w:w="4794" w:type="dxa"/>
            <w:vAlign w:val="top"/>
          </w:tcPr>
          <w:p w14:paraId="4408591B">
            <w:pPr>
              <w:pStyle w:val="18"/>
              <w:spacing w:before="175" w:line="221" w:lineRule="auto"/>
              <w:ind w:left="115"/>
              <w:rPr>
                <w:rFonts w:ascii="Times New Roman" w:hAnsi="Times New Roman"/>
                <w:highlight w:val="none"/>
              </w:rPr>
            </w:pPr>
            <w:r>
              <w:rPr>
                <w:rFonts w:ascii="Times New Roman" w:hAnsi="Times New Roman"/>
                <w:spacing w:val="-1"/>
                <w:highlight w:val="none"/>
              </w:rPr>
              <w:t>不存在投标行为雷同情形</w:t>
            </w:r>
          </w:p>
        </w:tc>
      </w:tr>
      <w:tr w14:paraId="68DE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44" w:type="dxa"/>
            <w:vMerge w:val="restart"/>
            <w:vAlign w:val="top"/>
          </w:tcPr>
          <w:p w14:paraId="5C738F58">
            <w:pPr>
              <w:spacing w:line="246" w:lineRule="auto"/>
              <w:rPr>
                <w:rFonts w:ascii="Times New Roman" w:hAnsi="Times New Roman"/>
                <w:sz w:val="21"/>
                <w:highlight w:val="none"/>
              </w:rPr>
            </w:pPr>
          </w:p>
          <w:p w14:paraId="03064B08">
            <w:pPr>
              <w:spacing w:line="246" w:lineRule="auto"/>
              <w:rPr>
                <w:rFonts w:ascii="Times New Roman" w:hAnsi="Times New Roman"/>
                <w:sz w:val="21"/>
                <w:highlight w:val="none"/>
              </w:rPr>
            </w:pPr>
          </w:p>
          <w:p w14:paraId="70ECB307">
            <w:pPr>
              <w:spacing w:line="247" w:lineRule="auto"/>
              <w:rPr>
                <w:rFonts w:ascii="Times New Roman" w:hAnsi="Times New Roman"/>
                <w:sz w:val="21"/>
                <w:highlight w:val="none"/>
              </w:rPr>
            </w:pPr>
          </w:p>
          <w:p w14:paraId="38D12408">
            <w:pPr>
              <w:spacing w:line="247" w:lineRule="auto"/>
              <w:rPr>
                <w:rFonts w:ascii="Times New Roman" w:hAnsi="Times New Roman"/>
                <w:sz w:val="21"/>
                <w:highlight w:val="none"/>
              </w:rPr>
            </w:pPr>
          </w:p>
          <w:p w14:paraId="6534D13B">
            <w:pPr>
              <w:spacing w:line="247" w:lineRule="auto"/>
              <w:rPr>
                <w:rFonts w:ascii="Times New Roman" w:hAnsi="Times New Roman"/>
                <w:sz w:val="21"/>
                <w:highlight w:val="none"/>
              </w:rPr>
            </w:pPr>
          </w:p>
          <w:p w14:paraId="05E2FA0A">
            <w:pPr>
              <w:spacing w:line="247" w:lineRule="auto"/>
              <w:rPr>
                <w:rFonts w:ascii="Times New Roman" w:hAnsi="Times New Roman"/>
                <w:sz w:val="21"/>
                <w:highlight w:val="none"/>
              </w:rPr>
            </w:pPr>
          </w:p>
          <w:p w14:paraId="2130A3AF">
            <w:pPr>
              <w:spacing w:line="247" w:lineRule="auto"/>
              <w:rPr>
                <w:rFonts w:ascii="Times New Roman" w:hAnsi="Times New Roman"/>
                <w:sz w:val="21"/>
                <w:highlight w:val="none"/>
              </w:rPr>
            </w:pPr>
          </w:p>
          <w:p w14:paraId="08E209AD">
            <w:pPr>
              <w:spacing w:before="61" w:line="189" w:lineRule="auto"/>
              <w:ind w:left="162"/>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2.1.2</w:t>
            </w:r>
          </w:p>
        </w:tc>
        <w:tc>
          <w:tcPr>
            <w:tcW w:w="1099" w:type="dxa"/>
            <w:vMerge w:val="restart"/>
            <w:vAlign w:val="top"/>
          </w:tcPr>
          <w:p w14:paraId="08DD1C40">
            <w:pPr>
              <w:spacing w:line="252" w:lineRule="auto"/>
              <w:rPr>
                <w:rFonts w:ascii="Times New Roman" w:hAnsi="Times New Roman"/>
                <w:sz w:val="21"/>
                <w:highlight w:val="none"/>
              </w:rPr>
            </w:pPr>
          </w:p>
          <w:p w14:paraId="0B8CF9B7">
            <w:pPr>
              <w:spacing w:line="252" w:lineRule="auto"/>
              <w:rPr>
                <w:rFonts w:ascii="Times New Roman" w:hAnsi="Times New Roman"/>
                <w:sz w:val="21"/>
                <w:highlight w:val="none"/>
              </w:rPr>
            </w:pPr>
          </w:p>
          <w:p w14:paraId="23E3D170">
            <w:pPr>
              <w:spacing w:line="253" w:lineRule="auto"/>
              <w:rPr>
                <w:rFonts w:ascii="Times New Roman" w:hAnsi="Times New Roman"/>
                <w:sz w:val="21"/>
                <w:highlight w:val="none"/>
              </w:rPr>
            </w:pPr>
          </w:p>
          <w:p w14:paraId="5C111DE6">
            <w:pPr>
              <w:spacing w:line="253" w:lineRule="auto"/>
              <w:rPr>
                <w:rFonts w:ascii="Times New Roman" w:hAnsi="Times New Roman"/>
                <w:sz w:val="21"/>
                <w:highlight w:val="none"/>
              </w:rPr>
            </w:pPr>
          </w:p>
          <w:p w14:paraId="19D3BB1A">
            <w:pPr>
              <w:spacing w:line="253" w:lineRule="auto"/>
              <w:rPr>
                <w:rFonts w:ascii="Times New Roman" w:hAnsi="Times New Roman"/>
                <w:sz w:val="21"/>
                <w:highlight w:val="none"/>
              </w:rPr>
            </w:pPr>
          </w:p>
          <w:p w14:paraId="3BC5F246">
            <w:pPr>
              <w:pStyle w:val="18"/>
              <w:spacing w:before="68" w:line="423" w:lineRule="exact"/>
              <w:ind w:left="353"/>
              <w:rPr>
                <w:rFonts w:ascii="Times New Roman" w:hAnsi="Times New Roman"/>
                <w:highlight w:val="none"/>
              </w:rPr>
            </w:pPr>
            <w:r>
              <w:rPr>
                <w:rFonts w:ascii="Times New Roman" w:hAnsi="Times New Roman"/>
                <w:spacing w:val="-4"/>
                <w:position w:val="16"/>
                <w:highlight w:val="none"/>
              </w:rPr>
              <w:t>资格</w:t>
            </w:r>
          </w:p>
          <w:p w14:paraId="20A08627">
            <w:pPr>
              <w:pStyle w:val="18"/>
              <w:spacing w:line="221" w:lineRule="auto"/>
              <w:ind w:left="343"/>
              <w:rPr>
                <w:rFonts w:ascii="Times New Roman" w:hAnsi="Times New Roman"/>
                <w:highlight w:val="none"/>
              </w:rPr>
            </w:pPr>
            <w:r>
              <w:rPr>
                <w:rFonts w:ascii="Times New Roman" w:hAnsi="Times New Roman"/>
                <w:spacing w:val="-2"/>
                <w:highlight w:val="none"/>
              </w:rPr>
              <w:t>评审</w:t>
            </w:r>
          </w:p>
          <w:p w14:paraId="5FB63274">
            <w:pPr>
              <w:pStyle w:val="18"/>
              <w:spacing w:before="166" w:line="221" w:lineRule="auto"/>
              <w:ind w:left="345"/>
              <w:rPr>
                <w:rFonts w:ascii="Times New Roman" w:hAnsi="Times New Roman"/>
                <w:highlight w:val="none"/>
              </w:rPr>
            </w:pPr>
            <w:r>
              <w:rPr>
                <w:rFonts w:ascii="Times New Roman" w:hAnsi="Times New Roman"/>
                <w:spacing w:val="-2"/>
                <w:highlight w:val="none"/>
              </w:rPr>
              <w:t>标准</w:t>
            </w:r>
          </w:p>
        </w:tc>
        <w:tc>
          <w:tcPr>
            <w:tcW w:w="2303" w:type="dxa"/>
            <w:vAlign w:val="top"/>
          </w:tcPr>
          <w:p w14:paraId="0BAAEB91">
            <w:pPr>
              <w:pStyle w:val="18"/>
              <w:spacing w:before="177" w:line="221" w:lineRule="auto"/>
              <w:ind w:left="740"/>
              <w:rPr>
                <w:rFonts w:ascii="Times New Roman" w:hAnsi="Times New Roman"/>
                <w:highlight w:val="none"/>
              </w:rPr>
            </w:pPr>
            <w:r>
              <w:rPr>
                <w:rFonts w:ascii="Times New Roman" w:hAnsi="Times New Roman"/>
                <w:spacing w:val="-2"/>
                <w:highlight w:val="none"/>
              </w:rPr>
              <w:t>营业执照</w:t>
            </w:r>
          </w:p>
        </w:tc>
        <w:tc>
          <w:tcPr>
            <w:tcW w:w="4794" w:type="dxa"/>
            <w:vAlign w:val="top"/>
          </w:tcPr>
          <w:p w14:paraId="5B1D364D">
            <w:pPr>
              <w:pStyle w:val="18"/>
              <w:spacing w:before="177" w:line="221" w:lineRule="auto"/>
              <w:ind w:left="116"/>
              <w:rPr>
                <w:rFonts w:ascii="Times New Roman" w:hAnsi="Times New Roman"/>
                <w:highlight w:val="none"/>
              </w:rPr>
            </w:pPr>
            <w:r>
              <w:rPr>
                <w:rFonts w:ascii="Times New Roman" w:hAnsi="Times New Roman"/>
                <w:spacing w:val="-1"/>
                <w:highlight w:val="none"/>
              </w:rPr>
              <w:t>具备有效的营业执照</w:t>
            </w:r>
          </w:p>
        </w:tc>
      </w:tr>
      <w:tr w14:paraId="4D45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1" w:hRule="atLeast"/>
        </w:trPr>
        <w:tc>
          <w:tcPr>
            <w:tcW w:w="744" w:type="dxa"/>
            <w:vMerge w:val="continue"/>
            <w:vAlign w:val="top"/>
          </w:tcPr>
          <w:p w14:paraId="2C73910C">
            <w:pPr>
              <w:rPr>
                <w:rFonts w:ascii="Times New Roman" w:hAnsi="Times New Roman"/>
                <w:sz w:val="21"/>
                <w:highlight w:val="none"/>
              </w:rPr>
            </w:pPr>
          </w:p>
        </w:tc>
        <w:tc>
          <w:tcPr>
            <w:tcW w:w="1099" w:type="dxa"/>
            <w:vMerge w:val="continue"/>
            <w:vAlign w:val="top"/>
          </w:tcPr>
          <w:p w14:paraId="002C1DF1">
            <w:pPr>
              <w:rPr>
                <w:rFonts w:ascii="Times New Roman" w:hAnsi="Times New Roman"/>
                <w:sz w:val="21"/>
                <w:highlight w:val="none"/>
              </w:rPr>
            </w:pPr>
          </w:p>
        </w:tc>
        <w:tc>
          <w:tcPr>
            <w:tcW w:w="2303" w:type="dxa"/>
            <w:vAlign w:val="top"/>
          </w:tcPr>
          <w:p w14:paraId="2B174B5D">
            <w:pPr>
              <w:pStyle w:val="18"/>
              <w:spacing w:before="177" w:line="221" w:lineRule="auto"/>
              <w:ind w:left="421"/>
              <w:rPr>
                <w:rFonts w:ascii="Times New Roman" w:hAnsi="Times New Roman"/>
                <w:highlight w:val="none"/>
              </w:rPr>
            </w:pPr>
            <w:r>
              <w:rPr>
                <w:rFonts w:ascii="Times New Roman" w:hAnsi="Times New Roman"/>
                <w:spacing w:val="-2"/>
                <w:highlight w:val="none"/>
              </w:rPr>
              <w:t>安全生产许可证</w:t>
            </w:r>
          </w:p>
        </w:tc>
        <w:tc>
          <w:tcPr>
            <w:tcW w:w="4794" w:type="dxa"/>
            <w:vAlign w:val="top"/>
          </w:tcPr>
          <w:p w14:paraId="7405F913">
            <w:pPr>
              <w:pStyle w:val="18"/>
              <w:spacing w:before="177" w:line="221" w:lineRule="auto"/>
              <w:ind w:left="116"/>
              <w:rPr>
                <w:rFonts w:ascii="Times New Roman" w:hAnsi="Times New Roman"/>
                <w:highlight w:val="none"/>
              </w:rPr>
            </w:pPr>
            <w:r>
              <w:rPr>
                <w:rFonts w:ascii="Times New Roman" w:hAnsi="Times New Roman"/>
                <w:spacing w:val="-1"/>
                <w:highlight w:val="none"/>
              </w:rPr>
              <w:t>具备有效的安全生产许可证</w:t>
            </w:r>
          </w:p>
        </w:tc>
      </w:tr>
      <w:tr w14:paraId="5BE5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trPr>
        <w:tc>
          <w:tcPr>
            <w:tcW w:w="744" w:type="dxa"/>
            <w:vMerge w:val="continue"/>
            <w:vAlign w:val="top"/>
          </w:tcPr>
          <w:p w14:paraId="6E567017">
            <w:pPr>
              <w:rPr>
                <w:rFonts w:ascii="Times New Roman" w:hAnsi="Times New Roman"/>
                <w:sz w:val="21"/>
                <w:highlight w:val="none"/>
              </w:rPr>
            </w:pPr>
          </w:p>
        </w:tc>
        <w:tc>
          <w:tcPr>
            <w:tcW w:w="1099" w:type="dxa"/>
            <w:vMerge w:val="continue"/>
            <w:vAlign w:val="top"/>
          </w:tcPr>
          <w:p w14:paraId="0848F130">
            <w:pPr>
              <w:rPr>
                <w:rFonts w:ascii="Times New Roman" w:hAnsi="Times New Roman"/>
                <w:sz w:val="21"/>
                <w:highlight w:val="none"/>
              </w:rPr>
            </w:pPr>
          </w:p>
        </w:tc>
        <w:tc>
          <w:tcPr>
            <w:tcW w:w="2303" w:type="dxa"/>
            <w:vAlign w:val="top"/>
          </w:tcPr>
          <w:p w14:paraId="34F500CC">
            <w:pPr>
              <w:pStyle w:val="18"/>
              <w:spacing w:before="176" w:line="221" w:lineRule="auto"/>
              <w:ind w:left="743"/>
              <w:rPr>
                <w:rFonts w:ascii="Times New Roman" w:hAnsi="Times New Roman"/>
                <w:highlight w:val="none"/>
              </w:rPr>
            </w:pPr>
            <w:r>
              <w:rPr>
                <w:rFonts w:ascii="Times New Roman" w:hAnsi="Times New Roman"/>
                <w:spacing w:val="-3"/>
                <w:highlight w:val="none"/>
              </w:rPr>
              <w:t>资质等级</w:t>
            </w:r>
          </w:p>
        </w:tc>
        <w:tc>
          <w:tcPr>
            <w:tcW w:w="4794" w:type="dxa"/>
            <w:vAlign w:val="top"/>
          </w:tcPr>
          <w:p w14:paraId="2543FB31">
            <w:pPr>
              <w:pStyle w:val="18"/>
              <w:spacing w:before="177"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1.4.1 </w:t>
            </w:r>
            <w:r>
              <w:rPr>
                <w:rFonts w:ascii="Times New Roman" w:hAnsi="Times New Roman"/>
                <w:spacing w:val="-2"/>
                <w:highlight w:val="none"/>
              </w:rPr>
              <w:t>项规定</w:t>
            </w:r>
          </w:p>
        </w:tc>
      </w:tr>
      <w:tr w14:paraId="06313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44" w:type="dxa"/>
            <w:vMerge w:val="continue"/>
            <w:vAlign w:val="top"/>
          </w:tcPr>
          <w:p w14:paraId="1957F441">
            <w:pPr>
              <w:rPr>
                <w:rFonts w:ascii="Times New Roman" w:hAnsi="Times New Roman"/>
                <w:sz w:val="21"/>
                <w:highlight w:val="none"/>
              </w:rPr>
            </w:pPr>
          </w:p>
        </w:tc>
        <w:tc>
          <w:tcPr>
            <w:tcW w:w="1099" w:type="dxa"/>
            <w:vMerge w:val="continue"/>
            <w:vAlign w:val="top"/>
          </w:tcPr>
          <w:p w14:paraId="3EE62CDA">
            <w:pPr>
              <w:rPr>
                <w:rFonts w:ascii="Times New Roman" w:hAnsi="Times New Roman"/>
                <w:sz w:val="21"/>
                <w:highlight w:val="none"/>
              </w:rPr>
            </w:pPr>
          </w:p>
        </w:tc>
        <w:tc>
          <w:tcPr>
            <w:tcW w:w="2303" w:type="dxa"/>
            <w:vAlign w:val="top"/>
          </w:tcPr>
          <w:p w14:paraId="1558FEFE">
            <w:pPr>
              <w:pStyle w:val="18"/>
              <w:spacing w:before="177" w:line="220" w:lineRule="auto"/>
              <w:ind w:left="945"/>
              <w:rPr>
                <w:rFonts w:ascii="Times New Roman" w:hAnsi="Times New Roman"/>
                <w:highlight w:val="none"/>
              </w:rPr>
            </w:pPr>
            <w:r>
              <w:rPr>
                <w:rFonts w:ascii="Times New Roman" w:hAnsi="Times New Roman"/>
                <w:spacing w:val="-2"/>
                <w:highlight w:val="none"/>
              </w:rPr>
              <w:t>信誉</w:t>
            </w:r>
          </w:p>
        </w:tc>
        <w:tc>
          <w:tcPr>
            <w:tcW w:w="4794" w:type="dxa"/>
            <w:vAlign w:val="top"/>
          </w:tcPr>
          <w:p w14:paraId="07ADFCE4">
            <w:pPr>
              <w:pStyle w:val="18"/>
              <w:spacing w:before="177"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1.4.1 </w:t>
            </w:r>
            <w:r>
              <w:rPr>
                <w:rFonts w:ascii="Times New Roman" w:hAnsi="Times New Roman"/>
                <w:spacing w:val="-2"/>
                <w:highlight w:val="none"/>
              </w:rPr>
              <w:t>项规定</w:t>
            </w:r>
          </w:p>
        </w:tc>
      </w:tr>
      <w:tr w14:paraId="1C4FB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trPr>
        <w:tc>
          <w:tcPr>
            <w:tcW w:w="744" w:type="dxa"/>
            <w:vMerge w:val="continue"/>
            <w:vAlign w:val="top"/>
          </w:tcPr>
          <w:p w14:paraId="735335B5">
            <w:pPr>
              <w:rPr>
                <w:rFonts w:ascii="Times New Roman" w:hAnsi="Times New Roman"/>
                <w:sz w:val="21"/>
                <w:highlight w:val="none"/>
              </w:rPr>
            </w:pPr>
          </w:p>
        </w:tc>
        <w:tc>
          <w:tcPr>
            <w:tcW w:w="1099" w:type="dxa"/>
            <w:vMerge w:val="continue"/>
            <w:vAlign w:val="top"/>
          </w:tcPr>
          <w:p w14:paraId="26CD2C6A">
            <w:pPr>
              <w:rPr>
                <w:rFonts w:ascii="Times New Roman" w:hAnsi="Times New Roman"/>
                <w:sz w:val="21"/>
                <w:highlight w:val="none"/>
              </w:rPr>
            </w:pPr>
          </w:p>
        </w:tc>
        <w:tc>
          <w:tcPr>
            <w:tcW w:w="2303" w:type="dxa"/>
            <w:vAlign w:val="top"/>
          </w:tcPr>
          <w:p w14:paraId="4EBE72D6">
            <w:pPr>
              <w:pStyle w:val="18"/>
              <w:spacing w:before="177" w:line="221" w:lineRule="auto"/>
              <w:ind w:left="526"/>
              <w:rPr>
                <w:rFonts w:ascii="Times New Roman" w:hAnsi="Times New Roman"/>
                <w:highlight w:val="none"/>
              </w:rPr>
            </w:pPr>
            <w:r>
              <w:rPr>
                <w:rFonts w:ascii="Times New Roman" w:hAnsi="Times New Roman"/>
                <w:spacing w:val="-2"/>
                <w:highlight w:val="none"/>
              </w:rPr>
              <w:t>项目经理资格</w:t>
            </w:r>
          </w:p>
        </w:tc>
        <w:tc>
          <w:tcPr>
            <w:tcW w:w="4794" w:type="dxa"/>
            <w:vAlign w:val="top"/>
          </w:tcPr>
          <w:p w14:paraId="1932CF85">
            <w:pPr>
              <w:pStyle w:val="18"/>
              <w:spacing w:before="177"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1.4.1 </w:t>
            </w:r>
            <w:r>
              <w:rPr>
                <w:rFonts w:ascii="Times New Roman" w:hAnsi="Times New Roman"/>
                <w:spacing w:val="-2"/>
                <w:highlight w:val="none"/>
              </w:rPr>
              <w:t>项规定</w:t>
            </w:r>
          </w:p>
        </w:tc>
      </w:tr>
      <w:tr w14:paraId="23CB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trPr>
        <w:tc>
          <w:tcPr>
            <w:tcW w:w="744" w:type="dxa"/>
            <w:vMerge w:val="continue"/>
            <w:vAlign w:val="top"/>
          </w:tcPr>
          <w:p w14:paraId="69A0EE1F">
            <w:pPr>
              <w:rPr>
                <w:rFonts w:ascii="Times New Roman" w:hAnsi="Times New Roman"/>
                <w:sz w:val="21"/>
                <w:highlight w:val="none"/>
              </w:rPr>
            </w:pPr>
          </w:p>
        </w:tc>
        <w:tc>
          <w:tcPr>
            <w:tcW w:w="1099" w:type="dxa"/>
            <w:vMerge w:val="continue"/>
            <w:vAlign w:val="top"/>
          </w:tcPr>
          <w:p w14:paraId="282DE203">
            <w:pPr>
              <w:rPr>
                <w:rFonts w:ascii="Times New Roman" w:hAnsi="Times New Roman"/>
                <w:sz w:val="21"/>
                <w:highlight w:val="none"/>
              </w:rPr>
            </w:pPr>
          </w:p>
        </w:tc>
        <w:tc>
          <w:tcPr>
            <w:tcW w:w="2303" w:type="dxa"/>
            <w:vAlign w:val="top"/>
          </w:tcPr>
          <w:p w14:paraId="4ED1FB4C">
            <w:pPr>
              <w:pStyle w:val="18"/>
              <w:spacing w:before="177" w:line="221" w:lineRule="auto"/>
              <w:ind w:left="944"/>
              <w:rPr>
                <w:rFonts w:ascii="Times New Roman" w:hAnsi="Times New Roman"/>
                <w:highlight w:val="none"/>
              </w:rPr>
            </w:pPr>
            <w:r>
              <w:rPr>
                <w:rFonts w:ascii="Times New Roman" w:hAnsi="Times New Roman"/>
                <w:spacing w:val="-2"/>
                <w:highlight w:val="none"/>
              </w:rPr>
              <w:t>业绩</w:t>
            </w:r>
          </w:p>
        </w:tc>
        <w:tc>
          <w:tcPr>
            <w:tcW w:w="4794" w:type="dxa"/>
            <w:vAlign w:val="top"/>
          </w:tcPr>
          <w:p w14:paraId="51C59436">
            <w:pPr>
              <w:pStyle w:val="18"/>
              <w:spacing w:before="177"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1.4.1 </w:t>
            </w:r>
            <w:r>
              <w:rPr>
                <w:rFonts w:ascii="Times New Roman" w:hAnsi="Times New Roman"/>
                <w:spacing w:val="-2"/>
                <w:highlight w:val="none"/>
              </w:rPr>
              <w:t>项规定</w:t>
            </w:r>
          </w:p>
        </w:tc>
      </w:tr>
      <w:tr w14:paraId="3D64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trPr>
        <w:tc>
          <w:tcPr>
            <w:tcW w:w="744" w:type="dxa"/>
            <w:vMerge w:val="continue"/>
            <w:vAlign w:val="top"/>
          </w:tcPr>
          <w:p w14:paraId="192B65CB">
            <w:pPr>
              <w:rPr>
                <w:rFonts w:ascii="Times New Roman" w:hAnsi="Times New Roman"/>
                <w:sz w:val="21"/>
                <w:highlight w:val="none"/>
              </w:rPr>
            </w:pPr>
          </w:p>
        </w:tc>
        <w:tc>
          <w:tcPr>
            <w:tcW w:w="1099" w:type="dxa"/>
            <w:vMerge w:val="continue"/>
            <w:vAlign w:val="top"/>
          </w:tcPr>
          <w:p w14:paraId="1651E247">
            <w:pPr>
              <w:rPr>
                <w:rFonts w:ascii="Times New Roman" w:hAnsi="Times New Roman"/>
                <w:sz w:val="21"/>
                <w:highlight w:val="none"/>
              </w:rPr>
            </w:pPr>
          </w:p>
        </w:tc>
        <w:tc>
          <w:tcPr>
            <w:tcW w:w="2303" w:type="dxa"/>
            <w:vAlign w:val="top"/>
          </w:tcPr>
          <w:p w14:paraId="76B6543B">
            <w:pPr>
              <w:pStyle w:val="18"/>
              <w:spacing w:before="158" w:line="423" w:lineRule="exact"/>
              <w:ind w:left="209"/>
              <w:rPr>
                <w:rFonts w:ascii="Times New Roman" w:hAnsi="Times New Roman"/>
                <w:highlight w:val="none"/>
              </w:rPr>
            </w:pPr>
            <w:r>
              <w:rPr>
                <w:rFonts w:ascii="Times New Roman" w:hAnsi="Times New Roman"/>
                <w:spacing w:val="-1"/>
                <w:position w:val="16"/>
                <w:highlight w:val="none"/>
              </w:rPr>
              <w:t>项目管理机构主要人</w:t>
            </w:r>
          </w:p>
          <w:p w14:paraId="335B7F5D">
            <w:pPr>
              <w:pStyle w:val="18"/>
              <w:spacing w:line="222" w:lineRule="auto"/>
              <w:ind w:left="847"/>
              <w:rPr>
                <w:rFonts w:ascii="Times New Roman" w:hAnsi="Times New Roman"/>
                <w:highlight w:val="none"/>
              </w:rPr>
            </w:pPr>
            <w:r>
              <w:rPr>
                <w:rFonts w:ascii="Times New Roman" w:hAnsi="Times New Roman"/>
                <w:spacing w:val="-3"/>
                <w:highlight w:val="none"/>
              </w:rPr>
              <w:t>员要求</w:t>
            </w:r>
          </w:p>
        </w:tc>
        <w:tc>
          <w:tcPr>
            <w:tcW w:w="4794" w:type="dxa"/>
            <w:vAlign w:val="top"/>
          </w:tcPr>
          <w:p w14:paraId="0945F1F7">
            <w:pPr>
              <w:spacing w:line="299" w:lineRule="auto"/>
              <w:rPr>
                <w:rFonts w:ascii="Times New Roman" w:hAnsi="Times New Roman"/>
                <w:sz w:val="21"/>
                <w:highlight w:val="none"/>
              </w:rPr>
            </w:pPr>
          </w:p>
          <w:p w14:paraId="252CF136">
            <w:pPr>
              <w:pStyle w:val="18"/>
              <w:spacing w:before="69"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1.4.1 </w:t>
            </w:r>
            <w:r>
              <w:rPr>
                <w:rFonts w:ascii="Times New Roman" w:hAnsi="Times New Roman"/>
                <w:spacing w:val="-2"/>
                <w:highlight w:val="none"/>
              </w:rPr>
              <w:t>项规定</w:t>
            </w:r>
          </w:p>
        </w:tc>
      </w:tr>
    </w:tbl>
    <w:p w14:paraId="0BD97A10">
      <w:pPr>
        <w:pStyle w:val="5"/>
        <w:rPr>
          <w:rFonts w:ascii="Times New Roman" w:hAnsi="Times New Roman"/>
          <w:highlight w:val="none"/>
        </w:rPr>
      </w:pPr>
    </w:p>
    <w:p w14:paraId="60DBDE85">
      <w:pPr>
        <w:rPr>
          <w:rFonts w:ascii="Times New Roman" w:hAnsi="Times New Roman"/>
          <w:highlight w:val="none"/>
        </w:rPr>
        <w:sectPr>
          <w:footerReference r:id="rId32" w:type="default"/>
          <w:pgSz w:w="11905" w:h="16839"/>
          <w:pgMar w:top="1421" w:right="1474" w:bottom="996" w:left="1483" w:header="0" w:footer="793" w:gutter="0"/>
          <w:pgBorders>
            <w:top w:val="none" w:sz="0" w:space="0"/>
            <w:left w:val="none" w:sz="0" w:space="0"/>
            <w:bottom w:val="none" w:sz="0" w:space="0"/>
            <w:right w:val="none" w:sz="0" w:space="0"/>
          </w:pgBorders>
          <w:pgNumType w:fmt="decimal"/>
          <w:cols w:space="720" w:num="1"/>
        </w:sectPr>
      </w:pPr>
    </w:p>
    <w:p w14:paraId="5774259F">
      <w:pPr>
        <w:spacing w:line="95" w:lineRule="auto"/>
        <w:rPr>
          <w:rFonts w:ascii="Times New Roman" w:hAnsi="Times New Roman"/>
          <w:sz w:val="2"/>
          <w:highlight w:val="none"/>
        </w:rPr>
      </w:pPr>
    </w:p>
    <w:tbl>
      <w:tblPr>
        <w:tblStyle w:val="17"/>
        <w:tblW w:w="89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4"/>
        <w:gridCol w:w="1099"/>
        <w:gridCol w:w="2303"/>
        <w:gridCol w:w="4794"/>
      </w:tblGrid>
      <w:tr w14:paraId="39395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44" w:type="dxa"/>
            <w:vMerge w:val="restart"/>
            <w:tcBorders>
              <w:top w:val="single" w:color="auto" w:sz="4" w:space="0"/>
              <w:left w:val="single" w:color="auto" w:sz="4" w:space="0"/>
              <w:bottom w:val="single" w:color="auto" w:sz="4" w:space="0"/>
              <w:right w:val="single" w:color="auto" w:sz="4" w:space="0"/>
            </w:tcBorders>
            <w:vAlign w:val="top"/>
          </w:tcPr>
          <w:p w14:paraId="48822F79">
            <w:pPr>
              <w:rPr>
                <w:rFonts w:ascii="Times New Roman" w:hAnsi="Times New Roman"/>
                <w:sz w:val="21"/>
                <w:highlight w:val="none"/>
              </w:rPr>
            </w:pPr>
          </w:p>
        </w:tc>
        <w:tc>
          <w:tcPr>
            <w:tcW w:w="1099" w:type="dxa"/>
            <w:vMerge w:val="restart"/>
            <w:tcBorders>
              <w:top w:val="single" w:color="auto" w:sz="4" w:space="0"/>
              <w:left w:val="single" w:color="auto" w:sz="4" w:space="0"/>
              <w:bottom w:val="single" w:color="auto" w:sz="4" w:space="0"/>
              <w:right w:val="single" w:color="auto" w:sz="4" w:space="0"/>
            </w:tcBorders>
            <w:vAlign w:val="top"/>
          </w:tcPr>
          <w:p w14:paraId="651DF05B">
            <w:pPr>
              <w:rPr>
                <w:rFonts w:ascii="Times New Roman" w:hAnsi="Times New Roman"/>
                <w:sz w:val="21"/>
                <w:highlight w:val="none"/>
              </w:rPr>
            </w:pPr>
          </w:p>
        </w:tc>
        <w:tc>
          <w:tcPr>
            <w:tcW w:w="2303" w:type="dxa"/>
            <w:tcBorders>
              <w:left w:val="single" w:color="auto" w:sz="4" w:space="0"/>
            </w:tcBorders>
            <w:vAlign w:val="top"/>
          </w:tcPr>
          <w:p w14:paraId="70164FF9">
            <w:pPr>
              <w:pStyle w:val="18"/>
              <w:spacing w:before="178" w:line="221" w:lineRule="auto"/>
              <w:ind w:left="734"/>
              <w:rPr>
                <w:rFonts w:ascii="Times New Roman" w:hAnsi="Times New Roman"/>
                <w:highlight w:val="none"/>
              </w:rPr>
            </w:pPr>
            <w:bookmarkStart w:id="30" w:name="bookmark116"/>
            <w:bookmarkEnd w:id="30"/>
            <w:bookmarkStart w:id="31" w:name="bookmark115"/>
            <w:bookmarkEnd w:id="31"/>
            <w:bookmarkStart w:id="32" w:name="bookmark113"/>
            <w:bookmarkEnd w:id="32"/>
            <w:bookmarkStart w:id="33" w:name="bookmark117"/>
            <w:bookmarkEnd w:id="33"/>
            <w:bookmarkStart w:id="34" w:name="bookmark114"/>
            <w:bookmarkEnd w:id="34"/>
            <w:bookmarkStart w:id="35" w:name="bookmark112"/>
            <w:bookmarkEnd w:id="35"/>
            <w:r>
              <w:rPr>
                <w:rFonts w:ascii="Times New Roman" w:hAnsi="Times New Roman"/>
                <w:spacing w:val="-1"/>
                <w:highlight w:val="none"/>
              </w:rPr>
              <w:t>其他要求</w:t>
            </w:r>
          </w:p>
        </w:tc>
        <w:tc>
          <w:tcPr>
            <w:tcW w:w="4794" w:type="dxa"/>
            <w:vAlign w:val="top"/>
          </w:tcPr>
          <w:p w14:paraId="7DC357B4">
            <w:pPr>
              <w:pStyle w:val="18"/>
              <w:spacing w:before="178"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1.4.1 </w:t>
            </w:r>
            <w:r>
              <w:rPr>
                <w:rFonts w:ascii="Times New Roman" w:hAnsi="Times New Roman"/>
                <w:spacing w:val="-2"/>
                <w:highlight w:val="none"/>
              </w:rPr>
              <w:t>项规定</w:t>
            </w:r>
          </w:p>
        </w:tc>
      </w:tr>
      <w:tr w14:paraId="07AD3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744" w:type="dxa"/>
            <w:vMerge w:val="continue"/>
            <w:tcBorders>
              <w:top w:val="single" w:color="auto" w:sz="4" w:space="0"/>
              <w:left w:val="single" w:color="auto" w:sz="4" w:space="0"/>
              <w:bottom w:val="single" w:color="auto" w:sz="4" w:space="0"/>
              <w:right w:val="single" w:color="auto" w:sz="4" w:space="0"/>
            </w:tcBorders>
            <w:vAlign w:val="top"/>
          </w:tcPr>
          <w:p w14:paraId="09466794">
            <w:pPr>
              <w:rPr>
                <w:rFonts w:ascii="Times New Roman" w:hAnsi="Times New Roman"/>
                <w:sz w:val="21"/>
                <w:highlight w:val="none"/>
              </w:rPr>
            </w:pPr>
          </w:p>
        </w:tc>
        <w:tc>
          <w:tcPr>
            <w:tcW w:w="1099" w:type="dxa"/>
            <w:vMerge w:val="continue"/>
            <w:tcBorders>
              <w:top w:val="single" w:color="auto" w:sz="4" w:space="0"/>
              <w:left w:val="single" w:color="auto" w:sz="4" w:space="0"/>
              <w:bottom w:val="single" w:color="auto" w:sz="4" w:space="0"/>
              <w:right w:val="single" w:color="auto" w:sz="4" w:space="0"/>
            </w:tcBorders>
            <w:vAlign w:val="top"/>
          </w:tcPr>
          <w:p w14:paraId="1EE7449D">
            <w:pPr>
              <w:rPr>
                <w:rFonts w:ascii="Times New Roman" w:hAnsi="Times New Roman"/>
                <w:sz w:val="21"/>
                <w:highlight w:val="none"/>
              </w:rPr>
            </w:pPr>
          </w:p>
        </w:tc>
        <w:tc>
          <w:tcPr>
            <w:tcW w:w="2303" w:type="dxa"/>
            <w:tcBorders>
              <w:left w:val="single" w:color="auto" w:sz="4" w:space="0"/>
            </w:tcBorders>
            <w:vAlign w:val="top"/>
          </w:tcPr>
          <w:p w14:paraId="13A478A5">
            <w:pPr>
              <w:pStyle w:val="18"/>
              <w:spacing w:before="155" w:line="221" w:lineRule="auto"/>
              <w:ind w:left="312"/>
              <w:rPr>
                <w:rFonts w:ascii="Times New Roman" w:hAnsi="Times New Roman"/>
                <w:highlight w:val="none"/>
              </w:rPr>
            </w:pPr>
            <w:r>
              <w:rPr>
                <w:rFonts w:ascii="Times New Roman" w:hAnsi="Times New Roman"/>
                <w:spacing w:val="-2"/>
                <w:highlight w:val="none"/>
              </w:rPr>
              <w:t>联合体投标人（如</w:t>
            </w:r>
          </w:p>
          <w:p w14:paraId="1FEDBD0D">
            <w:pPr>
              <w:pStyle w:val="18"/>
              <w:spacing w:before="171" w:line="221" w:lineRule="auto"/>
              <w:ind w:left="946"/>
              <w:rPr>
                <w:rFonts w:ascii="Times New Roman" w:hAnsi="Times New Roman"/>
                <w:highlight w:val="none"/>
              </w:rPr>
            </w:pPr>
            <w:r>
              <w:rPr>
                <w:rFonts w:ascii="Times New Roman" w:hAnsi="Times New Roman"/>
                <w:spacing w:val="-6"/>
                <w:highlight w:val="none"/>
              </w:rPr>
              <w:t>有）</w:t>
            </w:r>
          </w:p>
        </w:tc>
        <w:tc>
          <w:tcPr>
            <w:tcW w:w="4794" w:type="dxa"/>
            <w:vAlign w:val="top"/>
          </w:tcPr>
          <w:p w14:paraId="13F907B2">
            <w:pPr>
              <w:spacing w:line="295" w:lineRule="auto"/>
              <w:rPr>
                <w:rFonts w:ascii="Times New Roman" w:hAnsi="Times New Roman"/>
                <w:sz w:val="21"/>
                <w:highlight w:val="none"/>
              </w:rPr>
            </w:pPr>
          </w:p>
          <w:p w14:paraId="37B961E9">
            <w:pPr>
              <w:pStyle w:val="18"/>
              <w:spacing w:before="68"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1.4.2 </w:t>
            </w:r>
            <w:r>
              <w:rPr>
                <w:rFonts w:ascii="Times New Roman" w:hAnsi="Times New Roman"/>
                <w:spacing w:val="-2"/>
                <w:highlight w:val="none"/>
              </w:rPr>
              <w:t>项规定</w:t>
            </w:r>
          </w:p>
        </w:tc>
      </w:tr>
      <w:tr w14:paraId="1E059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744" w:type="dxa"/>
            <w:vMerge w:val="continue"/>
            <w:tcBorders>
              <w:top w:val="single" w:color="auto" w:sz="4" w:space="0"/>
              <w:left w:val="single" w:color="auto" w:sz="4" w:space="0"/>
              <w:bottom w:val="single" w:color="auto" w:sz="4" w:space="0"/>
              <w:right w:val="single" w:color="auto" w:sz="4" w:space="0"/>
            </w:tcBorders>
            <w:vAlign w:val="top"/>
          </w:tcPr>
          <w:p w14:paraId="70FDC379">
            <w:pPr>
              <w:rPr>
                <w:rFonts w:ascii="Times New Roman" w:hAnsi="Times New Roman"/>
                <w:sz w:val="21"/>
                <w:highlight w:val="none"/>
              </w:rPr>
            </w:pPr>
          </w:p>
        </w:tc>
        <w:tc>
          <w:tcPr>
            <w:tcW w:w="1099" w:type="dxa"/>
            <w:vMerge w:val="continue"/>
            <w:tcBorders>
              <w:top w:val="single" w:color="auto" w:sz="4" w:space="0"/>
              <w:left w:val="single" w:color="auto" w:sz="4" w:space="0"/>
              <w:bottom w:val="single" w:color="auto" w:sz="4" w:space="0"/>
              <w:right w:val="single" w:color="auto" w:sz="4" w:space="0"/>
            </w:tcBorders>
            <w:vAlign w:val="top"/>
          </w:tcPr>
          <w:p w14:paraId="1D3ABD74">
            <w:pPr>
              <w:rPr>
                <w:rFonts w:ascii="Times New Roman" w:hAnsi="Times New Roman"/>
                <w:sz w:val="21"/>
                <w:highlight w:val="none"/>
              </w:rPr>
            </w:pPr>
          </w:p>
        </w:tc>
        <w:tc>
          <w:tcPr>
            <w:tcW w:w="2303" w:type="dxa"/>
            <w:tcBorders>
              <w:left w:val="single" w:color="auto" w:sz="4" w:space="0"/>
            </w:tcBorders>
            <w:vAlign w:val="top"/>
          </w:tcPr>
          <w:p w14:paraId="1C51A7D7">
            <w:pPr>
              <w:pStyle w:val="18"/>
              <w:spacing w:before="154" w:line="423" w:lineRule="exact"/>
              <w:ind w:left="209"/>
              <w:rPr>
                <w:rFonts w:ascii="Times New Roman" w:hAnsi="Times New Roman"/>
                <w:highlight w:val="none"/>
              </w:rPr>
            </w:pPr>
            <w:r>
              <w:rPr>
                <w:rFonts w:ascii="Times New Roman" w:hAnsi="Times New Roman"/>
                <w:spacing w:val="-1"/>
                <w:position w:val="16"/>
                <w:highlight w:val="none"/>
              </w:rPr>
              <w:t>不存在禁止投标的情</w:t>
            </w:r>
          </w:p>
          <w:p w14:paraId="1F898701">
            <w:pPr>
              <w:pStyle w:val="18"/>
              <w:spacing w:line="222" w:lineRule="auto"/>
              <w:ind w:left="1049"/>
              <w:rPr>
                <w:rFonts w:ascii="Times New Roman" w:hAnsi="Times New Roman"/>
                <w:highlight w:val="none"/>
              </w:rPr>
            </w:pPr>
            <w:r>
              <w:rPr>
                <w:rFonts w:ascii="Times New Roman" w:hAnsi="Times New Roman"/>
                <w:highlight w:val="none"/>
              </w:rPr>
              <w:t>形</w:t>
            </w:r>
          </w:p>
        </w:tc>
        <w:tc>
          <w:tcPr>
            <w:tcW w:w="4794" w:type="dxa"/>
            <w:vAlign w:val="top"/>
          </w:tcPr>
          <w:p w14:paraId="7BDF343D">
            <w:pPr>
              <w:pStyle w:val="18"/>
              <w:spacing w:before="154" w:line="423" w:lineRule="exact"/>
              <w:ind w:left="115"/>
              <w:rPr>
                <w:rFonts w:ascii="Times New Roman" w:hAnsi="Times New Roman"/>
                <w:highlight w:val="none"/>
              </w:rPr>
            </w:pPr>
            <w:r>
              <w:rPr>
                <w:rFonts w:ascii="Times New Roman" w:hAnsi="Times New Roman"/>
                <w:spacing w:val="-2"/>
                <w:position w:val="16"/>
                <w:highlight w:val="none"/>
              </w:rPr>
              <w:t xml:space="preserve">不存在第二章“投标人须知”第 </w:t>
            </w:r>
            <w:r>
              <w:rPr>
                <w:rFonts w:ascii="Times New Roman" w:hAnsi="Times New Roman" w:eastAsia="Times New Roman" w:cs="Times New Roman"/>
                <w:spacing w:val="-2"/>
                <w:position w:val="16"/>
                <w:highlight w:val="none"/>
              </w:rPr>
              <w:t>1.4.3</w:t>
            </w:r>
            <w:r>
              <w:rPr>
                <w:rFonts w:ascii="Times New Roman" w:hAnsi="Times New Roman" w:eastAsia="Times New Roman" w:cs="Times New Roman"/>
                <w:spacing w:val="50"/>
                <w:position w:val="16"/>
                <w:highlight w:val="none"/>
              </w:rPr>
              <w:t xml:space="preserve"> </w:t>
            </w:r>
            <w:r>
              <w:rPr>
                <w:rFonts w:ascii="Times New Roman" w:hAnsi="Times New Roman"/>
                <w:spacing w:val="-2"/>
                <w:position w:val="16"/>
                <w:highlight w:val="none"/>
              </w:rPr>
              <w:t>项规定的任</w:t>
            </w:r>
          </w:p>
          <w:p w14:paraId="751F23D4">
            <w:pPr>
              <w:pStyle w:val="18"/>
              <w:spacing w:line="221" w:lineRule="auto"/>
              <w:ind w:left="115"/>
              <w:rPr>
                <w:rFonts w:ascii="Times New Roman" w:hAnsi="Times New Roman"/>
                <w:highlight w:val="none"/>
              </w:rPr>
            </w:pPr>
            <w:r>
              <w:rPr>
                <w:rFonts w:ascii="Times New Roman" w:hAnsi="Times New Roman"/>
                <w:spacing w:val="-2"/>
                <w:highlight w:val="none"/>
              </w:rPr>
              <w:t>何一种情形</w:t>
            </w:r>
          </w:p>
        </w:tc>
      </w:tr>
      <w:tr w14:paraId="40738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744" w:type="dxa"/>
            <w:vMerge w:val="restart"/>
            <w:tcBorders>
              <w:top w:val="single" w:color="auto" w:sz="4" w:space="0"/>
              <w:left w:val="single" w:color="auto" w:sz="4" w:space="0"/>
              <w:bottom w:val="single" w:color="auto" w:sz="4" w:space="0"/>
              <w:right w:val="single" w:color="auto" w:sz="4" w:space="0"/>
            </w:tcBorders>
            <w:vAlign w:val="top"/>
          </w:tcPr>
          <w:p w14:paraId="23C4E64D">
            <w:pPr>
              <w:spacing w:line="248" w:lineRule="auto"/>
              <w:rPr>
                <w:rFonts w:ascii="Times New Roman" w:hAnsi="Times New Roman"/>
                <w:sz w:val="21"/>
                <w:highlight w:val="none"/>
              </w:rPr>
            </w:pPr>
          </w:p>
          <w:p w14:paraId="7B23D645">
            <w:pPr>
              <w:spacing w:line="249" w:lineRule="auto"/>
              <w:rPr>
                <w:rFonts w:ascii="Times New Roman" w:hAnsi="Times New Roman"/>
                <w:sz w:val="21"/>
                <w:highlight w:val="none"/>
              </w:rPr>
            </w:pPr>
          </w:p>
          <w:p w14:paraId="1D72C986">
            <w:pPr>
              <w:spacing w:line="249" w:lineRule="auto"/>
              <w:rPr>
                <w:rFonts w:ascii="Times New Roman" w:hAnsi="Times New Roman"/>
                <w:sz w:val="21"/>
                <w:highlight w:val="none"/>
              </w:rPr>
            </w:pPr>
          </w:p>
          <w:p w14:paraId="2FA8BD70">
            <w:pPr>
              <w:spacing w:line="249" w:lineRule="auto"/>
              <w:rPr>
                <w:rFonts w:ascii="Times New Roman" w:hAnsi="Times New Roman"/>
                <w:sz w:val="21"/>
                <w:highlight w:val="none"/>
              </w:rPr>
            </w:pPr>
          </w:p>
          <w:p w14:paraId="5D07AC2C">
            <w:pPr>
              <w:spacing w:line="249" w:lineRule="auto"/>
              <w:rPr>
                <w:rFonts w:ascii="Times New Roman" w:hAnsi="Times New Roman"/>
                <w:sz w:val="21"/>
                <w:highlight w:val="none"/>
              </w:rPr>
            </w:pPr>
          </w:p>
          <w:p w14:paraId="5BC5D952">
            <w:pPr>
              <w:spacing w:line="249" w:lineRule="auto"/>
              <w:rPr>
                <w:rFonts w:ascii="Times New Roman" w:hAnsi="Times New Roman"/>
                <w:sz w:val="21"/>
                <w:highlight w:val="none"/>
              </w:rPr>
            </w:pPr>
          </w:p>
          <w:p w14:paraId="771BCEC6">
            <w:pPr>
              <w:spacing w:line="249" w:lineRule="auto"/>
              <w:rPr>
                <w:rFonts w:ascii="Times New Roman" w:hAnsi="Times New Roman"/>
                <w:sz w:val="21"/>
                <w:highlight w:val="none"/>
              </w:rPr>
            </w:pPr>
          </w:p>
          <w:p w14:paraId="64D98972">
            <w:pPr>
              <w:spacing w:line="249" w:lineRule="auto"/>
              <w:rPr>
                <w:rFonts w:ascii="Times New Roman" w:hAnsi="Times New Roman"/>
                <w:sz w:val="21"/>
                <w:highlight w:val="none"/>
              </w:rPr>
            </w:pPr>
          </w:p>
          <w:p w14:paraId="30778803">
            <w:pPr>
              <w:spacing w:line="249" w:lineRule="auto"/>
              <w:rPr>
                <w:rFonts w:ascii="Times New Roman" w:hAnsi="Times New Roman"/>
                <w:sz w:val="21"/>
                <w:highlight w:val="none"/>
              </w:rPr>
            </w:pPr>
          </w:p>
          <w:p w14:paraId="3AFCEAB0">
            <w:pPr>
              <w:spacing w:line="249" w:lineRule="auto"/>
              <w:rPr>
                <w:rFonts w:ascii="Times New Roman" w:hAnsi="Times New Roman"/>
                <w:sz w:val="21"/>
                <w:highlight w:val="none"/>
              </w:rPr>
            </w:pPr>
          </w:p>
          <w:p w14:paraId="3FCABD17">
            <w:pPr>
              <w:spacing w:line="249" w:lineRule="auto"/>
              <w:rPr>
                <w:rFonts w:ascii="Times New Roman" w:hAnsi="Times New Roman"/>
                <w:sz w:val="21"/>
                <w:highlight w:val="none"/>
              </w:rPr>
            </w:pPr>
          </w:p>
          <w:p w14:paraId="132A6FF0">
            <w:pPr>
              <w:spacing w:line="249" w:lineRule="auto"/>
              <w:rPr>
                <w:rFonts w:ascii="Times New Roman" w:hAnsi="Times New Roman"/>
                <w:sz w:val="21"/>
                <w:highlight w:val="none"/>
              </w:rPr>
            </w:pPr>
          </w:p>
          <w:p w14:paraId="0850C7B5">
            <w:pPr>
              <w:spacing w:line="249" w:lineRule="auto"/>
              <w:rPr>
                <w:rFonts w:ascii="Times New Roman" w:hAnsi="Times New Roman"/>
                <w:sz w:val="21"/>
                <w:highlight w:val="none"/>
              </w:rPr>
            </w:pPr>
          </w:p>
          <w:p w14:paraId="3F6AE97A">
            <w:pPr>
              <w:spacing w:line="249" w:lineRule="auto"/>
              <w:rPr>
                <w:rFonts w:ascii="Times New Roman" w:hAnsi="Times New Roman"/>
                <w:sz w:val="21"/>
                <w:highlight w:val="none"/>
              </w:rPr>
            </w:pPr>
          </w:p>
          <w:p w14:paraId="02807E73">
            <w:pPr>
              <w:spacing w:before="60" w:line="189" w:lineRule="auto"/>
              <w:ind w:left="162"/>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2.1.3</w:t>
            </w:r>
          </w:p>
        </w:tc>
        <w:tc>
          <w:tcPr>
            <w:tcW w:w="1099" w:type="dxa"/>
            <w:vMerge w:val="restart"/>
            <w:tcBorders>
              <w:top w:val="single" w:color="auto" w:sz="4" w:space="0"/>
              <w:left w:val="single" w:color="auto" w:sz="4" w:space="0"/>
              <w:bottom w:val="single" w:color="auto" w:sz="4" w:space="0"/>
              <w:right w:val="single" w:color="auto" w:sz="4" w:space="0"/>
            </w:tcBorders>
            <w:vAlign w:val="top"/>
          </w:tcPr>
          <w:p w14:paraId="2CB2ED64">
            <w:pPr>
              <w:spacing w:line="248" w:lineRule="auto"/>
              <w:rPr>
                <w:rFonts w:ascii="Times New Roman" w:hAnsi="Times New Roman"/>
                <w:sz w:val="21"/>
                <w:highlight w:val="none"/>
              </w:rPr>
            </w:pPr>
          </w:p>
          <w:p w14:paraId="2ABEB8F7">
            <w:pPr>
              <w:spacing w:line="248" w:lineRule="auto"/>
              <w:rPr>
                <w:rFonts w:ascii="Times New Roman" w:hAnsi="Times New Roman"/>
                <w:sz w:val="21"/>
                <w:highlight w:val="none"/>
              </w:rPr>
            </w:pPr>
          </w:p>
          <w:p w14:paraId="1940297B">
            <w:pPr>
              <w:spacing w:line="248" w:lineRule="auto"/>
              <w:rPr>
                <w:rFonts w:ascii="Times New Roman" w:hAnsi="Times New Roman"/>
                <w:sz w:val="21"/>
                <w:highlight w:val="none"/>
              </w:rPr>
            </w:pPr>
          </w:p>
          <w:p w14:paraId="2D57B11F">
            <w:pPr>
              <w:spacing w:line="248" w:lineRule="auto"/>
              <w:rPr>
                <w:rFonts w:ascii="Times New Roman" w:hAnsi="Times New Roman"/>
                <w:sz w:val="21"/>
                <w:highlight w:val="none"/>
              </w:rPr>
            </w:pPr>
          </w:p>
          <w:p w14:paraId="2A3484C0">
            <w:pPr>
              <w:spacing w:line="248" w:lineRule="auto"/>
              <w:rPr>
                <w:rFonts w:ascii="Times New Roman" w:hAnsi="Times New Roman"/>
                <w:sz w:val="21"/>
                <w:highlight w:val="none"/>
              </w:rPr>
            </w:pPr>
          </w:p>
          <w:p w14:paraId="3F508063">
            <w:pPr>
              <w:spacing w:line="248" w:lineRule="auto"/>
              <w:rPr>
                <w:rFonts w:ascii="Times New Roman" w:hAnsi="Times New Roman"/>
                <w:sz w:val="21"/>
                <w:highlight w:val="none"/>
              </w:rPr>
            </w:pPr>
          </w:p>
          <w:p w14:paraId="3ACCE81F">
            <w:pPr>
              <w:spacing w:line="249" w:lineRule="auto"/>
              <w:rPr>
                <w:rFonts w:ascii="Times New Roman" w:hAnsi="Times New Roman"/>
                <w:sz w:val="21"/>
                <w:highlight w:val="none"/>
              </w:rPr>
            </w:pPr>
          </w:p>
          <w:p w14:paraId="5D6A1931">
            <w:pPr>
              <w:spacing w:line="249" w:lineRule="auto"/>
              <w:rPr>
                <w:rFonts w:ascii="Times New Roman" w:hAnsi="Times New Roman"/>
                <w:sz w:val="21"/>
                <w:highlight w:val="none"/>
              </w:rPr>
            </w:pPr>
          </w:p>
          <w:p w14:paraId="2DB1036B">
            <w:pPr>
              <w:spacing w:line="249" w:lineRule="auto"/>
              <w:rPr>
                <w:rFonts w:ascii="Times New Roman" w:hAnsi="Times New Roman"/>
                <w:sz w:val="21"/>
                <w:highlight w:val="none"/>
              </w:rPr>
            </w:pPr>
          </w:p>
          <w:p w14:paraId="66FF17A0">
            <w:pPr>
              <w:spacing w:line="249" w:lineRule="auto"/>
              <w:rPr>
                <w:rFonts w:ascii="Times New Roman" w:hAnsi="Times New Roman"/>
                <w:sz w:val="21"/>
                <w:highlight w:val="none"/>
              </w:rPr>
            </w:pPr>
          </w:p>
          <w:p w14:paraId="4101759A">
            <w:pPr>
              <w:spacing w:line="249" w:lineRule="auto"/>
              <w:rPr>
                <w:rFonts w:ascii="Times New Roman" w:hAnsi="Times New Roman"/>
                <w:sz w:val="21"/>
                <w:highlight w:val="none"/>
              </w:rPr>
            </w:pPr>
          </w:p>
          <w:p w14:paraId="3C11B3F0">
            <w:pPr>
              <w:spacing w:line="249" w:lineRule="auto"/>
              <w:rPr>
                <w:rFonts w:ascii="Times New Roman" w:hAnsi="Times New Roman"/>
                <w:sz w:val="21"/>
                <w:highlight w:val="none"/>
              </w:rPr>
            </w:pPr>
          </w:p>
          <w:p w14:paraId="42088803">
            <w:pPr>
              <w:spacing w:line="249" w:lineRule="auto"/>
              <w:rPr>
                <w:rFonts w:ascii="Times New Roman" w:hAnsi="Times New Roman"/>
                <w:sz w:val="21"/>
                <w:highlight w:val="none"/>
              </w:rPr>
            </w:pPr>
          </w:p>
          <w:p w14:paraId="232A55B4">
            <w:pPr>
              <w:pStyle w:val="18"/>
              <w:spacing w:before="68" w:line="423" w:lineRule="exact"/>
              <w:ind w:left="249"/>
              <w:rPr>
                <w:rFonts w:ascii="Times New Roman" w:hAnsi="Times New Roman"/>
                <w:highlight w:val="none"/>
              </w:rPr>
            </w:pPr>
            <w:r>
              <w:rPr>
                <w:rFonts w:ascii="Times New Roman" w:hAnsi="Times New Roman"/>
                <w:spacing w:val="-4"/>
                <w:position w:val="16"/>
                <w:highlight w:val="none"/>
              </w:rPr>
              <w:t>响应性</w:t>
            </w:r>
          </w:p>
          <w:p w14:paraId="0EA46231">
            <w:pPr>
              <w:pStyle w:val="18"/>
              <w:spacing w:line="221" w:lineRule="auto"/>
              <w:ind w:left="132"/>
              <w:rPr>
                <w:rFonts w:ascii="Times New Roman" w:hAnsi="Times New Roman"/>
                <w:highlight w:val="none"/>
              </w:rPr>
            </w:pPr>
            <w:r>
              <w:rPr>
                <w:rFonts w:ascii="Times New Roman" w:hAnsi="Times New Roman"/>
                <w:spacing w:val="-1"/>
                <w:highlight w:val="none"/>
              </w:rPr>
              <w:t>评审标准</w:t>
            </w:r>
          </w:p>
        </w:tc>
        <w:tc>
          <w:tcPr>
            <w:tcW w:w="2303" w:type="dxa"/>
            <w:tcBorders>
              <w:left w:val="single" w:color="auto" w:sz="4" w:space="0"/>
            </w:tcBorders>
            <w:vAlign w:val="top"/>
          </w:tcPr>
          <w:p w14:paraId="1112824F">
            <w:pPr>
              <w:pStyle w:val="18"/>
              <w:spacing w:before="179" w:line="221" w:lineRule="auto"/>
              <w:ind w:left="736"/>
              <w:rPr>
                <w:rFonts w:ascii="Times New Roman" w:hAnsi="Times New Roman"/>
                <w:highlight w:val="none"/>
              </w:rPr>
            </w:pPr>
            <w:r>
              <w:rPr>
                <w:rFonts w:ascii="Times New Roman" w:hAnsi="Times New Roman"/>
                <w:spacing w:val="-2"/>
                <w:highlight w:val="none"/>
              </w:rPr>
              <w:t>投标内容</w:t>
            </w:r>
          </w:p>
        </w:tc>
        <w:tc>
          <w:tcPr>
            <w:tcW w:w="4794" w:type="dxa"/>
            <w:vAlign w:val="top"/>
          </w:tcPr>
          <w:p w14:paraId="43EE77D5">
            <w:pPr>
              <w:pStyle w:val="18"/>
              <w:spacing w:before="179"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1.3.1 </w:t>
            </w:r>
            <w:r>
              <w:rPr>
                <w:rFonts w:ascii="Times New Roman" w:hAnsi="Times New Roman"/>
                <w:spacing w:val="-2"/>
                <w:highlight w:val="none"/>
              </w:rPr>
              <w:t>项规定</w:t>
            </w:r>
          </w:p>
        </w:tc>
      </w:tr>
      <w:tr w14:paraId="2B89F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744" w:type="dxa"/>
            <w:vMerge w:val="continue"/>
            <w:tcBorders>
              <w:top w:val="single" w:color="auto" w:sz="4" w:space="0"/>
              <w:left w:val="single" w:color="auto" w:sz="4" w:space="0"/>
              <w:bottom w:val="single" w:color="auto" w:sz="4" w:space="0"/>
            </w:tcBorders>
            <w:vAlign w:val="top"/>
          </w:tcPr>
          <w:p w14:paraId="18213247">
            <w:pPr>
              <w:rPr>
                <w:rFonts w:ascii="Times New Roman" w:hAnsi="Times New Roman"/>
                <w:sz w:val="21"/>
                <w:highlight w:val="none"/>
              </w:rPr>
            </w:pPr>
          </w:p>
        </w:tc>
        <w:tc>
          <w:tcPr>
            <w:tcW w:w="1099" w:type="dxa"/>
            <w:vMerge w:val="continue"/>
            <w:tcBorders>
              <w:top w:val="single" w:color="auto" w:sz="4" w:space="0"/>
              <w:bottom w:val="single" w:color="auto" w:sz="4" w:space="0"/>
              <w:right w:val="single" w:color="auto" w:sz="4" w:space="0"/>
            </w:tcBorders>
            <w:vAlign w:val="top"/>
          </w:tcPr>
          <w:p w14:paraId="7E3BA9F9">
            <w:pPr>
              <w:rPr>
                <w:rFonts w:ascii="Times New Roman" w:hAnsi="Times New Roman"/>
                <w:sz w:val="21"/>
                <w:highlight w:val="none"/>
              </w:rPr>
            </w:pPr>
          </w:p>
        </w:tc>
        <w:tc>
          <w:tcPr>
            <w:tcW w:w="2303" w:type="dxa"/>
            <w:tcBorders>
              <w:left w:val="single" w:color="auto" w:sz="4" w:space="0"/>
            </w:tcBorders>
            <w:vAlign w:val="top"/>
          </w:tcPr>
          <w:p w14:paraId="1C86A181">
            <w:pPr>
              <w:pStyle w:val="18"/>
              <w:spacing w:before="174" w:line="221" w:lineRule="auto"/>
              <w:ind w:left="733"/>
              <w:rPr>
                <w:rFonts w:ascii="Times New Roman" w:hAnsi="Times New Roman"/>
                <w:highlight w:val="none"/>
              </w:rPr>
            </w:pPr>
            <w:r>
              <w:rPr>
                <w:rFonts w:ascii="Times New Roman" w:hAnsi="Times New Roman"/>
                <w:spacing w:val="-1"/>
                <w:highlight w:val="none"/>
              </w:rPr>
              <w:t>计划工期</w:t>
            </w:r>
          </w:p>
        </w:tc>
        <w:tc>
          <w:tcPr>
            <w:tcW w:w="4794" w:type="dxa"/>
            <w:vAlign w:val="top"/>
          </w:tcPr>
          <w:p w14:paraId="7710A7A3">
            <w:pPr>
              <w:pStyle w:val="18"/>
              <w:spacing w:before="174"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1.3.2 </w:t>
            </w:r>
            <w:r>
              <w:rPr>
                <w:rFonts w:ascii="Times New Roman" w:hAnsi="Times New Roman"/>
                <w:spacing w:val="-2"/>
                <w:highlight w:val="none"/>
              </w:rPr>
              <w:t>项规定</w:t>
            </w:r>
          </w:p>
        </w:tc>
      </w:tr>
      <w:tr w14:paraId="3C3BA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744" w:type="dxa"/>
            <w:vMerge w:val="continue"/>
            <w:tcBorders>
              <w:top w:val="single" w:color="auto" w:sz="4" w:space="0"/>
              <w:left w:val="single" w:color="auto" w:sz="4" w:space="0"/>
              <w:bottom w:val="single" w:color="auto" w:sz="4" w:space="0"/>
            </w:tcBorders>
            <w:vAlign w:val="top"/>
          </w:tcPr>
          <w:p w14:paraId="4A4F3298">
            <w:pPr>
              <w:rPr>
                <w:rFonts w:ascii="Times New Roman" w:hAnsi="Times New Roman"/>
                <w:sz w:val="21"/>
                <w:highlight w:val="none"/>
              </w:rPr>
            </w:pPr>
          </w:p>
        </w:tc>
        <w:tc>
          <w:tcPr>
            <w:tcW w:w="1099" w:type="dxa"/>
            <w:vMerge w:val="continue"/>
            <w:tcBorders>
              <w:top w:val="single" w:color="auto" w:sz="4" w:space="0"/>
              <w:bottom w:val="single" w:color="auto" w:sz="4" w:space="0"/>
              <w:right w:val="single" w:color="auto" w:sz="4" w:space="0"/>
            </w:tcBorders>
            <w:vAlign w:val="top"/>
          </w:tcPr>
          <w:p w14:paraId="2A298315">
            <w:pPr>
              <w:rPr>
                <w:rFonts w:ascii="Times New Roman" w:hAnsi="Times New Roman"/>
                <w:sz w:val="21"/>
                <w:highlight w:val="none"/>
              </w:rPr>
            </w:pPr>
          </w:p>
        </w:tc>
        <w:tc>
          <w:tcPr>
            <w:tcW w:w="2303" w:type="dxa"/>
            <w:tcBorders>
              <w:left w:val="single" w:color="auto" w:sz="4" w:space="0"/>
            </w:tcBorders>
            <w:vAlign w:val="top"/>
          </w:tcPr>
          <w:p w14:paraId="6A936B3B">
            <w:pPr>
              <w:pStyle w:val="18"/>
              <w:spacing w:before="175" w:line="221" w:lineRule="auto"/>
              <w:ind w:left="736"/>
              <w:rPr>
                <w:rFonts w:ascii="Times New Roman" w:hAnsi="Times New Roman"/>
                <w:highlight w:val="none"/>
              </w:rPr>
            </w:pPr>
            <w:r>
              <w:rPr>
                <w:rFonts w:ascii="Times New Roman" w:hAnsi="Times New Roman"/>
                <w:spacing w:val="-2"/>
                <w:highlight w:val="none"/>
              </w:rPr>
              <w:t>工程质量</w:t>
            </w:r>
          </w:p>
        </w:tc>
        <w:tc>
          <w:tcPr>
            <w:tcW w:w="4794" w:type="dxa"/>
            <w:vAlign w:val="top"/>
          </w:tcPr>
          <w:p w14:paraId="4B44A6E9">
            <w:pPr>
              <w:pStyle w:val="18"/>
              <w:spacing w:before="175" w:line="220" w:lineRule="auto"/>
              <w:ind w:left="113"/>
              <w:rPr>
                <w:rFonts w:ascii="Times New Roman" w:hAnsi="Times New Roman"/>
                <w:highlight w:val="none"/>
              </w:rPr>
            </w:pPr>
            <w:r>
              <w:rPr>
                <w:rFonts w:ascii="Times New Roman" w:hAnsi="Times New Roman"/>
                <w:spacing w:val="-2"/>
                <w:highlight w:val="none"/>
              </w:rPr>
              <w:t>符合第二章“投标人须知”第</w:t>
            </w:r>
            <w:r>
              <w:rPr>
                <w:rFonts w:ascii="Times New Roman" w:hAnsi="Times New Roman"/>
                <w:spacing w:val="-24"/>
                <w:highlight w:val="none"/>
              </w:rPr>
              <w:t xml:space="preserve"> </w:t>
            </w:r>
            <w:r>
              <w:rPr>
                <w:rFonts w:ascii="Times New Roman" w:hAnsi="Times New Roman" w:eastAsia="Times New Roman" w:cs="Times New Roman"/>
                <w:spacing w:val="-2"/>
                <w:highlight w:val="none"/>
              </w:rPr>
              <w:t xml:space="preserve">1.3.3 </w:t>
            </w:r>
            <w:r>
              <w:rPr>
                <w:rFonts w:ascii="Times New Roman" w:hAnsi="Times New Roman"/>
                <w:spacing w:val="-2"/>
                <w:highlight w:val="none"/>
              </w:rPr>
              <w:t>项规定</w:t>
            </w:r>
          </w:p>
        </w:tc>
      </w:tr>
      <w:tr w14:paraId="105B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744" w:type="dxa"/>
            <w:vMerge w:val="continue"/>
            <w:tcBorders>
              <w:top w:val="single" w:color="auto" w:sz="4" w:space="0"/>
              <w:left w:val="single" w:color="auto" w:sz="4" w:space="0"/>
              <w:bottom w:val="single" w:color="auto" w:sz="4" w:space="0"/>
            </w:tcBorders>
            <w:vAlign w:val="top"/>
          </w:tcPr>
          <w:p w14:paraId="11AAF18D">
            <w:pPr>
              <w:rPr>
                <w:rFonts w:ascii="Times New Roman" w:hAnsi="Times New Roman"/>
                <w:sz w:val="21"/>
                <w:highlight w:val="none"/>
              </w:rPr>
            </w:pPr>
          </w:p>
        </w:tc>
        <w:tc>
          <w:tcPr>
            <w:tcW w:w="1099" w:type="dxa"/>
            <w:vMerge w:val="continue"/>
            <w:tcBorders>
              <w:top w:val="single" w:color="auto" w:sz="4" w:space="0"/>
              <w:bottom w:val="single" w:color="auto" w:sz="4" w:space="0"/>
              <w:right w:val="single" w:color="auto" w:sz="4" w:space="0"/>
            </w:tcBorders>
            <w:vAlign w:val="top"/>
          </w:tcPr>
          <w:p w14:paraId="3C997446">
            <w:pPr>
              <w:rPr>
                <w:rFonts w:ascii="Times New Roman" w:hAnsi="Times New Roman"/>
                <w:sz w:val="21"/>
                <w:highlight w:val="none"/>
              </w:rPr>
            </w:pPr>
          </w:p>
        </w:tc>
        <w:tc>
          <w:tcPr>
            <w:tcW w:w="2303" w:type="dxa"/>
            <w:tcBorders>
              <w:left w:val="single" w:color="auto" w:sz="4" w:space="0"/>
            </w:tcBorders>
            <w:vAlign w:val="top"/>
          </w:tcPr>
          <w:p w14:paraId="587AA316">
            <w:pPr>
              <w:pStyle w:val="18"/>
              <w:spacing w:before="180" w:line="221" w:lineRule="auto"/>
              <w:ind w:left="630"/>
              <w:rPr>
                <w:rFonts w:ascii="Times New Roman" w:hAnsi="Times New Roman"/>
                <w:highlight w:val="none"/>
              </w:rPr>
            </w:pPr>
            <w:r>
              <w:rPr>
                <w:rFonts w:ascii="Times New Roman" w:hAnsi="Times New Roman"/>
                <w:spacing w:val="-1"/>
                <w:highlight w:val="none"/>
              </w:rPr>
              <w:t>投标有效期</w:t>
            </w:r>
          </w:p>
        </w:tc>
        <w:tc>
          <w:tcPr>
            <w:tcW w:w="4794" w:type="dxa"/>
            <w:vAlign w:val="top"/>
          </w:tcPr>
          <w:p w14:paraId="452ED869">
            <w:pPr>
              <w:pStyle w:val="18"/>
              <w:spacing w:before="179" w:line="220" w:lineRule="auto"/>
              <w:ind w:left="113"/>
              <w:rPr>
                <w:rFonts w:ascii="Times New Roman" w:hAnsi="Times New Roman"/>
                <w:highlight w:val="none"/>
              </w:rPr>
            </w:pPr>
            <w:r>
              <w:rPr>
                <w:rFonts w:ascii="Times New Roman" w:hAnsi="Times New Roman"/>
                <w:spacing w:val="-1"/>
                <w:highlight w:val="none"/>
              </w:rPr>
              <w:t>符合第二章“投标人须知”第</w:t>
            </w:r>
            <w:r>
              <w:rPr>
                <w:rFonts w:ascii="Times New Roman" w:hAnsi="Times New Roman"/>
                <w:spacing w:val="-46"/>
                <w:highlight w:val="none"/>
              </w:rPr>
              <w:t xml:space="preserve"> </w:t>
            </w:r>
            <w:r>
              <w:rPr>
                <w:rFonts w:ascii="Times New Roman" w:hAnsi="Times New Roman" w:eastAsia="Times New Roman" w:cs="Times New Roman"/>
                <w:spacing w:val="-1"/>
                <w:highlight w:val="none"/>
              </w:rPr>
              <w:t xml:space="preserve">3.3.1 </w:t>
            </w:r>
            <w:r>
              <w:rPr>
                <w:rFonts w:ascii="Times New Roman" w:hAnsi="Times New Roman"/>
                <w:spacing w:val="-1"/>
                <w:highlight w:val="none"/>
              </w:rPr>
              <w:t>项规定</w:t>
            </w:r>
          </w:p>
        </w:tc>
      </w:tr>
      <w:tr w14:paraId="04621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744" w:type="dxa"/>
            <w:vMerge w:val="continue"/>
            <w:tcBorders>
              <w:top w:val="single" w:color="auto" w:sz="4" w:space="0"/>
              <w:left w:val="single" w:color="auto" w:sz="4" w:space="0"/>
              <w:bottom w:val="single" w:color="auto" w:sz="4" w:space="0"/>
            </w:tcBorders>
            <w:vAlign w:val="top"/>
          </w:tcPr>
          <w:p w14:paraId="630E3547">
            <w:pPr>
              <w:rPr>
                <w:rFonts w:ascii="Times New Roman" w:hAnsi="Times New Roman"/>
                <w:sz w:val="21"/>
                <w:highlight w:val="none"/>
              </w:rPr>
            </w:pPr>
          </w:p>
        </w:tc>
        <w:tc>
          <w:tcPr>
            <w:tcW w:w="1099" w:type="dxa"/>
            <w:vMerge w:val="continue"/>
            <w:tcBorders>
              <w:top w:val="single" w:color="auto" w:sz="4" w:space="0"/>
              <w:bottom w:val="single" w:color="auto" w:sz="4" w:space="0"/>
              <w:right w:val="single" w:color="auto" w:sz="4" w:space="0"/>
            </w:tcBorders>
            <w:vAlign w:val="top"/>
          </w:tcPr>
          <w:p w14:paraId="2F8899B1">
            <w:pPr>
              <w:rPr>
                <w:rFonts w:ascii="Times New Roman" w:hAnsi="Times New Roman"/>
                <w:sz w:val="21"/>
                <w:highlight w:val="none"/>
              </w:rPr>
            </w:pPr>
          </w:p>
        </w:tc>
        <w:tc>
          <w:tcPr>
            <w:tcW w:w="2303" w:type="dxa"/>
            <w:tcBorders>
              <w:left w:val="single" w:color="auto" w:sz="4" w:space="0"/>
            </w:tcBorders>
            <w:vAlign w:val="top"/>
          </w:tcPr>
          <w:p w14:paraId="382DA2AB">
            <w:pPr>
              <w:pStyle w:val="18"/>
              <w:spacing w:before="176" w:line="221" w:lineRule="auto"/>
              <w:ind w:left="630"/>
              <w:rPr>
                <w:rFonts w:ascii="Times New Roman" w:hAnsi="Times New Roman"/>
                <w:highlight w:val="none"/>
              </w:rPr>
            </w:pPr>
            <w:r>
              <w:rPr>
                <w:rFonts w:ascii="Times New Roman" w:hAnsi="Times New Roman"/>
                <w:spacing w:val="-1"/>
                <w:highlight w:val="none"/>
              </w:rPr>
              <w:t>投标保证金</w:t>
            </w:r>
          </w:p>
        </w:tc>
        <w:tc>
          <w:tcPr>
            <w:tcW w:w="4794" w:type="dxa"/>
            <w:vAlign w:val="top"/>
          </w:tcPr>
          <w:p w14:paraId="3AD4E588">
            <w:pPr>
              <w:pStyle w:val="18"/>
              <w:spacing w:before="176" w:line="220" w:lineRule="auto"/>
              <w:ind w:left="113"/>
              <w:rPr>
                <w:rFonts w:ascii="Times New Roman" w:hAnsi="Times New Roman"/>
                <w:highlight w:val="none"/>
              </w:rPr>
            </w:pPr>
            <w:r>
              <w:rPr>
                <w:rFonts w:ascii="Times New Roman" w:hAnsi="Times New Roman"/>
                <w:spacing w:val="-1"/>
                <w:highlight w:val="none"/>
              </w:rPr>
              <w:t>符合第二章“投标人须知”第</w:t>
            </w:r>
            <w:r>
              <w:rPr>
                <w:rFonts w:ascii="Times New Roman" w:hAnsi="Times New Roman"/>
                <w:spacing w:val="-46"/>
                <w:highlight w:val="none"/>
              </w:rPr>
              <w:t xml:space="preserve"> </w:t>
            </w:r>
            <w:r>
              <w:rPr>
                <w:rFonts w:ascii="Times New Roman" w:hAnsi="Times New Roman" w:eastAsia="Times New Roman" w:cs="Times New Roman"/>
                <w:spacing w:val="-1"/>
                <w:highlight w:val="none"/>
              </w:rPr>
              <w:t xml:space="preserve">3.4.1 </w:t>
            </w:r>
            <w:r>
              <w:rPr>
                <w:rFonts w:ascii="Times New Roman" w:hAnsi="Times New Roman"/>
                <w:spacing w:val="-1"/>
                <w:highlight w:val="none"/>
              </w:rPr>
              <w:t>项规定</w:t>
            </w:r>
          </w:p>
        </w:tc>
      </w:tr>
      <w:tr w14:paraId="1E680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744" w:type="dxa"/>
            <w:vMerge w:val="continue"/>
            <w:tcBorders>
              <w:top w:val="single" w:color="auto" w:sz="4" w:space="0"/>
              <w:left w:val="single" w:color="auto" w:sz="4" w:space="0"/>
              <w:bottom w:val="single" w:color="auto" w:sz="4" w:space="0"/>
            </w:tcBorders>
            <w:vAlign w:val="top"/>
          </w:tcPr>
          <w:p w14:paraId="3E19F50A">
            <w:pPr>
              <w:rPr>
                <w:rFonts w:ascii="Times New Roman" w:hAnsi="Times New Roman"/>
                <w:sz w:val="21"/>
                <w:highlight w:val="none"/>
              </w:rPr>
            </w:pPr>
          </w:p>
        </w:tc>
        <w:tc>
          <w:tcPr>
            <w:tcW w:w="1099" w:type="dxa"/>
            <w:vMerge w:val="continue"/>
            <w:tcBorders>
              <w:top w:val="single" w:color="auto" w:sz="4" w:space="0"/>
              <w:bottom w:val="single" w:color="auto" w:sz="4" w:space="0"/>
              <w:right w:val="single" w:color="auto" w:sz="4" w:space="0"/>
            </w:tcBorders>
            <w:vAlign w:val="top"/>
          </w:tcPr>
          <w:p w14:paraId="6DDEFD9E">
            <w:pPr>
              <w:rPr>
                <w:rFonts w:ascii="Times New Roman" w:hAnsi="Times New Roman"/>
                <w:sz w:val="21"/>
                <w:highlight w:val="none"/>
              </w:rPr>
            </w:pPr>
          </w:p>
        </w:tc>
        <w:tc>
          <w:tcPr>
            <w:tcW w:w="2303" w:type="dxa"/>
            <w:tcBorders>
              <w:left w:val="single" w:color="auto" w:sz="4" w:space="0"/>
            </w:tcBorders>
            <w:vAlign w:val="top"/>
          </w:tcPr>
          <w:p w14:paraId="013E7479">
            <w:pPr>
              <w:spacing w:line="297" w:lineRule="auto"/>
              <w:rPr>
                <w:rFonts w:ascii="Times New Roman" w:hAnsi="Times New Roman"/>
                <w:sz w:val="21"/>
                <w:highlight w:val="none"/>
              </w:rPr>
            </w:pPr>
          </w:p>
          <w:p w14:paraId="2BEA1974">
            <w:pPr>
              <w:pStyle w:val="18"/>
              <w:spacing w:before="68" w:line="221" w:lineRule="auto"/>
              <w:ind w:left="733"/>
              <w:rPr>
                <w:rFonts w:ascii="Times New Roman" w:hAnsi="Times New Roman"/>
                <w:highlight w:val="none"/>
              </w:rPr>
            </w:pPr>
            <w:r>
              <w:rPr>
                <w:rFonts w:ascii="Times New Roman" w:hAnsi="Times New Roman"/>
                <w:spacing w:val="-1"/>
                <w:highlight w:val="none"/>
              </w:rPr>
              <w:t>权利义务</w:t>
            </w:r>
          </w:p>
        </w:tc>
        <w:tc>
          <w:tcPr>
            <w:tcW w:w="4794" w:type="dxa"/>
            <w:vAlign w:val="top"/>
          </w:tcPr>
          <w:p w14:paraId="6ACF4C9F">
            <w:pPr>
              <w:pStyle w:val="18"/>
              <w:spacing w:before="156" w:line="422" w:lineRule="exact"/>
              <w:ind w:left="114"/>
              <w:rPr>
                <w:rFonts w:ascii="Times New Roman" w:hAnsi="Times New Roman"/>
                <w:highlight w:val="none"/>
              </w:rPr>
            </w:pPr>
            <w:r>
              <w:rPr>
                <w:rFonts w:ascii="Times New Roman" w:hAnsi="Times New Roman"/>
                <w:spacing w:val="7"/>
                <w:position w:val="16"/>
                <w:highlight w:val="none"/>
              </w:rPr>
              <w:t>投标函附录中的相关承诺符合或优于第四章“合</w:t>
            </w:r>
          </w:p>
          <w:p w14:paraId="3C264E80">
            <w:pPr>
              <w:pStyle w:val="18"/>
              <w:spacing w:line="220" w:lineRule="auto"/>
              <w:ind w:left="132"/>
              <w:rPr>
                <w:rFonts w:ascii="Times New Roman" w:hAnsi="Times New Roman"/>
                <w:highlight w:val="none"/>
              </w:rPr>
            </w:pPr>
            <w:r>
              <w:rPr>
                <w:rFonts w:ascii="Times New Roman" w:hAnsi="Times New Roman"/>
                <w:spacing w:val="-2"/>
                <w:highlight w:val="none"/>
              </w:rPr>
              <w:t>同条款及格式”的相关规定</w:t>
            </w:r>
          </w:p>
        </w:tc>
      </w:tr>
      <w:tr w14:paraId="0064B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744" w:type="dxa"/>
            <w:vMerge w:val="continue"/>
            <w:tcBorders>
              <w:top w:val="single" w:color="auto" w:sz="4" w:space="0"/>
              <w:left w:val="single" w:color="auto" w:sz="4" w:space="0"/>
              <w:bottom w:val="single" w:color="auto" w:sz="4" w:space="0"/>
            </w:tcBorders>
            <w:vAlign w:val="top"/>
          </w:tcPr>
          <w:p w14:paraId="47AE4644">
            <w:pPr>
              <w:rPr>
                <w:rFonts w:ascii="Times New Roman" w:hAnsi="Times New Roman"/>
                <w:sz w:val="21"/>
                <w:highlight w:val="none"/>
              </w:rPr>
            </w:pPr>
          </w:p>
        </w:tc>
        <w:tc>
          <w:tcPr>
            <w:tcW w:w="1099" w:type="dxa"/>
            <w:vMerge w:val="continue"/>
            <w:tcBorders>
              <w:top w:val="single" w:color="auto" w:sz="4" w:space="0"/>
              <w:bottom w:val="single" w:color="auto" w:sz="4" w:space="0"/>
              <w:right w:val="single" w:color="auto" w:sz="4" w:space="0"/>
            </w:tcBorders>
            <w:vAlign w:val="top"/>
          </w:tcPr>
          <w:p w14:paraId="1F8A17E4">
            <w:pPr>
              <w:rPr>
                <w:rFonts w:ascii="Times New Roman" w:hAnsi="Times New Roman"/>
                <w:sz w:val="21"/>
                <w:highlight w:val="none"/>
              </w:rPr>
            </w:pPr>
          </w:p>
        </w:tc>
        <w:tc>
          <w:tcPr>
            <w:tcW w:w="2303" w:type="dxa"/>
            <w:tcBorders>
              <w:left w:val="single" w:color="auto" w:sz="4" w:space="0"/>
            </w:tcBorders>
            <w:vAlign w:val="top"/>
          </w:tcPr>
          <w:p w14:paraId="1AB32DA3">
            <w:pPr>
              <w:pStyle w:val="18"/>
              <w:spacing w:before="199" w:line="221" w:lineRule="auto"/>
              <w:ind w:left="418"/>
              <w:rPr>
                <w:rFonts w:ascii="Times New Roman" w:hAnsi="Times New Roman"/>
                <w:highlight w:val="none"/>
              </w:rPr>
            </w:pPr>
            <w:r>
              <w:rPr>
                <w:rFonts w:ascii="Times New Roman" w:hAnsi="Times New Roman"/>
                <w:spacing w:val="-1"/>
                <w:highlight w:val="none"/>
              </w:rPr>
              <w:t>技术标准和要求</w:t>
            </w:r>
          </w:p>
        </w:tc>
        <w:tc>
          <w:tcPr>
            <w:tcW w:w="4794" w:type="dxa"/>
            <w:vAlign w:val="top"/>
          </w:tcPr>
          <w:p w14:paraId="18E4EF61">
            <w:pPr>
              <w:pStyle w:val="18"/>
              <w:spacing w:before="200" w:line="220" w:lineRule="auto"/>
              <w:ind w:left="113"/>
              <w:rPr>
                <w:rFonts w:ascii="Times New Roman" w:hAnsi="Times New Roman"/>
                <w:highlight w:val="none"/>
              </w:rPr>
            </w:pPr>
            <w:r>
              <w:rPr>
                <w:rFonts w:ascii="Times New Roman" w:hAnsi="Times New Roman"/>
                <w:spacing w:val="-1"/>
                <w:highlight w:val="none"/>
              </w:rPr>
              <w:t>符合第七章“技术标准和要求”规定</w:t>
            </w:r>
          </w:p>
        </w:tc>
      </w:tr>
      <w:tr w14:paraId="25255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744" w:type="dxa"/>
            <w:vMerge w:val="continue"/>
            <w:tcBorders>
              <w:top w:val="single" w:color="auto" w:sz="4" w:space="0"/>
              <w:left w:val="single" w:color="auto" w:sz="4" w:space="0"/>
              <w:bottom w:val="single" w:color="auto" w:sz="4" w:space="0"/>
            </w:tcBorders>
            <w:vAlign w:val="top"/>
          </w:tcPr>
          <w:p w14:paraId="05791A30">
            <w:pPr>
              <w:rPr>
                <w:rFonts w:ascii="Times New Roman" w:hAnsi="Times New Roman"/>
                <w:sz w:val="21"/>
                <w:highlight w:val="none"/>
              </w:rPr>
            </w:pPr>
          </w:p>
        </w:tc>
        <w:tc>
          <w:tcPr>
            <w:tcW w:w="1099" w:type="dxa"/>
            <w:vMerge w:val="continue"/>
            <w:tcBorders>
              <w:top w:val="single" w:color="auto" w:sz="4" w:space="0"/>
              <w:bottom w:val="single" w:color="auto" w:sz="4" w:space="0"/>
              <w:right w:val="single" w:color="auto" w:sz="4" w:space="0"/>
            </w:tcBorders>
            <w:vAlign w:val="top"/>
          </w:tcPr>
          <w:p w14:paraId="6DAF5994">
            <w:pPr>
              <w:rPr>
                <w:rFonts w:ascii="Times New Roman" w:hAnsi="Times New Roman"/>
                <w:sz w:val="21"/>
                <w:highlight w:val="none"/>
              </w:rPr>
            </w:pPr>
          </w:p>
        </w:tc>
        <w:tc>
          <w:tcPr>
            <w:tcW w:w="2303" w:type="dxa"/>
            <w:tcBorders>
              <w:left w:val="single" w:color="auto" w:sz="4" w:space="0"/>
            </w:tcBorders>
            <w:vAlign w:val="top"/>
          </w:tcPr>
          <w:p w14:paraId="2674F810">
            <w:pPr>
              <w:spacing w:line="298" w:lineRule="auto"/>
              <w:rPr>
                <w:rFonts w:ascii="Times New Roman" w:hAnsi="Times New Roman"/>
                <w:sz w:val="21"/>
                <w:highlight w:val="none"/>
              </w:rPr>
            </w:pPr>
          </w:p>
          <w:p w14:paraId="5EBCD901">
            <w:pPr>
              <w:pStyle w:val="18"/>
              <w:spacing w:before="69" w:line="221" w:lineRule="auto"/>
              <w:ind w:left="736"/>
              <w:rPr>
                <w:rFonts w:ascii="Times New Roman" w:hAnsi="Times New Roman"/>
                <w:highlight w:val="none"/>
              </w:rPr>
            </w:pPr>
            <w:r>
              <w:rPr>
                <w:rFonts w:ascii="Times New Roman" w:hAnsi="Times New Roman"/>
                <w:spacing w:val="-2"/>
                <w:highlight w:val="none"/>
              </w:rPr>
              <w:t>分包计划</w:t>
            </w:r>
          </w:p>
        </w:tc>
        <w:tc>
          <w:tcPr>
            <w:tcW w:w="4794" w:type="dxa"/>
            <w:vAlign w:val="top"/>
          </w:tcPr>
          <w:p w14:paraId="554D9B67">
            <w:pPr>
              <w:pStyle w:val="18"/>
              <w:spacing w:before="162" w:line="417" w:lineRule="exact"/>
              <w:ind w:left="113"/>
              <w:rPr>
                <w:rFonts w:ascii="Times New Roman" w:hAnsi="Times New Roman"/>
                <w:highlight w:val="none"/>
              </w:rPr>
            </w:pPr>
            <w:r>
              <w:rPr>
                <w:rFonts w:ascii="Times New Roman" w:hAnsi="Times New Roman"/>
                <w:spacing w:val="5"/>
                <w:position w:val="15"/>
                <w:highlight w:val="none"/>
              </w:rPr>
              <w:t>符合第二章“投标人须知”第</w:t>
            </w:r>
            <w:r>
              <w:rPr>
                <w:rFonts w:ascii="Times New Roman" w:hAnsi="Times New Roman"/>
                <w:spacing w:val="43"/>
                <w:position w:val="15"/>
                <w:highlight w:val="none"/>
              </w:rPr>
              <w:t xml:space="preserve"> </w:t>
            </w:r>
            <w:r>
              <w:rPr>
                <w:rFonts w:ascii="Times New Roman" w:hAnsi="Times New Roman"/>
                <w:spacing w:val="5"/>
                <w:position w:val="15"/>
                <w:highlight w:val="none"/>
              </w:rPr>
              <w:t>1.11 款规定（如</w:t>
            </w:r>
          </w:p>
          <w:p w14:paraId="605680E8">
            <w:pPr>
              <w:pStyle w:val="18"/>
              <w:spacing w:line="221" w:lineRule="auto"/>
              <w:ind w:left="112"/>
              <w:rPr>
                <w:rFonts w:ascii="Times New Roman" w:hAnsi="Times New Roman"/>
                <w:highlight w:val="none"/>
              </w:rPr>
            </w:pPr>
            <w:r>
              <w:rPr>
                <w:rFonts w:ascii="Times New Roman" w:hAnsi="Times New Roman"/>
                <w:spacing w:val="-6"/>
                <w:highlight w:val="none"/>
              </w:rPr>
              <w:t>有）</w:t>
            </w:r>
          </w:p>
        </w:tc>
      </w:tr>
      <w:tr w14:paraId="0D7B0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744" w:type="dxa"/>
            <w:vMerge w:val="continue"/>
            <w:tcBorders>
              <w:top w:val="single" w:color="auto" w:sz="4" w:space="0"/>
              <w:left w:val="single" w:color="auto" w:sz="4" w:space="0"/>
              <w:bottom w:val="single" w:color="auto" w:sz="4" w:space="0"/>
            </w:tcBorders>
            <w:vAlign w:val="top"/>
          </w:tcPr>
          <w:p w14:paraId="334D2EBB">
            <w:pPr>
              <w:rPr>
                <w:rFonts w:ascii="Times New Roman" w:hAnsi="Times New Roman"/>
                <w:sz w:val="21"/>
                <w:highlight w:val="none"/>
              </w:rPr>
            </w:pPr>
          </w:p>
        </w:tc>
        <w:tc>
          <w:tcPr>
            <w:tcW w:w="1099" w:type="dxa"/>
            <w:vMerge w:val="continue"/>
            <w:tcBorders>
              <w:top w:val="single" w:color="auto" w:sz="4" w:space="0"/>
              <w:bottom w:val="single" w:color="auto" w:sz="4" w:space="0"/>
              <w:right w:val="single" w:color="auto" w:sz="4" w:space="0"/>
            </w:tcBorders>
            <w:vAlign w:val="top"/>
          </w:tcPr>
          <w:p w14:paraId="730EF01C">
            <w:pPr>
              <w:rPr>
                <w:rFonts w:ascii="Times New Roman" w:hAnsi="Times New Roman"/>
                <w:sz w:val="21"/>
                <w:highlight w:val="none"/>
              </w:rPr>
            </w:pPr>
          </w:p>
        </w:tc>
        <w:tc>
          <w:tcPr>
            <w:tcW w:w="2303" w:type="dxa"/>
            <w:tcBorders>
              <w:left w:val="single" w:color="auto" w:sz="4" w:space="0"/>
            </w:tcBorders>
            <w:vAlign w:val="top"/>
          </w:tcPr>
          <w:p w14:paraId="4353B31A">
            <w:pPr>
              <w:pStyle w:val="18"/>
              <w:spacing w:before="199" w:line="221" w:lineRule="auto"/>
              <w:ind w:left="524"/>
              <w:rPr>
                <w:rFonts w:ascii="Times New Roman" w:hAnsi="Times New Roman"/>
                <w:highlight w:val="none"/>
              </w:rPr>
            </w:pPr>
            <w:r>
              <w:rPr>
                <w:rFonts w:ascii="Times New Roman" w:hAnsi="Times New Roman"/>
                <w:spacing w:val="-1"/>
                <w:highlight w:val="none"/>
              </w:rPr>
              <w:t>算术错误修正</w:t>
            </w:r>
          </w:p>
        </w:tc>
        <w:tc>
          <w:tcPr>
            <w:tcW w:w="4794" w:type="dxa"/>
            <w:vAlign w:val="top"/>
          </w:tcPr>
          <w:p w14:paraId="5DDCAF7D">
            <w:pPr>
              <w:pStyle w:val="18"/>
              <w:spacing w:before="200" w:line="219" w:lineRule="auto"/>
              <w:ind w:left="114"/>
              <w:rPr>
                <w:rFonts w:ascii="Times New Roman" w:hAnsi="Times New Roman"/>
                <w:highlight w:val="none"/>
              </w:rPr>
            </w:pPr>
            <w:r>
              <w:rPr>
                <w:rFonts w:ascii="Times New Roman" w:hAnsi="Times New Roman"/>
                <w:spacing w:val="-1"/>
                <w:highlight w:val="none"/>
              </w:rPr>
              <w:t>投标人接受算术错误修正后的报价</w:t>
            </w:r>
          </w:p>
        </w:tc>
      </w:tr>
      <w:tr w14:paraId="59C7A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744" w:type="dxa"/>
            <w:vMerge w:val="continue"/>
            <w:tcBorders>
              <w:top w:val="single" w:color="auto" w:sz="4" w:space="0"/>
              <w:left w:val="single" w:color="auto" w:sz="4" w:space="0"/>
              <w:bottom w:val="single" w:color="auto" w:sz="4" w:space="0"/>
            </w:tcBorders>
            <w:vAlign w:val="top"/>
          </w:tcPr>
          <w:p w14:paraId="49B1E7F6">
            <w:pPr>
              <w:rPr>
                <w:rFonts w:ascii="Times New Roman" w:hAnsi="Times New Roman"/>
                <w:sz w:val="21"/>
                <w:highlight w:val="none"/>
              </w:rPr>
            </w:pPr>
          </w:p>
        </w:tc>
        <w:tc>
          <w:tcPr>
            <w:tcW w:w="1099" w:type="dxa"/>
            <w:vMerge w:val="continue"/>
            <w:tcBorders>
              <w:top w:val="single" w:color="auto" w:sz="4" w:space="0"/>
              <w:bottom w:val="single" w:color="auto" w:sz="4" w:space="0"/>
              <w:right w:val="single" w:color="auto" w:sz="4" w:space="0"/>
            </w:tcBorders>
            <w:vAlign w:val="top"/>
          </w:tcPr>
          <w:p w14:paraId="37BC15AE">
            <w:pPr>
              <w:rPr>
                <w:rFonts w:ascii="Times New Roman" w:hAnsi="Times New Roman"/>
                <w:sz w:val="21"/>
                <w:highlight w:val="none"/>
              </w:rPr>
            </w:pPr>
          </w:p>
        </w:tc>
        <w:tc>
          <w:tcPr>
            <w:tcW w:w="2303" w:type="dxa"/>
            <w:tcBorders>
              <w:left w:val="single" w:color="auto" w:sz="4" w:space="0"/>
            </w:tcBorders>
            <w:vAlign w:val="top"/>
          </w:tcPr>
          <w:p w14:paraId="6E6DF9A1">
            <w:pPr>
              <w:spacing w:line="302" w:lineRule="auto"/>
              <w:rPr>
                <w:rFonts w:ascii="Times New Roman" w:hAnsi="Times New Roman"/>
                <w:sz w:val="21"/>
                <w:highlight w:val="none"/>
              </w:rPr>
            </w:pPr>
          </w:p>
          <w:p w14:paraId="07347FFE">
            <w:pPr>
              <w:pStyle w:val="18"/>
              <w:spacing w:before="69" w:line="219" w:lineRule="auto"/>
              <w:ind w:left="736"/>
              <w:rPr>
                <w:rFonts w:ascii="Times New Roman" w:hAnsi="Times New Roman"/>
                <w:highlight w:val="none"/>
              </w:rPr>
            </w:pPr>
            <w:r>
              <w:rPr>
                <w:rFonts w:ascii="Times New Roman" w:hAnsi="Times New Roman"/>
                <w:spacing w:val="-2"/>
                <w:highlight w:val="none"/>
              </w:rPr>
              <w:t>投标价格</w:t>
            </w:r>
          </w:p>
        </w:tc>
        <w:tc>
          <w:tcPr>
            <w:tcW w:w="4794" w:type="dxa"/>
            <w:vAlign w:val="top"/>
          </w:tcPr>
          <w:p w14:paraId="7399F30C">
            <w:pPr>
              <w:pStyle w:val="18"/>
              <w:spacing w:before="161" w:line="423" w:lineRule="exact"/>
              <w:ind w:left="114"/>
              <w:rPr>
                <w:rFonts w:ascii="Times New Roman" w:hAnsi="Times New Roman"/>
                <w:highlight w:val="none"/>
              </w:rPr>
            </w:pPr>
            <w:r>
              <w:rPr>
                <w:rFonts w:ascii="Times New Roman" w:hAnsi="Times New Roman"/>
                <w:spacing w:val="7"/>
                <w:position w:val="16"/>
                <w:highlight w:val="none"/>
              </w:rPr>
              <w:t>投标报价（含修正后）不大于本标段最高投标限</w:t>
            </w:r>
          </w:p>
          <w:p w14:paraId="5A4E5F30">
            <w:pPr>
              <w:pStyle w:val="18"/>
              <w:spacing w:line="219" w:lineRule="auto"/>
              <w:ind w:left="112"/>
              <w:rPr>
                <w:rFonts w:ascii="Times New Roman" w:hAnsi="Times New Roman"/>
                <w:highlight w:val="none"/>
              </w:rPr>
            </w:pPr>
            <w:r>
              <w:rPr>
                <w:rFonts w:ascii="Times New Roman" w:hAnsi="Times New Roman"/>
                <w:highlight w:val="none"/>
              </w:rPr>
              <w:t>价</w:t>
            </w:r>
          </w:p>
        </w:tc>
      </w:tr>
      <w:tr w14:paraId="0164F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744" w:type="dxa"/>
            <w:vMerge w:val="continue"/>
            <w:tcBorders>
              <w:top w:val="single" w:color="auto" w:sz="4" w:space="0"/>
              <w:left w:val="single" w:color="auto" w:sz="4" w:space="0"/>
              <w:bottom w:val="single" w:color="auto" w:sz="4" w:space="0"/>
            </w:tcBorders>
            <w:vAlign w:val="top"/>
          </w:tcPr>
          <w:p w14:paraId="5DD37FD9">
            <w:pPr>
              <w:rPr>
                <w:rFonts w:ascii="Times New Roman" w:hAnsi="Times New Roman"/>
                <w:sz w:val="21"/>
                <w:highlight w:val="none"/>
              </w:rPr>
            </w:pPr>
          </w:p>
        </w:tc>
        <w:tc>
          <w:tcPr>
            <w:tcW w:w="1099" w:type="dxa"/>
            <w:vMerge w:val="continue"/>
            <w:tcBorders>
              <w:top w:val="single" w:color="auto" w:sz="4" w:space="0"/>
              <w:bottom w:val="single" w:color="auto" w:sz="4" w:space="0"/>
              <w:right w:val="single" w:color="auto" w:sz="4" w:space="0"/>
            </w:tcBorders>
            <w:vAlign w:val="top"/>
          </w:tcPr>
          <w:p w14:paraId="69DD8D05">
            <w:pPr>
              <w:rPr>
                <w:rFonts w:ascii="Times New Roman" w:hAnsi="Times New Roman"/>
                <w:sz w:val="21"/>
                <w:highlight w:val="none"/>
              </w:rPr>
            </w:pPr>
          </w:p>
        </w:tc>
        <w:tc>
          <w:tcPr>
            <w:tcW w:w="2303" w:type="dxa"/>
            <w:tcBorders>
              <w:left w:val="single" w:color="auto" w:sz="4" w:space="0"/>
            </w:tcBorders>
            <w:vAlign w:val="top"/>
          </w:tcPr>
          <w:p w14:paraId="76C5CDD6">
            <w:pPr>
              <w:spacing w:line="298" w:lineRule="auto"/>
              <w:rPr>
                <w:rFonts w:ascii="Times New Roman" w:hAnsi="Times New Roman"/>
                <w:sz w:val="21"/>
                <w:highlight w:val="none"/>
              </w:rPr>
            </w:pPr>
          </w:p>
          <w:p w14:paraId="23FFFB15">
            <w:pPr>
              <w:pStyle w:val="18"/>
              <w:spacing w:before="69" w:line="219" w:lineRule="auto"/>
              <w:ind w:left="334"/>
              <w:rPr>
                <w:rFonts w:ascii="Times New Roman" w:hAnsi="Times New Roman"/>
                <w:highlight w:val="none"/>
              </w:rPr>
            </w:pPr>
            <w:r>
              <w:rPr>
                <w:rFonts w:ascii="Times New Roman" w:hAnsi="Times New Roman"/>
                <w:spacing w:val="-4"/>
                <w:highlight w:val="none"/>
              </w:rPr>
              <w:t>已标价工程量清单</w:t>
            </w:r>
          </w:p>
        </w:tc>
        <w:tc>
          <w:tcPr>
            <w:tcW w:w="4794" w:type="dxa"/>
            <w:vAlign w:val="top"/>
          </w:tcPr>
          <w:p w14:paraId="76F36714">
            <w:pPr>
              <w:pStyle w:val="18"/>
              <w:spacing w:before="157" w:line="422" w:lineRule="exact"/>
              <w:ind w:left="113"/>
              <w:rPr>
                <w:rFonts w:ascii="Times New Roman" w:hAnsi="Times New Roman"/>
                <w:highlight w:val="none"/>
              </w:rPr>
            </w:pPr>
            <w:r>
              <w:rPr>
                <w:rFonts w:ascii="Times New Roman" w:hAnsi="Times New Roman"/>
                <w:spacing w:val="7"/>
                <w:position w:val="16"/>
                <w:highlight w:val="none"/>
              </w:rPr>
              <w:t>按照招标人提供的工程量清单及其报价要求进行</w:t>
            </w:r>
          </w:p>
          <w:p w14:paraId="247C84A1">
            <w:pPr>
              <w:pStyle w:val="18"/>
              <w:spacing w:line="219" w:lineRule="auto"/>
              <w:ind w:left="111"/>
              <w:rPr>
                <w:rFonts w:ascii="Times New Roman" w:hAnsi="Times New Roman"/>
                <w:highlight w:val="none"/>
              </w:rPr>
            </w:pPr>
            <w:r>
              <w:rPr>
                <w:rFonts w:ascii="Times New Roman" w:hAnsi="Times New Roman"/>
                <w:spacing w:val="-1"/>
                <w:highlight w:val="none"/>
              </w:rPr>
              <w:t>全面准确的报价</w:t>
            </w:r>
          </w:p>
        </w:tc>
      </w:tr>
      <w:tr w14:paraId="68313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7" w:hRule="atLeast"/>
        </w:trPr>
        <w:tc>
          <w:tcPr>
            <w:tcW w:w="1843" w:type="dxa"/>
            <w:gridSpan w:val="2"/>
            <w:tcBorders>
              <w:top w:val="single" w:color="auto" w:sz="4" w:space="0"/>
            </w:tcBorders>
            <w:vAlign w:val="center"/>
          </w:tcPr>
          <w:p w14:paraId="62B0B874">
            <w:pPr>
              <w:jc w:val="center"/>
              <w:rPr>
                <w:highlight w:val="none"/>
              </w:rPr>
            </w:pPr>
          </w:p>
          <w:p w14:paraId="3DF499B2">
            <w:pPr>
              <w:jc w:val="center"/>
              <w:rPr>
                <w:highlight w:val="none"/>
              </w:rPr>
            </w:pPr>
          </w:p>
          <w:p w14:paraId="24270C2E">
            <w:pPr>
              <w:jc w:val="center"/>
              <w:rPr>
                <w:highlight w:val="none"/>
              </w:rPr>
            </w:pPr>
            <w:r>
              <w:rPr>
                <w:highlight w:val="none"/>
              </w:rPr>
              <w:t>3.1.2</w:t>
            </w:r>
          </w:p>
        </w:tc>
        <w:tc>
          <w:tcPr>
            <w:tcW w:w="7097" w:type="dxa"/>
            <w:gridSpan w:val="2"/>
            <w:vAlign w:val="top"/>
          </w:tcPr>
          <w:p w14:paraId="40DB2DA6">
            <w:pPr>
              <w:pStyle w:val="18"/>
              <w:spacing w:before="163" w:line="221" w:lineRule="auto"/>
              <w:ind w:left="112"/>
              <w:rPr>
                <w:rFonts w:ascii="Times New Roman" w:hAnsi="Times New Roman"/>
                <w:highlight w:val="none"/>
              </w:rPr>
            </w:pPr>
            <w:r>
              <w:rPr>
                <w:rFonts w:ascii="Times New Roman" w:hAnsi="Times New Roman"/>
                <w:spacing w:val="-4"/>
                <w:highlight w:val="none"/>
              </w:rPr>
              <w:t>投标人不得存在的其他情形：</w:t>
            </w:r>
          </w:p>
          <w:p w14:paraId="2688EC41">
            <w:pPr>
              <w:pStyle w:val="18"/>
              <w:spacing w:before="166" w:line="220" w:lineRule="auto"/>
              <w:ind w:left="116"/>
              <w:rPr>
                <w:rFonts w:ascii="Times New Roman" w:hAnsi="Times New Roman"/>
                <w:highlight w:val="none"/>
              </w:rPr>
            </w:pPr>
            <w:r>
              <w:rPr>
                <w:rFonts w:ascii="Times New Roman" w:hAnsi="Times New Roman"/>
                <w:spacing w:val="-3"/>
                <w:highlight w:val="none"/>
              </w:rPr>
              <w:t>（1）不按评标委员会要求澄清、说明或</w:t>
            </w:r>
            <w:r>
              <w:rPr>
                <w:rFonts w:hint="eastAsia" w:ascii="Times New Roman" w:hAnsi="Times New Roman"/>
                <w:spacing w:val="-3"/>
                <w:highlight w:val="none"/>
                <w:lang w:eastAsia="zh-CN"/>
              </w:rPr>
              <w:t>补充</w:t>
            </w:r>
            <w:r>
              <w:rPr>
                <w:rFonts w:ascii="Times New Roman" w:hAnsi="Times New Roman"/>
                <w:spacing w:val="-3"/>
                <w:highlight w:val="none"/>
              </w:rPr>
              <w:t>；</w:t>
            </w:r>
          </w:p>
          <w:p w14:paraId="642B9448">
            <w:pPr>
              <w:pStyle w:val="18"/>
              <w:spacing w:before="172" w:line="220" w:lineRule="auto"/>
              <w:ind w:left="116"/>
              <w:rPr>
                <w:rFonts w:ascii="Times New Roman" w:hAnsi="Times New Roman"/>
                <w:highlight w:val="none"/>
              </w:rPr>
            </w:pPr>
            <w:r>
              <w:rPr>
                <w:rFonts w:ascii="Times New Roman" w:hAnsi="Times New Roman"/>
                <w:spacing w:val="-1"/>
                <w:highlight w:val="none"/>
              </w:rPr>
              <w:t>（2）有串通投标、弄虚作假、行贿或有其他</w:t>
            </w:r>
            <w:r>
              <w:rPr>
                <w:rFonts w:ascii="Times New Roman" w:hAnsi="Times New Roman"/>
                <w:spacing w:val="-2"/>
                <w:highlight w:val="none"/>
              </w:rPr>
              <w:t>违法行为。</w:t>
            </w:r>
          </w:p>
        </w:tc>
      </w:tr>
      <w:tr w14:paraId="11037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843" w:type="dxa"/>
            <w:gridSpan w:val="2"/>
            <w:vAlign w:val="center"/>
          </w:tcPr>
          <w:p w14:paraId="53E812C9">
            <w:pPr>
              <w:jc w:val="center"/>
              <w:rPr>
                <w:highlight w:val="none"/>
              </w:rPr>
            </w:pPr>
            <w:r>
              <w:rPr>
                <w:highlight w:val="none"/>
              </w:rPr>
              <w:t>3.1.4</w:t>
            </w:r>
          </w:p>
        </w:tc>
        <w:tc>
          <w:tcPr>
            <w:tcW w:w="7097" w:type="dxa"/>
            <w:gridSpan w:val="2"/>
            <w:vAlign w:val="top"/>
          </w:tcPr>
          <w:p w14:paraId="7CC960F0">
            <w:pPr>
              <w:pStyle w:val="18"/>
              <w:spacing w:line="222" w:lineRule="auto"/>
              <w:ind w:left="116"/>
              <w:rPr>
                <w:rFonts w:ascii="Times New Roman" w:hAnsi="Times New Roman"/>
                <w:highlight w:val="none"/>
              </w:rPr>
            </w:pPr>
            <w:r>
              <w:rPr>
                <w:rFonts w:hint="eastAsia" w:ascii="Times New Roman" w:hAnsi="Times New Roman"/>
                <w:highlight w:val="none"/>
              </w:rPr>
              <w:t>合理最低价：</w:t>
            </w:r>
            <w:r>
              <w:rPr>
                <w:rFonts w:hint="eastAsia" w:ascii="Times New Roman" w:hAnsi="Times New Roman"/>
                <w:highlight w:val="none"/>
              </w:rPr>
              <w:br w:type="textWrapping"/>
            </w:r>
            <w:r>
              <w:rPr>
                <w:rFonts w:hint="eastAsia" w:ascii="Times New Roman" w:hAnsi="Times New Roman"/>
                <w:highlight w:val="none"/>
              </w:rPr>
              <w:t>（1）合同方式：固定单价合同</w:t>
            </w:r>
            <w:r>
              <w:rPr>
                <w:rFonts w:hint="eastAsia" w:ascii="Times New Roman" w:hAnsi="Times New Roman"/>
                <w:highlight w:val="none"/>
              </w:rPr>
              <w:br w:type="textWrapping"/>
            </w:r>
            <w:r>
              <w:rPr>
                <w:rFonts w:hint="eastAsia" w:ascii="Times New Roman" w:hAnsi="Times New Roman"/>
                <w:highlight w:val="none"/>
              </w:rPr>
              <w:t>（2）计算方法：依据辽住建发【2020】4号文件第十七条。</w:t>
            </w:r>
            <w:r>
              <w:rPr>
                <w:rFonts w:hint="eastAsia" w:ascii="Times New Roman" w:hAnsi="Times New Roman"/>
                <w:highlight w:val="none"/>
              </w:rPr>
              <w:br w:type="textWrapping"/>
            </w:r>
            <w:r>
              <w:rPr>
                <w:rFonts w:hint="eastAsia" w:ascii="Times New Roman" w:hAnsi="Times New Roman"/>
                <w:highlight w:val="none"/>
              </w:rPr>
              <w:t>（3）下浮比例：20%。</w:t>
            </w:r>
          </w:p>
        </w:tc>
      </w:tr>
      <w:tr w14:paraId="0CE6D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843" w:type="dxa"/>
            <w:gridSpan w:val="2"/>
            <w:vAlign w:val="center"/>
          </w:tcPr>
          <w:p w14:paraId="6D33BA69">
            <w:pPr>
              <w:jc w:val="center"/>
              <w:rPr>
                <w:highlight w:val="none"/>
              </w:rPr>
            </w:pPr>
            <w:r>
              <w:rPr>
                <w:highlight w:val="none"/>
              </w:rPr>
              <w:t>3.2.1</w:t>
            </w:r>
          </w:p>
        </w:tc>
        <w:tc>
          <w:tcPr>
            <w:tcW w:w="7097" w:type="dxa"/>
            <w:gridSpan w:val="2"/>
            <w:vAlign w:val="top"/>
          </w:tcPr>
          <w:p w14:paraId="4D10277D">
            <w:pPr>
              <w:pStyle w:val="18"/>
              <w:spacing w:before="68" w:line="220" w:lineRule="auto"/>
              <w:ind w:left="113" w:leftChars="0"/>
              <w:rPr>
                <w:rFonts w:hint="eastAsia" w:ascii="Times New Roman" w:hAnsi="Times New Roman"/>
                <w:highlight w:val="none"/>
              </w:rPr>
            </w:pPr>
            <w:r>
              <w:rPr>
                <w:color w:val="auto"/>
                <w:spacing w:val="-3"/>
                <w:highlight w:val="none"/>
              </w:rPr>
              <w:t>（1）是否采用入围：否</w:t>
            </w:r>
          </w:p>
        </w:tc>
      </w:tr>
    </w:tbl>
    <w:p w14:paraId="155D7B2A">
      <w:pPr>
        <w:pStyle w:val="5"/>
        <w:rPr>
          <w:rFonts w:ascii="Times New Roman" w:hAnsi="Times New Roman"/>
          <w:highlight w:val="none"/>
        </w:rPr>
      </w:pPr>
    </w:p>
    <w:p w14:paraId="27615AA9">
      <w:pPr>
        <w:spacing w:line="95" w:lineRule="auto"/>
        <w:rPr>
          <w:rFonts w:ascii="Times New Roman" w:hAnsi="Times New Roman"/>
          <w:sz w:val="2"/>
          <w:highlight w:val="none"/>
        </w:rPr>
      </w:pPr>
    </w:p>
    <w:p w14:paraId="749AC136">
      <w:pPr>
        <w:spacing w:line="95" w:lineRule="auto"/>
        <w:rPr>
          <w:rFonts w:ascii="Times New Roman" w:hAnsi="Times New Roman"/>
          <w:sz w:val="2"/>
          <w:highlight w:val="none"/>
        </w:rPr>
      </w:pPr>
    </w:p>
    <w:tbl>
      <w:tblPr>
        <w:tblStyle w:val="17"/>
        <w:tblW w:w="91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4"/>
        <w:gridCol w:w="1099"/>
        <w:gridCol w:w="2044"/>
        <w:gridCol w:w="936"/>
        <w:gridCol w:w="4363"/>
      </w:tblGrid>
      <w:tr w14:paraId="367AB3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1" w:hRule="atLeast"/>
        </w:trPr>
        <w:tc>
          <w:tcPr>
            <w:tcW w:w="1843" w:type="dxa"/>
            <w:gridSpan w:val="2"/>
            <w:vAlign w:val="top"/>
          </w:tcPr>
          <w:p w14:paraId="7FE0B15D">
            <w:pPr>
              <w:spacing w:line="250" w:lineRule="auto"/>
              <w:rPr>
                <w:rFonts w:ascii="Times New Roman" w:hAnsi="Times New Roman"/>
                <w:sz w:val="21"/>
                <w:highlight w:val="none"/>
              </w:rPr>
            </w:pPr>
          </w:p>
          <w:p w14:paraId="175E5B9D">
            <w:pPr>
              <w:spacing w:line="250" w:lineRule="auto"/>
              <w:rPr>
                <w:rFonts w:ascii="Times New Roman" w:hAnsi="Times New Roman"/>
                <w:sz w:val="21"/>
                <w:highlight w:val="none"/>
              </w:rPr>
            </w:pPr>
          </w:p>
          <w:p w14:paraId="59F5D3B7">
            <w:pPr>
              <w:spacing w:line="250" w:lineRule="auto"/>
              <w:rPr>
                <w:rFonts w:ascii="Times New Roman" w:hAnsi="Times New Roman"/>
                <w:sz w:val="21"/>
                <w:highlight w:val="none"/>
              </w:rPr>
            </w:pPr>
          </w:p>
          <w:p w14:paraId="2D9ECD1B">
            <w:pPr>
              <w:spacing w:line="250" w:lineRule="auto"/>
              <w:rPr>
                <w:rFonts w:ascii="Times New Roman" w:hAnsi="Times New Roman"/>
                <w:sz w:val="21"/>
                <w:highlight w:val="none"/>
              </w:rPr>
            </w:pPr>
          </w:p>
          <w:p w14:paraId="30572159">
            <w:pPr>
              <w:spacing w:line="251" w:lineRule="auto"/>
              <w:rPr>
                <w:rFonts w:ascii="Times New Roman" w:hAnsi="Times New Roman"/>
                <w:sz w:val="21"/>
                <w:highlight w:val="none"/>
              </w:rPr>
            </w:pPr>
          </w:p>
          <w:p w14:paraId="30BC30BB">
            <w:pPr>
              <w:spacing w:line="251" w:lineRule="auto"/>
              <w:rPr>
                <w:rFonts w:ascii="Times New Roman" w:hAnsi="Times New Roman"/>
                <w:sz w:val="21"/>
                <w:highlight w:val="none"/>
              </w:rPr>
            </w:pPr>
          </w:p>
          <w:p w14:paraId="3C7BD279">
            <w:pPr>
              <w:spacing w:line="251" w:lineRule="auto"/>
              <w:rPr>
                <w:rFonts w:ascii="Times New Roman" w:hAnsi="Times New Roman"/>
                <w:sz w:val="21"/>
                <w:highlight w:val="none"/>
              </w:rPr>
            </w:pPr>
          </w:p>
          <w:p w14:paraId="083F0353">
            <w:pPr>
              <w:spacing w:before="60" w:line="189" w:lineRule="auto"/>
              <w:ind w:left="791"/>
              <w:rPr>
                <w:rFonts w:ascii="Times New Roman" w:hAnsi="Times New Roman" w:eastAsia="Times New Roman" w:cs="Times New Roman"/>
                <w:sz w:val="21"/>
                <w:szCs w:val="21"/>
                <w:highlight w:val="none"/>
              </w:rPr>
            </w:pPr>
            <w:r>
              <w:rPr>
                <w:rFonts w:ascii="Times New Roman" w:hAnsi="Times New Roman" w:eastAsia="Times New Roman" w:cs="Times New Roman"/>
                <w:spacing w:val="-2"/>
                <w:sz w:val="21"/>
                <w:szCs w:val="21"/>
                <w:highlight w:val="none"/>
              </w:rPr>
              <w:t>3.3</w:t>
            </w:r>
          </w:p>
        </w:tc>
        <w:tc>
          <w:tcPr>
            <w:tcW w:w="7343" w:type="dxa"/>
            <w:gridSpan w:val="3"/>
            <w:vAlign w:val="top"/>
          </w:tcPr>
          <w:p w14:paraId="093C197B">
            <w:pPr>
              <w:pStyle w:val="18"/>
              <w:spacing w:before="30" w:line="359" w:lineRule="auto"/>
              <w:ind w:right="107"/>
              <w:jc w:val="both"/>
              <w:rPr>
                <w:rFonts w:ascii="Times New Roman" w:hAnsi="Times New Roman"/>
                <w:highlight w:val="none"/>
              </w:rPr>
            </w:pPr>
            <w:r>
              <w:rPr>
                <w:rFonts w:ascii="Times New Roman" w:hAnsi="Times New Roman"/>
                <w:spacing w:val="5"/>
                <w:highlight w:val="none"/>
              </w:rPr>
              <w:t>评标委员会在评标过程中，如要求投标人澄清或说明的，评标委员会</w:t>
            </w:r>
            <w:r>
              <w:rPr>
                <w:rFonts w:ascii="Times New Roman" w:hAnsi="Times New Roman"/>
                <w:spacing w:val="2"/>
                <w:highlight w:val="none"/>
              </w:rPr>
              <w:t xml:space="preserve"> </w:t>
            </w:r>
            <w:r>
              <w:rPr>
                <w:rFonts w:ascii="Times New Roman" w:hAnsi="Times New Roman"/>
                <w:spacing w:val="5"/>
                <w:highlight w:val="none"/>
              </w:rPr>
              <w:t>要求投标人在线澄清或说明的时间距投标人收到</w:t>
            </w:r>
            <w:r>
              <w:rPr>
                <w:rFonts w:ascii="Times New Roman" w:hAnsi="Times New Roman"/>
                <w:spacing w:val="4"/>
                <w:highlight w:val="none"/>
              </w:rPr>
              <w:t>评标委员会通知的时间不</w:t>
            </w:r>
            <w:r>
              <w:rPr>
                <w:rFonts w:ascii="Times New Roman" w:hAnsi="Times New Roman"/>
                <w:spacing w:val="-4"/>
                <w:highlight w:val="none"/>
              </w:rPr>
              <w:t>得少于</w:t>
            </w:r>
            <w:r>
              <w:rPr>
                <w:rFonts w:hint="eastAsia" w:ascii="Times New Roman" w:hAnsi="Times New Roman"/>
                <w:spacing w:val="-4"/>
                <w:highlight w:val="none"/>
                <w:u w:val="single" w:color="auto"/>
                <w:lang w:val="en-US" w:eastAsia="zh-CN"/>
              </w:rPr>
              <w:t>30</w:t>
            </w:r>
            <w:r>
              <w:rPr>
                <w:rFonts w:ascii="Times New Roman" w:hAnsi="Times New Roman"/>
                <w:spacing w:val="-4"/>
                <w:highlight w:val="none"/>
              </w:rPr>
              <w:t>分钟。</w:t>
            </w:r>
          </w:p>
          <w:p w14:paraId="311D3710">
            <w:pPr>
              <w:pStyle w:val="18"/>
              <w:spacing w:before="157" w:line="361" w:lineRule="auto"/>
              <w:ind w:right="107"/>
              <w:jc w:val="both"/>
              <w:rPr>
                <w:rFonts w:ascii="Times New Roman" w:hAnsi="Times New Roman"/>
                <w:highlight w:val="none"/>
              </w:rPr>
            </w:pPr>
            <w:r>
              <w:rPr>
                <w:rFonts w:ascii="Times New Roman" w:hAnsi="Times New Roman"/>
                <w:spacing w:val="5"/>
                <w:highlight w:val="none"/>
              </w:rPr>
              <w:t>评标委员会认为投标人的澄清或说明不够明确，应再次要求投标人对</w:t>
            </w:r>
            <w:r>
              <w:rPr>
                <w:rFonts w:ascii="Times New Roman" w:hAnsi="Times New Roman"/>
                <w:spacing w:val="2"/>
                <w:highlight w:val="none"/>
              </w:rPr>
              <w:t xml:space="preserve"> </w:t>
            </w:r>
            <w:r>
              <w:rPr>
                <w:rFonts w:ascii="Times New Roman" w:hAnsi="Times New Roman"/>
                <w:spacing w:val="4"/>
                <w:highlight w:val="none"/>
              </w:rPr>
              <w:t>不明确的内容进行澄清或说明，评标委员会要求投标人再次在线澄清或说</w:t>
            </w:r>
            <w:r>
              <w:rPr>
                <w:rFonts w:ascii="Times New Roman" w:hAnsi="Times New Roman"/>
                <w:spacing w:val="-2"/>
                <w:highlight w:val="none"/>
              </w:rPr>
              <w:t>明的时间距投标人收到评标委员会通知的时间不得少于</w:t>
            </w:r>
            <w:r>
              <w:rPr>
                <w:rFonts w:ascii="Times New Roman" w:hAnsi="Times New Roman"/>
                <w:spacing w:val="-87"/>
                <w:highlight w:val="none"/>
              </w:rPr>
              <w:t xml:space="preserve"> </w:t>
            </w:r>
            <w:r>
              <w:rPr>
                <w:rFonts w:hint="eastAsia" w:ascii="Times New Roman" w:hAnsi="Times New Roman"/>
                <w:highlight w:val="none"/>
                <w:u w:val="single" w:color="auto"/>
                <w:lang w:val="en-US" w:eastAsia="zh-CN"/>
              </w:rPr>
              <w:t>30</w:t>
            </w:r>
            <w:r>
              <w:rPr>
                <w:rFonts w:ascii="Times New Roman" w:hAnsi="Times New Roman"/>
                <w:spacing w:val="-92"/>
                <w:highlight w:val="none"/>
              </w:rPr>
              <w:t xml:space="preserve"> </w:t>
            </w:r>
            <w:r>
              <w:rPr>
                <w:rFonts w:ascii="Times New Roman" w:hAnsi="Times New Roman"/>
                <w:spacing w:val="-2"/>
                <w:highlight w:val="none"/>
              </w:rPr>
              <w:t>分钟。</w:t>
            </w:r>
          </w:p>
          <w:p w14:paraId="53CA7867">
            <w:pPr>
              <w:pStyle w:val="18"/>
              <w:spacing w:before="157" w:line="359" w:lineRule="auto"/>
              <w:ind w:right="107"/>
              <w:jc w:val="both"/>
              <w:rPr>
                <w:rFonts w:ascii="Times New Roman" w:hAnsi="Times New Roman"/>
                <w:highlight w:val="none"/>
              </w:rPr>
            </w:pPr>
            <w:r>
              <w:rPr>
                <w:rFonts w:ascii="Times New Roman" w:hAnsi="Times New Roman"/>
                <w:spacing w:val="-1"/>
                <w:highlight w:val="none"/>
              </w:rPr>
              <w:t>投标人未在规定时间内作出澄清或说明的，或者评标委员会认为</w:t>
            </w:r>
            <w:r>
              <w:rPr>
                <w:rFonts w:ascii="Times New Roman" w:hAnsi="Times New Roman"/>
                <w:highlight w:val="none"/>
              </w:rPr>
              <w:t xml:space="preserve"> </w:t>
            </w:r>
            <w:r>
              <w:rPr>
                <w:rFonts w:ascii="Times New Roman" w:hAnsi="Times New Roman"/>
                <w:spacing w:val="11"/>
                <w:highlight w:val="none"/>
              </w:rPr>
              <w:t>该投标人的澄清或说明始终都不符合评标委员会要求的，作否决投标处</w:t>
            </w:r>
            <w:r>
              <w:rPr>
                <w:rFonts w:ascii="Times New Roman" w:hAnsi="Times New Roman"/>
                <w:spacing w:val="-10"/>
                <w:highlight w:val="none"/>
              </w:rPr>
              <w:t>理。</w:t>
            </w:r>
          </w:p>
        </w:tc>
      </w:tr>
      <w:tr w14:paraId="22B5F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843" w:type="dxa"/>
            <w:gridSpan w:val="2"/>
            <w:vAlign w:val="top"/>
          </w:tcPr>
          <w:p w14:paraId="28505CF2">
            <w:pPr>
              <w:pStyle w:val="18"/>
              <w:spacing w:before="175" w:line="221" w:lineRule="auto"/>
              <w:ind w:left="610"/>
              <w:rPr>
                <w:rFonts w:ascii="Times New Roman" w:hAnsi="Times New Roman"/>
                <w:highlight w:val="none"/>
              </w:rPr>
            </w:pPr>
            <w:r>
              <w:rPr>
                <w:rFonts w:ascii="Times New Roman" w:hAnsi="Times New Roman"/>
                <w:spacing w:val="-2"/>
                <w:highlight w:val="none"/>
                <w14:textOutline w14:w="3831" w14:cap="flat" w14:cmpd="sng">
                  <w14:solidFill>
                    <w14:srgbClr w14:val="000000"/>
                  </w14:solidFill>
                  <w14:prstDash w14:val="solid"/>
                  <w14:miter w14:val="0"/>
                </w14:textOutline>
              </w:rPr>
              <w:t>条款号</w:t>
            </w:r>
          </w:p>
        </w:tc>
        <w:tc>
          <w:tcPr>
            <w:tcW w:w="2044" w:type="dxa"/>
            <w:vAlign w:val="top"/>
          </w:tcPr>
          <w:p w14:paraId="43C5675F">
            <w:pPr>
              <w:pStyle w:val="18"/>
              <w:spacing w:before="175" w:line="221" w:lineRule="auto"/>
              <w:ind w:left="601"/>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条款内容</w:t>
            </w:r>
          </w:p>
        </w:tc>
        <w:tc>
          <w:tcPr>
            <w:tcW w:w="5299" w:type="dxa"/>
            <w:gridSpan w:val="2"/>
            <w:vAlign w:val="top"/>
          </w:tcPr>
          <w:p w14:paraId="53BEDAFE">
            <w:pPr>
              <w:pStyle w:val="18"/>
              <w:spacing w:before="175" w:line="221" w:lineRule="auto"/>
              <w:ind w:left="2110"/>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编列内容</w:t>
            </w:r>
          </w:p>
        </w:tc>
      </w:tr>
      <w:tr w14:paraId="0DE0E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1843" w:type="dxa"/>
            <w:gridSpan w:val="2"/>
            <w:vAlign w:val="top"/>
          </w:tcPr>
          <w:p w14:paraId="4C88BE97">
            <w:pPr>
              <w:spacing w:line="254" w:lineRule="auto"/>
              <w:rPr>
                <w:rFonts w:ascii="Times New Roman" w:hAnsi="Times New Roman"/>
                <w:sz w:val="21"/>
                <w:highlight w:val="none"/>
              </w:rPr>
            </w:pPr>
          </w:p>
          <w:p w14:paraId="234DB679">
            <w:pPr>
              <w:spacing w:line="254" w:lineRule="auto"/>
              <w:rPr>
                <w:rFonts w:ascii="Times New Roman" w:hAnsi="Times New Roman"/>
                <w:sz w:val="21"/>
                <w:highlight w:val="none"/>
              </w:rPr>
            </w:pPr>
          </w:p>
          <w:p w14:paraId="37F2DA68">
            <w:pPr>
              <w:spacing w:line="254" w:lineRule="auto"/>
              <w:rPr>
                <w:rFonts w:ascii="Times New Roman" w:hAnsi="Times New Roman"/>
                <w:sz w:val="21"/>
                <w:highlight w:val="none"/>
              </w:rPr>
            </w:pPr>
          </w:p>
          <w:p w14:paraId="02096929">
            <w:pPr>
              <w:spacing w:before="60" w:line="189" w:lineRule="auto"/>
              <w:ind w:left="710"/>
              <w:rPr>
                <w:rFonts w:ascii="Times New Roman" w:hAnsi="Times New Roman" w:eastAsia="Times New Roman" w:cs="Times New Roman"/>
                <w:sz w:val="21"/>
                <w:szCs w:val="21"/>
                <w:highlight w:val="none"/>
              </w:rPr>
            </w:pPr>
            <w:r>
              <w:rPr>
                <w:rFonts w:ascii="Times New Roman" w:hAnsi="Times New Roman" w:eastAsia="Times New Roman" w:cs="Times New Roman"/>
                <w:spacing w:val="-1"/>
                <w:sz w:val="21"/>
                <w:szCs w:val="21"/>
                <w:highlight w:val="none"/>
              </w:rPr>
              <w:t>2.2.1</w:t>
            </w:r>
          </w:p>
        </w:tc>
        <w:tc>
          <w:tcPr>
            <w:tcW w:w="2044" w:type="dxa"/>
            <w:vAlign w:val="top"/>
          </w:tcPr>
          <w:p w14:paraId="0A4485E1">
            <w:pPr>
              <w:spacing w:line="253" w:lineRule="auto"/>
              <w:rPr>
                <w:rFonts w:ascii="Times New Roman" w:hAnsi="Times New Roman"/>
                <w:sz w:val="21"/>
                <w:highlight w:val="none"/>
              </w:rPr>
            </w:pPr>
          </w:p>
          <w:p w14:paraId="5B4AB777">
            <w:pPr>
              <w:spacing w:line="254" w:lineRule="auto"/>
              <w:rPr>
                <w:rFonts w:ascii="Times New Roman" w:hAnsi="Times New Roman"/>
                <w:sz w:val="21"/>
                <w:highlight w:val="none"/>
              </w:rPr>
            </w:pPr>
          </w:p>
          <w:p w14:paraId="08DD1DF7">
            <w:pPr>
              <w:pStyle w:val="18"/>
              <w:spacing w:before="68" w:line="221" w:lineRule="auto"/>
              <w:ind w:left="606"/>
              <w:rPr>
                <w:rFonts w:ascii="Times New Roman" w:hAnsi="Times New Roman"/>
                <w:highlight w:val="none"/>
              </w:rPr>
            </w:pPr>
            <w:r>
              <w:rPr>
                <w:rFonts w:ascii="Times New Roman" w:hAnsi="Times New Roman"/>
                <w:spacing w:val="-2"/>
                <w:highlight w:val="none"/>
              </w:rPr>
              <w:t>分值构成</w:t>
            </w:r>
          </w:p>
          <w:p w14:paraId="25132B31">
            <w:pPr>
              <w:pStyle w:val="18"/>
              <w:spacing w:before="167" w:line="221" w:lineRule="auto"/>
              <w:ind w:left="293"/>
              <w:rPr>
                <w:rFonts w:ascii="Times New Roman" w:hAnsi="Times New Roman"/>
                <w:highlight w:val="none"/>
              </w:rPr>
            </w:pPr>
            <w:r>
              <w:rPr>
                <w:rFonts w:ascii="Times New Roman" w:hAnsi="Times New Roman"/>
                <w:spacing w:val="-7"/>
                <w:highlight w:val="none"/>
              </w:rPr>
              <w:t>（总分</w:t>
            </w:r>
            <w:r>
              <w:rPr>
                <w:rFonts w:ascii="Times New Roman" w:hAnsi="Times New Roman"/>
                <w:spacing w:val="-18"/>
                <w:highlight w:val="none"/>
              </w:rPr>
              <w:t xml:space="preserve"> </w:t>
            </w:r>
            <w:r>
              <w:rPr>
                <w:rFonts w:ascii="Times New Roman" w:hAnsi="Times New Roman"/>
                <w:spacing w:val="-7"/>
                <w:highlight w:val="none"/>
              </w:rPr>
              <w:t>100</w:t>
            </w:r>
            <w:r>
              <w:rPr>
                <w:rFonts w:ascii="Times New Roman" w:hAnsi="Times New Roman"/>
                <w:spacing w:val="-46"/>
                <w:highlight w:val="none"/>
              </w:rPr>
              <w:t xml:space="preserve"> </w:t>
            </w:r>
            <w:r>
              <w:rPr>
                <w:rFonts w:ascii="Times New Roman" w:hAnsi="Times New Roman"/>
                <w:spacing w:val="-7"/>
                <w:highlight w:val="none"/>
              </w:rPr>
              <w:t>分）</w:t>
            </w:r>
          </w:p>
        </w:tc>
        <w:tc>
          <w:tcPr>
            <w:tcW w:w="5299" w:type="dxa"/>
            <w:gridSpan w:val="2"/>
            <w:vAlign w:val="top"/>
          </w:tcPr>
          <w:p w14:paraId="2753FD73">
            <w:pPr>
              <w:pStyle w:val="18"/>
              <w:spacing w:before="157" w:line="221" w:lineRule="auto"/>
              <w:ind w:left="117"/>
              <w:rPr>
                <w:rFonts w:ascii="Times New Roman" w:hAnsi="Times New Roman"/>
                <w:highlight w:val="none"/>
              </w:rPr>
            </w:pPr>
            <w:r>
              <w:rPr>
                <w:rFonts w:ascii="Times New Roman" w:hAnsi="Times New Roman"/>
                <w:spacing w:val="-25"/>
                <w:highlight w:val="none"/>
              </w:rPr>
              <w:t>经济：</w:t>
            </w:r>
            <w:r>
              <w:rPr>
                <w:rFonts w:ascii="Times New Roman" w:hAnsi="Times New Roman"/>
                <w:spacing w:val="10"/>
                <w:highlight w:val="none"/>
              </w:rPr>
              <w:t xml:space="preserve"> </w:t>
            </w:r>
            <w:r>
              <w:rPr>
                <w:rFonts w:hint="eastAsia" w:ascii="Times New Roman" w:hAnsi="Times New Roman"/>
                <w:spacing w:val="11"/>
                <w:highlight w:val="none"/>
                <w:u w:val="single" w:color="auto"/>
                <w:lang w:val="en-US" w:eastAsia="zh-CN"/>
              </w:rPr>
              <w:t>70</w:t>
            </w:r>
            <w:r>
              <w:rPr>
                <w:rFonts w:ascii="Times New Roman" w:hAnsi="Times New Roman"/>
                <w:spacing w:val="-92"/>
                <w:highlight w:val="none"/>
              </w:rPr>
              <w:t xml:space="preserve"> </w:t>
            </w:r>
            <w:r>
              <w:rPr>
                <w:rFonts w:ascii="Times New Roman" w:hAnsi="Times New Roman"/>
                <w:spacing w:val="-25"/>
                <w:highlight w:val="none"/>
              </w:rPr>
              <w:t>分；</w:t>
            </w:r>
          </w:p>
          <w:p w14:paraId="282CCA90">
            <w:pPr>
              <w:pStyle w:val="18"/>
              <w:spacing w:before="170" w:line="221" w:lineRule="auto"/>
              <w:ind w:left="117"/>
              <w:rPr>
                <w:rFonts w:ascii="Times New Roman" w:hAnsi="Times New Roman"/>
                <w:highlight w:val="none"/>
              </w:rPr>
            </w:pPr>
            <w:r>
              <w:rPr>
                <w:rFonts w:ascii="Times New Roman" w:hAnsi="Times New Roman"/>
                <w:spacing w:val="-25"/>
                <w:highlight w:val="none"/>
              </w:rPr>
              <w:t>技术：</w:t>
            </w:r>
            <w:r>
              <w:rPr>
                <w:rFonts w:ascii="Times New Roman" w:hAnsi="Times New Roman"/>
                <w:spacing w:val="10"/>
                <w:highlight w:val="none"/>
              </w:rPr>
              <w:t xml:space="preserve"> </w:t>
            </w:r>
            <w:r>
              <w:rPr>
                <w:rFonts w:hint="eastAsia" w:ascii="Times New Roman" w:hAnsi="Times New Roman"/>
                <w:spacing w:val="11"/>
                <w:highlight w:val="none"/>
                <w:u w:val="single" w:color="auto"/>
                <w:lang w:val="en-US" w:eastAsia="zh-CN"/>
              </w:rPr>
              <w:t>26</w:t>
            </w:r>
            <w:r>
              <w:rPr>
                <w:rFonts w:ascii="Times New Roman" w:hAnsi="Times New Roman"/>
                <w:spacing w:val="-25"/>
                <w:highlight w:val="none"/>
              </w:rPr>
              <w:t>分；</w:t>
            </w:r>
          </w:p>
          <w:p w14:paraId="4E26FC40">
            <w:pPr>
              <w:pStyle w:val="18"/>
              <w:spacing w:before="166" w:line="221" w:lineRule="auto"/>
              <w:ind w:left="125"/>
              <w:rPr>
                <w:rFonts w:ascii="Times New Roman" w:hAnsi="Times New Roman"/>
                <w:highlight w:val="none"/>
              </w:rPr>
            </w:pPr>
            <w:r>
              <w:rPr>
                <w:rFonts w:ascii="Times New Roman" w:hAnsi="Times New Roman"/>
                <w:spacing w:val="-20"/>
                <w:highlight w:val="none"/>
              </w:rPr>
              <w:t>资信：</w:t>
            </w:r>
            <w:r>
              <w:rPr>
                <w:rFonts w:ascii="Times New Roman" w:hAnsi="Times New Roman"/>
                <w:spacing w:val="-27"/>
                <w:highlight w:val="none"/>
              </w:rPr>
              <w:t xml:space="preserve"> </w:t>
            </w:r>
            <w:r>
              <w:rPr>
                <w:rFonts w:hint="eastAsia" w:ascii="Times New Roman" w:hAnsi="Times New Roman"/>
                <w:spacing w:val="11"/>
                <w:highlight w:val="none"/>
                <w:u w:val="single" w:color="auto"/>
                <w:lang w:val="en-US" w:eastAsia="zh-CN"/>
              </w:rPr>
              <w:t>4</w:t>
            </w:r>
            <w:r>
              <w:rPr>
                <w:rFonts w:ascii="Times New Roman" w:hAnsi="Times New Roman"/>
                <w:spacing w:val="-20"/>
                <w:highlight w:val="none"/>
              </w:rPr>
              <w:t>分；</w:t>
            </w:r>
          </w:p>
          <w:p w14:paraId="2FF82AE6">
            <w:pPr>
              <w:pStyle w:val="18"/>
              <w:spacing w:before="171" w:line="221" w:lineRule="auto"/>
              <w:ind w:left="117"/>
              <w:rPr>
                <w:rFonts w:ascii="Times New Roman" w:hAnsi="Times New Roman"/>
                <w:highlight w:val="none"/>
              </w:rPr>
            </w:pPr>
            <w:r>
              <w:rPr>
                <w:rFonts w:ascii="Times New Roman" w:hAnsi="Times New Roman"/>
                <w:spacing w:val="-12"/>
                <w:highlight w:val="none"/>
              </w:rPr>
              <w:t>其他评分因素：</w:t>
            </w:r>
            <w:r>
              <w:rPr>
                <w:rFonts w:hint="eastAsia" w:ascii="Times New Roman" w:hAnsi="Times New Roman"/>
                <w:spacing w:val="-12"/>
                <w:highlight w:val="none"/>
                <w:u w:val="single" w:color="auto"/>
                <w:lang w:val="en-US" w:eastAsia="zh-CN"/>
              </w:rPr>
              <w:t>0</w:t>
            </w:r>
            <w:r>
              <w:rPr>
                <w:rFonts w:ascii="Times New Roman" w:hAnsi="Times New Roman"/>
                <w:spacing w:val="-12"/>
                <w:highlight w:val="none"/>
              </w:rPr>
              <w:t>分。</w:t>
            </w:r>
          </w:p>
        </w:tc>
      </w:tr>
      <w:tr w14:paraId="728F0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1843" w:type="dxa"/>
            <w:gridSpan w:val="2"/>
            <w:vAlign w:val="center"/>
          </w:tcPr>
          <w:p w14:paraId="2A575B5F">
            <w:pPr>
              <w:jc w:val="center"/>
              <w:rPr>
                <w:highlight w:val="none"/>
              </w:rPr>
            </w:pPr>
            <w:r>
              <w:rPr>
                <w:highlight w:val="none"/>
              </w:rPr>
              <w:t>2.2.2</w:t>
            </w:r>
          </w:p>
          <w:p w14:paraId="5EDD2924">
            <w:pPr>
              <w:jc w:val="center"/>
              <w:rPr>
                <w:highlight w:val="none"/>
              </w:rPr>
            </w:pPr>
            <w:r>
              <w:rPr>
                <w:highlight w:val="none"/>
              </w:rPr>
              <w:t>（1）</w:t>
            </w:r>
          </w:p>
        </w:tc>
        <w:tc>
          <w:tcPr>
            <w:tcW w:w="2044" w:type="dxa"/>
            <w:vAlign w:val="center"/>
          </w:tcPr>
          <w:p w14:paraId="3EBEED5F">
            <w:pPr>
              <w:jc w:val="center"/>
              <w:rPr>
                <w:highlight w:val="none"/>
              </w:rPr>
            </w:pPr>
          </w:p>
          <w:p w14:paraId="491B6BA8">
            <w:pPr>
              <w:jc w:val="center"/>
              <w:rPr>
                <w:highlight w:val="none"/>
              </w:rPr>
            </w:pPr>
            <w:r>
              <w:rPr>
                <w:highlight w:val="none"/>
              </w:rPr>
              <w:t>评标价确定方法</w:t>
            </w:r>
          </w:p>
        </w:tc>
        <w:tc>
          <w:tcPr>
            <w:tcW w:w="5299" w:type="dxa"/>
            <w:gridSpan w:val="2"/>
            <w:vAlign w:val="top"/>
          </w:tcPr>
          <w:p w14:paraId="6ED23E84">
            <w:pPr>
              <w:pStyle w:val="18"/>
              <w:spacing w:before="157" w:line="361" w:lineRule="auto"/>
              <w:ind w:right="107" w:firstLine="218" w:firstLineChars="100"/>
              <w:jc w:val="both"/>
              <w:rPr>
                <w:rFonts w:hint="eastAsia" w:ascii="Times New Roman" w:hAnsi="Times New Roman" w:eastAsia="宋体"/>
                <w:highlight w:val="none"/>
                <w:lang w:val="en-US" w:eastAsia="zh-CN"/>
              </w:rPr>
            </w:pPr>
            <w:r>
              <w:rPr>
                <w:rFonts w:ascii="Times New Roman" w:hAnsi="Times New Roman" w:eastAsia="宋体" w:cs="宋体"/>
                <w:spacing w:val="4"/>
                <w:highlight w:val="none"/>
              </w:rPr>
              <w:t>评标价＝投标函大写人民币投标报价或投标人须知前附表报价说明规定的参与评审的投标报价（或经投标人书面确认的算术错误修正后的投标报价）。说明：除招标文件特殊规定外，有关报价入围基准值、评标基准价的计算应用的投标报价一般均指评标</w:t>
            </w:r>
            <w:r>
              <w:rPr>
                <w:rFonts w:hint="eastAsia" w:ascii="Times New Roman" w:hAnsi="Times New Roman" w:eastAsia="宋体" w:cs="宋体"/>
                <w:spacing w:val="4"/>
                <w:highlight w:val="none"/>
                <w:lang w:val="en-US" w:eastAsia="zh-CN"/>
              </w:rPr>
              <w:t>价。</w:t>
            </w:r>
          </w:p>
        </w:tc>
      </w:tr>
      <w:tr w14:paraId="22D5D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7" w:hRule="atLeast"/>
        </w:trPr>
        <w:tc>
          <w:tcPr>
            <w:tcW w:w="1843" w:type="dxa"/>
            <w:gridSpan w:val="2"/>
            <w:vAlign w:val="top"/>
          </w:tcPr>
          <w:p w14:paraId="48002CF9">
            <w:pPr>
              <w:spacing w:line="251" w:lineRule="auto"/>
              <w:rPr>
                <w:rFonts w:ascii="Times New Roman" w:hAnsi="Times New Roman"/>
                <w:sz w:val="21"/>
                <w:highlight w:val="none"/>
              </w:rPr>
            </w:pPr>
          </w:p>
          <w:p w14:paraId="0C729A49">
            <w:pPr>
              <w:spacing w:line="251" w:lineRule="auto"/>
              <w:rPr>
                <w:rFonts w:ascii="Times New Roman" w:hAnsi="Times New Roman"/>
                <w:sz w:val="21"/>
                <w:highlight w:val="none"/>
              </w:rPr>
            </w:pPr>
          </w:p>
          <w:p w14:paraId="264FD720">
            <w:pPr>
              <w:spacing w:line="252" w:lineRule="auto"/>
              <w:rPr>
                <w:rFonts w:ascii="Times New Roman" w:hAnsi="Times New Roman"/>
                <w:sz w:val="21"/>
                <w:highlight w:val="none"/>
              </w:rPr>
            </w:pPr>
          </w:p>
          <w:p w14:paraId="06F63AAB">
            <w:pPr>
              <w:spacing w:line="252" w:lineRule="auto"/>
              <w:rPr>
                <w:rFonts w:ascii="Times New Roman" w:hAnsi="Times New Roman"/>
                <w:sz w:val="21"/>
                <w:highlight w:val="none"/>
              </w:rPr>
            </w:pPr>
          </w:p>
          <w:p w14:paraId="0A70375F">
            <w:pPr>
              <w:spacing w:line="252" w:lineRule="auto"/>
              <w:rPr>
                <w:rFonts w:ascii="Times New Roman" w:hAnsi="Times New Roman"/>
                <w:sz w:val="21"/>
                <w:highlight w:val="none"/>
              </w:rPr>
            </w:pPr>
          </w:p>
          <w:p w14:paraId="6D59E763">
            <w:pPr>
              <w:spacing w:line="252" w:lineRule="auto"/>
              <w:rPr>
                <w:rFonts w:ascii="Times New Roman" w:hAnsi="Times New Roman"/>
                <w:sz w:val="21"/>
                <w:highlight w:val="none"/>
              </w:rPr>
            </w:pPr>
          </w:p>
          <w:p w14:paraId="3F4517A9">
            <w:pPr>
              <w:spacing w:line="252" w:lineRule="auto"/>
              <w:rPr>
                <w:rFonts w:ascii="Times New Roman" w:hAnsi="Times New Roman"/>
                <w:sz w:val="21"/>
                <w:highlight w:val="none"/>
              </w:rPr>
            </w:pPr>
          </w:p>
          <w:p w14:paraId="19620F7F">
            <w:pPr>
              <w:spacing w:line="252" w:lineRule="auto"/>
              <w:rPr>
                <w:rFonts w:ascii="Times New Roman" w:hAnsi="Times New Roman"/>
                <w:sz w:val="21"/>
                <w:highlight w:val="none"/>
              </w:rPr>
            </w:pPr>
          </w:p>
          <w:p w14:paraId="1F207AF6">
            <w:pPr>
              <w:spacing w:before="60" w:line="386" w:lineRule="exact"/>
              <w:ind w:left="710"/>
              <w:rPr>
                <w:rFonts w:ascii="Times New Roman" w:hAnsi="Times New Roman" w:eastAsia="Times New Roman" w:cs="Times New Roman"/>
                <w:sz w:val="21"/>
                <w:szCs w:val="21"/>
                <w:highlight w:val="none"/>
              </w:rPr>
            </w:pPr>
            <w:r>
              <w:rPr>
                <w:rFonts w:ascii="Times New Roman" w:hAnsi="Times New Roman" w:eastAsia="Times New Roman" w:cs="Times New Roman"/>
                <w:spacing w:val="-1"/>
                <w:position w:val="17"/>
                <w:sz w:val="21"/>
                <w:szCs w:val="21"/>
                <w:highlight w:val="none"/>
              </w:rPr>
              <w:t>2.2.2</w:t>
            </w:r>
          </w:p>
          <w:p w14:paraId="4044A992">
            <w:pPr>
              <w:pStyle w:val="18"/>
              <w:spacing w:line="232" w:lineRule="auto"/>
              <w:ind w:left="667"/>
              <w:rPr>
                <w:rFonts w:ascii="Times New Roman" w:hAnsi="Times New Roman"/>
                <w:highlight w:val="none"/>
              </w:rPr>
            </w:pPr>
            <w:r>
              <w:rPr>
                <w:rFonts w:ascii="Times New Roman" w:hAnsi="Times New Roman"/>
                <w:spacing w:val="-5"/>
                <w:highlight w:val="none"/>
              </w:rPr>
              <w:t>（</w:t>
            </w:r>
            <w:r>
              <w:rPr>
                <w:rFonts w:ascii="Times New Roman" w:hAnsi="Times New Roman" w:eastAsia="Times New Roman" w:cs="Times New Roman"/>
                <w:spacing w:val="-5"/>
                <w:highlight w:val="none"/>
              </w:rPr>
              <w:t>2</w:t>
            </w:r>
            <w:r>
              <w:rPr>
                <w:rFonts w:ascii="Times New Roman" w:hAnsi="Times New Roman"/>
                <w:spacing w:val="-5"/>
                <w:highlight w:val="none"/>
              </w:rPr>
              <w:t>）</w:t>
            </w:r>
          </w:p>
        </w:tc>
        <w:tc>
          <w:tcPr>
            <w:tcW w:w="2044" w:type="dxa"/>
            <w:vAlign w:val="top"/>
          </w:tcPr>
          <w:p w14:paraId="13109EB4">
            <w:pPr>
              <w:spacing w:line="246" w:lineRule="auto"/>
              <w:rPr>
                <w:rFonts w:ascii="Arial"/>
                <w:sz w:val="21"/>
                <w:highlight w:val="none"/>
              </w:rPr>
            </w:pPr>
          </w:p>
          <w:p w14:paraId="27FFAB5D">
            <w:pPr>
              <w:spacing w:line="246" w:lineRule="auto"/>
              <w:rPr>
                <w:rFonts w:ascii="Arial"/>
                <w:sz w:val="21"/>
                <w:highlight w:val="none"/>
              </w:rPr>
            </w:pPr>
          </w:p>
          <w:p w14:paraId="7EFB6CFE">
            <w:pPr>
              <w:spacing w:line="246" w:lineRule="auto"/>
              <w:rPr>
                <w:rFonts w:ascii="Arial"/>
                <w:sz w:val="21"/>
                <w:highlight w:val="none"/>
              </w:rPr>
            </w:pPr>
          </w:p>
          <w:p w14:paraId="176E7AB6">
            <w:pPr>
              <w:spacing w:line="246" w:lineRule="auto"/>
              <w:rPr>
                <w:rFonts w:ascii="Arial"/>
                <w:sz w:val="21"/>
                <w:highlight w:val="none"/>
              </w:rPr>
            </w:pPr>
          </w:p>
          <w:p w14:paraId="5B89D688">
            <w:pPr>
              <w:spacing w:line="246" w:lineRule="auto"/>
              <w:rPr>
                <w:rFonts w:ascii="Arial"/>
                <w:sz w:val="21"/>
                <w:highlight w:val="none"/>
              </w:rPr>
            </w:pPr>
          </w:p>
          <w:p w14:paraId="2A1709F7">
            <w:pPr>
              <w:spacing w:line="246" w:lineRule="auto"/>
              <w:rPr>
                <w:rFonts w:ascii="Arial"/>
                <w:sz w:val="21"/>
                <w:highlight w:val="none"/>
              </w:rPr>
            </w:pPr>
          </w:p>
          <w:p w14:paraId="1C2C3304">
            <w:pPr>
              <w:spacing w:line="246" w:lineRule="auto"/>
              <w:rPr>
                <w:rFonts w:ascii="Arial"/>
                <w:sz w:val="21"/>
                <w:highlight w:val="none"/>
              </w:rPr>
            </w:pPr>
          </w:p>
          <w:p w14:paraId="77F51224">
            <w:pPr>
              <w:spacing w:line="247" w:lineRule="auto"/>
              <w:rPr>
                <w:rFonts w:ascii="Arial"/>
                <w:sz w:val="21"/>
                <w:highlight w:val="none"/>
              </w:rPr>
            </w:pPr>
          </w:p>
          <w:p w14:paraId="746C9DC0">
            <w:pPr>
              <w:pStyle w:val="18"/>
              <w:spacing w:before="69" w:line="423" w:lineRule="exact"/>
              <w:ind w:left="286"/>
              <w:rPr>
                <w:highlight w:val="none"/>
              </w:rPr>
            </w:pPr>
            <w:r>
              <w:rPr>
                <w:spacing w:val="-1"/>
                <w:position w:val="16"/>
                <w:highlight w:val="none"/>
              </w:rPr>
              <w:t>评标基准价计算</w:t>
            </w:r>
          </w:p>
          <w:p w14:paraId="7FB1510B">
            <w:pPr>
              <w:pStyle w:val="18"/>
              <w:spacing w:line="222" w:lineRule="auto"/>
              <w:ind w:left="816" w:leftChars="0"/>
              <w:rPr>
                <w:rFonts w:ascii="Times New Roman" w:hAnsi="Times New Roman"/>
                <w:color w:val="FF0000"/>
                <w:highlight w:val="none"/>
              </w:rPr>
            </w:pPr>
            <w:r>
              <w:rPr>
                <w:spacing w:val="-2"/>
                <w:highlight w:val="none"/>
              </w:rPr>
              <w:t>方法</w:t>
            </w:r>
          </w:p>
        </w:tc>
        <w:tc>
          <w:tcPr>
            <w:tcW w:w="5299" w:type="dxa"/>
            <w:gridSpan w:val="2"/>
            <w:vAlign w:val="top"/>
          </w:tcPr>
          <w:p w14:paraId="2BF74EC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15"/>
              <w:textAlignment w:val="baseline"/>
              <w:rPr>
                <w:rFonts w:ascii="Times New Roman" w:hAnsi="Times New Roman"/>
                <w:color w:val="FF0000"/>
                <w:highlight w:val="none"/>
              </w:rPr>
            </w:pPr>
            <w:r>
              <w:rPr>
                <w:rFonts w:hint="default" w:ascii="宋体" w:hAnsi="宋体"/>
                <w:color w:val="auto"/>
                <w:szCs w:val="21"/>
                <w:highlight w:val="none"/>
                <w:lang w:val="en-US" w:eastAsia="zh-CN"/>
              </w:rPr>
              <w:t>基准价计算方法：</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（1）最高投标限价是否参与基准价计算：否</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（2）参与基准价计算范围：</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通过初步评审且投标报价不低于合理最低价的投标人投标报价参与基准价得分计算。</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（3）基准价计算规则：</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超过6家（包含6家），去掉报价最高20%家和报价最低20%家投标报价（小数点后不保留有效数字，个位数向下取整）；若小于6家，则不去；将其投标报价取算术平均值下浮0%。</w:t>
            </w:r>
          </w:p>
        </w:tc>
      </w:tr>
      <w:tr w14:paraId="2D8E8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1843" w:type="dxa"/>
            <w:gridSpan w:val="2"/>
            <w:vAlign w:val="center"/>
          </w:tcPr>
          <w:p w14:paraId="046597BF">
            <w:pPr>
              <w:pStyle w:val="18"/>
              <w:spacing w:before="69" w:line="423" w:lineRule="exact"/>
              <w:jc w:val="center"/>
              <w:rPr>
                <w:rFonts w:ascii="Times New Roman" w:hAnsi="Times New Roman"/>
                <w:color w:val="auto"/>
                <w:spacing w:val="-1"/>
                <w:position w:val="16"/>
                <w:highlight w:val="none"/>
              </w:rPr>
            </w:pPr>
            <w:r>
              <w:rPr>
                <w:rFonts w:hint="eastAsia" w:ascii="Times New Roman" w:hAnsi="Times New Roman"/>
                <w:color w:val="auto"/>
                <w:spacing w:val="-1"/>
                <w:position w:val="16"/>
                <w:highlight w:val="none"/>
              </w:rPr>
              <w:t>2.2.3</w:t>
            </w:r>
          </w:p>
        </w:tc>
        <w:tc>
          <w:tcPr>
            <w:tcW w:w="2044" w:type="dxa"/>
            <w:vAlign w:val="center"/>
          </w:tcPr>
          <w:p w14:paraId="2095422A">
            <w:pPr>
              <w:pStyle w:val="18"/>
              <w:spacing w:before="69" w:line="423" w:lineRule="exact"/>
              <w:jc w:val="center"/>
              <w:rPr>
                <w:rFonts w:ascii="Times New Roman" w:hAnsi="Times New Roman"/>
                <w:color w:val="auto"/>
                <w:spacing w:val="-1"/>
                <w:position w:val="16"/>
                <w:highlight w:val="none"/>
              </w:rPr>
            </w:pPr>
            <w:r>
              <w:rPr>
                <w:rFonts w:hint="eastAsia" w:ascii="Times New Roman" w:hAnsi="Times New Roman"/>
                <w:color w:val="auto"/>
                <w:spacing w:val="-1"/>
                <w:position w:val="16"/>
                <w:highlight w:val="none"/>
              </w:rPr>
              <w:t>投标报价的偏差率</w:t>
            </w:r>
          </w:p>
          <w:p w14:paraId="1B17F9A9">
            <w:pPr>
              <w:pStyle w:val="18"/>
              <w:spacing w:before="69" w:line="423" w:lineRule="exact"/>
              <w:ind w:left="286"/>
              <w:jc w:val="center"/>
              <w:rPr>
                <w:rFonts w:ascii="Times New Roman" w:hAnsi="Times New Roman"/>
                <w:color w:val="auto"/>
                <w:spacing w:val="-1"/>
                <w:position w:val="16"/>
                <w:highlight w:val="none"/>
              </w:rPr>
            </w:pPr>
            <w:r>
              <w:rPr>
                <w:rFonts w:hint="eastAsia" w:ascii="Times New Roman" w:hAnsi="Times New Roman"/>
                <w:color w:val="auto"/>
                <w:spacing w:val="-1"/>
                <w:position w:val="16"/>
                <w:highlight w:val="none"/>
              </w:rPr>
              <w:t>计算公式</w:t>
            </w:r>
          </w:p>
        </w:tc>
        <w:tc>
          <w:tcPr>
            <w:tcW w:w="5299" w:type="dxa"/>
            <w:gridSpan w:val="2"/>
            <w:vAlign w:val="top"/>
          </w:tcPr>
          <w:p w14:paraId="1139D675">
            <w:pPr>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偏差绝对值=|投标人评标价-评标基准价|</w:t>
            </w:r>
          </w:p>
          <w:p w14:paraId="7DEED2BB">
            <w:pPr>
              <w:spacing w:line="420" w:lineRule="exact"/>
              <w:ind w:firstLine="210" w:firstLineChars="100"/>
              <w:rPr>
                <w:rFonts w:hint="eastAsia" w:ascii="宋体" w:hAnsi="宋体"/>
                <w:color w:val="auto"/>
                <w:szCs w:val="21"/>
                <w:highlight w:val="none"/>
              </w:rPr>
            </w:pPr>
            <w:r>
              <w:rPr>
                <w:rFonts w:hint="eastAsia" w:ascii="宋体" w:hAnsi="宋体"/>
                <w:color w:val="auto"/>
                <w:szCs w:val="21"/>
                <w:highlight w:val="none"/>
              </w:rPr>
              <w:t>偏差率=100%×（</w:t>
            </w:r>
            <w:r>
              <w:rPr>
                <w:rFonts w:ascii="宋体" w:hAnsi="宋体"/>
                <w:color w:val="auto"/>
                <w:szCs w:val="21"/>
                <w:highlight w:val="none"/>
              </w:rPr>
              <w:t>|</w:t>
            </w:r>
            <w:r>
              <w:rPr>
                <w:rFonts w:hint="eastAsia" w:ascii="宋体" w:hAnsi="宋体"/>
                <w:color w:val="auto"/>
                <w:szCs w:val="21"/>
                <w:highlight w:val="none"/>
              </w:rPr>
              <w:t>投标人评标价－评标基准价</w:t>
            </w:r>
            <w:r>
              <w:rPr>
                <w:rFonts w:ascii="宋体" w:hAnsi="宋体"/>
                <w:color w:val="auto"/>
                <w:szCs w:val="21"/>
                <w:highlight w:val="none"/>
              </w:rPr>
              <w:t>|</w:t>
            </w:r>
            <w:r>
              <w:rPr>
                <w:rFonts w:hint="eastAsia" w:ascii="宋体" w:hAnsi="宋体"/>
                <w:color w:val="auto"/>
                <w:szCs w:val="21"/>
                <w:highlight w:val="none"/>
              </w:rPr>
              <w:t>）÷评标基准价</w:t>
            </w:r>
          </w:p>
          <w:p w14:paraId="55313AEF">
            <w:pPr>
              <w:spacing w:line="420" w:lineRule="exact"/>
              <w:ind w:left="210" w:leftChars="100" w:firstLine="0" w:firstLineChars="0"/>
              <w:rPr>
                <w:rFonts w:hint="eastAsia" w:ascii="Times New Roman" w:hAnsi="Times New Roman" w:eastAsia="宋体"/>
                <w:color w:val="auto"/>
                <w:highlight w:val="none"/>
                <w:lang w:eastAsia="zh-CN"/>
              </w:rPr>
            </w:pPr>
            <w:r>
              <w:rPr>
                <w:rFonts w:hint="eastAsia" w:ascii="宋体" w:hAnsi="宋体"/>
                <w:color w:val="auto"/>
                <w:szCs w:val="21"/>
                <w:highlight w:val="none"/>
              </w:rPr>
              <w:t>扣分标准：每低1%扣0.</w:t>
            </w:r>
            <w:r>
              <w:rPr>
                <w:rFonts w:hint="eastAsia" w:ascii="宋体" w:hAnsi="宋体" w:eastAsia="宋体"/>
                <w:color w:val="auto"/>
                <w:szCs w:val="21"/>
                <w:highlight w:val="none"/>
                <w:lang w:val="en-US" w:eastAsia="zh-CN"/>
              </w:rPr>
              <w:t>1</w:t>
            </w:r>
            <w:r>
              <w:rPr>
                <w:rFonts w:hint="eastAsia" w:ascii="宋体" w:hAnsi="宋体"/>
                <w:color w:val="auto"/>
                <w:szCs w:val="21"/>
                <w:highlight w:val="none"/>
              </w:rPr>
              <w:t>分；每高1%扣</w:t>
            </w:r>
            <w:r>
              <w:rPr>
                <w:rFonts w:hint="eastAsia" w:ascii="宋体" w:hAnsi="宋体" w:eastAsia="宋体"/>
                <w:color w:val="auto"/>
                <w:szCs w:val="21"/>
                <w:highlight w:val="none"/>
                <w:lang w:val="en-US" w:eastAsia="zh-CN"/>
              </w:rPr>
              <w:t>0.15</w:t>
            </w:r>
            <w:r>
              <w:rPr>
                <w:rFonts w:hint="eastAsia" w:ascii="宋体" w:hAnsi="宋体"/>
                <w:color w:val="auto"/>
                <w:szCs w:val="21"/>
                <w:highlight w:val="none"/>
              </w:rPr>
              <w:t>分。</w:t>
            </w:r>
            <w:r>
              <w:rPr>
                <w:rFonts w:hint="eastAsia" w:ascii="宋体" w:hAnsi="宋体"/>
                <w:color w:val="auto"/>
                <w:szCs w:val="21"/>
                <w:highlight w:val="none"/>
              </w:rPr>
              <w:br w:type="textWrapping"/>
            </w:r>
            <w:r>
              <w:rPr>
                <w:rFonts w:hint="eastAsia" w:ascii="宋体" w:hAnsi="宋体"/>
                <w:color w:val="auto"/>
                <w:szCs w:val="21"/>
                <w:highlight w:val="none"/>
              </w:rPr>
              <w:t>注：中间值采用插入法计算，小数点后保留两位。</w:t>
            </w:r>
          </w:p>
        </w:tc>
      </w:tr>
      <w:tr w14:paraId="3B6C1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1843" w:type="dxa"/>
            <w:gridSpan w:val="2"/>
            <w:vAlign w:val="top"/>
          </w:tcPr>
          <w:p w14:paraId="6F738156">
            <w:pPr>
              <w:pStyle w:val="18"/>
              <w:spacing w:before="179" w:line="221" w:lineRule="auto"/>
              <w:ind w:left="610"/>
              <w:rPr>
                <w:rFonts w:ascii="Times New Roman" w:hAnsi="Times New Roman"/>
                <w:highlight w:val="none"/>
              </w:rPr>
            </w:pPr>
            <w:r>
              <w:rPr>
                <w:rFonts w:ascii="Times New Roman" w:hAnsi="Times New Roman"/>
                <w:spacing w:val="-2"/>
                <w:highlight w:val="none"/>
                <w14:textOutline w14:w="3831" w14:cap="flat" w14:cmpd="sng">
                  <w14:solidFill>
                    <w14:srgbClr w14:val="000000"/>
                  </w14:solidFill>
                  <w14:prstDash w14:val="solid"/>
                  <w14:miter w14:val="0"/>
                </w14:textOutline>
              </w:rPr>
              <w:t>条款号</w:t>
            </w:r>
          </w:p>
        </w:tc>
        <w:tc>
          <w:tcPr>
            <w:tcW w:w="2044" w:type="dxa"/>
            <w:vAlign w:val="top"/>
          </w:tcPr>
          <w:p w14:paraId="649497F0">
            <w:pPr>
              <w:pStyle w:val="18"/>
              <w:spacing w:before="179" w:line="221" w:lineRule="auto"/>
              <w:ind w:left="598"/>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评分因素</w:t>
            </w:r>
          </w:p>
        </w:tc>
        <w:tc>
          <w:tcPr>
            <w:tcW w:w="936" w:type="dxa"/>
            <w:vAlign w:val="top"/>
          </w:tcPr>
          <w:p w14:paraId="061F3E37">
            <w:pPr>
              <w:pStyle w:val="18"/>
              <w:spacing w:before="180" w:line="221" w:lineRule="auto"/>
              <w:ind w:left="160"/>
              <w:rPr>
                <w:rFonts w:ascii="Times New Roman" w:hAnsi="Times New Roman"/>
                <w:highlight w:val="none"/>
              </w:rPr>
            </w:pPr>
            <w:r>
              <w:rPr>
                <w:rFonts w:ascii="Times New Roman" w:hAnsi="Times New Roman"/>
                <w:spacing w:val="-2"/>
                <w:highlight w:val="none"/>
                <w14:textOutline w14:w="3831" w14:cap="flat" w14:cmpd="sng">
                  <w14:solidFill>
                    <w14:srgbClr w14:val="000000"/>
                  </w14:solidFill>
                  <w14:prstDash w14:val="solid"/>
                  <w14:miter w14:val="0"/>
                </w14:textOutline>
              </w:rPr>
              <w:t>标准分</w:t>
            </w:r>
          </w:p>
        </w:tc>
        <w:tc>
          <w:tcPr>
            <w:tcW w:w="4363" w:type="dxa"/>
            <w:vAlign w:val="top"/>
          </w:tcPr>
          <w:p w14:paraId="25E8E66C">
            <w:pPr>
              <w:pStyle w:val="18"/>
              <w:spacing w:before="180" w:line="221" w:lineRule="auto"/>
              <w:ind w:left="1637"/>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评分标准</w:t>
            </w:r>
          </w:p>
        </w:tc>
      </w:tr>
      <w:tr w14:paraId="59CAE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2" w:hRule="atLeast"/>
        </w:trPr>
        <w:tc>
          <w:tcPr>
            <w:tcW w:w="744" w:type="dxa"/>
            <w:tcBorders>
              <w:tl2br w:val="nil"/>
              <w:tr2bl w:val="nil"/>
            </w:tcBorders>
            <w:vAlign w:val="center"/>
          </w:tcPr>
          <w:p w14:paraId="0E4FC9E2">
            <w:pPr>
              <w:spacing w:before="60" w:line="386" w:lineRule="exact"/>
              <w:jc w:val="center"/>
              <w:rPr>
                <w:rFonts w:ascii="Times New Roman" w:hAnsi="Times New Roman" w:eastAsia="Times New Roman" w:cs="Times New Roman"/>
                <w:sz w:val="21"/>
                <w:szCs w:val="21"/>
                <w:highlight w:val="none"/>
              </w:rPr>
            </w:pPr>
            <w:r>
              <w:rPr>
                <w:rFonts w:ascii="Times New Roman" w:hAnsi="Times New Roman" w:eastAsia="Times New Roman" w:cs="Times New Roman"/>
                <w:spacing w:val="-1"/>
                <w:position w:val="17"/>
                <w:sz w:val="21"/>
                <w:szCs w:val="21"/>
                <w:highlight w:val="none"/>
              </w:rPr>
              <w:t>2.2.4</w:t>
            </w:r>
          </w:p>
          <w:p w14:paraId="74393678">
            <w:pPr>
              <w:pStyle w:val="18"/>
              <w:spacing w:line="232" w:lineRule="auto"/>
              <w:ind w:left="119"/>
              <w:jc w:val="center"/>
              <w:rPr>
                <w:rFonts w:ascii="Times New Roman" w:hAnsi="Times New Roman"/>
                <w:highlight w:val="none"/>
              </w:rPr>
            </w:pPr>
            <w:r>
              <w:rPr>
                <w:rFonts w:ascii="Times New Roman" w:hAnsi="Times New Roman"/>
                <w:spacing w:val="-5"/>
                <w:highlight w:val="none"/>
              </w:rPr>
              <w:t>（</w:t>
            </w:r>
            <w:r>
              <w:rPr>
                <w:rFonts w:ascii="Times New Roman" w:hAnsi="Times New Roman" w:eastAsia="Times New Roman" w:cs="Times New Roman"/>
                <w:spacing w:val="-5"/>
                <w:highlight w:val="none"/>
              </w:rPr>
              <w:t>1</w:t>
            </w:r>
            <w:r>
              <w:rPr>
                <w:rFonts w:ascii="Times New Roman" w:hAnsi="Times New Roman"/>
                <w:spacing w:val="-5"/>
                <w:highlight w:val="none"/>
              </w:rPr>
              <w:t>）</w:t>
            </w:r>
          </w:p>
        </w:tc>
        <w:tc>
          <w:tcPr>
            <w:tcW w:w="1099" w:type="dxa"/>
            <w:tcBorders>
              <w:tl2br w:val="nil"/>
              <w:tr2bl w:val="nil"/>
            </w:tcBorders>
            <w:vAlign w:val="center"/>
          </w:tcPr>
          <w:p w14:paraId="6E9F5C4A">
            <w:pPr>
              <w:pStyle w:val="18"/>
              <w:spacing w:before="68" w:line="221" w:lineRule="auto"/>
              <w:jc w:val="center"/>
              <w:rPr>
                <w:rFonts w:ascii="Times New Roman" w:hAnsi="Times New Roman"/>
                <w:highlight w:val="none"/>
              </w:rPr>
            </w:pPr>
            <w:r>
              <w:rPr>
                <w:rFonts w:ascii="Times New Roman" w:hAnsi="Times New Roman"/>
                <w:spacing w:val="-1"/>
                <w:highlight w:val="none"/>
              </w:rPr>
              <w:t>经济标评</w:t>
            </w:r>
            <w:r>
              <w:rPr>
                <w:rFonts w:ascii="Times New Roman" w:hAnsi="Times New Roman"/>
                <w:spacing w:val="-2"/>
                <w:highlight w:val="none"/>
              </w:rPr>
              <w:t>分标准</w:t>
            </w:r>
          </w:p>
        </w:tc>
        <w:tc>
          <w:tcPr>
            <w:tcW w:w="2044" w:type="dxa"/>
            <w:tcBorders>
              <w:tl2br w:val="nil"/>
              <w:tr2bl w:val="nil"/>
            </w:tcBorders>
            <w:vAlign w:val="center"/>
          </w:tcPr>
          <w:p w14:paraId="15BB6C2A">
            <w:pPr>
              <w:jc w:val="center"/>
              <w:rPr>
                <w:highlight w:val="none"/>
              </w:rPr>
            </w:pPr>
            <w:r>
              <w:rPr>
                <w:highlight w:val="none"/>
              </w:rPr>
              <w:t>投标报价</w:t>
            </w:r>
          </w:p>
        </w:tc>
        <w:tc>
          <w:tcPr>
            <w:tcW w:w="936" w:type="dxa"/>
            <w:tcBorders>
              <w:tl2br w:val="nil"/>
              <w:tr2bl w:val="nil"/>
            </w:tcBorders>
            <w:vAlign w:val="center"/>
          </w:tcPr>
          <w:p w14:paraId="5A534EF8">
            <w:pPr>
              <w:jc w:val="center"/>
              <w:rPr>
                <w:highlight w:val="none"/>
              </w:rPr>
            </w:pPr>
            <w:r>
              <w:rPr>
                <w:rFonts w:hint="eastAsia"/>
                <w:highlight w:val="none"/>
                <w:lang w:val="en-US" w:eastAsia="zh-CN"/>
              </w:rPr>
              <w:t>70</w:t>
            </w:r>
          </w:p>
        </w:tc>
        <w:tc>
          <w:tcPr>
            <w:tcW w:w="4363" w:type="dxa"/>
            <w:tcBorders>
              <w:tl2br w:val="nil"/>
              <w:tr2bl w:val="nil"/>
            </w:tcBorders>
            <w:vAlign w:val="top"/>
          </w:tcPr>
          <w:p w14:paraId="6D599439">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119" w:right="113" w:hanging="6"/>
              <w:jc w:val="both"/>
              <w:textAlignment w:val="baseline"/>
              <w:rPr>
                <w:rFonts w:ascii="Times New Roman" w:hAnsi="Times New Roman"/>
                <w:highlight w:val="none"/>
              </w:rPr>
            </w:pPr>
            <w:bookmarkStart w:id="36" w:name="bookmark137"/>
            <w:bookmarkEnd w:id="36"/>
            <w:bookmarkStart w:id="37" w:name="bookmark138"/>
            <w:bookmarkEnd w:id="37"/>
            <w:bookmarkStart w:id="38" w:name="bookmark136"/>
            <w:bookmarkEnd w:id="38"/>
            <w:bookmarkStart w:id="39" w:name="bookmark139"/>
            <w:bookmarkEnd w:id="39"/>
            <w:bookmarkStart w:id="40" w:name="bookmark140"/>
            <w:bookmarkEnd w:id="40"/>
            <w:r>
              <w:rPr>
                <w:rFonts w:ascii="Times New Roman" w:hAnsi="Times New Roman"/>
                <w:spacing w:val="-3"/>
                <w:highlight w:val="none"/>
              </w:rPr>
              <w:t>F＝</w:t>
            </w:r>
            <w:r>
              <w:rPr>
                <w:rFonts w:hint="eastAsia" w:ascii="Times New Roman" w:hAnsi="Times New Roman"/>
                <w:spacing w:val="-3"/>
                <w:highlight w:val="none"/>
                <w:lang w:val="en-US" w:eastAsia="zh-CN"/>
              </w:rPr>
              <w:t>70</w:t>
            </w:r>
            <w:r>
              <w:rPr>
                <w:rFonts w:ascii="Times New Roman" w:hAnsi="Times New Roman"/>
                <w:spacing w:val="-3"/>
                <w:highlight w:val="none"/>
              </w:rPr>
              <w:t>-</w:t>
            </w:r>
            <w:r>
              <w:rPr>
                <w:rFonts w:ascii="Times New Roman" w:hAnsi="Times New Roman"/>
                <w:spacing w:val="-44"/>
                <w:highlight w:val="none"/>
              </w:rPr>
              <w:t xml:space="preserve"> </w:t>
            </w:r>
            <w:r>
              <w:rPr>
                <w:rFonts w:ascii="Times New Roman" w:hAnsi="Times New Roman"/>
                <w:spacing w:val="-3"/>
                <w:highlight w:val="none"/>
              </w:rPr>
              <w:t>（投标人评标价-评标基准价）÷评</w:t>
            </w:r>
            <w:r>
              <w:rPr>
                <w:rFonts w:ascii="Times New Roman" w:hAnsi="Times New Roman"/>
                <w:highlight w:val="none"/>
              </w:rPr>
              <w:t xml:space="preserve"> </w:t>
            </w:r>
            <w:r>
              <w:rPr>
                <w:rFonts w:ascii="Times New Roman" w:hAnsi="Times New Roman"/>
                <w:spacing w:val="-4"/>
                <w:highlight w:val="none"/>
              </w:rPr>
              <w:t>标基准价×100×</w:t>
            </w:r>
            <w:r>
              <w:rPr>
                <w:rFonts w:ascii="Times New Roman" w:hAnsi="Times New Roman"/>
                <w:spacing w:val="-104"/>
                <w:highlight w:val="none"/>
              </w:rPr>
              <w:t xml:space="preserve"> </w:t>
            </w:r>
            <w:r>
              <w:rPr>
                <w:rFonts w:ascii="Times New Roman" w:hAnsi="Times New Roman"/>
                <w:spacing w:val="25"/>
                <w:highlight w:val="none"/>
                <w:u w:val="single" w:color="auto"/>
              </w:rPr>
              <w:t xml:space="preserve">  </w:t>
            </w:r>
            <w:r>
              <w:rPr>
                <w:rFonts w:hint="eastAsia" w:ascii="Times New Roman" w:hAnsi="Times New Roman"/>
                <w:spacing w:val="25"/>
                <w:highlight w:val="none"/>
                <w:u w:val="single" w:color="auto"/>
                <w:lang w:val="en-US" w:eastAsia="zh-CN"/>
              </w:rPr>
              <w:t>0.15</w:t>
            </w:r>
            <w:r>
              <w:rPr>
                <w:rFonts w:ascii="Times New Roman" w:hAnsi="Times New Roman"/>
                <w:spacing w:val="25"/>
                <w:highlight w:val="none"/>
                <w:u w:val="single" w:color="auto"/>
              </w:rPr>
              <w:t xml:space="preserve"> </w:t>
            </w:r>
            <w:r>
              <w:rPr>
                <w:rFonts w:ascii="Times New Roman" w:hAnsi="Times New Roman"/>
                <w:spacing w:val="-61"/>
                <w:highlight w:val="none"/>
              </w:rPr>
              <w:t xml:space="preserve"> </w:t>
            </w:r>
            <w:r>
              <w:rPr>
                <w:rFonts w:ascii="Times New Roman" w:hAnsi="Times New Roman"/>
                <w:spacing w:val="-4"/>
                <w:highlight w:val="none"/>
              </w:rPr>
              <w:t>（选</w:t>
            </w:r>
            <w:r>
              <w:rPr>
                <w:rFonts w:ascii="Times New Roman" w:hAnsi="Times New Roman"/>
                <w:spacing w:val="-44"/>
                <w:highlight w:val="none"/>
              </w:rPr>
              <w:t>）（</w:t>
            </w:r>
            <w:r>
              <w:rPr>
                <w:rFonts w:ascii="Times New Roman" w:hAnsi="Times New Roman"/>
                <w:spacing w:val="-4"/>
                <w:highlight w:val="none"/>
              </w:rPr>
              <w:t>评标价＞基准价时）</w:t>
            </w:r>
          </w:p>
          <w:p w14:paraId="5C12529F">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119" w:right="113" w:hanging="6"/>
              <w:jc w:val="both"/>
              <w:textAlignment w:val="baseline"/>
              <w:rPr>
                <w:rFonts w:ascii="Times New Roman" w:hAnsi="Times New Roman"/>
                <w:highlight w:val="none"/>
              </w:rPr>
            </w:pPr>
            <w:r>
              <w:rPr>
                <w:rFonts w:ascii="Times New Roman" w:hAnsi="Times New Roman"/>
                <w:spacing w:val="-3"/>
                <w:highlight w:val="none"/>
              </w:rPr>
              <w:t>F＝</w:t>
            </w:r>
            <w:r>
              <w:rPr>
                <w:rFonts w:hint="eastAsia" w:ascii="Times New Roman" w:hAnsi="Times New Roman"/>
                <w:spacing w:val="-3"/>
                <w:highlight w:val="none"/>
                <w:lang w:val="en-US" w:eastAsia="zh-CN"/>
              </w:rPr>
              <w:t>70</w:t>
            </w:r>
            <w:r>
              <w:rPr>
                <w:rFonts w:ascii="Times New Roman" w:hAnsi="Times New Roman"/>
                <w:spacing w:val="-3"/>
                <w:highlight w:val="none"/>
              </w:rPr>
              <w:t>-</w:t>
            </w:r>
            <w:r>
              <w:rPr>
                <w:rFonts w:ascii="Times New Roman" w:hAnsi="Times New Roman"/>
                <w:spacing w:val="-44"/>
                <w:highlight w:val="none"/>
              </w:rPr>
              <w:t xml:space="preserve"> </w:t>
            </w:r>
            <w:r>
              <w:rPr>
                <w:rFonts w:ascii="Times New Roman" w:hAnsi="Times New Roman"/>
                <w:spacing w:val="-3"/>
                <w:highlight w:val="none"/>
              </w:rPr>
              <w:t>（评标基准价-投标人评标价）÷评</w:t>
            </w:r>
            <w:r>
              <w:rPr>
                <w:rFonts w:ascii="Times New Roman" w:hAnsi="Times New Roman"/>
                <w:highlight w:val="none"/>
              </w:rPr>
              <w:t xml:space="preserve"> </w:t>
            </w:r>
            <w:r>
              <w:rPr>
                <w:rFonts w:ascii="Times New Roman" w:hAnsi="Times New Roman"/>
                <w:spacing w:val="-4"/>
                <w:highlight w:val="none"/>
              </w:rPr>
              <w:t>标基准价×100×</w:t>
            </w:r>
            <w:r>
              <w:rPr>
                <w:rFonts w:ascii="Times New Roman" w:hAnsi="Times New Roman"/>
                <w:spacing w:val="-104"/>
                <w:highlight w:val="none"/>
              </w:rPr>
              <w:t xml:space="preserve"> </w:t>
            </w:r>
            <w:r>
              <w:rPr>
                <w:rFonts w:ascii="Times New Roman" w:hAnsi="Times New Roman"/>
                <w:spacing w:val="25"/>
                <w:highlight w:val="none"/>
                <w:u w:val="single" w:color="auto"/>
              </w:rPr>
              <w:t xml:space="preserve">  </w:t>
            </w:r>
            <w:r>
              <w:rPr>
                <w:rFonts w:hint="eastAsia" w:ascii="Times New Roman" w:hAnsi="Times New Roman"/>
                <w:spacing w:val="25"/>
                <w:highlight w:val="none"/>
                <w:u w:val="single" w:color="auto"/>
                <w:lang w:val="en-US" w:eastAsia="zh-CN"/>
              </w:rPr>
              <w:t>0.1</w:t>
            </w:r>
            <w:r>
              <w:rPr>
                <w:rFonts w:ascii="Times New Roman" w:hAnsi="Times New Roman"/>
                <w:spacing w:val="25"/>
                <w:highlight w:val="none"/>
                <w:u w:val="single" w:color="auto"/>
              </w:rPr>
              <w:t xml:space="preserve">  </w:t>
            </w:r>
            <w:r>
              <w:rPr>
                <w:rFonts w:ascii="Times New Roman" w:hAnsi="Times New Roman"/>
                <w:spacing w:val="-4"/>
                <w:highlight w:val="none"/>
              </w:rPr>
              <w:t>（选</w:t>
            </w:r>
            <w:r>
              <w:rPr>
                <w:rFonts w:ascii="Times New Roman" w:hAnsi="Times New Roman"/>
                <w:spacing w:val="-44"/>
                <w:highlight w:val="none"/>
              </w:rPr>
              <w:t>）（</w:t>
            </w:r>
            <w:r>
              <w:rPr>
                <w:rFonts w:ascii="Times New Roman" w:hAnsi="Times New Roman"/>
                <w:spacing w:val="-4"/>
                <w:highlight w:val="none"/>
              </w:rPr>
              <w:t>评标价</w:t>
            </w:r>
            <w:r>
              <w:rPr>
                <w:rFonts w:hint="eastAsia" w:ascii="Times New Roman" w:hAnsi="Times New Roman"/>
                <w:spacing w:val="-4"/>
                <w:highlight w:val="none"/>
                <w:lang w:val="en-US" w:eastAsia="zh-CN"/>
              </w:rPr>
              <w:t>≤</w:t>
            </w:r>
            <w:r>
              <w:rPr>
                <w:rFonts w:ascii="Times New Roman" w:hAnsi="Times New Roman"/>
                <w:spacing w:val="-4"/>
                <w:highlight w:val="none"/>
              </w:rPr>
              <w:t>基准价时）</w:t>
            </w:r>
          </w:p>
        </w:tc>
      </w:tr>
      <w:tr w14:paraId="3B59B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8" w:hRule="atLeast"/>
        </w:trPr>
        <w:tc>
          <w:tcPr>
            <w:tcW w:w="744" w:type="dxa"/>
            <w:vMerge w:val="restart"/>
            <w:tcBorders>
              <w:tl2br w:val="nil"/>
              <w:tr2bl w:val="nil"/>
            </w:tcBorders>
            <w:vAlign w:val="top"/>
          </w:tcPr>
          <w:p w14:paraId="44FB862D">
            <w:pPr>
              <w:spacing w:line="257" w:lineRule="auto"/>
              <w:rPr>
                <w:rFonts w:ascii="Times New Roman" w:hAnsi="Times New Roman"/>
                <w:sz w:val="21"/>
                <w:highlight w:val="none"/>
              </w:rPr>
            </w:pPr>
          </w:p>
          <w:p w14:paraId="3DF83959">
            <w:pPr>
              <w:spacing w:line="257" w:lineRule="auto"/>
              <w:rPr>
                <w:rFonts w:ascii="Times New Roman" w:hAnsi="Times New Roman"/>
                <w:sz w:val="21"/>
                <w:highlight w:val="none"/>
              </w:rPr>
            </w:pPr>
          </w:p>
          <w:p w14:paraId="059087B8">
            <w:pPr>
              <w:spacing w:line="257" w:lineRule="auto"/>
              <w:rPr>
                <w:rFonts w:ascii="Times New Roman" w:hAnsi="Times New Roman"/>
                <w:sz w:val="21"/>
                <w:highlight w:val="none"/>
              </w:rPr>
            </w:pPr>
          </w:p>
          <w:p w14:paraId="676E2947">
            <w:pPr>
              <w:spacing w:line="257" w:lineRule="auto"/>
              <w:rPr>
                <w:rFonts w:ascii="Times New Roman" w:hAnsi="Times New Roman"/>
                <w:sz w:val="21"/>
                <w:highlight w:val="none"/>
              </w:rPr>
            </w:pPr>
          </w:p>
          <w:p w14:paraId="18222AE4">
            <w:pPr>
              <w:spacing w:line="257" w:lineRule="auto"/>
              <w:rPr>
                <w:rFonts w:ascii="Times New Roman" w:hAnsi="Times New Roman"/>
                <w:sz w:val="21"/>
                <w:highlight w:val="none"/>
              </w:rPr>
            </w:pPr>
          </w:p>
          <w:p w14:paraId="52459B70">
            <w:pPr>
              <w:spacing w:line="257" w:lineRule="auto"/>
              <w:rPr>
                <w:rFonts w:ascii="Times New Roman" w:hAnsi="Times New Roman"/>
                <w:sz w:val="21"/>
                <w:highlight w:val="none"/>
              </w:rPr>
            </w:pPr>
          </w:p>
          <w:p w14:paraId="66D3AEE7">
            <w:pPr>
              <w:spacing w:line="257" w:lineRule="auto"/>
              <w:rPr>
                <w:rFonts w:ascii="Times New Roman" w:hAnsi="Times New Roman"/>
                <w:sz w:val="21"/>
                <w:highlight w:val="none"/>
              </w:rPr>
            </w:pPr>
          </w:p>
          <w:p w14:paraId="3A09A2D2">
            <w:pPr>
              <w:spacing w:line="257" w:lineRule="auto"/>
              <w:rPr>
                <w:rFonts w:ascii="Times New Roman" w:hAnsi="Times New Roman"/>
                <w:sz w:val="21"/>
                <w:highlight w:val="none"/>
              </w:rPr>
            </w:pPr>
          </w:p>
          <w:p w14:paraId="7BC70DE2">
            <w:pPr>
              <w:spacing w:line="257" w:lineRule="auto"/>
              <w:rPr>
                <w:rFonts w:ascii="Times New Roman" w:hAnsi="Times New Roman"/>
                <w:sz w:val="21"/>
                <w:highlight w:val="none"/>
              </w:rPr>
            </w:pPr>
          </w:p>
          <w:p w14:paraId="7B6E4C77">
            <w:pPr>
              <w:spacing w:line="257" w:lineRule="auto"/>
              <w:rPr>
                <w:rFonts w:ascii="Times New Roman" w:hAnsi="Times New Roman"/>
                <w:sz w:val="21"/>
                <w:highlight w:val="none"/>
              </w:rPr>
            </w:pPr>
          </w:p>
          <w:p w14:paraId="59E3086C">
            <w:pPr>
              <w:spacing w:line="257" w:lineRule="auto"/>
              <w:rPr>
                <w:rFonts w:ascii="Times New Roman" w:hAnsi="Times New Roman"/>
                <w:sz w:val="21"/>
                <w:highlight w:val="none"/>
              </w:rPr>
            </w:pPr>
          </w:p>
          <w:p w14:paraId="2E40A756">
            <w:pPr>
              <w:spacing w:line="258" w:lineRule="auto"/>
              <w:rPr>
                <w:rFonts w:ascii="Times New Roman" w:hAnsi="Times New Roman"/>
                <w:sz w:val="21"/>
                <w:highlight w:val="none"/>
              </w:rPr>
            </w:pPr>
          </w:p>
          <w:p w14:paraId="016F80DA">
            <w:pPr>
              <w:spacing w:line="258" w:lineRule="auto"/>
              <w:rPr>
                <w:rFonts w:ascii="Times New Roman" w:hAnsi="Times New Roman"/>
                <w:sz w:val="21"/>
                <w:highlight w:val="none"/>
              </w:rPr>
            </w:pPr>
          </w:p>
          <w:p w14:paraId="17C54E7D">
            <w:pPr>
              <w:spacing w:before="61" w:line="386" w:lineRule="exact"/>
              <w:ind w:left="162"/>
              <w:rPr>
                <w:rFonts w:ascii="Times New Roman" w:hAnsi="Times New Roman" w:eastAsia="Times New Roman" w:cs="Times New Roman"/>
                <w:sz w:val="21"/>
                <w:szCs w:val="21"/>
                <w:highlight w:val="none"/>
              </w:rPr>
            </w:pPr>
            <w:r>
              <w:rPr>
                <w:rFonts w:ascii="Times New Roman" w:hAnsi="Times New Roman" w:eastAsia="Times New Roman" w:cs="Times New Roman"/>
                <w:spacing w:val="-1"/>
                <w:position w:val="17"/>
                <w:sz w:val="21"/>
                <w:szCs w:val="21"/>
                <w:highlight w:val="none"/>
              </w:rPr>
              <w:t>2.2.4</w:t>
            </w:r>
          </w:p>
          <w:p w14:paraId="25DE48E9">
            <w:pPr>
              <w:pStyle w:val="18"/>
              <w:spacing w:line="232" w:lineRule="auto"/>
              <w:ind w:left="119"/>
              <w:rPr>
                <w:rFonts w:ascii="Times New Roman" w:hAnsi="Times New Roman"/>
                <w:spacing w:val="-5"/>
                <w:highlight w:val="none"/>
              </w:rPr>
            </w:pPr>
            <w:r>
              <w:rPr>
                <w:rFonts w:ascii="Times New Roman" w:hAnsi="Times New Roman"/>
                <w:spacing w:val="-5"/>
                <w:highlight w:val="none"/>
              </w:rPr>
              <w:t>（</w:t>
            </w:r>
            <w:r>
              <w:rPr>
                <w:rFonts w:ascii="Times New Roman" w:hAnsi="Times New Roman" w:eastAsia="Times New Roman" w:cs="Times New Roman"/>
                <w:spacing w:val="-5"/>
                <w:highlight w:val="none"/>
              </w:rPr>
              <w:t>2</w:t>
            </w:r>
            <w:r>
              <w:rPr>
                <w:rFonts w:ascii="Times New Roman" w:hAnsi="Times New Roman"/>
                <w:spacing w:val="-5"/>
                <w:highlight w:val="none"/>
              </w:rPr>
              <w:t>）</w:t>
            </w:r>
          </w:p>
          <w:p w14:paraId="02C878A8">
            <w:pPr>
              <w:rPr>
                <w:rFonts w:ascii="Times New Roman" w:hAnsi="Times New Roman"/>
                <w:sz w:val="21"/>
                <w:highlight w:val="none"/>
              </w:rPr>
            </w:pPr>
          </w:p>
          <w:p w14:paraId="23368BDA">
            <w:pPr>
              <w:rPr>
                <w:rFonts w:ascii="Times New Roman" w:hAnsi="Times New Roman"/>
                <w:sz w:val="21"/>
                <w:highlight w:val="none"/>
              </w:rPr>
            </w:pPr>
          </w:p>
        </w:tc>
        <w:tc>
          <w:tcPr>
            <w:tcW w:w="1099" w:type="dxa"/>
            <w:vMerge w:val="restart"/>
            <w:tcBorders>
              <w:tl2br w:val="nil"/>
              <w:tr2bl w:val="nil"/>
            </w:tcBorders>
            <w:vAlign w:val="top"/>
          </w:tcPr>
          <w:p w14:paraId="6287BC0F">
            <w:pPr>
              <w:rPr>
                <w:rFonts w:ascii="Times New Roman" w:hAnsi="Times New Roman"/>
                <w:sz w:val="21"/>
                <w:highlight w:val="none"/>
              </w:rPr>
            </w:pPr>
          </w:p>
          <w:p w14:paraId="13E811E2">
            <w:pPr>
              <w:rPr>
                <w:rFonts w:ascii="Times New Roman" w:hAnsi="Times New Roman"/>
                <w:sz w:val="21"/>
                <w:highlight w:val="none"/>
              </w:rPr>
            </w:pPr>
          </w:p>
          <w:p w14:paraId="57F8F3F8">
            <w:pPr>
              <w:rPr>
                <w:rFonts w:ascii="Times New Roman" w:hAnsi="Times New Roman"/>
                <w:sz w:val="21"/>
                <w:highlight w:val="none"/>
              </w:rPr>
            </w:pPr>
          </w:p>
          <w:p w14:paraId="50D80743">
            <w:pPr>
              <w:rPr>
                <w:rFonts w:ascii="Times New Roman" w:hAnsi="Times New Roman"/>
                <w:sz w:val="21"/>
                <w:highlight w:val="none"/>
              </w:rPr>
            </w:pPr>
          </w:p>
          <w:p w14:paraId="50C8F9B7">
            <w:pPr>
              <w:rPr>
                <w:rFonts w:ascii="Times New Roman" w:hAnsi="Times New Roman"/>
                <w:sz w:val="21"/>
                <w:highlight w:val="none"/>
              </w:rPr>
            </w:pPr>
          </w:p>
          <w:p w14:paraId="7CAD32A6">
            <w:pPr>
              <w:rPr>
                <w:rFonts w:ascii="Times New Roman" w:hAnsi="Times New Roman"/>
                <w:sz w:val="21"/>
                <w:highlight w:val="none"/>
              </w:rPr>
            </w:pPr>
          </w:p>
          <w:p w14:paraId="7AB8921C">
            <w:pPr>
              <w:rPr>
                <w:rFonts w:ascii="Times New Roman" w:hAnsi="Times New Roman"/>
                <w:sz w:val="21"/>
                <w:highlight w:val="none"/>
              </w:rPr>
            </w:pPr>
          </w:p>
          <w:p w14:paraId="286CFB31">
            <w:pPr>
              <w:rPr>
                <w:rFonts w:ascii="Times New Roman" w:hAnsi="Times New Roman"/>
                <w:sz w:val="21"/>
                <w:highlight w:val="none"/>
              </w:rPr>
            </w:pPr>
          </w:p>
          <w:p w14:paraId="46E64C1C">
            <w:pPr>
              <w:rPr>
                <w:rFonts w:ascii="Times New Roman" w:hAnsi="Times New Roman"/>
                <w:sz w:val="21"/>
                <w:highlight w:val="none"/>
              </w:rPr>
            </w:pPr>
          </w:p>
          <w:p w14:paraId="3B93C5AD">
            <w:pPr>
              <w:spacing w:line="241" w:lineRule="auto"/>
              <w:rPr>
                <w:rFonts w:ascii="Times New Roman" w:hAnsi="Times New Roman"/>
                <w:sz w:val="21"/>
                <w:highlight w:val="none"/>
              </w:rPr>
            </w:pPr>
          </w:p>
          <w:p w14:paraId="29BCD2C5">
            <w:pPr>
              <w:spacing w:line="241" w:lineRule="auto"/>
              <w:rPr>
                <w:rFonts w:ascii="Times New Roman" w:hAnsi="Times New Roman"/>
                <w:sz w:val="21"/>
                <w:highlight w:val="none"/>
              </w:rPr>
            </w:pPr>
          </w:p>
          <w:p w14:paraId="058E2F2E">
            <w:pPr>
              <w:spacing w:line="241" w:lineRule="auto"/>
              <w:rPr>
                <w:rFonts w:ascii="Times New Roman" w:hAnsi="Times New Roman"/>
                <w:sz w:val="21"/>
                <w:highlight w:val="none"/>
              </w:rPr>
            </w:pPr>
          </w:p>
          <w:p w14:paraId="5F420336">
            <w:pPr>
              <w:pStyle w:val="18"/>
              <w:spacing w:before="68" w:line="369" w:lineRule="auto"/>
              <w:ind w:left="136" w:right="124" w:firstLine="103"/>
              <w:rPr>
                <w:rFonts w:ascii="Times New Roman" w:hAnsi="Times New Roman"/>
                <w:highlight w:val="none"/>
              </w:rPr>
            </w:pPr>
            <w:r>
              <w:rPr>
                <w:rFonts w:ascii="Times New Roman" w:hAnsi="Times New Roman"/>
                <w:spacing w:val="-2"/>
                <w:highlight w:val="none"/>
              </w:rPr>
              <w:t>技术标</w:t>
            </w:r>
            <w:r>
              <w:rPr>
                <w:rFonts w:ascii="Times New Roman" w:hAnsi="Times New Roman"/>
                <w:highlight w:val="none"/>
              </w:rPr>
              <w:t xml:space="preserve">  </w:t>
            </w:r>
            <w:r>
              <w:rPr>
                <w:rFonts w:ascii="Times New Roman" w:hAnsi="Times New Roman"/>
                <w:spacing w:val="-2"/>
                <w:highlight w:val="none"/>
              </w:rPr>
              <w:t>（施工组</w:t>
            </w:r>
            <w:r>
              <w:rPr>
                <w:rFonts w:ascii="Times New Roman" w:hAnsi="Times New Roman"/>
                <w:highlight w:val="none"/>
              </w:rPr>
              <w:t xml:space="preserve"> </w:t>
            </w:r>
            <w:r>
              <w:rPr>
                <w:rFonts w:ascii="Times New Roman" w:hAnsi="Times New Roman"/>
                <w:spacing w:val="-3"/>
                <w:highlight w:val="none"/>
              </w:rPr>
              <w:t>织设计）</w:t>
            </w:r>
          </w:p>
          <w:p w14:paraId="356D2969">
            <w:pPr>
              <w:pStyle w:val="18"/>
              <w:spacing w:line="221" w:lineRule="auto"/>
              <w:ind w:left="132"/>
              <w:rPr>
                <w:rFonts w:hint="default" w:ascii="Times New Roman" w:hAnsi="Times New Roman" w:eastAsia="宋体"/>
                <w:highlight w:val="none"/>
                <w:lang w:val="en-US" w:eastAsia="zh-CN"/>
              </w:rPr>
            </w:pPr>
            <w:r>
              <w:rPr>
                <w:rFonts w:ascii="Times New Roman" w:hAnsi="Times New Roman"/>
                <w:spacing w:val="-1"/>
                <w:highlight w:val="none"/>
              </w:rPr>
              <w:t>评分标准</w:t>
            </w:r>
            <w:r>
              <w:rPr>
                <w:rFonts w:hint="eastAsia" w:ascii="Times New Roman" w:hAnsi="Times New Roman"/>
                <w:spacing w:val="-1"/>
                <w:highlight w:val="none"/>
                <w:lang w:eastAsia="zh-CN"/>
              </w:rPr>
              <w:t>（</w:t>
            </w:r>
            <w:r>
              <w:rPr>
                <w:rFonts w:hint="eastAsia" w:ascii="Times New Roman" w:hAnsi="Times New Roman"/>
                <w:spacing w:val="-1"/>
                <w:highlight w:val="none"/>
                <w:lang w:val="en-US" w:eastAsia="zh-CN"/>
              </w:rPr>
              <w:t>26分）</w:t>
            </w:r>
          </w:p>
        </w:tc>
        <w:tc>
          <w:tcPr>
            <w:tcW w:w="2044" w:type="dxa"/>
            <w:tcBorders>
              <w:tl2br w:val="nil"/>
              <w:tr2bl w:val="nil"/>
            </w:tcBorders>
            <w:tcMar>
              <w:top w:w="0" w:type="dxa"/>
              <w:left w:w="85" w:type="dxa"/>
              <w:bottom w:w="0" w:type="dxa"/>
              <w:right w:w="85" w:type="dxa"/>
            </w:tcMar>
            <w:vAlign w:val="center"/>
          </w:tcPr>
          <w:p w14:paraId="50CF8262">
            <w:pPr>
              <w:pStyle w:val="19"/>
              <w:jc w:val="left"/>
              <w:rPr>
                <w:rFonts w:hint="eastAsia" w:ascii="Times New Roman" w:hAnsi="Times New Roman" w:eastAsia="宋体"/>
                <w:highlight w:val="none"/>
                <w:lang w:eastAsia="zh-CN"/>
              </w:rPr>
            </w:pPr>
            <w:r>
              <w:rPr>
                <w:rStyle w:val="14"/>
                <w:rFonts w:ascii="Times New Roman" w:hAnsi="Times New Roman" w:eastAsia="宋体" w:cs="宋体"/>
                <w:b w:val="0"/>
                <w:sz w:val="21"/>
                <w:szCs w:val="24"/>
                <w:highlight w:val="none"/>
              </w:rPr>
              <w:t>1、项目总体概述</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34B88E96">
            <w:pPr>
              <w:jc w:val="center"/>
              <w:rPr>
                <w:rFonts w:hint="default" w:ascii="Times New Roman" w:hAnsi="Times New Roman" w:eastAsia="宋体"/>
                <w:sz w:val="21"/>
                <w:highlight w:val="none"/>
                <w:lang w:val="en-US" w:eastAsia="zh-CN"/>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4B3E15E3">
            <w:pPr>
              <w:rPr>
                <w:rStyle w:val="14"/>
                <w:rFonts w:hint="eastAsia" w:ascii="Times New Roman" w:hAnsi="Times New Roman" w:eastAsia="宋体" w:cs="宋体"/>
                <w:b w:val="0"/>
                <w:sz w:val="21"/>
                <w:szCs w:val="24"/>
                <w:highlight w:val="none"/>
                <w:lang w:eastAsia="zh-CN"/>
              </w:rPr>
            </w:pPr>
            <w:r>
              <w:rPr>
                <w:rStyle w:val="14"/>
                <w:rFonts w:ascii="Times New Roman" w:hAnsi="Times New Roman" w:eastAsia="宋体" w:cs="宋体"/>
                <w:b w:val="0"/>
                <w:sz w:val="21"/>
                <w:szCs w:val="24"/>
                <w:highlight w:val="none"/>
              </w:rPr>
              <w:t>对项目总体全面认识深刻，论述完整，逻辑关系清晰，总体组织符合实际，总体组织设计符合规范，总体计划合理，综合措施科学、总体目标满足招标文件要求。最佳1.6-2.0分；良好1.0-1.5分；一般0.5-0.9分；较差0-0.4分。</w:t>
            </w:r>
          </w:p>
        </w:tc>
      </w:tr>
      <w:tr w14:paraId="73BF7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44" w:type="dxa"/>
            <w:vMerge w:val="continue"/>
            <w:tcBorders>
              <w:tl2br w:val="nil"/>
              <w:tr2bl w:val="nil"/>
            </w:tcBorders>
            <w:vAlign w:val="top"/>
          </w:tcPr>
          <w:p w14:paraId="1F88E64B">
            <w:pPr>
              <w:rPr>
                <w:rFonts w:ascii="Times New Roman" w:hAnsi="Times New Roman"/>
                <w:sz w:val="21"/>
                <w:highlight w:val="none"/>
              </w:rPr>
            </w:pPr>
          </w:p>
        </w:tc>
        <w:tc>
          <w:tcPr>
            <w:tcW w:w="1099" w:type="dxa"/>
            <w:vMerge w:val="continue"/>
            <w:tcBorders>
              <w:tl2br w:val="nil"/>
              <w:tr2bl w:val="nil"/>
            </w:tcBorders>
            <w:vAlign w:val="top"/>
          </w:tcPr>
          <w:p w14:paraId="02341108">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1CA9F1C0">
            <w:pPr>
              <w:pStyle w:val="19"/>
              <w:jc w:val="left"/>
              <w:rPr>
                <w:rFonts w:hint="eastAsia" w:ascii="Times New Roman" w:hAnsi="Times New Roman" w:eastAsia="宋体"/>
                <w:highlight w:val="none"/>
                <w:lang w:eastAsia="zh-CN"/>
              </w:rPr>
            </w:pPr>
            <w:r>
              <w:rPr>
                <w:rStyle w:val="14"/>
                <w:rFonts w:ascii="Times New Roman" w:hAnsi="Times New Roman" w:eastAsia="宋体" w:cs="宋体"/>
                <w:b w:val="0"/>
                <w:sz w:val="21"/>
                <w:szCs w:val="24"/>
                <w:highlight w:val="none"/>
              </w:rPr>
              <w:t>2、施工技术方案</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11C32099">
            <w:pPr>
              <w:jc w:val="center"/>
              <w:rPr>
                <w:rFonts w:hint="default" w:ascii="Times New Roman" w:hAnsi="Times New Roman" w:eastAsia="宋体"/>
                <w:sz w:val="21"/>
                <w:highlight w:val="none"/>
                <w:lang w:val="en-US" w:eastAsia="zh-CN"/>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526C238A">
            <w:pPr>
              <w:rPr>
                <w:rStyle w:val="14"/>
                <w:rFonts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各分项工程的施工方法、施工工艺科学、合理、描述详细、可行，思路清晰、准确、完整、可操作性强，最佳1.6-2.0分；良好1.0-1.5分；一般0.5-0.9分；较差0-0.4分。</w:t>
            </w:r>
          </w:p>
        </w:tc>
      </w:tr>
      <w:tr w14:paraId="72782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44" w:type="dxa"/>
            <w:vMerge w:val="continue"/>
            <w:tcBorders>
              <w:tl2br w:val="nil"/>
              <w:tr2bl w:val="nil"/>
            </w:tcBorders>
            <w:vAlign w:val="top"/>
          </w:tcPr>
          <w:p w14:paraId="59FCDEB3">
            <w:pPr>
              <w:rPr>
                <w:rFonts w:ascii="Times New Roman" w:hAnsi="Times New Roman"/>
                <w:sz w:val="21"/>
                <w:highlight w:val="none"/>
              </w:rPr>
            </w:pPr>
          </w:p>
        </w:tc>
        <w:tc>
          <w:tcPr>
            <w:tcW w:w="1099" w:type="dxa"/>
            <w:vMerge w:val="continue"/>
            <w:tcBorders>
              <w:tl2br w:val="nil"/>
              <w:tr2bl w:val="nil"/>
            </w:tcBorders>
            <w:vAlign w:val="top"/>
          </w:tcPr>
          <w:p w14:paraId="0D9A31C7">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0B2DC01F">
            <w:pPr>
              <w:pStyle w:val="19"/>
              <w:jc w:val="left"/>
              <w:rPr>
                <w:rFonts w:hint="eastAsia" w:ascii="Times New Roman" w:hAnsi="Times New Roman" w:eastAsia="宋体"/>
                <w:highlight w:val="none"/>
                <w:lang w:eastAsia="zh-CN"/>
              </w:rPr>
            </w:pPr>
            <w:r>
              <w:rPr>
                <w:rStyle w:val="14"/>
                <w:rFonts w:ascii="Times New Roman" w:hAnsi="Times New Roman" w:eastAsia="宋体" w:cs="宋体"/>
                <w:b w:val="0"/>
                <w:sz w:val="21"/>
                <w:szCs w:val="24"/>
                <w:highlight w:val="none"/>
              </w:rPr>
              <w:t>3、技术难点、重点部位及相应解决方案</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77D07B82">
            <w:pPr>
              <w:jc w:val="center"/>
              <w:rPr>
                <w:rFonts w:hint="eastAsia" w:ascii="Times New Roman" w:hAnsi="Times New Roman" w:eastAsia="宋体"/>
                <w:sz w:val="21"/>
                <w:highlight w:val="none"/>
                <w:lang w:val="en-US" w:eastAsia="zh-CN"/>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31FA84A7">
            <w:pPr>
              <w:rPr>
                <w:rStyle w:val="14"/>
                <w:rFonts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对工程重点、难点认识深刻、表述全面准确，解决方案科学、系统、安全、经济，可操作性强，保障措施得力，对施工关键技术、工艺把握准确，应用到位，阐释清晰，最佳1.6-2.0分；良好1.0-1.5分；一般0.5-0.9分；较差0-0.4分。</w:t>
            </w:r>
          </w:p>
        </w:tc>
      </w:tr>
      <w:tr w14:paraId="50AB1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4" w:type="dxa"/>
            <w:vMerge w:val="continue"/>
            <w:tcBorders>
              <w:tl2br w:val="nil"/>
              <w:tr2bl w:val="nil"/>
            </w:tcBorders>
            <w:vAlign w:val="top"/>
          </w:tcPr>
          <w:p w14:paraId="7F04607E">
            <w:pPr>
              <w:rPr>
                <w:rFonts w:ascii="Times New Roman" w:hAnsi="Times New Roman"/>
                <w:sz w:val="21"/>
                <w:highlight w:val="none"/>
              </w:rPr>
            </w:pPr>
          </w:p>
        </w:tc>
        <w:tc>
          <w:tcPr>
            <w:tcW w:w="1099" w:type="dxa"/>
            <w:vMerge w:val="continue"/>
            <w:tcBorders>
              <w:tl2br w:val="nil"/>
              <w:tr2bl w:val="nil"/>
            </w:tcBorders>
            <w:vAlign w:val="top"/>
          </w:tcPr>
          <w:p w14:paraId="284E53BB">
            <w:pPr>
              <w:rPr>
                <w:rFonts w:ascii="Times New Roman" w:hAnsi="Times New Roman"/>
                <w:sz w:val="21"/>
                <w:highlight w:val="none"/>
              </w:rPr>
            </w:pPr>
          </w:p>
        </w:tc>
        <w:tc>
          <w:tcPr>
            <w:tcW w:w="2044" w:type="dxa"/>
            <w:tcBorders>
              <w:bottom w:val="single" w:color="auto" w:sz="4" w:space="0"/>
              <w:tl2br w:val="nil"/>
              <w:tr2bl w:val="nil"/>
            </w:tcBorders>
            <w:tcMar>
              <w:top w:w="0" w:type="dxa"/>
              <w:left w:w="85" w:type="dxa"/>
              <w:bottom w:w="0" w:type="dxa"/>
              <w:right w:w="85" w:type="dxa"/>
            </w:tcMar>
            <w:vAlign w:val="center"/>
          </w:tcPr>
          <w:p w14:paraId="6065FFE7">
            <w:pPr>
              <w:pStyle w:val="19"/>
              <w:jc w:val="left"/>
              <w:rPr>
                <w:rFonts w:hint="eastAsia" w:ascii="Times New Roman" w:hAnsi="Times New Roman" w:eastAsia="宋体"/>
                <w:highlight w:val="none"/>
                <w:lang w:eastAsia="zh-CN"/>
              </w:rPr>
            </w:pPr>
            <w:r>
              <w:rPr>
                <w:rStyle w:val="14"/>
                <w:rFonts w:ascii="Times New Roman" w:hAnsi="Times New Roman" w:eastAsia="宋体" w:cs="宋体"/>
                <w:b w:val="0"/>
                <w:sz w:val="21"/>
                <w:szCs w:val="24"/>
                <w:highlight w:val="none"/>
              </w:rPr>
              <w:t>4、施工总平面布置</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1B734ABF">
            <w:pPr>
              <w:jc w:val="center"/>
              <w:rPr>
                <w:rFonts w:hint="eastAsia" w:ascii="Times New Roman" w:hAnsi="Times New Roman" w:eastAsia="宋体"/>
                <w:sz w:val="21"/>
                <w:highlight w:val="none"/>
                <w:lang w:val="en-US" w:eastAsia="zh-CN"/>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2D5D4B5C">
            <w:pPr>
              <w:rPr>
                <w:rStyle w:val="14"/>
                <w:rFonts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布置科学、合理，符合现场实际情况及地方的相关规定，最佳1.6-2.0分；良好1.0-1.5分；一般0.5-0.9分；较差0-0.4分</w:t>
            </w:r>
          </w:p>
        </w:tc>
      </w:tr>
      <w:tr w14:paraId="077B0C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4" w:type="dxa"/>
            <w:vMerge w:val="continue"/>
            <w:tcBorders>
              <w:tl2br w:val="nil"/>
              <w:tr2bl w:val="nil"/>
            </w:tcBorders>
            <w:vAlign w:val="top"/>
          </w:tcPr>
          <w:p w14:paraId="55B084D5">
            <w:pPr>
              <w:rPr>
                <w:rFonts w:ascii="Times New Roman" w:hAnsi="Times New Roman"/>
                <w:sz w:val="21"/>
                <w:highlight w:val="none"/>
              </w:rPr>
            </w:pPr>
          </w:p>
        </w:tc>
        <w:tc>
          <w:tcPr>
            <w:tcW w:w="1099" w:type="dxa"/>
            <w:vMerge w:val="continue"/>
            <w:tcBorders>
              <w:tl2br w:val="nil"/>
              <w:tr2bl w:val="nil"/>
            </w:tcBorders>
            <w:vAlign w:val="top"/>
          </w:tcPr>
          <w:p w14:paraId="2E7D0334">
            <w:pPr>
              <w:rPr>
                <w:rFonts w:ascii="Times New Roman" w:hAnsi="Times New Roman"/>
                <w:sz w:val="21"/>
                <w:highlight w:val="none"/>
              </w:rPr>
            </w:pPr>
          </w:p>
        </w:tc>
        <w:tc>
          <w:tcPr>
            <w:tcW w:w="2044" w:type="dxa"/>
            <w:tcBorders>
              <w:top w:val="single" w:color="auto" w:sz="4" w:space="0"/>
              <w:tl2br w:val="nil"/>
              <w:tr2bl w:val="nil"/>
            </w:tcBorders>
            <w:tcMar>
              <w:top w:w="0" w:type="dxa"/>
              <w:left w:w="85" w:type="dxa"/>
              <w:bottom w:w="0" w:type="dxa"/>
              <w:right w:w="85" w:type="dxa"/>
            </w:tcMar>
            <w:vAlign w:val="center"/>
          </w:tcPr>
          <w:p w14:paraId="2F2FC9A5">
            <w:pPr>
              <w:pStyle w:val="19"/>
              <w:jc w:val="left"/>
              <w:rPr>
                <w:rFonts w:hint="eastAsia" w:ascii="Times New Roman" w:hAnsi="Times New Roman" w:eastAsia="宋体" w:cs="宋体"/>
                <w:b w:val="0"/>
                <w:i w:val="0"/>
                <w:color w:val="auto"/>
                <w:highlight w:val="none"/>
                <w:u w:val="none" w:color="auto"/>
                <w:lang w:eastAsia="zh-CN"/>
              </w:rPr>
            </w:pPr>
            <w:r>
              <w:rPr>
                <w:rStyle w:val="14"/>
                <w:rFonts w:hint="eastAsia" w:eastAsia="宋体" w:cs="宋体"/>
                <w:b w:val="0"/>
                <w:sz w:val="21"/>
                <w:szCs w:val="24"/>
                <w:highlight w:val="none"/>
                <w:lang w:val="en-US" w:eastAsia="zh-CN"/>
              </w:rPr>
              <w:t>5</w:t>
            </w:r>
            <w:r>
              <w:rPr>
                <w:rStyle w:val="14"/>
                <w:rFonts w:ascii="Times New Roman" w:hAnsi="Times New Roman" w:eastAsia="宋体" w:cs="宋体"/>
                <w:b w:val="0"/>
                <w:sz w:val="21"/>
                <w:szCs w:val="24"/>
                <w:highlight w:val="none"/>
              </w:rPr>
              <w:t>、质量管理体系与措施</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5C3B14C2">
            <w:pPr>
              <w:spacing w:line="420" w:lineRule="exact"/>
              <w:jc w:val="center"/>
              <w:rPr>
                <w:rFonts w:hint="eastAsia" w:ascii="Times New Roman" w:hAnsi="Times New Roman" w:eastAsia="宋体" w:cs="宋体"/>
                <w:b w:val="0"/>
                <w:bCs/>
                <w:i w:val="0"/>
                <w:color w:val="auto"/>
                <w:szCs w:val="21"/>
                <w:highlight w:val="none"/>
                <w:u w:val="none" w:color="auto"/>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center"/>
          </w:tcPr>
          <w:p w14:paraId="3297F92F">
            <w:pPr>
              <w:rPr>
                <w:rStyle w:val="14"/>
                <w:rFonts w:hint="eastAsia"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质量管理体系科学、合理，控制质量的措施得力、针对性强，对工程质量的保障作用强，最佳1.6-2.0分；良好1.0-1.5分；一般0.5-0.9分；较差0-0.4分。</w:t>
            </w:r>
          </w:p>
        </w:tc>
      </w:tr>
      <w:tr w14:paraId="61A68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4" w:type="dxa"/>
            <w:vMerge w:val="continue"/>
            <w:tcBorders>
              <w:tl2br w:val="nil"/>
              <w:tr2bl w:val="nil"/>
            </w:tcBorders>
            <w:vAlign w:val="top"/>
          </w:tcPr>
          <w:p w14:paraId="6390682B">
            <w:pPr>
              <w:rPr>
                <w:rFonts w:ascii="Times New Roman" w:hAnsi="Times New Roman"/>
                <w:sz w:val="21"/>
                <w:highlight w:val="none"/>
              </w:rPr>
            </w:pPr>
          </w:p>
        </w:tc>
        <w:tc>
          <w:tcPr>
            <w:tcW w:w="1099" w:type="dxa"/>
            <w:vMerge w:val="continue"/>
            <w:tcBorders>
              <w:tl2br w:val="nil"/>
              <w:tr2bl w:val="nil"/>
            </w:tcBorders>
            <w:vAlign w:val="top"/>
          </w:tcPr>
          <w:p w14:paraId="2C147464">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0A5C1837">
            <w:pPr>
              <w:pStyle w:val="19"/>
              <w:jc w:val="left"/>
              <w:rPr>
                <w:rFonts w:hint="eastAsia" w:ascii="Times New Roman" w:hAnsi="Times New Roman" w:eastAsia="宋体" w:cs="宋体"/>
                <w:b w:val="0"/>
                <w:i w:val="0"/>
                <w:color w:val="auto"/>
                <w:highlight w:val="none"/>
                <w:u w:val="none" w:color="auto"/>
                <w:lang w:eastAsia="zh-CN"/>
              </w:rPr>
            </w:pPr>
            <w:r>
              <w:rPr>
                <w:rStyle w:val="14"/>
                <w:rFonts w:hint="eastAsia" w:eastAsia="宋体" w:cs="宋体"/>
                <w:b w:val="0"/>
                <w:sz w:val="21"/>
                <w:szCs w:val="24"/>
                <w:highlight w:val="none"/>
                <w:lang w:val="en-US" w:eastAsia="zh-CN"/>
              </w:rPr>
              <w:t>6</w:t>
            </w:r>
            <w:r>
              <w:rPr>
                <w:rStyle w:val="14"/>
                <w:rFonts w:ascii="Times New Roman" w:hAnsi="Times New Roman" w:eastAsia="宋体" w:cs="宋体"/>
                <w:b w:val="0"/>
                <w:sz w:val="21"/>
                <w:szCs w:val="24"/>
                <w:highlight w:val="none"/>
              </w:rPr>
              <w:t>、工程进度计划与措施</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252757BE">
            <w:pPr>
              <w:spacing w:line="420" w:lineRule="exact"/>
              <w:jc w:val="center"/>
              <w:rPr>
                <w:rFonts w:hint="default" w:ascii="Times New Roman" w:hAnsi="Times New Roman" w:eastAsia="宋体" w:cs="宋体"/>
                <w:b w:val="0"/>
                <w:bCs/>
                <w:i w:val="0"/>
                <w:color w:val="auto"/>
                <w:szCs w:val="21"/>
                <w:highlight w:val="none"/>
                <w:u w:val="none" w:color="auto"/>
                <w:lang w:val="en-US" w:eastAsia="zh-CN"/>
              </w:rPr>
            </w:pPr>
            <w:r>
              <w:rPr>
                <w:rFonts w:hint="eastAsia" w:ascii="Times New Roman" w:hAnsi="Times New Roman" w:eastAsia="宋体" w:cs="宋体"/>
                <w:b w:val="0"/>
                <w:bCs/>
                <w:i w:val="0"/>
                <w:color w:val="auto"/>
                <w:szCs w:val="21"/>
                <w:highlight w:val="none"/>
                <w:u w:val="none" w:color="auto"/>
                <w:lang w:val="en-US" w:eastAsia="zh-CN"/>
              </w:rPr>
              <w:t>2</w:t>
            </w:r>
          </w:p>
        </w:tc>
        <w:tc>
          <w:tcPr>
            <w:tcW w:w="4363" w:type="dxa"/>
            <w:tcBorders>
              <w:tl2br w:val="nil"/>
              <w:tr2bl w:val="nil"/>
            </w:tcBorders>
            <w:tcMar>
              <w:top w:w="0" w:type="dxa"/>
              <w:left w:w="85" w:type="dxa"/>
              <w:bottom w:w="0" w:type="dxa"/>
              <w:right w:w="85" w:type="dxa"/>
            </w:tcMar>
            <w:vAlign w:val="center"/>
          </w:tcPr>
          <w:p w14:paraId="5197392C">
            <w:pPr>
              <w:rPr>
                <w:rStyle w:val="14"/>
                <w:rFonts w:hint="eastAsia"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编制了完善的施工总体进度网络图或横道图，工程进度计划科学、合理，保证工程进度措施得力，最佳1.6-2.0分；良好1.0-1.5分；一般0.5-0.9分；较差0-0.4分。</w:t>
            </w:r>
          </w:p>
        </w:tc>
      </w:tr>
      <w:tr w14:paraId="2F85E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744" w:type="dxa"/>
            <w:vMerge w:val="continue"/>
            <w:tcBorders>
              <w:tl2br w:val="nil"/>
              <w:tr2bl w:val="nil"/>
            </w:tcBorders>
            <w:vAlign w:val="top"/>
          </w:tcPr>
          <w:p w14:paraId="06A94A9E">
            <w:pPr>
              <w:rPr>
                <w:rFonts w:ascii="Times New Roman" w:hAnsi="Times New Roman"/>
                <w:sz w:val="21"/>
                <w:highlight w:val="none"/>
              </w:rPr>
            </w:pPr>
          </w:p>
        </w:tc>
        <w:tc>
          <w:tcPr>
            <w:tcW w:w="1099" w:type="dxa"/>
            <w:vMerge w:val="continue"/>
            <w:tcBorders>
              <w:tl2br w:val="nil"/>
              <w:tr2bl w:val="nil"/>
            </w:tcBorders>
            <w:vAlign w:val="top"/>
          </w:tcPr>
          <w:p w14:paraId="2FB6DCBF">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76526C85">
            <w:pPr>
              <w:pStyle w:val="19"/>
              <w:jc w:val="left"/>
              <w:rPr>
                <w:rFonts w:hint="eastAsia" w:ascii="Times New Roman" w:hAnsi="Times New Roman" w:eastAsia="宋体"/>
                <w:highlight w:val="none"/>
                <w:lang w:eastAsia="zh-CN"/>
              </w:rPr>
            </w:pPr>
            <w:r>
              <w:rPr>
                <w:rStyle w:val="14"/>
                <w:rFonts w:hint="eastAsia" w:eastAsia="宋体" w:cs="宋体"/>
                <w:b w:val="0"/>
                <w:sz w:val="21"/>
                <w:szCs w:val="24"/>
                <w:highlight w:val="none"/>
                <w:lang w:val="en-US" w:eastAsia="zh-CN"/>
              </w:rPr>
              <w:t>7</w:t>
            </w:r>
            <w:r>
              <w:rPr>
                <w:rStyle w:val="14"/>
                <w:rFonts w:ascii="Times New Roman" w:hAnsi="Times New Roman" w:eastAsia="宋体" w:cs="宋体"/>
                <w:b w:val="0"/>
                <w:sz w:val="21"/>
                <w:szCs w:val="24"/>
                <w:highlight w:val="none"/>
              </w:rPr>
              <w:t>、安全管理体系与措施</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257870F2">
            <w:pPr>
              <w:jc w:val="center"/>
              <w:rPr>
                <w:rFonts w:hint="default" w:ascii="Times New Roman" w:hAnsi="Times New Roman"/>
                <w:highlight w:val="none"/>
                <w:lang w:val="en-US" w:eastAsia="zh-CN"/>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3624F167">
            <w:pPr>
              <w:rPr>
                <w:rStyle w:val="14"/>
                <w:rFonts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安全管理体系科学、合理，控制安全的措施得力、针对性强，对工程安全的保障作用强，最佳1.6-2.0分；良好1.0-1.5分；一般0.5-0.9分；较差0-0.4分。</w:t>
            </w:r>
          </w:p>
        </w:tc>
      </w:tr>
      <w:tr w14:paraId="78213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4" w:type="dxa"/>
            <w:vMerge w:val="continue"/>
            <w:tcBorders>
              <w:tl2br w:val="nil"/>
              <w:tr2bl w:val="nil"/>
            </w:tcBorders>
            <w:vAlign w:val="top"/>
          </w:tcPr>
          <w:p w14:paraId="4417A4B6">
            <w:pPr>
              <w:rPr>
                <w:rFonts w:ascii="Times New Roman" w:hAnsi="Times New Roman"/>
                <w:sz w:val="21"/>
                <w:highlight w:val="none"/>
              </w:rPr>
            </w:pPr>
          </w:p>
        </w:tc>
        <w:tc>
          <w:tcPr>
            <w:tcW w:w="1099" w:type="dxa"/>
            <w:vMerge w:val="continue"/>
            <w:tcBorders>
              <w:tl2br w:val="nil"/>
              <w:tr2bl w:val="nil"/>
            </w:tcBorders>
            <w:vAlign w:val="top"/>
          </w:tcPr>
          <w:p w14:paraId="610F1A14">
            <w:pPr>
              <w:rPr>
                <w:rFonts w:ascii="Times New Roman" w:hAnsi="Times New Roman"/>
                <w:sz w:val="21"/>
                <w:highlight w:val="none"/>
              </w:rPr>
            </w:pPr>
          </w:p>
        </w:tc>
        <w:tc>
          <w:tcPr>
            <w:tcW w:w="2044" w:type="dxa"/>
            <w:tcBorders>
              <w:bottom w:val="single" w:color="auto" w:sz="4" w:space="0"/>
              <w:tl2br w:val="nil"/>
              <w:tr2bl w:val="nil"/>
            </w:tcBorders>
            <w:tcMar>
              <w:top w:w="0" w:type="dxa"/>
              <w:left w:w="85" w:type="dxa"/>
              <w:bottom w:w="0" w:type="dxa"/>
              <w:right w:w="85" w:type="dxa"/>
            </w:tcMar>
            <w:vAlign w:val="center"/>
          </w:tcPr>
          <w:p w14:paraId="7399DBD1">
            <w:pPr>
              <w:pStyle w:val="19"/>
              <w:jc w:val="left"/>
              <w:rPr>
                <w:rFonts w:hint="eastAsia" w:ascii="Times New Roman" w:hAnsi="Times New Roman" w:eastAsia="宋体"/>
                <w:highlight w:val="none"/>
                <w:lang w:eastAsia="zh-CN"/>
              </w:rPr>
            </w:pPr>
            <w:r>
              <w:rPr>
                <w:rStyle w:val="14"/>
                <w:rFonts w:hint="eastAsia" w:eastAsia="宋体" w:cs="宋体"/>
                <w:b w:val="0"/>
                <w:sz w:val="21"/>
                <w:szCs w:val="24"/>
                <w:highlight w:val="none"/>
                <w:lang w:val="en-US" w:eastAsia="zh-CN"/>
              </w:rPr>
              <w:t>8</w:t>
            </w:r>
            <w:r>
              <w:rPr>
                <w:rStyle w:val="14"/>
                <w:rFonts w:ascii="Times New Roman" w:hAnsi="Times New Roman" w:eastAsia="宋体" w:cs="宋体"/>
                <w:b w:val="0"/>
                <w:sz w:val="21"/>
                <w:szCs w:val="24"/>
                <w:highlight w:val="none"/>
              </w:rPr>
              <w:t>、</w:t>
            </w:r>
            <w:r>
              <w:rPr>
                <w:rStyle w:val="14"/>
                <w:rFonts w:hint="eastAsia" w:eastAsia="宋体" w:cs="宋体"/>
                <w:b w:val="0"/>
                <w:sz w:val="21"/>
                <w:szCs w:val="24"/>
                <w:highlight w:val="none"/>
                <w:lang w:val="en-US" w:eastAsia="zh-CN"/>
              </w:rPr>
              <w:t>环境保护</w:t>
            </w:r>
            <w:r>
              <w:rPr>
                <w:rStyle w:val="14"/>
                <w:rFonts w:ascii="Times New Roman" w:hAnsi="Times New Roman" w:eastAsia="宋体" w:cs="宋体"/>
                <w:b w:val="0"/>
                <w:sz w:val="21"/>
                <w:szCs w:val="24"/>
                <w:highlight w:val="none"/>
              </w:rPr>
              <w:t>管理体系与措施</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23D7E37B">
            <w:pPr>
              <w:jc w:val="center"/>
              <w:rPr>
                <w:rFonts w:ascii="Times New Roman" w:hAnsi="Times New Roman"/>
                <w:sz w:val="21"/>
                <w:highlight w:val="none"/>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3298FFF6">
            <w:pPr>
              <w:rPr>
                <w:rStyle w:val="14"/>
                <w:rFonts w:ascii="Times New Roman" w:hAnsi="Times New Roman" w:eastAsia="宋体" w:cs="宋体"/>
                <w:b w:val="0"/>
                <w:sz w:val="21"/>
                <w:szCs w:val="24"/>
                <w:highlight w:val="none"/>
              </w:rPr>
            </w:pPr>
            <w:r>
              <w:rPr>
                <w:rStyle w:val="14"/>
                <w:rFonts w:hint="eastAsia" w:ascii="Times New Roman" w:hAnsi="Times New Roman" w:eastAsia="宋体" w:cs="宋体"/>
                <w:b w:val="0"/>
                <w:sz w:val="21"/>
                <w:szCs w:val="24"/>
                <w:highlight w:val="none"/>
              </w:rPr>
              <w:t>施工现场环境保护管理体系与措施</w:t>
            </w:r>
            <w:r>
              <w:rPr>
                <w:rStyle w:val="14"/>
                <w:rFonts w:ascii="Times New Roman" w:hAnsi="Times New Roman" w:eastAsia="宋体" w:cs="宋体"/>
                <w:b w:val="0"/>
                <w:sz w:val="21"/>
                <w:szCs w:val="24"/>
                <w:highlight w:val="none"/>
              </w:rPr>
              <w:t>满足相关规定，内容全面具体、科学有效、措施可靠，最佳1.6-2.0分；良好1.0-1.5分；一般0.5-0.9分；较差0-0.4分。</w:t>
            </w:r>
          </w:p>
        </w:tc>
      </w:tr>
      <w:tr w14:paraId="6036F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4" w:type="dxa"/>
            <w:vMerge w:val="continue"/>
            <w:tcBorders>
              <w:tl2br w:val="nil"/>
              <w:tr2bl w:val="nil"/>
            </w:tcBorders>
            <w:vAlign w:val="top"/>
          </w:tcPr>
          <w:p w14:paraId="445F8E5F">
            <w:pPr>
              <w:rPr>
                <w:rFonts w:ascii="Times New Roman" w:hAnsi="Times New Roman"/>
                <w:sz w:val="21"/>
                <w:highlight w:val="none"/>
              </w:rPr>
            </w:pPr>
          </w:p>
        </w:tc>
        <w:tc>
          <w:tcPr>
            <w:tcW w:w="1099" w:type="dxa"/>
            <w:vMerge w:val="continue"/>
            <w:tcBorders>
              <w:tl2br w:val="nil"/>
              <w:tr2bl w:val="nil"/>
            </w:tcBorders>
            <w:vAlign w:val="top"/>
          </w:tcPr>
          <w:p w14:paraId="4A5A775F">
            <w:pPr>
              <w:rPr>
                <w:rFonts w:ascii="Times New Roman" w:hAnsi="Times New Roman"/>
                <w:sz w:val="21"/>
                <w:highlight w:val="none"/>
              </w:rPr>
            </w:pPr>
          </w:p>
        </w:tc>
        <w:tc>
          <w:tcPr>
            <w:tcW w:w="2044" w:type="dxa"/>
            <w:tcBorders>
              <w:top w:val="single" w:color="auto" w:sz="4" w:space="0"/>
              <w:tl2br w:val="nil"/>
              <w:tr2bl w:val="nil"/>
            </w:tcBorders>
            <w:tcMar>
              <w:top w:w="0" w:type="dxa"/>
              <w:left w:w="85" w:type="dxa"/>
              <w:bottom w:w="0" w:type="dxa"/>
              <w:right w:w="85" w:type="dxa"/>
            </w:tcMar>
            <w:vAlign w:val="center"/>
          </w:tcPr>
          <w:p w14:paraId="68F88815">
            <w:pPr>
              <w:pStyle w:val="19"/>
              <w:jc w:val="left"/>
              <w:rPr>
                <w:rStyle w:val="14"/>
                <w:rFonts w:hint="eastAsia" w:ascii="Times New Roman" w:hAnsi="Times New Roman" w:eastAsia="宋体" w:cs="宋体"/>
                <w:b w:val="0"/>
                <w:sz w:val="21"/>
                <w:szCs w:val="24"/>
                <w:highlight w:val="none"/>
                <w:lang w:eastAsia="zh-CN"/>
              </w:rPr>
            </w:pPr>
            <w:r>
              <w:rPr>
                <w:rStyle w:val="14"/>
                <w:rFonts w:hint="eastAsia" w:eastAsia="宋体" w:cs="宋体"/>
                <w:b w:val="0"/>
                <w:sz w:val="21"/>
                <w:szCs w:val="24"/>
                <w:highlight w:val="none"/>
                <w:lang w:val="en-US" w:eastAsia="zh-CN"/>
              </w:rPr>
              <w:t>9</w:t>
            </w:r>
            <w:r>
              <w:rPr>
                <w:rStyle w:val="14"/>
                <w:rFonts w:ascii="Times New Roman" w:hAnsi="Times New Roman" w:eastAsia="宋体" w:cs="宋体"/>
                <w:b w:val="0"/>
                <w:sz w:val="21"/>
                <w:szCs w:val="24"/>
                <w:highlight w:val="none"/>
              </w:rPr>
              <w:t>、劳动力安排计划</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1DE33FED">
            <w:pPr>
              <w:jc w:val="center"/>
              <w:rPr>
                <w:rFonts w:ascii="Times New Roman" w:hAnsi="Times New Roman"/>
                <w:sz w:val="21"/>
                <w:highlight w:val="none"/>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3E920912">
            <w:pPr>
              <w:rPr>
                <w:rStyle w:val="14"/>
                <w:rFonts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劳动力资源配备齐全、合理，数量充足，进场计划时间明确，与进度计划及施工程序相符，最佳1.6-2.0分；良好1.0-1.5分；一般0.5-0.9分；较差0-0.4分。</w:t>
            </w:r>
          </w:p>
        </w:tc>
      </w:tr>
      <w:tr w14:paraId="3FD06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4" w:type="dxa"/>
            <w:vMerge w:val="continue"/>
            <w:tcBorders>
              <w:tl2br w:val="nil"/>
              <w:tr2bl w:val="nil"/>
            </w:tcBorders>
            <w:vAlign w:val="top"/>
          </w:tcPr>
          <w:p w14:paraId="16E6129D">
            <w:pPr>
              <w:rPr>
                <w:rFonts w:ascii="Times New Roman" w:hAnsi="Times New Roman"/>
                <w:sz w:val="21"/>
                <w:highlight w:val="none"/>
              </w:rPr>
            </w:pPr>
          </w:p>
        </w:tc>
        <w:tc>
          <w:tcPr>
            <w:tcW w:w="1099" w:type="dxa"/>
            <w:vMerge w:val="continue"/>
            <w:tcBorders>
              <w:tl2br w:val="nil"/>
              <w:tr2bl w:val="nil"/>
            </w:tcBorders>
            <w:vAlign w:val="top"/>
          </w:tcPr>
          <w:p w14:paraId="6D67DFAF">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15DA918C">
            <w:pPr>
              <w:pStyle w:val="19"/>
              <w:jc w:val="left"/>
              <w:rPr>
                <w:rStyle w:val="14"/>
                <w:rFonts w:hint="eastAsia" w:ascii="Times New Roman" w:hAnsi="Times New Roman" w:eastAsia="宋体" w:cs="宋体"/>
                <w:b w:val="0"/>
                <w:sz w:val="21"/>
                <w:szCs w:val="24"/>
                <w:highlight w:val="none"/>
                <w:lang w:eastAsia="zh-CN"/>
              </w:rPr>
            </w:pPr>
            <w:r>
              <w:rPr>
                <w:rStyle w:val="14"/>
                <w:rFonts w:ascii="Times New Roman" w:hAnsi="Times New Roman" w:eastAsia="宋体" w:cs="宋体"/>
                <w:b w:val="0"/>
                <w:sz w:val="21"/>
                <w:szCs w:val="24"/>
                <w:highlight w:val="none"/>
              </w:rPr>
              <w:t>1</w:t>
            </w:r>
            <w:r>
              <w:rPr>
                <w:rStyle w:val="14"/>
                <w:rFonts w:hint="eastAsia" w:eastAsia="宋体" w:cs="宋体"/>
                <w:b w:val="0"/>
                <w:sz w:val="21"/>
                <w:szCs w:val="24"/>
                <w:highlight w:val="none"/>
                <w:lang w:val="en-US" w:eastAsia="zh-CN"/>
              </w:rPr>
              <w:t>0</w:t>
            </w:r>
            <w:r>
              <w:rPr>
                <w:rStyle w:val="14"/>
                <w:rFonts w:ascii="Times New Roman" w:hAnsi="Times New Roman" w:eastAsia="宋体" w:cs="宋体"/>
                <w:b w:val="0"/>
                <w:sz w:val="21"/>
                <w:szCs w:val="24"/>
                <w:highlight w:val="none"/>
              </w:rPr>
              <w:t>、材料（周转和非周转材料）投入计划</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33FC98BC">
            <w:pPr>
              <w:jc w:val="center"/>
              <w:rPr>
                <w:rFonts w:ascii="Times New Roman" w:hAnsi="Times New Roman"/>
                <w:sz w:val="21"/>
                <w:highlight w:val="none"/>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0189C73F">
            <w:pPr>
              <w:rPr>
                <w:rStyle w:val="14"/>
                <w:rFonts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施工材料资源配备齐全、合理，数量充足，进场计划时间明确，与进度计划及施工程序相符，最佳1.6-2.0分；良好1.0-1.5分；一般0.5-0.9分；较差0-0.4分。</w:t>
            </w:r>
          </w:p>
        </w:tc>
      </w:tr>
      <w:tr w14:paraId="3D157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4" w:type="dxa"/>
            <w:vMerge w:val="continue"/>
            <w:tcBorders>
              <w:tl2br w:val="nil"/>
              <w:tr2bl w:val="nil"/>
            </w:tcBorders>
            <w:vAlign w:val="top"/>
          </w:tcPr>
          <w:p w14:paraId="72F173AD">
            <w:pPr>
              <w:rPr>
                <w:rFonts w:ascii="Times New Roman" w:hAnsi="Times New Roman"/>
                <w:sz w:val="21"/>
                <w:highlight w:val="none"/>
              </w:rPr>
            </w:pPr>
          </w:p>
        </w:tc>
        <w:tc>
          <w:tcPr>
            <w:tcW w:w="1099" w:type="dxa"/>
            <w:vMerge w:val="continue"/>
            <w:tcBorders>
              <w:tl2br w:val="nil"/>
              <w:tr2bl w:val="nil"/>
            </w:tcBorders>
            <w:vAlign w:val="top"/>
          </w:tcPr>
          <w:p w14:paraId="25FBC4B7">
            <w:pPr>
              <w:rPr>
                <w:rFonts w:ascii="Times New Roman" w:hAnsi="Times New Roman"/>
                <w:sz w:val="21"/>
                <w:highlight w:val="none"/>
              </w:rPr>
            </w:pPr>
          </w:p>
        </w:tc>
        <w:tc>
          <w:tcPr>
            <w:tcW w:w="2044" w:type="dxa"/>
            <w:tcBorders>
              <w:tl2br w:val="nil"/>
              <w:tr2bl w:val="nil"/>
            </w:tcBorders>
            <w:tcMar>
              <w:top w:w="0" w:type="dxa"/>
              <w:left w:w="85" w:type="dxa"/>
              <w:bottom w:w="0" w:type="dxa"/>
              <w:right w:w="85" w:type="dxa"/>
            </w:tcMar>
            <w:vAlign w:val="center"/>
          </w:tcPr>
          <w:p w14:paraId="7EAF5BDF">
            <w:pPr>
              <w:pStyle w:val="19"/>
              <w:jc w:val="left"/>
              <w:rPr>
                <w:rStyle w:val="14"/>
                <w:rFonts w:hint="eastAsia" w:ascii="Times New Roman" w:hAnsi="Times New Roman" w:eastAsia="宋体" w:cs="宋体"/>
                <w:b w:val="0"/>
                <w:sz w:val="21"/>
                <w:szCs w:val="24"/>
                <w:highlight w:val="none"/>
                <w:lang w:eastAsia="zh-CN"/>
              </w:rPr>
            </w:pPr>
            <w:r>
              <w:rPr>
                <w:rStyle w:val="14"/>
                <w:rFonts w:ascii="Times New Roman" w:hAnsi="Times New Roman" w:eastAsia="宋体" w:cs="宋体"/>
                <w:b w:val="0"/>
                <w:sz w:val="21"/>
                <w:szCs w:val="24"/>
                <w:highlight w:val="none"/>
              </w:rPr>
              <w:t>1</w:t>
            </w:r>
            <w:r>
              <w:rPr>
                <w:rStyle w:val="14"/>
                <w:rFonts w:hint="eastAsia" w:eastAsia="宋体" w:cs="宋体"/>
                <w:b w:val="0"/>
                <w:sz w:val="21"/>
                <w:szCs w:val="24"/>
                <w:highlight w:val="none"/>
                <w:lang w:val="en-US" w:eastAsia="zh-CN"/>
              </w:rPr>
              <w:t>1</w:t>
            </w:r>
            <w:r>
              <w:rPr>
                <w:rStyle w:val="14"/>
                <w:rFonts w:ascii="Times New Roman" w:hAnsi="Times New Roman" w:eastAsia="宋体" w:cs="宋体"/>
                <w:b w:val="0"/>
                <w:sz w:val="21"/>
                <w:szCs w:val="24"/>
                <w:highlight w:val="none"/>
              </w:rPr>
              <w:t>、施工机械设备投入计划</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l2br w:val="nil"/>
              <w:tr2bl w:val="nil"/>
            </w:tcBorders>
            <w:tcMar>
              <w:top w:w="0" w:type="dxa"/>
              <w:left w:w="85" w:type="dxa"/>
              <w:bottom w:w="0" w:type="dxa"/>
              <w:right w:w="85" w:type="dxa"/>
            </w:tcMar>
            <w:vAlign w:val="center"/>
          </w:tcPr>
          <w:p w14:paraId="756F5DB7">
            <w:pPr>
              <w:jc w:val="center"/>
              <w:rPr>
                <w:rFonts w:hint="eastAsia" w:ascii="Times New Roman" w:hAnsi="Times New Roman" w:eastAsia="宋体"/>
                <w:sz w:val="21"/>
                <w:highlight w:val="none"/>
                <w:lang w:val="en-US" w:eastAsia="zh-CN"/>
              </w:rPr>
            </w:pPr>
            <w:r>
              <w:rPr>
                <w:rFonts w:hint="eastAsia" w:ascii="Times New Roman" w:hAnsi="Times New Roman" w:eastAsia="宋体"/>
                <w:sz w:val="21"/>
                <w:highlight w:val="none"/>
                <w:lang w:val="en-US" w:eastAsia="zh-CN"/>
              </w:rPr>
              <w:t>2</w:t>
            </w:r>
          </w:p>
        </w:tc>
        <w:tc>
          <w:tcPr>
            <w:tcW w:w="4363" w:type="dxa"/>
            <w:tcBorders>
              <w:tl2br w:val="nil"/>
              <w:tr2bl w:val="nil"/>
            </w:tcBorders>
            <w:tcMar>
              <w:top w:w="0" w:type="dxa"/>
              <w:left w:w="85" w:type="dxa"/>
              <w:bottom w:w="0" w:type="dxa"/>
              <w:right w:w="85" w:type="dxa"/>
            </w:tcMar>
            <w:vAlign w:val="top"/>
          </w:tcPr>
          <w:p w14:paraId="660C867F">
            <w:pPr>
              <w:rPr>
                <w:rStyle w:val="14"/>
                <w:rFonts w:ascii="Times New Roman" w:hAnsi="Times New Roman" w:eastAsia="宋体" w:cs="宋体"/>
                <w:b w:val="0"/>
                <w:sz w:val="21"/>
                <w:szCs w:val="24"/>
                <w:highlight w:val="none"/>
              </w:rPr>
            </w:pPr>
            <w:r>
              <w:rPr>
                <w:rStyle w:val="14"/>
                <w:rFonts w:ascii="Times New Roman" w:hAnsi="Times New Roman" w:eastAsia="宋体" w:cs="宋体"/>
                <w:b w:val="0"/>
                <w:sz w:val="21"/>
                <w:szCs w:val="24"/>
                <w:highlight w:val="none"/>
              </w:rPr>
              <w:t>施工机械设备资源配备齐全、合理，数量充足，进场计划时间明确，与进度计划及施工程序完全相符，最佳1.6-2.0分；良好1.0-1.5分；一般0.5-0.9分；较差0-0.4分。</w:t>
            </w:r>
          </w:p>
        </w:tc>
      </w:tr>
      <w:tr w14:paraId="17927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744" w:type="dxa"/>
            <w:vMerge w:val="continue"/>
            <w:tcBorders>
              <w:tl2br w:val="nil"/>
              <w:tr2bl w:val="nil"/>
            </w:tcBorders>
            <w:vAlign w:val="top"/>
          </w:tcPr>
          <w:p w14:paraId="4B328E38">
            <w:pPr>
              <w:rPr>
                <w:rFonts w:ascii="Times New Roman" w:hAnsi="Times New Roman"/>
                <w:sz w:val="21"/>
                <w:highlight w:val="none"/>
              </w:rPr>
            </w:pPr>
          </w:p>
        </w:tc>
        <w:tc>
          <w:tcPr>
            <w:tcW w:w="1099" w:type="dxa"/>
            <w:vMerge w:val="continue"/>
            <w:tcBorders>
              <w:tl2br w:val="nil"/>
              <w:tr2bl w:val="nil"/>
            </w:tcBorders>
            <w:vAlign w:val="top"/>
          </w:tcPr>
          <w:p w14:paraId="75D11A65">
            <w:pPr>
              <w:rPr>
                <w:rFonts w:ascii="Times New Roman" w:hAnsi="Times New Roman"/>
                <w:sz w:val="21"/>
                <w:highlight w:val="none"/>
              </w:rPr>
            </w:pPr>
          </w:p>
        </w:tc>
        <w:tc>
          <w:tcPr>
            <w:tcW w:w="2044" w:type="dxa"/>
            <w:tcBorders>
              <w:bottom w:val="single" w:color="auto" w:sz="4" w:space="0"/>
              <w:tl2br w:val="nil"/>
              <w:tr2bl w:val="nil"/>
            </w:tcBorders>
            <w:tcMar>
              <w:top w:w="0" w:type="dxa"/>
              <w:left w:w="85" w:type="dxa"/>
              <w:bottom w:w="0" w:type="dxa"/>
              <w:right w:w="85" w:type="dxa"/>
            </w:tcMar>
            <w:vAlign w:val="center"/>
          </w:tcPr>
          <w:p w14:paraId="7C6D5FD0">
            <w:pPr>
              <w:pStyle w:val="19"/>
              <w:jc w:val="left"/>
              <w:rPr>
                <w:rStyle w:val="14"/>
                <w:rFonts w:hint="eastAsia" w:ascii="Times New Roman" w:hAnsi="Times New Roman" w:eastAsia="宋体" w:cs="宋体"/>
                <w:b w:val="0"/>
                <w:sz w:val="21"/>
                <w:szCs w:val="24"/>
                <w:highlight w:val="none"/>
                <w:lang w:eastAsia="zh-CN"/>
              </w:rPr>
            </w:pPr>
            <w:r>
              <w:rPr>
                <w:rStyle w:val="14"/>
                <w:rFonts w:ascii="Times New Roman" w:hAnsi="Times New Roman" w:eastAsia="宋体" w:cs="宋体"/>
                <w:b w:val="0"/>
                <w:sz w:val="21"/>
                <w:szCs w:val="24"/>
                <w:highlight w:val="none"/>
              </w:rPr>
              <w:t>1</w:t>
            </w:r>
            <w:r>
              <w:rPr>
                <w:rStyle w:val="14"/>
                <w:rFonts w:hint="eastAsia" w:eastAsia="宋体" w:cs="宋体"/>
                <w:b w:val="0"/>
                <w:sz w:val="21"/>
                <w:szCs w:val="24"/>
                <w:highlight w:val="none"/>
                <w:lang w:val="en-US" w:eastAsia="zh-CN"/>
              </w:rPr>
              <w:t>2</w:t>
            </w:r>
            <w:r>
              <w:rPr>
                <w:rStyle w:val="14"/>
                <w:rFonts w:ascii="Times New Roman" w:hAnsi="Times New Roman" w:eastAsia="宋体" w:cs="宋体"/>
                <w:b w:val="0"/>
                <w:sz w:val="21"/>
                <w:szCs w:val="24"/>
                <w:highlight w:val="none"/>
              </w:rPr>
              <w:t>、</w:t>
            </w:r>
            <w:r>
              <w:rPr>
                <w:rStyle w:val="14"/>
                <w:rFonts w:hint="eastAsia" w:ascii="Times New Roman" w:hAnsi="Times New Roman" w:eastAsia="宋体" w:cs="宋体"/>
                <w:b w:val="0"/>
                <w:sz w:val="21"/>
                <w:szCs w:val="24"/>
                <w:highlight w:val="none"/>
              </w:rPr>
              <w:t>组织机构设置</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bottom w:val="single" w:color="auto" w:sz="4" w:space="0"/>
              <w:tl2br w:val="nil"/>
              <w:tr2bl w:val="nil"/>
            </w:tcBorders>
            <w:tcMar>
              <w:top w:w="0" w:type="dxa"/>
              <w:left w:w="85" w:type="dxa"/>
              <w:bottom w:w="0" w:type="dxa"/>
              <w:right w:w="85" w:type="dxa"/>
            </w:tcMar>
            <w:vAlign w:val="center"/>
          </w:tcPr>
          <w:p w14:paraId="3B706523">
            <w:pPr>
              <w:jc w:val="center"/>
              <w:rPr>
                <w:rFonts w:ascii="Times New Roman" w:hAnsi="Times New Roman"/>
                <w:sz w:val="21"/>
                <w:highlight w:val="none"/>
              </w:rPr>
            </w:pPr>
            <w:r>
              <w:rPr>
                <w:rFonts w:hint="eastAsia" w:ascii="Times New Roman" w:hAnsi="Times New Roman" w:eastAsia="宋体"/>
                <w:sz w:val="21"/>
                <w:highlight w:val="none"/>
                <w:lang w:val="en-US" w:eastAsia="zh-CN"/>
              </w:rPr>
              <w:t>2</w:t>
            </w:r>
          </w:p>
        </w:tc>
        <w:tc>
          <w:tcPr>
            <w:tcW w:w="4363" w:type="dxa"/>
            <w:tcBorders>
              <w:bottom w:val="single" w:color="auto" w:sz="4" w:space="0"/>
              <w:tl2br w:val="nil"/>
              <w:tr2bl w:val="nil"/>
            </w:tcBorders>
            <w:tcMar>
              <w:top w:w="0" w:type="dxa"/>
              <w:left w:w="85" w:type="dxa"/>
              <w:bottom w:w="0" w:type="dxa"/>
              <w:right w:w="85" w:type="dxa"/>
            </w:tcMar>
            <w:vAlign w:val="top"/>
          </w:tcPr>
          <w:p w14:paraId="2C7F39E8">
            <w:pPr>
              <w:rPr>
                <w:rStyle w:val="14"/>
                <w:rFonts w:ascii="Times New Roman" w:hAnsi="Times New Roman" w:eastAsia="宋体" w:cs="宋体"/>
                <w:b w:val="0"/>
                <w:sz w:val="21"/>
                <w:szCs w:val="24"/>
                <w:highlight w:val="none"/>
              </w:rPr>
            </w:pPr>
            <w:r>
              <w:rPr>
                <w:rStyle w:val="14"/>
                <w:rFonts w:hint="eastAsia" w:ascii="Times New Roman" w:hAnsi="Times New Roman" w:eastAsia="宋体" w:cs="宋体"/>
                <w:b w:val="0"/>
                <w:sz w:val="21"/>
                <w:szCs w:val="24"/>
                <w:highlight w:val="none"/>
              </w:rPr>
              <w:t>组织机构符合项目特点，设置科学合理、配比合理，投入满足施工需要，投入计划与进度计划协调，调配计划合理，保证措施具体</w:t>
            </w:r>
            <w:r>
              <w:rPr>
                <w:rStyle w:val="14"/>
                <w:rFonts w:ascii="Times New Roman" w:hAnsi="Times New Roman" w:eastAsia="宋体" w:cs="宋体"/>
                <w:b w:val="0"/>
                <w:sz w:val="21"/>
                <w:szCs w:val="24"/>
                <w:highlight w:val="none"/>
              </w:rPr>
              <w:t>，最佳1.6-2.0分；良好1.0-1.5分；一般0.5-0.9分；较差0-0.4分。</w:t>
            </w:r>
          </w:p>
        </w:tc>
      </w:tr>
      <w:tr w14:paraId="1DE4F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744" w:type="dxa"/>
            <w:vMerge w:val="continue"/>
            <w:tcBorders>
              <w:bottom w:val="single" w:color="auto" w:sz="4" w:space="0"/>
              <w:tl2br w:val="nil"/>
              <w:tr2bl w:val="nil"/>
            </w:tcBorders>
            <w:vAlign w:val="top"/>
          </w:tcPr>
          <w:p w14:paraId="7360CADF">
            <w:pPr>
              <w:rPr>
                <w:rFonts w:ascii="Times New Roman" w:hAnsi="Times New Roman"/>
                <w:sz w:val="21"/>
                <w:highlight w:val="none"/>
              </w:rPr>
            </w:pPr>
          </w:p>
        </w:tc>
        <w:tc>
          <w:tcPr>
            <w:tcW w:w="1099" w:type="dxa"/>
            <w:vMerge w:val="continue"/>
            <w:tcBorders>
              <w:bottom w:val="single" w:color="auto" w:sz="4" w:space="0"/>
              <w:tl2br w:val="nil"/>
              <w:tr2bl w:val="nil"/>
            </w:tcBorders>
            <w:vAlign w:val="top"/>
          </w:tcPr>
          <w:p w14:paraId="5C7E0D9B">
            <w:pPr>
              <w:rPr>
                <w:rFonts w:ascii="Times New Roman" w:hAnsi="Times New Roman"/>
                <w:sz w:val="21"/>
                <w:highlight w:val="none"/>
              </w:rPr>
            </w:pPr>
          </w:p>
        </w:tc>
        <w:tc>
          <w:tcPr>
            <w:tcW w:w="2044" w:type="dxa"/>
            <w:tcBorders>
              <w:top w:val="single" w:color="auto" w:sz="4" w:space="0"/>
              <w:bottom w:val="single" w:color="auto" w:sz="4" w:space="0"/>
              <w:tl2br w:val="nil"/>
              <w:tr2bl w:val="nil"/>
            </w:tcBorders>
            <w:shd w:val="clear" w:color="auto" w:fill="auto"/>
            <w:tcMar>
              <w:top w:w="0" w:type="dxa"/>
              <w:left w:w="85" w:type="dxa"/>
              <w:bottom w:w="0" w:type="dxa"/>
              <w:right w:w="85" w:type="dxa"/>
            </w:tcMar>
            <w:vAlign w:val="center"/>
          </w:tcPr>
          <w:p w14:paraId="742E4FFA">
            <w:pPr>
              <w:pStyle w:val="19"/>
              <w:jc w:val="left"/>
              <w:rPr>
                <w:rFonts w:hint="default" w:ascii="Times New Roman" w:hAnsi="Times New Roman" w:eastAsia="宋体" w:cs="宋体"/>
                <w:b w:val="0"/>
                <w:sz w:val="21"/>
                <w:szCs w:val="24"/>
                <w:highlight w:val="none"/>
                <w:lang w:val="en-US" w:eastAsia="zh-CN"/>
              </w:rPr>
            </w:pPr>
            <w:r>
              <w:rPr>
                <w:rStyle w:val="14"/>
                <w:rFonts w:hint="eastAsia" w:eastAsia="宋体" w:cs="宋体"/>
                <w:b w:val="0"/>
                <w:sz w:val="21"/>
                <w:szCs w:val="24"/>
                <w:highlight w:val="none"/>
                <w:lang w:val="en-US" w:eastAsia="zh-CN"/>
              </w:rPr>
              <w:t>13、与各方的配合、协调</w:t>
            </w:r>
            <w:r>
              <w:rPr>
                <w:rStyle w:val="14"/>
                <w:rFonts w:hint="eastAsia" w:eastAsia="宋体" w:cs="宋体"/>
                <w:b w:val="0"/>
                <w:sz w:val="21"/>
                <w:szCs w:val="24"/>
                <w:highlight w:val="none"/>
                <w:lang w:eastAsia="zh-CN"/>
              </w:rPr>
              <w:t>（</w:t>
            </w:r>
            <w:r>
              <w:rPr>
                <w:rStyle w:val="14"/>
                <w:rFonts w:ascii="Times New Roman" w:hAnsi="Times New Roman" w:eastAsia="宋体" w:cs="宋体"/>
                <w:b w:val="0"/>
                <w:sz w:val="21"/>
                <w:szCs w:val="24"/>
                <w:highlight w:val="none"/>
              </w:rPr>
              <w:t>2.0分</w:t>
            </w:r>
            <w:r>
              <w:rPr>
                <w:rStyle w:val="14"/>
                <w:rFonts w:hint="eastAsia" w:eastAsia="宋体" w:cs="宋体"/>
                <w:b w:val="0"/>
                <w:sz w:val="21"/>
                <w:szCs w:val="24"/>
                <w:highlight w:val="none"/>
                <w:lang w:eastAsia="zh-CN"/>
              </w:rPr>
              <w:t>）</w:t>
            </w:r>
          </w:p>
        </w:tc>
        <w:tc>
          <w:tcPr>
            <w:tcW w:w="936" w:type="dxa"/>
            <w:tcBorders>
              <w:top w:val="single" w:color="auto" w:sz="4" w:space="0"/>
              <w:tl2br w:val="nil"/>
              <w:tr2bl w:val="nil"/>
            </w:tcBorders>
            <w:shd w:val="clear" w:color="auto" w:fill="auto"/>
            <w:tcMar>
              <w:top w:w="0" w:type="dxa"/>
              <w:left w:w="85" w:type="dxa"/>
              <w:bottom w:w="0" w:type="dxa"/>
              <w:right w:w="85" w:type="dxa"/>
            </w:tcMar>
            <w:vAlign w:val="center"/>
          </w:tcPr>
          <w:p w14:paraId="63B1931A">
            <w:pPr>
              <w:jc w:val="center"/>
              <w:rPr>
                <w:rFonts w:hint="eastAsia" w:ascii="Times New Roman" w:hAnsi="Times New Roman" w:eastAsia="宋体" w:cs="Arial"/>
                <w:snapToGrid w:val="0"/>
                <w:color w:val="000000"/>
                <w:kern w:val="0"/>
                <w:sz w:val="21"/>
                <w:szCs w:val="21"/>
                <w:highlight w:val="none"/>
                <w:lang w:val="en-US" w:eastAsia="zh-CN" w:bidi="ar-SA"/>
              </w:rPr>
            </w:pPr>
            <w:r>
              <w:rPr>
                <w:rFonts w:hint="eastAsia" w:ascii="Times New Roman" w:hAnsi="Times New Roman" w:eastAsia="宋体"/>
                <w:sz w:val="21"/>
                <w:highlight w:val="none"/>
                <w:lang w:val="en-US" w:eastAsia="zh-CN"/>
              </w:rPr>
              <w:t>2</w:t>
            </w:r>
          </w:p>
        </w:tc>
        <w:tc>
          <w:tcPr>
            <w:tcW w:w="4363" w:type="dxa"/>
            <w:tcBorders>
              <w:top w:val="single" w:color="auto" w:sz="4" w:space="0"/>
              <w:tl2br w:val="nil"/>
              <w:tr2bl w:val="nil"/>
            </w:tcBorders>
            <w:shd w:val="clear" w:color="auto" w:fill="auto"/>
            <w:tcMar>
              <w:top w:w="0" w:type="dxa"/>
              <w:left w:w="85" w:type="dxa"/>
              <w:bottom w:w="0" w:type="dxa"/>
              <w:right w:w="85" w:type="dxa"/>
            </w:tcMar>
            <w:vAlign w:val="top"/>
          </w:tcPr>
          <w:p w14:paraId="34589D3B">
            <w:pPr>
              <w:rPr>
                <w:rFonts w:hint="eastAsia" w:ascii="Times New Roman" w:hAnsi="Times New Roman" w:eastAsia="宋体" w:cs="宋体"/>
                <w:b w:val="0"/>
                <w:snapToGrid w:val="0"/>
                <w:color w:val="000000"/>
                <w:kern w:val="0"/>
                <w:sz w:val="21"/>
                <w:szCs w:val="24"/>
                <w:highlight w:val="none"/>
                <w:lang w:val="en-US" w:eastAsia="zh-CN" w:bidi="ar-SA"/>
              </w:rPr>
            </w:pPr>
            <w:r>
              <w:rPr>
                <w:rFonts w:hint="eastAsia" w:ascii="宋体" w:hAnsi="宋体" w:eastAsia="宋体" w:cs="宋体"/>
                <w:b w:val="0"/>
                <w:bCs/>
                <w:i w:val="0"/>
                <w:color w:val="auto"/>
                <w:szCs w:val="21"/>
                <w:highlight w:val="none"/>
                <w:u w:val="none" w:color="auto"/>
              </w:rPr>
              <w:t>与发包人、设计、专业工程等相关方配合方案</w:t>
            </w:r>
            <w:r>
              <w:rPr>
                <w:rFonts w:hint="eastAsia" w:ascii="宋体" w:hAnsi="宋体" w:eastAsia="宋体" w:cs="宋体"/>
                <w:b w:val="0"/>
                <w:bCs/>
                <w:i w:val="0"/>
                <w:color w:val="auto"/>
                <w:szCs w:val="21"/>
                <w:highlight w:val="none"/>
                <w:u w:val="none" w:color="auto"/>
                <w:lang w:val="en-US" w:eastAsia="zh-CN"/>
              </w:rPr>
              <w:t>切实</w:t>
            </w:r>
            <w:r>
              <w:rPr>
                <w:rFonts w:hint="eastAsia" w:ascii="宋体" w:hAnsi="宋体" w:eastAsia="宋体" w:cs="宋体"/>
                <w:b w:val="0"/>
                <w:bCs/>
                <w:i w:val="0"/>
                <w:color w:val="auto"/>
                <w:szCs w:val="21"/>
                <w:highlight w:val="none"/>
                <w:u w:val="none" w:color="auto"/>
              </w:rPr>
              <w:t>可行，配合措施得当，全面周到</w:t>
            </w:r>
            <w:r>
              <w:rPr>
                <w:rFonts w:hint="eastAsia" w:ascii="宋体" w:hAnsi="宋体" w:eastAsia="宋体" w:cs="宋体"/>
                <w:b w:val="0"/>
                <w:bCs/>
                <w:i w:val="0"/>
                <w:color w:val="auto"/>
                <w:szCs w:val="21"/>
                <w:highlight w:val="none"/>
                <w:u w:val="none" w:color="auto"/>
                <w:lang w:eastAsia="zh-CN"/>
              </w:rPr>
              <w:t>，</w:t>
            </w:r>
            <w:r>
              <w:rPr>
                <w:rStyle w:val="14"/>
                <w:rFonts w:ascii="Times New Roman" w:hAnsi="Times New Roman" w:eastAsia="宋体" w:cs="宋体"/>
                <w:b w:val="0"/>
                <w:sz w:val="21"/>
                <w:szCs w:val="24"/>
                <w:highlight w:val="none"/>
              </w:rPr>
              <w:t>最佳1.6-2.0分；良好1.0-1.5分；一般0.5-0.9分；较差0-0.4分。</w:t>
            </w:r>
          </w:p>
        </w:tc>
      </w:tr>
      <w:tr w14:paraId="2A9CF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744" w:type="dxa"/>
            <w:vMerge w:val="restart"/>
            <w:tcBorders>
              <w:tl2br w:val="nil"/>
              <w:tr2bl w:val="nil"/>
            </w:tcBorders>
            <w:shd w:val="clear" w:color="auto" w:fill="auto"/>
            <w:vAlign w:val="center"/>
          </w:tcPr>
          <w:p w14:paraId="72CE0220">
            <w:pPr>
              <w:spacing w:before="61" w:line="381" w:lineRule="exact"/>
              <w:ind w:left="162"/>
              <w:jc w:val="center"/>
              <w:rPr>
                <w:rFonts w:ascii="Times New Roman" w:hAnsi="Times New Roman" w:eastAsia="Times New Roman" w:cs="Times New Roman"/>
                <w:sz w:val="21"/>
                <w:szCs w:val="21"/>
                <w:highlight w:val="none"/>
              </w:rPr>
            </w:pPr>
            <w:r>
              <w:rPr>
                <w:rFonts w:ascii="Times New Roman" w:hAnsi="Times New Roman" w:eastAsia="Times New Roman" w:cs="Times New Roman"/>
                <w:spacing w:val="-1"/>
                <w:position w:val="16"/>
                <w:sz w:val="21"/>
                <w:szCs w:val="21"/>
                <w:highlight w:val="none"/>
              </w:rPr>
              <w:t>2.2.4</w:t>
            </w:r>
          </w:p>
          <w:p w14:paraId="4009F50B">
            <w:pPr>
              <w:pStyle w:val="18"/>
              <w:spacing w:line="232" w:lineRule="auto"/>
              <w:ind w:left="119" w:leftChars="0"/>
              <w:jc w:val="center"/>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spacing w:val="-5"/>
                <w:highlight w:val="none"/>
              </w:rPr>
              <w:t>（</w:t>
            </w:r>
            <w:r>
              <w:rPr>
                <w:rFonts w:ascii="Times New Roman" w:hAnsi="Times New Roman" w:eastAsia="Times New Roman" w:cs="Times New Roman"/>
                <w:spacing w:val="-5"/>
                <w:highlight w:val="none"/>
              </w:rPr>
              <w:t>3</w:t>
            </w:r>
            <w:r>
              <w:rPr>
                <w:rFonts w:ascii="Times New Roman" w:hAnsi="Times New Roman"/>
                <w:spacing w:val="-5"/>
                <w:highlight w:val="none"/>
              </w:rPr>
              <w:t>）</w:t>
            </w:r>
          </w:p>
        </w:tc>
        <w:tc>
          <w:tcPr>
            <w:tcW w:w="1099" w:type="dxa"/>
            <w:vMerge w:val="restart"/>
            <w:tcBorders>
              <w:tl2br w:val="nil"/>
              <w:tr2bl w:val="nil"/>
            </w:tcBorders>
            <w:shd w:val="clear" w:color="auto" w:fill="auto"/>
            <w:vAlign w:val="center"/>
          </w:tcPr>
          <w:p w14:paraId="2E8F775D">
            <w:pPr>
              <w:pStyle w:val="18"/>
              <w:spacing w:before="68" w:line="418" w:lineRule="exact"/>
              <w:ind w:left="142"/>
              <w:jc w:val="center"/>
              <w:rPr>
                <w:rFonts w:ascii="Times New Roman" w:hAnsi="Times New Roman"/>
                <w:highlight w:val="none"/>
              </w:rPr>
            </w:pPr>
            <w:r>
              <w:rPr>
                <w:rFonts w:ascii="Times New Roman" w:hAnsi="Times New Roman"/>
                <w:spacing w:val="-3"/>
                <w:position w:val="15"/>
                <w:highlight w:val="none"/>
              </w:rPr>
              <w:t>资信业绩</w:t>
            </w:r>
          </w:p>
          <w:p w14:paraId="0128AF09">
            <w:pPr>
              <w:pStyle w:val="18"/>
              <w:spacing w:line="221" w:lineRule="auto"/>
              <w:ind w:left="132" w:leftChars="0"/>
              <w:jc w:val="center"/>
              <w:rPr>
                <w:rFonts w:hint="eastAsia" w:ascii="Times New Roman" w:hAnsi="Times New Roman" w:eastAsia="宋体" w:cs="宋体"/>
                <w:snapToGrid w:val="0"/>
                <w:color w:val="000000"/>
                <w:kern w:val="0"/>
                <w:sz w:val="21"/>
                <w:szCs w:val="21"/>
                <w:highlight w:val="none"/>
                <w:lang w:val="en-US" w:eastAsia="zh-CN" w:bidi="ar-SA"/>
              </w:rPr>
            </w:pPr>
            <w:r>
              <w:rPr>
                <w:rFonts w:ascii="Times New Roman" w:hAnsi="Times New Roman"/>
                <w:spacing w:val="-1"/>
                <w:highlight w:val="none"/>
              </w:rPr>
              <w:t>评分标准</w:t>
            </w:r>
            <w:r>
              <w:rPr>
                <w:rFonts w:hint="eastAsia" w:ascii="Times New Roman" w:hAnsi="Times New Roman"/>
                <w:spacing w:val="-1"/>
                <w:highlight w:val="none"/>
                <w:lang w:eastAsia="zh-CN"/>
              </w:rPr>
              <w:t>（</w:t>
            </w:r>
            <w:r>
              <w:rPr>
                <w:rFonts w:hint="eastAsia" w:ascii="Times New Roman" w:hAnsi="Times New Roman"/>
                <w:spacing w:val="-1"/>
                <w:highlight w:val="none"/>
                <w:lang w:val="en-US" w:eastAsia="zh-CN"/>
              </w:rPr>
              <w:t>4分</w:t>
            </w:r>
            <w:r>
              <w:rPr>
                <w:rFonts w:hint="eastAsia" w:ascii="Times New Roman" w:hAnsi="Times New Roman"/>
                <w:spacing w:val="-1"/>
                <w:highlight w:val="none"/>
                <w:lang w:eastAsia="zh-CN"/>
              </w:rPr>
              <w:t>）</w:t>
            </w:r>
          </w:p>
        </w:tc>
        <w:tc>
          <w:tcPr>
            <w:tcW w:w="2044" w:type="dxa"/>
            <w:tcBorders>
              <w:top w:val="single" w:color="auto" w:sz="4" w:space="0"/>
              <w:bottom w:val="single" w:color="auto" w:sz="4" w:space="0"/>
              <w:tl2br w:val="nil"/>
              <w:tr2bl w:val="nil"/>
            </w:tcBorders>
            <w:shd w:val="clear" w:color="auto" w:fill="auto"/>
            <w:tcMar>
              <w:top w:w="0" w:type="dxa"/>
              <w:left w:w="85" w:type="dxa"/>
              <w:bottom w:w="0" w:type="dxa"/>
              <w:right w:w="85" w:type="dxa"/>
            </w:tcMar>
            <w:vAlign w:val="center"/>
          </w:tcPr>
          <w:p w14:paraId="574726A9">
            <w:pPr>
              <w:pStyle w:val="18"/>
              <w:spacing w:before="68" w:line="222" w:lineRule="auto"/>
              <w:jc w:val="center"/>
              <w:rPr>
                <w:rFonts w:hint="eastAsia" w:ascii="宋体" w:hAnsi="宋体" w:eastAsia="宋体" w:cs="宋体"/>
                <w:snapToGrid w:val="0"/>
                <w:color w:val="000000"/>
                <w:kern w:val="0"/>
                <w:sz w:val="21"/>
                <w:szCs w:val="21"/>
                <w:highlight w:val="none"/>
                <w:lang w:val="en-US" w:eastAsia="zh-CN" w:bidi="ar-SA"/>
              </w:rPr>
            </w:pPr>
            <w:r>
              <w:rPr>
                <w:rFonts w:hint="eastAsia" w:ascii="Times New Roman" w:hAnsi="Times New Roman"/>
                <w:spacing w:val="-2"/>
                <w:highlight w:val="none"/>
                <w:lang w:val="en-US" w:eastAsia="zh-CN"/>
              </w:rPr>
              <w:t>体系</w:t>
            </w:r>
            <w:r>
              <w:rPr>
                <w:rFonts w:ascii="Times New Roman" w:hAnsi="Times New Roman"/>
                <w:spacing w:val="-2"/>
                <w:highlight w:val="none"/>
              </w:rPr>
              <w:t>认证</w:t>
            </w:r>
            <w:r>
              <w:rPr>
                <w:rFonts w:hint="eastAsia" w:ascii="Times New Roman" w:hAnsi="Times New Roman"/>
                <w:spacing w:val="-2"/>
                <w:highlight w:val="none"/>
                <w:lang w:eastAsia="zh-CN"/>
              </w:rPr>
              <w:t>（</w:t>
            </w:r>
            <w:r>
              <w:rPr>
                <w:rFonts w:hint="eastAsia" w:ascii="Times New Roman" w:hAnsi="Times New Roman"/>
                <w:spacing w:val="-2"/>
                <w:highlight w:val="none"/>
                <w:lang w:val="en-US" w:eastAsia="zh-CN"/>
              </w:rPr>
              <w:t>2.0分</w:t>
            </w:r>
            <w:r>
              <w:rPr>
                <w:rFonts w:hint="eastAsia" w:ascii="Times New Roman" w:hAnsi="Times New Roman"/>
                <w:spacing w:val="-2"/>
                <w:highlight w:val="none"/>
                <w:lang w:eastAsia="zh-CN"/>
              </w:rPr>
              <w:t>）</w:t>
            </w:r>
          </w:p>
        </w:tc>
        <w:tc>
          <w:tcPr>
            <w:tcW w:w="936" w:type="dxa"/>
            <w:tcBorders>
              <w:top w:val="single" w:color="auto" w:sz="4" w:space="0"/>
              <w:bottom w:val="single" w:color="auto" w:sz="4" w:space="0"/>
              <w:tl2br w:val="nil"/>
              <w:tr2bl w:val="nil"/>
            </w:tcBorders>
            <w:shd w:val="clear" w:color="auto" w:fill="auto"/>
            <w:tcMar>
              <w:top w:w="0" w:type="dxa"/>
              <w:left w:w="85" w:type="dxa"/>
              <w:bottom w:w="0" w:type="dxa"/>
              <w:right w:w="85" w:type="dxa"/>
            </w:tcMar>
            <w:vAlign w:val="center"/>
          </w:tcPr>
          <w:p w14:paraId="16F04D4E">
            <w:pPr>
              <w:jc w:val="center"/>
              <w:rPr>
                <w:rFonts w:hint="eastAsia" w:ascii="Times New Roman" w:hAnsi="Times New Roman" w:eastAsia="宋体" w:cs="Arial"/>
                <w:snapToGrid w:val="0"/>
                <w:color w:val="000000"/>
                <w:kern w:val="0"/>
                <w:sz w:val="21"/>
                <w:szCs w:val="21"/>
                <w:highlight w:val="none"/>
                <w:lang w:val="en-US" w:eastAsia="zh-CN" w:bidi="ar-SA"/>
              </w:rPr>
            </w:pPr>
            <w:r>
              <w:rPr>
                <w:rFonts w:hint="eastAsia" w:ascii="Times New Roman" w:hAnsi="Times New Roman" w:eastAsia="宋体"/>
                <w:sz w:val="21"/>
                <w:highlight w:val="none"/>
                <w:lang w:val="en-US" w:eastAsia="zh-CN"/>
              </w:rPr>
              <w:t>2</w:t>
            </w:r>
          </w:p>
        </w:tc>
        <w:tc>
          <w:tcPr>
            <w:tcW w:w="4363" w:type="dxa"/>
            <w:tcBorders>
              <w:top w:val="single" w:color="auto" w:sz="4" w:space="0"/>
              <w:bottom w:val="single" w:color="auto" w:sz="4" w:space="0"/>
              <w:tl2br w:val="nil"/>
              <w:tr2bl w:val="nil"/>
            </w:tcBorders>
            <w:shd w:val="clear" w:color="auto" w:fill="auto"/>
            <w:tcMar>
              <w:top w:w="0" w:type="dxa"/>
              <w:left w:w="85" w:type="dxa"/>
              <w:bottom w:w="0" w:type="dxa"/>
              <w:right w:w="85" w:type="dxa"/>
            </w:tcMar>
            <w:vAlign w:val="center"/>
          </w:tcPr>
          <w:p w14:paraId="11A8102C">
            <w:pPr>
              <w:pStyle w:val="18"/>
              <w:spacing w:before="22" w:line="241" w:lineRule="auto"/>
              <w:ind w:left="122"/>
              <w:jc w:val="both"/>
              <w:rPr>
                <w:rFonts w:hint="eastAsia" w:ascii="Times New Roman" w:hAnsi="Times New Roman" w:eastAsia="宋体"/>
                <w:highlight w:val="none"/>
                <w:u w:val="none" w:color="auto"/>
                <w:lang w:eastAsia="zh-CN"/>
              </w:rPr>
            </w:pPr>
            <w:r>
              <w:rPr>
                <w:rFonts w:hint="eastAsia" w:ascii="宋体" w:hAnsi="宋体" w:eastAsia="宋体" w:cs="宋体"/>
                <w:b w:val="0"/>
                <w:bCs/>
                <w:i w:val="0"/>
                <w:color w:val="auto"/>
                <w:szCs w:val="21"/>
                <w:highlight w:val="none"/>
                <w:u w:val="none" w:color="auto"/>
              </w:rPr>
              <w:t>具有有效的</w:t>
            </w:r>
            <w:r>
              <w:rPr>
                <w:rStyle w:val="14"/>
                <w:rFonts w:ascii="Times New Roman" w:hAnsi="Times New Roman" w:eastAsia="宋体" w:cs="宋体"/>
                <w:b w:val="0"/>
                <w:sz w:val="21"/>
                <w:szCs w:val="24"/>
                <w:highlight w:val="none"/>
                <w:u w:val="none" w:color="auto"/>
              </w:rPr>
              <w:t>质量管理体系</w:t>
            </w:r>
            <w:r>
              <w:rPr>
                <w:rFonts w:ascii="Times New Roman" w:hAnsi="Times New Roman"/>
                <w:spacing w:val="-10"/>
                <w:highlight w:val="none"/>
                <w:u w:val="none" w:color="auto"/>
              </w:rPr>
              <w:t>认证证书</w:t>
            </w:r>
            <w:r>
              <w:rPr>
                <w:rFonts w:hint="eastAsia" w:ascii="Times New Roman" w:hAnsi="Times New Roman"/>
                <w:spacing w:val="-10"/>
                <w:highlight w:val="none"/>
                <w:u w:val="none" w:color="auto"/>
                <w:lang w:eastAsia="zh-CN"/>
              </w:rPr>
              <w:t>，</w:t>
            </w:r>
            <w:r>
              <w:rPr>
                <w:rStyle w:val="14"/>
                <w:rFonts w:ascii="Times New Roman" w:hAnsi="Times New Roman" w:eastAsia="宋体" w:cs="宋体"/>
                <w:b w:val="0"/>
                <w:sz w:val="21"/>
                <w:szCs w:val="24"/>
                <w:highlight w:val="none"/>
                <w:u w:val="none" w:color="auto"/>
              </w:rPr>
              <w:t>环境管理体系</w:t>
            </w:r>
            <w:r>
              <w:rPr>
                <w:rFonts w:ascii="Times New Roman" w:hAnsi="Times New Roman"/>
                <w:spacing w:val="-10"/>
                <w:highlight w:val="none"/>
                <w:u w:val="none" w:color="auto"/>
              </w:rPr>
              <w:t xml:space="preserve">认证证书 </w:t>
            </w:r>
            <w:r>
              <w:rPr>
                <w:rFonts w:hint="eastAsia" w:ascii="Times New Roman" w:hAnsi="Times New Roman"/>
                <w:spacing w:val="-10"/>
                <w:highlight w:val="none"/>
                <w:u w:val="none" w:color="auto"/>
                <w:lang w:eastAsia="zh-CN"/>
              </w:rPr>
              <w:t>，</w:t>
            </w:r>
            <w:r>
              <w:rPr>
                <w:rStyle w:val="14"/>
                <w:rFonts w:ascii="Times New Roman" w:hAnsi="Times New Roman" w:eastAsia="宋体" w:cs="宋体"/>
                <w:b w:val="0"/>
                <w:sz w:val="21"/>
                <w:szCs w:val="24"/>
                <w:highlight w:val="none"/>
                <w:u w:val="none" w:color="auto"/>
              </w:rPr>
              <w:t>职业健康安全管理体系</w:t>
            </w:r>
            <w:r>
              <w:rPr>
                <w:rFonts w:ascii="Times New Roman" w:hAnsi="Times New Roman"/>
                <w:spacing w:val="-10"/>
                <w:highlight w:val="none"/>
                <w:u w:val="none" w:color="auto"/>
              </w:rPr>
              <w:t>认证证书</w:t>
            </w:r>
            <w:r>
              <w:rPr>
                <w:rFonts w:hint="eastAsia" w:ascii="Times New Roman" w:hAnsi="Times New Roman"/>
                <w:spacing w:val="-10"/>
                <w:highlight w:val="none"/>
                <w:u w:val="none" w:color="auto"/>
                <w:lang w:eastAsia="zh-CN"/>
              </w:rPr>
              <w:t>，</w:t>
            </w:r>
            <w:r>
              <w:rPr>
                <w:rFonts w:hint="eastAsia" w:ascii="宋体" w:hAnsi="宋体" w:eastAsia="宋体" w:cs="宋体"/>
                <w:b w:val="0"/>
                <w:bCs/>
                <w:i w:val="0"/>
                <w:color w:val="auto"/>
                <w:szCs w:val="21"/>
                <w:highlight w:val="none"/>
                <w:u w:val="none" w:color="auto"/>
                <w:lang w:eastAsia="zh-CN"/>
              </w:rPr>
              <w:t>全部具有</w:t>
            </w:r>
            <w:r>
              <w:rPr>
                <w:rFonts w:hint="eastAsia" w:ascii="宋体" w:hAnsi="宋体" w:cs="宋体"/>
                <w:b w:val="0"/>
                <w:bCs/>
                <w:i w:val="0"/>
                <w:color w:val="auto"/>
                <w:szCs w:val="21"/>
                <w:highlight w:val="none"/>
                <w:u w:val="none" w:color="auto"/>
                <w:lang w:val="en-US" w:eastAsia="zh-CN"/>
              </w:rPr>
              <w:t>的</w:t>
            </w:r>
            <w:r>
              <w:rPr>
                <w:rFonts w:hint="eastAsia" w:ascii="宋体" w:hAnsi="宋体" w:eastAsia="宋体" w:cs="宋体"/>
                <w:b w:val="0"/>
                <w:bCs/>
                <w:i w:val="0"/>
                <w:color w:val="auto"/>
                <w:szCs w:val="21"/>
                <w:highlight w:val="none"/>
                <w:u w:val="none" w:color="auto"/>
              </w:rPr>
              <w:t>得</w:t>
            </w:r>
            <w:r>
              <w:rPr>
                <w:rFonts w:hint="eastAsia" w:ascii="宋体" w:hAnsi="宋体" w:eastAsia="宋体" w:cs="宋体"/>
                <w:b w:val="0"/>
                <w:bCs/>
                <w:i w:val="0"/>
                <w:color w:val="auto"/>
                <w:szCs w:val="21"/>
                <w:highlight w:val="none"/>
                <w:u w:val="none" w:color="auto"/>
                <w:lang w:val="en-US" w:eastAsia="zh-CN"/>
              </w:rPr>
              <w:t>2</w:t>
            </w:r>
            <w:r>
              <w:rPr>
                <w:rFonts w:hint="eastAsia" w:ascii="宋体" w:hAnsi="宋体" w:eastAsia="宋体" w:cs="宋体"/>
                <w:b w:val="0"/>
                <w:bCs/>
                <w:i w:val="0"/>
                <w:color w:val="auto"/>
                <w:szCs w:val="21"/>
                <w:highlight w:val="none"/>
                <w:u w:val="none" w:color="auto"/>
              </w:rPr>
              <w:t>分</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否则不得分。</w:t>
            </w:r>
          </w:p>
          <w:p w14:paraId="05CF967C">
            <w:pPr>
              <w:pStyle w:val="18"/>
              <w:spacing w:before="23" w:line="224" w:lineRule="auto"/>
              <w:ind w:left="141" w:leftChars="0" w:right="110" w:rightChars="0" w:hanging="25" w:firstLineChars="0"/>
              <w:jc w:val="both"/>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highlight w:val="none"/>
              </w:rPr>
              <w:t>注</w:t>
            </w:r>
            <w:r>
              <w:rPr>
                <w:rFonts w:hint="eastAsia" w:ascii="Times New Roman" w:hAnsi="Times New Roman"/>
                <w:highlight w:val="none"/>
                <w:lang w:eastAsia="zh-CN"/>
              </w:rPr>
              <w:t>：</w:t>
            </w:r>
            <w:r>
              <w:rPr>
                <w:rFonts w:ascii="Times New Roman" w:hAnsi="Times New Roman"/>
                <w:highlight w:val="none"/>
              </w:rPr>
              <w:t>以住建领域主体信息库入库的有效期</w:t>
            </w:r>
            <w:r>
              <w:rPr>
                <w:rFonts w:ascii="Times New Roman" w:hAnsi="Times New Roman"/>
                <w:spacing w:val="-4"/>
                <w:highlight w:val="none"/>
              </w:rPr>
              <w:t>内的认证证书为准</w:t>
            </w:r>
          </w:p>
        </w:tc>
      </w:tr>
      <w:tr w14:paraId="32E18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744" w:type="dxa"/>
            <w:vMerge w:val="continue"/>
            <w:tcBorders>
              <w:tl2br w:val="nil"/>
              <w:tr2bl w:val="nil"/>
            </w:tcBorders>
            <w:vAlign w:val="top"/>
          </w:tcPr>
          <w:p w14:paraId="15156C1D">
            <w:pPr>
              <w:rPr>
                <w:rFonts w:ascii="Times New Roman" w:hAnsi="Times New Roman"/>
                <w:sz w:val="21"/>
                <w:highlight w:val="none"/>
              </w:rPr>
            </w:pPr>
          </w:p>
        </w:tc>
        <w:tc>
          <w:tcPr>
            <w:tcW w:w="1099" w:type="dxa"/>
            <w:vMerge w:val="continue"/>
            <w:tcBorders>
              <w:tl2br w:val="nil"/>
              <w:tr2bl w:val="nil"/>
            </w:tcBorders>
            <w:vAlign w:val="top"/>
          </w:tcPr>
          <w:p w14:paraId="5BA958D1">
            <w:pPr>
              <w:rPr>
                <w:rFonts w:ascii="Times New Roman" w:hAnsi="Times New Roman"/>
                <w:sz w:val="21"/>
                <w:highlight w:val="none"/>
              </w:rPr>
            </w:pPr>
          </w:p>
        </w:tc>
        <w:tc>
          <w:tcPr>
            <w:tcW w:w="2044" w:type="dxa"/>
            <w:tcBorders>
              <w:top w:val="single" w:color="auto" w:sz="4" w:space="0"/>
              <w:bottom w:val="single" w:color="auto" w:sz="4" w:space="0"/>
              <w:tl2br w:val="nil"/>
              <w:tr2bl w:val="nil"/>
            </w:tcBorders>
            <w:shd w:val="clear" w:color="auto" w:fill="auto"/>
            <w:tcMar>
              <w:top w:w="0" w:type="dxa"/>
              <w:left w:w="85" w:type="dxa"/>
              <w:bottom w:w="0" w:type="dxa"/>
              <w:right w:w="85" w:type="dxa"/>
            </w:tcMar>
            <w:vAlign w:val="center"/>
          </w:tcPr>
          <w:p w14:paraId="3352F7E7">
            <w:pPr>
              <w:spacing w:line="347" w:lineRule="auto"/>
              <w:jc w:val="center"/>
              <w:rPr>
                <w:rFonts w:hint="eastAsia" w:ascii="Times New Roman" w:hAnsi="Times New Roman" w:eastAsia="Arial" w:cs="Arial"/>
                <w:snapToGrid w:val="0"/>
                <w:color w:val="000000"/>
                <w:kern w:val="0"/>
                <w:sz w:val="21"/>
                <w:szCs w:val="21"/>
                <w:highlight w:val="none"/>
                <w:lang w:val="en-US" w:eastAsia="zh-CN" w:bidi="ar-SA"/>
              </w:rPr>
            </w:pPr>
            <w:r>
              <w:rPr>
                <w:rFonts w:hint="eastAsia" w:ascii="Times New Roman" w:hAnsi="Times New Roman"/>
                <w:sz w:val="21"/>
                <w:highlight w:val="none"/>
              </w:rPr>
              <w:t>拟派项目管理班子资历（施工现场专业人员职业培训合格证）</w:t>
            </w:r>
            <w:r>
              <w:rPr>
                <w:rFonts w:hint="eastAsia" w:ascii="Times New Roman" w:hAnsi="Times New Roman"/>
                <w:sz w:val="21"/>
                <w:highlight w:val="none"/>
                <w:lang w:eastAsia="zh-CN"/>
              </w:rPr>
              <w:t>（</w:t>
            </w:r>
            <w:r>
              <w:rPr>
                <w:rFonts w:hint="eastAsia" w:ascii="Times New Roman" w:hAnsi="Times New Roman"/>
                <w:sz w:val="21"/>
                <w:highlight w:val="none"/>
                <w:lang w:val="en-US" w:eastAsia="zh-CN"/>
              </w:rPr>
              <w:t>2.0分</w:t>
            </w:r>
            <w:r>
              <w:rPr>
                <w:rFonts w:hint="eastAsia" w:ascii="Times New Roman" w:hAnsi="Times New Roman"/>
                <w:sz w:val="21"/>
                <w:highlight w:val="none"/>
                <w:lang w:eastAsia="zh-CN"/>
              </w:rPr>
              <w:t>）</w:t>
            </w:r>
          </w:p>
        </w:tc>
        <w:tc>
          <w:tcPr>
            <w:tcW w:w="936" w:type="dxa"/>
            <w:tcBorders>
              <w:top w:val="single" w:color="auto" w:sz="4" w:space="0"/>
              <w:bottom w:val="single" w:color="auto" w:sz="4" w:space="0"/>
              <w:tl2br w:val="nil"/>
              <w:tr2bl w:val="nil"/>
            </w:tcBorders>
            <w:shd w:val="clear" w:color="auto" w:fill="auto"/>
            <w:tcMar>
              <w:top w:w="0" w:type="dxa"/>
              <w:left w:w="85" w:type="dxa"/>
              <w:bottom w:w="0" w:type="dxa"/>
              <w:right w:w="85" w:type="dxa"/>
            </w:tcMar>
            <w:vAlign w:val="center"/>
          </w:tcPr>
          <w:p w14:paraId="5E07CC0B">
            <w:pPr>
              <w:jc w:val="center"/>
              <w:rPr>
                <w:rFonts w:hint="eastAsia" w:ascii="Times New Roman" w:hAnsi="Times New Roman" w:eastAsia="宋体" w:cs="Arial"/>
                <w:snapToGrid w:val="0"/>
                <w:color w:val="000000"/>
                <w:kern w:val="0"/>
                <w:sz w:val="21"/>
                <w:szCs w:val="21"/>
                <w:highlight w:val="none"/>
                <w:lang w:val="en-US" w:eastAsia="zh-CN" w:bidi="ar-SA"/>
              </w:rPr>
            </w:pPr>
            <w:r>
              <w:rPr>
                <w:rFonts w:hint="eastAsia" w:ascii="Times New Roman" w:hAnsi="Times New Roman" w:eastAsia="宋体"/>
                <w:sz w:val="21"/>
                <w:highlight w:val="none"/>
                <w:lang w:val="en-US" w:eastAsia="zh-CN"/>
              </w:rPr>
              <w:t>2</w:t>
            </w:r>
          </w:p>
        </w:tc>
        <w:tc>
          <w:tcPr>
            <w:tcW w:w="4363" w:type="dxa"/>
            <w:tcBorders>
              <w:top w:val="single" w:color="auto" w:sz="4" w:space="0"/>
              <w:bottom w:val="single" w:color="auto" w:sz="4" w:space="0"/>
              <w:tl2br w:val="nil"/>
              <w:tr2bl w:val="nil"/>
            </w:tcBorders>
            <w:shd w:val="clear" w:color="auto" w:fill="auto"/>
            <w:tcMar>
              <w:top w:w="0" w:type="dxa"/>
              <w:left w:w="85" w:type="dxa"/>
              <w:bottom w:w="0" w:type="dxa"/>
              <w:right w:w="85" w:type="dxa"/>
            </w:tcMar>
            <w:vAlign w:val="top"/>
          </w:tcPr>
          <w:p w14:paraId="7EEA30C8">
            <w:pPr>
              <w:pStyle w:val="18"/>
              <w:numPr>
                <w:ilvl w:val="0"/>
                <w:numId w:val="0"/>
              </w:numPr>
              <w:spacing w:before="18" w:line="209" w:lineRule="auto"/>
              <w:ind w:left="0" w:leftChars="0" w:firstLine="0" w:firstLineChars="0"/>
              <w:rPr>
                <w:rFonts w:ascii="Times New Roman" w:hAnsi="Times New Roman" w:eastAsia="宋体" w:cs="宋体"/>
                <w:snapToGrid w:val="0"/>
                <w:color w:val="000000"/>
                <w:kern w:val="0"/>
                <w:sz w:val="21"/>
                <w:szCs w:val="21"/>
                <w:highlight w:val="none"/>
                <w:lang w:val="en-US" w:eastAsia="en-US" w:bidi="ar-SA"/>
              </w:rPr>
            </w:pPr>
            <w:r>
              <w:rPr>
                <w:rFonts w:hint="eastAsia" w:ascii="Times New Roman" w:hAnsi="Times New Roman" w:eastAsia="宋体" w:cs="宋体"/>
                <w:b w:val="0"/>
                <w:bCs/>
                <w:i w:val="0"/>
                <w:color w:val="auto"/>
                <w:szCs w:val="21"/>
                <w:highlight w:val="none"/>
                <w:u w:val="none" w:color="auto"/>
              </w:rPr>
              <w:t>施工现场专业人员</w:t>
            </w:r>
            <w:r>
              <w:rPr>
                <w:rFonts w:hint="eastAsia" w:ascii="宋体" w:hAnsi="宋体" w:eastAsia="宋体" w:cs="宋体"/>
                <w:b w:val="0"/>
                <w:bCs/>
                <w:i w:val="0"/>
                <w:color w:val="auto"/>
                <w:szCs w:val="21"/>
                <w:highlight w:val="none"/>
                <w:u w:val="none" w:color="auto"/>
              </w:rPr>
              <w:t>合理齐全</w:t>
            </w:r>
            <w:r>
              <w:rPr>
                <w:rFonts w:hint="eastAsia" w:ascii="Times New Roman" w:hAnsi="Times New Roman" w:eastAsia="宋体" w:cs="宋体"/>
                <w:b w:val="0"/>
                <w:bCs/>
                <w:i w:val="0"/>
                <w:color w:val="auto"/>
                <w:szCs w:val="21"/>
                <w:highlight w:val="none"/>
                <w:u w:val="none" w:color="auto"/>
              </w:rPr>
              <w:t xml:space="preserve">（施工员 </w:t>
            </w:r>
            <w:r>
              <w:rPr>
                <w:rFonts w:hint="eastAsia" w:ascii="Times New Roman" w:hAnsi="Times New Roman" w:cs="宋体"/>
                <w:b w:val="0"/>
                <w:bCs/>
                <w:i w:val="0"/>
                <w:color w:val="auto"/>
                <w:szCs w:val="21"/>
                <w:highlight w:val="none"/>
                <w:u w:val="none" w:color="auto"/>
                <w:lang w:eastAsia="zh-CN"/>
              </w:rPr>
              <w:t>、</w:t>
            </w:r>
            <w:r>
              <w:rPr>
                <w:rFonts w:hint="eastAsia" w:ascii="Times New Roman" w:hAnsi="Times New Roman" w:cs="宋体"/>
                <w:b w:val="0"/>
                <w:bCs/>
                <w:i w:val="0"/>
                <w:color w:val="auto"/>
                <w:szCs w:val="21"/>
                <w:highlight w:val="none"/>
                <w:u w:val="none" w:color="auto"/>
                <w:lang w:val="en-US" w:eastAsia="zh-CN"/>
              </w:rPr>
              <w:t>机械</w:t>
            </w:r>
            <w:r>
              <w:rPr>
                <w:rFonts w:hint="eastAsia" w:ascii="Times New Roman" w:hAnsi="Times New Roman" w:eastAsia="宋体" w:cs="宋体"/>
                <w:b w:val="0"/>
                <w:bCs/>
                <w:i w:val="0"/>
                <w:color w:val="auto"/>
                <w:szCs w:val="21"/>
                <w:highlight w:val="none"/>
                <w:u w:val="none" w:color="auto"/>
              </w:rPr>
              <w:t>员</w:t>
            </w:r>
            <w:r>
              <w:rPr>
                <w:rFonts w:hint="eastAsia" w:ascii="Times New Roman" w:hAnsi="Times New Roman" w:cs="宋体"/>
                <w:b w:val="0"/>
                <w:bCs/>
                <w:i w:val="0"/>
                <w:color w:val="auto"/>
                <w:szCs w:val="21"/>
                <w:highlight w:val="none"/>
                <w:u w:val="none" w:color="auto"/>
                <w:lang w:eastAsia="zh-CN"/>
              </w:rPr>
              <w:t>、</w:t>
            </w:r>
            <w:r>
              <w:rPr>
                <w:rFonts w:hint="eastAsia" w:ascii="Times New Roman" w:hAnsi="Times New Roman" w:eastAsia="宋体" w:cs="宋体"/>
                <w:b w:val="0"/>
                <w:bCs/>
                <w:i w:val="0"/>
                <w:color w:val="auto"/>
                <w:szCs w:val="21"/>
                <w:highlight w:val="none"/>
                <w:u w:val="none" w:color="auto"/>
              </w:rPr>
              <w:t xml:space="preserve">材料员 </w:t>
            </w:r>
            <w:r>
              <w:rPr>
                <w:rFonts w:hint="eastAsia" w:ascii="Times New Roman" w:hAnsi="Times New Roman" w:cs="宋体"/>
                <w:b w:val="0"/>
                <w:bCs/>
                <w:i w:val="0"/>
                <w:color w:val="auto"/>
                <w:szCs w:val="21"/>
                <w:highlight w:val="none"/>
                <w:u w:val="none" w:color="auto"/>
                <w:lang w:eastAsia="zh-CN"/>
              </w:rPr>
              <w:t>、</w:t>
            </w:r>
            <w:r>
              <w:rPr>
                <w:rFonts w:hint="eastAsia" w:ascii="Times New Roman" w:hAnsi="Times New Roman" w:eastAsia="宋体" w:cs="宋体"/>
                <w:b w:val="0"/>
                <w:bCs/>
                <w:i w:val="0"/>
                <w:color w:val="auto"/>
                <w:szCs w:val="21"/>
                <w:highlight w:val="none"/>
                <w:u w:val="none" w:color="auto"/>
              </w:rPr>
              <w:t xml:space="preserve">安全员 </w:t>
            </w:r>
            <w:r>
              <w:rPr>
                <w:rFonts w:hint="eastAsia" w:ascii="Times New Roman" w:hAnsi="Times New Roman" w:cs="宋体"/>
                <w:b w:val="0"/>
                <w:bCs/>
                <w:i w:val="0"/>
                <w:color w:val="auto"/>
                <w:szCs w:val="21"/>
                <w:highlight w:val="none"/>
                <w:u w:val="none" w:color="auto"/>
                <w:lang w:eastAsia="zh-CN"/>
              </w:rPr>
              <w:t>、</w:t>
            </w:r>
            <w:r>
              <w:rPr>
                <w:rFonts w:hint="eastAsia" w:ascii="Times New Roman" w:hAnsi="Times New Roman" w:eastAsia="宋体" w:cs="宋体"/>
                <w:b w:val="0"/>
                <w:bCs/>
                <w:i w:val="0"/>
                <w:color w:val="auto"/>
                <w:szCs w:val="21"/>
                <w:highlight w:val="none"/>
                <w:u w:val="none" w:color="auto"/>
              </w:rPr>
              <w:t xml:space="preserve"> 资料员</w:t>
            </w:r>
            <w:r>
              <w:rPr>
                <w:rFonts w:hint="eastAsia" w:ascii="Times New Roman" w:hAnsi="Times New Roman" w:cs="宋体"/>
                <w:b w:val="0"/>
                <w:bCs/>
                <w:i w:val="0"/>
                <w:color w:val="auto"/>
                <w:szCs w:val="21"/>
                <w:highlight w:val="none"/>
                <w:u w:val="none" w:color="auto"/>
                <w:lang w:eastAsia="zh-CN"/>
              </w:rPr>
              <w:t>、</w:t>
            </w:r>
            <w:r>
              <w:rPr>
                <w:rStyle w:val="14"/>
                <w:rFonts w:ascii="Times New Roman" w:hAnsi="Times New Roman" w:eastAsia="宋体" w:cs="宋体"/>
                <w:b w:val="0"/>
                <w:sz w:val="21"/>
                <w:szCs w:val="24"/>
                <w:highlight w:val="none"/>
              </w:rPr>
              <w:t>质量员</w:t>
            </w:r>
            <w:r>
              <w:rPr>
                <w:rFonts w:hint="eastAsia" w:ascii="Times New Roman" w:hAnsi="Times New Roman" w:eastAsia="宋体" w:cs="宋体"/>
                <w:b w:val="0"/>
                <w:bCs/>
                <w:i w:val="0"/>
                <w:color w:val="auto"/>
                <w:szCs w:val="21"/>
                <w:highlight w:val="none"/>
                <w:u w:val="none" w:color="auto"/>
              </w:rPr>
              <w:t>）</w:t>
            </w:r>
            <w:r>
              <w:rPr>
                <w:rFonts w:hint="eastAsia" w:ascii="Times New Roman" w:hAnsi="Times New Roman" w:cs="宋体"/>
                <w:b w:val="0"/>
                <w:bCs/>
                <w:i w:val="0"/>
                <w:color w:val="auto"/>
                <w:szCs w:val="21"/>
                <w:highlight w:val="none"/>
                <w:u w:val="none" w:color="auto"/>
                <w:lang w:eastAsia="zh-CN"/>
              </w:rPr>
              <w:t>，</w:t>
            </w:r>
            <w:r>
              <w:rPr>
                <w:rFonts w:hint="eastAsia" w:ascii="Times New Roman" w:hAnsi="Times New Roman" w:cs="宋体"/>
                <w:b w:val="0"/>
                <w:bCs/>
                <w:i w:val="0"/>
                <w:color w:val="auto"/>
                <w:szCs w:val="21"/>
                <w:highlight w:val="none"/>
                <w:u w:val="none" w:color="auto"/>
                <w:lang w:val="en-US" w:eastAsia="zh-CN"/>
              </w:rPr>
              <w:t>以上人员全部具有得2分，具有3-5个得1分，少于3个不得分。</w:t>
            </w:r>
            <w:r>
              <w:rPr>
                <w:rFonts w:hint="eastAsia" w:ascii="Times New Roman" w:hAnsi="Times New Roman" w:eastAsia="宋体" w:cs="宋体"/>
                <w:b w:val="0"/>
                <w:bCs/>
                <w:i w:val="0"/>
                <w:color w:val="auto"/>
                <w:szCs w:val="21"/>
                <w:highlight w:val="none"/>
                <w:u w:val="none" w:color="auto"/>
              </w:rPr>
              <w:br w:type="textWrapping"/>
            </w:r>
            <w:r>
              <w:rPr>
                <w:rFonts w:hint="eastAsia" w:ascii="Times New Roman" w:hAnsi="Times New Roman" w:eastAsia="宋体" w:cs="宋体"/>
                <w:b w:val="0"/>
                <w:bCs/>
                <w:i w:val="0"/>
                <w:color w:val="auto"/>
                <w:szCs w:val="21"/>
                <w:highlight w:val="none"/>
                <w:u w:val="none" w:color="auto"/>
              </w:rPr>
              <w:t>注：以住建领域主体信息库入库的有效证书</w:t>
            </w:r>
            <w:r>
              <w:rPr>
                <w:rFonts w:hint="eastAsia" w:ascii="Times New Roman" w:hAnsi="Times New Roman" w:cs="宋体"/>
                <w:b w:val="0"/>
                <w:bCs/>
                <w:i w:val="0"/>
                <w:color w:val="auto"/>
                <w:szCs w:val="21"/>
                <w:highlight w:val="none"/>
                <w:u w:val="none" w:color="auto"/>
                <w:lang w:eastAsia="zh-CN"/>
              </w:rPr>
              <w:t>（</w:t>
            </w:r>
            <w:r>
              <w:rPr>
                <w:rFonts w:hint="eastAsia" w:ascii="Times New Roman" w:hAnsi="Times New Roman" w:cs="宋体"/>
                <w:b w:val="0"/>
                <w:bCs/>
                <w:i w:val="0"/>
                <w:color w:val="auto"/>
                <w:szCs w:val="21"/>
                <w:highlight w:val="none"/>
                <w:u w:val="none" w:color="auto"/>
                <w:lang w:val="en-US" w:eastAsia="zh-CN"/>
              </w:rPr>
              <w:t>职</w:t>
            </w:r>
            <w:r>
              <w:rPr>
                <w:rFonts w:hint="eastAsia" w:ascii="Times New Roman" w:hAnsi="Times New Roman" w:eastAsia="宋体" w:cs="宋体"/>
                <w:b w:val="0"/>
                <w:bCs/>
                <w:i w:val="0"/>
                <w:color w:val="auto"/>
                <w:szCs w:val="21"/>
                <w:highlight w:val="none"/>
                <w:u w:val="none" w:color="auto"/>
              </w:rPr>
              <w:t>业培训合格证</w:t>
            </w:r>
            <w:r>
              <w:rPr>
                <w:rFonts w:hint="eastAsia" w:ascii="Times New Roman" w:hAnsi="Times New Roman" w:cs="宋体"/>
                <w:b w:val="0"/>
                <w:bCs/>
                <w:i w:val="0"/>
                <w:color w:val="auto"/>
                <w:szCs w:val="21"/>
                <w:highlight w:val="none"/>
                <w:u w:val="none" w:color="auto"/>
                <w:lang w:eastAsia="zh-CN"/>
              </w:rPr>
              <w:t>）</w:t>
            </w:r>
            <w:r>
              <w:rPr>
                <w:rFonts w:hint="eastAsia" w:ascii="Times New Roman" w:hAnsi="Times New Roman" w:eastAsia="宋体" w:cs="宋体"/>
                <w:b w:val="0"/>
                <w:bCs/>
                <w:i w:val="0"/>
                <w:color w:val="auto"/>
                <w:szCs w:val="21"/>
                <w:highlight w:val="none"/>
                <w:u w:val="none" w:color="auto"/>
              </w:rPr>
              <w:t>为准。</w:t>
            </w:r>
          </w:p>
        </w:tc>
      </w:tr>
      <w:tr w14:paraId="24458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1843" w:type="dxa"/>
            <w:gridSpan w:val="2"/>
            <w:tcBorders>
              <w:tl2br w:val="nil"/>
              <w:tr2bl w:val="nil"/>
            </w:tcBorders>
            <w:shd w:val="clear" w:color="auto" w:fill="auto"/>
            <w:vAlign w:val="center"/>
          </w:tcPr>
          <w:p w14:paraId="38777D0F">
            <w:pPr>
              <w:jc w:val="center"/>
              <w:rPr>
                <w:b/>
                <w:bCs/>
                <w:highlight w:val="none"/>
                <w:lang w:val="en-US" w:eastAsia="en-US"/>
              </w:rPr>
            </w:pPr>
            <w:r>
              <w:rPr>
                <w:b/>
                <w:bCs/>
                <w:highlight w:val="none"/>
              </w:rPr>
              <w:t>条款号</w:t>
            </w:r>
          </w:p>
        </w:tc>
        <w:tc>
          <w:tcPr>
            <w:tcW w:w="7343" w:type="dxa"/>
            <w:gridSpan w:val="3"/>
            <w:tcBorders>
              <w:top w:val="single" w:color="auto" w:sz="4" w:space="0"/>
              <w:bottom w:val="single" w:color="auto" w:sz="4" w:space="0"/>
              <w:tl2br w:val="nil"/>
              <w:tr2bl w:val="nil"/>
            </w:tcBorders>
            <w:shd w:val="clear" w:color="auto" w:fill="auto"/>
            <w:tcMar>
              <w:top w:w="0" w:type="dxa"/>
              <w:left w:w="85" w:type="dxa"/>
              <w:bottom w:w="0" w:type="dxa"/>
              <w:right w:w="85" w:type="dxa"/>
            </w:tcMar>
            <w:vAlign w:val="center"/>
          </w:tcPr>
          <w:p w14:paraId="0F48952E">
            <w:pPr>
              <w:jc w:val="center"/>
              <w:rPr>
                <w:b/>
                <w:bCs/>
                <w:highlight w:val="none"/>
                <w:lang w:val="en-US" w:eastAsia="en-US"/>
              </w:rPr>
            </w:pPr>
            <w:r>
              <w:rPr>
                <w:b/>
                <w:bCs/>
                <w:highlight w:val="none"/>
              </w:rPr>
              <w:t>具体内容</w:t>
            </w:r>
          </w:p>
        </w:tc>
      </w:tr>
      <w:tr w14:paraId="63AAE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744" w:type="dxa"/>
            <w:tcBorders>
              <w:tl2br w:val="nil"/>
              <w:tr2bl w:val="nil"/>
            </w:tcBorders>
            <w:shd w:val="clear" w:color="auto" w:fill="auto"/>
            <w:vAlign w:val="top"/>
          </w:tcPr>
          <w:p w14:paraId="6A9EEB7E">
            <w:pPr>
              <w:spacing w:line="359" w:lineRule="auto"/>
              <w:rPr>
                <w:rFonts w:ascii="Times New Roman" w:hAnsi="Times New Roman"/>
                <w:sz w:val="21"/>
                <w:highlight w:val="none"/>
              </w:rPr>
            </w:pPr>
          </w:p>
          <w:p w14:paraId="11CB4442">
            <w:pPr>
              <w:spacing w:line="359" w:lineRule="auto"/>
              <w:rPr>
                <w:rFonts w:ascii="Times New Roman" w:hAnsi="Times New Roman"/>
                <w:sz w:val="21"/>
                <w:highlight w:val="none"/>
              </w:rPr>
            </w:pPr>
          </w:p>
          <w:p w14:paraId="2C9AA20B">
            <w:pPr>
              <w:spacing w:before="61" w:line="189" w:lineRule="auto"/>
              <w:ind w:left="147" w:leftChars="0"/>
              <w:rPr>
                <w:rFonts w:ascii="Times New Roman" w:hAnsi="Times New Roman" w:eastAsia="Times New Roman" w:cs="Times New Roman"/>
                <w:snapToGrid w:val="0"/>
                <w:color w:val="000000"/>
                <w:kern w:val="0"/>
                <w:sz w:val="21"/>
                <w:szCs w:val="21"/>
                <w:highlight w:val="none"/>
                <w:lang w:val="en-US" w:eastAsia="en-US" w:bidi="ar-SA"/>
              </w:rPr>
            </w:pPr>
            <w:r>
              <w:rPr>
                <w:rFonts w:ascii="Times New Roman" w:hAnsi="Times New Roman" w:eastAsia="Times New Roman" w:cs="Times New Roman"/>
                <w:spacing w:val="-1"/>
                <w:sz w:val="21"/>
                <w:szCs w:val="21"/>
                <w:highlight w:val="none"/>
              </w:rPr>
              <w:t>3.2.5</w:t>
            </w:r>
          </w:p>
        </w:tc>
        <w:tc>
          <w:tcPr>
            <w:tcW w:w="1099" w:type="dxa"/>
            <w:tcBorders>
              <w:tl2br w:val="nil"/>
              <w:tr2bl w:val="nil"/>
            </w:tcBorders>
            <w:shd w:val="clear" w:color="auto" w:fill="auto"/>
            <w:vAlign w:val="center"/>
          </w:tcPr>
          <w:p w14:paraId="4AD66BAD">
            <w:pPr>
              <w:spacing w:line="464" w:lineRule="auto"/>
              <w:jc w:val="both"/>
              <w:rPr>
                <w:rFonts w:ascii="Times New Roman" w:hAnsi="Times New Roman"/>
                <w:sz w:val="21"/>
                <w:highlight w:val="none"/>
              </w:rPr>
            </w:pPr>
          </w:p>
          <w:p w14:paraId="39EDB362">
            <w:pPr>
              <w:pStyle w:val="18"/>
              <w:spacing w:before="68" w:line="423" w:lineRule="exact"/>
              <w:ind w:left="147"/>
              <w:jc w:val="both"/>
              <w:rPr>
                <w:rFonts w:ascii="Times New Roman" w:hAnsi="Times New Roman"/>
                <w:highlight w:val="none"/>
              </w:rPr>
            </w:pPr>
            <w:r>
              <w:rPr>
                <w:rFonts w:ascii="Times New Roman" w:hAnsi="Times New Roman"/>
                <w:spacing w:val="-1"/>
                <w:position w:val="16"/>
                <w:highlight w:val="none"/>
              </w:rPr>
              <w:t>评分结果</w:t>
            </w:r>
          </w:p>
          <w:p w14:paraId="36A66C49">
            <w:pPr>
              <w:pStyle w:val="18"/>
              <w:spacing w:line="226" w:lineRule="auto"/>
              <w:ind w:left="359" w:leftChars="0"/>
              <w:jc w:val="both"/>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spacing w:val="-2"/>
                <w:highlight w:val="none"/>
              </w:rPr>
              <w:t>汇总</w:t>
            </w:r>
          </w:p>
        </w:tc>
        <w:tc>
          <w:tcPr>
            <w:tcW w:w="7343" w:type="dxa"/>
            <w:gridSpan w:val="3"/>
            <w:tcBorders>
              <w:top w:val="single" w:color="auto" w:sz="4" w:space="0"/>
              <w:bottom w:val="single" w:color="auto" w:sz="4" w:space="0"/>
              <w:tl2br w:val="nil"/>
              <w:tr2bl w:val="nil"/>
            </w:tcBorders>
            <w:shd w:val="clear" w:color="auto" w:fill="auto"/>
            <w:tcMar>
              <w:top w:w="0" w:type="dxa"/>
              <w:left w:w="85" w:type="dxa"/>
              <w:bottom w:w="0" w:type="dxa"/>
              <w:right w:w="85" w:type="dxa"/>
            </w:tcMar>
            <w:vAlign w:val="center"/>
          </w:tcPr>
          <w:p w14:paraId="561F9576">
            <w:pPr>
              <w:pStyle w:val="18"/>
              <w:spacing w:line="220" w:lineRule="auto"/>
              <w:ind w:left="109"/>
              <w:jc w:val="both"/>
              <w:rPr>
                <w:rFonts w:hint="eastAsia" w:ascii="Times New Roman" w:hAnsi="Times New Roman"/>
                <w:highlight w:val="none"/>
              </w:rPr>
            </w:pPr>
            <w:r>
              <w:rPr>
                <w:rFonts w:hint="eastAsia" w:ascii="Times New Roman" w:hAnsi="Times New Roman"/>
                <w:highlight w:val="none"/>
                <w:lang w:val="en-US" w:eastAsia="zh-CN"/>
              </w:rPr>
              <w:t>最终（含分项）评分结果汇总确定办法：</w:t>
            </w:r>
          </w:p>
          <w:p w14:paraId="15FDBD6A">
            <w:pPr>
              <w:pStyle w:val="18"/>
              <w:spacing w:line="220" w:lineRule="auto"/>
              <w:ind w:left="109"/>
              <w:jc w:val="both"/>
              <w:rPr>
                <w:rFonts w:hint="eastAsia" w:ascii="Times New Roman" w:hAnsi="Times New Roman"/>
                <w:highlight w:val="none"/>
              </w:rPr>
            </w:pPr>
            <w:r>
              <w:rPr>
                <w:rFonts w:hint="eastAsia" w:ascii="Times New Roman" w:hAnsi="Times New Roman"/>
                <w:highlight w:val="none"/>
                <w:lang w:val="en-US" w:eastAsia="zh-CN"/>
              </w:rPr>
              <w:t>☑所有评标委员会成员评分的算术平均值。</w:t>
            </w:r>
          </w:p>
          <w:p w14:paraId="1A3007B6">
            <w:pPr>
              <w:pStyle w:val="18"/>
              <w:spacing w:line="220" w:lineRule="auto"/>
              <w:ind w:left="109" w:leftChars="0"/>
              <w:jc w:val="both"/>
              <w:rPr>
                <w:rFonts w:ascii="Times New Roman" w:hAnsi="Times New Roman" w:eastAsia="宋体" w:cs="宋体"/>
                <w:snapToGrid w:val="0"/>
                <w:color w:val="000000"/>
                <w:kern w:val="0"/>
                <w:sz w:val="21"/>
                <w:szCs w:val="21"/>
                <w:highlight w:val="none"/>
                <w:lang w:val="en-US" w:eastAsia="en-US" w:bidi="ar-SA"/>
              </w:rPr>
            </w:pPr>
            <w:r>
              <w:rPr>
                <w:rFonts w:hint="eastAsia" w:ascii="Times New Roman" w:hAnsi="Times New Roman"/>
                <w:highlight w:val="none"/>
                <w:lang w:val="en-US" w:eastAsia="zh-CN"/>
              </w:rPr>
              <w:t>□所有评标委员会成员评分去掉一个最高分和一个最低分后计算平均值（分项评审成员3名（含3名）以下时，按照算术平均值进行计算）。</w:t>
            </w:r>
          </w:p>
        </w:tc>
      </w:tr>
      <w:tr w14:paraId="08B9D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744" w:type="dxa"/>
            <w:tcBorders>
              <w:tl2br w:val="nil"/>
              <w:tr2bl w:val="nil"/>
            </w:tcBorders>
            <w:shd w:val="clear" w:color="auto" w:fill="auto"/>
            <w:vAlign w:val="top"/>
          </w:tcPr>
          <w:p w14:paraId="36736FA2">
            <w:pPr>
              <w:spacing w:line="246" w:lineRule="auto"/>
              <w:rPr>
                <w:rFonts w:ascii="Times New Roman" w:hAnsi="Times New Roman"/>
                <w:sz w:val="21"/>
                <w:highlight w:val="none"/>
              </w:rPr>
            </w:pPr>
          </w:p>
          <w:p w14:paraId="29339045">
            <w:pPr>
              <w:spacing w:line="246" w:lineRule="auto"/>
              <w:rPr>
                <w:rFonts w:ascii="Times New Roman" w:hAnsi="Times New Roman"/>
                <w:sz w:val="21"/>
                <w:highlight w:val="none"/>
              </w:rPr>
            </w:pPr>
          </w:p>
          <w:p w14:paraId="1998718D">
            <w:pPr>
              <w:spacing w:line="247" w:lineRule="auto"/>
              <w:rPr>
                <w:rFonts w:ascii="Times New Roman" w:hAnsi="Times New Roman"/>
                <w:sz w:val="21"/>
                <w:highlight w:val="none"/>
              </w:rPr>
            </w:pPr>
          </w:p>
          <w:p w14:paraId="3584FE6B">
            <w:pPr>
              <w:spacing w:line="247" w:lineRule="auto"/>
              <w:rPr>
                <w:rFonts w:ascii="Times New Roman" w:hAnsi="Times New Roman"/>
                <w:sz w:val="21"/>
                <w:highlight w:val="none"/>
              </w:rPr>
            </w:pPr>
          </w:p>
          <w:p w14:paraId="76D163DC">
            <w:pPr>
              <w:spacing w:line="247" w:lineRule="auto"/>
              <w:rPr>
                <w:rFonts w:ascii="Times New Roman" w:hAnsi="Times New Roman"/>
                <w:sz w:val="21"/>
                <w:highlight w:val="none"/>
              </w:rPr>
            </w:pPr>
          </w:p>
          <w:p w14:paraId="1F0BBF86">
            <w:pPr>
              <w:spacing w:line="247" w:lineRule="auto"/>
              <w:rPr>
                <w:rFonts w:ascii="Times New Roman" w:hAnsi="Times New Roman"/>
                <w:sz w:val="21"/>
                <w:highlight w:val="none"/>
              </w:rPr>
            </w:pPr>
          </w:p>
          <w:p w14:paraId="0257DB53">
            <w:pPr>
              <w:spacing w:line="247" w:lineRule="auto"/>
              <w:rPr>
                <w:rFonts w:ascii="Times New Roman" w:hAnsi="Times New Roman"/>
                <w:sz w:val="21"/>
                <w:highlight w:val="none"/>
              </w:rPr>
            </w:pPr>
          </w:p>
          <w:p w14:paraId="0D564155">
            <w:pPr>
              <w:spacing w:line="247" w:lineRule="auto"/>
              <w:rPr>
                <w:rFonts w:ascii="Times New Roman" w:hAnsi="Times New Roman"/>
                <w:sz w:val="21"/>
                <w:highlight w:val="none"/>
              </w:rPr>
            </w:pPr>
          </w:p>
          <w:p w14:paraId="03DDBB3B">
            <w:pPr>
              <w:spacing w:line="247" w:lineRule="auto"/>
              <w:rPr>
                <w:rFonts w:ascii="Times New Roman" w:hAnsi="Times New Roman"/>
                <w:sz w:val="21"/>
                <w:highlight w:val="none"/>
              </w:rPr>
            </w:pPr>
          </w:p>
          <w:p w14:paraId="5A3834CF">
            <w:pPr>
              <w:spacing w:before="61" w:line="189" w:lineRule="auto"/>
              <w:ind w:left="147" w:leftChars="0"/>
              <w:rPr>
                <w:rFonts w:ascii="Times New Roman" w:hAnsi="Times New Roman" w:eastAsia="Times New Roman" w:cs="Times New Roman"/>
                <w:snapToGrid w:val="0"/>
                <w:color w:val="000000"/>
                <w:kern w:val="0"/>
                <w:sz w:val="21"/>
                <w:szCs w:val="21"/>
                <w:highlight w:val="none"/>
                <w:lang w:val="en-US" w:eastAsia="en-US" w:bidi="ar-SA"/>
              </w:rPr>
            </w:pPr>
            <w:r>
              <w:rPr>
                <w:rFonts w:ascii="Times New Roman" w:hAnsi="Times New Roman" w:eastAsia="Times New Roman" w:cs="Times New Roman"/>
                <w:spacing w:val="-2"/>
                <w:sz w:val="21"/>
                <w:szCs w:val="21"/>
                <w:highlight w:val="none"/>
              </w:rPr>
              <w:t>3.4.1</w:t>
            </w:r>
          </w:p>
        </w:tc>
        <w:tc>
          <w:tcPr>
            <w:tcW w:w="1099" w:type="dxa"/>
            <w:tcBorders>
              <w:tl2br w:val="nil"/>
              <w:tr2bl w:val="nil"/>
            </w:tcBorders>
            <w:shd w:val="clear" w:color="auto" w:fill="auto"/>
            <w:vAlign w:val="top"/>
          </w:tcPr>
          <w:p w14:paraId="01B25364">
            <w:pPr>
              <w:spacing w:line="245" w:lineRule="auto"/>
              <w:rPr>
                <w:rFonts w:ascii="Times New Roman" w:hAnsi="Times New Roman"/>
                <w:sz w:val="21"/>
                <w:highlight w:val="none"/>
              </w:rPr>
            </w:pPr>
          </w:p>
          <w:p w14:paraId="55066CA5">
            <w:pPr>
              <w:spacing w:line="246" w:lineRule="auto"/>
              <w:rPr>
                <w:rFonts w:ascii="Times New Roman" w:hAnsi="Times New Roman"/>
                <w:sz w:val="21"/>
                <w:highlight w:val="none"/>
              </w:rPr>
            </w:pPr>
          </w:p>
          <w:p w14:paraId="509E13BA">
            <w:pPr>
              <w:spacing w:line="246" w:lineRule="auto"/>
              <w:rPr>
                <w:rFonts w:ascii="Times New Roman" w:hAnsi="Times New Roman"/>
                <w:sz w:val="21"/>
                <w:highlight w:val="none"/>
              </w:rPr>
            </w:pPr>
          </w:p>
          <w:p w14:paraId="152FC2D8">
            <w:pPr>
              <w:spacing w:line="246" w:lineRule="auto"/>
              <w:rPr>
                <w:rFonts w:ascii="Times New Roman" w:hAnsi="Times New Roman"/>
                <w:sz w:val="21"/>
                <w:highlight w:val="none"/>
              </w:rPr>
            </w:pPr>
          </w:p>
          <w:p w14:paraId="3B67BB71">
            <w:pPr>
              <w:spacing w:line="246" w:lineRule="auto"/>
              <w:rPr>
                <w:rFonts w:ascii="Times New Roman" w:hAnsi="Times New Roman"/>
                <w:sz w:val="21"/>
                <w:highlight w:val="none"/>
              </w:rPr>
            </w:pPr>
          </w:p>
          <w:p w14:paraId="4CF94BBB">
            <w:pPr>
              <w:spacing w:line="246" w:lineRule="auto"/>
              <w:rPr>
                <w:rFonts w:ascii="Times New Roman" w:hAnsi="Times New Roman"/>
                <w:sz w:val="21"/>
                <w:highlight w:val="none"/>
              </w:rPr>
            </w:pPr>
          </w:p>
          <w:p w14:paraId="74987CF0">
            <w:pPr>
              <w:spacing w:line="246" w:lineRule="auto"/>
              <w:rPr>
                <w:rFonts w:ascii="Times New Roman" w:hAnsi="Times New Roman"/>
                <w:sz w:val="21"/>
                <w:highlight w:val="none"/>
              </w:rPr>
            </w:pPr>
          </w:p>
          <w:p w14:paraId="1E1179C3">
            <w:pPr>
              <w:spacing w:line="246" w:lineRule="auto"/>
              <w:rPr>
                <w:rFonts w:ascii="Times New Roman" w:hAnsi="Times New Roman"/>
                <w:sz w:val="21"/>
                <w:highlight w:val="none"/>
              </w:rPr>
            </w:pPr>
          </w:p>
          <w:p w14:paraId="2F06E67F">
            <w:pPr>
              <w:pStyle w:val="18"/>
              <w:spacing w:before="68" w:line="220" w:lineRule="auto"/>
              <w:ind w:left="148"/>
              <w:rPr>
                <w:rFonts w:ascii="Times New Roman" w:hAnsi="Times New Roman"/>
                <w:highlight w:val="none"/>
              </w:rPr>
            </w:pPr>
            <w:r>
              <w:rPr>
                <w:rFonts w:ascii="Times New Roman" w:hAnsi="Times New Roman"/>
                <w:spacing w:val="-1"/>
                <w:highlight w:val="none"/>
              </w:rPr>
              <w:t>推荐中标</w:t>
            </w:r>
          </w:p>
          <w:p w14:paraId="0FA0F447">
            <w:pPr>
              <w:pStyle w:val="18"/>
              <w:spacing w:before="172" w:line="221" w:lineRule="auto"/>
              <w:ind w:left="254" w:leftChars="0"/>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spacing w:val="-2"/>
                <w:highlight w:val="none"/>
              </w:rPr>
              <w:t>候选人</w:t>
            </w:r>
          </w:p>
        </w:tc>
        <w:tc>
          <w:tcPr>
            <w:tcW w:w="7343" w:type="dxa"/>
            <w:gridSpan w:val="3"/>
            <w:tcBorders>
              <w:top w:val="single" w:color="auto" w:sz="4" w:space="0"/>
              <w:tl2br w:val="nil"/>
              <w:tr2bl w:val="nil"/>
            </w:tcBorders>
            <w:shd w:val="clear" w:color="auto" w:fill="auto"/>
            <w:tcMar>
              <w:top w:w="0" w:type="dxa"/>
              <w:left w:w="85" w:type="dxa"/>
              <w:bottom w:w="0" w:type="dxa"/>
              <w:right w:w="85" w:type="dxa"/>
            </w:tcMar>
            <w:vAlign w:val="top"/>
          </w:tcPr>
          <w:p w14:paraId="6B290186">
            <w:pPr>
              <w:pStyle w:val="18"/>
              <w:spacing w:before="162" w:line="369" w:lineRule="auto"/>
              <w:ind w:right="111"/>
              <w:rPr>
                <w:rFonts w:ascii="Times New Roman" w:hAnsi="Times New Roman"/>
                <w:highlight w:val="none"/>
              </w:rPr>
            </w:pPr>
            <w:r>
              <w:rPr>
                <w:rFonts w:ascii="Times New Roman" w:hAnsi="Times New Roman"/>
                <w:spacing w:val="-1"/>
                <w:highlight w:val="none"/>
              </w:rPr>
              <w:t>（</w:t>
            </w:r>
            <w:r>
              <w:rPr>
                <w:rFonts w:ascii="Times New Roman" w:hAnsi="Times New Roman" w:eastAsia="Times New Roman" w:cs="Times New Roman"/>
                <w:spacing w:val="-1"/>
                <w:highlight w:val="none"/>
              </w:rPr>
              <w:t>1</w:t>
            </w:r>
            <w:r>
              <w:rPr>
                <w:rFonts w:ascii="Times New Roman" w:hAnsi="Times New Roman"/>
                <w:spacing w:val="-1"/>
                <w:highlight w:val="none"/>
              </w:rPr>
              <w:t>）评标委员会向招标人推荐不超过</w:t>
            </w:r>
            <w:r>
              <w:rPr>
                <w:rFonts w:ascii="Times New Roman" w:hAnsi="Times New Roman"/>
                <w:spacing w:val="-104"/>
                <w:highlight w:val="none"/>
              </w:rPr>
              <w:t xml:space="preserve"> </w:t>
            </w:r>
            <w:r>
              <w:rPr>
                <w:rFonts w:ascii="Times New Roman" w:hAnsi="Times New Roman"/>
                <w:spacing w:val="12"/>
                <w:highlight w:val="none"/>
                <w:u w:val="single" w:color="auto"/>
              </w:rPr>
              <w:t xml:space="preserve"> </w:t>
            </w:r>
            <w:r>
              <w:rPr>
                <w:rFonts w:hint="eastAsia" w:ascii="Times New Roman" w:hAnsi="Times New Roman"/>
                <w:spacing w:val="12"/>
                <w:highlight w:val="none"/>
                <w:u w:val="single" w:color="auto"/>
                <w:lang w:val="en-US" w:eastAsia="zh-CN"/>
              </w:rPr>
              <w:t>3</w:t>
            </w:r>
            <w:r>
              <w:rPr>
                <w:rFonts w:ascii="Times New Roman" w:hAnsi="Times New Roman"/>
                <w:spacing w:val="-1"/>
                <w:highlight w:val="none"/>
              </w:rPr>
              <w:t>家合格的中标候选人，且对</w:t>
            </w:r>
            <w:r>
              <w:rPr>
                <w:rFonts w:ascii="Times New Roman" w:hAnsi="Times New Roman"/>
                <w:spacing w:val="5"/>
                <w:highlight w:val="none"/>
              </w:rPr>
              <w:t>每个中标候选人的技术咨询建议、优势、不足、</w:t>
            </w:r>
            <w:r>
              <w:rPr>
                <w:rFonts w:ascii="Times New Roman" w:hAnsi="Times New Roman"/>
                <w:spacing w:val="4"/>
                <w:highlight w:val="none"/>
              </w:rPr>
              <w:t>风险等情况进行说明，提</w:t>
            </w:r>
            <w:r>
              <w:rPr>
                <w:rFonts w:ascii="Times New Roman" w:hAnsi="Times New Roman"/>
                <w:spacing w:val="-5"/>
                <w:highlight w:val="none"/>
              </w:rPr>
              <w:t>出推荐意见和建议。</w:t>
            </w:r>
          </w:p>
          <w:p w14:paraId="2D1ABFF7">
            <w:pPr>
              <w:pStyle w:val="18"/>
              <w:spacing w:before="164" w:line="370" w:lineRule="auto"/>
              <w:ind w:right="104" w:rightChars="0"/>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spacing w:val="1"/>
                <w:highlight w:val="none"/>
              </w:rPr>
              <w:t>（</w:t>
            </w:r>
            <w:r>
              <w:rPr>
                <w:rFonts w:ascii="Times New Roman" w:hAnsi="Times New Roman" w:eastAsia="Times New Roman" w:cs="Times New Roman"/>
                <w:spacing w:val="1"/>
                <w:highlight w:val="none"/>
              </w:rPr>
              <w:t>2</w:t>
            </w:r>
            <w:r>
              <w:rPr>
                <w:rFonts w:ascii="Times New Roman" w:hAnsi="Times New Roman"/>
                <w:spacing w:val="1"/>
                <w:highlight w:val="none"/>
              </w:rPr>
              <w:t>）除评标办法前附表规定采用技术标或综合性入围方式的（按前附</w:t>
            </w:r>
            <w:r>
              <w:rPr>
                <w:rFonts w:ascii="Times New Roman" w:hAnsi="Times New Roman"/>
                <w:spacing w:val="4"/>
                <w:highlight w:val="none"/>
              </w:rPr>
              <w:t>表设定规则计算最终得分和排序</w:t>
            </w:r>
            <w:r>
              <w:rPr>
                <w:rFonts w:ascii="Times New Roman" w:hAnsi="Times New Roman"/>
                <w:spacing w:val="-36"/>
                <w:highlight w:val="none"/>
              </w:rPr>
              <w:t>），</w:t>
            </w:r>
            <w:r>
              <w:rPr>
                <w:rFonts w:ascii="Times New Roman" w:hAnsi="Times New Roman"/>
                <w:spacing w:val="4"/>
                <w:highlight w:val="none"/>
              </w:rPr>
              <w:t>最终得分计算和排序方法按照经济标+</w:t>
            </w:r>
            <w:r>
              <w:rPr>
                <w:rFonts w:ascii="Times New Roman" w:hAnsi="Times New Roman"/>
                <w:highlight w:val="none"/>
              </w:rPr>
              <w:t xml:space="preserve"> </w:t>
            </w:r>
            <w:r>
              <w:rPr>
                <w:rFonts w:ascii="Times New Roman" w:hAnsi="Times New Roman"/>
                <w:spacing w:val="5"/>
                <w:highlight w:val="none"/>
              </w:rPr>
              <w:t>技术标+资信标+其他评审汇总得分排序，并按得</w:t>
            </w:r>
            <w:r>
              <w:rPr>
                <w:rFonts w:ascii="Times New Roman" w:hAnsi="Times New Roman"/>
                <w:spacing w:val="4"/>
                <w:highlight w:val="none"/>
              </w:rPr>
              <w:t>分由高到低顺序推荐中标</w:t>
            </w:r>
            <w:r>
              <w:rPr>
                <w:rFonts w:ascii="Times New Roman" w:hAnsi="Times New Roman"/>
                <w:spacing w:val="5"/>
                <w:highlight w:val="none"/>
              </w:rPr>
              <w:t>候选人，或根据招标人授权直接确定中标人，但投</w:t>
            </w:r>
            <w:r>
              <w:rPr>
                <w:rFonts w:ascii="Times New Roman" w:hAnsi="Times New Roman"/>
                <w:spacing w:val="4"/>
                <w:highlight w:val="none"/>
              </w:rPr>
              <w:t>标报价低于其成本的除</w:t>
            </w:r>
            <w:r>
              <w:rPr>
                <w:rFonts w:ascii="Times New Roman" w:hAnsi="Times New Roman"/>
                <w:spacing w:val="-4"/>
                <w:highlight w:val="none"/>
              </w:rPr>
              <w:t>外。综合评分相等时，依次按下列因素排序</w:t>
            </w:r>
            <w:r>
              <w:rPr>
                <w:rFonts w:ascii="Times New Roman" w:hAnsi="Times New Roman"/>
                <w:spacing w:val="-57"/>
                <w:highlight w:val="none"/>
              </w:rPr>
              <w:t>：</w:t>
            </w:r>
            <w:r>
              <w:rPr>
                <w:rFonts w:hint="eastAsia" w:ascii="Times New Roman" w:hAnsi="Times New Roman"/>
                <w:spacing w:val="-4"/>
                <w:highlight w:val="none"/>
                <w:lang w:eastAsia="zh-CN"/>
              </w:rPr>
              <w:t>（</w:t>
            </w:r>
            <w:r>
              <w:rPr>
                <w:rFonts w:hint="eastAsia" w:ascii="Times New Roman" w:hAnsi="Times New Roman"/>
                <w:spacing w:val="-4"/>
                <w:highlight w:val="none"/>
                <w:lang w:val="en-US" w:eastAsia="zh-CN"/>
              </w:rPr>
              <w:t>1</w:t>
            </w:r>
            <w:r>
              <w:rPr>
                <w:rFonts w:ascii="Times New Roman" w:hAnsi="Times New Roman"/>
                <w:spacing w:val="-4"/>
                <w:highlight w:val="none"/>
              </w:rPr>
              <w:t>）投标报价由低到高（2）</w:t>
            </w:r>
            <w:r>
              <w:rPr>
                <w:rFonts w:ascii="Times New Roman" w:hAnsi="Times New Roman"/>
                <w:highlight w:val="none"/>
              </w:rPr>
              <w:t xml:space="preserve"> </w:t>
            </w:r>
            <w:r>
              <w:rPr>
                <w:rFonts w:ascii="Times New Roman" w:hAnsi="Times New Roman"/>
                <w:spacing w:val="5"/>
                <w:highlight w:val="none"/>
              </w:rPr>
              <w:t>施工组织设计得分由高到低（3）资信业绩得分由高到</w:t>
            </w:r>
            <w:r>
              <w:rPr>
                <w:rFonts w:ascii="Times New Roman" w:hAnsi="Times New Roman"/>
                <w:spacing w:val="4"/>
                <w:highlight w:val="none"/>
              </w:rPr>
              <w:t>低（4）其他因素得</w:t>
            </w:r>
            <w:r>
              <w:rPr>
                <w:rFonts w:ascii="Times New Roman" w:hAnsi="Times New Roman"/>
                <w:spacing w:val="3"/>
                <w:highlight w:val="none"/>
              </w:rPr>
              <w:t>分由高到低；上述因素仍不能排定顺序的，</w:t>
            </w:r>
            <w:r>
              <w:rPr>
                <w:rFonts w:ascii="Times New Roman" w:hAnsi="Times New Roman"/>
                <w:spacing w:val="-51"/>
                <w:highlight w:val="none"/>
              </w:rPr>
              <w:t xml:space="preserve"> </w:t>
            </w:r>
            <w:r>
              <w:rPr>
                <w:rFonts w:ascii="Times New Roman" w:hAnsi="Times New Roman"/>
                <w:spacing w:val="3"/>
                <w:highlight w:val="none"/>
              </w:rPr>
              <w:t>由招标人或者招标人授权的评</w:t>
            </w:r>
            <w:r>
              <w:rPr>
                <w:rFonts w:ascii="Times New Roman" w:hAnsi="Times New Roman"/>
                <w:spacing w:val="-3"/>
                <w:highlight w:val="none"/>
              </w:rPr>
              <w:t>标委员会自行确定。</w:t>
            </w:r>
          </w:p>
        </w:tc>
      </w:tr>
    </w:tbl>
    <w:p w14:paraId="227D1D16">
      <w:pPr>
        <w:spacing w:line="95" w:lineRule="auto"/>
        <w:rPr>
          <w:rFonts w:ascii="Times New Roman" w:hAnsi="Times New Roman"/>
          <w:sz w:val="2"/>
          <w:highlight w:val="none"/>
        </w:rPr>
      </w:pPr>
    </w:p>
    <w:p w14:paraId="252B169C">
      <w:pPr>
        <w:spacing w:line="95" w:lineRule="auto"/>
        <w:rPr>
          <w:rFonts w:ascii="Times New Roman" w:hAnsi="Times New Roman"/>
          <w:sz w:val="2"/>
          <w:highlight w:val="none"/>
        </w:rPr>
      </w:pPr>
    </w:p>
    <w:p w14:paraId="5623DFBF">
      <w:pPr>
        <w:rPr>
          <w:rFonts w:ascii="Times New Roman" w:hAnsi="Times New Roman"/>
          <w:highlight w:val="none"/>
        </w:rPr>
        <w:sectPr>
          <w:footerReference r:id="rId33" w:type="default"/>
          <w:pgSz w:w="11905" w:h="16839"/>
          <w:pgMar w:top="1431" w:right="1474" w:bottom="996" w:left="1483" w:header="0" w:footer="791" w:gutter="0"/>
          <w:pgBorders>
            <w:top w:val="none" w:sz="0" w:space="0"/>
            <w:left w:val="none" w:sz="0" w:space="0"/>
            <w:bottom w:val="none" w:sz="0" w:space="0"/>
            <w:right w:val="none" w:sz="0" w:space="0"/>
          </w:pgBorders>
          <w:pgNumType w:fmt="decimal"/>
          <w:cols w:space="720" w:num="1"/>
        </w:sectPr>
      </w:pPr>
    </w:p>
    <w:p w14:paraId="200F0F8A">
      <w:pPr>
        <w:spacing w:before="86" w:line="499" w:lineRule="exact"/>
        <w:ind w:left="19"/>
        <w:rPr>
          <w:rFonts w:ascii="Times New Roman" w:hAnsi="Times New Roman" w:eastAsia="黑体" w:cs="黑体"/>
          <w:sz w:val="27"/>
          <w:szCs w:val="27"/>
          <w:highlight w:val="none"/>
        </w:rPr>
      </w:pPr>
      <w:r>
        <w:rPr>
          <w:rFonts w:ascii="Times New Roman" w:hAnsi="Times New Roman" w:eastAsia="黑体" w:cs="黑体"/>
          <w:spacing w:val="8"/>
          <w:position w:val="16"/>
          <w:sz w:val="27"/>
          <w:szCs w:val="27"/>
          <w:highlight w:val="none"/>
        </w:rPr>
        <w:t>评标办法正文部分</w:t>
      </w:r>
    </w:p>
    <w:p w14:paraId="4220F583">
      <w:pPr>
        <w:spacing w:before="1" w:line="223" w:lineRule="auto"/>
        <w:ind w:left="42"/>
        <w:rPr>
          <w:rFonts w:ascii="Times New Roman" w:hAnsi="Times New Roman" w:eastAsia="黑体" w:cs="黑体"/>
          <w:sz w:val="27"/>
          <w:szCs w:val="27"/>
          <w:highlight w:val="none"/>
        </w:rPr>
      </w:pPr>
      <w:r>
        <w:rPr>
          <w:rFonts w:ascii="Times New Roman" w:hAnsi="Times New Roman" w:eastAsia="Times New Roman" w:cs="Times New Roman"/>
          <w:spacing w:val="-1"/>
          <w:sz w:val="27"/>
          <w:szCs w:val="27"/>
          <w:highlight w:val="none"/>
        </w:rPr>
        <w:t>1.</w:t>
      </w:r>
      <w:r>
        <w:rPr>
          <w:rFonts w:ascii="Times New Roman" w:hAnsi="Times New Roman" w:eastAsia="Times New Roman" w:cs="Times New Roman"/>
          <w:spacing w:val="19"/>
          <w:w w:val="101"/>
          <w:sz w:val="27"/>
          <w:szCs w:val="27"/>
          <w:highlight w:val="none"/>
        </w:rPr>
        <w:t xml:space="preserve"> </w:t>
      </w:r>
      <w:r>
        <w:rPr>
          <w:rFonts w:ascii="Times New Roman" w:hAnsi="Times New Roman" w:eastAsia="黑体" w:cs="黑体"/>
          <w:spacing w:val="-1"/>
          <w:sz w:val="27"/>
          <w:szCs w:val="27"/>
          <w:highlight w:val="none"/>
        </w:rPr>
        <w:t>评标方法</w:t>
      </w:r>
    </w:p>
    <w:p w14:paraId="67DA2027">
      <w:pPr>
        <w:spacing w:before="119" w:line="379" w:lineRule="exact"/>
        <w:ind w:right="6"/>
        <w:jc w:val="right"/>
        <w:rPr>
          <w:rFonts w:ascii="Times New Roman" w:hAnsi="Times New Roman" w:eastAsia="宋体" w:cs="宋体"/>
          <w:sz w:val="21"/>
          <w:szCs w:val="21"/>
          <w:highlight w:val="none"/>
        </w:rPr>
      </w:pPr>
      <w:r>
        <w:rPr>
          <w:rFonts w:ascii="Times New Roman" w:hAnsi="Times New Roman" w:eastAsia="宋体" w:cs="宋体"/>
          <w:position w:val="12"/>
          <w:sz w:val="21"/>
          <w:szCs w:val="21"/>
          <w:highlight w:val="none"/>
        </w:rPr>
        <w:t>本次评标采用综合评估法。评标委员会对满足招标文件实质性要求的投标文件， 按照</w:t>
      </w:r>
    </w:p>
    <w:p w14:paraId="589B554A">
      <w:pPr>
        <w:spacing w:before="1" w:line="219" w:lineRule="auto"/>
        <w:ind w:left="1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本章第</w:t>
      </w:r>
      <w:r>
        <w:rPr>
          <w:rFonts w:ascii="Times New Roman" w:hAnsi="Times New Roman" w:eastAsia="宋体" w:cs="宋体"/>
          <w:spacing w:val="-29"/>
          <w:sz w:val="21"/>
          <w:szCs w:val="21"/>
          <w:highlight w:val="none"/>
        </w:rPr>
        <w:t xml:space="preserve"> </w:t>
      </w:r>
      <w:r>
        <w:rPr>
          <w:rFonts w:ascii="Times New Roman" w:hAnsi="Times New Roman" w:eastAsia="Times New Roman" w:cs="Times New Roman"/>
          <w:spacing w:val="-1"/>
          <w:sz w:val="21"/>
          <w:szCs w:val="21"/>
          <w:highlight w:val="none"/>
        </w:rPr>
        <w:t xml:space="preserve">2.2 </w:t>
      </w:r>
      <w:r>
        <w:rPr>
          <w:rFonts w:ascii="Times New Roman" w:hAnsi="Times New Roman" w:eastAsia="宋体" w:cs="宋体"/>
          <w:spacing w:val="-1"/>
          <w:sz w:val="21"/>
          <w:szCs w:val="21"/>
          <w:highlight w:val="none"/>
        </w:rPr>
        <w:t>款规定的评分标准进行打分，并按评标办法前附表的规定推荐中标候选人。</w:t>
      </w:r>
    </w:p>
    <w:p w14:paraId="14BA5E66">
      <w:pPr>
        <w:spacing w:before="186" w:line="225" w:lineRule="auto"/>
        <w:ind w:left="15"/>
        <w:rPr>
          <w:rFonts w:ascii="Times New Roman" w:hAnsi="Times New Roman" w:eastAsia="黑体" w:cs="黑体"/>
          <w:sz w:val="27"/>
          <w:szCs w:val="27"/>
          <w:highlight w:val="none"/>
        </w:rPr>
      </w:pPr>
      <w:r>
        <w:rPr>
          <w:rFonts w:ascii="Times New Roman" w:hAnsi="Times New Roman" w:eastAsia="Times New Roman" w:cs="Times New Roman"/>
          <w:spacing w:val="4"/>
          <w:sz w:val="27"/>
          <w:szCs w:val="27"/>
          <w:highlight w:val="none"/>
        </w:rPr>
        <w:t>2.</w:t>
      </w:r>
      <w:r>
        <w:rPr>
          <w:rFonts w:ascii="Times New Roman" w:hAnsi="Times New Roman" w:eastAsia="Times New Roman" w:cs="Times New Roman"/>
          <w:spacing w:val="17"/>
          <w:sz w:val="27"/>
          <w:szCs w:val="27"/>
          <w:highlight w:val="none"/>
        </w:rPr>
        <w:t xml:space="preserve"> </w:t>
      </w:r>
      <w:r>
        <w:rPr>
          <w:rFonts w:ascii="Times New Roman" w:hAnsi="Times New Roman" w:eastAsia="黑体" w:cs="黑体"/>
          <w:spacing w:val="4"/>
          <w:sz w:val="27"/>
          <w:szCs w:val="27"/>
          <w:highlight w:val="none"/>
        </w:rPr>
        <w:t>评审标准</w:t>
      </w:r>
    </w:p>
    <w:p w14:paraId="7F906C27">
      <w:pPr>
        <w:spacing w:before="107" w:line="219" w:lineRule="auto"/>
        <w:ind w:left="15"/>
        <w:rPr>
          <w:rFonts w:ascii="Times New Roman" w:hAnsi="Times New Roman" w:eastAsia="黑体" w:cs="黑体"/>
          <w:sz w:val="24"/>
          <w:szCs w:val="24"/>
          <w:highlight w:val="none"/>
        </w:rPr>
      </w:pPr>
      <w:r>
        <w:rPr>
          <w:rFonts w:ascii="Times New Roman" w:hAnsi="Times New Roman" w:eastAsia="Times New Roman" w:cs="Times New Roman"/>
          <w:sz w:val="24"/>
          <w:szCs w:val="24"/>
          <w:highlight w:val="none"/>
        </w:rPr>
        <w:t xml:space="preserve">2.1 </w:t>
      </w:r>
      <w:r>
        <w:rPr>
          <w:rFonts w:ascii="Times New Roman" w:hAnsi="Times New Roman" w:eastAsia="黑体" w:cs="黑体"/>
          <w:sz w:val="24"/>
          <w:szCs w:val="24"/>
          <w:highlight w:val="none"/>
        </w:rPr>
        <w:t>初步评审标准</w:t>
      </w:r>
    </w:p>
    <w:p w14:paraId="0605D87A">
      <w:pPr>
        <w:spacing w:before="119" w:line="220" w:lineRule="auto"/>
        <w:ind w:left="437"/>
        <w:rPr>
          <w:rFonts w:ascii="Times New Roman" w:hAnsi="Times New Roman" w:eastAsia="宋体" w:cs="宋体"/>
          <w:sz w:val="21"/>
          <w:szCs w:val="21"/>
          <w:highlight w:val="none"/>
        </w:rPr>
      </w:pPr>
      <w:r>
        <w:rPr>
          <w:rFonts w:ascii="Times New Roman" w:hAnsi="Times New Roman" w:eastAsia="Times New Roman" w:cs="Times New Roman"/>
          <w:spacing w:val="-6"/>
          <w:sz w:val="21"/>
          <w:szCs w:val="21"/>
          <w:highlight w:val="none"/>
        </w:rPr>
        <w:t>2.1.1</w:t>
      </w:r>
      <w:r>
        <w:rPr>
          <w:rFonts w:ascii="Times New Roman" w:hAnsi="Times New Roman" w:eastAsia="Times New Roman" w:cs="Times New Roman"/>
          <w:spacing w:val="27"/>
          <w:w w:val="101"/>
          <w:sz w:val="21"/>
          <w:szCs w:val="21"/>
          <w:highlight w:val="none"/>
        </w:rPr>
        <w:t xml:space="preserve"> </w:t>
      </w:r>
      <w:r>
        <w:rPr>
          <w:rFonts w:ascii="Times New Roman" w:hAnsi="Times New Roman" w:eastAsia="宋体" w:cs="宋体"/>
          <w:spacing w:val="-6"/>
          <w:sz w:val="21"/>
          <w:szCs w:val="21"/>
          <w:highlight w:val="none"/>
        </w:rPr>
        <w:t>形式评审标准： 见评标办法前附表。</w:t>
      </w:r>
    </w:p>
    <w:p w14:paraId="72F807AB">
      <w:pPr>
        <w:spacing w:before="135" w:line="220" w:lineRule="auto"/>
        <w:ind w:left="437"/>
        <w:rPr>
          <w:rFonts w:ascii="Times New Roman" w:hAnsi="Times New Roman" w:eastAsia="宋体" w:cs="宋体"/>
          <w:sz w:val="21"/>
          <w:szCs w:val="21"/>
          <w:highlight w:val="none"/>
        </w:rPr>
      </w:pPr>
      <w:r>
        <w:rPr>
          <w:rFonts w:ascii="Times New Roman" w:hAnsi="Times New Roman" w:eastAsia="Times New Roman" w:cs="Times New Roman"/>
          <w:spacing w:val="-6"/>
          <w:sz w:val="21"/>
          <w:szCs w:val="21"/>
          <w:highlight w:val="none"/>
        </w:rPr>
        <w:t>2.1.2</w:t>
      </w:r>
      <w:r>
        <w:rPr>
          <w:rFonts w:ascii="Times New Roman" w:hAnsi="Times New Roman" w:eastAsia="Times New Roman" w:cs="Times New Roman"/>
          <w:spacing w:val="27"/>
          <w:w w:val="101"/>
          <w:sz w:val="21"/>
          <w:szCs w:val="21"/>
          <w:highlight w:val="none"/>
        </w:rPr>
        <w:t xml:space="preserve"> </w:t>
      </w:r>
      <w:r>
        <w:rPr>
          <w:rFonts w:ascii="Times New Roman" w:hAnsi="Times New Roman" w:eastAsia="宋体" w:cs="宋体"/>
          <w:spacing w:val="-6"/>
          <w:sz w:val="21"/>
          <w:szCs w:val="21"/>
          <w:highlight w:val="none"/>
        </w:rPr>
        <w:t>资格评审标准： 见评标办法前附表。</w:t>
      </w:r>
    </w:p>
    <w:p w14:paraId="743A4D4B">
      <w:pPr>
        <w:spacing w:before="129" w:line="220" w:lineRule="auto"/>
        <w:ind w:left="43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2.1.3</w:t>
      </w:r>
      <w:r>
        <w:rPr>
          <w:rFonts w:ascii="Times New Roman" w:hAnsi="Times New Roman" w:eastAsia="Times New Roman" w:cs="Times New Roman"/>
          <w:spacing w:val="27"/>
          <w:w w:val="101"/>
          <w:sz w:val="21"/>
          <w:szCs w:val="21"/>
          <w:highlight w:val="none"/>
        </w:rPr>
        <w:t xml:space="preserve"> </w:t>
      </w:r>
      <w:r>
        <w:rPr>
          <w:rFonts w:ascii="Times New Roman" w:hAnsi="Times New Roman" w:eastAsia="宋体" w:cs="宋体"/>
          <w:spacing w:val="-2"/>
          <w:sz w:val="21"/>
          <w:szCs w:val="21"/>
          <w:highlight w:val="none"/>
        </w:rPr>
        <w:t>响应性评审标准：见评标办法前附表。</w:t>
      </w:r>
    </w:p>
    <w:p w14:paraId="09824ED2">
      <w:pPr>
        <w:spacing w:before="123" w:line="219" w:lineRule="auto"/>
        <w:ind w:left="15"/>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2.2</w:t>
      </w:r>
      <w:r>
        <w:rPr>
          <w:rFonts w:ascii="Times New Roman" w:hAnsi="Times New Roman" w:eastAsia="Times New Roman" w:cs="Times New Roman"/>
          <w:spacing w:val="24"/>
          <w:w w:val="101"/>
          <w:sz w:val="24"/>
          <w:szCs w:val="24"/>
          <w:highlight w:val="none"/>
        </w:rPr>
        <w:t xml:space="preserve"> </w:t>
      </w:r>
      <w:r>
        <w:rPr>
          <w:rFonts w:ascii="Times New Roman" w:hAnsi="Times New Roman" w:eastAsia="黑体" w:cs="黑体"/>
          <w:spacing w:val="-2"/>
          <w:sz w:val="24"/>
          <w:szCs w:val="24"/>
          <w:highlight w:val="none"/>
        </w:rPr>
        <w:t>分值构成与评分标准</w:t>
      </w:r>
    </w:p>
    <w:p w14:paraId="00011AFB">
      <w:pPr>
        <w:spacing w:before="138" w:line="221" w:lineRule="auto"/>
        <w:ind w:left="437"/>
        <w:rPr>
          <w:rFonts w:ascii="Times New Roman" w:hAnsi="Times New Roman" w:eastAsia="黑体" w:cs="黑体"/>
          <w:sz w:val="21"/>
          <w:szCs w:val="21"/>
          <w:highlight w:val="none"/>
        </w:rPr>
      </w:pPr>
      <w:r>
        <w:rPr>
          <w:rFonts w:ascii="Times New Roman" w:hAnsi="Times New Roman" w:eastAsia="Times New Roman" w:cs="Times New Roman"/>
          <w:spacing w:val="-2"/>
          <w:sz w:val="21"/>
          <w:szCs w:val="21"/>
          <w:highlight w:val="none"/>
        </w:rPr>
        <w:t>2.2.1</w:t>
      </w:r>
      <w:r>
        <w:rPr>
          <w:rFonts w:ascii="Times New Roman" w:hAnsi="Times New Roman" w:eastAsia="Times New Roman" w:cs="Times New Roman"/>
          <w:spacing w:val="18"/>
          <w:w w:val="101"/>
          <w:sz w:val="21"/>
          <w:szCs w:val="21"/>
          <w:highlight w:val="none"/>
        </w:rPr>
        <w:t xml:space="preserve"> </w:t>
      </w:r>
      <w:r>
        <w:rPr>
          <w:rFonts w:ascii="Times New Roman" w:hAnsi="Times New Roman" w:eastAsia="黑体" w:cs="黑体"/>
          <w:spacing w:val="-2"/>
          <w:sz w:val="21"/>
          <w:szCs w:val="21"/>
          <w:highlight w:val="none"/>
        </w:rPr>
        <w:t>分值构成</w:t>
      </w:r>
    </w:p>
    <w:p w14:paraId="0DF648A9">
      <w:pPr>
        <w:spacing w:before="134" w:line="219" w:lineRule="auto"/>
        <w:ind w:left="447"/>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1</w:t>
      </w:r>
      <w:r>
        <w:rPr>
          <w:rFonts w:ascii="Times New Roman" w:hAnsi="Times New Roman" w:eastAsia="宋体" w:cs="宋体"/>
          <w:spacing w:val="-5"/>
          <w:sz w:val="21"/>
          <w:szCs w:val="21"/>
          <w:highlight w:val="none"/>
        </w:rPr>
        <w:t>）投标报价（经济标</w:t>
      </w:r>
      <w:r>
        <w:rPr>
          <w:rFonts w:ascii="Times New Roman" w:hAnsi="Times New Roman" w:eastAsia="宋体" w:cs="宋体"/>
          <w:spacing w:val="-27"/>
          <w:sz w:val="21"/>
          <w:szCs w:val="21"/>
          <w:highlight w:val="none"/>
        </w:rPr>
        <w:t>）：</w:t>
      </w:r>
      <w:r>
        <w:rPr>
          <w:rFonts w:ascii="Times New Roman" w:hAnsi="Times New Roman" w:eastAsia="宋体" w:cs="宋体"/>
          <w:spacing w:val="-5"/>
          <w:sz w:val="21"/>
          <w:szCs w:val="21"/>
          <w:highlight w:val="none"/>
        </w:rPr>
        <w:t>见评标办法前附表；</w:t>
      </w:r>
    </w:p>
    <w:p w14:paraId="6FB18133">
      <w:pPr>
        <w:spacing w:before="129" w:line="277" w:lineRule="auto"/>
        <w:ind w:left="447" w:right="3116"/>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w:t>
      </w:r>
      <w:r>
        <w:rPr>
          <w:rFonts w:ascii="Times New Roman" w:hAnsi="Times New Roman" w:eastAsia="Times New Roman" w:cs="Times New Roman"/>
          <w:spacing w:val="-7"/>
          <w:sz w:val="21"/>
          <w:szCs w:val="21"/>
          <w:highlight w:val="none"/>
        </w:rPr>
        <w:t>2</w:t>
      </w:r>
      <w:r>
        <w:rPr>
          <w:rFonts w:ascii="Times New Roman" w:hAnsi="Times New Roman" w:eastAsia="宋体" w:cs="宋体"/>
          <w:spacing w:val="-7"/>
          <w:sz w:val="21"/>
          <w:szCs w:val="21"/>
          <w:highlight w:val="none"/>
        </w:rPr>
        <w:t>）施工组织设计（技术标）：见评标办法前附表；</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3</w:t>
      </w:r>
      <w:r>
        <w:rPr>
          <w:rFonts w:ascii="Times New Roman" w:hAnsi="Times New Roman" w:eastAsia="宋体" w:cs="宋体"/>
          <w:spacing w:val="-3"/>
          <w:sz w:val="21"/>
          <w:szCs w:val="21"/>
          <w:highlight w:val="none"/>
        </w:rPr>
        <w:t>）资信业绩：见评标办法前附表；</w:t>
      </w:r>
    </w:p>
    <w:p w14:paraId="57E79616">
      <w:pPr>
        <w:spacing w:before="129" w:line="220"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4</w:t>
      </w:r>
      <w:r>
        <w:rPr>
          <w:rFonts w:ascii="Times New Roman" w:hAnsi="Times New Roman" w:eastAsia="宋体" w:cs="宋体"/>
          <w:spacing w:val="-2"/>
          <w:sz w:val="21"/>
          <w:szCs w:val="21"/>
          <w:highlight w:val="none"/>
        </w:rPr>
        <w:t>）其他因素：见评标办法前附表。</w:t>
      </w:r>
    </w:p>
    <w:p w14:paraId="1172EDAE">
      <w:pPr>
        <w:spacing w:before="148" w:line="220" w:lineRule="auto"/>
        <w:ind w:left="437"/>
        <w:rPr>
          <w:rFonts w:ascii="Times New Roman" w:hAnsi="Times New Roman" w:eastAsia="黑体" w:cs="黑体"/>
          <w:sz w:val="21"/>
          <w:szCs w:val="21"/>
          <w:highlight w:val="none"/>
        </w:rPr>
      </w:pPr>
      <w:r>
        <w:rPr>
          <w:rFonts w:ascii="Times New Roman" w:hAnsi="Times New Roman" w:eastAsia="Times New Roman" w:cs="Times New Roman"/>
          <w:sz w:val="21"/>
          <w:szCs w:val="21"/>
          <w:highlight w:val="none"/>
        </w:rPr>
        <w:t xml:space="preserve">2.2.2 </w:t>
      </w:r>
      <w:r>
        <w:rPr>
          <w:rFonts w:ascii="Times New Roman" w:hAnsi="Times New Roman" w:eastAsia="黑体" w:cs="黑体"/>
          <w:sz w:val="21"/>
          <w:szCs w:val="21"/>
          <w:highlight w:val="none"/>
        </w:rPr>
        <w:t>评标基准价计算</w:t>
      </w:r>
    </w:p>
    <w:p w14:paraId="4F1621CE">
      <w:pPr>
        <w:spacing w:before="135" w:line="219"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1</w:t>
      </w:r>
      <w:r>
        <w:rPr>
          <w:rFonts w:ascii="Times New Roman" w:hAnsi="Times New Roman" w:eastAsia="宋体" w:cs="宋体"/>
          <w:spacing w:val="-2"/>
          <w:sz w:val="21"/>
          <w:szCs w:val="21"/>
          <w:highlight w:val="none"/>
        </w:rPr>
        <w:t>）评标价确定方法：见评标办法前附表；</w:t>
      </w:r>
    </w:p>
    <w:p w14:paraId="535209D3">
      <w:pPr>
        <w:spacing w:before="130" w:line="219"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2</w:t>
      </w:r>
      <w:r>
        <w:rPr>
          <w:rFonts w:ascii="Times New Roman" w:hAnsi="Times New Roman" w:eastAsia="宋体" w:cs="宋体"/>
          <w:spacing w:val="-1"/>
          <w:sz w:val="21"/>
          <w:szCs w:val="21"/>
          <w:highlight w:val="none"/>
        </w:rPr>
        <w:t>）评标基准价计算方法：见评标办法前附表。</w:t>
      </w:r>
    </w:p>
    <w:p w14:paraId="4DFEC689">
      <w:pPr>
        <w:spacing w:before="149" w:line="220" w:lineRule="auto"/>
        <w:ind w:left="437"/>
        <w:rPr>
          <w:rFonts w:ascii="Times New Roman" w:hAnsi="Times New Roman" w:eastAsia="黑体" w:cs="黑体"/>
          <w:sz w:val="21"/>
          <w:szCs w:val="21"/>
          <w:highlight w:val="none"/>
        </w:rPr>
      </w:pPr>
      <w:r>
        <w:rPr>
          <w:rFonts w:ascii="Times New Roman" w:hAnsi="Times New Roman" w:eastAsia="Times New Roman" w:cs="Times New Roman"/>
          <w:sz w:val="21"/>
          <w:szCs w:val="21"/>
          <w:highlight w:val="none"/>
        </w:rPr>
        <w:t xml:space="preserve">2.2.3 </w:t>
      </w:r>
      <w:r>
        <w:rPr>
          <w:rFonts w:ascii="Times New Roman" w:hAnsi="Times New Roman" w:eastAsia="黑体" w:cs="黑体"/>
          <w:sz w:val="21"/>
          <w:szCs w:val="21"/>
          <w:highlight w:val="none"/>
        </w:rPr>
        <w:t>投标报价的偏差率计算</w:t>
      </w:r>
    </w:p>
    <w:p w14:paraId="334C7ECF">
      <w:pPr>
        <w:spacing w:before="129" w:line="398" w:lineRule="exact"/>
        <w:ind w:left="443"/>
        <w:rPr>
          <w:rFonts w:ascii="Times New Roman" w:hAnsi="Times New Roman" w:eastAsia="宋体" w:cs="宋体"/>
          <w:sz w:val="21"/>
          <w:szCs w:val="21"/>
          <w:highlight w:val="none"/>
        </w:rPr>
      </w:pPr>
      <w:r>
        <w:rPr>
          <w:rFonts w:ascii="Times New Roman" w:hAnsi="Times New Roman" w:eastAsia="宋体" w:cs="宋体"/>
          <w:spacing w:val="-5"/>
          <w:position w:val="14"/>
          <w:sz w:val="21"/>
          <w:szCs w:val="21"/>
          <w:highlight w:val="none"/>
        </w:rPr>
        <w:t>投标报价的偏差率计算公式： 见评标办法前附表。</w:t>
      </w:r>
    </w:p>
    <w:p w14:paraId="7CD20D80">
      <w:pPr>
        <w:spacing w:before="1" w:line="219" w:lineRule="auto"/>
        <w:ind w:left="437"/>
        <w:rPr>
          <w:rFonts w:ascii="Times New Roman" w:hAnsi="Times New Roman" w:eastAsia="黑体" w:cs="黑体"/>
          <w:sz w:val="21"/>
          <w:szCs w:val="21"/>
          <w:highlight w:val="none"/>
        </w:rPr>
      </w:pPr>
      <w:r>
        <w:rPr>
          <w:rFonts w:ascii="Times New Roman" w:hAnsi="Times New Roman" w:eastAsia="Times New Roman" w:cs="Times New Roman"/>
          <w:sz w:val="21"/>
          <w:szCs w:val="21"/>
          <w:highlight w:val="none"/>
        </w:rPr>
        <w:t xml:space="preserve">2.2.4 </w:t>
      </w:r>
      <w:r>
        <w:rPr>
          <w:rFonts w:ascii="Times New Roman" w:hAnsi="Times New Roman" w:eastAsia="黑体" w:cs="黑体"/>
          <w:sz w:val="21"/>
          <w:szCs w:val="21"/>
          <w:highlight w:val="none"/>
        </w:rPr>
        <w:t>评分标准</w:t>
      </w:r>
    </w:p>
    <w:p w14:paraId="4D31D48F">
      <w:pPr>
        <w:spacing w:before="134" w:line="220"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1</w:t>
      </w:r>
      <w:r>
        <w:rPr>
          <w:rFonts w:ascii="Times New Roman" w:hAnsi="Times New Roman" w:eastAsia="宋体" w:cs="宋体"/>
          <w:spacing w:val="-2"/>
          <w:sz w:val="21"/>
          <w:szCs w:val="21"/>
          <w:highlight w:val="none"/>
        </w:rPr>
        <w:t>）经济评分标准：见评标办法前附表；</w:t>
      </w:r>
    </w:p>
    <w:p w14:paraId="41B5A77E">
      <w:pPr>
        <w:spacing w:before="129" w:line="220"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2</w:t>
      </w:r>
      <w:r>
        <w:rPr>
          <w:rFonts w:ascii="Times New Roman" w:hAnsi="Times New Roman" w:eastAsia="宋体" w:cs="宋体"/>
          <w:spacing w:val="-2"/>
          <w:sz w:val="21"/>
          <w:szCs w:val="21"/>
          <w:highlight w:val="none"/>
        </w:rPr>
        <w:t>）技术评分标准：见评标办法前附表；</w:t>
      </w:r>
    </w:p>
    <w:p w14:paraId="5153A5CD">
      <w:pPr>
        <w:spacing w:before="129" w:line="220"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3</w:t>
      </w:r>
      <w:r>
        <w:rPr>
          <w:rFonts w:ascii="Times New Roman" w:hAnsi="Times New Roman" w:eastAsia="宋体" w:cs="宋体"/>
          <w:spacing w:val="-2"/>
          <w:sz w:val="21"/>
          <w:szCs w:val="21"/>
          <w:highlight w:val="none"/>
        </w:rPr>
        <w:t>）资信评分标准：见评标办法前附表；</w:t>
      </w:r>
    </w:p>
    <w:p w14:paraId="0E406037">
      <w:pPr>
        <w:spacing w:before="129" w:line="220"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4</w:t>
      </w:r>
      <w:r>
        <w:rPr>
          <w:rFonts w:ascii="Times New Roman" w:hAnsi="Times New Roman" w:eastAsia="宋体" w:cs="宋体"/>
          <w:spacing w:val="-2"/>
          <w:sz w:val="21"/>
          <w:szCs w:val="21"/>
          <w:highlight w:val="none"/>
        </w:rPr>
        <w:t>）其他因素评分标准：见评标办法前附表。</w:t>
      </w:r>
    </w:p>
    <w:p w14:paraId="38E33AB1">
      <w:pPr>
        <w:spacing w:before="187" w:line="441" w:lineRule="exact"/>
        <w:ind w:left="21"/>
        <w:rPr>
          <w:rFonts w:ascii="Times New Roman" w:hAnsi="Times New Roman" w:eastAsia="黑体" w:cs="黑体"/>
          <w:sz w:val="27"/>
          <w:szCs w:val="27"/>
          <w:highlight w:val="none"/>
        </w:rPr>
      </w:pPr>
      <w:r>
        <w:rPr>
          <w:rFonts w:ascii="Times New Roman" w:hAnsi="Times New Roman" w:eastAsia="Times New Roman" w:cs="Times New Roman"/>
          <w:spacing w:val="3"/>
          <w:position w:val="12"/>
          <w:sz w:val="27"/>
          <w:szCs w:val="27"/>
          <w:highlight w:val="none"/>
        </w:rPr>
        <w:t>3.</w:t>
      </w:r>
      <w:r>
        <w:rPr>
          <w:rFonts w:ascii="Times New Roman" w:hAnsi="Times New Roman" w:eastAsia="Times New Roman" w:cs="Times New Roman"/>
          <w:spacing w:val="17"/>
          <w:position w:val="12"/>
          <w:sz w:val="27"/>
          <w:szCs w:val="27"/>
          <w:highlight w:val="none"/>
        </w:rPr>
        <w:t xml:space="preserve"> </w:t>
      </w:r>
      <w:r>
        <w:rPr>
          <w:rFonts w:ascii="Times New Roman" w:hAnsi="Times New Roman" w:eastAsia="黑体" w:cs="黑体"/>
          <w:spacing w:val="3"/>
          <w:position w:val="12"/>
          <w:sz w:val="27"/>
          <w:szCs w:val="27"/>
          <w:highlight w:val="none"/>
        </w:rPr>
        <w:t>评标程序</w:t>
      </w:r>
    </w:p>
    <w:p w14:paraId="0031F615">
      <w:pPr>
        <w:spacing w:before="1" w:line="218"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3.1 </w:t>
      </w:r>
      <w:r>
        <w:rPr>
          <w:rFonts w:ascii="Times New Roman" w:hAnsi="Times New Roman" w:eastAsia="黑体" w:cs="黑体"/>
          <w:spacing w:val="-1"/>
          <w:sz w:val="24"/>
          <w:szCs w:val="24"/>
          <w:highlight w:val="none"/>
        </w:rPr>
        <w:t>初步评审</w:t>
      </w:r>
    </w:p>
    <w:p w14:paraId="20E5D93A">
      <w:pPr>
        <w:spacing w:before="120" w:line="379" w:lineRule="exact"/>
        <w:ind w:right="3"/>
        <w:jc w:val="right"/>
        <w:rPr>
          <w:rFonts w:ascii="Times New Roman" w:hAnsi="Times New Roman" w:eastAsia="宋体" w:cs="宋体"/>
          <w:sz w:val="21"/>
          <w:szCs w:val="21"/>
          <w:highlight w:val="none"/>
        </w:rPr>
      </w:pPr>
      <w:r>
        <w:rPr>
          <w:rFonts w:ascii="Times New Roman" w:hAnsi="Times New Roman" w:eastAsia="Times New Roman" w:cs="Times New Roman"/>
          <w:position w:val="12"/>
          <w:sz w:val="21"/>
          <w:szCs w:val="21"/>
          <w:highlight w:val="none"/>
        </w:rPr>
        <w:t>3.1.1</w:t>
      </w:r>
      <w:r>
        <w:rPr>
          <w:rFonts w:ascii="Times New Roman" w:hAnsi="Times New Roman" w:eastAsia="Times New Roman" w:cs="Times New Roman"/>
          <w:spacing w:val="41"/>
          <w:position w:val="12"/>
          <w:sz w:val="21"/>
          <w:szCs w:val="21"/>
          <w:highlight w:val="none"/>
        </w:rPr>
        <w:t xml:space="preserve"> </w:t>
      </w:r>
      <w:r>
        <w:rPr>
          <w:rFonts w:ascii="Times New Roman" w:hAnsi="Times New Roman" w:eastAsia="宋体" w:cs="宋体"/>
          <w:position w:val="12"/>
          <w:sz w:val="21"/>
          <w:szCs w:val="21"/>
          <w:highlight w:val="none"/>
        </w:rPr>
        <w:t xml:space="preserve">评标委员会依据本章第 </w:t>
      </w:r>
      <w:r>
        <w:rPr>
          <w:rFonts w:ascii="Times New Roman" w:hAnsi="Times New Roman" w:eastAsia="Times New Roman" w:cs="Times New Roman"/>
          <w:position w:val="12"/>
          <w:sz w:val="21"/>
          <w:szCs w:val="21"/>
          <w:highlight w:val="none"/>
        </w:rPr>
        <w:t>2.1</w:t>
      </w:r>
      <w:r>
        <w:rPr>
          <w:rFonts w:ascii="Times New Roman" w:hAnsi="Times New Roman" w:eastAsia="Times New Roman" w:cs="Times New Roman"/>
          <w:spacing w:val="43"/>
          <w:w w:val="101"/>
          <w:position w:val="12"/>
          <w:sz w:val="21"/>
          <w:szCs w:val="21"/>
          <w:highlight w:val="none"/>
        </w:rPr>
        <w:t xml:space="preserve"> </w:t>
      </w:r>
      <w:r>
        <w:rPr>
          <w:rFonts w:ascii="Times New Roman" w:hAnsi="Times New Roman" w:eastAsia="宋体" w:cs="宋体"/>
          <w:position w:val="12"/>
          <w:sz w:val="21"/>
          <w:szCs w:val="21"/>
          <w:highlight w:val="none"/>
        </w:rPr>
        <w:t>款规定</w:t>
      </w:r>
      <w:r>
        <w:rPr>
          <w:rFonts w:ascii="Times New Roman" w:hAnsi="Times New Roman" w:eastAsia="宋体" w:cs="宋体"/>
          <w:spacing w:val="-1"/>
          <w:position w:val="12"/>
          <w:sz w:val="21"/>
          <w:szCs w:val="21"/>
          <w:highlight w:val="none"/>
        </w:rPr>
        <w:t>的标准对投标文件进行初步评审。有一项不符</w:t>
      </w:r>
    </w:p>
    <w:p w14:paraId="192C8796">
      <w:pPr>
        <w:spacing w:before="1" w:line="219" w:lineRule="auto"/>
        <w:ind w:left="19"/>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合评审标准的，评标委员会应当否决其投标。</w:t>
      </w:r>
    </w:p>
    <w:p w14:paraId="50F98B73">
      <w:pPr>
        <w:spacing w:before="129" w:line="380" w:lineRule="exact"/>
        <w:ind w:left="441"/>
        <w:rPr>
          <w:rFonts w:ascii="Times New Roman" w:hAnsi="Times New Roman" w:eastAsia="宋体" w:cs="宋体"/>
          <w:sz w:val="21"/>
          <w:szCs w:val="21"/>
          <w:highlight w:val="none"/>
        </w:rPr>
      </w:pPr>
      <w:r>
        <w:rPr>
          <w:rFonts w:ascii="Times New Roman" w:hAnsi="Times New Roman" w:eastAsia="Times New Roman" w:cs="Times New Roman"/>
          <w:spacing w:val="-1"/>
          <w:position w:val="12"/>
          <w:sz w:val="21"/>
          <w:szCs w:val="21"/>
          <w:highlight w:val="none"/>
        </w:rPr>
        <w:t xml:space="preserve">3.1.2 </w:t>
      </w:r>
      <w:r>
        <w:rPr>
          <w:rFonts w:ascii="Times New Roman" w:hAnsi="Times New Roman" w:eastAsia="宋体" w:cs="宋体"/>
          <w:spacing w:val="-1"/>
          <w:position w:val="12"/>
          <w:sz w:val="21"/>
          <w:szCs w:val="21"/>
          <w:highlight w:val="none"/>
        </w:rPr>
        <w:t>投标人有以下情形之一的，评</w:t>
      </w:r>
      <w:r>
        <w:rPr>
          <w:rFonts w:ascii="Times New Roman" w:hAnsi="Times New Roman" w:eastAsia="宋体" w:cs="宋体"/>
          <w:spacing w:val="-2"/>
          <w:position w:val="12"/>
          <w:sz w:val="21"/>
          <w:szCs w:val="21"/>
          <w:highlight w:val="none"/>
        </w:rPr>
        <w:t>标委员会应当否决其投标：</w:t>
      </w:r>
    </w:p>
    <w:p w14:paraId="5A96C9FD">
      <w:pPr>
        <w:spacing w:before="1" w:line="219"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1</w:t>
      </w:r>
      <w:r>
        <w:rPr>
          <w:rFonts w:ascii="Times New Roman" w:hAnsi="Times New Roman" w:eastAsia="宋体" w:cs="宋体"/>
          <w:spacing w:val="-2"/>
          <w:sz w:val="21"/>
          <w:szCs w:val="21"/>
          <w:highlight w:val="none"/>
        </w:rPr>
        <w:t>）不按评标委员会要求澄清、说明或</w:t>
      </w:r>
      <w:r>
        <w:rPr>
          <w:rFonts w:hint="eastAsia" w:ascii="Times New Roman" w:hAnsi="Times New Roman" w:eastAsia="宋体" w:cs="宋体"/>
          <w:spacing w:val="-2"/>
          <w:sz w:val="21"/>
          <w:szCs w:val="21"/>
          <w:highlight w:val="none"/>
          <w:lang w:eastAsia="zh-CN"/>
        </w:rPr>
        <w:t>补充</w:t>
      </w:r>
      <w:r>
        <w:rPr>
          <w:rFonts w:ascii="Times New Roman" w:hAnsi="Times New Roman" w:eastAsia="宋体" w:cs="宋体"/>
          <w:spacing w:val="-2"/>
          <w:sz w:val="21"/>
          <w:szCs w:val="21"/>
          <w:highlight w:val="none"/>
        </w:rPr>
        <w:t>。</w:t>
      </w:r>
    </w:p>
    <w:p w14:paraId="65897AB5">
      <w:pPr>
        <w:spacing w:before="133" w:line="220" w:lineRule="auto"/>
        <w:ind w:left="44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w:t>
      </w:r>
      <w:r>
        <w:rPr>
          <w:rFonts w:ascii="Times New Roman" w:hAnsi="Times New Roman" w:eastAsia="Times New Roman" w:cs="Times New Roman"/>
          <w:spacing w:val="-2"/>
          <w:sz w:val="21"/>
          <w:szCs w:val="21"/>
          <w:highlight w:val="none"/>
        </w:rPr>
        <w:t>2</w:t>
      </w:r>
      <w:r>
        <w:rPr>
          <w:rFonts w:ascii="Times New Roman" w:hAnsi="Times New Roman" w:eastAsia="宋体" w:cs="宋体"/>
          <w:spacing w:val="-2"/>
          <w:sz w:val="21"/>
          <w:szCs w:val="21"/>
          <w:highlight w:val="none"/>
        </w:rPr>
        <w:t>）有串通投标、弄虚作假、行贿或有其他违法行为；</w:t>
      </w:r>
    </w:p>
    <w:p w14:paraId="2A390FD8">
      <w:pPr>
        <w:spacing w:before="130" w:line="379" w:lineRule="exact"/>
        <w:ind w:left="457"/>
        <w:rPr>
          <w:rFonts w:ascii="Times New Roman" w:hAnsi="Times New Roman" w:eastAsia="宋体" w:cs="宋体"/>
          <w:sz w:val="21"/>
          <w:szCs w:val="21"/>
          <w:highlight w:val="none"/>
        </w:rPr>
      </w:pPr>
      <w:r>
        <w:rPr>
          <w:rFonts w:ascii="Times New Roman" w:hAnsi="Times New Roman" w:eastAsia="Times New Roman" w:cs="Times New Roman"/>
          <w:spacing w:val="-2"/>
          <w:position w:val="12"/>
          <w:sz w:val="21"/>
          <w:szCs w:val="21"/>
          <w:highlight w:val="none"/>
        </w:rPr>
        <w:t>1</w:t>
      </w:r>
      <w:r>
        <w:rPr>
          <w:rFonts w:ascii="Times New Roman" w:hAnsi="Times New Roman" w:eastAsia="宋体" w:cs="宋体"/>
          <w:spacing w:val="-2"/>
          <w:position w:val="12"/>
          <w:sz w:val="21"/>
          <w:szCs w:val="21"/>
          <w:highlight w:val="none"/>
        </w:rPr>
        <w:t>）有下列情形之一的，视为投标人相互串通投标：</w:t>
      </w:r>
    </w:p>
    <w:p w14:paraId="64E52AA8">
      <w:pPr>
        <w:spacing w:line="218" w:lineRule="auto"/>
        <w:ind w:left="440"/>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①</w:t>
      </w:r>
      <w:r>
        <w:rPr>
          <w:rFonts w:ascii="Times New Roman" w:hAnsi="Times New Roman" w:eastAsia="宋体" w:cs="宋体"/>
          <w:spacing w:val="-36"/>
          <w:sz w:val="21"/>
          <w:szCs w:val="21"/>
          <w:highlight w:val="none"/>
        </w:rPr>
        <w:t xml:space="preserve"> </w:t>
      </w:r>
      <w:r>
        <w:rPr>
          <w:rFonts w:ascii="Times New Roman" w:hAnsi="Times New Roman" w:eastAsia="宋体" w:cs="宋体"/>
          <w:spacing w:val="-2"/>
          <w:sz w:val="21"/>
          <w:szCs w:val="21"/>
          <w:highlight w:val="none"/>
        </w:rPr>
        <w:t>不同投标人的投标文件由同一单位或者个人编制；</w:t>
      </w:r>
    </w:p>
    <w:p w14:paraId="3BA69FC4">
      <w:pPr>
        <w:spacing w:before="132" w:line="218" w:lineRule="auto"/>
        <w:ind w:left="439"/>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②</w:t>
      </w:r>
      <w:r>
        <w:rPr>
          <w:rFonts w:ascii="Times New Roman" w:hAnsi="Times New Roman" w:eastAsia="宋体" w:cs="宋体"/>
          <w:spacing w:val="-35"/>
          <w:sz w:val="21"/>
          <w:szCs w:val="21"/>
          <w:highlight w:val="none"/>
        </w:rPr>
        <w:t xml:space="preserve"> </w:t>
      </w:r>
      <w:r>
        <w:rPr>
          <w:rFonts w:ascii="Times New Roman" w:hAnsi="Times New Roman" w:eastAsia="宋体" w:cs="宋体"/>
          <w:spacing w:val="-2"/>
          <w:sz w:val="21"/>
          <w:szCs w:val="21"/>
          <w:highlight w:val="none"/>
        </w:rPr>
        <w:t>不同投标人委托同一单位或者个人办理投标事宜；</w:t>
      </w:r>
    </w:p>
    <w:p w14:paraId="25B5F1F6">
      <w:pPr>
        <w:spacing w:line="218" w:lineRule="auto"/>
        <w:rPr>
          <w:rFonts w:ascii="Times New Roman" w:hAnsi="Times New Roman" w:eastAsia="宋体" w:cs="宋体"/>
          <w:sz w:val="21"/>
          <w:szCs w:val="21"/>
          <w:highlight w:val="none"/>
        </w:rPr>
        <w:sectPr>
          <w:footerReference r:id="rId34"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41BE1F79">
      <w:pPr>
        <w:spacing w:before="130" w:line="379" w:lineRule="exact"/>
        <w:jc w:val="right"/>
        <w:rPr>
          <w:rFonts w:ascii="Times New Roman" w:hAnsi="Times New Roman" w:eastAsia="宋体" w:cs="宋体"/>
          <w:sz w:val="21"/>
          <w:szCs w:val="21"/>
          <w:highlight w:val="none"/>
        </w:rPr>
      </w:pPr>
      <w:r>
        <w:rPr>
          <w:rFonts w:ascii="Times New Roman" w:hAnsi="Times New Roman" w:eastAsia="宋体" w:cs="宋体"/>
          <w:spacing w:val="-1"/>
          <w:position w:val="12"/>
          <w:sz w:val="21"/>
          <w:szCs w:val="21"/>
          <w:highlight w:val="none"/>
        </w:rPr>
        <w:t>③ 不同投标人使用同一电脑等电子设备办理投标事宜（下载招标文件、上传投标文件、</w:t>
      </w:r>
    </w:p>
    <w:p w14:paraId="5E65ACB0">
      <w:pPr>
        <w:spacing w:line="220" w:lineRule="auto"/>
        <w:ind w:left="17"/>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授权委托人或项目经理实名认证等关键环节</w:t>
      </w:r>
      <w:r>
        <w:rPr>
          <w:rFonts w:ascii="Times New Roman" w:hAnsi="Times New Roman" w:eastAsia="宋体" w:cs="宋体"/>
          <w:spacing w:val="-15"/>
          <w:sz w:val="21"/>
          <w:szCs w:val="21"/>
          <w:highlight w:val="none"/>
        </w:rPr>
        <w:t>）；</w:t>
      </w:r>
    </w:p>
    <w:p w14:paraId="2242EB04">
      <w:pPr>
        <w:spacing w:before="128" w:line="218" w:lineRule="auto"/>
        <w:ind w:left="439"/>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④</w:t>
      </w:r>
      <w:r>
        <w:rPr>
          <w:rFonts w:ascii="Times New Roman" w:hAnsi="Times New Roman" w:eastAsia="宋体" w:cs="宋体"/>
          <w:spacing w:val="-33"/>
          <w:sz w:val="21"/>
          <w:szCs w:val="21"/>
          <w:highlight w:val="none"/>
        </w:rPr>
        <w:t xml:space="preserve"> </w:t>
      </w:r>
      <w:r>
        <w:rPr>
          <w:rFonts w:ascii="Times New Roman" w:hAnsi="Times New Roman" w:eastAsia="宋体" w:cs="宋体"/>
          <w:spacing w:val="-2"/>
          <w:sz w:val="21"/>
          <w:szCs w:val="21"/>
          <w:highlight w:val="none"/>
        </w:rPr>
        <w:t>不同投标人的投标文件载明的项目管理成员为同一人；</w:t>
      </w:r>
    </w:p>
    <w:p w14:paraId="39FE5A85">
      <w:pPr>
        <w:spacing w:before="136" w:line="218" w:lineRule="auto"/>
        <w:ind w:left="43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⑤</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1"/>
          <w:sz w:val="21"/>
          <w:szCs w:val="21"/>
          <w:highlight w:val="none"/>
        </w:rPr>
        <w:t>不同投标人的投标文件投标报价呈规律性差异；</w:t>
      </w:r>
    </w:p>
    <w:p w14:paraId="1544ADF8">
      <w:pPr>
        <w:spacing w:before="131" w:line="218" w:lineRule="auto"/>
        <w:ind w:left="439"/>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⑥</w:t>
      </w:r>
      <w:r>
        <w:rPr>
          <w:rFonts w:ascii="Times New Roman" w:hAnsi="Times New Roman" w:eastAsia="宋体" w:cs="宋体"/>
          <w:spacing w:val="-41"/>
          <w:sz w:val="21"/>
          <w:szCs w:val="21"/>
          <w:highlight w:val="none"/>
        </w:rPr>
        <w:t xml:space="preserve"> </w:t>
      </w:r>
      <w:r>
        <w:rPr>
          <w:rFonts w:ascii="Times New Roman" w:hAnsi="Times New Roman" w:eastAsia="宋体" w:cs="宋体"/>
          <w:spacing w:val="-3"/>
          <w:sz w:val="21"/>
          <w:szCs w:val="21"/>
          <w:highlight w:val="none"/>
        </w:rPr>
        <w:t>不同投标人的投标文件相互混装；</w:t>
      </w:r>
    </w:p>
    <w:p w14:paraId="06E8026D">
      <w:pPr>
        <w:spacing w:before="131" w:line="218" w:lineRule="auto"/>
        <w:ind w:right="15"/>
        <w:jc w:val="right"/>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⑦ 不同投标人的投标保证金或保函（保险）财务费用从同一单位或者个人的账户转出；</w:t>
      </w:r>
    </w:p>
    <w:p w14:paraId="04C48A56">
      <w:pPr>
        <w:spacing w:before="131" w:line="380" w:lineRule="exact"/>
        <w:ind w:left="439"/>
        <w:rPr>
          <w:rFonts w:ascii="Times New Roman" w:hAnsi="Times New Roman" w:eastAsia="宋体" w:cs="宋体"/>
          <w:sz w:val="21"/>
          <w:szCs w:val="21"/>
          <w:highlight w:val="none"/>
        </w:rPr>
      </w:pPr>
      <w:r>
        <w:rPr>
          <w:rFonts w:ascii="Times New Roman" w:hAnsi="Times New Roman" w:eastAsia="宋体" w:cs="宋体"/>
          <w:spacing w:val="-8"/>
          <w:position w:val="12"/>
          <w:sz w:val="21"/>
          <w:szCs w:val="21"/>
          <w:highlight w:val="none"/>
        </w:rPr>
        <w:t>⑧</w:t>
      </w:r>
      <w:r>
        <w:rPr>
          <w:rFonts w:ascii="Times New Roman" w:hAnsi="Times New Roman" w:eastAsia="宋体" w:cs="宋体"/>
          <w:spacing w:val="-54"/>
          <w:position w:val="12"/>
          <w:sz w:val="21"/>
          <w:szCs w:val="21"/>
          <w:highlight w:val="none"/>
        </w:rPr>
        <w:t xml:space="preserve"> </w:t>
      </w:r>
      <w:r>
        <w:rPr>
          <w:rFonts w:ascii="Times New Roman" w:hAnsi="Times New Roman" w:eastAsia="宋体" w:cs="宋体"/>
          <w:spacing w:val="-8"/>
          <w:position w:val="12"/>
          <w:sz w:val="21"/>
          <w:szCs w:val="21"/>
          <w:highlight w:val="none"/>
        </w:rPr>
        <w:t>不同投标人的投标文件存在“</w:t>
      </w:r>
      <w:r>
        <w:rPr>
          <w:rFonts w:ascii="Times New Roman" w:hAnsi="Times New Roman" w:eastAsia="Times New Roman" w:cs="Times New Roman"/>
          <w:spacing w:val="-8"/>
          <w:position w:val="12"/>
          <w:sz w:val="21"/>
          <w:szCs w:val="21"/>
          <w:highlight w:val="none"/>
        </w:rPr>
        <w:t>MAC</w:t>
      </w:r>
      <w:r>
        <w:rPr>
          <w:rFonts w:ascii="Times New Roman" w:hAnsi="Times New Roman" w:eastAsia="Times New Roman" w:cs="Times New Roman"/>
          <w:spacing w:val="-22"/>
          <w:position w:val="12"/>
          <w:sz w:val="21"/>
          <w:szCs w:val="21"/>
          <w:highlight w:val="none"/>
        </w:rPr>
        <w:t xml:space="preserve"> </w:t>
      </w:r>
      <w:r>
        <w:rPr>
          <w:rFonts w:ascii="Times New Roman" w:hAnsi="Times New Roman" w:eastAsia="宋体" w:cs="宋体"/>
          <w:spacing w:val="-8"/>
          <w:position w:val="12"/>
          <w:sz w:val="21"/>
          <w:szCs w:val="21"/>
          <w:highlight w:val="none"/>
        </w:rPr>
        <w:t>地址”、“文件</w:t>
      </w:r>
      <w:r>
        <w:rPr>
          <w:rFonts w:ascii="Times New Roman" w:hAnsi="Times New Roman" w:eastAsia="宋体" w:cs="宋体"/>
          <w:spacing w:val="-9"/>
          <w:position w:val="12"/>
          <w:sz w:val="21"/>
          <w:szCs w:val="21"/>
          <w:highlight w:val="none"/>
        </w:rPr>
        <w:t>创建标识码”、“文件制作机器码”</w:t>
      </w:r>
    </w:p>
    <w:p w14:paraId="0A1832BC">
      <w:pPr>
        <w:spacing w:line="220" w:lineRule="auto"/>
        <w:ind w:left="20"/>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等唯一性标识一致等情形。</w:t>
      </w:r>
    </w:p>
    <w:p w14:paraId="35F94DB8">
      <w:pPr>
        <w:spacing w:before="128" w:line="220" w:lineRule="auto"/>
        <w:ind w:left="43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2</w:t>
      </w:r>
      <w:r>
        <w:rPr>
          <w:rFonts w:ascii="Times New Roman" w:hAnsi="Times New Roman" w:eastAsia="宋体" w:cs="宋体"/>
          <w:spacing w:val="-2"/>
          <w:sz w:val="21"/>
          <w:szCs w:val="21"/>
          <w:highlight w:val="none"/>
        </w:rPr>
        <w:t>）有下列情形之一的，属于弄虚作假行为：</w:t>
      </w:r>
    </w:p>
    <w:p w14:paraId="54AA9751">
      <w:pPr>
        <w:spacing w:before="135" w:line="218" w:lineRule="auto"/>
        <w:jc w:val="right"/>
        <w:rPr>
          <w:rFonts w:ascii="Times New Roman" w:hAnsi="Times New Roman" w:eastAsia="宋体" w:cs="宋体"/>
          <w:sz w:val="21"/>
          <w:szCs w:val="21"/>
          <w:highlight w:val="none"/>
        </w:rPr>
      </w:pPr>
      <w:r>
        <w:rPr>
          <w:rFonts w:ascii="Times New Roman" w:hAnsi="Times New Roman" w:eastAsia="宋体" w:cs="宋体"/>
          <w:sz w:val="21"/>
          <w:szCs w:val="21"/>
          <w:highlight w:val="none"/>
        </w:rPr>
        <w:t>①</w:t>
      </w:r>
      <w:r>
        <w:rPr>
          <w:rFonts w:ascii="Times New Roman" w:hAnsi="Times New Roman" w:eastAsia="宋体" w:cs="宋体"/>
          <w:spacing w:val="-19"/>
          <w:sz w:val="21"/>
          <w:szCs w:val="21"/>
          <w:highlight w:val="none"/>
        </w:rPr>
        <w:t xml:space="preserve"> </w:t>
      </w:r>
      <w:r>
        <w:rPr>
          <w:rFonts w:ascii="Times New Roman" w:hAnsi="Times New Roman" w:eastAsia="宋体" w:cs="宋体"/>
          <w:sz w:val="21"/>
          <w:szCs w:val="21"/>
          <w:highlight w:val="none"/>
        </w:rPr>
        <w:t>使用通过受让或者租借等方式获取的资格、资质证书投标的，即以他人名义</w:t>
      </w:r>
      <w:r>
        <w:rPr>
          <w:rFonts w:ascii="Times New Roman" w:hAnsi="Times New Roman" w:eastAsia="宋体" w:cs="宋体"/>
          <w:spacing w:val="-1"/>
          <w:sz w:val="21"/>
          <w:szCs w:val="21"/>
          <w:highlight w:val="none"/>
        </w:rPr>
        <w:t>投标的。</w:t>
      </w:r>
    </w:p>
    <w:p w14:paraId="02C95341">
      <w:pPr>
        <w:spacing w:before="131" w:line="218" w:lineRule="auto"/>
        <w:ind w:left="43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②</w:t>
      </w:r>
      <w:r>
        <w:rPr>
          <w:rFonts w:ascii="Times New Roman" w:hAnsi="Times New Roman" w:eastAsia="宋体" w:cs="宋体"/>
          <w:spacing w:val="-40"/>
          <w:sz w:val="21"/>
          <w:szCs w:val="21"/>
          <w:highlight w:val="none"/>
        </w:rPr>
        <w:t xml:space="preserve"> </w:t>
      </w:r>
      <w:r>
        <w:rPr>
          <w:rFonts w:ascii="Times New Roman" w:hAnsi="Times New Roman" w:eastAsia="宋体" w:cs="宋体"/>
          <w:spacing w:val="-1"/>
          <w:sz w:val="21"/>
          <w:szCs w:val="21"/>
          <w:highlight w:val="none"/>
        </w:rPr>
        <w:t>使用伪造、变造的许可证件；</w:t>
      </w:r>
    </w:p>
    <w:p w14:paraId="2805B2A0">
      <w:pPr>
        <w:spacing w:before="131" w:line="218" w:lineRule="auto"/>
        <w:ind w:left="439"/>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③</w:t>
      </w:r>
      <w:r>
        <w:rPr>
          <w:rFonts w:ascii="Times New Roman" w:hAnsi="Times New Roman" w:eastAsia="宋体" w:cs="宋体"/>
          <w:spacing w:val="-36"/>
          <w:sz w:val="21"/>
          <w:szCs w:val="21"/>
          <w:highlight w:val="none"/>
        </w:rPr>
        <w:t xml:space="preserve"> </w:t>
      </w:r>
      <w:r>
        <w:rPr>
          <w:rFonts w:ascii="Times New Roman" w:hAnsi="Times New Roman" w:eastAsia="宋体" w:cs="宋体"/>
          <w:spacing w:val="-3"/>
          <w:sz w:val="21"/>
          <w:szCs w:val="21"/>
          <w:highlight w:val="none"/>
        </w:rPr>
        <w:t>提供虚假的财务状况或者业绩；</w:t>
      </w:r>
    </w:p>
    <w:p w14:paraId="42458A4E">
      <w:pPr>
        <w:spacing w:before="132" w:line="218" w:lineRule="auto"/>
        <w:ind w:left="43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④</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1"/>
          <w:sz w:val="21"/>
          <w:szCs w:val="21"/>
          <w:highlight w:val="none"/>
        </w:rPr>
        <w:t>提供虚假的项目负责人或者主要技术人员简历、社会保险证明；</w:t>
      </w:r>
    </w:p>
    <w:p w14:paraId="1A8E4A98">
      <w:pPr>
        <w:spacing w:before="131" w:line="218" w:lineRule="auto"/>
        <w:ind w:left="439"/>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⑤</w:t>
      </w:r>
      <w:r>
        <w:rPr>
          <w:rFonts w:ascii="Times New Roman" w:hAnsi="Times New Roman" w:eastAsia="宋体" w:cs="宋体"/>
          <w:spacing w:val="-37"/>
          <w:sz w:val="21"/>
          <w:szCs w:val="21"/>
          <w:highlight w:val="none"/>
        </w:rPr>
        <w:t xml:space="preserve"> </w:t>
      </w:r>
      <w:r>
        <w:rPr>
          <w:rFonts w:ascii="Times New Roman" w:hAnsi="Times New Roman" w:eastAsia="宋体" w:cs="宋体"/>
          <w:spacing w:val="-4"/>
          <w:sz w:val="21"/>
          <w:szCs w:val="21"/>
          <w:highlight w:val="none"/>
        </w:rPr>
        <w:t>提供虚假的信用状况；</w:t>
      </w:r>
    </w:p>
    <w:p w14:paraId="73E3EAFD">
      <w:pPr>
        <w:spacing w:before="132" w:line="218" w:lineRule="auto"/>
        <w:ind w:left="439"/>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⑥</w:t>
      </w:r>
      <w:r>
        <w:rPr>
          <w:rFonts w:ascii="Times New Roman" w:hAnsi="Times New Roman" w:eastAsia="宋体" w:cs="宋体"/>
          <w:spacing w:val="-38"/>
          <w:sz w:val="21"/>
          <w:szCs w:val="21"/>
          <w:highlight w:val="none"/>
        </w:rPr>
        <w:t xml:space="preserve"> </w:t>
      </w:r>
      <w:r>
        <w:rPr>
          <w:rFonts w:ascii="Times New Roman" w:hAnsi="Times New Roman" w:eastAsia="宋体" w:cs="宋体"/>
          <w:spacing w:val="-3"/>
          <w:sz w:val="21"/>
          <w:szCs w:val="21"/>
          <w:highlight w:val="none"/>
        </w:rPr>
        <w:t>其他弄虚作假的行为。</w:t>
      </w:r>
    </w:p>
    <w:p w14:paraId="610B272B">
      <w:pPr>
        <w:spacing w:before="135" w:line="333" w:lineRule="auto"/>
        <w:ind w:left="28" w:right="179" w:firstLine="413"/>
        <w:rPr>
          <w:rFonts w:ascii="Times New Roman" w:hAnsi="Times New Roman" w:eastAsia="宋体" w:cs="宋体"/>
          <w:spacing w:val="1"/>
          <w:sz w:val="21"/>
          <w:szCs w:val="21"/>
          <w:highlight w:val="none"/>
        </w:rPr>
      </w:pPr>
      <w:r>
        <w:rPr>
          <w:rFonts w:ascii="Times New Roman" w:hAnsi="Times New Roman" w:eastAsia="宋体" w:cs="宋体"/>
          <w:spacing w:val="1"/>
          <w:sz w:val="21"/>
          <w:szCs w:val="21"/>
          <w:highlight w:val="none"/>
        </w:rPr>
        <w:t>3.1.3 投标报价有算术错误的，评标委员会按以下原则对投标报价进行修正，修正的价 格经投标人书面确认后具有约束力。投标人不接受修正价格的，或者修正后的投标报价</w:t>
      </w:r>
      <w:r>
        <w:rPr>
          <w:rFonts w:hint="eastAsia" w:ascii="Times New Roman" w:hAnsi="Times New Roman" w:eastAsia="宋体" w:cs="宋体"/>
          <w:spacing w:val="1"/>
          <w:sz w:val="21"/>
          <w:szCs w:val="21"/>
          <w:highlight w:val="none"/>
          <w:lang w:val="en-US" w:eastAsia="zh-CN"/>
        </w:rPr>
        <w:t>超过</w:t>
      </w:r>
      <w:r>
        <w:rPr>
          <w:rFonts w:ascii="Times New Roman" w:hAnsi="Times New Roman" w:eastAsia="宋体" w:cs="宋体"/>
          <w:spacing w:val="1"/>
          <w:sz w:val="21"/>
          <w:szCs w:val="21"/>
          <w:highlight w:val="none"/>
        </w:rPr>
        <w:t>最高投标限价的（如有），评标委员会应当否决其投标。</w:t>
      </w:r>
    </w:p>
    <w:p w14:paraId="7FFEA464">
      <w:pPr>
        <w:spacing w:before="130" w:line="221" w:lineRule="auto"/>
        <w:ind w:left="447"/>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1</w:t>
      </w:r>
      <w:r>
        <w:rPr>
          <w:rFonts w:ascii="Times New Roman" w:hAnsi="Times New Roman" w:eastAsia="宋体" w:cs="宋体"/>
          <w:spacing w:val="-5"/>
          <w:sz w:val="21"/>
          <w:szCs w:val="21"/>
          <w:highlight w:val="none"/>
        </w:rPr>
        <w:t>）投标文件中的大写金额与小写金额不一致的， 以大写金额为准；</w:t>
      </w:r>
    </w:p>
    <w:p w14:paraId="5EE8DBA4">
      <w:pPr>
        <w:spacing w:before="128" w:line="379" w:lineRule="exact"/>
        <w:ind w:left="447"/>
        <w:rPr>
          <w:rFonts w:ascii="Times New Roman" w:hAnsi="Times New Roman" w:eastAsia="宋体" w:cs="宋体"/>
          <w:sz w:val="21"/>
          <w:szCs w:val="21"/>
          <w:highlight w:val="none"/>
        </w:rPr>
      </w:pPr>
      <w:r>
        <w:rPr>
          <w:rFonts w:ascii="Times New Roman" w:hAnsi="Times New Roman" w:eastAsia="宋体" w:cs="宋体"/>
          <w:position w:val="12"/>
          <w:sz w:val="21"/>
          <w:szCs w:val="21"/>
          <w:highlight w:val="none"/>
        </w:rPr>
        <w:t>（</w:t>
      </w:r>
      <w:r>
        <w:rPr>
          <w:rFonts w:ascii="Times New Roman" w:hAnsi="Times New Roman" w:eastAsia="Times New Roman" w:cs="Times New Roman"/>
          <w:position w:val="12"/>
          <w:sz w:val="21"/>
          <w:szCs w:val="21"/>
          <w:highlight w:val="none"/>
        </w:rPr>
        <w:t>2</w:t>
      </w:r>
      <w:r>
        <w:rPr>
          <w:rFonts w:ascii="Times New Roman" w:hAnsi="Times New Roman" w:eastAsia="宋体" w:cs="宋体"/>
          <w:position w:val="12"/>
          <w:sz w:val="21"/>
          <w:szCs w:val="21"/>
          <w:highlight w:val="none"/>
        </w:rPr>
        <w:t>）总价金额与依据单价计算出的结果不一致的，以单价金额为准修正总价，但单价</w:t>
      </w:r>
    </w:p>
    <w:p w14:paraId="57C5A868">
      <w:pPr>
        <w:spacing w:before="1" w:line="220" w:lineRule="auto"/>
        <w:ind w:left="20"/>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金额小数点有明显错误的除外。</w:t>
      </w:r>
    </w:p>
    <w:p w14:paraId="3D56D14E">
      <w:pPr>
        <w:spacing w:before="135" w:line="333" w:lineRule="auto"/>
        <w:ind w:left="28" w:right="179" w:firstLine="413"/>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3.1.4</w:t>
      </w:r>
      <w:r>
        <w:rPr>
          <w:rFonts w:ascii="Times New Roman" w:hAnsi="Times New Roman" w:eastAsia="Times New Roman" w:cs="Times New Roman"/>
          <w:spacing w:val="32"/>
          <w:sz w:val="21"/>
          <w:szCs w:val="21"/>
          <w:highlight w:val="none"/>
        </w:rPr>
        <w:t xml:space="preserve"> </w:t>
      </w:r>
      <w:r>
        <w:rPr>
          <w:rFonts w:ascii="Times New Roman" w:hAnsi="Times New Roman" w:eastAsia="宋体" w:cs="宋体"/>
          <w:spacing w:val="1"/>
          <w:sz w:val="21"/>
          <w:szCs w:val="21"/>
          <w:highlight w:val="none"/>
        </w:rPr>
        <w:t>评标委员会发现投标人的报价明显低于其他投标报</w:t>
      </w:r>
      <w:r>
        <w:rPr>
          <w:rFonts w:ascii="Times New Roman" w:hAnsi="Times New Roman" w:eastAsia="宋体" w:cs="宋体"/>
          <w:sz w:val="21"/>
          <w:szCs w:val="21"/>
          <w:highlight w:val="none"/>
        </w:rPr>
        <w:t xml:space="preserve">价，或者在设有最高投标限价 </w:t>
      </w:r>
      <w:r>
        <w:rPr>
          <w:rFonts w:ascii="Times New Roman" w:hAnsi="Times New Roman" w:eastAsia="宋体" w:cs="宋体"/>
          <w:spacing w:val="3"/>
          <w:sz w:val="21"/>
          <w:szCs w:val="21"/>
          <w:highlight w:val="none"/>
        </w:rPr>
        <w:t>时明显低于最高投标限价，使得其投标报价可能低于</w:t>
      </w:r>
      <w:r>
        <w:rPr>
          <w:rFonts w:ascii="Times New Roman" w:hAnsi="Times New Roman" w:eastAsia="宋体" w:cs="宋体"/>
          <w:spacing w:val="2"/>
          <w:sz w:val="21"/>
          <w:szCs w:val="21"/>
          <w:highlight w:val="none"/>
        </w:rPr>
        <w:t>其个别成本的，应当要求该投标人作</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出书面说明并提供相应的证明材料。投标人不能合理说明或者不能提供相应证明材料的，</w:t>
      </w:r>
    </w:p>
    <w:p w14:paraId="1BDD93C0">
      <w:pPr>
        <w:spacing w:line="219" w:lineRule="auto"/>
        <w:ind w:left="4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由评标委员会认定该投标人以低于成本报价竞标，否决其</w:t>
      </w:r>
      <w:r>
        <w:rPr>
          <w:rFonts w:ascii="Times New Roman" w:hAnsi="Times New Roman" w:eastAsia="宋体" w:cs="宋体"/>
          <w:spacing w:val="-3"/>
          <w:sz w:val="21"/>
          <w:szCs w:val="21"/>
          <w:highlight w:val="none"/>
        </w:rPr>
        <w:t>投标。</w:t>
      </w:r>
    </w:p>
    <w:p w14:paraId="671A28B1">
      <w:pPr>
        <w:spacing w:before="130" w:line="379" w:lineRule="exact"/>
        <w:ind w:left="441"/>
        <w:rPr>
          <w:rFonts w:ascii="Times New Roman" w:hAnsi="Times New Roman" w:eastAsia="宋体" w:cs="宋体"/>
          <w:sz w:val="21"/>
          <w:szCs w:val="21"/>
          <w:highlight w:val="none"/>
        </w:rPr>
      </w:pPr>
      <w:r>
        <w:rPr>
          <w:rFonts w:ascii="Times New Roman" w:hAnsi="Times New Roman" w:eastAsia="Times New Roman" w:cs="Times New Roman"/>
          <w:position w:val="12"/>
          <w:sz w:val="21"/>
          <w:szCs w:val="21"/>
          <w:highlight w:val="none"/>
        </w:rPr>
        <w:t>3.1.5</w:t>
      </w:r>
      <w:r>
        <w:rPr>
          <w:rFonts w:ascii="Times New Roman" w:hAnsi="Times New Roman" w:eastAsia="Times New Roman" w:cs="Times New Roman"/>
          <w:spacing w:val="31"/>
          <w:w w:val="101"/>
          <w:position w:val="12"/>
          <w:sz w:val="21"/>
          <w:szCs w:val="21"/>
          <w:highlight w:val="none"/>
        </w:rPr>
        <w:t xml:space="preserve"> </w:t>
      </w:r>
      <w:r>
        <w:rPr>
          <w:rFonts w:ascii="Times New Roman" w:hAnsi="Times New Roman" w:eastAsia="宋体" w:cs="宋体"/>
          <w:position w:val="12"/>
          <w:sz w:val="21"/>
          <w:szCs w:val="21"/>
          <w:highlight w:val="none"/>
        </w:rPr>
        <w:t>评标委员会否决不合格投标后，因</w:t>
      </w:r>
      <w:r>
        <w:rPr>
          <w:rFonts w:ascii="Times New Roman" w:hAnsi="Times New Roman" w:eastAsia="宋体" w:cs="宋体"/>
          <w:spacing w:val="-1"/>
          <w:position w:val="12"/>
          <w:sz w:val="21"/>
          <w:szCs w:val="21"/>
          <w:highlight w:val="none"/>
        </w:rPr>
        <w:t>有效投标不足三个使得投标明显缺乏竞争的，</w:t>
      </w:r>
    </w:p>
    <w:p w14:paraId="57C47769">
      <w:pPr>
        <w:spacing w:before="1" w:line="219" w:lineRule="auto"/>
        <w:ind w:left="1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评标委员会可以否决全部投标。</w:t>
      </w:r>
    </w:p>
    <w:p w14:paraId="52AAA75E">
      <w:pPr>
        <w:spacing w:before="129" w:line="219"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3.2</w:t>
      </w:r>
      <w:r>
        <w:rPr>
          <w:rFonts w:ascii="Times New Roman" w:hAnsi="Times New Roman" w:eastAsia="Times New Roman" w:cs="Times New Roman"/>
          <w:spacing w:val="11"/>
          <w:sz w:val="24"/>
          <w:szCs w:val="24"/>
          <w:highlight w:val="none"/>
        </w:rPr>
        <w:t xml:space="preserve"> </w:t>
      </w:r>
      <w:r>
        <w:rPr>
          <w:rFonts w:ascii="Times New Roman" w:hAnsi="Times New Roman" w:eastAsia="黑体" w:cs="黑体"/>
          <w:spacing w:val="-2"/>
          <w:sz w:val="24"/>
          <w:szCs w:val="24"/>
          <w:highlight w:val="none"/>
        </w:rPr>
        <w:t>详细评审</w:t>
      </w:r>
    </w:p>
    <w:p w14:paraId="7A365112">
      <w:pPr>
        <w:spacing w:before="119" w:line="379" w:lineRule="exact"/>
        <w:ind w:left="441"/>
        <w:rPr>
          <w:rFonts w:ascii="Times New Roman" w:hAnsi="Times New Roman" w:eastAsia="宋体" w:cs="宋体"/>
          <w:sz w:val="21"/>
          <w:szCs w:val="21"/>
          <w:highlight w:val="none"/>
        </w:rPr>
      </w:pPr>
      <w:r>
        <w:rPr>
          <w:rFonts w:ascii="Times New Roman" w:hAnsi="Times New Roman" w:eastAsia="Times New Roman" w:cs="Times New Roman"/>
          <w:spacing w:val="1"/>
          <w:position w:val="12"/>
          <w:sz w:val="21"/>
          <w:szCs w:val="21"/>
          <w:highlight w:val="none"/>
        </w:rPr>
        <w:t>3.2.1</w:t>
      </w:r>
      <w:r>
        <w:rPr>
          <w:rFonts w:ascii="Times New Roman" w:hAnsi="Times New Roman" w:eastAsia="Times New Roman" w:cs="Times New Roman"/>
          <w:spacing w:val="32"/>
          <w:position w:val="12"/>
          <w:sz w:val="21"/>
          <w:szCs w:val="21"/>
          <w:highlight w:val="none"/>
        </w:rPr>
        <w:t xml:space="preserve"> </w:t>
      </w:r>
      <w:r>
        <w:rPr>
          <w:rFonts w:ascii="Times New Roman" w:hAnsi="Times New Roman" w:eastAsia="宋体" w:cs="宋体"/>
          <w:spacing w:val="1"/>
          <w:position w:val="12"/>
          <w:sz w:val="21"/>
          <w:szCs w:val="21"/>
          <w:highlight w:val="none"/>
        </w:rPr>
        <w:t>评标委员会对通过了初步评审的投标文件进行详细</w:t>
      </w:r>
      <w:r>
        <w:rPr>
          <w:rFonts w:ascii="Times New Roman" w:hAnsi="Times New Roman" w:eastAsia="宋体" w:cs="宋体"/>
          <w:position w:val="12"/>
          <w:sz w:val="21"/>
          <w:szCs w:val="21"/>
          <w:highlight w:val="none"/>
        </w:rPr>
        <w:t>评审。如采用入围方式的，则</w:t>
      </w:r>
    </w:p>
    <w:p w14:paraId="474CB77E">
      <w:pPr>
        <w:spacing w:before="1" w:line="219" w:lineRule="auto"/>
        <w:ind w:left="20"/>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按照评标办法前附表规定的方式进行入围。</w:t>
      </w:r>
    </w:p>
    <w:p w14:paraId="1D75330A">
      <w:pPr>
        <w:spacing w:before="129" w:line="380" w:lineRule="exact"/>
        <w:ind w:left="441"/>
        <w:rPr>
          <w:rFonts w:ascii="Times New Roman" w:hAnsi="Times New Roman" w:eastAsia="宋体" w:cs="宋体"/>
          <w:sz w:val="21"/>
          <w:szCs w:val="21"/>
          <w:highlight w:val="none"/>
        </w:rPr>
      </w:pPr>
      <w:r>
        <w:rPr>
          <w:rFonts w:ascii="Times New Roman" w:hAnsi="Times New Roman" w:eastAsia="Times New Roman" w:cs="Times New Roman"/>
          <w:position w:val="12"/>
          <w:sz w:val="21"/>
          <w:szCs w:val="21"/>
          <w:highlight w:val="none"/>
        </w:rPr>
        <w:t>3.2.2</w:t>
      </w:r>
      <w:r>
        <w:rPr>
          <w:rFonts w:ascii="Times New Roman" w:hAnsi="Times New Roman" w:eastAsia="Times New Roman" w:cs="Times New Roman"/>
          <w:spacing w:val="31"/>
          <w:w w:val="101"/>
          <w:position w:val="12"/>
          <w:sz w:val="21"/>
          <w:szCs w:val="21"/>
          <w:highlight w:val="none"/>
        </w:rPr>
        <w:t xml:space="preserve"> </w:t>
      </w:r>
      <w:r>
        <w:rPr>
          <w:rFonts w:ascii="Times New Roman" w:hAnsi="Times New Roman" w:eastAsia="宋体" w:cs="宋体"/>
          <w:position w:val="12"/>
          <w:sz w:val="21"/>
          <w:szCs w:val="21"/>
          <w:highlight w:val="none"/>
        </w:rPr>
        <w:t xml:space="preserve">评标委员会按本章第 </w:t>
      </w:r>
      <w:r>
        <w:rPr>
          <w:rFonts w:ascii="Times New Roman" w:hAnsi="Times New Roman" w:eastAsia="Times New Roman" w:cs="Times New Roman"/>
          <w:position w:val="12"/>
          <w:sz w:val="21"/>
          <w:szCs w:val="21"/>
          <w:highlight w:val="none"/>
        </w:rPr>
        <w:t>2.2</w:t>
      </w:r>
      <w:r>
        <w:rPr>
          <w:rFonts w:ascii="Times New Roman" w:hAnsi="Times New Roman" w:eastAsia="Times New Roman" w:cs="Times New Roman"/>
          <w:spacing w:val="43"/>
          <w:position w:val="12"/>
          <w:sz w:val="21"/>
          <w:szCs w:val="21"/>
          <w:highlight w:val="none"/>
        </w:rPr>
        <w:t xml:space="preserve"> </w:t>
      </w:r>
      <w:r>
        <w:rPr>
          <w:rFonts w:ascii="Times New Roman" w:hAnsi="Times New Roman" w:eastAsia="宋体" w:cs="宋体"/>
          <w:position w:val="12"/>
          <w:sz w:val="21"/>
          <w:szCs w:val="21"/>
          <w:highlight w:val="none"/>
        </w:rPr>
        <w:t>款规定的量化因素和分值进行打分</w:t>
      </w:r>
      <w:r>
        <w:rPr>
          <w:rFonts w:ascii="Times New Roman" w:hAnsi="Times New Roman" w:eastAsia="宋体" w:cs="宋体"/>
          <w:spacing w:val="-1"/>
          <w:position w:val="12"/>
          <w:sz w:val="21"/>
          <w:szCs w:val="21"/>
          <w:highlight w:val="none"/>
        </w:rPr>
        <w:t>，并计算出综合评估</w:t>
      </w:r>
    </w:p>
    <w:p w14:paraId="50C19157">
      <w:pPr>
        <w:spacing w:before="1" w:line="220" w:lineRule="auto"/>
        <w:ind w:left="19"/>
        <w:rPr>
          <w:rFonts w:ascii="Times New Roman" w:hAnsi="Times New Roman" w:eastAsia="宋体" w:cs="宋体"/>
          <w:sz w:val="21"/>
          <w:szCs w:val="21"/>
          <w:highlight w:val="none"/>
        </w:rPr>
      </w:pPr>
      <w:r>
        <w:rPr>
          <w:rFonts w:ascii="Times New Roman" w:hAnsi="Times New Roman" w:eastAsia="宋体" w:cs="宋体"/>
          <w:spacing w:val="-9"/>
          <w:sz w:val="21"/>
          <w:szCs w:val="21"/>
          <w:highlight w:val="none"/>
        </w:rPr>
        <w:t>得分。</w:t>
      </w:r>
    </w:p>
    <w:p w14:paraId="1B1064AA">
      <w:pPr>
        <w:spacing w:before="132" w:line="220" w:lineRule="auto"/>
        <w:ind w:left="447"/>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1</w:t>
      </w:r>
      <w:r>
        <w:rPr>
          <w:rFonts w:ascii="Times New Roman" w:hAnsi="Times New Roman" w:eastAsia="宋体" w:cs="宋体"/>
          <w:sz w:val="21"/>
          <w:szCs w:val="21"/>
          <w:highlight w:val="none"/>
        </w:rPr>
        <w:t>）按本章第</w:t>
      </w:r>
      <w:r>
        <w:rPr>
          <w:rFonts w:ascii="Times New Roman" w:hAnsi="Times New Roman" w:eastAsia="宋体" w:cs="宋体"/>
          <w:spacing w:val="-48"/>
          <w:sz w:val="21"/>
          <w:szCs w:val="21"/>
          <w:highlight w:val="none"/>
        </w:rPr>
        <w:t xml:space="preserve"> </w:t>
      </w:r>
      <w:r>
        <w:rPr>
          <w:rFonts w:ascii="Times New Roman" w:hAnsi="Times New Roman" w:eastAsia="Times New Roman" w:cs="Times New Roman"/>
          <w:sz w:val="21"/>
          <w:szCs w:val="21"/>
          <w:highlight w:val="none"/>
        </w:rPr>
        <w:t>2.2.4</w:t>
      </w: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1</w:t>
      </w:r>
      <w:r>
        <w:rPr>
          <w:rFonts w:ascii="Times New Roman" w:hAnsi="Times New Roman" w:eastAsia="宋体" w:cs="宋体"/>
          <w:sz w:val="21"/>
          <w:szCs w:val="21"/>
          <w:highlight w:val="none"/>
        </w:rPr>
        <w:t>）目规定的评</w:t>
      </w:r>
      <w:r>
        <w:rPr>
          <w:rFonts w:ascii="Times New Roman" w:hAnsi="Times New Roman" w:eastAsia="宋体" w:cs="宋体"/>
          <w:spacing w:val="-1"/>
          <w:sz w:val="21"/>
          <w:szCs w:val="21"/>
          <w:highlight w:val="none"/>
        </w:rPr>
        <w:t>审因素和分值对经济标计算出得分</w:t>
      </w:r>
      <w:r>
        <w:rPr>
          <w:rFonts w:ascii="Times New Roman" w:hAnsi="Times New Roman" w:eastAsia="宋体" w:cs="宋体"/>
          <w:spacing w:val="-53"/>
          <w:sz w:val="21"/>
          <w:szCs w:val="21"/>
          <w:highlight w:val="none"/>
        </w:rPr>
        <w:t xml:space="preserve"> </w:t>
      </w:r>
      <w:r>
        <w:rPr>
          <w:rFonts w:ascii="Times New Roman" w:hAnsi="Times New Roman" w:eastAsia="Times New Roman" w:cs="Times New Roman"/>
          <w:spacing w:val="-1"/>
          <w:sz w:val="21"/>
          <w:szCs w:val="21"/>
          <w:highlight w:val="none"/>
        </w:rPr>
        <w:t>A</w:t>
      </w:r>
      <w:r>
        <w:rPr>
          <w:rFonts w:ascii="Times New Roman" w:hAnsi="Times New Roman" w:eastAsia="宋体" w:cs="宋体"/>
          <w:spacing w:val="-1"/>
          <w:sz w:val="21"/>
          <w:szCs w:val="21"/>
          <w:highlight w:val="none"/>
        </w:rPr>
        <w:t>；</w:t>
      </w:r>
    </w:p>
    <w:p w14:paraId="56EFFDC2">
      <w:pPr>
        <w:spacing w:before="129" w:line="220"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2</w:t>
      </w:r>
      <w:r>
        <w:rPr>
          <w:rFonts w:ascii="Times New Roman" w:hAnsi="Times New Roman" w:eastAsia="宋体" w:cs="宋体"/>
          <w:spacing w:val="-1"/>
          <w:sz w:val="21"/>
          <w:szCs w:val="21"/>
          <w:highlight w:val="none"/>
        </w:rPr>
        <w:t>）按本章第</w:t>
      </w:r>
      <w:r>
        <w:rPr>
          <w:rFonts w:ascii="Times New Roman" w:hAnsi="Times New Roman" w:eastAsia="宋体" w:cs="宋体"/>
          <w:spacing w:val="-30"/>
          <w:sz w:val="21"/>
          <w:szCs w:val="21"/>
          <w:highlight w:val="none"/>
        </w:rPr>
        <w:t xml:space="preserve"> </w:t>
      </w:r>
      <w:r>
        <w:rPr>
          <w:rFonts w:ascii="Times New Roman" w:hAnsi="Times New Roman" w:eastAsia="Times New Roman" w:cs="Times New Roman"/>
          <w:spacing w:val="-1"/>
          <w:sz w:val="21"/>
          <w:szCs w:val="21"/>
          <w:highlight w:val="none"/>
        </w:rPr>
        <w:t>2.2.4</w:t>
      </w: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2</w:t>
      </w:r>
      <w:r>
        <w:rPr>
          <w:rFonts w:ascii="Times New Roman" w:hAnsi="Times New Roman" w:eastAsia="宋体" w:cs="宋体"/>
          <w:spacing w:val="-1"/>
          <w:sz w:val="21"/>
          <w:szCs w:val="21"/>
          <w:highlight w:val="none"/>
        </w:rPr>
        <w:t>）目规定的评审因素和分值对技术标计算出得分</w:t>
      </w:r>
      <w:r>
        <w:rPr>
          <w:rFonts w:ascii="Times New Roman" w:hAnsi="Times New Roman" w:eastAsia="宋体" w:cs="宋体"/>
          <w:spacing w:val="-47"/>
          <w:sz w:val="21"/>
          <w:szCs w:val="21"/>
          <w:highlight w:val="none"/>
        </w:rPr>
        <w:t xml:space="preserve"> </w:t>
      </w:r>
      <w:r>
        <w:rPr>
          <w:rFonts w:ascii="Times New Roman" w:hAnsi="Times New Roman" w:eastAsia="Times New Roman" w:cs="Times New Roman"/>
          <w:spacing w:val="-1"/>
          <w:sz w:val="21"/>
          <w:szCs w:val="21"/>
          <w:highlight w:val="none"/>
        </w:rPr>
        <w:t>B</w:t>
      </w:r>
      <w:r>
        <w:rPr>
          <w:rFonts w:ascii="Times New Roman" w:hAnsi="Times New Roman" w:eastAsia="宋体" w:cs="宋体"/>
          <w:spacing w:val="-1"/>
          <w:sz w:val="21"/>
          <w:szCs w:val="21"/>
          <w:highlight w:val="none"/>
        </w:rPr>
        <w:t>；</w:t>
      </w:r>
    </w:p>
    <w:p w14:paraId="219CDE65">
      <w:pPr>
        <w:spacing w:before="129" w:line="220"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3</w:t>
      </w:r>
      <w:r>
        <w:rPr>
          <w:rFonts w:ascii="Times New Roman" w:hAnsi="Times New Roman" w:eastAsia="宋体" w:cs="宋体"/>
          <w:spacing w:val="-1"/>
          <w:sz w:val="21"/>
          <w:szCs w:val="21"/>
          <w:highlight w:val="none"/>
        </w:rPr>
        <w:t>）按本章第</w:t>
      </w:r>
      <w:r>
        <w:rPr>
          <w:rFonts w:ascii="Times New Roman" w:hAnsi="Times New Roman" w:eastAsia="宋体" w:cs="宋体"/>
          <w:spacing w:val="-33"/>
          <w:sz w:val="21"/>
          <w:szCs w:val="21"/>
          <w:highlight w:val="none"/>
        </w:rPr>
        <w:t xml:space="preserve"> </w:t>
      </w:r>
      <w:r>
        <w:rPr>
          <w:rFonts w:ascii="Times New Roman" w:hAnsi="Times New Roman" w:eastAsia="Times New Roman" w:cs="Times New Roman"/>
          <w:spacing w:val="-1"/>
          <w:sz w:val="21"/>
          <w:szCs w:val="21"/>
          <w:highlight w:val="none"/>
        </w:rPr>
        <w:t>2.2.4</w:t>
      </w: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3</w:t>
      </w:r>
      <w:r>
        <w:rPr>
          <w:rFonts w:ascii="Times New Roman" w:hAnsi="Times New Roman" w:eastAsia="宋体" w:cs="宋体"/>
          <w:spacing w:val="-1"/>
          <w:sz w:val="21"/>
          <w:szCs w:val="21"/>
          <w:highlight w:val="none"/>
        </w:rPr>
        <w:t>）目规定的评审因素和分值对资信标计算出得分</w:t>
      </w:r>
      <w:r>
        <w:rPr>
          <w:rFonts w:ascii="Times New Roman" w:hAnsi="Times New Roman" w:eastAsia="宋体" w:cs="宋体"/>
          <w:spacing w:val="-44"/>
          <w:sz w:val="21"/>
          <w:szCs w:val="21"/>
          <w:highlight w:val="none"/>
        </w:rPr>
        <w:t xml:space="preserve"> </w:t>
      </w:r>
      <w:r>
        <w:rPr>
          <w:rFonts w:ascii="Times New Roman" w:hAnsi="Times New Roman" w:eastAsia="Times New Roman" w:cs="Times New Roman"/>
          <w:spacing w:val="-1"/>
          <w:sz w:val="21"/>
          <w:szCs w:val="21"/>
          <w:highlight w:val="none"/>
        </w:rPr>
        <w:t>C</w:t>
      </w:r>
      <w:r>
        <w:rPr>
          <w:rFonts w:ascii="Times New Roman" w:hAnsi="Times New Roman" w:eastAsia="宋体" w:cs="宋体"/>
          <w:spacing w:val="-1"/>
          <w:sz w:val="21"/>
          <w:szCs w:val="21"/>
          <w:highlight w:val="none"/>
        </w:rPr>
        <w:t>；</w:t>
      </w:r>
    </w:p>
    <w:p w14:paraId="1AD90C98">
      <w:pPr>
        <w:spacing w:before="129" w:line="220" w:lineRule="auto"/>
        <w:ind w:left="447"/>
        <w:rPr>
          <w:rFonts w:ascii="Times New Roman" w:hAnsi="Times New Roman" w:eastAsia="宋体" w:cs="宋体"/>
          <w:sz w:val="21"/>
          <w:szCs w:val="21"/>
          <w:highlight w:val="none"/>
        </w:rPr>
      </w:pP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4</w:t>
      </w:r>
      <w:r>
        <w:rPr>
          <w:rFonts w:ascii="Times New Roman" w:hAnsi="Times New Roman" w:eastAsia="宋体" w:cs="宋体"/>
          <w:sz w:val="21"/>
          <w:szCs w:val="21"/>
          <w:highlight w:val="none"/>
        </w:rPr>
        <w:t>）按本章第</w:t>
      </w:r>
      <w:r>
        <w:rPr>
          <w:rFonts w:ascii="Times New Roman" w:hAnsi="Times New Roman" w:eastAsia="宋体" w:cs="宋体"/>
          <w:spacing w:val="-47"/>
          <w:sz w:val="21"/>
          <w:szCs w:val="21"/>
          <w:highlight w:val="none"/>
        </w:rPr>
        <w:t xml:space="preserve"> </w:t>
      </w:r>
      <w:r>
        <w:rPr>
          <w:rFonts w:ascii="Times New Roman" w:hAnsi="Times New Roman" w:eastAsia="Times New Roman" w:cs="Times New Roman"/>
          <w:sz w:val="21"/>
          <w:szCs w:val="21"/>
          <w:highlight w:val="none"/>
        </w:rPr>
        <w:t>2.2.4</w:t>
      </w:r>
      <w:r>
        <w:rPr>
          <w:rFonts w:ascii="Times New Roman" w:hAnsi="Times New Roman" w:eastAsia="宋体" w:cs="宋体"/>
          <w:sz w:val="21"/>
          <w:szCs w:val="21"/>
          <w:highlight w:val="none"/>
        </w:rPr>
        <w:t>（</w:t>
      </w:r>
      <w:r>
        <w:rPr>
          <w:rFonts w:ascii="Times New Roman" w:hAnsi="Times New Roman" w:eastAsia="Times New Roman" w:cs="Times New Roman"/>
          <w:sz w:val="21"/>
          <w:szCs w:val="21"/>
          <w:highlight w:val="none"/>
        </w:rPr>
        <w:t>4</w:t>
      </w:r>
      <w:r>
        <w:rPr>
          <w:rFonts w:ascii="Times New Roman" w:hAnsi="Times New Roman" w:eastAsia="宋体" w:cs="宋体"/>
          <w:sz w:val="21"/>
          <w:szCs w:val="21"/>
          <w:highlight w:val="none"/>
        </w:rPr>
        <w:t>）目规定的评审</w:t>
      </w:r>
      <w:r>
        <w:rPr>
          <w:rFonts w:ascii="Times New Roman" w:hAnsi="Times New Roman" w:eastAsia="宋体" w:cs="宋体"/>
          <w:spacing w:val="-1"/>
          <w:sz w:val="21"/>
          <w:szCs w:val="21"/>
          <w:highlight w:val="none"/>
        </w:rPr>
        <w:t>因素和分值对其他因素计算出得分</w:t>
      </w:r>
      <w:r>
        <w:rPr>
          <w:rFonts w:ascii="Times New Roman" w:hAnsi="Times New Roman" w:eastAsia="宋体" w:cs="宋体"/>
          <w:spacing w:val="-53"/>
          <w:sz w:val="21"/>
          <w:szCs w:val="21"/>
          <w:highlight w:val="none"/>
        </w:rPr>
        <w:t xml:space="preserve"> </w:t>
      </w:r>
      <w:r>
        <w:rPr>
          <w:rFonts w:ascii="Times New Roman" w:hAnsi="Times New Roman" w:eastAsia="Times New Roman" w:cs="Times New Roman"/>
          <w:spacing w:val="-1"/>
          <w:sz w:val="21"/>
          <w:szCs w:val="21"/>
          <w:highlight w:val="none"/>
        </w:rPr>
        <w:t>D</w:t>
      </w:r>
      <w:r>
        <w:rPr>
          <w:rFonts w:ascii="Times New Roman" w:hAnsi="Times New Roman" w:eastAsia="宋体" w:cs="宋体"/>
          <w:spacing w:val="-1"/>
          <w:sz w:val="21"/>
          <w:szCs w:val="21"/>
          <w:highlight w:val="none"/>
        </w:rPr>
        <w:t>。</w:t>
      </w:r>
    </w:p>
    <w:p w14:paraId="1C1BED8D">
      <w:pPr>
        <w:spacing w:line="220" w:lineRule="auto"/>
        <w:rPr>
          <w:rFonts w:ascii="Times New Roman" w:hAnsi="Times New Roman" w:eastAsia="宋体" w:cs="宋体"/>
          <w:sz w:val="21"/>
          <w:szCs w:val="21"/>
          <w:highlight w:val="none"/>
        </w:rPr>
        <w:sectPr>
          <w:footerReference r:id="rId35" w:type="default"/>
          <w:pgSz w:w="11905" w:h="16839"/>
          <w:pgMar w:top="1431" w:right="1614" w:bottom="996" w:left="1785" w:header="0" w:footer="791" w:gutter="0"/>
          <w:pgBorders>
            <w:top w:val="none" w:sz="0" w:space="0"/>
            <w:left w:val="none" w:sz="0" w:space="0"/>
            <w:bottom w:val="none" w:sz="0" w:space="0"/>
            <w:right w:val="none" w:sz="0" w:space="0"/>
          </w:pgBorders>
          <w:pgNumType w:fmt="decimal"/>
          <w:cols w:space="720" w:num="1"/>
        </w:sectPr>
      </w:pPr>
    </w:p>
    <w:p w14:paraId="0B23BF37">
      <w:pPr>
        <w:spacing w:before="129" w:line="221" w:lineRule="auto"/>
        <w:ind w:left="441"/>
        <w:rPr>
          <w:rFonts w:ascii="Times New Roman" w:hAnsi="Times New Roman" w:eastAsia="宋体" w:cs="宋体"/>
          <w:sz w:val="21"/>
          <w:szCs w:val="21"/>
          <w:highlight w:val="none"/>
        </w:rPr>
      </w:pPr>
      <w:bookmarkStart w:id="41" w:name="bookmark151"/>
      <w:bookmarkEnd w:id="41"/>
      <w:bookmarkStart w:id="42" w:name="bookmark150"/>
      <w:bookmarkEnd w:id="42"/>
      <w:r>
        <w:rPr>
          <w:rFonts w:ascii="Times New Roman" w:hAnsi="Times New Roman" w:eastAsia="Times New Roman" w:cs="Times New Roman"/>
          <w:spacing w:val="-3"/>
          <w:sz w:val="21"/>
          <w:szCs w:val="21"/>
          <w:highlight w:val="none"/>
        </w:rPr>
        <w:t xml:space="preserve">3.2.3 </w:t>
      </w:r>
      <w:r>
        <w:rPr>
          <w:rFonts w:ascii="Times New Roman" w:hAnsi="Times New Roman" w:eastAsia="宋体" w:cs="宋体"/>
          <w:spacing w:val="-3"/>
          <w:sz w:val="21"/>
          <w:szCs w:val="21"/>
          <w:highlight w:val="none"/>
        </w:rPr>
        <w:t>评分分值计算保留小数点后两位， 小数点后第三位“四</w:t>
      </w:r>
      <w:r>
        <w:rPr>
          <w:rFonts w:ascii="Times New Roman" w:hAnsi="Times New Roman" w:eastAsia="宋体" w:cs="宋体"/>
          <w:spacing w:val="-4"/>
          <w:sz w:val="21"/>
          <w:szCs w:val="21"/>
          <w:highlight w:val="none"/>
        </w:rPr>
        <w:t>舍五入”。</w:t>
      </w:r>
    </w:p>
    <w:p w14:paraId="6B698E03">
      <w:pPr>
        <w:spacing w:before="127" w:line="221"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 xml:space="preserve">3.2.4 </w:t>
      </w:r>
      <w:r>
        <w:rPr>
          <w:rFonts w:ascii="Times New Roman" w:hAnsi="Times New Roman" w:eastAsia="宋体" w:cs="宋体"/>
          <w:spacing w:val="-1"/>
          <w:sz w:val="21"/>
          <w:szCs w:val="21"/>
          <w:highlight w:val="none"/>
        </w:rPr>
        <w:t>投标人得分</w:t>
      </w:r>
      <w:r>
        <w:rPr>
          <w:rFonts w:ascii="Times New Roman" w:hAnsi="Times New Roman" w:eastAsia="Times New Roman" w:cs="Times New Roman"/>
          <w:spacing w:val="-1"/>
          <w:sz w:val="21"/>
          <w:szCs w:val="21"/>
          <w:highlight w:val="none"/>
        </w:rPr>
        <w:t>=A+B+C+D</w:t>
      </w:r>
      <w:r>
        <w:rPr>
          <w:rFonts w:ascii="Times New Roman" w:hAnsi="Times New Roman" w:eastAsia="宋体" w:cs="宋体"/>
          <w:spacing w:val="-1"/>
          <w:sz w:val="21"/>
          <w:szCs w:val="21"/>
          <w:highlight w:val="none"/>
        </w:rPr>
        <w:t>。</w:t>
      </w:r>
    </w:p>
    <w:p w14:paraId="5CCECDF9">
      <w:pPr>
        <w:spacing w:before="128" w:line="220" w:lineRule="auto"/>
        <w:ind w:left="441"/>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 xml:space="preserve">3.2.5 </w:t>
      </w:r>
      <w:r>
        <w:rPr>
          <w:rFonts w:ascii="Times New Roman" w:hAnsi="Times New Roman" w:eastAsia="宋体" w:cs="宋体"/>
          <w:sz w:val="21"/>
          <w:szCs w:val="21"/>
          <w:highlight w:val="none"/>
        </w:rPr>
        <w:t>各投标人评分结果汇总确定办法详见评</w:t>
      </w:r>
      <w:r>
        <w:rPr>
          <w:rFonts w:ascii="Times New Roman" w:hAnsi="Times New Roman" w:eastAsia="宋体" w:cs="宋体"/>
          <w:spacing w:val="-1"/>
          <w:sz w:val="21"/>
          <w:szCs w:val="21"/>
          <w:highlight w:val="none"/>
        </w:rPr>
        <w:t>标办法前附表。</w:t>
      </w:r>
    </w:p>
    <w:p w14:paraId="21F42058">
      <w:pPr>
        <w:spacing w:before="128" w:line="219" w:lineRule="auto"/>
        <w:ind w:left="19"/>
        <w:rPr>
          <w:rFonts w:hint="eastAsia" w:ascii="Times New Roman" w:hAnsi="Times New Roman" w:eastAsia="黑体" w:cs="黑体"/>
          <w:sz w:val="24"/>
          <w:szCs w:val="24"/>
          <w:highlight w:val="none"/>
          <w:lang w:eastAsia="zh-CN"/>
        </w:rPr>
      </w:pPr>
      <w:r>
        <w:rPr>
          <w:rFonts w:ascii="Times New Roman" w:hAnsi="Times New Roman" w:eastAsia="Times New Roman" w:cs="Times New Roman"/>
          <w:spacing w:val="-1"/>
          <w:sz w:val="24"/>
          <w:szCs w:val="24"/>
          <w:highlight w:val="none"/>
        </w:rPr>
        <w:t xml:space="preserve">3.3 </w:t>
      </w:r>
      <w:r>
        <w:rPr>
          <w:rFonts w:ascii="Times New Roman" w:hAnsi="Times New Roman" w:eastAsia="黑体" w:cs="黑体"/>
          <w:spacing w:val="-1"/>
          <w:sz w:val="24"/>
          <w:szCs w:val="24"/>
          <w:highlight w:val="none"/>
        </w:rPr>
        <w:t>投标文件的澄清和</w:t>
      </w:r>
      <w:r>
        <w:rPr>
          <w:rFonts w:hint="eastAsia" w:ascii="Times New Roman" w:hAnsi="Times New Roman" w:eastAsia="黑体" w:cs="黑体"/>
          <w:spacing w:val="-1"/>
          <w:sz w:val="24"/>
          <w:szCs w:val="24"/>
          <w:highlight w:val="none"/>
          <w:lang w:eastAsia="zh-CN"/>
        </w:rPr>
        <w:t>补充</w:t>
      </w:r>
    </w:p>
    <w:p w14:paraId="7E8FF96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default" w:ascii="Times New Roman" w:hAnsi="Times New Roman" w:cs="Times New Roman"/>
          <w:highlight w:val="none"/>
          <w:lang w:eastAsia="zh-CN"/>
        </w:rPr>
      </w:pPr>
      <w:r>
        <w:rPr>
          <w:rFonts w:hint="default" w:ascii="Times New Roman" w:hAnsi="Times New Roman" w:cs="Times New Roman"/>
          <w:highlight w:val="none"/>
        </w:rPr>
        <w:t>3.3.1 在评标过程中，评标委员会可以书面形式要求投标人对投标文件中含义不明确、 对同类问题表述不一致或者有明显文字和计算错误的内容作必要的澄清、说明或</w:t>
      </w:r>
      <w:r>
        <w:rPr>
          <w:rFonts w:hint="default" w:ascii="Times New Roman" w:hAnsi="Times New Roman" w:cs="Times New Roman"/>
          <w:highlight w:val="none"/>
          <w:lang w:eastAsia="zh-CN"/>
        </w:rPr>
        <w:t>补充</w:t>
      </w:r>
      <w:r>
        <w:rPr>
          <w:rFonts w:hint="default" w:ascii="Times New Roman" w:hAnsi="Times New Roman" w:cs="Times New Roman"/>
          <w:highlight w:val="none"/>
        </w:rPr>
        <w:t>。澄 清、说明或</w:t>
      </w:r>
      <w:r>
        <w:rPr>
          <w:rFonts w:hint="default" w:ascii="Times New Roman" w:hAnsi="Times New Roman" w:cs="Times New Roman"/>
          <w:highlight w:val="none"/>
          <w:lang w:eastAsia="zh-CN"/>
        </w:rPr>
        <w:t>补充</w:t>
      </w:r>
      <w:r>
        <w:rPr>
          <w:rFonts w:hint="default" w:ascii="Times New Roman" w:hAnsi="Times New Roman" w:cs="Times New Roman"/>
          <w:highlight w:val="none"/>
        </w:rPr>
        <w:t>应以书面方式进行</w:t>
      </w:r>
      <w:r>
        <w:rPr>
          <w:rFonts w:hint="default" w:ascii="Times New Roman" w:hAnsi="Times New Roman" w:cs="Times New Roman"/>
          <w:highlight w:val="none"/>
          <w:lang w:eastAsia="zh-CN"/>
        </w:rPr>
        <w:t>。</w:t>
      </w:r>
    </w:p>
    <w:p w14:paraId="3BF7C749">
      <w:pPr>
        <w:spacing w:before="118" w:line="379" w:lineRule="exact"/>
        <w:ind w:right="10"/>
        <w:jc w:val="right"/>
        <w:rPr>
          <w:rFonts w:ascii="Times New Roman" w:hAnsi="Times New Roman" w:eastAsia="宋体" w:cs="宋体"/>
          <w:sz w:val="21"/>
          <w:szCs w:val="21"/>
          <w:highlight w:val="none"/>
        </w:rPr>
      </w:pPr>
      <w:r>
        <w:rPr>
          <w:rFonts w:ascii="Times New Roman" w:hAnsi="Times New Roman" w:eastAsia="Times New Roman" w:cs="Times New Roman"/>
          <w:spacing w:val="6"/>
          <w:position w:val="12"/>
          <w:sz w:val="21"/>
          <w:szCs w:val="21"/>
          <w:highlight w:val="none"/>
        </w:rPr>
        <w:t>3.3.2</w:t>
      </w:r>
      <w:r>
        <w:rPr>
          <w:rFonts w:ascii="Times New Roman" w:hAnsi="Times New Roman" w:eastAsia="Times New Roman" w:cs="Times New Roman"/>
          <w:spacing w:val="38"/>
          <w:position w:val="12"/>
          <w:sz w:val="21"/>
          <w:szCs w:val="21"/>
          <w:highlight w:val="none"/>
        </w:rPr>
        <w:t xml:space="preserve"> </w:t>
      </w:r>
      <w:r>
        <w:rPr>
          <w:rFonts w:ascii="Times New Roman" w:hAnsi="Times New Roman" w:eastAsia="宋体" w:cs="宋体"/>
          <w:spacing w:val="6"/>
          <w:position w:val="12"/>
          <w:sz w:val="21"/>
          <w:szCs w:val="21"/>
          <w:highlight w:val="none"/>
        </w:rPr>
        <w:t>澄清、说明和</w:t>
      </w:r>
      <w:r>
        <w:rPr>
          <w:rFonts w:hint="eastAsia" w:ascii="Times New Roman" w:hAnsi="Times New Roman" w:eastAsia="宋体" w:cs="宋体"/>
          <w:spacing w:val="6"/>
          <w:position w:val="12"/>
          <w:sz w:val="21"/>
          <w:szCs w:val="21"/>
          <w:highlight w:val="none"/>
          <w:lang w:eastAsia="zh-CN"/>
        </w:rPr>
        <w:t>补充</w:t>
      </w:r>
      <w:r>
        <w:rPr>
          <w:rFonts w:ascii="Times New Roman" w:hAnsi="Times New Roman" w:eastAsia="宋体" w:cs="宋体"/>
          <w:spacing w:val="6"/>
          <w:position w:val="12"/>
          <w:sz w:val="21"/>
          <w:szCs w:val="21"/>
          <w:highlight w:val="none"/>
        </w:rPr>
        <w:t>不得超出投标文件的范围且不得改变投标文件的</w:t>
      </w:r>
      <w:r>
        <w:rPr>
          <w:rFonts w:ascii="Times New Roman" w:hAnsi="Times New Roman" w:eastAsia="宋体" w:cs="宋体"/>
          <w:spacing w:val="5"/>
          <w:position w:val="12"/>
          <w:sz w:val="21"/>
          <w:szCs w:val="21"/>
          <w:highlight w:val="none"/>
        </w:rPr>
        <w:t>实质性内容</w:t>
      </w:r>
    </w:p>
    <w:p w14:paraId="4EE2293D">
      <w:pPr>
        <w:spacing w:before="1" w:line="219" w:lineRule="auto"/>
        <w:ind w:left="24"/>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（算术错误修正的除外）。投标人的书面澄清、说明和</w:t>
      </w:r>
      <w:r>
        <w:rPr>
          <w:rFonts w:hint="eastAsia" w:ascii="Times New Roman" w:hAnsi="Times New Roman" w:eastAsia="宋体" w:cs="宋体"/>
          <w:spacing w:val="-4"/>
          <w:sz w:val="21"/>
          <w:szCs w:val="21"/>
          <w:highlight w:val="none"/>
          <w:lang w:eastAsia="zh-CN"/>
        </w:rPr>
        <w:t>补充</w:t>
      </w:r>
      <w:r>
        <w:rPr>
          <w:rFonts w:ascii="Times New Roman" w:hAnsi="Times New Roman" w:eastAsia="宋体" w:cs="宋体"/>
          <w:spacing w:val="-4"/>
          <w:sz w:val="21"/>
          <w:szCs w:val="21"/>
          <w:highlight w:val="none"/>
        </w:rPr>
        <w:t>属于投标文件的组成部分。</w:t>
      </w:r>
    </w:p>
    <w:p w14:paraId="7DF1825B">
      <w:pPr>
        <w:spacing w:before="129" w:line="379" w:lineRule="exact"/>
        <w:ind w:right="8"/>
        <w:jc w:val="right"/>
        <w:rPr>
          <w:rFonts w:ascii="Times New Roman" w:hAnsi="Times New Roman" w:eastAsia="宋体" w:cs="宋体"/>
          <w:sz w:val="21"/>
          <w:szCs w:val="21"/>
          <w:highlight w:val="none"/>
        </w:rPr>
      </w:pPr>
      <w:r>
        <w:rPr>
          <w:rFonts w:ascii="Times New Roman" w:hAnsi="Times New Roman" w:eastAsia="Times New Roman" w:cs="Times New Roman"/>
          <w:spacing w:val="1"/>
          <w:position w:val="12"/>
          <w:sz w:val="21"/>
          <w:szCs w:val="21"/>
          <w:highlight w:val="none"/>
        </w:rPr>
        <w:t>3.3.3</w:t>
      </w:r>
      <w:r>
        <w:rPr>
          <w:rFonts w:ascii="Times New Roman" w:hAnsi="Times New Roman" w:eastAsia="Times New Roman" w:cs="Times New Roman"/>
          <w:spacing w:val="32"/>
          <w:position w:val="12"/>
          <w:sz w:val="21"/>
          <w:szCs w:val="21"/>
          <w:highlight w:val="none"/>
        </w:rPr>
        <w:t xml:space="preserve"> </w:t>
      </w:r>
      <w:r>
        <w:rPr>
          <w:rFonts w:ascii="Times New Roman" w:hAnsi="Times New Roman" w:eastAsia="宋体" w:cs="宋体"/>
          <w:spacing w:val="1"/>
          <w:position w:val="12"/>
          <w:sz w:val="21"/>
          <w:szCs w:val="21"/>
          <w:highlight w:val="none"/>
        </w:rPr>
        <w:t>评标委员会对投标人提交的澄清、说明或</w:t>
      </w:r>
      <w:r>
        <w:rPr>
          <w:rFonts w:hint="eastAsia" w:ascii="Times New Roman" w:hAnsi="Times New Roman" w:eastAsia="宋体" w:cs="宋体"/>
          <w:spacing w:val="1"/>
          <w:position w:val="12"/>
          <w:sz w:val="21"/>
          <w:szCs w:val="21"/>
          <w:highlight w:val="none"/>
          <w:lang w:eastAsia="zh-CN"/>
        </w:rPr>
        <w:t>补充</w:t>
      </w:r>
      <w:r>
        <w:rPr>
          <w:rFonts w:ascii="Times New Roman" w:hAnsi="Times New Roman" w:eastAsia="宋体" w:cs="宋体"/>
          <w:spacing w:val="1"/>
          <w:position w:val="12"/>
          <w:sz w:val="21"/>
          <w:szCs w:val="21"/>
          <w:highlight w:val="none"/>
        </w:rPr>
        <w:t>有疑</w:t>
      </w:r>
      <w:r>
        <w:rPr>
          <w:rFonts w:ascii="Times New Roman" w:hAnsi="Times New Roman" w:eastAsia="宋体" w:cs="宋体"/>
          <w:position w:val="12"/>
          <w:sz w:val="21"/>
          <w:szCs w:val="21"/>
          <w:highlight w:val="none"/>
        </w:rPr>
        <w:t>问的，可以要求投标人进一步</w:t>
      </w:r>
    </w:p>
    <w:p w14:paraId="53209A90">
      <w:pPr>
        <w:spacing w:before="1" w:line="219" w:lineRule="auto"/>
        <w:ind w:left="18"/>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澄清、说明或</w:t>
      </w:r>
      <w:r>
        <w:rPr>
          <w:rFonts w:hint="eastAsia" w:ascii="Times New Roman" w:hAnsi="Times New Roman" w:eastAsia="宋体" w:cs="宋体"/>
          <w:spacing w:val="-5"/>
          <w:sz w:val="21"/>
          <w:szCs w:val="21"/>
          <w:highlight w:val="none"/>
          <w:lang w:eastAsia="zh-CN"/>
        </w:rPr>
        <w:t>补充</w:t>
      </w:r>
      <w:r>
        <w:rPr>
          <w:rFonts w:ascii="Times New Roman" w:hAnsi="Times New Roman" w:eastAsia="宋体" w:cs="宋体"/>
          <w:spacing w:val="-5"/>
          <w:sz w:val="21"/>
          <w:szCs w:val="21"/>
          <w:highlight w:val="none"/>
        </w:rPr>
        <w:t>， 直至满足评标委员会的要求。</w:t>
      </w:r>
    </w:p>
    <w:p w14:paraId="5CC0B39F">
      <w:pPr>
        <w:spacing w:before="129" w:line="335" w:lineRule="auto"/>
        <w:ind w:left="18" w:right="3" w:firstLine="423"/>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3.3.4</w:t>
      </w:r>
      <w:r>
        <w:rPr>
          <w:rFonts w:ascii="Times New Roman" w:hAnsi="Times New Roman" w:eastAsia="Times New Roman" w:cs="Times New Roman"/>
          <w:spacing w:val="41"/>
          <w:w w:val="101"/>
          <w:sz w:val="21"/>
          <w:szCs w:val="21"/>
          <w:highlight w:val="none"/>
        </w:rPr>
        <w:t xml:space="preserve"> </w:t>
      </w:r>
      <w:r>
        <w:rPr>
          <w:rFonts w:ascii="Times New Roman" w:hAnsi="Times New Roman" w:eastAsia="宋体" w:cs="宋体"/>
          <w:spacing w:val="1"/>
          <w:sz w:val="21"/>
          <w:szCs w:val="21"/>
          <w:highlight w:val="none"/>
        </w:rPr>
        <w:t>评标委员会要求投标人对投标文件问题</w:t>
      </w:r>
      <w:r>
        <w:rPr>
          <w:rFonts w:ascii="Times New Roman" w:hAnsi="Times New Roman" w:eastAsia="宋体" w:cs="宋体"/>
          <w:sz w:val="21"/>
          <w:szCs w:val="21"/>
          <w:highlight w:val="none"/>
        </w:rPr>
        <w:t>澄清的通知，以及投标人对投标文件的澄 清通过电子招标投标系统（辽宁省工程建设项</w:t>
      </w:r>
      <w:r>
        <w:rPr>
          <w:rFonts w:ascii="Times New Roman" w:hAnsi="Times New Roman" w:eastAsia="宋体" w:cs="宋体"/>
          <w:spacing w:val="-1"/>
          <w:sz w:val="21"/>
          <w:szCs w:val="21"/>
          <w:highlight w:val="none"/>
        </w:rPr>
        <w:t>目数字化开标评标系统） 以书面形式进行。</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投标人的澄清、说明或</w:t>
      </w:r>
      <w:r>
        <w:rPr>
          <w:rFonts w:hint="eastAsia" w:ascii="Times New Roman" w:hAnsi="Times New Roman" w:eastAsia="宋体" w:cs="宋体"/>
          <w:spacing w:val="3"/>
          <w:sz w:val="21"/>
          <w:szCs w:val="21"/>
          <w:highlight w:val="none"/>
          <w:lang w:eastAsia="zh-CN"/>
        </w:rPr>
        <w:t>补充</w:t>
      </w:r>
      <w:r>
        <w:rPr>
          <w:rFonts w:ascii="Times New Roman" w:hAnsi="Times New Roman" w:eastAsia="宋体" w:cs="宋体"/>
          <w:spacing w:val="3"/>
          <w:sz w:val="21"/>
          <w:szCs w:val="21"/>
          <w:highlight w:val="none"/>
        </w:rPr>
        <w:t>应在评标办法前附表通知规定的时间要求内提交，否则评标委</w:t>
      </w:r>
    </w:p>
    <w:p w14:paraId="341EE874">
      <w:pPr>
        <w:spacing w:before="1" w:line="219" w:lineRule="auto"/>
        <w:ind w:left="26"/>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员会（电子招标投标系统）将拒绝接收。</w:t>
      </w:r>
    </w:p>
    <w:p w14:paraId="79A060CD">
      <w:pPr>
        <w:spacing w:before="124" w:line="219" w:lineRule="auto"/>
        <w:ind w:left="19"/>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3.4</w:t>
      </w:r>
      <w:r>
        <w:rPr>
          <w:rFonts w:ascii="Times New Roman" w:hAnsi="Times New Roman" w:eastAsia="Times New Roman" w:cs="Times New Roman"/>
          <w:spacing w:val="11"/>
          <w:sz w:val="24"/>
          <w:szCs w:val="24"/>
          <w:highlight w:val="none"/>
        </w:rPr>
        <w:t xml:space="preserve"> </w:t>
      </w:r>
      <w:r>
        <w:rPr>
          <w:rFonts w:ascii="Times New Roman" w:hAnsi="Times New Roman" w:eastAsia="黑体" w:cs="黑体"/>
          <w:spacing w:val="-2"/>
          <w:sz w:val="24"/>
          <w:szCs w:val="24"/>
          <w:highlight w:val="none"/>
        </w:rPr>
        <w:t>评标结果</w:t>
      </w:r>
    </w:p>
    <w:p w14:paraId="14B8255A">
      <w:pPr>
        <w:spacing w:line="220" w:lineRule="auto"/>
        <w:rPr>
          <w:rFonts w:ascii="Times New Roman" w:hAnsi="Times New Roman" w:eastAsia="宋体" w:cs="宋体"/>
          <w:sz w:val="21"/>
          <w:szCs w:val="21"/>
          <w:highlight w:val="none"/>
        </w:rPr>
      </w:pPr>
    </w:p>
    <w:p w14:paraId="7927EB47">
      <w:pPr>
        <w:spacing w:before="129" w:line="335" w:lineRule="auto"/>
        <w:ind w:left="18" w:right="3" w:firstLine="423"/>
        <w:rPr>
          <w:rFonts w:ascii="Times New Roman" w:hAnsi="Times New Roman" w:eastAsia="Times New Roman" w:cs="Times New Roman"/>
          <w:spacing w:val="1"/>
          <w:sz w:val="21"/>
          <w:szCs w:val="21"/>
          <w:highlight w:val="none"/>
        </w:rPr>
      </w:pPr>
      <w:r>
        <w:rPr>
          <w:rFonts w:ascii="Times New Roman" w:hAnsi="Times New Roman" w:eastAsia="Times New Roman" w:cs="Times New Roman"/>
          <w:spacing w:val="1"/>
          <w:sz w:val="21"/>
          <w:szCs w:val="21"/>
          <w:highlight w:val="none"/>
        </w:rPr>
        <w:t>3.4.1 评标委员会按照本章评标办法前附表规定的推荐方法和第二章“投标人须知”前附表第 7.1 款推荐的中标候选人数量推荐中标候选人。</w:t>
      </w:r>
    </w:p>
    <w:p w14:paraId="671EA084">
      <w:pPr>
        <w:spacing w:before="129" w:line="335" w:lineRule="auto"/>
        <w:ind w:left="18" w:right="3" w:firstLine="423"/>
        <w:rPr>
          <w:rFonts w:ascii="Times New Roman" w:hAnsi="Times New Roman" w:eastAsia="Times New Roman" w:cs="Times New Roman"/>
          <w:spacing w:val="1"/>
          <w:sz w:val="21"/>
          <w:szCs w:val="21"/>
          <w:highlight w:val="none"/>
        </w:rPr>
      </w:pPr>
      <w:r>
        <w:rPr>
          <w:rFonts w:ascii="Times New Roman" w:hAnsi="Times New Roman" w:eastAsia="Times New Roman" w:cs="Times New Roman"/>
          <w:spacing w:val="1"/>
          <w:sz w:val="21"/>
          <w:szCs w:val="21"/>
          <w:highlight w:val="none"/>
        </w:rPr>
        <w:t>3.4.2 评标委员会完成评标后，应当向招标人提交书面评标报告。</w:t>
      </w:r>
    </w:p>
    <w:p w14:paraId="27384B06">
      <w:pPr>
        <w:spacing w:before="129" w:line="335" w:lineRule="auto"/>
        <w:ind w:left="18" w:right="3" w:firstLine="423"/>
        <w:rPr>
          <w:rFonts w:ascii="Times New Roman" w:hAnsi="Times New Roman" w:eastAsia="Times New Roman" w:cs="Times New Roman"/>
          <w:spacing w:val="1"/>
          <w:sz w:val="21"/>
          <w:szCs w:val="21"/>
          <w:highlight w:val="none"/>
        </w:rPr>
      </w:pPr>
      <w:r>
        <w:rPr>
          <w:rFonts w:ascii="Times New Roman" w:hAnsi="Times New Roman" w:eastAsia="Times New Roman" w:cs="Times New Roman"/>
          <w:spacing w:val="1"/>
          <w:sz w:val="21"/>
          <w:szCs w:val="21"/>
          <w:highlight w:val="none"/>
        </w:rPr>
        <w:t>3.4.3 投标人串通投标或弄虚作假或有其他违法行为，评标委员会在评标过程中发现， 证据确凿的， 经评标委员会成员三分之二以上同意，其投标作否决投标处理；证据不够确 凿的， 其投标不能作否决投标处理，但评标委员会在向招标人提交书面评标报告时，应予 说明。</w:t>
      </w:r>
    </w:p>
    <w:p w14:paraId="4B180BBA">
      <w:pPr>
        <w:rPr>
          <w:highlight w:val="none"/>
        </w:rPr>
      </w:pPr>
    </w:p>
    <w:p w14:paraId="44714FF5">
      <w:pPr>
        <w:pStyle w:val="2"/>
        <w:rPr>
          <w:b w:val="0"/>
          <w:sz w:val="24"/>
          <w:szCs w:val="24"/>
          <w:highlight w:val="none"/>
        </w:rPr>
      </w:pPr>
      <w:bookmarkStart w:id="43" w:name="_Toc6230"/>
      <w:bookmarkStart w:id="44" w:name="_Toc183107228"/>
      <w:bookmarkStart w:id="45" w:name="_Hlk164528783"/>
      <w:r>
        <w:rPr>
          <w:rFonts w:hint="eastAsia"/>
          <w:b w:val="0"/>
          <w:sz w:val="24"/>
          <w:szCs w:val="24"/>
          <w:highlight w:val="none"/>
        </w:rPr>
        <w:t>附件A：评标详细程序</w:t>
      </w:r>
      <w:bookmarkEnd w:id="43"/>
      <w:bookmarkEnd w:id="44"/>
    </w:p>
    <w:p w14:paraId="70164882">
      <w:pPr>
        <w:jc w:val="center"/>
        <w:rPr>
          <w:rFonts w:ascii="黑体" w:eastAsia="黑体"/>
          <w:b/>
          <w:sz w:val="28"/>
          <w:szCs w:val="28"/>
          <w:highlight w:val="none"/>
        </w:rPr>
      </w:pPr>
      <w:r>
        <w:rPr>
          <w:rFonts w:hint="eastAsia" w:ascii="黑体" w:eastAsia="黑体"/>
          <w:b/>
          <w:sz w:val="28"/>
          <w:szCs w:val="28"/>
          <w:highlight w:val="none"/>
        </w:rPr>
        <w:t>评标详细程序</w:t>
      </w:r>
    </w:p>
    <w:p w14:paraId="1C9B4D27">
      <w:pPr>
        <w:pStyle w:val="25"/>
        <w:rPr>
          <w:highlight w:val="none"/>
        </w:rPr>
      </w:pPr>
      <w:bookmarkStart w:id="46" w:name="_Toc162103211"/>
      <w:bookmarkStart w:id="47" w:name="_Toc166326929"/>
      <w:bookmarkStart w:id="48" w:name="_Toc183107229"/>
      <w:bookmarkStart w:id="49" w:name="_Toc150507309"/>
      <w:bookmarkStart w:id="50" w:name="_Toc29128"/>
      <w:bookmarkStart w:id="51" w:name="_Hlk174451732"/>
      <w:r>
        <w:rPr>
          <w:rFonts w:hint="eastAsia"/>
          <w:highlight w:val="none"/>
        </w:rPr>
        <w:t>A0.总  则</w:t>
      </w:r>
      <w:bookmarkEnd w:id="46"/>
      <w:bookmarkEnd w:id="47"/>
      <w:bookmarkEnd w:id="48"/>
      <w:bookmarkEnd w:id="49"/>
      <w:bookmarkEnd w:id="50"/>
    </w:p>
    <w:p w14:paraId="5CA857C1">
      <w:pPr>
        <w:spacing w:line="400" w:lineRule="exact"/>
        <w:ind w:firstLine="420" w:firstLineChars="200"/>
        <w:rPr>
          <w:rFonts w:hint="eastAsia" w:ascii="宋体" w:hAnsi="宋体"/>
          <w:szCs w:val="21"/>
          <w:highlight w:val="none"/>
        </w:rPr>
      </w:pPr>
      <w:r>
        <w:rPr>
          <w:rFonts w:hint="eastAsia" w:ascii="宋体" w:hAnsi="宋体"/>
          <w:szCs w:val="21"/>
          <w:highlight w:val="none"/>
        </w:rPr>
        <w:t>本附件是本章“评标办法”的组成部分，是对本章第3条所规定的评标程序的进一步细化，评标委员会应当按照本附件所</w:t>
      </w:r>
      <w:r>
        <w:rPr>
          <w:rFonts w:hint="eastAsia"/>
          <w:highlight w:val="none"/>
        </w:rPr>
        <w:t>规定</w:t>
      </w:r>
      <w:r>
        <w:rPr>
          <w:rFonts w:hint="eastAsia" w:ascii="宋体" w:hAnsi="宋体"/>
          <w:szCs w:val="21"/>
          <w:highlight w:val="none"/>
        </w:rPr>
        <w:t>的详细程序开展并完成评标工作。</w:t>
      </w:r>
    </w:p>
    <w:p w14:paraId="51C99C4E">
      <w:pPr>
        <w:pStyle w:val="25"/>
        <w:rPr>
          <w:highlight w:val="none"/>
        </w:rPr>
      </w:pPr>
      <w:bookmarkStart w:id="52" w:name="_Toc183107230"/>
      <w:bookmarkStart w:id="53" w:name="_Toc166326930"/>
      <w:bookmarkStart w:id="54" w:name="_Toc21957"/>
      <w:bookmarkStart w:id="55" w:name="_Toc150507310"/>
      <w:bookmarkStart w:id="56" w:name="_Toc162103212"/>
      <w:r>
        <w:rPr>
          <w:rFonts w:hint="eastAsia"/>
          <w:highlight w:val="none"/>
        </w:rPr>
        <w:t>A1.基本程序</w:t>
      </w:r>
      <w:bookmarkEnd w:id="52"/>
      <w:bookmarkEnd w:id="53"/>
      <w:bookmarkEnd w:id="54"/>
      <w:bookmarkEnd w:id="55"/>
      <w:bookmarkEnd w:id="56"/>
    </w:p>
    <w:p w14:paraId="2F79EB86">
      <w:pPr>
        <w:spacing w:line="400" w:lineRule="exact"/>
        <w:ind w:firstLine="420" w:firstLineChars="200"/>
        <w:rPr>
          <w:rFonts w:hint="eastAsia" w:ascii="宋体" w:hAnsi="宋体"/>
          <w:szCs w:val="21"/>
          <w:highlight w:val="none"/>
        </w:rPr>
      </w:pPr>
      <w:r>
        <w:rPr>
          <w:rFonts w:hint="eastAsia" w:ascii="宋体" w:hAnsi="宋体"/>
          <w:szCs w:val="21"/>
          <w:highlight w:val="none"/>
        </w:rPr>
        <w:t>评标活动将按以下五个步骤进行：</w:t>
      </w:r>
    </w:p>
    <w:p w14:paraId="7B1EF19C">
      <w:pPr>
        <w:spacing w:line="400" w:lineRule="exact"/>
        <w:ind w:firstLine="420" w:firstLineChars="200"/>
        <w:rPr>
          <w:rFonts w:hint="eastAsia" w:ascii="宋体" w:hAnsi="宋体"/>
          <w:szCs w:val="21"/>
          <w:highlight w:val="none"/>
        </w:rPr>
      </w:pPr>
      <w:r>
        <w:rPr>
          <w:rFonts w:hint="eastAsia" w:ascii="宋体" w:hAnsi="宋体"/>
          <w:szCs w:val="21"/>
          <w:highlight w:val="none"/>
        </w:rPr>
        <w:t>（1）评标准备；</w:t>
      </w:r>
    </w:p>
    <w:p w14:paraId="56A4803D">
      <w:pPr>
        <w:spacing w:line="400" w:lineRule="exact"/>
        <w:ind w:firstLine="420" w:firstLineChars="200"/>
        <w:rPr>
          <w:rFonts w:hint="eastAsia" w:ascii="宋体" w:hAnsi="宋体"/>
          <w:szCs w:val="21"/>
          <w:highlight w:val="none"/>
        </w:rPr>
      </w:pPr>
      <w:r>
        <w:rPr>
          <w:rFonts w:hint="eastAsia" w:ascii="宋体" w:hAnsi="宋体"/>
          <w:szCs w:val="21"/>
          <w:highlight w:val="none"/>
        </w:rPr>
        <w:t>（2）初步评审；</w:t>
      </w:r>
    </w:p>
    <w:p w14:paraId="6F1D0DDC">
      <w:pPr>
        <w:spacing w:line="400" w:lineRule="exact"/>
        <w:ind w:firstLine="420" w:firstLineChars="200"/>
        <w:rPr>
          <w:rFonts w:hint="eastAsia" w:ascii="宋体" w:hAnsi="宋体"/>
          <w:szCs w:val="21"/>
          <w:highlight w:val="none"/>
        </w:rPr>
      </w:pPr>
      <w:r>
        <w:rPr>
          <w:rFonts w:hint="eastAsia" w:ascii="宋体" w:hAnsi="宋体"/>
          <w:szCs w:val="21"/>
          <w:highlight w:val="none"/>
        </w:rPr>
        <w:t>（3）详细评审；</w:t>
      </w:r>
    </w:p>
    <w:p w14:paraId="420287B9">
      <w:pPr>
        <w:spacing w:line="400" w:lineRule="exact"/>
        <w:ind w:firstLine="420" w:firstLineChars="200"/>
        <w:rPr>
          <w:rFonts w:hint="eastAsia" w:ascii="宋体" w:hAnsi="宋体"/>
          <w:szCs w:val="21"/>
          <w:highlight w:val="none"/>
        </w:rPr>
      </w:pPr>
      <w:r>
        <w:rPr>
          <w:rFonts w:hint="eastAsia" w:ascii="宋体" w:hAnsi="宋体"/>
          <w:szCs w:val="21"/>
          <w:highlight w:val="none"/>
        </w:rPr>
        <w:t>（4）澄清、说明或</w:t>
      </w:r>
      <w:r>
        <w:rPr>
          <w:rFonts w:hint="eastAsia"/>
          <w:highlight w:val="none"/>
        </w:rPr>
        <w:t>补正</w:t>
      </w:r>
      <w:r>
        <w:rPr>
          <w:rFonts w:hint="eastAsia" w:ascii="宋体" w:hAnsi="宋体"/>
          <w:szCs w:val="21"/>
          <w:highlight w:val="none"/>
        </w:rPr>
        <w:t>；</w:t>
      </w:r>
    </w:p>
    <w:p w14:paraId="5313E00A">
      <w:pPr>
        <w:spacing w:line="400" w:lineRule="exact"/>
        <w:ind w:firstLine="420" w:firstLineChars="200"/>
        <w:rPr>
          <w:rFonts w:hint="eastAsia" w:ascii="宋体" w:hAnsi="宋体"/>
          <w:szCs w:val="21"/>
          <w:highlight w:val="none"/>
        </w:rPr>
      </w:pPr>
      <w:r>
        <w:rPr>
          <w:rFonts w:hint="eastAsia" w:ascii="宋体" w:hAnsi="宋体"/>
          <w:szCs w:val="21"/>
          <w:highlight w:val="none"/>
        </w:rPr>
        <w:t>（5）推荐中标候选人</w:t>
      </w:r>
      <w:r>
        <w:rPr>
          <w:rFonts w:hint="eastAsia"/>
          <w:highlight w:val="none"/>
        </w:rPr>
        <w:t>或者</w:t>
      </w:r>
      <w:r>
        <w:rPr>
          <w:rFonts w:hint="eastAsia" w:ascii="宋体" w:hAnsi="宋体"/>
          <w:szCs w:val="21"/>
          <w:highlight w:val="none"/>
        </w:rPr>
        <w:t>直接确定中标人及提交评标报告。</w:t>
      </w:r>
    </w:p>
    <w:p w14:paraId="2E03972F">
      <w:pPr>
        <w:pStyle w:val="25"/>
        <w:rPr>
          <w:highlight w:val="none"/>
        </w:rPr>
      </w:pPr>
      <w:bookmarkStart w:id="57" w:name="_Toc4418"/>
      <w:bookmarkStart w:id="58" w:name="_Toc183107231"/>
      <w:bookmarkStart w:id="59" w:name="_Toc166326931"/>
      <w:bookmarkStart w:id="60" w:name="_Toc150507311"/>
      <w:bookmarkStart w:id="61" w:name="_Toc162103213"/>
      <w:r>
        <w:rPr>
          <w:rFonts w:hint="eastAsia"/>
          <w:highlight w:val="none"/>
        </w:rPr>
        <w:t>A2.评标准备</w:t>
      </w:r>
      <w:bookmarkEnd w:id="57"/>
      <w:bookmarkEnd w:id="58"/>
      <w:bookmarkEnd w:id="59"/>
      <w:bookmarkEnd w:id="60"/>
      <w:bookmarkEnd w:id="61"/>
    </w:p>
    <w:p w14:paraId="57BFA475">
      <w:pPr>
        <w:pStyle w:val="25"/>
        <w:rPr>
          <w:rFonts w:hint="eastAsia" w:ascii="宋体" w:hAnsi="宋体"/>
          <w:bCs/>
          <w:sz w:val="21"/>
          <w:szCs w:val="21"/>
          <w:highlight w:val="none"/>
        </w:rPr>
      </w:pPr>
      <w:bookmarkStart w:id="62" w:name="_Toc183107232"/>
      <w:bookmarkStart w:id="63" w:name="_Toc150507312"/>
      <w:bookmarkStart w:id="64" w:name="_Toc166326932"/>
      <w:bookmarkStart w:id="65" w:name="_Toc16154"/>
      <w:bookmarkStart w:id="66" w:name="_Toc162103214"/>
      <w:r>
        <w:rPr>
          <w:rFonts w:hint="eastAsia"/>
          <w:bCs/>
          <w:sz w:val="21"/>
          <w:szCs w:val="21"/>
          <w:highlight w:val="none"/>
        </w:rPr>
        <w:t>A2.1评标委员会成员签到</w:t>
      </w:r>
      <w:bookmarkEnd w:id="62"/>
      <w:bookmarkEnd w:id="63"/>
      <w:bookmarkEnd w:id="64"/>
      <w:bookmarkEnd w:id="65"/>
      <w:bookmarkEnd w:id="66"/>
    </w:p>
    <w:p w14:paraId="7E7A523D">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评标委员会成员到达评标现场时应在</w:t>
      </w:r>
      <w:r>
        <w:rPr>
          <w:rFonts w:hint="eastAsia"/>
          <w:highlight w:val="none"/>
        </w:rPr>
        <w:t>签到</w:t>
      </w:r>
      <w:r>
        <w:rPr>
          <w:rFonts w:hint="eastAsia" w:ascii="宋体" w:hAnsi="宋体"/>
          <w:szCs w:val="21"/>
          <w:highlight w:val="none"/>
        </w:rPr>
        <w:t>表上签到以证明其出席。评标委员会签到表见</w:t>
      </w:r>
      <w:r>
        <w:rPr>
          <w:rFonts w:hint="eastAsia" w:ascii="宋体" w:hAnsi="宋体"/>
          <w:b/>
          <w:szCs w:val="21"/>
          <w:highlight w:val="none"/>
        </w:rPr>
        <w:t>附表A-1</w:t>
      </w:r>
      <w:r>
        <w:rPr>
          <w:rFonts w:hint="eastAsia" w:ascii="宋体" w:hAnsi="宋体"/>
          <w:szCs w:val="21"/>
          <w:highlight w:val="none"/>
        </w:rPr>
        <w:t>。并按照要求阅读评标纪律。</w:t>
      </w:r>
    </w:p>
    <w:p w14:paraId="72AEEDEA">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评标委员会成员在评标前，应当签订签署评标专家告知承诺函。评标专家告知承诺函见</w:t>
      </w:r>
      <w:r>
        <w:rPr>
          <w:rFonts w:hint="eastAsia" w:ascii="宋体" w:hAnsi="宋体"/>
          <w:b/>
          <w:szCs w:val="21"/>
          <w:highlight w:val="none"/>
        </w:rPr>
        <w:t>附表A-2。</w:t>
      </w:r>
      <w:r>
        <w:rPr>
          <w:rFonts w:hint="eastAsia" w:ascii="宋体" w:hAnsi="宋体"/>
          <w:szCs w:val="21"/>
          <w:highlight w:val="none"/>
        </w:rPr>
        <w:t>评标委员会成员对尽职、回避、保密、廉洁，不参与串通投标等进行承诺，承诺遵守有关评标管理规定以及评标纪律，客观、公正地进行评标，并接受招投标监管部门的监督。</w:t>
      </w:r>
    </w:p>
    <w:p w14:paraId="1E33116C">
      <w:pPr>
        <w:pStyle w:val="25"/>
        <w:rPr>
          <w:bCs/>
          <w:sz w:val="21"/>
          <w:szCs w:val="21"/>
          <w:highlight w:val="none"/>
        </w:rPr>
      </w:pPr>
      <w:bookmarkStart w:id="67" w:name="_Toc183107233"/>
      <w:bookmarkStart w:id="68" w:name="_Toc162103215"/>
      <w:bookmarkStart w:id="69" w:name="_Toc4248"/>
      <w:bookmarkStart w:id="70" w:name="_Toc150507313"/>
      <w:bookmarkStart w:id="71" w:name="_Toc166326933"/>
      <w:r>
        <w:rPr>
          <w:rFonts w:hint="eastAsia"/>
          <w:bCs/>
          <w:sz w:val="21"/>
          <w:szCs w:val="21"/>
          <w:highlight w:val="none"/>
        </w:rPr>
        <w:t>A2.2评标委员会的分工</w:t>
      </w:r>
      <w:bookmarkEnd w:id="67"/>
      <w:bookmarkEnd w:id="68"/>
      <w:bookmarkEnd w:id="69"/>
      <w:bookmarkEnd w:id="70"/>
      <w:bookmarkEnd w:id="71"/>
    </w:p>
    <w:p w14:paraId="11164B56">
      <w:pPr>
        <w:spacing w:line="420" w:lineRule="exact"/>
        <w:ind w:firstLine="420" w:firstLineChars="200"/>
        <w:rPr>
          <w:rFonts w:hint="eastAsia" w:ascii="宋体" w:hAnsi="宋体"/>
          <w:szCs w:val="21"/>
          <w:highlight w:val="none"/>
        </w:rPr>
      </w:pPr>
      <w:r>
        <w:rPr>
          <w:rFonts w:hint="eastAsia" w:ascii="宋体" w:hAnsi="宋体"/>
          <w:szCs w:val="21"/>
          <w:highlight w:val="none"/>
        </w:rPr>
        <w:t>A2.2.</w:t>
      </w:r>
      <w:r>
        <w:rPr>
          <w:rFonts w:ascii="宋体" w:hAnsi="宋体"/>
          <w:szCs w:val="21"/>
          <w:highlight w:val="none"/>
        </w:rPr>
        <w:t>1</w:t>
      </w:r>
      <w:r>
        <w:rPr>
          <w:rFonts w:hint="eastAsia" w:ascii="宋体" w:hAnsi="宋体"/>
          <w:szCs w:val="21"/>
          <w:highlight w:val="none"/>
        </w:rPr>
        <w:t>评标委员会首先推选一名评标委员会主任。评标委员会主任负责评标活动的组织工作。</w:t>
      </w:r>
    </w:p>
    <w:p w14:paraId="5CEFE508">
      <w:pPr>
        <w:spacing w:line="400" w:lineRule="exact"/>
        <w:ind w:firstLine="420" w:firstLineChars="200"/>
        <w:rPr>
          <w:rFonts w:hint="eastAsia" w:ascii="宋体" w:hAnsi="宋体"/>
          <w:szCs w:val="21"/>
          <w:highlight w:val="none"/>
        </w:rPr>
      </w:pPr>
      <w:r>
        <w:rPr>
          <w:rFonts w:hint="eastAsia" w:ascii="宋体" w:hAnsi="宋体"/>
          <w:szCs w:val="21"/>
          <w:highlight w:val="none"/>
        </w:rPr>
        <w:t>A2.2.2 评标委员会主任除履行自己作为评标委员会</w:t>
      </w:r>
      <w:r>
        <w:rPr>
          <w:rFonts w:hint="eastAsia"/>
          <w:highlight w:val="none"/>
        </w:rPr>
        <w:t>成员</w:t>
      </w:r>
      <w:r>
        <w:rPr>
          <w:rFonts w:hint="eastAsia" w:ascii="宋体" w:hAnsi="宋体"/>
          <w:szCs w:val="21"/>
          <w:highlight w:val="none"/>
        </w:rPr>
        <w:t>独立评标的职责外，主要负责以下工作：</w:t>
      </w:r>
    </w:p>
    <w:p w14:paraId="6E2A8743">
      <w:pPr>
        <w:spacing w:line="400" w:lineRule="exact"/>
        <w:ind w:firstLine="420" w:firstLineChars="200"/>
        <w:rPr>
          <w:rFonts w:hint="eastAsia" w:ascii="宋体" w:hAnsi="宋体"/>
          <w:szCs w:val="21"/>
          <w:highlight w:val="none"/>
        </w:rPr>
      </w:pPr>
      <w:r>
        <w:rPr>
          <w:rFonts w:hint="eastAsia" w:ascii="宋体" w:hAnsi="宋体"/>
          <w:szCs w:val="21"/>
          <w:highlight w:val="none"/>
        </w:rPr>
        <w:t>（1）组织评标委员会成员学习</w:t>
      </w:r>
      <w:r>
        <w:rPr>
          <w:rFonts w:hint="eastAsia"/>
          <w:highlight w:val="none"/>
        </w:rPr>
        <w:t>招标文件</w:t>
      </w:r>
      <w:r>
        <w:rPr>
          <w:rFonts w:hint="eastAsia" w:ascii="宋体" w:hAnsi="宋体"/>
          <w:szCs w:val="21"/>
          <w:highlight w:val="none"/>
        </w:rPr>
        <w:t>中载明的评标标准和方法；</w:t>
      </w:r>
    </w:p>
    <w:p w14:paraId="49CB14FB">
      <w:pPr>
        <w:spacing w:line="430" w:lineRule="exact"/>
        <w:ind w:firstLine="420" w:firstLineChars="200"/>
        <w:rPr>
          <w:rFonts w:hint="eastAsia" w:ascii="宋体" w:hAnsi="宋体"/>
          <w:szCs w:val="21"/>
          <w:highlight w:val="none"/>
        </w:rPr>
      </w:pPr>
      <w:r>
        <w:rPr>
          <w:rFonts w:hint="eastAsia" w:ascii="宋体" w:hAnsi="宋体"/>
          <w:szCs w:val="21"/>
          <w:highlight w:val="none"/>
        </w:rPr>
        <w:t>（2）提醒招标人做好评标准备工作，包括提供所需的评标基础资料；</w:t>
      </w:r>
    </w:p>
    <w:p w14:paraId="55767236">
      <w:pPr>
        <w:spacing w:line="400" w:lineRule="exact"/>
        <w:ind w:firstLine="420" w:firstLineChars="200"/>
        <w:rPr>
          <w:rFonts w:hint="eastAsia" w:ascii="宋体" w:hAnsi="宋体"/>
          <w:szCs w:val="21"/>
          <w:highlight w:val="none"/>
        </w:rPr>
      </w:pPr>
      <w:r>
        <w:rPr>
          <w:rFonts w:hint="eastAsia" w:ascii="宋体" w:hAnsi="宋体"/>
          <w:szCs w:val="21"/>
          <w:highlight w:val="none"/>
        </w:rPr>
        <w:t>（3）汇总各评标委员会成员认为</w:t>
      </w:r>
      <w:r>
        <w:rPr>
          <w:rFonts w:hint="eastAsia"/>
          <w:highlight w:val="none"/>
        </w:rPr>
        <w:t>需要</w:t>
      </w:r>
      <w:r>
        <w:rPr>
          <w:rFonts w:hint="eastAsia" w:ascii="宋体" w:hAnsi="宋体"/>
          <w:szCs w:val="21"/>
          <w:highlight w:val="none"/>
        </w:rPr>
        <w:t>投标人澄清、说明或者补正的问题，组织评标委员会对投标人质询并对投标人的答复进行评审；</w:t>
      </w:r>
    </w:p>
    <w:p w14:paraId="3B627538">
      <w:pPr>
        <w:spacing w:line="400" w:lineRule="exact"/>
        <w:ind w:firstLine="420" w:firstLineChars="200"/>
        <w:rPr>
          <w:rFonts w:hint="eastAsia" w:ascii="宋体" w:hAnsi="宋体"/>
          <w:szCs w:val="21"/>
          <w:highlight w:val="none"/>
        </w:rPr>
      </w:pPr>
      <w:r>
        <w:rPr>
          <w:rFonts w:hint="eastAsia" w:ascii="宋体" w:hAnsi="宋体"/>
          <w:szCs w:val="21"/>
          <w:highlight w:val="none"/>
        </w:rPr>
        <w:t>（4）对出现较大争议的事项进行</w:t>
      </w:r>
      <w:r>
        <w:rPr>
          <w:rFonts w:hint="eastAsia"/>
          <w:highlight w:val="none"/>
        </w:rPr>
        <w:t>书面</w:t>
      </w:r>
      <w:r>
        <w:rPr>
          <w:rFonts w:hint="eastAsia" w:ascii="宋体" w:hAnsi="宋体"/>
          <w:szCs w:val="21"/>
          <w:highlight w:val="none"/>
        </w:rPr>
        <w:t>记录；</w:t>
      </w:r>
    </w:p>
    <w:p w14:paraId="0D2BF25D">
      <w:pPr>
        <w:spacing w:line="400" w:lineRule="exact"/>
        <w:ind w:firstLine="420" w:firstLineChars="200"/>
        <w:rPr>
          <w:rFonts w:hint="eastAsia" w:ascii="宋体" w:hAnsi="宋体"/>
          <w:szCs w:val="21"/>
          <w:highlight w:val="none"/>
        </w:rPr>
      </w:pPr>
      <w:r>
        <w:rPr>
          <w:rFonts w:hint="eastAsia" w:ascii="宋体" w:hAnsi="宋体"/>
          <w:szCs w:val="21"/>
          <w:highlight w:val="none"/>
        </w:rPr>
        <w:t>（5）查验评标用表格和评标记录的完整性及有效性；</w:t>
      </w:r>
    </w:p>
    <w:p w14:paraId="06342DBE">
      <w:pPr>
        <w:spacing w:line="400" w:lineRule="exact"/>
        <w:ind w:firstLine="420" w:firstLineChars="200"/>
        <w:rPr>
          <w:rFonts w:hint="eastAsia" w:ascii="宋体" w:hAnsi="宋体"/>
          <w:szCs w:val="21"/>
          <w:highlight w:val="none"/>
        </w:rPr>
      </w:pPr>
      <w:r>
        <w:rPr>
          <w:rFonts w:hint="eastAsia" w:ascii="宋体" w:hAnsi="宋体"/>
          <w:szCs w:val="21"/>
          <w:highlight w:val="none"/>
        </w:rPr>
        <w:t>（6）组织对评标结论进行复核</w:t>
      </w:r>
      <w:r>
        <w:rPr>
          <w:rFonts w:hint="eastAsia"/>
          <w:highlight w:val="none"/>
        </w:rPr>
        <w:t>确认</w:t>
      </w:r>
      <w:r>
        <w:rPr>
          <w:rFonts w:hint="eastAsia" w:ascii="宋体" w:hAnsi="宋体"/>
          <w:szCs w:val="21"/>
          <w:highlight w:val="none"/>
        </w:rPr>
        <w:t>；</w:t>
      </w:r>
    </w:p>
    <w:p w14:paraId="2C089279">
      <w:pPr>
        <w:spacing w:line="400" w:lineRule="exact"/>
        <w:ind w:firstLine="420" w:firstLineChars="200"/>
        <w:rPr>
          <w:rFonts w:hint="eastAsia" w:ascii="宋体" w:hAnsi="宋体"/>
          <w:szCs w:val="21"/>
          <w:highlight w:val="none"/>
        </w:rPr>
      </w:pPr>
      <w:r>
        <w:rPr>
          <w:rFonts w:hint="eastAsia" w:ascii="宋体" w:hAnsi="宋体"/>
          <w:szCs w:val="21"/>
          <w:highlight w:val="none"/>
        </w:rPr>
        <w:t>（7）组织编写评标报告，推荐中标候选人。</w:t>
      </w:r>
    </w:p>
    <w:p w14:paraId="3CC9FFC1">
      <w:pPr>
        <w:spacing w:line="420" w:lineRule="exact"/>
        <w:ind w:firstLine="420" w:firstLineChars="200"/>
        <w:rPr>
          <w:rFonts w:hint="eastAsia" w:ascii="宋体" w:hAnsi="宋体"/>
          <w:szCs w:val="21"/>
          <w:highlight w:val="none"/>
        </w:rPr>
      </w:pPr>
      <w:r>
        <w:rPr>
          <w:rFonts w:hint="eastAsia" w:ascii="宋体" w:hAnsi="宋体"/>
          <w:szCs w:val="21"/>
          <w:highlight w:val="none"/>
        </w:rPr>
        <w:t>A2.2.3评标委员会主任在与其他评标委员会成员商议的基础上可以将评标委员会按照评标专家抽取专业划分为技术组和经济组。</w:t>
      </w:r>
    </w:p>
    <w:p w14:paraId="6B7D6C1C">
      <w:pPr>
        <w:pStyle w:val="25"/>
        <w:rPr>
          <w:bCs/>
          <w:sz w:val="21"/>
          <w:szCs w:val="21"/>
          <w:highlight w:val="none"/>
        </w:rPr>
      </w:pPr>
      <w:bookmarkStart w:id="72" w:name="_Toc183107234"/>
      <w:bookmarkStart w:id="73" w:name="_Toc166326934"/>
      <w:bookmarkStart w:id="74" w:name="_Toc162103216"/>
      <w:bookmarkStart w:id="75" w:name="_Toc22332"/>
      <w:bookmarkStart w:id="76" w:name="_Toc150507314"/>
      <w:r>
        <w:rPr>
          <w:rFonts w:hint="eastAsia"/>
          <w:bCs/>
          <w:sz w:val="21"/>
          <w:szCs w:val="21"/>
          <w:highlight w:val="none"/>
        </w:rPr>
        <w:t>A2.3熟悉文件资料</w:t>
      </w:r>
      <w:bookmarkEnd w:id="72"/>
      <w:bookmarkEnd w:id="73"/>
      <w:bookmarkEnd w:id="74"/>
      <w:bookmarkEnd w:id="75"/>
      <w:bookmarkEnd w:id="76"/>
    </w:p>
    <w:p w14:paraId="64AAC94B">
      <w:pPr>
        <w:spacing w:line="400" w:lineRule="exact"/>
        <w:ind w:firstLine="420" w:firstLineChars="200"/>
        <w:rPr>
          <w:rFonts w:hint="eastAsia" w:ascii="宋体" w:hAnsi="宋体"/>
          <w:szCs w:val="21"/>
          <w:highlight w:val="none"/>
        </w:rPr>
      </w:pPr>
      <w:r>
        <w:rPr>
          <w:rFonts w:hint="eastAsia" w:ascii="宋体" w:hAnsi="宋体"/>
          <w:szCs w:val="21"/>
          <w:highlight w:val="none"/>
        </w:rPr>
        <w:t>A2.3.1评标委员会主任应组织评标委员会成员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未在招标文件中规定的标准和方法不得作为评标的依据。</w:t>
      </w:r>
    </w:p>
    <w:p w14:paraId="78772CF3">
      <w:pPr>
        <w:spacing w:line="430" w:lineRule="exact"/>
        <w:ind w:firstLine="420" w:firstLineChars="200"/>
        <w:rPr>
          <w:rFonts w:hint="eastAsia" w:ascii="宋体" w:hAnsi="宋体"/>
          <w:szCs w:val="21"/>
          <w:highlight w:val="none"/>
        </w:rPr>
      </w:pPr>
      <w:r>
        <w:rPr>
          <w:rFonts w:hint="eastAsia" w:ascii="宋体" w:hAnsi="宋体"/>
          <w:szCs w:val="21"/>
          <w:highlight w:val="none"/>
        </w:rPr>
        <w:t>A2.3.2招标人或招标代理机构应向评标委员会提供评标所需的信息和数据，包括：</w:t>
      </w:r>
    </w:p>
    <w:p w14:paraId="0AEDCFED">
      <w:pPr>
        <w:spacing w:line="400" w:lineRule="exact"/>
        <w:ind w:firstLine="420" w:firstLineChars="200"/>
        <w:rPr>
          <w:rFonts w:hint="eastAsia" w:ascii="宋体" w:hAnsi="宋体"/>
          <w:szCs w:val="21"/>
          <w:highlight w:val="none"/>
        </w:rPr>
      </w:pPr>
      <w:r>
        <w:rPr>
          <w:rFonts w:hint="eastAsia" w:ascii="宋体" w:hAnsi="宋体"/>
          <w:szCs w:val="21"/>
          <w:highlight w:val="none"/>
        </w:rPr>
        <w:t>（1）招标文件及其澄清、修改</w:t>
      </w:r>
      <w:r>
        <w:rPr>
          <w:rFonts w:hint="eastAsia"/>
          <w:highlight w:val="none"/>
        </w:rPr>
        <w:t>文件</w:t>
      </w:r>
      <w:r>
        <w:rPr>
          <w:rFonts w:hint="eastAsia" w:ascii="宋体" w:hAnsi="宋体"/>
          <w:szCs w:val="21"/>
          <w:highlight w:val="none"/>
        </w:rPr>
        <w:t>；</w:t>
      </w:r>
    </w:p>
    <w:p w14:paraId="7426C1D3">
      <w:pPr>
        <w:spacing w:line="400" w:lineRule="exact"/>
        <w:ind w:firstLine="420" w:firstLineChars="200"/>
        <w:rPr>
          <w:rFonts w:hint="eastAsia" w:ascii="宋体" w:hAnsi="宋体"/>
          <w:szCs w:val="21"/>
          <w:highlight w:val="none"/>
        </w:rPr>
      </w:pPr>
      <w:r>
        <w:rPr>
          <w:rFonts w:hint="eastAsia" w:ascii="宋体" w:hAnsi="宋体"/>
          <w:szCs w:val="21"/>
          <w:highlight w:val="none"/>
        </w:rPr>
        <w:t>（2）投标人的投标文件；</w:t>
      </w:r>
    </w:p>
    <w:p w14:paraId="5920168B">
      <w:pPr>
        <w:spacing w:line="430" w:lineRule="exact"/>
        <w:ind w:firstLine="420" w:firstLineChars="200"/>
        <w:rPr>
          <w:rFonts w:hint="eastAsia" w:ascii="宋体" w:hAnsi="宋体"/>
          <w:szCs w:val="21"/>
          <w:highlight w:val="none"/>
        </w:rPr>
      </w:pPr>
      <w:r>
        <w:rPr>
          <w:rFonts w:hint="eastAsia" w:ascii="宋体" w:hAnsi="宋体"/>
          <w:szCs w:val="21"/>
          <w:highlight w:val="none"/>
        </w:rPr>
        <w:t>（3）开标记录表以及二次刷卡、保证金缴纳等信息；</w:t>
      </w:r>
    </w:p>
    <w:p w14:paraId="36867EAA">
      <w:pPr>
        <w:spacing w:line="400" w:lineRule="exact"/>
        <w:ind w:firstLine="420" w:firstLineChars="200"/>
        <w:rPr>
          <w:rFonts w:hint="eastAsia" w:ascii="宋体" w:hAnsi="宋体"/>
          <w:szCs w:val="21"/>
          <w:highlight w:val="none"/>
        </w:rPr>
      </w:pPr>
      <w:r>
        <w:rPr>
          <w:rFonts w:hint="eastAsia" w:ascii="宋体" w:hAnsi="宋体"/>
          <w:szCs w:val="21"/>
          <w:highlight w:val="none"/>
        </w:rPr>
        <w:t>（4）最高投标限价；</w:t>
      </w:r>
    </w:p>
    <w:p w14:paraId="7703B172">
      <w:pPr>
        <w:spacing w:line="400" w:lineRule="exact"/>
        <w:ind w:firstLine="420" w:firstLineChars="200"/>
        <w:rPr>
          <w:rFonts w:hint="eastAsia" w:ascii="宋体" w:hAnsi="宋体"/>
          <w:szCs w:val="21"/>
          <w:highlight w:val="none"/>
        </w:rPr>
      </w:pPr>
      <w:r>
        <w:rPr>
          <w:rFonts w:hint="eastAsia" w:ascii="宋体" w:hAnsi="宋体"/>
          <w:szCs w:val="21"/>
          <w:highlight w:val="none"/>
        </w:rPr>
        <w:t>（5）评标表格；</w:t>
      </w:r>
    </w:p>
    <w:p w14:paraId="7F55BCEB">
      <w:pPr>
        <w:spacing w:line="400" w:lineRule="exact"/>
        <w:ind w:firstLine="420" w:firstLineChars="200"/>
        <w:rPr>
          <w:rFonts w:hint="eastAsia" w:ascii="宋体" w:hAnsi="宋体"/>
          <w:szCs w:val="21"/>
          <w:highlight w:val="none"/>
        </w:rPr>
      </w:pPr>
      <w:r>
        <w:rPr>
          <w:rFonts w:hint="eastAsia" w:ascii="宋体" w:hAnsi="宋体"/>
          <w:szCs w:val="21"/>
          <w:highlight w:val="none"/>
        </w:rPr>
        <w:t>（6）有关的法律、法规、规章、国家标准以及招标人或评标委员会认为必要的其他信息和数据。</w:t>
      </w:r>
    </w:p>
    <w:p w14:paraId="0DE478E7">
      <w:pPr>
        <w:pStyle w:val="25"/>
        <w:rPr>
          <w:bCs/>
          <w:sz w:val="21"/>
          <w:szCs w:val="21"/>
          <w:highlight w:val="none"/>
        </w:rPr>
      </w:pPr>
      <w:bookmarkStart w:id="77" w:name="_Toc162103217"/>
      <w:bookmarkStart w:id="78" w:name="_Toc11616"/>
      <w:bookmarkStart w:id="79" w:name="_Toc166326935"/>
      <w:bookmarkStart w:id="80" w:name="_Toc150507315"/>
      <w:bookmarkStart w:id="81" w:name="_Toc183107235"/>
      <w:r>
        <w:rPr>
          <w:rFonts w:hint="eastAsia"/>
          <w:bCs/>
          <w:sz w:val="21"/>
          <w:szCs w:val="21"/>
          <w:highlight w:val="none"/>
        </w:rPr>
        <w:t>A2.4暗标编号</w:t>
      </w:r>
      <w:bookmarkEnd w:id="77"/>
      <w:bookmarkEnd w:id="78"/>
      <w:bookmarkEnd w:id="79"/>
      <w:bookmarkEnd w:id="80"/>
      <w:bookmarkEnd w:id="81"/>
    </w:p>
    <w:p w14:paraId="1A131D70">
      <w:pPr>
        <w:spacing w:line="400" w:lineRule="exact"/>
        <w:ind w:firstLine="420" w:firstLineChars="200"/>
        <w:rPr>
          <w:rFonts w:hint="eastAsia" w:ascii="宋体" w:hAnsi="宋体"/>
          <w:szCs w:val="21"/>
          <w:highlight w:val="none"/>
        </w:rPr>
      </w:pPr>
      <w:r>
        <w:rPr>
          <w:rFonts w:hint="eastAsia" w:ascii="宋体" w:hAnsi="宋体"/>
          <w:szCs w:val="21"/>
          <w:highlight w:val="none"/>
        </w:rPr>
        <w:t>第二章“投标人须知”前附表第3.7.4款要求对技术标采用“模块化暗标”评审方式且编制有</w:t>
      </w:r>
      <w:r>
        <w:rPr>
          <w:rFonts w:hint="eastAsia"/>
          <w:highlight w:val="none"/>
        </w:rPr>
        <w:t>模块化</w:t>
      </w:r>
      <w:r>
        <w:rPr>
          <w:rFonts w:hint="eastAsia" w:ascii="宋体" w:hAnsi="宋体"/>
          <w:szCs w:val="21"/>
          <w:highlight w:val="none"/>
        </w:rPr>
        <w:t>暗标要求的，则在评标工作开始前，就暗标模块编号与投标人的对应关系使用</w:t>
      </w:r>
      <w:r>
        <w:rPr>
          <w:rFonts w:ascii="宋体" w:hAnsi="宋体"/>
          <w:b/>
          <w:szCs w:val="21"/>
          <w:highlight w:val="none"/>
        </w:rPr>
        <w:t>附表A-3</w:t>
      </w:r>
      <w:r>
        <w:rPr>
          <w:rFonts w:hint="eastAsia" w:ascii="宋体" w:hAnsi="宋体"/>
          <w:szCs w:val="21"/>
          <w:highlight w:val="none"/>
        </w:rPr>
        <w:t>做好暗标编号记录，暗标模块编号按随机方式编排。在评标委员会技术标成员均完成暗标部分评审并对评审结果签字确认和汇总后，招标人方可向评标委员会公布暗标编号。</w:t>
      </w:r>
    </w:p>
    <w:p w14:paraId="5B10F159">
      <w:pPr>
        <w:pStyle w:val="25"/>
        <w:rPr>
          <w:bCs/>
          <w:sz w:val="21"/>
          <w:szCs w:val="21"/>
          <w:highlight w:val="none"/>
        </w:rPr>
      </w:pPr>
      <w:bookmarkStart w:id="82" w:name="_Toc162103218"/>
      <w:bookmarkStart w:id="83" w:name="_Toc150507316"/>
      <w:bookmarkStart w:id="84" w:name="_Toc183107236"/>
      <w:bookmarkStart w:id="85" w:name="_Toc166326936"/>
      <w:bookmarkStart w:id="86" w:name="_Toc23158"/>
      <w:r>
        <w:rPr>
          <w:rFonts w:hint="eastAsia"/>
          <w:bCs/>
          <w:sz w:val="21"/>
          <w:szCs w:val="21"/>
          <w:highlight w:val="none"/>
        </w:rPr>
        <w:t>A2.5对投标文件进行基础性数据分析和整理工作</w:t>
      </w:r>
      <w:bookmarkEnd w:id="82"/>
      <w:bookmarkEnd w:id="83"/>
      <w:bookmarkEnd w:id="84"/>
      <w:bookmarkEnd w:id="85"/>
      <w:bookmarkEnd w:id="86"/>
    </w:p>
    <w:p w14:paraId="6AAB5CB6">
      <w:pPr>
        <w:spacing w:line="400" w:lineRule="exact"/>
        <w:ind w:firstLine="420" w:firstLineChars="200"/>
        <w:rPr>
          <w:rFonts w:hint="eastAsia" w:ascii="宋体" w:hAnsi="宋体"/>
          <w:szCs w:val="21"/>
          <w:highlight w:val="none"/>
        </w:rPr>
      </w:pPr>
      <w:r>
        <w:rPr>
          <w:rFonts w:hint="eastAsia" w:ascii="宋体" w:hAnsi="宋体"/>
          <w:szCs w:val="21"/>
          <w:highlight w:val="none"/>
        </w:rPr>
        <w:t>A2.5.1在不改变投标人投标文件实质性内容的前提下，评标委员会应当借助</w:t>
      </w:r>
      <w:r>
        <w:rPr>
          <w:rFonts w:ascii="宋体" w:hAnsi="宋体"/>
          <w:szCs w:val="21"/>
          <w:highlight w:val="none"/>
        </w:rPr>
        <w:t>计算机辅助评标系统</w:t>
      </w:r>
      <w:r>
        <w:rPr>
          <w:rFonts w:hint="eastAsia" w:ascii="宋体" w:hAnsi="宋体"/>
          <w:szCs w:val="21"/>
          <w:highlight w:val="none"/>
        </w:rPr>
        <w:t>对投标文件进行基础性数据分析和整理，评标委员会对分析成果审议后，决定需要投标人进行书面澄清、说明或补正的，通过电子招标投标系统（辽宁省工程建设项目数字化开标评标系统）向投标人发出</w:t>
      </w:r>
      <w:r>
        <w:rPr>
          <w:rFonts w:ascii="宋体" w:hAnsi="宋体"/>
          <w:szCs w:val="21"/>
          <w:highlight w:val="none"/>
        </w:rPr>
        <w:t>投标文件</w:t>
      </w:r>
      <w:r>
        <w:rPr>
          <w:rFonts w:hint="eastAsia" w:ascii="宋体" w:hAnsi="宋体"/>
          <w:szCs w:val="21"/>
          <w:highlight w:val="none"/>
        </w:rPr>
        <w:t>澄清通知。《</w:t>
      </w:r>
      <w:r>
        <w:rPr>
          <w:rFonts w:ascii="宋体" w:hAnsi="宋体"/>
          <w:szCs w:val="21"/>
          <w:highlight w:val="none"/>
        </w:rPr>
        <w:t>投标文件</w:t>
      </w:r>
      <w:r>
        <w:rPr>
          <w:rFonts w:hint="eastAsia" w:ascii="宋体" w:hAnsi="宋体"/>
          <w:szCs w:val="21"/>
          <w:highlight w:val="none"/>
        </w:rPr>
        <w:t>问题澄清通知》采用投标人须知附表六所提供的格式。</w:t>
      </w:r>
    </w:p>
    <w:p w14:paraId="0BE9D60C">
      <w:pPr>
        <w:spacing w:line="400" w:lineRule="exact"/>
        <w:ind w:firstLine="420" w:firstLineChars="200"/>
        <w:rPr>
          <w:rFonts w:hint="eastAsia" w:ascii="宋体" w:hAnsi="宋体"/>
          <w:szCs w:val="21"/>
          <w:highlight w:val="none"/>
        </w:rPr>
      </w:pPr>
      <w:r>
        <w:rPr>
          <w:rFonts w:hint="eastAsia" w:ascii="宋体" w:hAnsi="宋体"/>
          <w:szCs w:val="21"/>
          <w:highlight w:val="none"/>
        </w:rPr>
        <w:t>A2.5.2投标人接到评标委员会发出的</w:t>
      </w:r>
      <w:r>
        <w:rPr>
          <w:rFonts w:ascii="宋体" w:hAnsi="宋体"/>
          <w:szCs w:val="21"/>
          <w:highlight w:val="none"/>
        </w:rPr>
        <w:t>投标文件</w:t>
      </w:r>
      <w:r>
        <w:rPr>
          <w:rFonts w:hint="eastAsia" w:ascii="宋体" w:hAnsi="宋体"/>
          <w:szCs w:val="21"/>
          <w:highlight w:val="none"/>
        </w:rPr>
        <w:t>澄清</w:t>
      </w:r>
      <w:r>
        <w:rPr>
          <w:rFonts w:hint="eastAsia"/>
          <w:highlight w:val="none"/>
        </w:rPr>
        <w:t>通知</w:t>
      </w:r>
      <w:r>
        <w:rPr>
          <w:rFonts w:hint="eastAsia" w:ascii="宋体" w:hAnsi="宋体"/>
          <w:szCs w:val="21"/>
          <w:highlight w:val="none"/>
        </w:rPr>
        <w:t>后，</w:t>
      </w:r>
      <w:r>
        <w:rPr>
          <w:rFonts w:ascii="宋体" w:hAnsi="宋体"/>
          <w:szCs w:val="21"/>
          <w:highlight w:val="none"/>
        </w:rPr>
        <w:t>应按评标委员会的要求在规定的时间</w:t>
      </w:r>
      <w:r>
        <w:rPr>
          <w:rFonts w:hint="eastAsia" w:ascii="宋体" w:hAnsi="宋体"/>
          <w:szCs w:val="21"/>
          <w:highlight w:val="none"/>
        </w:rPr>
        <w:t>内，</w:t>
      </w:r>
      <w:r>
        <w:rPr>
          <w:rFonts w:ascii="宋体" w:hAnsi="宋体"/>
          <w:szCs w:val="21"/>
          <w:highlight w:val="none"/>
        </w:rPr>
        <w:t>通过</w:t>
      </w:r>
      <w:r>
        <w:rPr>
          <w:rFonts w:hint="eastAsia" w:ascii="宋体" w:hAnsi="宋体"/>
          <w:szCs w:val="21"/>
          <w:highlight w:val="none"/>
        </w:rPr>
        <w:t>电子招标投标系统（辽宁省工程建设项目数字化开标评标系统）提交</w:t>
      </w:r>
      <w:r>
        <w:rPr>
          <w:rFonts w:ascii="宋体" w:hAnsi="宋体"/>
          <w:szCs w:val="21"/>
          <w:highlight w:val="none"/>
        </w:rPr>
        <w:t>投标文件</w:t>
      </w:r>
      <w:r>
        <w:rPr>
          <w:rFonts w:hint="eastAsia" w:ascii="宋体" w:hAnsi="宋体"/>
          <w:szCs w:val="21"/>
          <w:highlight w:val="none"/>
        </w:rPr>
        <w:t>的</w:t>
      </w:r>
      <w:r>
        <w:rPr>
          <w:rFonts w:ascii="宋体" w:hAnsi="宋体"/>
          <w:szCs w:val="21"/>
          <w:highlight w:val="none"/>
        </w:rPr>
        <w:t>澄清</w:t>
      </w:r>
      <w:r>
        <w:rPr>
          <w:rFonts w:hint="eastAsia" w:ascii="宋体" w:hAnsi="宋体"/>
          <w:szCs w:val="21"/>
          <w:highlight w:val="none"/>
        </w:rPr>
        <w:t>和相关资料（如有）</w:t>
      </w:r>
      <w:r>
        <w:rPr>
          <w:rFonts w:ascii="宋体" w:hAnsi="宋体"/>
          <w:szCs w:val="21"/>
          <w:highlight w:val="none"/>
        </w:rPr>
        <w:t>。</w:t>
      </w:r>
      <w:r>
        <w:rPr>
          <w:rFonts w:hint="eastAsia" w:ascii="宋体" w:hAnsi="宋体"/>
          <w:szCs w:val="21"/>
          <w:highlight w:val="none"/>
        </w:rPr>
        <w:t>《</w:t>
      </w:r>
      <w:r>
        <w:rPr>
          <w:rFonts w:ascii="宋体" w:hAnsi="宋体"/>
          <w:szCs w:val="21"/>
          <w:highlight w:val="none"/>
        </w:rPr>
        <w:t>投标文件</w:t>
      </w:r>
      <w:r>
        <w:rPr>
          <w:rFonts w:hint="eastAsia" w:ascii="宋体" w:hAnsi="宋体"/>
          <w:szCs w:val="21"/>
          <w:highlight w:val="none"/>
        </w:rPr>
        <w:t>问题的澄清》采用投标人须知附表七所提供的格式。</w:t>
      </w:r>
    </w:p>
    <w:p w14:paraId="64F2FAC9">
      <w:pPr>
        <w:pStyle w:val="25"/>
        <w:tabs>
          <w:tab w:val="left" w:pos="6198"/>
        </w:tabs>
        <w:rPr>
          <w:rFonts w:hint="eastAsia" w:eastAsia="黑体"/>
          <w:highlight w:val="none"/>
          <w:lang w:eastAsia="zh-CN"/>
        </w:rPr>
      </w:pPr>
      <w:bookmarkStart w:id="87" w:name="_Toc31649"/>
      <w:bookmarkStart w:id="88" w:name="_Toc150507317"/>
      <w:bookmarkStart w:id="89" w:name="_Toc166326937"/>
      <w:bookmarkStart w:id="90" w:name="_Toc162103219"/>
      <w:bookmarkStart w:id="91" w:name="_Toc183107237"/>
      <w:r>
        <w:rPr>
          <w:rFonts w:hint="eastAsia"/>
          <w:highlight w:val="none"/>
        </w:rPr>
        <w:t>A3</w:t>
      </w:r>
      <w:r>
        <w:rPr>
          <w:highlight w:val="none"/>
        </w:rPr>
        <w:t>.</w:t>
      </w:r>
      <w:r>
        <w:rPr>
          <w:rFonts w:hint="eastAsia"/>
          <w:highlight w:val="none"/>
        </w:rPr>
        <w:t>初步评审</w:t>
      </w:r>
      <w:bookmarkEnd w:id="87"/>
      <w:bookmarkEnd w:id="88"/>
      <w:bookmarkEnd w:id="89"/>
      <w:bookmarkEnd w:id="90"/>
      <w:bookmarkEnd w:id="91"/>
      <w:r>
        <w:rPr>
          <w:rFonts w:hint="eastAsia"/>
          <w:highlight w:val="none"/>
          <w:lang w:eastAsia="zh-CN"/>
        </w:rPr>
        <w:tab/>
      </w:r>
    </w:p>
    <w:p w14:paraId="23E88C3F">
      <w:pPr>
        <w:pStyle w:val="25"/>
        <w:rPr>
          <w:bCs/>
          <w:sz w:val="21"/>
          <w:szCs w:val="21"/>
          <w:highlight w:val="none"/>
        </w:rPr>
      </w:pPr>
      <w:bookmarkStart w:id="92" w:name="_Toc150507318"/>
      <w:bookmarkStart w:id="93" w:name="_Toc183107238"/>
      <w:bookmarkStart w:id="94" w:name="_Toc14859"/>
      <w:bookmarkStart w:id="95" w:name="_Toc166326938"/>
      <w:bookmarkStart w:id="96" w:name="_Toc162103220"/>
      <w:r>
        <w:rPr>
          <w:rFonts w:hint="eastAsia"/>
          <w:bCs/>
          <w:sz w:val="21"/>
          <w:szCs w:val="21"/>
          <w:highlight w:val="none"/>
        </w:rPr>
        <w:t>A3.1形式评审</w:t>
      </w:r>
      <w:bookmarkEnd w:id="92"/>
      <w:bookmarkEnd w:id="93"/>
      <w:bookmarkEnd w:id="94"/>
      <w:bookmarkEnd w:id="95"/>
      <w:bookmarkEnd w:id="96"/>
    </w:p>
    <w:p w14:paraId="158E168C">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评标委员会根据评标办法前附表中规定的评审因素和评审标准，对投标人的投标文件进行形式评审，并使用</w:t>
      </w:r>
      <w:r>
        <w:rPr>
          <w:rFonts w:hint="eastAsia" w:ascii="宋体" w:hAnsi="宋体"/>
          <w:b/>
          <w:szCs w:val="21"/>
          <w:highlight w:val="none"/>
        </w:rPr>
        <w:t>附表A-4</w:t>
      </w:r>
      <w:r>
        <w:rPr>
          <w:rFonts w:hint="eastAsia" w:ascii="宋体" w:hAnsi="宋体"/>
          <w:szCs w:val="21"/>
          <w:highlight w:val="none"/>
        </w:rPr>
        <w:t>记录评审结果。</w:t>
      </w:r>
    </w:p>
    <w:p w14:paraId="19AB530F">
      <w:pPr>
        <w:pStyle w:val="25"/>
        <w:rPr>
          <w:bCs/>
          <w:sz w:val="21"/>
          <w:szCs w:val="21"/>
          <w:highlight w:val="none"/>
        </w:rPr>
      </w:pPr>
      <w:bookmarkStart w:id="97" w:name="_Toc162103221"/>
      <w:bookmarkStart w:id="98" w:name="_Toc150507319"/>
      <w:bookmarkStart w:id="99" w:name="_Toc166326939"/>
      <w:bookmarkStart w:id="100" w:name="_Toc1922"/>
      <w:bookmarkStart w:id="101" w:name="_Toc183107239"/>
      <w:r>
        <w:rPr>
          <w:rFonts w:hint="eastAsia"/>
          <w:bCs/>
          <w:sz w:val="21"/>
          <w:szCs w:val="21"/>
          <w:highlight w:val="none"/>
        </w:rPr>
        <w:t>A3.2资格评审</w:t>
      </w:r>
      <w:bookmarkEnd w:id="97"/>
      <w:bookmarkEnd w:id="98"/>
      <w:bookmarkEnd w:id="99"/>
      <w:bookmarkEnd w:id="100"/>
      <w:bookmarkEnd w:id="101"/>
    </w:p>
    <w:p w14:paraId="40D27116">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评标委员会根据评标办法前附表中规定的评审因素和评审标准，对投标人的投标文件进行资格评审，并使用</w:t>
      </w:r>
      <w:r>
        <w:rPr>
          <w:rFonts w:hint="eastAsia" w:ascii="宋体" w:hAnsi="宋体"/>
          <w:b/>
          <w:szCs w:val="21"/>
          <w:highlight w:val="none"/>
        </w:rPr>
        <w:t>附表A-5</w:t>
      </w:r>
      <w:r>
        <w:rPr>
          <w:rFonts w:hint="eastAsia" w:ascii="宋体" w:hAnsi="宋体"/>
          <w:szCs w:val="21"/>
          <w:highlight w:val="none"/>
        </w:rPr>
        <w:t>记录评审结果。</w:t>
      </w:r>
    </w:p>
    <w:p w14:paraId="08948F89">
      <w:pPr>
        <w:pStyle w:val="25"/>
        <w:rPr>
          <w:bCs/>
          <w:sz w:val="21"/>
          <w:szCs w:val="21"/>
          <w:highlight w:val="none"/>
        </w:rPr>
      </w:pPr>
      <w:bookmarkStart w:id="102" w:name="_Toc183107240"/>
      <w:bookmarkStart w:id="103" w:name="_Toc166326940"/>
      <w:bookmarkStart w:id="104" w:name="_Toc31147"/>
      <w:bookmarkStart w:id="105" w:name="_Toc150507320"/>
      <w:bookmarkStart w:id="106" w:name="_Toc162103222"/>
      <w:r>
        <w:rPr>
          <w:rFonts w:hint="eastAsia"/>
          <w:bCs/>
          <w:sz w:val="21"/>
          <w:szCs w:val="21"/>
          <w:highlight w:val="none"/>
        </w:rPr>
        <w:t>A3.3响应性评审</w:t>
      </w:r>
      <w:bookmarkEnd w:id="102"/>
      <w:bookmarkEnd w:id="103"/>
      <w:bookmarkEnd w:id="104"/>
      <w:bookmarkEnd w:id="105"/>
      <w:bookmarkEnd w:id="106"/>
    </w:p>
    <w:p w14:paraId="3FC3045F">
      <w:pPr>
        <w:spacing w:line="400" w:lineRule="exact"/>
        <w:ind w:firstLine="420" w:firstLineChars="200"/>
        <w:rPr>
          <w:rFonts w:hint="eastAsia" w:ascii="宋体" w:hAnsi="宋体"/>
          <w:szCs w:val="21"/>
          <w:highlight w:val="none"/>
        </w:rPr>
      </w:pPr>
      <w:r>
        <w:rPr>
          <w:rFonts w:hint="eastAsia" w:ascii="宋体" w:hAnsi="宋体"/>
          <w:szCs w:val="21"/>
          <w:highlight w:val="none"/>
        </w:rPr>
        <w:t>A3.3.1评标委员会根据评标办法前附表中规定的评审因素和评审标准，对投标人的投标文件进行响应性评审，并使用</w:t>
      </w:r>
      <w:r>
        <w:rPr>
          <w:rFonts w:hint="eastAsia" w:ascii="宋体" w:hAnsi="宋体"/>
          <w:b/>
          <w:szCs w:val="21"/>
          <w:highlight w:val="none"/>
        </w:rPr>
        <w:t>附表A-6</w:t>
      </w:r>
      <w:r>
        <w:rPr>
          <w:rFonts w:hint="eastAsia" w:ascii="宋体" w:hAnsi="宋体"/>
          <w:szCs w:val="21"/>
          <w:highlight w:val="none"/>
        </w:rPr>
        <w:t>记录评审结果。</w:t>
      </w:r>
    </w:p>
    <w:p w14:paraId="5C8D5D9B">
      <w:pPr>
        <w:spacing w:line="400" w:lineRule="exact"/>
        <w:ind w:firstLine="420" w:firstLineChars="200"/>
        <w:rPr>
          <w:rFonts w:hint="eastAsia" w:ascii="宋体" w:hAnsi="宋体"/>
          <w:szCs w:val="21"/>
          <w:highlight w:val="none"/>
        </w:rPr>
      </w:pPr>
      <w:r>
        <w:rPr>
          <w:rFonts w:hint="eastAsia" w:ascii="宋体" w:hAnsi="宋体"/>
          <w:szCs w:val="21"/>
          <w:highlight w:val="none"/>
        </w:rPr>
        <w:t>A3.3.2投标人投标价格不得超出（不含等于）按照第二章“投标人须知”前附表载明的最高投标限价（投标人投标价格是指投标函中的大写报价或经投标人确认的算术错误修正后的价格不超过本项目最高投标限价），凡投标人的投标价格超出最高投标限价的，该投标人的投标文件不能通过响应性评审。</w:t>
      </w:r>
    </w:p>
    <w:p w14:paraId="51867274">
      <w:pPr>
        <w:pStyle w:val="25"/>
        <w:rPr>
          <w:bCs/>
          <w:sz w:val="21"/>
          <w:szCs w:val="21"/>
          <w:highlight w:val="none"/>
        </w:rPr>
      </w:pPr>
      <w:bookmarkStart w:id="107" w:name="_Toc183107241"/>
      <w:bookmarkStart w:id="108" w:name="_Toc162103223"/>
      <w:bookmarkStart w:id="109" w:name="_Toc166326941"/>
      <w:bookmarkStart w:id="110" w:name="_Toc150507321"/>
      <w:bookmarkStart w:id="111" w:name="_Toc30065"/>
      <w:r>
        <w:rPr>
          <w:rFonts w:hint="eastAsia"/>
          <w:bCs/>
          <w:sz w:val="21"/>
          <w:szCs w:val="21"/>
          <w:highlight w:val="none"/>
        </w:rPr>
        <w:t>A3.</w:t>
      </w:r>
      <w:r>
        <w:rPr>
          <w:bCs/>
          <w:sz w:val="21"/>
          <w:szCs w:val="21"/>
          <w:highlight w:val="none"/>
        </w:rPr>
        <w:t>4</w:t>
      </w:r>
      <w:r>
        <w:rPr>
          <w:rFonts w:hint="eastAsia"/>
          <w:bCs/>
          <w:sz w:val="21"/>
          <w:szCs w:val="21"/>
          <w:highlight w:val="none"/>
        </w:rPr>
        <w:t>算术错误修正</w:t>
      </w:r>
      <w:bookmarkEnd w:id="107"/>
      <w:bookmarkEnd w:id="108"/>
      <w:bookmarkEnd w:id="109"/>
      <w:bookmarkEnd w:id="110"/>
      <w:bookmarkEnd w:id="111"/>
    </w:p>
    <w:p w14:paraId="51382F16">
      <w:pPr>
        <w:spacing w:line="400" w:lineRule="exact"/>
        <w:ind w:firstLine="420" w:firstLineChars="200"/>
        <w:rPr>
          <w:rFonts w:ascii="黑体" w:eastAsia="黑体"/>
          <w:szCs w:val="21"/>
          <w:highlight w:val="none"/>
        </w:rPr>
      </w:pPr>
      <w:r>
        <w:rPr>
          <w:rFonts w:hint="eastAsia" w:ascii="宋体" w:hAnsi="宋体"/>
          <w:szCs w:val="21"/>
          <w:highlight w:val="none"/>
        </w:rPr>
        <w:t>评标委员会依据本章中规定的相关原则对投标报价中存在的算术错误进行修正，修正的价格经投标人书面确认后具有约束力。投标人不接受修正价格的，或者修正后的投标价格超过最高投标限价的（如有），其投标应当被否决。</w:t>
      </w:r>
    </w:p>
    <w:p w14:paraId="5C4B8CD0">
      <w:pPr>
        <w:pStyle w:val="25"/>
        <w:rPr>
          <w:bCs/>
          <w:sz w:val="21"/>
          <w:szCs w:val="21"/>
          <w:highlight w:val="none"/>
        </w:rPr>
      </w:pPr>
      <w:bookmarkStart w:id="112" w:name="_Toc9614"/>
      <w:bookmarkStart w:id="113" w:name="_Toc162103224"/>
      <w:bookmarkStart w:id="114" w:name="_Toc150507322"/>
      <w:bookmarkStart w:id="115" w:name="_Toc183107242"/>
      <w:bookmarkStart w:id="116" w:name="_Toc166326942"/>
      <w:r>
        <w:rPr>
          <w:rFonts w:hint="eastAsia"/>
          <w:bCs/>
          <w:sz w:val="21"/>
          <w:szCs w:val="21"/>
          <w:highlight w:val="none"/>
        </w:rPr>
        <w:t>A3.</w:t>
      </w:r>
      <w:r>
        <w:rPr>
          <w:bCs/>
          <w:sz w:val="21"/>
          <w:szCs w:val="21"/>
          <w:highlight w:val="none"/>
        </w:rPr>
        <w:t>5</w:t>
      </w:r>
      <w:r>
        <w:rPr>
          <w:rFonts w:hint="eastAsia"/>
          <w:bCs/>
          <w:sz w:val="21"/>
          <w:szCs w:val="21"/>
          <w:highlight w:val="none"/>
        </w:rPr>
        <w:t>判断投标报价是否低于成本</w:t>
      </w:r>
      <w:bookmarkEnd w:id="112"/>
      <w:bookmarkEnd w:id="113"/>
      <w:bookmarkEnd w:id="114"/>
      <w:bookmarkEnd w:id="115"/>
      <w:bookmarkEnd w:id="116"/>
    </w:p>
    <w:p w14:paraId="32680258">
      <w:pPr>
        <w:spacing w:line="400" w:lineRule="exact"/>
        <w:ind w:firstLine="420" w:firstLineChars="200"/>
        <w:rPr>
          <w:rFonts w:hint="eastAsia" w:ascii="宋体" w:hAnsi="宋体"/>
          <w:szCs w:val="21"/>
          <w:highlight w:val="none"/>
        </w:rPr>
      </w:pPr>
      <w:r>
        <w:rPr>
          <w:rFonts w:hint="eastAsia" w:ascii="宋体" w:hAnsi="宋体"/>
          <w:szCs w:val="21"/>
          <w:highlight w:val="none"/>
        </w:rPr>
        <w:t>根据本章第3.1.4项的规定，评标委员会根据评审程序、标准和方法，判断投标报价是否低于其成本。评标委员会认定投标人以低于成本竞标的，其投标应当被否决。并使用</w:t>
      </w:r>
      <w:r>
        <w:rPr>
          <w:rFonts w:hint="eastAsia" w:ascii="宋体" w:hAnsi="宋体"/>
          <w:b/>
          <w:szCs w:val="21"/>
          <w:highlight w:val="none"/>
        </w:rPr>
        <w:t>附表</w:t>
      </w:r>
      <w:r>
        <w:rPr>
          <w:rFonts w:ascii="宋体" w:hAnsi="宋体"/>
          <w:b/>
          <w:szCs w:val="21"/>
          <w:highlight w:val="none"/>
        </w:rPr>
        <w:t>C</w:t>
      </w:r>
      <w:r>
        <w:rPr>
          <w:rFonts w:hint="eastAsia" w:ascii="宋体" w:hAnsi="宋体"/>
          <w:b/>
          <w:szCs w:val="21"/>
          <w:highlight w:val="none"/>
        </w:rPr>
        <w:t>-1</w:t>
      </w:r>
      <w:r>
        <w:rPr>
          <w:rFonts w:hint="eastAsia" w:ascii="宋体" w:hAnsi="宋体"/>
          <w:szCs w:val="21"/>
          <w:highlight w:val="none"/>
        </w:rPr>
        <w:t>记录评审结果</w:t>
      </w:r>
    </w:p>
    <w:p w14:paraId="5B01EE8D">
      <w:pPr>
        <w:pStyle w:val="25"/>
        <w:rPr>
          <w:bCs/>
          <w:sz w:val="21"/>
          <w:szCs w:val="21"/>
          <w:highlight w:val="none"/>
        </w:rPr>
      </w:pPr>
      <w:bookmarkStart w:id="117" w:name="_Toc7261"/>
      <w:bookmarkStart w:id="118" w:name="_Toc183107243"/>
      <w:bookmarkStart w:id="119" w:name="_Toc166326943"/>
      <w:bookmarkStart w:id="120" w:name="_Toc150507323"/>
      <w:bookmarkStart w:id="121" w:name="_Toc162103225"/>
      <w:r>
        <w:rPr>
          <w:rFonts w:hint="eastAsia"/>
          <w:bCs/>
          <w:sz w:val="21"/>
          <w:szCs w:val="21"/>
          <w:highlight w:val="none"/>
        </w:rPr>
        <w:t>A3.</w:t>
      </w:r>
      <w:r>
        <w:rPr>
          <w:bCs/>
          <w:sz w:val="21"/>
          <w:szCs w:val="21"/>
          <w:highlight w:val="none"/>
        </w:rPr>
        <w:t>6</w:t>
      </w:r>
      <w:r>
        <w:rPr>
          <w:rFonts w:hint="eastAsia"/>
          <w:bCs/>
          <w:sz w:val="21"/>
          <w:szCs w:val="21"/>
          <w:highlight w:val="none"/>
        </w:rPr>
        <w:t xml:space="preserve"> 判断投标是否为应当被否决</w:t>
      </w:r>
      <w:bookmarkEnd w:id="117"/>
      <w:bookmarkEnd w:id="118"/>
      <w:bookmarkEnd w:id="119"/>
      <w:bookmarkEnd w:id="120"/>
      <w:bookmarkEnd w:id="121"/>
    </w:p>
    <w:p w14:paraId="4D499302">
      <w:pPr>
        <w:spacing w:line="400" w:lineRule="exact"/>
        <w:ind w:firstLine="420" w:firstLineChars="200"/>
        <w:rPr>
          <w:rFonts w:hint="eastAsia" w:ascii="宋体" w:hAnsi="宋体"/>
          <w:szCs w:val="21"/>
          <w:highlight w:val="none"/>
        </w:rPr>
      </w:pPr>
      <w:r>
        <w:rPr>
          <w:rFonts w:hint="eastAsia" w:ascii="宋体" w:hAnsi="宋体"/>
          <w:szCs w:val="21"/>
          <w:highlight w:val="none"/>
        </w:rPr>
        <w:t>A3.</w:t>
      </w:r>
      <w:r>
        <w:rPr>
          <w:rFonts w:ascii="宋体" w:hAnsi="宋体"/>
          <w:szCs w:val="21"/>
          <w:highlight w:val="none"/>
        </w:rPr>
        <w:t>6</w:t>
      </w:r>
      <w:r>
        <w:rPr>
          <w:rFonts w:hint="eastAsia" w:ascii="宋体" w:hAnsi="宋体"/>
          <w:szCs w:val="21"/>
          <w:highlight w:val="none"/>
        </w:rPr>
        <w:t>.1判断投标人的投标是否应当被</w:t>
      </w:r>
      <w:r>
        <w:rPr>
          <w:rFonts w:hint="eastAsia"/>
          <w:highlight w:val="none"/>
        </w:rPr>
        <w:t>否决</w:t>
      </w:r>
      <w:r>
        <w:rPr>
          <w:rFonts w:hint="eastAsia" w:ascii="宋体" w:hAnsi="宋体"/>
          <w:szCs w:val="21"/>
          <w:highlight w:val="none"/>
        </w:rPr>
        <w:t>的全部条件（包括本章第3.1.2项、第3.1.3项中规定的条件），在本章前附表中集中列示。并使用</w:t>
      </w:r>
      <w:r>
        <w:rPr>
          <w:rFonts w:hint="eastAsia" w:ascii="宋体" w:hAnsi="宋体"/>
          <w:b/>
          <w:szCs w:val="21"/>
          <w:highlight w:val="none"/>
        </w:rPr>
        <w:t>附表A-9</w:t>
      </w:r>
      <w:r>
        <w:rPr>
          <w:rFonts w:hint="eastAsia" w:ascii="宋体" w:hAnsi="宋体"/>
          <w:szCs w:val="21"/>
          <w:highlight w:val="none"/>
        </w:rPr>
        <w:t>记录评审结果。</w:t>
      </w:r>
    </w:p>
    <w:p w14:paraId="51C2B221">
      <w:pPr>
        <w:spacing w:line="400" w:lineRule="exact"/>
        <w:ind w:firstLine="420" w:firstLineChars="200"/>
        <w:rPr>
          <w:rFonts w:hint="eastAsia" w:ascii="宋体" w:hAnsi="宋体"/>
          <w:szCs w:val="21"/>
          <w:highlight w:val="none"/>
        </w:rPr>
      </w:pPr>
      <w:r>
        <w:rPr>
          <w:rFonts w:hint="eastAsia" w:ascii="宋体" w:hAnsi="宋体"/>
          <w:szCs w:val="21"/>
          <w:highlight w:val="none"/>
        </w:rPr>
        <w:t>A3.</w:t>
      </w:r>
      <w:r>
        <w:rPr>
          <w:rFonts w:ascii="宋体" w:hAnsi="宋体"/>
          <w:szCs w:val="21"/>
          <w:highlight w:val="none"/>
        </w:rPr>
        <w:t>6</w:t>
      </w:r>
      <w:r>
        <w:rPr>
          <w:rFonts w:hint="eastAsia" w:ascii="宋体" w:hAnsi="宋体"/>
          <w:szCs w:val="21"/>
          <w:highlight w:val="none"/>
        </w:rPr>
        <w:t>.2本章</w:t>
      </w:r>
      <w:r>
        <w:rPr>
          <w:rFonts w:hint="eastAsia" w:ascii="宋体" w:hAnsi="宋体"/>
          <w:b/>
          <w:szCs w:val="21"/>
          <w:highlight w:val="none"/>
        </w:rPr>
        <w:t>附件B</w:t>
      </w:r>
      <w:r>
        <w:rPr>
          <w:rFonts w:hint="eastAsia" w:ascii="宋体" w:hAnsi="宋体"/>
          <w:szCs w:val="21"/>
          <w:highlight w:val="none"/>
        </w:rPr>
        <w:t>集中列示的否决投标的条件不应与第二章“投标人须知”和本章前附表和正文部分包括的否决投标的条件抵触，</w:t>
      </w:r>
      <w:r>
        <w:rPr>
          <w:rFonts w:hint="eastAsia"/>
          <w:highlight w:val="none"/>
        </w:rPr>
        <w:t>如果</w:t>
      </w:r>
      <w:r>
        <w:rPr>
          <w:rFonts w:hint="eastAsia" w:ascii="宋体" w:hAnsi="宋体"/>
          <w:szCs w:val="21"/>
          <w:highlight w:val="none"/>
        </w:rPr>
        <w:t>出现相互矛盾的情况，以本章前附表和正文部分的规定为准。</w:t>
      </w:r>
    </w:p>
    <w:p w14:paraId="7FCCF1DB">
      <w:pPr>
        <w:spacing w:line="400" w:lineRule="exact"/>
        <w:ind w:firstLine="420" w:firstLineChars="200"/>
        <w:rPr>
          <w:rFonts w:hint="eastAsia" w:ascii="宋体" w:hAnsi="宋体"/>
          <w:szCs w:val="21"/>
          <w:highlight w:val="none"/>
        </w:rPr>
      </w:pPr>
      <w:r>
        <w:rPr>
          <w:rFonts w:hint="eastAsia" w:ascii="宋体" w:hAnsi="宋体"/>
          <w:szCs w:val="21"/>
          <w:highlight w:val="none"/>
        </w:rPr>
        <w:t>A3.</w:t>
      </w:r>
      <w:r>
        <w:rPr>
          <w:rFonts w:ascii="宋体" w:hAnsi="宋体"/>
          <w:szCs w:val="21"/>
          <w:highlight w:val="none"/>
        </w:rPr>
        <w:t>6</w:t>
      </w:r>
      <w:r>
        <w:rPr>
          <w:rFonts w:hint="eastAsia" w:ascii="宋体" w:hAnsi="宋体"/>
          <w:szCs w:val="21"/>
          <w:highlight w:val="none"/>
        </w:rPr>
        <w:t>.3评标委员会在评标（包括初步评审和详细评审）过程中，依据本章前附表和正文部分中规定的否决投标的条件判断投标人的投标是否为应当被否决。</w:t>
      </w:r>
    </w:p>
    <w:p w14:paraId="23AFFC54">
      <w:pPr>
        <w:pStyle w:val="25"/>
        <w:rPr>
          <w:bCs/>
          <w:sz w:val="21"/>
          <w:szCs w:val="21"/>
          <w:highlight w:val="none"/>
        </w:rPr>
      </w:pPr>
      <w:bookmarkStart w:id="122" w:name="_Toc150507324"/>
      <w:bookmarkStart w:id="123" w:name="_Toc162103226"/>
      <w:bookmarkStart w:id="124" w:name="_Toc183107244"/>
      <w:bookmarkStart w:id="125" w:name="_Toc166326944"/>
      <w:bookmarkStart w:id="126" w:name="_Toc3627"/>
      <w:r>
        <w:rPr>
          <w:rFonts w:hint="eastAsia"/>
          <w:bCs/>
          <w:sz w:val="21"/>
          <w:szCs w:val="21"/>
          <w:highlight w:val="none"/>
        </w:rPr>
        <w:t>A3.</w:t>
      </w:r>
      <w:r>
        <w:rPr>
          <w:bCs/>
          <w:sz w:val="21"/>
          <w:szCs w:val="21"/>
          <w:highlight w:val="none"/>
        </w:rPr>
        <w:t>7</w:t>
      </w:r>
      <w:r>
        <w:rPr>
          <w:rFonts w:hint="eastAsia"/>
          <w:bCs/>
          <w:sz w:val="21"/>
          <w:szCs w:val="21"/>
          <w:highlight w:val="none"/>
        </w:rPr>
        <w:t xml:space="preserve"> 澄清、说明或补正</w:t>
      </w:r>
      <w:bookmarkEnd w:id="122"/>
      <w:bookmarkEnd w:id="123"/>
      <w:bookmarkEnd w:id="124"/>
      <w:bookmarkEnd w:id="125"/>
      <w:bookmarkEnd w:id="126"/>
    </w:p>
    <w:p w14:paraId="7313BBC8">
      <w:pPr>
        <w:spacing w:line="400" w:lineRule="exact"/>
        <w:ind w:firstLine="420" w:firstLineChars="200"/>
        <w:rPr>
          <w:rFonts w:hint="eastAsia" w:ascii="宋体" w:hAnsi="宋体"/>
          <w:szCs w:val="21"/>
          <w:highlight w:val="none"/>
        </w:rPr>
      </w:pPr>
      <w:r>
        <w:rPr>
          <w:rFonts w:hint="eastAsia" w:ascii="宋体" w:hAnsi="宋体"/>
          <w:szCs w:val="21"/>
          <w:highlight w:val="none"/>
        </w:rPr>
        <w:t>在初步评审过程中，评标委员会应当就投标文件中</w:t>
      </w:r>
      <w:r>
        <w:rPr>
          <w:rFonts w:hint="eastAsia"/>
          <w:highlight w:val="none"/>
        </w:rPr>
        <w:t>含义不明确、对同类问题表述不一致或者有明显文字和计算错误的内容</w:t>
      </w:r>
      <w:r>
        <w:rPr>
          <w:rFonts w:hint="eastAsia" w:ascii="宋体" w:hAnsi="宋体"/>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highlight w:val="none"/>
        </w:rPr>
        <w:t>通过电子招标投标系统</w:t>
      </w:r>
      <w:r>
        <w:rPr>
          <w:rFonts w:hint="eastAsia" w:ascii="宋体" w:hAnsi="宋体"/>
          <w:szCs w:val="21"/>
          <w:highlight w:val="none"/>
        </w:rPr>
        <w:t>（辽宁省工程建设项目数字化开标评标系统）</w:t>
      </w:r>
      <w:r>
        <w:rPr>
          <w:rFonts w:hint="eastAsia"/>
          <w:highlight w:val="none"/>
        </w:rPr>
        <w:t>以书面形式进行。</w:t>
      </w:r>
    </w:p>
    <w:p w14:paraId="4BF18637">
      <w:pPr>
        <w:pStyle w:val="25"/>
        <w:rPr>
          <w:highlight w:val="none"/>
        </w:rPr>
      </w:pPr>
      <w:bookmarkStart w:id="127" w:name="_Toc166326945"/>
      <w:bookmarkStart w:id="128" w:name="_Toc150507325"/>
      <w:bookmarkStart w:id="129" w:name="_Toc162103227"/>
      <w:bookmarkStart w:id="130" w:name="_Toc13058"/>
      <w:bookmarkStart w:id="131" w:name="_Toc183107245"/>
      <w:r>
        <w:rPr>
          <w:rFonts w:hint="eastAsia"/>
          <w:highlight w:val="none"/>
        </w:rPr>
        <w:t>A4.详细评审</w:t>
      </w:r>
      <w:bookmarkEnd w:id="127"/>
      <w:bookmarkEnd w:id="128"/>
      <w:bookmarkEnd w:id="129"/>
      <w:bookmarkEnd w:id="130"/>
      <w:bookmarkEnd w:id="131"/>
    </w:p>
    <w:p w14:paraId="315324B8">
      <w:pPr>
        <w:spacing w:line="400" w:lineRule="exact"/>
        <w:ind w:firstLine="420" w:firstLineChars="200"/>
        <w:rPr>
          <w:rFonts w:hint="eastAsia" w:ascii="宋体" w:hAnsi="宋体"/>
          <w:szCs w:val="21"/>
          <w:highlight w:val="none"/>
        </w:rPr>
      </w:pPr>
      <w:bookmarkStart w:id="132" w:name="_Toc150507326"/>
      <w:bookmarkStart w:id="133" w:name="_Toc162103228"/>
      <w:r>
        <w:rPr>
          <w:rFonts w:hint="eastAsia" w:ascii="宋体" w:hAnsi="宋体"/>
          <w:szCs w:val="21"/>
          <w:highlight w:val="none"/>
        </w:rPr>
        <w:t>只有通过了初步评审、被判定为合格的投标方可进入详细评审。初步评审通过后，使用</w:t>
      </w:r>
      <w:r>
        <w:rPr>
          <w:rFonts w:hint="eastAsia" w:ascii="宋体" w:hAnsi="宋体"/>
          <w:b/>
          <w:szCs w:val="21"/>
          <w:highlight w:val="none"/>
        </w:rPr>
        <w:t>附表A-</w:t>
      </w:r>
      <w:r>
        <w:rPr>
          <w:rFonts w:ascii="宋体" w:hAnsi="宋体"/>
          <w:b/>
          <w:szCs w:val="21"/>
          <w:highlight w:val="none"/>
        </w:rPr>
        <w:t>8</w:t>
      </w:r>
      <w:r>
        <w:rPr>
          <w:rFonts w:hint="eastAsia" w:ascii="宋体" w:hAnsi="宋体"/>
          <w:szCs w:val="21"/>
          <w:highlight w:val="none"/>
        </w:rPr>
        <w:t>记录初步评审结果</w:t>
      </w:r>
      <w:r>
        <w:rPr>
          <w:rFonts w:hint="eastAsia" w:ascii="黑体" w:hAnsi="宋体" w:eastAsia="黑体"/>
          <w:szCs w:val="21"/>
          <w:highlight w:val="none"/>
        </w:rPr>
        <w:t>。</w:t>
      </w:r>
    </w:p>
    <w:p w14:paraId="6D2DF97A">
      <w:pPr>
        <w:pStyle w:val="25"/>
        <w:rPr>
          <w:bCs/>
          <w:sz w:val="21"/>
          <w:szCs w:val="21"/>
          <w:highlight w:val="none"/>
        </w:rPr>
      </w:pPr>
      <w:bookmarkStart w:id="134" w:name="_Toc166326946"/>
      <w:bookmarkStart w:id="135" w:name="_Toc256000110"/>
      <w:bookmarkStart w:id="136" w:name="_Toc7914"/>
      <w:bookmarkStart w:id="137" w:name="_Toc183107246"/>
      <w:r>
        <w:rPr>
          <w:rFonts w:hint="eastAsia"/>
          <w:bCs/>
          <w:sz w:val="21"/>
          <w:szCs w:val="21"/>
          <w:highlight w:val="none"/>
        </w:rPr>
        <w:t>A4.1详细评审的程序</w:t>
      </w:r>
      <w:bookmarkEnd w:id="132"/>
      <w:bookmarkEnd w:id="133"/>
      <w:bookmarkEnd w:id="134"/>
      <w:bookmarkEnd w:id="135"/>
      <w:bookmarkEnd w:id="136"/>
      <w:bookmarkEnd w:id="137"/>
    </w:p>
    <w:p w14:paraId="76243598">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评标委员会按照本章第3.2款中规定的程序进行详细评审：</w:t>
      </w:r>
    </w:p>
    <w:p w14:paraId="0084E542">
      <w:pPr>
        <w:spacing w:line="400" w:lineRule="exact"/>
        <w:ind w:firstLine="420" w:firstLineChars="200"/>
        <w:rPr>
          <w:rFonts w:hint="eastAsia" w:ascii="宋体" w:hAnsi="宋体"/>
          <w:szCs w:val="21"/>
          <w:highlight w:val="none"/>
        </w:rPr>
      </w:pPr>
      <w:r>
        <w:rPr>
          <w:rFonts w:hint="eastAsia" w:ascii="宋体" w:hAnsi="宋体"/>
          <w:szCs w:val="21"/>
          <w:highlight w:val="none"/>
        </w:rPr>
        <w:t>（1）经济标评审和评分；</w:t>
      </w:r>
    </w:p>
    <w:p w14:paraId="4936EE02">
      <w:pPr>
        <w:spacing w:line="400" w:lineRule="exact"/>
        <w:ind w:firstLine="420" w:firstLineChars="200"/>
        <w:rPr>
          <w:rFonts w:hint="eastAsia" w:ascii="宋体" w:hAnsi="宋体"/>
          <w:szCs w:val="21"/>
          <w:highlight w:val="none"/>
        </w:rPr>
      </w:pPr>
      <w:r>
        <w:rPr>
          <w:rFonts w:hint="eastAsia" w:ascii="宋体" w:hAnsi="宋体"/>
          <w:szCs w:val="21"/>
          <w:highlight w:val="none"/>
        </w:rPr>
        <w:t xml:space="preserve">（2）技术标评审和评分； </w:t>
      </w:r>
    </w:p>
    <w:p w14:paraId="53D860EB">
      <w:pPr>
        <w:spacing w:line="400" w:lineRule="exact"/>
        <w:ind w:firstLine="420" w:firstLineChars="200"/>
        <w:rPr>
          <w:rFonts w:hint="eastAsia" w:ascii="宋体" w:hAnsi="宋体"/>
          <w:szCs w:val="21"/>
          <w:highlight w:val="none"/>
        </w:rPr>
      </w:pPr>
      <w:r>
        <w:rPr>
          <w:rFonts w:hint="eastAsia" w:ascii="宋体" w:hAnsi="宋体"/>
          <w:szCs w:val="21"/>
          <w:highlight w:val="none"/>
        </w:rPr>
        <w:t>（3）资信标评审和评分；</w:t>
      </w:r>
    </w:p>
    <w:p w14:paraId="01C1510C">
      <w:pPr>
        <w:spacing w:line="400" w:lineRule="exact"/>
        <w:ind w:firstLine="420" w:firstLineChars="200"/>
        <w:rPr>
          <w:rFonts w:hint="eastAsia" w:ascii="宋体" w:hAnsi="宋体"/>
          <w:szCs w:val="21"/>
          <w:highlight w:val="none"/>
        </w:rPr>
      </w:pPr>
      <w:r>
        <w:rPr>
          <w:rFonts w:hint="eastAsia" w:ascii="宋体" w:hAnsi="宋体"/>
          <w:szCs w:val="21"/>
          <w:highlight w:val="none"/>
        </w:rPr>
        <w:t>（4）其他因素评审和</w:t>
      </w:r>
      <w:r>
        <w:rPr>
          <w:rFonts w:hint="eastAsia"/>
          <w:highlight w:val="none"/>
        </w:rPr>
        <w:t>评分</w:t>
      </w:r>
      <w:r>
        <w:rPr>
          <w:rFonts w:hint="eastAsia" w:ascii="宋体" w:hAnsi="宋体"/>
          <w:szCs w:val="21"/>
          <w:highlight w:val="none"/>
        </w:rPr>
        <w:t>；</w:t>
      </w:r>
    </w:p>
    <w:p w14:paraId="24ECBFEB">
      <w:pPr>
        <w:spacing w:line="400" w:lineRule="exact"/>
        <w:ind w:firstLine="420" w:firstLineChars="200"/>
        <w:rPr>
          <w:rFonts w:hint="eastAsia" w:ascii="宋体" w:hAnsi="宋体"/>
          <w:szCs w:val="21"/>
          <w:highlight w:val="none"/>
        </w:rPr>
      </w:pPr>
      <w:r>
        <w:rPr>
          <w:rFonts w:hint="eastAsia" w:ascii="宋体" w:hAnsi="宋体"/>
          <w:szCs w:val="21"/>
          <w:highlight w:val="none"/>
        </w:rPr>
        <w:t>（5）汇总评分结果。</w:t>
      </w:r>
    </w:p>
    <w:p w14:paraId="38365E68">
      <w:pPr>
        <w:pStyle w:val="25"/>
        <w:rPr>
          <w:bCs/>
          <w:sz w:val="21"/>
          <w:szCs w:val="21"/>
          <w:highlight w:val="none"/>
        </w:rPr>
      </w:pPr>
      <w:bookmarkStart w:id="138" w:name="_Toc183107247"/>
      <w:bookmarkStart w:id="139" w:name="_Toc256000111"/>
      <w:bookmarkStart w:id="140" w:name="_Toc166326947"/>
      <w:bookmarkStart w:id="141" w:name="_Toc3917"/>
      <w:bookmarkStart w:id="142" w:name="_Toc150507327"/>
      <w:bookmarkStart w:id="143" w:name="_Toc162103229"/>
      <w:r>
        <w:rPr>
          <w:rFonts w:hint="eastAsia"/>
          <w:bCs/>
          <w:sz w:val="21"/>
          <w:szCs w:val="21"/>
          <w:highlight w:val="none"/>
        </w:rPr>
        <w:t>A4.2经济标评审和评分</w:t>
      </w:r>
      <w:bookmarkEnd w:id="138"/>
      <w:bookmarkEnd w:id="139"/>
      <w:bookmarkEnd w:id="140"/>
      <w:bookmarkEnd w:id="141"/>
      <w:bookmarkEnd w:id="142"/>
      <w:bookmarkEnd w:id="143"/>
    </w:p>
    <w:p w14:paraId="19CE2010">
      <w:pPr>
        <w:spacing w:line="400" w:lineRule="exact"/>
        <w:ind w:firstLine="420" w:firstLineChars="200"/>
        <w:rPr>
          <w:rFonts w:hint="eastAsia" w:ascii="宋体" w:hAnsi="宋体"/>
          <w:szCs w:val="21"/>
          <w:highlight w:val="none"/>
        </w:rPr>
      </w:pPr>
      <w:r>
        <w:rPr>
          <w:rFonts w:hint="eastAsia" w:ascii="宋体" w:hAnsi="宋体"/>
          <w:szCs w:val="21"/>
          <w:highlight w:val="none"/>
        </w:rPr>
        <w:t>A4.2.1按照评标办法前附表中规定的方法计算各投标人的“评标价”。</w:t>
      </w:r>
    </w:p>
    <w:p w14:paraId="0C684474">
      <w:pPr>
        <w:spacing w:line="400" w:lineRule="exact"/>
        <w:ind w:firstLine="420" w:firstLineChars="200"/>
        <w:rPr>
          <w:rFonts w:hint="eastAsia" w:ascii="宋体" w:hAnsi="宋体"/>
          <w:szCs w:val="21"/>
          <w:highlight w:val="none"/>
        </w:rPr>
      </w:pPr>
      <w:r>
        <w:rPr>
          <w:rFonts w:hint="eastAsia" w:ascii="宋体" w:hAnsi="宋体"/>
          <w:szCs w:val="21"/>
          <w:highlight w:val="none"/>
        </w:rPr>
        <w:t>A4.2.2按照评标办法前附表中</w:t>
      </w:r>
      <w:r>
        <w:rPr>
          <w:rFonts w:hint="eastAsia"/>
          <w:highlight w:val="none"/>
        </w:rPr>
        <w:t>规定</w:t>
      </w:r>
      <w:r>
        <w:rPr>
          <w:rFonts w:hint="eastAsia" w:ascii="宋体" w:hAnsi="宋体"/>
          <w:szCs w:val="21"/>
          <w:highlight w:val="none"/>
        </w:rPr>
        <w:t>的方法计算“评标基准价”。</w:t>
      </w:r>
    </w:p>
    <w:p w14:paraId="2A496B07">
      <w:pPr>
        <w:spacing w:line="400" w:lineRule="exact"/>
        <w:ind w:firstLine="420" w:firstLineChars="200"/>
        <w:rPr>
          <w:rFonts w:hint="eastAsia" w:ascii="宋体" w:hAnsi="宋体"/>
          <w:szCs w:val="21"/>
          <w:highlight w:val="none"/>
        </w:rPr>
      </w:pPr>
      <w:r>
        <w:rPr>
          <w:rFonts w:hint="eastAsia" w:ascii="宋体" w:hAnsi="宋体"/>
          <w:szCs w:val="21"/>
          <w:highlight w:val="none"/>
        </w:rPr>
        <w:t>A4.2.</w:t>
      </w:r>
      <w:r>
        <w:rPr>
          <w:rFonts w:ascii="宋体" w:hAnsi="宋体"/>
          <w:szCs w:val="21"/>
          <w:highlight w:val="none"/>
        </w:rPr>
        <w:t>3</w:t>
      </w:r>
      <w:r>
        <w:rPr>
          <w:rFonts w:hint="eastAsia" w:ascii="宋体" w:hAnsi="宋体"/>
          <w:szCs w:val="21"/>
          <w:highlight w:val="none"/>
        </w:rPr>
        <w:t>按照评标办法前附表中</w:t>
      </w:r>
      <w:r>
        <w:rPr>
          <w:rFonts w:hint="eastAsia"/>
          <w:highlight w:val="none"/>
        </w:rPr>
        <w:t>规定</w:t>
      </w:r>
      <w:r>
        <w:rPr>
          <w:rFonts w:hint="eastAsia" w:ascii="宋体" w:hAnsi="宋体"/>
          <w:szCs w:val="21"/>
          <w:highlight w:val="none"/>
        </w:rPr>
        <w:t>的方法，计算各个已通过了初步评审的投标报价的“偏差率”。</w:t>
      </w:r>
    </w:p>
    <w:p w14:paraId="054A8A04">
      <w:pPr>
        <w:spacing w:line="400" w:lineRule="exact"/>
        <w:ind w:firstLine="420" w:firstLineChars="200"/>
        <w:rPr>
          <w:rFonts w:hint="eastAsia" w:ascii="宋体" w:hAnsi="宋体"/>
          <w:szCs w:val="21"/>
          <w:highlight w:val="none"/>
        </w:rPr>
      </w:pPr>
      <w:r>
        <w:rPr>
          <w:rFonts w:hint="eastAsia" w:ascii="宋体" w:hAnsi="宋体"/>
          <w:szCs w:val="21"/>
          <w:highlight w:val="none"/>
        </w:rPr>
        <w:t>A4.2.</w:t>
      </w:r>
      <w:r>
        <w:rPr>
          <w:rFonts w:ascii="宋体" w:hAnsi="宋体"/>
          <w:szCs w:val="21"/>
          <w:highlight w:val="none"/>
        </w:rPr>
        <w:t>4</w:t>
      </w:r>
      <w:r>
        <w:rPr>
          <w:rFonts w:hint="eastAsia" w:ascii="宋体" w:hAnsi="宋体"/>
          <w:szCs w:val="21"/>
          <w:highlight w:val="none"/>
        </w:rPr>
        <w:t>按照评标办法前附表中规定的评分标准，对照投标报价的偏差率，分别对各个投标报价进行评分，使用</w:t>
      </w:r>
      <w:r>
        <w:rPr>
          <w:rFonts w:hint="eastAsia" w:ascii="宋体" w:hAnsi="宋体"/>
          <w:b/>
          <w:szCs w:val="21"/>
          <w:highlight w:val="none"/>
        </w:rPr>
        <w:t>附表A-</w:t>
      </w:r>
      <w:r>
        <w:rPr>
          <w:rFonts w:ascii="宋体" w:hAnsi="宋体"/>
          <w:b/>
          <w:szCs w:val="21"/>
          <w:highlight w:val="none"/>
        </w:rPr>
        <w:t>10</w:t>
      </w:r>
      <w:r>
        <w:rPr>
          <w:rFonts w:hint="eastAsia" w:ascii="宋体" w:hAnsi="宋体"/>
          <w:szCs w:val="21"/>
          <w:highlight w:val="none"/>
        </w:rPr>
        <w:t>记录对经济标的评分结果，经济标的得分记录为</w:t>
      </w:r>
      <w:r>
        <w:rPr>
          <w:rFonts w:hint="eastAsia" w:ascii="宋体" w:hAnsi="宋体"/>
          <w:b/>
          <w:szCs w:val="21"/>
          <w:highlight w:val="none"/>
        </w:rPr>
        <w:t>A</w:t>
      </w:r>
      <w:r>
        <w:rPr>
          <w:rFonts w:hint="eastAsia" w:ascii="宋体" w:hAnsi="宋体"/>
          <w:szCs w:val="21"/>
          <w:highlight w:val="none"/>
        </w:rPr>
        <w:t>。</w:t>
      </w:r>
    </w:p>
    <w:p w14:paraId="5792F00A">
      <w:pPr>
        <w:pStyle w:val="25"/>
        <w:rPr>
          <w:bCs/>
          <w:sz w:val="21"/>
          <w:szCs w:val="21"/>
          <w:highlight w:val="none"/>
        </w:rPr>
      </w:pPr>
      <w:bookmarkStart w:id="144" w:name="_Toc256000112"/>
      <w:bookmarkStart w:id="145" w:name="_Toc150507328"/>
      <w:bookmarkStart w:id="146" w:name="_Toc162103230"/>
      <w:bookmarkStart w:id="147" w:name="_Toc16541"/>
      <w:bookmarkStart w:id="148" w:name="_Toc183107248"/>
      <w:bookmarkStart w:id="149" w:name="_Toc166326948"/>
      <w:r>
        <w:rPr>
          <w:rFonts w:hint="eastAsia"/>
          <w:bCs/>
          <w:sz w:val="21"/>
          <w:szCs w:val="21"/>
          <w:highlight w:val="none"/>
        </w:rPr>
        <w:t>A4.3 技术标评审和评分</w:t>
      </w:r>
      <w:bookmarkEnd w:id="144"/>
      <w:bookmarkEnd w:id="145"/>
      <w:bookmarkEnd w:id="146"/>
      <w:bookmarkEnd w:id="147"/>
      <w:bookmarkEnd w:id="148"/>
      <w:bookmarkEnd w:id="149"/>
    </w:p>
    <w:p w14:paraId="2BBB3DDD">
      <w:pPr>
        <w:spacing w:line="400" w:lineRule="exact"/>
        <w:ind w:firstLine="420" w:firstLineChars="200"/>
        <w:rPr>
          <w:rFonts w:hint="eastAsia" w:ascii="宋体" w:hAnsi="宋体"/>
          <w:szCs w:val="21"/>
          <w:highlight w:val="none"/>
        </w:rPr>
      </w:pPr>
      <w:r>
        <w:rPr>
          <w:rFonts w:hint="eastAsia" w:ascii="宋体" w:hAnsi="宋体"/>
          <w:szCs w:val="21"/>
          <w:highlight w:val="none"/>
        </w:rPr>
        <w:t>按照评标办法前附表中规定的分值设定、各项评分因素、评分标准，对施工组织设计进行评审和评分，并使用</w:t>
      </w:r>
      <w:r>
        <w:rPr>
          <w:rFonts w:hint="eastAsia" w:ascii="宋体" w:hAnsi="宋体"/>
          <w:b/>
          <w:szCs w:val="21"/>
          <w:highlight w:val="none"/>
        </w:rPr>
        <w:t>附表A-</w:t>
      </w:r>
      <w:r>
        <w:rPr>
          <w:rFonts w:ascii="宋体" w:hAnsi="宋体"/>
          <w:b/>
          <w:szCs w:val="21"/>
          <w:highlight w:val="none"/>
        </w:rPr>
        <w:t>11</w:t>
      </w:r>
      <w:r>
        <w:rPr>
          <w:rFonts w:hint="eastAsia" w:ascii="宋体" w:hAnsi="宋体"/>
          <w:szCs w:val="21"/>
          <w:highlight w:val="none"/>
        </w:rPr>
        <w:t>记录对技术标的评分结果，技术标的得分记录为</w:t>
      </w:r>
      <w:r>
        <w:rPr>
          <w:rFonts w:hint="eastAsia" w:ascii="宋体" w:hAnsi="宋体"/>
          <w:b/>
          <w:szCs w:val="21"/>
          <w:highlight w:val="none"/>
        </w:rPr>
        <w:t>B</w:t>
      </w:r>
      <w:r>
        <w:rPr>
          <w:rFonts w:hint="eastAsia" w:ascii="宋体" w:hAnsi="宋体"/>
          <w:szCs w:val="21"/>
          <w:highlight w:val="none"/>
        </w:rPr>
        <w:t>。</w:t>
      </w:r>
    </w:p>
    <w:p w14:paraId="3274B9C2">
      <w:pPr>
        <w:pStyle w:val="25"/>
        <w:rPr>
          <w:bCs/>
          <w:sz w:val="21"/>
          <w:szCs w:val="21"/>
          <w:highlight w:val="none"/>
        </w:rPr>
      </w:pPr>
      <w:bookmarkStart w:id="150" w:name="_Toc183107249"/>
      <w:bookmarkStart w:id="151" w:name="_Toc150507329"/>
      <w:bookmarkStart w:id="152" w:name="_Toc162103231"/>
      <w:bookmarkStart w:id="153" w:name="_Toc27224"/>
      <w:bookmarkStart w:id="154" w:name="_Toc166326949"/>
      <w:r>
        <w:rPr>
          <w:rFonts w:hint="eastAsia"/>
          <w:bCs/>
          <w:sz w:val="21"/>
          <w:szCs w:val="21"/>
          <w:highlight w:val="none"/>
        </w:rPr>
        <w:t>A4.4</w:t>
      </w:r>
      <w:bookmarkStart w:id="155" w:name="_Hlk164534604"/>
      <w:r>
        <w:rPr>
          <w:rFonts w:hint="eastAsia"/>
          <w:bCs/>
          <w:sz w:val="21"/>
          <w:szCs w:val="21"/>
          <w:highlight w:val="none"/>
        </w:rPr>
        <w:t>资信</w:t>
      </w:r>
      <w:bookmarkEnd w:id="155"/>
      <w:r>
        <w:rPr>
          <w:rFonts w:hint="eastAsia"/>
          <w:bCs/>
          <w:sz w:val="21"/>
          <w:szCs w:val="21"/>
          <w:highlight w:val="none"/>
        </w:rPr>
        <w:t>标评审和评分</w:t>
      </w:r>
      <w:bookmarkEnd w:id="150"/>
      <w:bookmarkEnd w:id="151"/>
      <w:bookmarkEnd w:id="152"/>
      <w:bookmarkEnd w:id="153"/>
      <w:bookmarkEnd w:id="154"/>
    </w:p>
    <w:p w14:paraId="33EC3A4E">
      <w:pPr>
        <w:spacing w:line="400" w:lineRule="exact"/>
        <w:ind w:firstLine="420" w:firstLineChars="200"/>
        <w:rPr>
          <w:rFonts w:hint="eastAsia" w:ascii="宋体" w:hAnsi="宋体"/>
          <w:szCs w:val="21"/>
          <w:highlight w:val="none"/>
        </w:rPr>
      </w:pPr>
      <w:r>
        <w:rPr>
          <w:rFonts w:hint="eastAsia" w:ascii="宋体" w:hAnsi="宋体"/>
          <w:szCs w:val="21"/>
          <w:highlight w:val="none"/>
        </w:rPr>
        <w:t>按照评标办法前附表中规定的分值设定、各项评分因素、评分标准，对企业业绩、资信和项目管理机构等进行评审和评分，并使用</w:t>
      </w:r>
      <w:r>
        <w:rPr>
          <w:rFonts w:hint="eastAsia" w:ascii="宋体" w:hAnsi="宋体"/>
          <w:b/>
          <w:szCs w:val="21"/>
          <w:highlight w:val="none"/>
        </w:rPr>
        <w:t>附表A-1</w:t>
      </w:r>
      <w:r>
        <w:rPr>
          <w:rFonts w:ascii="宋体" w:hAnsi="宋体"/>
          <w:b/>
          <w:szCs w:val="21"/>
          <w:highlight w:val="none"/>
        </w:rPr>
        <w:t>3</w:t>
      </w:r>
      <w:r>
        <w:rPr>
          <w:rFonts w:hint="eastAsia" w:ascii="宋体" w:hAnsi="宋体"/>
          <w:szCs w:val="21"/>
          <w:highlight w:val="none"/>
        </w:rPr>
        <w:t>记录对资信标的评分结果，资信标的得分记录为</w:t>
      </w:r>
      <w:r>
        <w:rPr>
          <w:rFonts w:hint="eastAsia" w:ascii="宋体" w:hAnsi="宋体"/>
          <w:b/>
          <w:szCs w:val="21"/>
          <w:highlight w:val="none"/>
        </w:rPr>
        <w:t>C</w:t>
      </w:r>
      <w:r>
        <w:rPr>
          <w:rFonts w:hint="eastAsia" w:ascii="宋体" w:hAnsi="宋体"/>
          <w:szCs w:val="21"/>
          <w:highlight w:val="none"/>
        </w:rPr>
        <w:t>。</w:t>
      </w:r>
    </w:p>
    <w:p w14:paraId="42399167">
      <w:pPr>
        <w:pStyle w:val="25"/>
        <w:rPr>
          <w:bCs/>
          <w:sz w:val="21"/>
          <w:szCs w:val="21"/>
          <w:highlight w:val="none"/>
        </w:rPr>
      </w:pPr>
      <w:bookmarkStart w:id="156" w:name="_Toc150507330"/>
      <w:bookmarkStart w:id="157" w:name="_Toc183107250"/>
      <w:bookmarkStart w:id="158" w:name="_Toc256000114"/>
      <w:bookmarkStart w:id="159" w:name="_Toc31636"/>
      <w:bookmarkStart w:id="160" w:name="_Toc166326950"/>
      <w:bookmarkStart w:id="161" w:name="_Toc162103232"/>
      <w:r>
        <w:rPr>
          <w:rFonts w:hint="eastAsia"/>
          <w:bCs/>
          <w:sz w:val="21"/>
          <w:szCs w:val="21"/>
          <w:highlight w:val="none"/>
        </w:rPr>
        <w:t>A4.5 其他因素的评审和评分</w:t>
      </w:r>
      <w:bookmarkEnd w:id="156"/>
      <w:bookmarkEnd w:id="157"/>
      <w:bookmarkEnd w:id="158"/>
      <w:bookmarkEnd w:id="159"/>
      <w:bookmarkEnd w:id="160"/>
      <w:bookmarkEnd w:id="161"/>
    </w:p>
    <w:p w14:paraId="582727E8">
      <w:pPr>
        <w:spacing w:line="400" w:lineRule="exact"/>
        <w:ind w:firstLine="420" w:firstLineChars="200"/>
        <w:rPr>
          <w:rFonts w:hint="eastAsia" w:ascii="宋体" w:hAnsi="宋体"/>
          <w:szCs w:val="21"/>
          <w:highlight w:val="none"/>
        </w:rPr>
      </w:pPr>
      <w:r>
        <w:rPr>
          <w:rFonts w:hint="eastAsia" w:ascii="宋体" w:hAnsi="宋体"/>
          <w:szCs w:val="21"/>
          <w:highlight w:val="none"/>
        </w:rPr>
        <w:t>根据评标办法前附表中规定的分值设定、各项评分因素和相应的评分标准，对其他因素（如果有）进行评审和评分，并使用</w:t>
      </w:r>
      <w:r>
        <w:rPr>
          <w:rFonts w:hint="eastAsia" w:ascii="宋体" w:hAnsi="宋体"/>
          <w:b/>
          <w:szCs w:val="21"/>
          <w:highlight w:val="none"/>
        </w:rPr>
        <w:t>附表A-1</w:t>
      </w:r>
      <w:r>
        <w:rPr>
          <w:rFonts w:ascii="宋体" w:hAnsi="宋体"/>
          <w:b/>
          <w:szCs w:val="21"/>
          <w:highlight w:val="none"/>
        </w:rPr>
        <w:t>4</w:t>
      </w:r>
      <w:r>
        <w:rPr>
          <w:rFonts w:hint="eastAsia" w:ascii="宋体" w:hAnsi="宋体"/>
          <w:szCs w:val="21"/>
          <w:highlight w:val="none"/>
        </w:rPr>
        <w:t>记录对其他</w:t>
      </w:r>
      <w:r>
        <w:rPr>
          <w:rFonts w:hint="eastAsia"/>
          <w:highlight w:val="none"/>
        </w:rPr>
        <w:t>因素</w:t>
      </w:r>
      <w:r>
        <w:rPr>
          <w:rFonts w:hint="eastAsia" w:ascii="宋体" w:hAnsi="宋体"/>
          <w:szCs w:val="21"/>
          <w:highlight w:val="none"/>
        </w:rPr>
        <w:t>的评分结果，其他因素的得分记录为</w:t>
      </w:r>
      <w:r>
        <w:rPr>
          <w:rFonts w:hint="eastAsia" w:ascii="宋体" w:hAnsi="宋体"/>
          <w:b/>
          <w:szCs w:val="21"/>
          <w:highlight w:val="none"/>
        </w:rPr>
        <w:t>D</w:t>
      </w:r>
      <w:r>
        <w:rPr>
          <w:rFonts w:hint="eastAsia" w:ascii="宋体" w:hAnsi="宋体"/>
          <w:szCs w:val="21"/>
          <w:highlight w:val="none"/>
        </w:rPr>
        <w:t>。</w:t>
      </w:r>
    </w:p>
    <w:p w14:paraId="285D3E5D">
      <w:pPr>
        <w:pStyle w:val="25"/>
        <w:rPr>
          <w:bCs/>
          <w:sz w:val="21"/>
          <w:szCs w:val="21"/>
          <w:highlight w:val="none"/>
        </w:rPr>
      </w:pPr>
      <w:bookmarkStart w:id="162" w:name="_Toc1604"/>
      <w:bookmarkStart w:id="163" w:name="_Toc166326951"/>
      <w:bookmarkStart w:id="164" w:name="_Toc256000115"/>
      <w:bookmarkStart w:id="165" w:name="_Toc183107251"/>
      <w:bookmarkStart w:id="166" w:name="_Toc162103233"/>
      <w:bookmarkStart w:id="167" w:name="_Toc150507331"/>
      <w:r>
        <w:rPr>
          <w:rFonts w:hint="eastAsia"/>
          <w:bCs/>
          <w:sz w:val="21"/>
          <w:szCs w:val="21"/>
          <w:highlight w:val="none"/>
        </w:rPr>
        <w:t>A4.6 澄清、说明或补正</w:t>
      </w:r>
      <w:bookmarkEnd w:id="162"/>
      <w:bookmarkEnd w:id="163"/>
      <w:bookmarkEnd w:id="164"/>
      <w:bookmarkEnd w:id="165"/>
      <w:bookmarkEnd w:id="166"/>
      <w:bookmarkEnd w:id="167"/>
    </w:p>
    <w:p w14:paraId="0FE01CF6">
      <w:pPr>
        <w:spacing w:line="400" w:lineRule="exact"/>
        <w:ind w:firstLine="420" w:firstLineChars="200"/>
        <w:rPr>
          <w:rFonts w:hint="eastAsia" w:ascii="宋体" w:hAnsi="宋体"/>
          <w:szCs w:val="21"/>
          <w:highlight w:val="none"/>
        </w:rPr>
      </w:pPr>
      <w:r>
        <w:rPr>
          <w:rFonts w:hint="eastAsia" w:ascii="宋体" w:hAnsi="宋体"/>
          <w:szCs w:val="21"/>
          <w:highlight w:val="none"/>
        </w:rPr>
        <w:t>在详细评审过程中，评标委员会应当就投标文件中</w:t>
      </w:r>
      <w:r>
        <w:rPr>
          <w:rFonts w:hint="eastAsia"/>
          <w:highlight w:val="none"/>
        </w:rPr>
        <w:t>含义不明确、对同类问题表述不一致或者有明显文字和计算错误的内容</w:t>
      </w:r>
      <w:r>
        <w:rPr>
          <w:rFonts w:hint="eastAsia" w:ascii="宋体" w:hAnsi="宋体"/>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highlight w:val="none"/>
        </w:rPr>
        <w:t>通过电子招标投标系统（辽宁省工程建设项目数字化开标评标系统）以书面形式进行。</w:t>
      </w:r>
    </w:p>
    <w:p w14:paraId="73A57A5E">
      <w:pPr>
        <w:pStyle w:val="25"/>
        <w:rPr>
          <w:bCs/>
          <w:sz w:val="21"/>
          <w:szCs w:val="21"/>
          <w:highlight w:val="none"/>
        </w:rPr>
      </w:pPr>
      <w:bookmarkStart w:id="168" w:name="_Toc256000116"/>
      <w:bookmarkStart w:id="169" w:name="_Toc150507332"/>
      <w:bookmarkStart w:id="170" w:name="_Toc183107252"/>
      <w:bookmarkStart w:id="171" w:name="_Toc166326952"/>
      <w:bookmarkStart w:id="172" w:name="_Toc162103234"/>
      <w:bookmarkStart w:id="173" w:name="_Toc11768"/>
      <w:r>
        <w:rPr>
          <w:rFonts w:hint="eastAsia"/>
          <w:bCs/>
          <w:sz w:val="21"/>
          <w:szCs w:val="21"/>
          <w:highlight w:val="none"/>
        </w:rPr>
        <w:t>A4.7汇总评分（评审）结果</w:t>
      </w:r>
      <w:bookmarkEnd w:id="168"/>
      <w:bookmarkEnd w:id="169"/>
      <w:bookmarkEnd w:id="170"/>
      <w:bookmarkEnd w:id="171"/>
      <w:bookmarkEnd w:id="172"/>
      <w:bookmarkEnd w:id="173"/>
    </w:p>
    <w:p w14:paraId="0759FCAC">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评标委员会成员应按照</w:t>
      </w:r>
      <w:r>
        <w:rPr>
          <w:rFonts w:hint="eastAsia" w:ascii="宋体" w:hAnsi="宋体"/>
          <w:b/>
          <w:szCs w:val="21"/>
          <w:highlight w:val="none"/>
        </w:rPr>
        <w:t>附表A-1</w:t>
      </w:r>
      <w:r>
        <w:rPr>
          <w:rFonts w:ascii="宋体" w:hAnsi="宋体"/>
          <w:b/>
          <w:szCs w:val="21"/>
          <w:highlight w:val="none"/>
        </w:rPr>
        <w:t>5</w:t>
      </w:r>
      <w:r>
        <w:rPr>
          <w:rFonts w:hint="eastAsia" w:ascii="宋体" w:hAnsi="宋体"/>
          <w:szCs w:val="21"/>
          <w:highlight w:val="none"/>
        </w:rPr>
        <w:t>的格式汇总各个评标委员会成员的详细评审评分结果，并按照详细评审最终得分由高至低的次序对投标人进行排序。</w:t>
      </w:r>
    </w:p>
    <w:p w14:paraId="6BFE203A">
      <w:pPr>
        <w:pStyle w:val="25"/>
        <w:rPr>
          <w:highlight w:val="none"/>
        </w:rPr>
      </w:pPr>
      <w:bookmarkStart w:id="174" w:name="_Toc166326953"/>
      <w:bookmarkStart w:id="175" w:name="_Toc5825"/>
      <w:bookmarkStart w:id="176" w:name="_Toc183107253"/>
      <w:bookmarkStart w:id="177" w:name="_Toc150507333"/>
      <w:bookmarkStart w:id="178" w:name="_Toc162103235"/>
      <w:bookmarkStart w:id="179" w:name="_Toc256000117"/>
      <w:r>
        <w:rPr>
          <w:rFonts w:hint="eastAsia"/>
          <w:highlight w:val="none"/>
        </w:rPr>
        <w:t>A5</w:t>
      </w:r>
      <w:r>
        <w:rPr>
          <w:highlight w:val="none"/>
        </w:rPr>
        <w:t>.</w:t>
      </w:r>
      <w:r>
        <w:rPr>
          <w:rFonts w:hint="eastAsia"/>
          <w:highlight w:val="none"/>
        </w:rPr>
        <w:t>推荐中标候选人或者直接确定中标人</w:t>
      </w:r>
      <w:bookmarkEnd w:id="174"/>
      <w:bookmarkEnd w:id="175"/>
      <w:bookmarkEnd w:id="176"/>
      <w:bookmarkEnd w:id="177"/>
      <w:bookmarkEnd w:id="178"/>
      <w:bookmarkEnd w:id="179"/>
    </w:p>
    <w:p w14:paraId="5CDD88AA">
      <w:pPr>
        <w:pStyle w:val="25"/>
        <w:rPr>
          <w:bCs/>
          <w:sz w:val="21"/>
          <w:szCs w:val="21"/>
          <w:highlight w:val="none"/>
        </w:rPr>
      </w:pPr>
      <w:bookmarkStart w:id="180" w:name="_Toc166326954"/>
      <w:bookmarkStart w:id="181" w:name="_Toc150507334"/>
      <w:bookmarkStart w:id="182" w:name="_Toc183107254"/>
      <w:bookmarkStart w:id="183" w:name="_Toc22314"/>
      <w:bookmarkStart w:id="184" w:name="_Toc256000118"/>
      <w:bookmarkStart w:id="185" w:name="_Toc162103236"/>
      <w:r>
        <w:rPr>
          <w:rFonts w:hint="eastAsia"/>
          <w:bCs/>
          <w:sz w:val="21"/>
          <w:szCs w:val="21"/>
          <w:highlight w:val="none"/>
        </w:rPr>
        <w:t>A5.1推荐中标候选人</w:t>
      </w:r>
      <w:bookmarkEnd w:id="180"/>
      <w:bookmarkEnd w:id="181"/>
      <w:bookmarkEnd w:id="182"/>
      <w:bookmarkEnd w:id="183"/>
      <w:bookmarkEnd w:id="184"/>
      <w:bookmarkEnd w:id="185"/>
    </w:p>
    <w:p w14:paraId="7BA53033">
      <w:pPr>
        <w:spacing w:line="400" w:lineRule="exact"/>
        <w:ind w:firstLine="420" w:firstLineChars="200"/>
        <w:rPr>
          <w:rFonts w:hint="eastAsia" w:ascii="宋体" w:hAnsi="宋体"/>
          <w:szCs w:val="21"/>
          <w:highlight w:val="none"/>
        </w:rPr>
      </w:pPr>
      <w:r>
        <w:rPr>
          <w:rFonts w:hint="eastAsia" w:ascii="宋体" w:hAnsi="宋体"/>
          <w:szCs w:val="21"/>
          <w:highlight w:val="none"/>
        </w:rPr>
        <w:t>A5.1.1</w:t>
      </w:r>
      <w:r>
        <w:rPr>
          <w:rFonts w:hint="eastAsia"/>
          <w:highlight w:val="none"/>
        </w:rPr>
        <w:t>评标委员会按照本章评标办法前附表规定的推荐方法和第二章“投标人须知”前附表第7.1款推荐的中标候选人数量</w:t>
      </w:r>
      <w:r>
        <w:rPr>
          <w:rFonts w:hint="eastAsia" w:ascii="宋体" w:hAnsi="宋体"/>
          <w:szCs w:val="21"/>
          <w:highlight w:val="none"/>
        </w:rPr>
        <w:t>，按照</w:t>
      </w:r>
      <w:r>
        <w:rPr>
          <w:rFonts w:hint="eastAsia" w:ascii="宋体" w:hAnsi="宋体"/>
          <w:b/>
          <w:szCs w:val="21"/>
          <w:highlight w:val="none"/>
        </w:rPr>
        <w:t>附表A-1</w:t>
      </w:r>
      <w:r>
        <w:rPr>
          <w:rFonts w:ascii="宋体" w:hAnsi="宋体"/>
          <w:b/>
          <w:szCs w:val="21"/>
          <w:highlight w:val="none"/>
        </w:rPr>
        <w:t>7</w:t>
      </w:r>
      <w:r>
        <w:rPr>
          <w:rFonts w:hint="eastAsia" w:ascii="宋体" w:hAnsi="宋体"/>
          <w:bCs/>
          <w:szCs w:val="21"/>
          <w:highlight w:val="none"/>
        </w:rPr>
        <w:t>格式推荐中标候选人。</w:t>
      </w:r>
      <w:r>
        <w:rPr>
          <w:rFonts w:hint="eastAsia" w:ascii="宋体" w:hAnsi="宋体"/>
          <w:szCs w:val="21"/>
          <w:highlight w:val="none"/>
        </w:rPr>
        <w:t>评标委员会在推荐中标候选人时，应遵照以下原则:</w:t>
      </w:r>
    </w:p>
    <w:p w14:paraId="3977F335">
      <w:pPr>
        <w:spacing w:line="400" w:lineRule="exact"/>
        <w:ind w:firstLine="420" w:firstLineChars="200"/>
        <w:rPr>
          <w:rFonts w:hint="eastAsia" w:ascii="宋体" w:hAnsi="宋体"/>
          <w:szCs w:val="21"/>
          <w:highlight w:val="none"/>
        </w:rPr>
      </w:pPr>
      <w:r>
        <w:rPr>
          <w:rFonts w:hint="eastAsia" w:ascii="宋体" w:hAnsi="宋体"/>
          <w:szCs w:val="21"/>
          <w:highlight w:val="none"/>
        </w:rPr>
        <w:t>（1）评标委员会按照</w:t>
      </w:r>
      <w:bookmarkStart w:id="186" w:name="_Hlk171344251"/>
      <w:r>
        <w:rPr>
          <w:rFonts w:hint="eastAsia"/>
          <w:highlight w:val="none"/>
        </w:rPr>
        <w:t>本章评标办法前附表规定的</w:t>
      </w:r>
      <w:r>
        <w:rPr>
          <w:rFonts w:hint="eastAsia" w:ascii="宋体" w:hAnsi="宋体"/>
          <w:szCs w:val="21"/>
          <w:highlight w:val="none"/>
        </w:rPr>
        <w:t>方法</w:t>
      </w:r>
      <w:bookmarkEnd w:id="186"/>
      <w:r>
        <w:rPr>
          <w:rFonts w:hint="eastAsia" w:ascii="宋体" w:hAnsi="宋体"/>
          <w:szCs w:val="21"/>
          <w:highlight w:val="none"/>
        </w:rPr>
        <w:t>推荐中标候选人。</w:t>
      </w:r>
      <w:r>
        <w:rPr>
          <w:rFonts w:hint="eastAsia"/>
          <w:highlight w:val="none"/>
        </w:rPr>
        <w:t>招标文件允许多标段投标、多标段中标的，各标段中标候选人的推荐按规定执行，对某些标段由此产生的空缺由排序在后的投标人依次替补。</w:t>
      </w:r>
    </w:p>
    <w:p w14:paraId="2187C7D5">
      <w:pPr>
        <w:spacing w:line="400" w:lineRule="exact"/>
        <w:ind w:firstLine="420" w:firstLineChars="200"/>
        <w:rPr>
          <w:rFonts w:hint="eastAsia" w:ascii="宋体" w:hAnsi="宋体"/>
          <w:szCs w:val="21"/>
          <w:highlight w:val="none"/>
        </w:rPr>
      </w:pPr>
      <w:r>
        <w:rPr>
          <w:rFonts w:hint="eastAsia" w:ascii="宋体" w:hAnsi="宋体"/>
          <w:szCs w:val="21"/>
          <w:highlight w:val="none"/>
        </w:rPr>
        <w:t>（2）如果评标委员会根据本章的规定否决有关投标后，有效投标不足三个，且少于第二章“投标人须知”前附表第7.1款规定的中标</w:t>
      </w:r>
      <w:r>
        <w:rPr>
          <w:rFonts w:hint="eastAsia"/>
          <w:highlight w:val="none"/>
        </w:rPr>
        <w:t>候选人</w:t>
      </w:r>
      <w:r>
        <w:rPr>
          <w:rFonts w:hint="eastAsia" w:ascii="宋体" w:hAnsi="宋体"/>
          <w:szCs w:val="21"/>
          <w:highlight w:val="none"/>
        </w:rPr>
        <w:t>数量的，</w:t>
      </w:r>
      <w:bookmarkStart w:id="187" w:name="_Hlk171344300"/>
      <w:r>
        <w:rPr>
          <w:rFonts w:hint="eastAsia" w:ascii="宋体" w:hAnsi="宋体"/>
          <w:szCs w:val="21"/>
          <w:highlight w:val="none"/>
        </w:rPr>
        <w:t>则评标委员会可以将所有有效投标人作为中标候选人向招标人推荐。</w:t>
      </w:r>
      <w:bookmarkEnd w:id="187"/>
      <w:r>
        <w:rPr>
          <w:rFonts w:hint="eastAsia" w:ascii="宋体" w:hAnsi="宋体"/>
          <w:szCs w:val="21"/>
          <w:highlight w:val="none"/>
        </w:rPr>
        <w:t>如果因有效投标不足三个使得投标明显缺乏竞争的，评标委员会可以否决所有投标，并建议招标人重新招标。</w:t>
      </w:r>
    </w:p>
    <w:p w14:paraId="4FCF7A7F">
      <w:pPr>
        <w:spacing w:line="400" w:lineRule="exact"/>
        <w:ind w:firstLine="420" w:firstLineChars="200"/>
        <w:rPr>
          <w:rFonts w:hint="eastAsia" w:ascii="宋体" w:hAnsi="宋体"/>
          <w:szCs w:val="21"/>
          <w:highlight w:val="none"/>
        </w:rPr>
      </w:pPr>
      <w:r>
        <w:rPr>
          <w:rFonts w:hint="eastAsia" w:ascii="宋体" w:hAnsi="宋体"/>
          <w:szCs w:val="21"/>
          <w:highlight w:val="none"/>
        </w:rPr>
        <w:t>A5.1.2投标人数量少于三个或者所有投标被否决的，招标人应当依法重新招标。</w:t>
      </w:r>
    </w:p>
    <w:p w14:paraId="4D002845">
      <w:pPr>
        <w:pStyle w:val="25"/>
        <w:rPr>
          <w:bCs/>
          <w:sz w:val="21"/>
          <w:szCs w:val="21"/>
          <w:highlight w:val="none"/>
        </w:rPr>
      </w:pPr>
      <w:bookmarkStart w:id="188" w:name="_Toc150507335"/>
      <w:bookmarkStart w:id="189" w:name="_Toc166326955"/>
      <w:bookmarkStart w:id="190" w:name="_Toc256000119"/>
      <w:bookmarkStart w:id="191" w:name="_Toc183107255"/>
      <w:bookmarkStart w:id="192" w:name="_Toc162103237"/>
      <w:bookmarkStart w:id="193" w:name="_Toc5714"/>
      <w:r>
        <w:rPr>
          <w:rFonts w:hint="eastAsia"/>
          <w:bCs/>
          <w:sz w:val="21"/>
          <w:szCs w:val="21"/>
          <w:highlight w:val="none"/>
        </w:rPr>
        <w:t>A5.2直接确定中标人</w:t>
      </w:r>
      <w:bookmarkEnd w:id="188"/>
      <w:bookmarkEnd w:id="189"/>
      <w:bookmarkEnd w:id="190"/>
      <w:bookmarkEnd w:id="191"/>
      <w:bookmarkEnd w:id="192"/>
      <w:bookmarkEnd w:id="193"/>
    </w:p>
    <w:p w14:paraId="0666A5EF">
      <w:pPr>
        <w:spacing w:line="400" w:lineRule="exact"/>
        <w:ind w:firstLine="420" w:firstLineChars="200"/>
        <w:rPr>
          <w:rFonts w:hint="eastAsia" w:ascii="宋体" w:hAnsi="宋体"/>
          <w:szCs w:val="21"/>
          <w:highlight w:val="none"/>
        </w:rPr>
      </w:pPr>
      <w:r>
        <w:rPr>
          <w:rFonts w:hint="eastAsia" w:ascii="宋体" w:hAnsi="宋体"/>
          <w:szCs w:val="21"/>
          <w:highlight w:val="none"/>
        </w:rPr>
        <w:t>第二章“投标人须知”前附表授权评标委员会</w:t>
      </w:r>
      <w:r>
        <w:rPr>
          <w:rFonts w:hint="eastAsia"/>
          <w:highlight w:val="none"/>
        </w:rPr>
        <w:t>直接</w:t>
      </w:r>
      <w:r>
        <w:rPr>
          <w:rFonts w:hint="eastAsia" w:ascii="宋体" w:hAnsi="宋体"/>
          <w:szCs w:val="21"/>
          <w:highlight w:val="none"/>
        </w:rPr>
        <w:t>确定中标人的，评标委员会按照最终得分由高至低的次序排列。</w:t>
      </w:r>
    </w:p>
    <w:p w14:paraId="4E5C6879">
      <w:pPr>
        <w:pStyle w:val="25"/>
        <w:rPr>
          <w:bCs/>
          <w:sz w:val="21"/>
          <w:szCs w:val="21"/>
          <w:highlight w:val="none"/>
        </w:rPr>
      </w:pPr>
      <w:bookmarkStart w:id="194" w:name="_Toc183107256"/>
      <w:bookmarkStart w:id="195" w:name="_Toc150507336"/>
      <w:bookmarkStart w:id="196" w:name="_Toc256000120"/>
      <w:bookmarkStart w:id="197" w:name="_Toc166326956"/>
      <w:bookmarkStart w:id="198" w:name="_Toc162103238"/>
      <w:bookmarkStart w:id="199" w:name="_Toc17826"/>
      <w:r>
        <w:rPr>
          <w:rFonts w:hint="eastAsia"/>
          <w:bCs/>
          <w:sz w:val="21"/>
          <w:szCs w:val="21"/>
          <w:highlight w:val="none"/>
        </w:rPr>
        <w:t>A5.3编制评标报告</w:t>
      </w:r>
      <w:bookmarkEnd w:id="194"/>
      <w:bookmarkEnd w:id="195"/>
      <w:bookmarkEnd w:id="196"/>
      <w:bookmarkEnd w:id="197"/>
      <w:bookmarkEnd w:id="198"/>
      <w:bookmarkEnd w:id="199"/>
    </w:p>
    <w:p w14:paraId="01EEF810">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评标委员会根据本章第3.4.2项的规定向</w:t>
      </w:r>
      <w:r>
        <w:rPr>
          <w:rFonts w:hint="eastAsia"/>
          <w:highlight w:val="none"/>
        </w:rPr>
        <w:t>招标</w:t>
      </w:r>
      <w:r>
        <w:rPr>
          <w:rFonts w:hint="eastAsia" w:ascii="宋体" w:hAnsi="宋体"/>
          <w:szCs w:val="21"/>
          <w:highlight w:val="none"/>
        </w:rPr>
        <w:t>人提交评标报告。评标报告应当由全体评标委员会成员签字，并于评标结束时抄送有关行政监督部门。评标报告应当包括以下内容：</w:t>
      </w:r>
    </w:p>
    <w:p w14:paraId="21361D08">
      <w:pPr>
        <w:spacing w:line="400" w:lineRule="exact"/>
        <w:ind w:firstLine="420" w:firstLineChars="200"/>
        <w:rPr>
          <w:rFonts w:hint="eastAsia" w:ascii="宋体" w:hAnsi="宋体"/>
          <w:szCs w:val="21"/>
          <w:highlight w:val="none"/>
        </w:rPr>
      </w:pPr>
      <w:r>
        <w:rPr>
          <w:rFonts w:hint="eastAsia" w:ascii="宋体" w:hAnsi="宋体"/>
          <w:szCs w:val="21"/>
          <w:highlight w:val="none"/>
        </w:rPr>
        <w:t>（1）基本情况和数据表；</w:t>
      </w:r>
    </w:p>
    <w:p w14:paraId="29CDC3AA">
      <w:pPr>
        <w:spacing w:line="400" w:lineRule="exact"/>
        <w:ind w:firstLine="420" w:firstLineChars="200"/>
        <w:rPr>
          <w:rFonts w:hint="eastAsia" w:ascii="宋体" w:hAnsi="宋体"/>
          <w:szCs w:val="21"/>
          <w:highlight w:val="none"/>
        </w:rPr>
      </w:pPr>
      <w:r>
        <w:rPr>
          <w:rFonts w:hint="eastAsia" w:ascii="宋体" w:hAnsi="宋体"/>
          <w:szCs w:val="21"/>
          <w:highlight w:val="none"/>
        </w:rPr>
        <w:t>（2）评标委员会成员名单；</w:t>
      </w:r>
    </w:p>
    <w:p w14:paraId="13B8EE24">
      <w:pPr>
        <w:spacing w:line="400" w:lineRule="exact"/>
        <w:ind w:firstLine="420" w:firstLineChars="200"/>
        <w:rPr>
          <w:rFonts w:hint="eastAsia" w:ascii="宋体" w:hAnsi="宋体"/>
          <w:szCs w:val="21"/>
          <w:highlight w:val="none"/>
        </w:rPr>
      </w:pPr>
      <w:r>
        <w:rPr>
          <w:rFonts w:hint="eastAsia" w:ascii="宋体" w:hAnsi="宋体"/>
          <w:szCs w:val="21"/>
          <w:highlight w:val="none"/>
        </w:rPr>
        <w:t>（3）开标记录；</w:t>
      </w:r>
    </w:p>
    <w:p w14:paraId="4D8B6DEA">
      <w:pPr>
        <w:spacing w:line="400" w:lineRule="exact"/>
        <w:ind w:firstLine="420" w:firstLineChars="200"/>
        <w:rPr>
          <w:rFonts w:hint="eastAsia" w:ascii="宋体" w:hAnsi="宋体"/>
          <w:szCs w:val="21"/>
          <w:highlight w:val="none"/>
        </w:rPr>
      </w:pPr>
      <w:r>
        <w:rPr>
          <w:rFonts w:hint="eastAsia" w:ascii="宋体" w:hAnsi="宋体"/>
          <w:szCs w:val="21"/>
          <w:highlight w:val="none"/>
        </w:rPr>
        <w:t>（4）通过初步评审的投标人一览表；</w:t>
      </w:r>
    </w:p>
    <w:p w14:paraId="285C17D2">
      <w:pPr>
        <w:spacing w:line="400" w:lineRule="exact"/>
        <w:ind w:firstLine="420" w:firstLineChars="200"/>
        <w:rPr>
          <w:rFonts w:hint="eastAsia" w:ascii="宋体" w:hAnsi="宋体"/>
          <w:szCs w:val="21"/>
          <w:highlight w:val="none"/>
        </w:rPr>
      </w:pPr>
      <w:r>
        <w:rPr>
          <w:rFonts w:hint="eastAsia" w:ascii="宋体" w:hAnsi="宋体"/>
          <w:szCs w:val="21"/>
          <w:highlight w:val="none"/>
        </w:rPr>
        <w:t>（5）被否决投标的情况说明；</w:t>
      </w:r>
    </w:p>
    <w:p w14:paraId="33D4CF61">
      <w:pPr>
        <w:spacing w:line="400" w:lineRule="exact"/>
        <w:ind w:firstLine="420" w:firstLineChars="200"/>
        <w:rPr>
          <w:rFonts w:hint="eastAsia" w:ascii="宋体" w:hAnsi="宋体"/>
          <w:szCs w:val="21"/>
          <w:highlight w:val="none"/>
        </w:rPr>
      </w:pPr>
      <w:r>
        <w:rPr>
          <w:rFonts w:hint="eastAsia" w:ascii="宋体" w:hAnsi="宋体"/>
          <w:szCs w:val="21"/>
          <w:highlight w:val="none"/>
        </w:rPr>
        <w:t>（6）评标标准、评标方法或者评标</w:t>
      </w:r>
      <w:r>
        <w:rPr>
          <w:rFonts w:hint="eastAsia"/>
          <w:highlight w:val="none"/>
        </w:rPr>
        <w:t>因素</w:t>
      </w:r>
      <w:r>
        <w:rPr>
          <w:rFonts w:hint="eastAsia" w:ascii="宋体" w:hAnsi="宋体"/>
          <w:szCs w:val="21"/>
          <w:highlight w:val="none"/>
        </w:rPr>
        <w:t>一览表；</w:t>
      </w:r>
    </w:p>
    <w:p w14:paraId="55673164">
      <w:pPr>
        <w:spacing w:line="400" w:lineRule="exact"/>
        <w:ind w:firstLine="420" w:firstLineChars="200"/>
        <w:rPr>
          <w:rFonts w:hint="eastAsia" w:ascii="宋体" w:hAnsi="宋体"/>
          <w:szCs w:val="21"/>
          <w:highlight w:val="none"/>
        </w:rPr>
      </w:pPr>
      <w:r>
        <w:rPr>
          <w:rFonts w:hint="eastAsia" w:ascii="宋体" w:hAnsi="宋体"/>
          <w:szCs w:val="21"/>
          <w:highlight w:val="none"/>
        </w:rPr>
        <w:t>（7）经评审的价格一览表（包括评标委员会在评标过程中所形成的所有记载评标结果、结论的表格、说明、记录等文件）；</w:t>
      </w:r>
    </w:p>
    <w:p w14:paraId="0BE4BF31">
      <w:pPr>
        <w:spacing w:line="400" w:lineRule="exact"/>
        <w:ind w:firstLine="420" w:firstLineChars="200"/>
        <w:rPr>
          <w:rFonts w:hint="eastAsia" w:ascii="宋体" w:hAnsi="宋体"/>
          <w:szCs w:val="21"/>
          <w:highlight w:val="none"/>
        </w:rPr>
      </w:pPr>
      <w:r>
        <w:rPr>
          <w:rFonts w:hint="eastAsia" w:ascii="宋体" w:hAnsi="宋体"/>
          <w:szCs w:val="21"/>
          <w:highlight w:val="none"/>
        </w:rPr>
        <w:t>（8）经评审的投标人排序；</w:t>
      </w:r>
    </w:p>
    <w:p w14:paraId="29A13DBD">
      <w:pPr>
        <w:spacing w:line="400" w:lineRule="exact"/>
        <w:ind w:firstLine="420" w:firstLineChars="200"/>
        <w:rPr>
          <w:rFonts w:hint="eastAsia" w:ascii="宋体" w:hAnsi="宋体"/>
          <w:szCs w:val="21"/>
          <w:highlight w:val="none"/>
        </w:rPr>
      </w:pPr>
      <w:r>
        <w:rPr>
          <w:rFonts w:hint="eastAsia" w:ascii="宋体" w:hAnsi="宋体"/>
          <w:szCs w:val="21"/>
          <w:highlight w:val="none"/>
        </w:rPr>
        <w:t>（9）推荐的中标候选人名单（</w:t>
      </w:r>
      <w:r>
        <w:rPr>
          <w:rFonts w:hint="eastAsia"/>
          <w:highlight w:val="none"/>
        </w:rPr>
        <w:t>如果</w:t>
      </w:r>
      <w:r>
        <w:rPr>
          <w:rFonts w:hint="eastAsia" w:ascii="宋体" w:hAnsi="宋体"/>
          <w:szCs w:val="21"/>
          <w:highlight w:val="none"/>
        </w:rPr>
        <w:t>第二章“投标人须知”前附表授权评标委员会直接确定中标人，则为“确定的中标人”）与签订合同前要</w:t>
      </w:r>
      <w:r>
        <w:rPr>
          <w:rFonts w:hint="eastAsia"/>
          <w:highlight w:val="none"/>
        </w:rPr>
        <w:t>处理</w:t>
      </w:r>
      <w:r>
        <w:rPr>
          <w:rFonts w:hint="eastAsia" w:ascii="宋体" w:hAnsi="宋体"/>
          <w:szCs w:val="21"/>
          <w:highlight w:val="none"/>
        </w:rPr>
        <w:t>的事宜；</w:t>
      </w:r>
    </w:p>
    <w:p w14:paraId="5FE77FAC">
      <w:pPr>
        <w:spacing w:line="400" w:lineRule="exact"/>
        <w:ind w:firstLine="420" w:firstLineChars="200"/>
        <w:rPr>
          <w:rFonts w:hint="eastAsia" w:ascii="宋体" w:hAnsi="宋体"/>
          <w:szCs w:val="21"/>
          <w:highlight w:val="none"/>
        </w:rPr>
      </w:pPr>
      <w:r>
        <w:rPr>
          <w:rFonts w:hint="eastAsia" w:ascii="宋体" w:hAnsi="宋体"/>
          <w:szCs w:val="21"/>
          <w:highlight w:val="none"/>
        </w:rPr>
        <w:t>（10）澄清、说明、补正事项纪要。</w:t>
      </w:r>
    </w:p>
    <w:p w14:paraId="72BA44FD">
      <w:pPr>
        <w:pStyle w:val="25"/>
        <w:rPr>
          <w:highlight w:val="none"/>
        </w:rPr>
      </w:pPr>
      <w:bookmarkStart w:id="200" w:name="_Toc150507337"/>
      <w:bookmarkStart w:id="201" w:name="_Toc162103239"/>
      <w:bookmarkStart w:id="202" w:name="_Toc166326957"/>
      <w:bookmarkStart w:id="203" w:name="_Toc26508"/>
      <w:bookmarkStart w:id="204" w:name="_Toc183107257"/>
      <w:bookmarkStart w:id="205" w:name="_Toc256000121"/>
      <w:r>
        <w:rPr>
          <w:rFonts w:hint="eastAsia"/>
          <w:highlight w:val="none"/>
        </w:rPr>
        <w:t>A6.特殊情况的处置程序</w:t>
      </w:r>
      <w:bookmarkEnd w:id="200"/>
      <w:bookmarkEnd w:id="201"/>
      <w:bookmarkEnd w:id="202"/>
      <w:bookmarkEnd w:id="203"/>
      <w:bookmarkEnd w:id="204"/>
      <w:bookmarkEnd w:id="205"/>
    </w:p>
    <w:p w14:paraId="73CCD0DF">
      <w:pPr>
        <w:pStyle w:val="25"/>
        <w:rPr>
          <w:bCs/>
          <w:sz w:val="21"/>
          <w:szCs w:val="21"/>
          <w:highlight w:val="none"/>
        </w:rPr>
      </w:pPr>
      <w:bookmarkStart w:id="206" w:name="_Toc20404"/>
      <w:bookmarkStart w:id="207" w:name="_Toc256000122"/>
      <w:bookmarkStart w:id="208" w:name="_Toc166326958"/>
      <w:bookmarkStart w:id="209" w:name="_Toc150507338"/>
      <w:bookmarkStart w:id="210" w:name="_Toc183107258"/>
      <w:bookmarkStart w:id="211" w:name="_Toc162103240"/>
      <w:r>
        <w:rPr>
          <w:rFonts w:hint="eastAsia"/>
          <w:bCs/>
          <w:sz w:val="21"/>
          <w:szCs w:val="21"/>
          <w:highlight w:val="none"/>
        </w:rPr>
        <w:t>A6.1暗标评审的评审程序规定（适用于对技术标进行暗标评审的）</w:t>
      </w:r>
      <w:bookmarkEnd w:id="206"/>
      <w:bookmarkEnd w:id="207"/>
      <w:bookmarkEnd w:id="208"/>
      <w:bookmarkEnd w:id="209"/>
      <w:bookmarkEnd w:id="210"/>
      <w:bookmarkEnd w:id="211"/>
    </w:p>
    <w:p w14:paraId="17A0A7AB">
      <w:pPr>
        <w:spacing w:line="400" w:lineRule="exact"/>
        <w:ind w:firstLine="420" w:firstLineChars="200"/>
        <w:rPr>
          <w:rFonts w:hint="eastAsia" w:ascii="宋体" w:hAnsi="宋体"/>
          <w:szCs w:val="21"/>
          <w:highlight w:val="none"/>
        </w:rPr>
      </w:pPr>
      <w:r>
        <w:rPr>
          <w:rFonts w:hint="eastAsia" w:ascii="宋体" w:hAnsi="宋体"/>
          <w:szCs w:val="21"/>
          <w:highlight w:val="none"/>
        </w:rPr>
        <w:t>如果第二章“投标人须知”前附表第</w:t>
      </w:r>
      <w:r>
        <w:rPr>
          <w:rFonts w:hint="eastAsia"/>
          <w:highlight w:val="none"/>
        </w:rPr>
        <w:t>3.7.4</w:t>
      </w:r>
      <w:r>
        <w:rPr>
          <w:rFonts w:hint="eastAsia" w:ascii="宋体" w:hAnsi="宋体"/>
          <w:szCs w:val="21"/>
          <w:highlight w:val="none"/>
        </w:rPr>
        <w:t>项要求对技术标采用模块化暗标方式，如果技术标是详细评审阶段的评审内容的，则评标委员会需将技术标（暗标）的格式类评审在初步评审阶段完成，详细评审阶段发现某个模块存在</w:t>
      </w:r>
      <w:r>
        <w:rPr>
          <w:rFonts w:hint="eastAsia"/>
          <w:szCs w:val="21"/>
          <w:highlight w:val="none"/>
        </w:rPr>
        <w:t>出现投标人的名称和其它可识别投标人身份的字符、徽标、人员名称等以及雷同性标记内容，仍可对投标人的投标文件进行否决，否决任一模块代表着本投标人的投标文件全部被否决。</w:t>
      </w:r>
      <w:r>
        <w:rPr>
          <w:rFonts w:hint="eastAsia" w:ascii="宋体" w:hAnsi="宋体"/>
          <w:szCs w:val="21"/>
          <w:highlight w:val="none"/>
        </w:rPr>
        <w:t>电子招标投标系统（辽宁省工程建设项目数字化开标评标系统）应采取措施，在经济标、技术标、资信标、其他因素的评审完成后，再公开相应暗标编号与投标人名称之间的对应关系。初步评审被否决的投标不再进入详细评审阶段。</w:t>
      </w:r>
    </w:p>
    <w:p w14:paraId="1CCFB48A">
      <w:pPr>
        <w:pStyle w:val="25"/>
        <w:rPr>
          <w:bCs/>
          <w:sz w:val="21"/>
          <w:szCs w:val="21"/>
          <w:highlight w:val="none"/>
        </w:rPr>
      </w:pPr>
      <w:bookmarkStart w:id="212" w:name="_Toc21817"/>
      <w:bookmarkStart w:id="213" w:name="_Toc256000123"/>
      <w:bookmarkStart w:id="214" w:name="_Toc162103241"/>
      <w:bookmarkStart w:id="215" w:name="_Toc183107259"/>
      <w:bookmarkStart w:id="216" w:name="_Toc150507339"/>
      <w:bookmarkStart w:id="217" w:name="_Toc166326959"/>
      <w:r>
        <w:rPr>
          <w:rFonts w:hint="eastAsia"/>
          <w:bCs/>
          <w:sz w:val="21"/>
          <w:szCs w:val="21"/>
          <w:highlight w:val="none"/>
        </w:rPr>
        <w:t>A6.2关于评标活动暂停</w:t>
      </w:r>
      <w:bookmarkEnd w:id="212"/>
      <w:bookmarkEnd w:id="213"/>
      <w:bookmarkEnd w:id="214"/>
      <w:bookmarkEnd w:id="215"/>
      <w:bookmarkEnd w:id="216"/>
      <w:bookmarkEnd w:id="217"/>
    </w:p>
    <w:p w14:paraId="4F3ED168">
      <w:pPr>
        <w:spacing w:line="400" w:lineRule="exact"/>
        <w:ind w:firstLine="420" w:firstLineChars="200"/>
        <w:rPr>
          <w:rFonts w:hint="eastAsia" w:ascii="宋体" w:hAnsi="宋体"/>
          <w:szCs w:val="21"/>
          <w:highlight w:val="none"/>
        </w:rPr>
      </w:pPr>
      <w:r>
        <w:rPr>
          <w:rFonts w:hint="eastAsia" w:ascii="宋体" w:hAnsi="宋体"/>
          <w:szCs w:val="21"/>
          <w:highlight w:val="none"/>
        </w:rPr>
        <w:t>A6.2.1评标委员会应当执行连续评标的原则，按评标办法中规定的程序、内容、方法、标准完成全部评标工作。只有发生不可抗力导致评标</w:t>
      </w:r>
      <w:r>
        <w:rPr>
          <w:rFonts w:hint="eastAsia"/>
          <w:highlight w:val="none"/>
        </w:rPr>
        <w:t>工作</w:t>
      </w:r>
      <w:r>
        <w:rPr>
          <w:rFonts w:hint="eastAsia" w:ascii="宋体" w:hAnsi="宋体"/>
          <w:szCs w:val="21"/>
          <w:highlight w:val="none"/>
        </w:rPr>
        <w:t>无法继续时，评标活动方可暂停。</w:t>
      </w:r>
    </w:p>
    <w:p w14:paraId="51E3AB3A">
      <w:pPr>
        <w:spacing w:line="400" w:lineRule="exact"/>
        <w:ind w:firstLine="420" w:firstLineChars="200"/>
        <w:rPr>
          <w:rFonts w:hint="eastAsia" w:ascii="宋体" w:hAnsi="宋体"/>
          <w:szCs w:val="21"/>
          <w:highlight w:val="none"/>
        </w:rPr>
      </w:pPr>
      <w:r>
        <w:rPr>
          <w:rFonts w:hint="eastAsia" w:ascii="宋体" w:hAnsi="宋体"/>
          <w:szCs w:val="21"/>
          <w:highlight w:val="none"/>
        </w:rPr>
        <w:t>A6.2.2发生评标暂停情况时，评标委员会应当封存全部投标文件和评标记录，待不可抗力的影响结束且具备继续评标的条件时，由原评标委员会继续评标。</w:t>
      </w:r>
    </w:p>
    <w:p w14:paraId="4381534D">
      <w:pPr>
        <w:pStyle w:val="25"/>
        <w:rPr>
          <w:bCs/>
          <w:sz w:val="21"/>
          <w:szCs w:val="21"/>
          <w:highlight w:val="none"/>
        </w:rPr>
      </w:pPr>
      <w:bookmarkStart w:id="218" w:name="_Toc21408"/>
      <w:bookmarkStart w:id="219" w:name="_Toc256000124"/>
      <w:bookmarkStart w:id="220" w:name="_Toc162103242"/>
      <w:bookmarkStart w:id="221" w:name="_Toc166326960"/>
      <w:bookmarkStart w:id="222" w:name="_Toc150507340"/>
      <w:bookmarkStart w:id="223" w:name="_Toc183107260"/>
      <w:r>
        <w:rPr>
          <w:rFonts w:hint="eastAsia"/>
          <w:bCs/>
          <w:sz w:val="21"/>
          <w:szCs w:val="21"/>
          <w:highlight w:val="none"/>
        </w:rPr>
        <w:t>A6.3关于评标中途更换评标委员会成员</w:t>
      </w:r>
      <w:bookmarkEnd w:id="218"/>
      <w:bookmarkEnd w:id="219"/>
      <w:bookmarkEnd w:id="220"/>
      <w:bookmarkEnd w:id="221"/>
      <w:bookmarkEnd w:id="222"/>
      <w:bookmarkEnd w:id="223"/>
    </w:p>
    <w:p w14:paraId="158AE705">
      <w:pPr>
        <w:spacing w:line="400" w:lineRule="exact"/>
        <w:ind w:firstLine="420" w:firstLineChars="200"/>
        <w:rPr>
          <w:rFonts w:hint="eastAsia" w:ascii="宋体" w:hAnsi="宋体"/>
          <w:szCs w:val="21"/>
          <w:highlight w:val="none"/>
        </w:rPr>
      </w:pPr>
      <w:r>
        <w:rPr>
          <w:rFonts w:hint="eastAsia" w:ascii="宋体" w:hAnsi="宋体"/>
          <w:szCs w:val="21"/>
          <w:highlight w:val="none"/>
        </w:rPr>
        <w:t>A6.3.1除非发生下列情况之一，评标委员会成员</w:t>
      </w:r>
      <w:r>
        <w:rPr>
          <w:rFonts w:hint="eastAsia"/>
          <w:highlight w:val="none"/>
        </w:rPr>
        <w:t>不得</w:t>
      </w:r>
      <w:r>
        <w:rPr>
          <w:rFonts w:hint="eastAsia" w:ascii="宋体" w:hAnsi="宋体"/>
          <w:szCs w:val="21"/>
          <w:highlight w:val="none"/>
        </w:rPr>
        <w:t>在评标中途更换：</w:t>
      </w:r>
    </w:p>
    <w:p w14:paraId="3776C52F">
      <w:pPr>
        <w:spacing w:line="400" w:lineRule="exact"/>
        <w:ind w:firstLine="420" w:firstLineChars="200"/>
        <w:rPr>
          <w:rFonts w:hint="eastAsia" w:ascii="宋体" w:hAnsi="宋体"/>
          <w:szCs w:val="21"/>
          <w:highlight w:val="none"/>
        </w:rPr>
      </w:pPr>
      <w:r>
        <w:rPr>
          <w:rFonts w:hint="eastAsia" w:ascii="宋体" w:hAnsi="宋体"/>
          <w:szCs w:val="21"/>
          <w:highlight w:val="none"/>
        </w:rPr>
        <w:t>（1）因不可抗拒的客观原因，不能到场或需在评标</w:t>
      </w:r>
      <w:r>
        <w:rPr>
          <w:rFonts w:hint="eastAsia"/>
          <w:highlight w:val="none"/>
        </w:rPr>
        <w:t>中途</w:t>
      </w:r>
      <w:r>
        <w:rPr>
          <w:rFonts w:hint="eastAsia" w:ascii="宋体" w:hAnsi="宋体"/>
          <w:szCs w:val="21"/>
          <w:highlight w:val="none"/>
        </w:rPr>
        <w:t>退出评标活动。</w:t>
      </w:r>
    </w:p>
    <w:p w14:paraId="7C2D9049">
      <w:pPr>
        <w:spacing w:line="400" w:lineRule="exact"/>
        <w:ind w:firstLine="420" w:firstLineChars="200"/>
        <w:rPr>
          <w:rFonts w:hint="eastAsia" w:ascii="宋体" w:hAnsi="宋体"/>
          <w:szCs w:val="21"/>
          <w:highlight w:val="none"/>
        </w:rPr>
      </w:pPr>
      <w:r>
        <w:rPr>
          <w:rFonts w:hint="eastAsia" w:ascii="宋体" w:hAnsi="宋体"/>
          <w:szCs w:val="21"/>
          <w:highlight w:val="none"/>
        </w:rPr>
        <w:t>（2）根据法律法规规定，某个或某几个评标委员会</w:t>
      </w:r>
      <w:r>
        <w:rPr>
          <w:rFonts w:hint="eastAsia"/>
          <w:highlight w:val="none"/>
        </w:rPr>
        <w:t>成员</w:t>
      </w:r>
      <w:r>
        <w:rPr>
          <w:rFonts w:hint="eastAsia" w:ascii="宋体" w:hAnsi="宋体"/>
          <w:szCs w:val="21"/>
          <w:highlight w:val="none"/>
        </w:rPr>
        <w:t>需要回避。</w:t>
      </w:r>
    </w:p>
    <w:p w14:paraId="693873ED">
      <w:pPr>
        <w:spacing w:line="400" w:lineRule="exact"/>
        <w:ind w:firstLine="420" w:firstLineChars="200"/>
        <w:rPr>
          <w:rFonts w:hint="eastAsia" w:ascii="宋体" w:hAnsi="宋体"/>
          <w:szCs w:val="21"/>
          <w:highlight w:val="none"/>
        </w:rPr>
      </w:pPr>
      <w:r>
        <w:rPr>
          <w:rFonts w:hint="eastAsia" w:ascii="宋体" w:hAnsi="宋体"/>
          <w:szCs w:val="21"/>
          <w:highlight w:val="none"/>
        </w:rPr>
        <w:t>A6.3.2退出评标的评标委员会成员，其已完成的</w:t>
      </w:r>
      <w:r>
        <w:rPr>
          <w:rFonts w:hint="eastAsia"/>
          <w:highlight w:val="none"/>
        </w:rPr>
        <w:t>评标</w:t>
      </w:r>
      <w:r>
        <w:rPr>
          <w:rFonts w:hint="eastAsia" w:ascii="宋体" w:hAnsi="宋体"/>
          <w:szCs w:val="21"/>
          <w:highlight w:val="none"/>
        </w:rPr>
        <w:t>行为无效。由招标人根据本招标文件规定的评标委员会成员生产方式另行确定替代者进行评标。</w:t>
      </w:r>
    </w:p>
    <w:p w14:paraId="18AA37A6">
      <w:pPr>
        <w:pStyle w:val="25"/>
        <w:rPr>
          <w:bCs/>
          <w:sz w:val="21"/>
          <w:szCs w:val="21"/>
          <w:highlight w:val="none"/>
        </w:rPr>
      </w:pPr>
      <w:bookmarkStart w:id="224" w:name="_Toc4276"/>
      <w:bookmarkStart w:id="225" w:name="_Toc162103243"/>
      <w:bookmarkStart w:id="226" w:name="_Toc150507341"/>
      <w:bookmarkStart w:id="227" w:name="_Toc256000125"/>
      <w:bookmarkStart w:id="228" w:name="_Toc166326961"/>
      <w:bookmarkStart w:id="229" w:name="_Toc183107261"/>
      <w:r>
        <w:rPr>
          <w:rFonts w:hint="eastAsia"/>
          <w:bCs/>
          <w:sz w:val="21"/>
          <w:szCs w:val="21"/>
          <w:highlight w:val="none"/>
        </w:rPr>
        <w:t>A6.4 评标争议处理</w:t>
      </w:r>
      <w:bookmarkEnd w:id="224"/>
      <w:bookmarkEnd w:id="225"/>
      <w:bookmarkEnd w:id="226"/>
      <w:bookmarkEnd w:id="227"/>
      <w:bookmarkEnd w:id="228"/>
      <w:bookmarkEnd w:id="229"/>
    </w:p>
    <w:p w14:paraId="0AB9E2DE">
      <w:pPr>
        <w:spacing w:line="400" w:lineRule="exact"/>
        <w:ind w:firstLine="420" w:firstLineChars="200"/>
        <w:rPr>
          <w:rFonts w:hint="eastAsia" w:ascii="宋体" w:hAnsi="宋体"/>
          <w:szCs w:val="21"/>
          <w:highlight w:val="none"/>
        </w:rPr>
      </w:pPr>
      <w:r>
        <w:rPr>
          <w:rFonts w:hint="eastAsia" w:ascii="宋体" w:hAnsi="宋体"/>
          <w:szCs w:val="21"/>
          <w:highlight w:val="none"/>
        </w:rPr>
        <w:t>A6.4.1评标委员会全体成员应独立评审，对所</w:t>
      </w:r>
      <w:r>
        <w:rPr>
          <w:rFonts w:hint="eastAsia"/>
          <w:highlight w:val="none"/>
        </w:rPr>
        <w:t>提出</w:t>
      </w:r>
      <w:r>
        <w:rPr>
          <w:rFonts w:hint="eastAsia" w:ascii="宋体" w:hAnsi="宋体"/>
          <w:szCs w:val="21"/>
          <w:highlight w:val="none"/>
        </w:rPr>
        <w:t>的评审意见承担个人责任。</w:t>
      </w:r>
    </w:p>
    <w:p w14:paraId="3FA0F195">
      <w:pPr>
        <w:spacing w:line="400" w:lineRule="exact"/>
        <w:ind w:firstLine="420" w:firstLineChars="200"/>
        <w:rPr>
          <w:rFonts w:hint="eastAsia" w:ascii="宋体" w:hAnsi="宋体"/>
          <w:szCs w:val="21"/>
          <w:highlight w:val="none"/>
        </w:rPr>
      </w:pPr>
      <w:r>
        <w:rPr>
          <w:rFonts w:hint="eastAsia" w:ascii="宋体" w:hAnsi="宋体"/>
          <w:szCs w:val="21"/>
          <w:highlight w:val="none"/>
        </w:rPr>
        <w:t>A6.4.2在任何评标环节中，需评标委员会就某项</w:t>
      </w:r>
      <w:r>
        <w:rPr>
          <w:rFonts w:hint="eastAsia"/>
          <w:highlight w:val="none"/>
        </w:rPr>
        <w:t>定性</w:t>
      </w:r>
      <w:r>
        <w:rPr>
          <w:rFonts w:hint="eastAsia" w:ascii="宋体" w:hAnsi="宋体"/>
          <w:szCs w:val="21"/>
          <w:highlight w:val="none"/>
        </w:rPr>
        <w:t>的评审结论做出表决的，由评标委员会全体成员按照少数服从多数的原则，以记名投票方式表决。表决不得违背法律、法规、规章和招标文件的规定。</w:t>
      </w:r>
    </w:p>
    <w:p w14:paraId="76560E08">
      <w:pPr>
        <w:spacing w:line="400" w:lineRule="exact"/>
        <w:ind w:firstLine="420" w:firstLineChars="200"/>
        <w:rPr>
          <w:rFonts w:hint="eastAsia" w:ascii="宋体" w:hAnsi="宋体"/>
          <w:szCs w:val="21"/>
          <w:highlight w:val="none"/>
          <w:bdr w:val="single" w:color="auto" w:sz="4" w:space="0"/>
        </w:rPr>
      </w:pPr>
      <w:r>
        <w:rPr>
          <w:rFonts w:hint="eastAsia" w:ascii="宋体" w:hAnsi="宋体"/>
          <w:szCs w:val="21"/>
          <w:highlight w:val="none"/>
        </w:rPr>
        <w:t>A6.4.</w:t>
      </w:r>
      <w:r>
        <w:rPr>
          <w:rFonts w:ascii="宋体" w:hAnsi="宋体"/>
          <w:szCs w:val="21"/>
          <w:highlight w:val="none"/>
        </w:rPr>
        <w:t>3</w:t>
      </w:r>
      <w:r>
        <w:rPr>
          <w:rFonts w:hint="eastAsia"/>
          <w:highlight w:val="none"/>
        </w:rPr>
        <w:t>评标委员会成员对书面决议或评审结论持有异议的，</w:t>
      </w:r>
      <w:r>
        <w:rPr>
          <w:rFonts w:hint="eastAsia" w:ascii="宋体" w:hAnsi="宋体"/>
          <w:highlight w:val="none"/>
        </w:rPr>
        <w:t>可以</w:t>
      </w:r>
      <w:r>
        <w:rPr>
          <w:rFonts w:hint="eastAsia"/>
          <w:highlight w:val="none"/>
        </w:rPr>
        <w:t>书面阐述其不同意见和理由。拒绝在书面决议或评标报告上签名，且不陈述其不同意见和理由的，视为同意书面决议或评标结论，评标委员会应当</w:t>
      </w:r>
      <w:r>
        <w:rPr>
          <w:rFonts w:hint="eastAsia" w:ascii="宋体" w:hAnsi="宋体"/>
          <w:highlight w:val="none"/>
        </w:rPr>
        <w:t>对此</w:t>
      </w:r>
      <w:r>
        <w:rPr>
          <w:rFonts w:hint="eastAsia"/>
          <w:highlight w:val="none"/>
        </w:rPr>
        <w:t>在评标报告中做出书面说明。</w:t>
      </w:r>
    </w:p>
    <w:p w14:paraId="0FBCFA1F">
      <w:pPr>
        <w:pStyle w:val="25"/>
        <w:rPr>
          <w:highlight w:val="none"/>
        </w:rPr>
      </w:pPr>
      <w:bookmarkStart w:id="230" w:name="_Toc16654"/>
      <w:bookmarkStart w:id="231" w:name="_Toc162103244"/>
      <w:bookmarkStart w:id="232" w:name="_Toc150507342"/>
      <w:bookmarkStart w:id="233" w:name="_Toc166326962"/>
      <w:bookmarkStart w:id="234" w:name="_Toc256000126"/>
      <w:bookmarkStart w:id="235" w:name="_Toc183107262"/>
      <w:r>
        <w:rPr>
          <w:rFonts w:hint="eastAsia"/>
          <w:highlight w:val="none"/>
        </w:rPr>
        <w:t>A7.补充条款</w:t>
      </w:r>
      <w:bookmarkEnd w:id="230"/>
      <w:bookmarkEnd w:id="231"/>
      <w:bookmarkEnd w:id="232"/>
      <w:bookmarkEnd w:id="233"/>
      <w:bookmarkEnd w:id="234"/>
      <w:bookmarkEnd w:id="235"/>
    </w:p>
    <w:p w14:paraId="1A52382B">
      <w:pPr>
        <w:adjustRightInd w:val="0"/>
        <w:snapToGrid w:val="0"/>
        <w:spacing w:line="440" w:lineRule="exact"/>
        <w:ind w:firstLine="420" w:firstLineChars="200"/>
        <w:rPr>
          <w:rFonts w:hint="eastAsia" w:ascii="宋体" w:hAnsi="宋体"/>
          <w:szCs w:val="21"/>
          <w:highlight w:val="none"/>
        </w:rPr>
      </w:pPr>
      <w:r>
        <w:rPr>
          <w:rFonts w:hint="eastAsia" w:ascii="宋体" w:hAnsi="宋体"/>
          <w:szCs w:val="21"/>
          <w:highlight w:val="none"/>
        </w:rPr>
        <w:t>……</w:t>
      </w:r>
    </w:p>
    <w:bookmarkEnd w:id="45"/>
    <w:bookmarkEnd w:id="51"/>
    <w:p w14:paraId="5EC44E6F">
      <w:pPr>
        <w:adjustRightInd w:val="0"/>
        <w:snapToGrid w:val="0"/>
        <w:spacing w:line="440" w:lineRule="exact"/>
        <w:ind w:firstLine="420" w:firstLineChars="200"/>
        <w:rPr>
          <w:rFonts w:hint="eastAsia" w:ascii="宋体" w:hAnsi="宋体"/>
          <w:szCs w:val="21"/>
          <w:highlight w:val="none"/>
        </w:rPr>
      </w:pPr>
      <w:r>
        <w:rPr>
          <w:rFonts w:ascii="宋体" w:hAnsi="宋体"/>
          <w:szCs w:val="21"/>
          <w:highlight w:val="none"/>
        </w:rPr>
        <w:br w:type="page"/>
      </w:r>
    </w:p>
    <w:p w14:paraId="2B160C39">
      <w:pPr>
        <w:adjustRightInd w:val="0"/>
        <w:snapToGrid w:val="0"/>
        <w:spacing w:line="440" w:lineRule="exact"/>
        <w:ind w:firstLine="420" w:firstLineChars="200"/>
        <w:rPr>
          <w:rFonts w:hint="eastAsia" w:ascii="宋体" w:hAnsi="宋体"/>
          <w:szCs w:val="21"/>
          <w:highlight w:val="none"/>
        </w:rPr>
        <w:sectPr>
          <w:pgSz w:w="11906" w:h="16838"/>
          <w:pgMar w:top="1440" w:right="1797" w:bottom="1440" w:left="1797" w:header="851" w:footer="851" w:gutter="0"/>
          <w:pgNumType w:fmt="decimal"/>
          <w:cols w:space="720" w:num="1"/>
          <w:docGrid w:linePitch="312" w:charSpace="0"/>
        </w:sectPr>
      </w:pPr>
    </w:p>
    <w:p w14:paraId="1F690CD8">
      <w:pPr>
        <w:pStyle w:val="2"/>
        <w:rPr>
          <w:b w:val="0"/>
          <w:sz w:val="24"/>
          <w:szCs w:val="24"/>
          <w:highlight w:val="none"/>
        </w:rPr>
      </w:pPr>
      <w:bookmarkStart w:id="236" w:name="_Toc256000127"/>
      <w:bookmarkStart w:id="237" w:name="_Toc183107263"/>
      <w:bookmarkStart w:id="238" w:name="_Toc2035"/>
      <w:r>
        <w:rPr>
          <w:rFonts w:hint="eastAsia"/>
          <w:b w:val="0"/>
          <w:sz w:val="24"/>
          <w:szCs w:val="24"/>
          <w:highlight w:val="none"/>
        </w:rPr>
        <w:t>附件B：否决投标的条件</w:t>
      </w:r>
      <w:bookmarkEnd w:id="236"/>
      <w:bookmarkEnd w:id="237"/>
      <w:bookmarkEnd w:id="238"/>
    </w:p>
    <w:p w14:paraId="79F5B8B8">
      <w:pPr>
        <w:jc w:val="center"/>
        <w:rPr>
          <w:rFonts w:ascii="黑体" w:eastAsia="黑体"/>
          <w:b/>
          <w:sz w:val="28"/>
          <w:szCs w:val="28"/>
          <w:highlight w:val="none"/>
        </w:rPr>
      </w:pPr>
      <w:r>
        <w:rPr>
          <w:rFonts w:hint="eastAsia" w:ascii="黑体" w:eastAsia="黑体"/>
          <w:b/>
          <w:sz w:val="28"/>
          <w:szCs w:val="28"/>
          <w:highlight w:val="none"/>
        </w:rPr>
        <w:t>否决投标的条件</w:t>
      </w:r>
    </w:p>
    <w:p w14:paraId="1A3770A6">
      <w:pPr>
        <w:pStyle w:val="25"/>
        <w:rPr>
          <w:highlight w:val="none"/>
        </w:rPr>
      </w:pPr>
      <w:bookmarkStart w:id="239" w:name="_Toc183107264"/>
      <w:bookmarkStart w:id="240" w:name="_Toc166326964"/>
      <w:bookmarkStart w:id="241" w:name="_Toc16217"/>
      <w:bookmarkStart w:id="242" w:name="_Toc256000128"/>
      <w:bookmarkStart w:id="243" w:name="_Toc150507344"/>
      <w:r>
        <w:rPr>
          <w:rFonts w:hint="eastAsia"/>
          <w:highlight w:val="none"/>
        </w:rPr>
        <w:t>B0.总  则</w:t>
      </w:r>
      <w:bookmarkEnd w:id="239"/>
      <w:bookmarkEnd w:id="240"/>
      <w:bookmarkEnd w:id="241"/>
      <w:bookmarkEnd w:id="242"/>
      <w:bookmarkEnd w:id="243"/>
    </w:p>
    <w:p w14:paraId="1996FF53">
      <w:pPr>
        <w:spacing w:line="430" w:lineRule="exact"/>
        <w:ind w:firstLine="420" w:firstLineChars="200"/>
        <w:rPr>
          <w:rFonts w:hint="eastAsia" w:ascii="宋体" w:hAnsi="宋体"/>
          <w:highlight w:val="none"/>
        </w:rPr>
      </w:pPr>
      <w:r>
        <w:rPr>
          <w:rFonts w:hint="eastAsia" w:ascii="宋体" w:hAnsi="宋体"/>
          <w:highlight w:val="none"/>
        </w:rPr>
        <w:t>本附件所集中列示的否决投标的条件，是本章“评标办法”的组成部分，是对第二章“投标人须知”和本章正文部分所规定的否决投标的条件的总结和补充，如果出现不一致的情况，</w:t>
      </w:r>
      <w:r>
        <w:rPr>
          <w:rFonts w:hint="eastAsia"/>
          <w:highlight w:val="none"/>
        </w:rPr>
        <w:t>以本章前附表和正文部分的规定为准。</w:t>
      </w:r>
    </w:p>
    <w:p w14:paraId="3D82D867">
      <w:pPr>
        <w:pStyle w:val="25"/>
        <w:rPr>
          <w:highlight w:val="none"/>
        </w:rPr>
      </w:pPr>
      <w:bookmarkStart w:id="244" w:name="_Toc31005"/>
      <w:bookmarkStart w:id="245" w:name="_Toc150507345"/>
      <w:bookmarkStart w:id="246" w:name="_Toc256000129"/>
      <w:bookmarkStart w:id="247" w:name="_Toc166326965"/>
      <w:bookmarkStart w:id="248" w:name="_Toc183107265"/>
      <w:r>
        <w:rPr>
          <w:rFonts w:hint="eastAsia"/>
          <w:highlight w:val="none"/>
        </w:rPr>
        <w:t>B1</w:t>
      </w:r>
      <w:r>
        <w:rPr>
          <w:highlight w:val="none"/>
        </w:rPr>
        <w:t>.</w:t>
      </w:r>
      <w:r>
        <w:rPr>
          <w:rFonts w:hint="eastAsia"/>
          <w:highlight w:val="none"/>
        </w:rPr>
        <w:t>否决投标的条件</w:t>
      </w:r>
      <w:bookmarkEnd w:id="244"/>
      <w:bookmarkEnd w:id="245"/>
      <w:bookmarkEnd w:id="246"/>
      <w:bookmarkEnd w:id="247"/>
      <w:bookmarkEnd w:id="248"/>
    </w:p>
    <w:p w14:paraId="12619058">
      <w:pPr>
        <w:spacing w:line="430" w:lineRule="exact"/>
        <w:ind w:firstLine="420" w:firstLineChars="200"/>
        <w:rPr>
          <w:rFonts w:hint="eastAsia" w:ascii="宋体" w:hAnsi="宋体"/>
          <w:highlight w:val="none"/>
        </w:rPr>
      </w:pPr>
      <w:r>
        <w:rPr>
          <w:rFonts w:hint="eastAsia" w:ascii="宋体" w:hAnsi="宋体"/>
          <w:highlight w:val="none"/>
        </w:rPr>
        <w:t>投标人或其投标文件有下列情形之一的，</w:t>
      </w:r>
      <w:r>
        <w:rPr>
          <w:rFonts w:hint="eastAsia"/>
          <w:highlight w:val="none"/>
        </w:rPr>
        <w:t>评标委员会应当否决其投标</w:t>
      </w:r>
      <w:r>
        <w:rPr>
          <w:rFonts w:hint="eastAsia" w:ascii="宋体" w:hAnsi="宋体"/>
          <w:highlight w:val="none"/>
        </w:rPr>
        <w:t>：</w:t>
      </w:r>
    </w:p>
    <w:p w14:paraId="581B22D9">
      <w:pPr>
        <w:spacing w:line="430" w:lineRule="exact"/>
        <w:ind w:firstLine="420" w:firstLineChars="200"/>
        <w:rPr>
          <w:rFonts w:hint="eastAsia" w:ascii="宋体" w:hAnsi="宋体"/>
          <w:highlight w:val="none"/>
        </w:rPr>
      </w:pPr>
      <w:r>
        <w:rPr>
          <w:rFonts w:hint="eastAsia" w:ascii="宋体" w:hAnsi="宋体"/>
          <w:highlight w:val="none"/>
        </w:rPr>
        <w:t>B1.1在形式评审、资格评审、响应性评审中，评标委员会认定投标人的投标文件不符合评标办法前附表中规定的任何一项评审标准的。主要包括以下内容：</w:t>
      </w:r>
    </w:p>
    <w:p w14:paraId="15C0F2BC">
      <w:pPr>
        <w:spacing w:line="430" w:lineRule="exact"/>
        <w:ind w:firstLine="420" w:firstLineChars="200"/>
        <w:rPr>
          <w:highlight w:val="none"/>
        </w:rPr>
      </w:pPr>
      <w:r>
        <w:rPr>
          <w:rFonts w:hint="eastAsia"/>
          <w:highlight w:val="none"/>
        </w:rPr>
        <w:t>（1）</w:t>
      </w:r>
      <w:r>
        <w:rPr>
          <w:rFonts w:hint="eastAsia" w:ascii="宋体" w:hAnsi="宋体"/>
          <w:highlight w:val="none"/>
        </w:rPr>
        <w:t>投标人名称与营业执照、资质证书、安全生产许可证不一致；或提供无效的营业执照、资质证书、安全生产许可证的；</w:t>
      </w:r>
    </w:p>
    <w:p w14:paraId="4B18DBD4">
      <w:pPr>
        <w:spacing w:line="430" w:lineRule="exact"/>
        <w:ind w:firstLine="420" w:firstLineChars="200"/>
        <w:rPr>
          <w:rFonts w:hint="eastAsia" w:ascii="宋体" w:hAnsi="宋体"/>
          <w:highlight w:val="none"/>
        </w:rPr>
      </w:pPr>
      <w:r>
        <w:rPr>
          <w:rFonts w:hint="eastAsia"/>
          <w:highlight w:val="none"/>
        </w:rPr>
        <w:t>（</w:t>
      </w:r>
      <w:r>
        <w:rPr>
          <w:highlight w:val="none"/>
        </w:rPr>
        <w:t>2</w:t>
      </w:r>
      <w:r>
        <w:rPr>
          <w:rFonts w:hint="eastAsia"/>
          <w:highlight w:val="none"/>
        </w:rPr>
        <w:t>）</w:t>
      </w:r>
      <w:r>
        <w:rPr>
          <w:rFonts w:hint="eastAsia" w:ascii="宋体" w:hAnsi="宋体"/>
          <w:highlight w:val="none"/>
        </w:rPr>
        <w:t>未按照</w:t>
      </w:r>
      <w:r>
        <w:rPr>
          <w:rFonts w:hint="eastAsia" w:ascii="宋体" w:hAnsi="宋体"/>
          <w:szCs w:val="21"/>
          <w:highlight w:val="none"/>
        </w:rPr>
        <w:t>第二章“投标人须知”</w:t>
      </w:r>
      <w:r>
        <w:rPr>
          <w:rFonts w:hint="eastAsia"/>
          <w:szCs w:val="21"/>
          <w:highlight w:val="none"/>
        </w:rPr>
        <w:t>第3.7.3（</w:t>
      </w:r>
      <w:r>
        <w:rPr>
          <w:szCs w:val="21"/>
          <w:highlight w:val="none"/>
        </w:rPr>
        <w:t>4</w:t>
      </w:r>
      <w:r>
        <w:rPr>
          <w:rFonts w:hint="eastAsia"/>
          <w:szCs w:val="21"/>
          <w:highlight w:val="none"/>
        </w:rPr>
        <w:t>）</w:t>
      </w:r>
      <w:r>
        <w:rPr>
          <w:rFonts w:hint="eastAsia" w:ascii="宋体" w:hAnsi="宋体"/>
          <w:szCs w:val="21"/>
          <w:highlight w:val="none"/>
        </w:rPr>
        <w:t>目规定和第八章“投标文件格式”的要求进行电子签章的；</w:t>
      </w:r>
    </w:p>
    <w:p w14:paraId="5C07C3BD">
      <w:pPr>
        <w:spacing w:line="430" w:lineRule="exact"/>
        <w:ind w:firstLine="420" w:firstLineChars="200"/>
        <w:rPr>
          <w:rFonts w:hint="eastAsia" w:ascii="宋体" w:hAnsi="宋体"/>
          <w:highlight w:val="none"/>
        </w:rPr>
      </w:pPr>
      <w:r>
        <w:rPr>
          <w:rFonts w:hint="eastAsia"/>
          <w:highlight w:val="none"/>
        </w:rPr>
        <w:t>（3）</w:t>
      </w:r>
      <w:r>
        <w:rPr>
          <w:rFonts w:hint="eastAsia" w:ascii="宋体" w:hAnsi="宋体"/>
          <w:highlight w:val="none"/>
        </w:rPr>
        <w:t>联合体投标没有提交共同投标协议或共同投标协议未按招标文件提供的格式签署、提交，未明确联合体牵头人和各方权利与义务，未承诺就中标项目向招标人承担连带责任的（如有）；</w:t>
      </w:r>
    </w:p>
    <w:p w14:paraId="4D575013">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4）</w:t>
      </w:r>
      <w:r>
        <w:rPr>
          <w:rFonts w:hint="eastAsia" w:ascii="宋体" w:hAnsi="宋体"/>
          <w:highlight w:val="none"/>
        </w:rPr>
        <w:t>同一投标人提交两个以上不同的投标文件或者投标报价的（但招标文件要求提交备选投标的除外）；</w:t>
      </w:r>
    </w:p>
    <w:p w14:paraId="0B4035D9">
      <w:pPr>
        <w:spacing w:line="430" w:lineRule="exact"/>
        <w:ind w:firstLine="420" w:firstLineChars="200"/>
        <w:rPr>
          <w:rFonts w:hint="eastAsia" w:ascii="宋体" w:hAnsi="宋体"/>
          <w:highlight w:val="none"/>
        </w:rPr>
      </w:pPr>
      <w:r>
        <w:rPr>
          <w:rFonts w:hint="eastAsia"/>
          <w:highlight w:val="none"/>
        </w:rPr>
        <w:t>（5）</w:t>
      </w:r>
      <w:r>
        <w:rPr>
          <w:rFonts w:hint="eastAsia" w:ascii="宋体" w:hAnsi="宋体"/>
          <w:highlight w:val="none"/>
        </w:rPr>
        <w:t>未按照招标文件的要求报送应有的投标报价表格的；</w:t>
      </w:r>
    </w:p>
    <w:p w14:paraId="0D95F0C5">
      <w:pPr>
        <w:spacing w:line="430" w:lineRule="exact"/>
        <w:ind w:firstLine="420" w:firstLineChars="200"/>
        <w:rPr>
          <w:rFonts w:hint="eastAsia" w:ascii="宋体" w:hAnsi="宋体"/>
          <w:highlight w:val="none"/>
        </w:rPr>
      </w:pPr>
      <w:r>
        <w:rPr>
          <w:rFonts w:hint="eastAsia"/>
          <w:highlight w:val="none"/>
        </w:rPr>
        <w:t>（6）</w:t>
      </w:r>
      <w:r>
        <w:rPr>
          <w:rFonts w:hint="eastAsia" w:ascii="宋体" w:hAnsi="宋体"/>
          <w:highlight w:val="none"/>
        </w:rPr>
        <w:t>项目经理二次刷卡实名认证未通过的；</w:t>
      </w:r>
    </w:p>
    <w:p w14:paraId="23E0068D">
      <w:pPr>
        <w:spacing w:line="430" w:lineRule="exact"/>
        <w:ind w:firstLine="420" w:firstLineChars="200"/>
        <w:rPr>
          <w:rFonts w:hint="eastAsia" w:ascii="宋体" w:hAnsi="宋体"/>
          <w:szCs w:val="21"/>
          <w:highlight w:val="none"/>
        </w:rPr>
      </w:pPr>
      <w:r>
        <w:rPr>
          <w:rFonts w:hint="eastAsia"/>
          <w:highlight w:val="none"/>
        </w:rPr>
        <w:t>（7）</w:t>
      </w:r>
      <w:r>
        <w:rPr>
          <w:rFonts w:hint="eastAsia" w:ascii="宋体" w:hAnsi="宋体"/>
          <w:highlight w:val="none"/>
        </w:rPr>
        <w:t>法定</w:t>
      </w:r>
      <w:r>
        <w:rPr>
          <w:rFonts w:hint="eastAsia" w:ascii="宋体" w:hAnsi="宋体"/>
          <w:szCs w:val="21"/>
          <w:highlight w:val="none"/>
        </w:rPr>
        <w:t>代表人或授权委托人未完成实名认证的；</w:t>
      </w:r>
    </w:p>
    <w:p w14:paraId="0A197D9B">
      <w:pPr>
        <w:spacing w:line="430" w:lineRule="exact"/>
        <w:ind w:firstLine="420" w:firstLineChars="200"/>
        <w:rPr>
          <w:rFonts w:hint="eastAsia" w:ascii="宋体" w:hAnsi="宋体"/>
          <w:highlight w:val="none"/>
        </w:rPr>
      </w:pPr>
      <w:r>
        <w:rPr>
          <w:rFonts w:hint="eastAsia"/>
          <w:highlight w:val="none"/>
        </w:rPr>
        <w:t>（8）</w:t>
      </w:r>
      <w:r>
        <w:rPr>
          <w:rFonts w:hint="eastAsia" w:ascii="宋体" w:hAnsi="宋体"/>
          <w:highlight w:val="none"/>
        </w:rPr>
        <w:t>未按招标文件要求编制技术标（暗标）投标文件的；</w:t>
      </w:r>
    </w:p>
    <w:p w14:paraId="19C1FA1D">
      <w:pPr>
        <w:spacing w:line="430" w:lineRule="exact"/>
        <w:ind w:firstLine="420" w:firstLineChars="200"/>
        <w:rPr>
          <w:rFonts w:hint="eastAsia" w:ascii="宋体" w:hAnsi="宋体"/>
          <w:highlight w:val="none"/>
        </w:rPr>
      </w:pPr>
      <w:r>
        <w:rPr>
          <w:rFonts w:hint="eastAsia"/>
          <w:highlight w:val="none"/>
        </w:rPr>
        <w:t>（</w:t>
      </w:r>
      <w:r>
        <w:rPr>
          <w:highlight w:val="none"/>
        </w:rPr>
        <w:t>9</w:t>
      </w:r>
      <w:r>
        <w:rPr>
          <w:rFonts w:hint="eastAsia"/>
          <w:highlight w:val="none"/>
        </w:rPr>
        <w:t>）</w:t>
      </w:r>
      <w:r>
        <w:rPr>
          <w:rFonts w:hint="eastAsia" w:ascii="宋体" w:hAnsi="宋体"/>
          <w:highlight w:val="none"/>
        </w:rPr>
        <w:t>投标人资质条件不符合国家规定和招标文件要求的；</w:t>
      </w:r>
    </w:p>
    <w:p w14:paraId="52A5601D">
      <w:pPr>
        <w:spacing w:line="430" w:lineRule="exact"/>
        <w:ind w:firstLine="420" w:firstLineChars="200"/>
        <w:rPr>
          <w:rFonts w:hint="eastAsia" w:ascii="宋体" w:hAnsi="宋体"/>
          <w:highlight w:val="none"/>
        </w:rPr>
      </w:pPr>
      <w:r>
        <w:rPr>
          <w:rFonts w:hint="eastAsia"/>
          <w:highlight w:val="none"/>
        </w:rPr>
        <w:t>（</w:t>
      </w:r>
      <w:r>
        <w:rPr>
          <w:highlight w:val="none"/>
        </w:rPr>
        <w:t>10</w:t>
      </w:r>
      <w:r>
        <w:rPr>
          <w:rFonts w:hint="eastAsia" w:ascii="宋体" w:hAnsi="宋体"/>
          <w:highlight w:val="none"/>
        </w:rPr>
        <w:t>）项目负责人资格不符合招标文件规定的专业等级要求，或已在其他在建工程担任项目经理（同一工程相邻分段发包或者分期施工的除外）；</w:t>
      </w:r>
    </w:p>
    <w:p w14:paraId="72527202">
      <w:pPr>
        <w:spacing w:line="430" w:lineRule="exact"/>
        <w:ind w:firstLine="420" w:firstLineChars="200"/>
        <w:rPr>
          <w:rFonts w:hint="eastAsia" w:ascii="宋体" w:hAnsi="宋体"/>
          <w:highlight w:val="none"/>
        </w:rPr>
      </w:pPr>
      <w:r>
        <w:rPr>
          <w:rFonts w:hint="eastAsia"/>
          <w:highlight w:val="none"/>
        </w:rPr>
        <w:t>（1</w:t>
      </w:r>
      <w:r>
        <w:rPr>
          <w:highlight w:val="none"/>
        </w:rPr>
        <w:t>1</w:t>
      </w:r>
      <w:r>
        <w:rPr>
          <w:rFonts w:hint="eastAsia" w:ascii="宋体" w:hAnsi="宋体"/>
          <w:highlight w:val="none"/>
        </w:rPr>
        <w:t>）</w:t>
      </w:r>
      <w:r>
        <w:rPr>
          <w:rFonts w:hint="eastAsia"/>
          <w:highlight w:val="none"/>
        </w:rPr>
        <w:t>具有投标人须知第1.4.3（10）至（17）条目规定的情形；</w:t>
      </w:r>
    </w:p>
    <w:p w14:paraId="1574D4F4">
      <w:pPr>
        <w:spacing w:line="430" w:lineRule="exact"/>
        <w:ind w:firstLine="420" w:firstLineChars="200"/>
        <w:rPr>
          <w:rFonts w:hint="eastAsia" w:ascii="宋体" w:hAnsi="宋体"/>
          <w:highlight w:val="none"/>
        </w:rPr>
      </w:pPr>
      <w:r>
        <w:rPr>
          <w:rFonts w:hint="eastAsia"/>
          <w:highlight w:val="none"/>
        </w:rPr>
        <w:t>（</w:t>
      </w:r>
      <w:r>
        <w:rPr>
          <w:highlight w:val="none"/>
        </w:rPr>
        <w:t>12</w:t>
      </w:r>
      <w:r>
        <w:rPr>
          <w:rFonts w:hint="eastAsia"/>
          <w:highlight w:val="none"/>
        </w:rPr>
        <w:t>）</w:t>
      </w:r>
      <w:r>
        <w:rPr>
          <w:rFonts w:hint="eastAsia" w:ascii="宋体" w:hAnsi="宋体"/>
          <w:highlight w:val="none"/>
        </w:rPr>
        <w:t>未按招标文件要求提交投标保证金的；</w:t>
      </w:r>
    </w:p>
    <w:p w14:paraId="27308689">
      <w:pPr>
        <w:spacing w:line="430" w:lineRule="exact"/>
        <w:ind w:firstLine="420" w:firstLineChars="200"/>
        <w:rPr>
          <w:rFonts w:hint="eastAsia" w:ascii="宋体" w:hAnsi="宋体"/>
          <w:highlight w:val="none"/>
        </w:rPr>
      </w:pPr>
      <w:r>
        <w:rPr>
          <w:rFonts w:hint="eastAsia"/>
          <w:highlight w:val="none"/>
        </w:rPr>
        <w:t>（</w:t>
      </w:r>
      <w:r>
        <w:rPr>
          <w:highlight w:val="none"/>
        </w:rPr>
        <w:t>13</w:t>
      </w:r>
      <w:r>
        <w:rPr>
          <w:rFonts w:hint="eastAsia" w:ascii="宋体" w:hAnsi="宋体"/>
          <w:highlight w:val="none"/>
        </w:rPr>
        <w:t>）投标人填写的清单编码、清单名称、项目特征、计量单位、工程量与招标文件给定的工程量清单不一致的；</w:t>
      </w:r>
    </w:p>
    <w:p w14:paraId="7C997057">
      <w:pPr>
        <w:spacing w:line="430" w:lineRule="exact"/>
        <w:ind w:firstLine="420" w:firstLineChars="200"/>
        <w:rPr>
          <w:rFonts w:hint="eastAsia" w:ascii="宋体" w:hAnsi="宋体"/>
          <w:highlight w:val="none"/>
        </w:rPr>
      </w:pPr>
      <w:r>
        <w:rPr>
          <w:rFonts w:hint="eastAsia"/>
          <w:highlight w:val="none"/>
        </w:rPr>
        <w:t>（</w:t>
      </w:r>
      <w:r>
        <w:rPr>
          <w:highlight w:val="none"/>
        </w:rPr>
        <w:t>14</w:t>
      </w:r>
      <w:r>
        <w:rPr>
          <w:rFonts w:hint="eastAsia" w:ascii="宋体" w:hAnsi="宋体"/>
          <w:highlight w:val="none"/>
        </w:rPr>
        <w:t>）投标人修改招标文件给定的工程量清单中所列价格（包括暂列金额、材料暂估价、专业工程暂估价等）的；</w:t>
      </w:r>
    </w:p>
    <w:p w14:paraId="36C25C39">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5</w:t>
      </w:r>
      <w:r>
        <w:rPr>
          <w:rFonts w:hint="eastAsia" w:ascii="宋体" w:hAnsi="宋体"/>
          <w:highlight w:val="none"/>
        </w:rPr>
        <w:t>）工期未响应招标文件规定的；</w:t>
      </w:r>
    </w:p>
    <w:p w14:paraId="6E3FA22D">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6</w:t>
      </w:r>
      <w:r>
        <w:rPr>
          <w:rFonts w:hint="eastAsia" w:ascii="宋体" w:hAnsi="宋体"/>
          <w:highlight w:val="none"/>
        </w:rPr>
        <w:t>）投标人不接受算术错误修正后的报价；</w:t>
      </w:r>
    </w:p>
    <w:p w14:paraId="11FCE74C">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7</w:t>
      </w:r>
      <w:r>
        <w:rPr>
          <w:rFonts w:hint="eastAsia" w:ascii="宋体" w:hAnsi="宋体"/>
          <w:highlight w:val="none"/>
        </w:rPr>
        <w:t>）投标报价（含修正后）高于招标文件设定的最高投标限价的；</w:t>
      </w:r>
    </w:p>
    <w:p w14:paraId="7143B737">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8</w:t>
      </w:r>
      <w:r>
        <w:rPr>
          <w:rFonts w:hint="eastAsia" w:ascii="宋体" w:hAnsi="宋体"/>
          <w:highlight w:val="none"/>
        </w:rPr>
        <w:t>）质量不满足招标文件规定的；</w:t>
      </w:r>
    </w:p>
    <w:p w14:paraId="4E2ED956">
      <w:pPr>
        <w:spacing w:line="430" w:lineRule="exact"/>
        <w:ind w:firstLine="420" w:firstLineChars="200"/>
        <w:rPr>
          <w:highlight w:val="none"/>
        </w:rPr>
      </w:pPr>
      <w:r>
        <w:rPr>
          <w:rFonts w:hint="eastAsia" w:ascii="宋体" w:hAnsi="宋体"/>
          <w:highlight w:val="none"/>
        </w:rPr>
        <w:t>（</w:t>
      </w:r>
      <w:r>
        <w:rPr>
          <w:rFonts w:hint="eastAsia"/>
          <w:highlight w:val="none"/>
        </w:rPr>
        <w:t>1</w:t>
      </w:r>
      <w:r>
        <w:rPr>
          <w:highlight w:val="none"/>
        </w:rPr>
        <w:t>9</w:t>
      </w:r>
      <w:r>
        <w:rPr>
          <w:rFonts w:hint="eastAsia"/>
          <w:highlight w:val="none"/>
        </w:rPr>
        <w:t>）投标有效期不符合招标文件规定的；</w:t>
      </w:r>
    </w:p>
    <w:p w14:paraId="1BCC48E5">
      <w:pPr>
        <w:spacing w:line="430" w:lineRule="exact"/>
        <w:ind w:firstLine="420" w:firstLineChars="200"/>
        <w:rPr>
          <w:highlight w:val="none"/>
        </w:rPr>
      </w:pPr>
      <w:r>
        <w:rPr>
          <w:rFonts w:hint="eastAsia"/>
          <w:highlight w:val="none"/>
        </w:rPr>
        <w:t>（</w:t>
      </w:r>
      <w:r>
        <w:rPr>
          <w:highlight w:val="none"/>
        </w:rPr>
        <w:t>20</w:t>
      </w:r>
      <w:r>
        <w:rPr>
          <w:rFonts w:hint="eastAsia"/>
          <w:highlight w:val="none"/>
        </w:rPr>
        <w:t>）权利义务承诺不符合或低于招标文件规定的；</w:t>
      </w:r>
    </w:p>
    <w:p w14:paraId="13015EEA">
      <w:pPr>
        <w:spacing w:line="430" w:lineRule="exact"/>
        <w:ind w:firstLine="420" w:firstLineChars="200"/>
        <w:rPr>
          <w:highlight w:val="none"/>
        </w:rPr>
      </w:pPr>
      <w:r>
        <w:rPr>
          <w:rFonts w:hint="eastAsia"/>
          <w:highlight w:val="none"/>
        </w:rPr>
        <w:t>（2</w:t>
      </w:r>
      <w:r>
        <w:rPr>
          <w:highlight w:val="none"/>
        </w:rPr>
        <w:t>1</w:t>
      </w:r>
      <w:r>
        <w:rPr>
          <w:rFonts w:hint="eastAsia"/>
          <w:highlight w:val="none"/>
        </w:rPr>
        <w:t>）技术标准和要求不符合招标文件规定的；</w:t>
      </w:r>
    </w:p>
    <w:p w14:paraId="5FF480E9">
      <w:pPr>
        <w:spacing w:line="430" w:lineRule="exact"/>
        <w:ind w:firstLine="420" w:firstLineChars="200"/>
        <w:rPr>
          <w:rFonts w:hint="eastAsia" w:ascii="宋体" w:hAnsi="宋体"/>
          <w:highlight w:val="none"/>
        </w:rPr>
      </w:pPr>
      <w:r>
        <w:rPr>
          <w:rFonts w:hint="eastAsia"/>
          <w:highlight w:val="none"/>
        </w:rPr>
        <w:t>（2</w:t>
      </w:r>
      <w:r>
        <w:rPr>
          <w:highlight w:val="none"/>
        </w:rPr>
        <w:t>2</w:t>
      </w:r>
      <w:r>
        <w:rPr>
          <w:rFonts w:hint="eastAsia" w:ascii="宋体" w:hAnsi="宋体"/>
          <w:highlight w:val="none"/>
        </w:rPr>
        <w:t>）分包计划不符合招标文件规定的。</w:t>
      </w:r>
    </w:p>
    <w:p w14:paraId="77B57969">
      <w:pPr>
        <w:spacing w:line="430" w:lineRule="exact"/>
        <w:ind w:firstLine="420" w:firstLineChars="200"/>
        <w:rPr>
          <w:rFonts w:hint="eastAsia" w:ascii="宋体" w:hAnsi="宋体"/>
          <w:highlight w:val="none"/>
        </w:rPr>
      </w:pPr>
      <w:r>
        <w:rPr>
          <w:rFonts w:hint="eastAsia" w:ascii="宋体" w:hAnsi="宋体"/>
          <w:highlight w:val="none"/>
        </w:rPr>
        <w:t>B1.2不按评标委员会要求澄清、说明或补正的。</w:t>
      </w:r>
    </w:p>
    <w:p w14:paraId="434E7D89">
      <w:pPr>
        <w:spacing w:line="430" w:lineRule="exact"/>
        <w:ind w:firstLine="420" w:firstLineChars="200"/>
        <w:rPr>
          <w:rFonts w:hint="eastAsia" w:ascii="宋体" w:hAnsi="宋体"/>
          <w:highlight w:val="none"/>
        </w:rPr>
      </w:pPr>
      <w:r>
        <w:rPr>
          <w:rFonts w:hint="eastAsia" w:ascii="宋体" w:hAnsi="宋体"/>
          <w:highlight w:val="none"/>
        </w:rPr>
        <w:t>B1.3有串通投标、弄虚作假</w:t>
      </w:r>
      <w:r>
        <w:rPr>
          <w:rFonts w:hint="eastAsia"/>
          <w:highlight w:val="none"/>
        </w:rPr>
        <w:t>或</w:t>
      </w:r>
      <w:r>
        <w:rPr>
          <w:rFonts w:hint="eastAsia" w:ascii="宋体" w:hAnsi="宋体"/>
          <w:highlight w:val="none"/>
        </w:rPr>
        <w:t>有其他违法行为的。包括以下内容：</w:t>
      </w:r>
    </w:p>
    <w:p w14:paraId="559B6AC4">
      <w:pPr>
        <w:spacing w:line="380" w:lineRule="exact"/>
        <w:ind w:firstLine="420" w:firstLineChars="200"/>
        <w:rPr>
          <w:highlight w:val="none"/>
        </w:rPr>
      </w:pPr>
      <w:r>
        <w:rPr>
          <w:rFonts w:hint="eastAsia"/>
          <w:highlight w:val="none"/>
        </w:rPr>
        <w:t>（1）有下列情形之一的，视为投标人相互串通投标：</w:t>
      </w:r>
    </w:p>
    <w:p w14:paraId="07EADC7D">
      <w:pPr>
        <w:spacing w:line="380" w:lineRule="exact"/>
        <w:ind w:firstLine="420" w:firstLineChars="200"/>
        <w:rPr>
          <w:highlight w:val="none"/>
        </w:rPr>
      </w:pPr>
      <w:r>
        <w:rPr>
          <w:rFonts w:hint="eastAsia"/>
          <w:highlight w:val="none"/>
        </w:rPr>
        <w:t>① 不同投标人的投标文件由同一单位或者个人编制；</w:t>
      </w:r>
    </w:p>
    <w:p w14:paraId="7AC13E53">
      <w:pPr>
        <w:spacing w:line="380" w:lineRule="exact"/>
        <w:ind w:firstLine="420" w:firstLineChars="200"/>
        <w:rPr>
          <w:highlight w:val="none"/>
        </w:rPr>
      </w:pPr>
      <w:r>
        <w:rPr>
          <w:rFonts w:hint="eastAsia"/>
          <w:highlight w:val="none"/>
        </w:rPr>
        <w:t>② 不同投标人委托同一单位或者个人办理投标事宜；</w:t>
      </w:r>
    </w:p>
    <w:p w14:paraId="3B2138BC">
      <w:pPr>
        <w:spacing w:line="380" w:lineRule="exact"/>
        <w:ind w:firstLine="420" w:firstLineChars="200"/>
        <w:rPr>
          <w:highlight w:val="none"/>
        </w:rPr>
      </w:pPr>
      <w:r>
        <w:rPr>
          <w:rFonts w:hint="eastAsia"/>
          <w:highlight w:val="none"/>
        </w:rPr>
        <w:t>③ 不同投标人使用同一电脑等电子设备办理投标事宜（下载招标文件、上传投标文件、授权委托人或项目经理实名认证等关键环节）；</w:t>
      </w:r>
    </w:p>
    <w:p w14:paraId="3B2C4270">
      <w:pPr>
        <w:spacing w:line="380" w:lineRule="exact"/>
        <w:ind w:firstLine="420" w:firstLineChars="200"/>
        <w:rPr>
          <w:highlight w:val="none"/>
        </w:rPr>
      </w:pPr>
      <w:r>
        <w:rPr>
          <w:rFonts w:hint="eastAsia"/>
          <w:highlight w:val="none"/>
        </w:rPr>
        <w:t>④ 不同投标人的投标文件载明的项目管理成员为同一人；</w:t>
      </w:r>
    </w:p>
    <w:p w14:paraId="6A1F6239">
      <w:pPr>
        <w:spacing w:line="380" w:lineRule="exact"/>
        <w:ind w:firstLine="420" w:firstLineChars="200"/>
        <w:rPr>
          <w:highlight w:val="none"/>
        </w:rPr>
      </w:pPr>
      <w:r>
        <w:rPr>
          <w:rFonts w:hint="eastAsia"/>
          <w:highlight w:val="none"/>
        </w:rPr>
        <w:t>⑤ 不同投标人的投标文件非典型一致或者投标报价呈规律性差异；</w:t>
      </w:r>
    </w:p>
    <w:p w14:paraId="48798606">
      <w:pPr>
        <w:spacing w:line="380" w:lineRule="exact"/>
        <w:ind w:firstLine="420" w:firstLineChars="200"/>
        <w:rPr>
          <w:highlight w:val="none"/>
        </w:rPr>
      </w:pPr>
      <w:r>
        <w:rPr>
          <w:rFonts w:hint="eastAsia"/>
          <w:highlight w:val="none"/>
        </w:rPr>
        <w:t>⑥ 不同投标人的投标文件相互混装；</w:t>
      </w:r>
    </w:p>
    <w:p w14:paraId="247DFF60">
      <w:pPr>
        <w:spacing w:line="380" w:lineRule="exact"/>
        <w:ind w:firstLine="420" w:firstLineChars="200"/>
        <w:rPr>
          <w:highlight w:val="none"/>
        </w:rPr>
      </w:pPr>
      <w:r>
        <w:rPr>
          <w:highlight w:val="none"/>
        </w:rPr>
        <w:fldChar w:fldCharType="begin"/>
      </w:r>
      <w:r>
        <w:rPr>
          <w:highlight w:val="none"/>
        </w:rPr>
        <w:instrText xml:space="preserve"> </w:instrText>
      </w:r>
      <w:r>
        <w:rPr>
          <w:rFonts w:hint="eastAsia"/>
          <w:highlight w:val="none"/>
        </w:rPr>
        <w:instrText xml:space="preserve">= 7 \* GB3</w:instrText>
      </w:r>
      <w:r>
        <w:rPr>
          <w:highlight w:val="none"/>
        </w:rPr>
        <w:instrText xml:space="preserve"> </w:instrText>
      </w:r>
      <w:r>
        <w:rPr>
          <w:highlight w:val="none"/>
        </w:rPr>
        <w:fldChar w:fldCharType="separate"/>
      </w:r>
      <w:r>
        <w:rPr>
          <w:rFonts w:hint="eastAsia"/>
          <w:highlight w:val="none"/>
        </w:rPr>
        <w:t>⑦</w:t>
      </w:r>
      <w:r>
        <w:rPr>
          <w:highlight w:val="none"/>
        </w:rPr>
        <w:fldChar w:fldCharType="end"/>
      </w:r>
      <w:r>
        <w:rPr>
          <w:highlight w:val="none"/>
        </w:rPr>
        <w:t xml:space="preserve"> </w:t>
      </w:r>
      <w:r>
        <w:rPr>
          <w:rFonts w:hint="eastAsia"/>
          <w:highlight w:val="none"/>
        </w:rPr>
        <w:t>不同投标人的投标保证金或保函（保险）财务费用从同一单位或者个人的账户转出；</w:t>
      </w:r>
    </w:p>
    <w:p w14:paraId="7D059DD3">
      <w:pPr>
        <w:spacing w:line="380" w:lineRule="exact"/>
        <w:ind w:firstLine="420" w:firstLineChars="200"/>
        <w:rPr>
          <w:highlight w:val="none"/>
        </w:rPr>
      </w:pPr>
      <w:r>
        <w:rPr>
          <w:rFonts w:hint="eastAsia" w:ascii="宋体" w:hAnsi="宋体"/>
          <w:highlight w:val="none"/>
        </w:rPr>
        <w:t>⑧</w:t>
      </w:r>
      <w:r>
        <w:rPr>
          <w:highlight w:val="none"/>
        </w:rPr>
        <w:t xml:space="preserve"> </w:t>
      </w:r>
      <w:r>
        <w:rPr>
          <w:rFonts w:hint="eastAsia"/>
          <w:highlight w:val="none"/>
        </w:rPr>
        <w:t>不同投标人的投标文件存在“MAC地址”、“文件创建标识码”、“文件制作机器码”等唯一性标识一致等情形。</w:t>
      </w:r>
    </w:p>
    <w:p w14:paraId="5491287F">
      <w:pPr>
        <w:spacing w:line="380" w:lineRule="exact"/>
        <w:ind w:firstLine="420" w:firstLineChars="200"/>
        <w:rPr>
          <w:highlight w:val="none"/>
        </w:rPr>
      </w:pPr>
      <w:r>
        <w:rPr>
          <w:rFonts w:hint="eastAsia"/>
          <w:highlight w:val="none"/>
        </w:rPr>
        <w:t>（2）有下列情形之一的，属于弄虚作假行为：</w:t>
      </w:r>
    </w:p>
    <w:p w14:paraId="76C71CF8">
      <w:pPr>
        <w:spacing w:line="380" w:lineRule="exact"/>
        <w:ind w:firstLine="420" w:firstLineChars="200"/>
        <w:rPr>
          <w:highlight w:val="none"/>
        </w:rPr>
      </w:pPr>
      <w:r>
        <w:rPr>
          <w:rFonts w:hint="eastAsia"/>
          <w:highlight w:val="none"/>
        </w:rPr>
        <w:t>① 使用通过受让或者租借等方式获取的资格、资质证书投标的，即以他人名义投标的。</w:t>
      </w:r>
    </w:p>
    <w:p w14:paraId="01A6E34A">
      <w:pPr>
        <w:spacing w:line="380" w:lineRule="exact"/>
        <w:ind w:firstLine="420" w:firstLineChars="200"/>
        <w:rPr>
          <w:highlight w:val="none"/>
        </w:rPr>
      </w:pPr>
      <w:r>
        <w:rPr>
          <w:rFonts w:hint="eastAsia"/>
          <w:highlight w:val="none"/>
        </w:rPr>
        <w:t>② 使用伪造、变造的许可证件；</w:t>
      </w:r>
    </w:p>
    <w:p w14:paraId="5184BB03">
      <w:pPr>
        <w:spacing w:line="380" w:lineRule="exact"/>
        <w:ind w:firstLine="420" w:firstLineChars="200"/>
        <w:rPr>
          <w:highlight w:val="none"/>
        </w:rPr>
      </w:pPr>
      <w:r>
        <w:rPr>
          <w:rFonts w:hint="eastAsia"/>
          <w:highlight w:val="none"/>
        </w:rPr>
        <w:t>③ 提供虚假的财务状况或者业绩；</w:t>
      </w:r>
    </w:p>
    <w:p w14:paraId="7143C9E6">
      <w:pPr>
        <w:spacing w:line="380" w:lineRule="exact"/>
        <w:ind w:firstLine="420" w:firstLineChars="200"/>
        <w:rPr>
          <w:highlight w:val="none"/>
        </w:rPr>
      </w:pPr>
      <w:r>
        <w:rPr>
          <w:rFonts w:hint="eastAsia"/>
          <w:highlight w:val="none"/>
        </w:rPr>
        <w:t>④ 提供虚假的项目负责人或者主要技术人员简历、社会保险证明；</w:t>
      </w:r>
    </w:p>
    <w:p w14:paraId="4C08799E">
      <w:pPr>
        <w:spacing w:line="380" w:lineRule="exact"/>
        <w:ind w:firstLine="420" w:firstLineChars="200"/>
        <w:rPr>
          <w:highlight w:val="none"/>
        </w:rPr>
      </w:pPr>
      <w:r>
        <w:rPr>
          <w:rFonts w:hint="eastAsia"/>
          <w:highlight w:val="none"/>
        </w:rPr>
        <w:t>⑤ 提供虚假的信用状况；</w:t>
      </w:r>
    </w:p>
    <w:p w14:paraId="55F31443">
      <w:pPr>
        <w:spacing w:line="380" w:lineRule="exact"/>
        <w:ind w:firstLine="420" w:firstLineChars="200"/>
        <w:rPr>
          <w:rFonts w:hint="eastAsia" w:ascii="宋体" w:hAnsi="宋体"/>
          <w:highlight w:val="none"/>
        </w:rPr>
      </w:pPr>
      <w:r>
        <w:rPr>
          <w:rFonts w:hint="eastAsia"/>
          <w:highlight w:val="none"/>
        </w:rPr>
        <w:t>⑥ 其他弄虚作假的行为。</w:t>
      </w:r>
    </w:p>
    <w:p w14:paraId="6D4129E9">
      <w:pPr>
        <w:spacing w:line="430" w:lineRule="exact"/>
        <w:ind w:firstLine="420" w:firstLineChars="200"/>
        <w:rPr>
          <w:rFonts w:hint="eastAsia" w:ascii="宋体" w:hAnsi="宋体"/>
          <w:highlight w:val="none"/>
        </w:rPr>
      </w:pPr>
      <w:r>
        <w:rPr>
          <w:rFonts w:hint="eastAsia" w:ascii="宋体" w:hAnsi="宋体"/>
          <w:highlight w:val="none"/>
        </w:rPr>
        <w:t>B1.4有第二章“投标人须知”第1.4.3项规定的任何一种情形。包括以下内容：</w:t>
      </w:r>
    </w:p>
    <w:p w14:paraId="1176FB3D">
      <w:pPr>
        <w:spacing w:line="360" w:lineRule="exact"/>
        <w:ind w:firstLine="420" w:firstLineChars="200"/>
        <w:rPr>
          <w:highlight w:val="none"/>
        </w:rPr>
      </w:pPr>
      <w:r>
        <w:rPr>
          <w:rFonts w:hint="eastAsia"/>
          <w:highlight w:val="none"/>
        </w:rPr>
        <w:t>（1）为招标人不具有独立法人资格的附属机构（单位）；</w:t>
      </w:r>
    </w:p>
    <w:p w14:paraId="24F042D2">
      <w:pPr>
        <w:spacing w:line="360" w:lineRule="exact"/>
        <w:ind w:firstLine="420" w:firstLineChars="200"/>
        <w:rPr>
          <w:highlight w:val="none"/>
        </w:rPr>
      </w:pPr>
      <w:r>
        <w:rPr>
          <w:rFonts w:hint="eastAsia"/>
          <w:highlight w:val="none"/>
        </w:rPr>
        <w:t xml:space="preserve">（2）为本标段前期准备提供设计或咨询服务的，但设计施工总承包的除外； </w:t>
      </w:r>
    </w:p>
    <w:p w14:paraId="326D88B9">
      <w:pPr>
        <w:spacing w:line="360" w:lineRule="exact"/>
        <w:ind w:firstLine="420" w:firstLineChars="200"/>
        <w:rPr>
          <w:highlight w:val="none"/>
        </w:rPr>
      </w:pPr>
      <w:r>
        <w:rPr>
          <w:rFonts w:hint="eastAsia"/>
          <w:highlight w:val="none"/>
        </w:rPr>
        <w:t>（3）为本标段的监理人；</w:t>
      </w:r>
    </w:p>
    <w:p w14:paraId="19E7E329">
      <w:pPr>
        <w:spacing w:line="360" w:lineRule="exact"/>
        <w:ind w:firstLine="420" w:firstLineChars="200"/>
        <w:rPr>
          <w:highlight w:val="none"/>
        </w:rPr>
      </w:pPr>
      <w:r>
        <w:rPr>
          <w:rFonts w:hint="eastAsia"/>
          <w:highlight w:val="none"/>
        </w:rPr>
        <w:t>（4）为本标段的代建人；</w:t>
      </w:r>
    </w:p>
    <w:p w14:paraId="455132A3">
      <w:pPr>
        <w:spacing w:line="360" w:lineRule="exact"/>
        <w:ind w:firstLine="420" w:firstLineChars="200"/>
        <w:rPr>
          <w:highlight w:val="none"/>
        </w:rPr>
      </w:pPr>
      <w:r>
        <w:rPr>
          <w:rFonts w:hint="eastAsia"/>
          <w:highlight w:val="none"/>
        </w:rPr>
        <w:t>（5）为本标段提供招标代理服务；</w:t>
      </w:r>
    </w:p>
    <w:p w14:paraId="0113EF9B">
      <w:pPr>
        <w:spacing w:line="360" w:lineRule="exact"/>
        <w:ind w:firstLine="420" w:firstLineChars="200"/>
        <w:rPr>
          <w:highlight w:val="none"/>
        </w:rPr>
      </w:pPr>
      <w:r>
        <w:rPr>
          <w:rFonts w:hint="eastAsia"/>
          <w:highlight w:val="none"/>
        </w:rPr>
        <w:t xml:space="preserve">（6）与本标段的监理人或代建人或招标代理机构同为一个法定代表人或单位负责人； </w:t>
      </w:r>
    </w:p>
    <w:p w14:paraId="74F67FB1">
      <w:pPr>
        <w:spacing w:line="360" w:lineRule="exact"/>
        <w:ind w:firstLine="420" w:firstLineChars="200"/>
        <w:rPr>
          <w:highlight w:val="none"/>
        </w:rPr>
      </w:pPr>
      <w:r>
        <w:rPr>
          <w:rFonts w:hint="eastAsia"/>
          <w:highlight w:val="none"/>
        </w:rPr>
        <w:t>（7）与本标段的监理人或代建人或招标代理机构相互控股或参股；</w:t>
      </w:r>
    </w:p>
    <w:p w14:paraId="5F5AB458">
      <w:pPr>
        <w:spacing w:line="360" w:lineRule="exact"/>
        <w:ind w:firstLine="420" w:firstLineChars="200"/>
        <w:rPr>
          <w:highlight w:val="none"/>
        </w:rPr>
      </w:pPr>
      <w:r>
        <w:rPr>
          <w:rFonts w:hint="eastAsia"/>
          <w:highlight w:val="none"/>
        </w:rPr>
        <w:t>（8）与本标段的监理人或代建人或招标代理机构的法定代表人或单位负责人相互任职或工作；</w:t>
      </w:r>
    </w:p>
    <w:p w14:paraId="7FFBF459">
      <w:pPr>
        <w:spacing w:line="360" w:lineRule="exact"/>
        <w:ind w:firstLine="420" w:firstLineChars="200"/>
        <w:rPr>
          <w:highlight w:val="none"/>
        </w:rPr>
      </w:pPr>
      <w:r>
        <w:rPr>
          <w:rFonts w:hint="eastAsia"/>
          <w:highlight w:val="none"/>
        </w:rPr>
        <w:t>（9）单位负责人为同一人或者存在控股、管理关系的不同单位，同时参加本标段投标的；</w:t>
      </w:r>
    </w:p>
    <w:p w14:paraId="770FD115">
      <w:pPr>
        <w:spacing w:line="360" w:lineRule="exact"/>
        <w:ind w:firstLine="420" w:firstLineChars="200"/>
        <w:rPr>
          <w:highlight w:val="none"/>
        </w:rPr>
      </w:pPr>
      <w:r>
        <w:rPr>
          <w:rFonts w:hint="eastAsia"/>
          <w:highlight w:val="none"/>
        </w:rPr>
        <w:t>（10）被依法暂停或取消投标资格（指被本招标项目所在地县级及以上住房城乡建设主管部门或其他行政主管部门暂停或取消投标资格或禁止进入该区域建设市场且处于有效期内）；</w:t>
      </w:r>
    </w:p>
    <w:p w14:paraId="50B76B3A">
      <w:pPr>
        <w:spacing w:line="360" w:lineRule="exact"/>
        <w:ind w:firstLine="420" w:firstLineChars="200"/>
        <w:rPr>
          <w:highlight w:val="none"/>
        </w:rPr>
      </w:pPr>
      <w:r>
        <w:rPr>
          <w:rFonts w:hint="eastAsia"/>
          <w:highlight w:val="none"/>
        </w:rPr>
        <w:t xml:space="preserve">（11）被责令停产停业、暂扣或者吊销许可证、暂扣或者吊销执照； </w:t>
      </w:r>
    </w:p>
    <w:p w14:paraId="28E464DD">
      <w:pPr>
        <w:spacing w:line="360" w:lineRule="exact"/>
        <w:ind w:firstLine="420" w:firstLineChars="200"/>
        <w:rPr>
          <w:highlight w:val="none"/>
        </w:rPr>
      </w:pPr>
      <w:r>
        <w:rPr>
          <w:rFonts w:hint="eastAsia"/>
          <w:highlight w:val="none"/>
        </w:rPr>
        <w:t>（12）进入清算程序，或被宣告破产，或其他丧失履约能力的情形；</w:t>
      </w:r>
    </w:p>
    <w:p w14:paraId="3EA161F1">
      <w:pPr>
        <w:spacing w:line="360" w:lineRule="exact"/>
        <w:ind w:firstLine="420" w:firstLineChars="200"/>
        <w:rPr>
          <w:highlight w:val="none"/>
        </w:rPr>
      </w:pPr>
      <w:r>
        <w:rPr>
          <w:rFonts w:hint="eastAsia"/>
          <w:highlight w:val="none"/>
        </w:rPr>
        <w:t>（13）在最近三年内有骗取中标或严重违约或重大工程质量问题的 （以相关行业主 管部门的行政处罚决定或司法机关出具的有关法律文书为准）；</w:t>
      </w:r>
    </w:p>
    <w:p w14:paraId="567DFB13">
      <w:pPr>
        <w:spacing w:line="360" w:lineRule="exact"/>
        <w:ind w:firstLine="420" w:firstLineChars="200"/>
        <w:rPr>
          <w:highlight w:val="none"/>
        </w:rPr>
      </w:pPr>
      <w:r>
        <w:rPr>
          <w:rFonts w:hint="eastAsia"/>
          <w:highlight w:val="none"/>
        </w:rPr>
        <w:t>（14）在“国家企业信用信息公示系统”（www.gsxt.gov.cn）中被列入严重违法失 信企业名单；</w:t>
      </w:r>
    </w:p>
    <w:p w14:paraId="043B778F">
      <w:pPr>
        <w:spacing w:line="360" w:lineRule="exact"/>
        <w:ind w:firstLine="420" w:firstLineChars="200"/>
        <w:rPr>
          <w:highlight w:val="none"/>
        </w:rPr>
      </w:pPr>
      <w:r>
        <w:rPr>
          <w:rFonts w:hint="eastAsia"/>
          <w:highlight w:val="none"/>
        </w:rPr>
        <w:t>（15）在“信用中国”网站（www.creditchina.gov.cn）或“中国执行信息公开网” （http://zxgk.court.gov.cn/shixin/） 被列入失信被执行人名单；</w:t>
      </w:r>
    </w:p>
    <w:p w14:paraId="4583A7DE">
      <w:pPr>
        <w:spacing w:line="360" w:lineRule="exact"/>
        <w:ind w:firstLine="420" w:firstLineChars="200"/>
        <w:rPr>
          <w:highlight w:val="none"/>
        </w:rPr>
      </w:pPr>
      <w:r>
        <w:rPr>
          <w:rFonts w:hint="eastAsia"/>
          <w:highlight w:val="none"/>
        </w:rPr>
        <w:t>（16）在辽宁省建设工程招投标监督平台-辽宁建设工程信息网上被列入不良行为记录且在公布期内的；</w:t>
      </w:r>
    </w:p>
    <w:p w14:paraId="38626132">
      <w:pPr>
        <w:spacing w:line="360" w:lineRule="exact"/>
        <w:ind w:firstLine="420" w:firstLineChars="200"/>
        <w:rPr>
          <w:highlight w:val="none"/>
        </w:rPr>
      </w:pPr>
      <w:r>
        <w:rPr>
          <w:rFonts w:hint="eastAsia"/>
          <w:highlight w:val="none"/>
        </w:rPr>
        <w:t>（17）法律法规规定的其他情形。</w:t>
      </w:r>
    </w:p>
    <w:p w14:paraId="2FD5AB74">
      <w:pPr>
        <w:spacing w:line="360" w:lineRule="exact"/>
        <w:ind w:firstLine="420" w:firstLineChars="200"/>
        <w:rPr>
          <w:rFonts w:hint="eastAsia" w:ascii="宋体" w:hAnsi="宋体"/>
          <w:highlight w:val="none"/>
        </w:rPr>
      </w:pPr>
      <w:bookmarkStart w:id="249" w:name="_Hlk165125038"/>
      <w:r>
        <w:rPr>
          <w:rFonts w:hint="eastAsia" w:ascii="宋体" w:hAnsi="宋体"/>
          <w:highlight w:val="none"/>
        </w:rPr>
        <w:t>B1.5</w:t>
      </w:r>
      <w:r>
        <w:rPr>
          <w:rFonts w:hint="eastAsia"/>
          <w:highlight w:val="none"/>
        </w:rPr>
        <w:t>未如实填写近年发生的诉讼及仲裁情况，隐瞒真实情况的。</w:t>
      </w:r>
    </w:p>
    <w:bookmarkEnd w:id="249"/>
    <w:p w14:paraId="65D7C104">
      <w:pPr>
        <w:spacing w:line="430" w:lineRule="exact"/>
        <w:ind w:firstLine="420" w:firstLineChars="200"/>
        <w:rPr>
          <w:rFonts w:hint="eastAsia" w:ascii="宋体" w:hAnsi="宋体"/>
          <w:szCs w:val="21"/>
          <w:highlight w:val="none"/>
        </w:rPr>
      </w:pPr>
      <w:r>
        <w:rPr>
          <w:rFonts w:hint="eastAsia" w:ascii="宋体" w:hAnsi="宋体"/>
          <w:highlight w:val="none"/>
        </w:rPr>
        <w:t>B1.6未按招标文件要求进行实名身份认证的或同一标段实名身份认证中存在不同投标人之间身份证识别器码一致的。</w:t>
      </w:r>
    </w:p>
    <w:p w14:paraId="6D52CEB4">
      <w:pPr>
        <w:spacing w:line="430" w:lineRule="exact"/>
        <w:ind w:firstLine="420" w:firstLineChars="200"/>
        <w:rPr>
          <w:rFonts w:hint="eastAsia" w:ascii="宋体" w:hAnsi="宋体"/>
          <w:szCs w:val="21"/>
          <w:highlight w:val="none"/>
        </w:rPr>
      </w:pPr>
      <w:r>
        <w:rPr>
          <w:rFonts w:hint="eastAsia" w:ascii="宋体" w:hAnsi="宋体"/>
          <w:highlight w:val="none"/>
        </w:rPr>
        <w:t>B1.7投标报价明显低于企业成本可能影响履约的。</w:t>
      </w:r>
    </w:p>
    <w:p w14:paraId="099EC20D">
      <w:pPr>
        <w:spacing w:line="430" w:lineRule="exact"/>
        <w:ind w:firstLine="420" w:firstLineChars="200"/>
        <w:rPr>
          <w:rFonts w:hint="eastAsia" w:ascii="宋体" w:hAnsi="宋体"/>
          <w:highlight w:val="none"/>
        </w:rPr>
      </w:pPr>
      <w:r>
        <w:rPr>
          <w:rFonts w:hint="eastAsia" w:ascii="宋体" w:hAnsi="宋体"/>
          <w:highlight w:val="none"/>
        </w:rPr>
        <w:t>B1.</w:t>
      </w:r>
      <w:bookmarkStart w:id="250" w:name="_Hlk150329794"/>
      <w:r>
        <w:rPr>
          <w:rFonts w:hint="eastAsia" w:ascii="宋体" w:hAnsi="宋体"/>
          <w:highlight w:val="none"/>
        </w:rPr>
        <w:t>8未按招标文件要求采用建筑信息模型技术的（如有）。</w:t>
      </w:r>
      <w:bookmarkEnd w:id="250"/>
    </w:p>
    <w:p w14:paraId="160F1AE3">
      <w:pPr>
        <w:spacing w:line="430" w:lineRule="exact"/>
        <w:ind w:firstLine="420" w:firstLineChars="200"/>
        <w:rPr>
          <w:rFonts w:hint="eastAsia" w:ascii="宋体" w:hAnsi="宋体"/>
          <w:szCs w:val="21"/>
          <w:highlight w:val="none"/>
        </w:rPr>
      </w:pPr>
      <w:bookmarkStart w:id="251" w:name="_Hlk176003224"/>
      <w:bookmarkStart w:id="252" w:name="_Hlk176002496"/>
      <w:r>
        <w:rPr>
          <w:rFonts w:hint="eastAsia" w:ascii="宋体" w:hAnsi="宋体"/>
          <w:highlight w:val="none"/>
        </w:rPr>
        <w:t>B1.9技术标不同模块赋分点之间多个模块固定位置存在内容表述非必要性雷同的。</w:t>
      </w:r>
      <w:bookmarkEnd w:id="251"/>
    </w:p>
    <w:bookmarkEnd w:id="252"/>
    <w:p w14:paraId="687A02BD">
      <w:pPr>
        <w:spacing w:line="430" w:lineRule="exact"/>
        <w:ind w:firstLine="420" w:firstLineChars="200"/>
        <w:rPr>
          <w:rFonts w:ascii="仿宋_GB2312" w:eastAsia="仿宋_GB2312"/>
          <w:highlight w:val="none"/>
        </w:rPr>
      </w:pPr>
      <w:r>
        <w:rPr>
          <w:rFonts w:hint="eastAsia" w:ascii="仿宋_GB2312" w:eastAsia="仿宋_GB2312"/>
          <w:highlight w:val="none"/>
        </w:rPr>
        <w:t>……</w:t>
      </w:r>
    </w:p>
    <w:p w14:paraId="4FC3CF16">
      <w:pPr>
        <w:spacing w:line="430" w:lineRule="exact"/>
        <w:ind w:firstLine="420" w:firstLineChars="200"/>
        <w:rPr>
          <w:rFonts w:hint="eastAsia"/>
          <w:color w:val="auto"/>
          <w:highlight w:val="none"/>
        </w:rPr>
        <w:sectPr>
          <w:headerReference r:id="rId36" w:type="default"/>
          <w:footerReference r:id="rId37" w:type="default"/>
          <w:pgSz w:w="11906" w:h="16838"/>
          <w:pgMar w:top="1440" w:right="1797" w:bottom="1440" w:left="1797" w:header="851" w:footer="851" w:gutter="0"/>
          <w:pgNumType w:fmt="decimal"/>
          <w:cols w:space="720" w:num="1"/>
          <w:docGrid w:linePitch="312" w:charSpace="0"/>
        </w:sectPr>
      </w:pPr>
    </w:p>
    <w:p w14:paraId="497F61FC">
      <w:pPr>
        <w:pStyle w:val="25"/>
        <w:rPr>
          <w:highlight w:val="none"/>
        </w:rPr>
      </w:pPr>
      <w:bookmarkStart w:id="253" w:name="_Toc24414"/>
      <w:bookmarkStart w:id="254" w:name="_Toc256000130"/>
      <w:bookmarkStart w:id="255" w:name="_Toc165804447"/>
      <w:r>
        <w:rPr>
          <w:rFonts w:hint="eastAsia"/>
          <w:highlight w:val="none"/>
        </w:rPr>
        <w:t>附表A-1：评标委员会签到表</w:t>
      </w:r>
      <w:bookmarkEnd w:id="253"/>
      <w:bookmarkEnd w:id="254"/>
      <w:bookmarkEnd w:id="255"/>
    </w:p>
    <w:p w14:paraId="131453EC">
      <w:pPr>
        <w:adjustRightInd w:val="0"/>
        <w:snapToGrid w:val="0"/>
        <w:spacing w:before="240" w:beforeLines="100" w:after="240" w:afterLines="100" w:line="440" w:lineRule="exact"/>
        <w:jc w:val="center"/>
        <w:rPr>
          <w:rFonts w:ascii="黑体" w:hAnsi="宋体" w:eastAsia="黑体"/>
          <w:sz w:val="36"/>
          <w:szCs w:val="36"/>
          <w:highlight w:val="none"/>
        </w:rPr>
      </w:pPr>
      <w:r>
        <w:rPr>
          <w:rFonts w:hint="eastAsia" w:ascii="黑体" w:hAnsi="宋体" w:eastAsia="黑体"/>
          <w:sz w:val="36"/>
          <w:szCs w:val="36"/>
          <w:highlight w:val="none"/>
        </w:rPr>
        <w:t>评标委员会签到表</w:t>
      </w:r>
    </w:p>
    <w:p w14:paraId="5CA8E911">
      <w:pPr>
        <w:rPr>
          <w:szCs w:val="44"/>
          <w:highlight w:val="none"/>
        </w:rPr>
      </w:pPr>
      <w:r>
        <w:rPr>
          <w:rFonts w:hint="eastAsia"/>
          <w:szCs w:val="44"/>
          <w:highlight w:val="none"/>
        </w:rPr>
        <w:t>标段名称：</w:t>
      </w:r>
    </w:p>
    <w:p w14:paraId="7DE5DA59">
      <w:pPr>
        <w:rPr>
          <w:szCs w:val="44"/>
          <w:highlight w:val="none"/>
        </w:rPr>
      </w:pPr>
      <w:r>
        <w:rPr>
          <w:rFonts w:hint="eastAsia"/>
          <w:szCs w:val="44"/>
          <w:highlight w:val="none"/>
        </w:rPr>
        <w:t>标段唯一标识码：</w:t>
      </w:r>
      <w:r>
        <w:rPr>
          <w:szCs w:val="44"/>
          <w:highlight w:val="none"/>
        </w:rPr>
        <w:t xml:space="preserve">                                                                             </w:t>
      </w:r>
      <w:r>
        <w:rPr>
          <w:rFonts w:hint="eastAsia"/>
          <w:szCs w:val="44"/>
          <w:highlight w:val="none"/>
        </w:rPr>
        <w:t>评标时间：         年    月    日</w:t>
      </w:r>
    </w:p>
    <w:tbl>
      <w:tblPr>
        <w:tblStyle w:val="12"/>
        <w:tblW w:w="13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69"/>
        <w:gridCol w:w="1797"/>
        <w:gridCol w:w="1930"/>
        <w:gridCol w:w="1793"/>
        <w:gridCol w:w="1431"/>
        <w:gridCol w:w="1520"/>
        <w:gridCol w:w="1706"/>
        <w:gridCol w:w="1697"/>
      </w:tblGrid>
      <w:tr w14:paraId="3DCF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3276BF01">
            <w:pPr>
              <w:spacing w:line="420" w:lineRule="exact"/>
              <w:jc w:val="center"/>
              <w:rPr>
                <w:rFonts w:ascii="宋体" w:hAnsi="宋体"/>
                <w:b/>
                <w:bCs/>
                <w:szCs w:val="21"/>
                <w:highlight w:val="none"/>
              </w:rPr>
            </w:pPr>
            <w:bookmarkStart w:id="256" w:name="_Hlk165801998"/>
            <w:r>
              <w:rPr>
                <w:rFonts w:hint="eastAsia" w:ascii="宋体" w:hAnsi="宋体"/>
                <w:b/>
                <w:bCs/>
                <w:szCs w:val="21"/>
                <w:highlight w:val="none"/>
              </w:rPr>
              <w:t>序号</w:t>
            </w:r>
          </w:p>
        </w:tc>
        <w:tc>
          <w:tcPr>
            <w:tcW w:w="1169" w:type="dxa"/>
            <w:vAlign w:val="center"/>
          </w:tcPr>
          <w:p w14:paraId="2C33F54B">
            <w:pPr>
              <w:spacing w:line="420" w:lineRule="exact"/>
              <w:jc w:val="center"/>
              <w:rPr>
                <w:rFonts w:ascii="宋体" w:hAnsi="宋体"/>
                <w:b/>
                <w:bCs/>
                <w:szCs w:val="21"/>
                <w:highlight w:val="none"/>
              </w:rPr>
            </w:pPr>
            <w:r>
              <w:rPr>
                <w:rFonts w:hint="eastAsia" w:ascii="宋体" w:hAnsi="宋体"/>
                <w:b/>
                <w:bCs/>
                <w:szCs w:val="21"/>
                <w:highlight w:val="none"/>
              </w:rPr>
              <w:t>姓名</w:t>
            </w:r>
          </w:p>
        </w:tc>
        <w:tc>
          <w:tcPr>
            <w:tcW w:w="1797" w:type="dxa"/>
            <w:vAlign w:val="center"/>
          </w:tcPr>
          <w:p w14:paraId="54FA8C9F">
            <w:pPr>
              <w:spacing w:line="420" w:lineRule="exact"/>
              <w:jc w:val="center"/>
              <w:rPr>
                <w:rFonts w:ascii="宋体" w:hAnsi="宋体"/>
                <w:b/>
                <w:bCs/>
                <w:szCs w:val="21"/>
                <w:highlight w:val="none"/>
              </w:rPr>
            </w:pPr>
            <w:r>
              <w:rPr>
                <w:rFonts w:hint="eastAsia" w:ascii="宋体" w:hAnsi="宋体"/>
                <w:b/>
                <w:bCs/>
                <w:szCs w:val="21"/>
                <w:highlight w:val="none"/>
              </w:rPr>
              <w:t>所在单位</w:t>
            </w:r>
          </w:p>
        </w:tc>
        <w:tc>
          <w:tcPr>
            <w:tcW w:w="1930" w:type="dxa"/>
            <w:vAlign w:val="center"/>
          </w:tcPr>
          <w:p w14:paraId="7BA1DDDC">
            <w:pPr>
              <w:spacing w:line="420" w:lineRule="exact"/>
              <w:jc w:val="center"/>
              <w:rPr>
                <w:rFonts w:ascii="宋体" w:hAnsi="宋体"/>
                <w:b/>
                <w:bCs/>
                <w:szCs w:val="21"/>
                <w:highlight w:val="none"/>
              </w:rPr>
            </w:pPr>
            <w:r>
              <w:rPr>
                <w:rFonts w:hint="eastAsia" w:ascii="宋体" w:hAnsi="宋体"/>
                <w:b/>
                <w:bCs/>
                <w:szCs w:val="21"/>
                <w:highlight w:val="none"/>
              </w:rPr>
              <w:t>身份证号</w:t>
            </w:r>
          </w:p>
        </w:tc>
        <w:tc>
          <w:tcPr>
            <w:tcW w:w="1793" w:type="dxa"/>
            <w:vAlign w:val="center"/>
          </w:tcPr>
          <w:p w14:paraId="7DE72872">
            <w:pPr>
              <w:spacing w:line="420" w:lineRule="exact"/>
              <w:jc w:val="center"/>
              <w:rPr>
                <w:rFonts w:ascii="宋体" w:hAnsi="宋体"/>
                <w:b/>
                <w:bCs/>
                <w:szCs w:val="21"/>
                <w:highlight w:val="none"/>
              </w:rPr>
            </w:pPr>
            <w:r>
              <w:rPr>
                <w:rFonts w:hint="eastAsia" w:ascii="宋体" w:hAnsi="宋体"/>
                <w:b/>
                <w:bCs/>
                <w:szCs w:val="21"/>
                <w:highlight w:val="none"/>
              </w:rPr>
              <w:t>联系方式</w:t>
            </w:r>
          </w:p>
        </w:tc>
        <w:tc>
          <w:tcPr>
            <w:tcW w:w="1431" w:type="dxa"/>
            <w:vAlign w:val="center"/>
          </w:tcPr>
          <w:p w14:paraId="2B3D3CE5">
            <w:pPr>
              <w:spacing w:line="420" w:lineRule="exact"/>
              <w:jc w:val="center"/>
              <w:rPr>
                <w:rFonts w:ascii="宋体" w:hAnsi="宋体"/>
                <w:b/>
                <w:bCs/>
                <w:szCs w:val="21"/>
                <w:highlight w:val="none"/>
              </w:rPr>
            </w:pPr>
            <w:r>
              <w:rPr>
                <w:rFonts w:hint="eastAsia" w:ascii="宋体" w:hAnsi="宋体"/>
                <w:b/>
                <w:bCs/>
                <w:szCs w:val="21"/>
                <w:highlight w:val="none"/>
              </w:rPr>
              <w:t>评审内容</w:t>
            </w:r>
          </w:p>
        </w:tc>
        <w:tc>
          <w:tcPr>
            <w:tcW w:w="1520" w:type="dxa"/>
            <w:vAlign w:val="center"/>
          </w:tcPr>
          <w:p w14:paraId="3A58A5E4">
            <w:pPr>
              <w:spacing w:line="420" w:lineRule="exact"/>
              <w:jc w:val="center"/>
              <w:rPr>
                <w:rFonts w:ascii="宋体" w:hAnsi="宋体"/>
                <w:b/>
                <w:bCs/>
                <w:szCs w:val="21"/>
                <w:highlight w:val="none"/>
              </w:rPr>
            </w:pPr>
            <w:r>
              <w:rPr>
                <w:rFonts w:hint="eastAsia" w:ascii="宋体" w:hAnsi="宋体"/>
                <w:b/>
                <w:bCs/>
                <w:szCs w:val="21"/>
                <w:highlight w:val="none"/>
              </w:rPr>
              <w:t>评审角色</w:t>
            </w:r>
          </w:p>
        </w:tc>
        <w:tc>
          <w:tcPr>
            <w:tcW w:w="1706" w:type="dxa"/>
            <w:vAlign w:val="center"/>
          </w:tcPr>
          <w:p w14:paraId="6435255A">
            <w:pPr>
              <w:spacing w:line="420" w:lineRule="exact"/>
              <w:jc w:val="center"/>
              <w:rPr>
                <w:rFonts w:ascii="宋体" w:hAnsi="宋体"/>
                <w:b/>
                <w:bCs/>
                <w:szCs w:val="21"/>
                <w:highlight w:val="none"/>
              </w:rPr>
            </w:pPr>
            <w:r>
              <w:rPr>
                <w:rFonts w:hint="eastAsia" w:ascii="宋体" w:hAnsi="宋体"/>
                <w:b/>
                <w:bCs/>
                <w:szCs w:val="21"/>
                <w:highlight w:val="none"/>
              </w:rPr>
              <w:t>评标签到时间</w:t>
            </w:r>
          </w:p>
        </w:tc>
        <w:tc>
          <w:tcPr>
            <w:tcW w:w="1697" w:type="dxa"/>
            <w:vAlign w:val="center"/>
          </w:tcPr>
          <w:p w14:paraId="0FF2AA9B">
            <w:pPr>
              <w:spacing w:line="420" w:lineRule="exact"/>
              <w:jc w:val="center"/>
              <w:rPr>
                <w:rFonts w:ascii="宋体" w:hAnsi="宋体"/>
                <w:b/>
                <w:bCs/>
                <w:szCs w:val="21"/>
                <w:highlight w:val="none"/>
              </w:rPr>
            </w:pPr>
            <w:r>
              <w:rPr>
                <w:rFonts w:hint="eastAsia" w:ascii="宋体" w:hAnsi="宋体"/>
                <w:b/>
                <w:bCs/>
                <w:szCs w:val="21"/>
                <w:highlight w:val="none"/>
              </w:rPr>
              <w:t>签名</w:t>
            </w:r>
          </w:p>
        </w:tc>
      </w:tr>
      <w:tr w14:paraId="2992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60D0823D">
            <w:pPr>
              <w:spacing w:line="420" w:lineRule="exact"/>
              <w:jc w:val="center"/>
              <w:rPr>
                <w:rFonts w:ascii="宋体" w:hAnsi="宋体"/>
                <w:szCs w:val="21"/>
                <w:highlight w:val="none"/>
              </w:rPr>
            </w:pPr>
            <w:r>
              <w:rPr>
                <w:rFonts w:hint="eastAsia" w:ascii="宋体" w:hAnsi="宋体"/>
                <w:szCs w:val="21"/>
                <w:highlight w:val="none"/>
              </w:rPr>
              <w:t>1</w:t>
            </w:r>
          </w:p>
        </w:tc>
        <w:tc>
          <w:tcPr>
            <w:tcW w:w="1169" w:type="dxa"/>
            <w:vAlign w:val="center"/>
          </w:tcPr>
          <w:p w14:paraId="4BD648EF">
            <w:pPr>
              <w:spacing w:line="420" w:lineRule="exact"/>
              <w:jc w:val="center"/>
              <w:rPr>
                <w:rFonts w:ascii="宋体" w:hAnsi="宋体"/>
                <w:szCs w:val="21"/>
                <w:highlight w:val="none"/>
              </w:rPr>
            </w:pPr>
          </w:p>
        </w:tc>
        <w:tc>
          <w:tcPr>
            <w:tcW w:w="1797" w:type="dxa"/>
            <w:vAlign w:val="center"/>
          </w:tcPr>
          <w:p w14:paraId="2AA28EEB">
            <w:pPr>
              <w:spacing w:line="420" w:lineRule="exact"/>
              <w:jc w:val="center"/>
              <w:rPr>
                <w:rFonts w:ascii="宋体" w:hAnsi="宋体"/>
                <w:szCs w:val="21"/>
                <w:highlight w:val="none"/>
              </w:rPr>
            </w:pPr>
          </w:p>
        </w:tc>
        <w:tc>
          <w:tcPr>
            <w:tcW w:w="1930" w:type="dxa"/>
            <w:vAlign w:val="center"/>
          </w:tcPr>
          <w:p w14:paraId="7B1DF7D9">
            <w:pPr>
              <w:spacing w:line="420" w:lineRule="exact"/>
              <w:jc w:val="center"/>
              <w:rPr>
                <w:rFonts w:ascii="宋体" w:hAnsi="宋体"/>
                <w:szCs w:val="21"/>
                <w:highlight w:val="none"/>
              </w:rPr>
            </w:pPr>
          </w:p>
        </w:tc>
        <w:tc>
          <w:tcPr>
            <w:tcW w:w="1793" w:type="dxa"/>
            <w:vAlign w:val="center"/>
          </w:tcPr>
          <w:p w14:paraId="3E5AB65C">
            <w:pPr>
              <w:spacing w:line="420" w:lineRule="exact"/>
              <w:jc w:val="center"/>
              <w:rPr>
                <w:rFonts w:ascii="宋体" w:hAnsi="宋体"/>
                <w:szCs w:val="21"/>
                <w:highlight w:val="none"/>
              </w:rPr>
            </w:pPr>
          </w:p>
        </w:tc>
        <w:tc>
          <w:tcPr>
            <w:tcW w:w="1431" w:type="dxa"/>
            <w:vAlign w:val="center"/>
          </w:tcPr>
          <w:p w14:paraId="50F28009">
            <w:pPr>
              <w:spacing w:line="420" w:lineRule="exact"/>
              <w:jc w:val="center"/>
              <w:rPr>
                <w:rFonts w:ascii="宋体" w:hAnsi="宋体"/>
                <w:szCs w:val="21"/>
                <w:highlight w:val="none"/>
              </w:rPr>
            </w:pPr>
          </w:p>
        </w:tc>
        <w:tc>
          <w:tcPr>
            <w:tcW w:w="1520" w:type="dxa"/>
            <w:vAlign w:val="center"/>
          </w:tcPr>
          <w:p w14:paraId="01644253">
            <w:pPr>
              <w:spacing w:line="420" w:lineRule="exact"/>
              <w:jc w:val="center"/>
              <w:rPr>
                <w:rFonts w:ascii="宋体" w:hAnsi="宋体"/>
                <w:szCs w:val="21"/>
                <w:highlight w:val="none"/>
              </w:rPr>
            </w:pPr>
          </w:p>
        </w:tc>
        <w:tc>
          <w:tcPr>
            <w:tcW w:w="1706" w:type="dxa"/>
            <w:vAlign w:val="center"/>
          </w:tcPr>
          <w:p w14:paraId="7A9406F0">
            <w:pPr>
              <w:spacing w:line="420" w:lineRule="exact"/>
              <w:jc w:val="center"/>
              <w:rPr>
                <w:rFonts w:ascii="宋体" w:hAnsi="宋体"/>
                <w:szCs w:val="21"/>
                <w:highlight w:val="none"/>
              </w:rPr>
            </w:pPr>
          </w:p>
        </w:tc>
        <w:tc>
          <w:tcPr>
            <w:tcW w:w="1697" w:type="dxa"/>
          </w:tcPr>
          <w:p w14:paraId="0DC88D6A">
            <w:pPr>
              <w:spacing w:line="420" w:lineRule="exact"/>
              <w:jc w:val="center"/>
              <w:rPr>
                <w:rFonts w:ascii="宋体" w:hAnsi="宋体"/>
                <w:szCs w:val="21"/>
                <w:highlight w:val="none"/>
              </w:rPr>
            </w:pPr>
          </w:p>
        </w:tc>
      </w:tr>
      <w:tr w14:paraId="447A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2D2DE35E">
            <w:pPr>
              <w:spacing w:line="420" w:lineRule="exact"/>
              <w:jc w:val="center"/>
              <w:rPr>
                <w:rFonts w:ascii="宋体" w:hAnsi="宋体"/>
                <w:szCs w:val="21"/>
                <w:highlight w:val="none"/>
              </w:rPr>
            </w:pPr>
            <w:r>
              <w:rPr>
                <w:rFonts w:hint="eastAsia" w:ascii="宋体" w:hAnsi="宋体"/>
                <w:szCs w:val="21"/>
                <w:highlight w:val="none"/>
              </w:rPr>
              <w:t>2</w:t>
            </w:r>
          </w:p>
        </w:tc>
        <w:tc>
          <w:tcPr>
            <w:tcW w:w="1169" w:type="dxa"/>
            <w:vAlign w:val="center"/>
          </w:tcPr>
          <w:p w14:paraId="2D53E21B">
            <w:pPr>
              <w:spacing w:line="420" w:lineRule="exact"/>
              <w:jc w:val="center"/>
              <w:rPr>
                <w:rFonts w:ascii="宋体" w:hAnsi="宋体"/>
                <w:szCs w:val="21"/>
                <w:highlight w:val="none"/>
              </w:rPr>
            </w:pPr>
          </w:p>
        </w:tc>
        <w:tc>
          <w:tcPr>
            <w:tcW w:w="1797" w:type="dxa"/>
            <w:vAlign w:val="center"/>
          </w:tcPr>
          <w:p w14:paraId="36046803">
            <w:pPr>
              <w:spacing w:line="420" w:lineRule="exact"/>
              <w:jc w:val="center"/>
              <w:rPr>
                <w:rFonts w:ascii="宋体" w:hAnsi="宋体"/>
                <w:szCs w:val="21"/>
                <w:highlight w:val="none"/>
              </w:rPr>
            </w:pPr>
          </w:p>
        </w:tc>
        <w:tc>
          <w:tcPr>
            <w:tcW w:w="1930" w:type="dxa"/>
            <w:vAlign w:val="center"/>
          </w:tcPr>
          <w:p w14:paraId="1E8A2F75">
            <w:pPr>
              <w:spacing w:line="420" w:lineRule="exact"/>
              <w:jc w:val="center"/>
              <w:rPr>
                <w:rFonts w:ascii="宋体" w:hAnsi="宋体"/>
                <w:szCs w:val="21"/>
                <w:highlight w:val="none"/>
              </w:rPr>
            </w:pPr>
          </w:p>
        </w:tc>
        <w:tc>
          <w:tcPr>
            <w:tcW w:w="1793" w:type="dxa"/>
            <w:vAlign w:val="center"/>
          </w:tcPr>
          <w:p w14:paraId="75E03332">
            <w:pPr>
              <w:spacing w:line="420" w:lineRule="exact"/>
              <w:jc w:val="center"/>
              <w:rPr>
                <w:rFonts w:ascii="宋体" w:hAnsi="宋体"/>
                <w:szCs w:val="21"/>
                <w:highlight w:val="none"/>
              </w:rPr>
            </w:pPr>
          </w:p>
        </w:tc>
        <w:tc>
          <w:tcPr>
            <w:tcW w:w="1431" w:type="dxa"/>
            <w:vAlign w:val="center"/>
          </w:tcPr>
          <w:p w14:paraId="0575CC41">
            <w:pPr>
              <w:spacing w:line="420" w:lineRule="exact"/>
              <w:jc w:val="center"/>
              <w:rPr>
                <w:rFonts w:ascii="宋体" w:hAnsi="宋体"/>
                <w:szCs w:val="21"/>
                <w:highlight w:val="none"/>
              </w:rPr>
            </w:pPr>
          </w:p>
        </w:tc>
        <w:tc>
          <w:tcPr>
            <w:tcW w:w="1520" w:type="dxa"/>
            <w:vAlign w:val="center"/>
          </w:tcPr>
          <w:p w14:paraId="34E052A1">
            <w:pPr>
              <w:spacing w:line="420" w:lineRule="exact"/>
              <w:jc w:val="center"/>
              <w:rPr>
                <w:rFonts w:ascii="宋体" w:hAnsi="宋体"/>
                <w:szCs w:val="21"/>
                <w:highlight w:val="none"/>
              </w:rPr>
            </w:pPr>
          </w:p>
        </w:tc>
        <w:tc>
          <w:tcPr>
            <w:tcW w:w="1706" w:type="dxa"/>
            <w:vAlign w:val="center"/>
          </w:tcPr>
          <w:p w14:paraId="13875830">
            <w:pPr>
              <w:spacing w:line="420" w:lineRule="exact"/>
              <w:jc w:val="center"/>
              <w:rPr>
                <w:rFonts w:ascii="宋体" w:hAnsi="宋体"/>
                <w:szCs w:val="21"/>
                <w:highlight w:val="none"/>
              </w:rPr>
            </w:pPr>
          </w:p>
        </w:tc>
        <w:tc>
          <w:tcPr>
            <w:tcW w:w="1697" w:type="dxa"/>
          </w:tcPr>
          <w:p w14:paraId="58E72CAE">
            <w:pPr>
              <w:spacing w:line="420" w:lineRule="exact"/>
              <w:jc w:val="center"/>
              <w:rPr>
                <w:rFonts w:ascii="宋体" w:hAnsi="宋体"/>
                <w:szCs w:val="21"/>
                <w:highlight w:val="none"/>
              </w:rPr>
            </w:pPr>
          </w:p>
        </w:tc>
      </w:tr>
      <w:tr w14:paraId="17A0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16935D31">
            <w:pPr>
              <w:spacing w:line="420" w:lineRule="exact"/>
              <w:jc w:val="center"/>
              <w:rPr>
                <w:rFonts w:ascii="宋体" w:hAnsi="宋体"/>
                <w:szCs w:val="21"/>
                <w:highlight w:val="none"/>
              </w:rPr>
            </w:pPr>
            <w:r>
              <w:rPr>
                <w:rFonts w:hint="eastAsia" w:ascii="宋体" w:hAnsi="宋体"/>
                <w:szCs w:val="21"/>
                <w:highlight w:val="none"/>
              </w:rPr>
              <w:t>3</w:t>
            </w:r>
          </w:p>
        </w:tc>
        <w:tc>
          <w:tcPr>
            <w:tcW w:w="1169" w:type="dxa"/>
            <w:vAlign w:val="center"/>
          </w:tcPr>
          <w:p w14:paraId="2446F7FB">
            <w:pPr>
              <w:spacing w:line="420" w:lineRule="exact"/>
              <w:jc w:val="center"/>
              <w:rPr>
                <w:rFonts w:ascii="宋体" w:hAnsi="宋体"/>
                <w:szCs w:val="21"/>
                <w:highlight w:val="none"/>
              </w:rPr>
            </w:pPr>
          </w:p>
        </w:tc>
        <w:tc>
          <w:tcPr>
            <w:tcW w:w="1797" w:type="dxa"/>
            <w:vAlign w:val="center"/>
          </w:tcPr>
          <w:p w14:paraId="026F0D5F">
            <w:pPr>
              <w:spacing w:line="420" w:lineRule="exact"/>
              <w:jc w:val="center"/>
              <w:rPr>
                <w:rFonts w:ascii="宋体" w:hAnsi="宋体"/>
                <w:szCs w:val="21"/>
                <w:highlight w:val="none"/>
              </w:rPr>
            </w:pPr>
          </w:p>
        </w:tc>
        <w:tc>
          <w:tcPr>
            <w:tcW w:w="1930" w:type="dxa"/>
            <w:vAlign w:val="center"/>
          </w:tcPr>
          <w:p w14:paraId="0C066217">
            <w:pPr>
              <w:spacing w:line="420" w:lineRule="exact"/>
              <w:jc w:val="center"/>
              <w:rPr>
                <w:rFonts w:ascii="宋体" w:hAnsi="宋体"/>
                <w:szCs w:val="21"/>
                <w:highlight w:val="none"/>
              </w:rPr>
            </w:pPr>
          </w:p>
        </w:tc>
        <w:tc>
          <w:tcPr>
            <w:tcW w:w="1793" w:type="dxa"/>
            <w:vAlign w:val="center"/>
          </w:tcPr>
          <w:p w14:paraId="7E5958D8">
            <w:pPr>
              <w:spacing w:line="420" w:lineRule="exact"/>
              <w:jc w:val="center"/>
              <w:rPr>
                <w:rFonts w:ascii="宋体" w:hAnsi="宋体"/>
                <w:szCs w:val="21"/>
                <w:highlight w:val="none"/>
              </w:rPr>
            </w:pPr>
          </w:p>
        </w:tc>
        <w:tc>
          <w:tcPr>
            <w:tcW w:w="1431" w:type="dxa"/>
            <w:vAlign w:val="center"/>
          </w:tcPr>
          <w:p w14:paraId="1B9F1DF9">
            <w:pPr>
              <w:spacing w:line="420" w:lineRule="exact"/>
              <w:jc w:val="center"/>
              <w:rPr>
                <w:rFonts w:ascii="宋体" w:hAnsi="宋体"/>
                <w:szCs w:val="21"/>
                <w:highlight w:val="none"/>
              </w:rPr>
            </w:pPr>
          </w:p>
        </w:tc>
        <w:tc>
          <w:tcPr>
            <w:tcW w:w="1520" w:type="dxa"/>
            <w:vAlign w:val="center"/>
          </w:tcPr>
          <w:p w14:paraId="7767FDA8">
            <w:pPr>
              <w:spacing w:line="420" w:lineRule="exact"/>
              <w:jc w:val="center"/>
              <w:rPr>
                <w:rFonts w:ascii="宋体" w:hAnsi="宋体"/>
                <w:szCs w:val="21"/>
                <w:highlight w:val="none"/>
              </w:rPr>
            </w:pPr>
          </w:p>
        </w:tc>
        <w:tc>
          <w:tcPr>
            <w:tcW w:w="1706" w:type="dxa"/>
            <w:vAlign w:val="center"/>
          </w:tcPr>
          <w:p w14:paraId="764BBBBA">
            <w:pPr>
              <w:spacing w:line="420" w:lineRule="exact"/>
              <w:jc w:val="center"/>
              <w:rPr>
                <w:rFonts w:ascii="宋体" w:hAnsi="宋体"/>
                <w:szCs w:val="21"/>
                <w:highlight w:val="none"/>
              </w:rPr>
            </w:pPr>
          </w:p>
        </w:tc>
        <w:tc>
          <w:tcPr>
            <w:tcW w:w="1697" w:type="dxa"/>
          </w:tcPr>
          <w:p w14:paraId="5F0BF944">
            <w:pPr>
              <w:spacing w:line="420" w:lineRule="exact"/>
              <w:jc w:val="center"/>
              <w:rPr>
                <w:rFonts w:ascii="宋体" w:hAnsi="宋体"/>
                <w:szCs w:val="21"/>
                <w:highlight w:val="none"/>
              </w:rPr>
            </w:pPr>
          </w:p>
        </w:tc>
      </w:tr>
      <w:tr w14:paraId="5A30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2CBC4178">
            <w:pPr>
              <w:spacing w:line="420" w:lineRule="exact"/>
              <w:jc w:val="center"/>
              <w:rPr>
                <w:rFonts w:ascii="宋体" w:hAnsi="宋体"/>
                <w:szCs w:val="21"/>
                <w:highlight w:val="none"/>
              </w:rPr>
            </w:pPr>
            <w:r>
              <w:rPr>
                <w:rFonts w:hint="eastAsia" w:ascii="宋体" w:hAnsi="宋体"/>
                <w:szCs w:val="21"/>
                <w:highlight w:val="none"/>
              </w:rPr>
              <w:t>4</w:t>
            </w:r>
          </w:p>
        </w:tc>
        <w:tc>
          <w:tcPr>
            <w:tcW w:w="1169" w:type="dxa"/>
            <w:vAlign w:val="center"/>
          </w:tcPr>
          <w:p w14:paraId="53F0CF2C">
            <w:pPr>
              <w:spacing w:line="420" w:lineRule="exact"/>
              <w:jc w:val="center"/>
              <w:rPr>
                <w:rFonts w:ascii="宋体" w:hAnsi="宋体"/>
                <w:szCs w:val="21"/>
                <w:highlight w:val="none"/>
              </w:rPr>
            </w:pPr>
          </w:p>
        </w:tc>
        <w:tc>
          <w:tcPr>
            <w:tcW w:w="1797" w:type="dxa"/>
            <w:vAlign w:val="center"/>
          </w:tcPr>
          <w:p w14:paraId="1849A510">
            <w:pPr>
              <w:spacing w:line="420" w:lineRule="exact"/>
              <w:jc w:val="center"/>
              <w:rPr>
                <w:rFonts w:ascii="宋体" w:hAnsi="宋体"/>
                <w:szCs w:val="21"/>
                <w:highlight w:val="none"/>
              </w:rPr>
            </w:pPr>
          </w:p>
        </w:tc>
        <w:tc>
          <w:tcPr>
            <w:tcW w:w="1930" w:type="dxa"/>
            <w:vAlign w:val="center"/>
          </w:tcPr>
          <w:p w14:paraId="238E0DA3">
            <w:pPr>
              <w:spacing w:line="420" w:lineRule="exact"/>
              <w:jc w:val="center"/>
              <w:rPr>
                <w:rFonts w:ascii="宋体" w:hAnsi="宋体"/>
                <w:szCs w:val="21"/>
                <w:highlight w:val="none"/>
              </w:rPr>
            </w:pPr>
          </w:p>
        </w:tc>
        <w:tc>
          <w:tcPr>
            <w:tcW w:w="1793" w:type="dxa"/>
            <w:vAlign w:val="center"/>
          </w:tcPr>
          <w:p w14:paraId="50D34EDF">
            <w:pPr>
              <w:spacing w:line="420" w:lineRule="exact"/>
              <w:jc w:val="center"/>
              <w:rPr>
                <w:rFonts w:ascii="宋体" w:hAnsi="宋体"/>
                <w:szCs w:val="21"/>
                <w:highlight w:val="none"/>
              </w:rPr>
            </w:pPr>
          </w:p>
        </w:tc>
        <w:tc>
          <w:tcPr>
            <w:tcW w:w="1431" w:type="dxa"/>
            <w:vAlign w:val="center"/>
          </w:tcPr>
          <w:p w14:paraId="454895A7">
            <w:pPr>
              <w:spacing w:line="420" w:lineRule="exact"/>
              <w:jc w:val="center"/>
              <w:rPr>
                <w:rFonts w:ascii="宋体" w:hAnsi="宋体"/>
                <w:szCs w:val="21"/>
                <w:highlight w:val="none"/>
              </w:rPr>
            </w:pPr>
          </w:p>
        </w:tc>
        <w:tc>
          <w:tcPr>
            <w:tcW w:w="1520" w:type="dxa"/>
            <w:vAlign w:val="center"/>
          </w:tcPr>
          <w:p w14:paraId="7662CFCB">
            <w:pPr>
              <w:spacing w:line="420" w:lineRule="exact"/>
              <w:jc w:val="center"/>
              <w:rPr>
                <w:rFonts w:ascii="宋体" w:hAnsi="宋体"/>
                <w:szCs w:val="21"/>
                <w:highlight w:val="none"/>
              </w:rPr>
            </w:pPr>
          </w:p>
        </w:tc>
        <w:tc>
          <w:tcPr>
            <w:tcW w:w="1706" w:type="dxa"/>
            <w:vAlign w:val="center"/>
          </w:tcPr>
          <w:p w14:paraId="31F70290">
            <w:pPr>
              <w:spacing w:line="420" w:lineRule="exact"/>
              <w:jc w:val="center"/>
              <w:rPr>
                <w:rFonts w:ascii="宋体" w:hAnsi="宋体"/>
                <w:szCs w:val="21"/>
                <w:highlight w:val="none"/>
              </w:rPr>
            </w:pPr>
          </w:p>
        </w:tc>
        <w:tc>
          <w:tcPr>
            <w:tcW w:w="1697" w:type="dxa"/>
          </w:tcPr>
          <w:p w14:paraId="74D67B70">
            <w:pPr>
              <w:spacing w:line="420" w:lineRule="exact"/>
              <w:jc w:val="center"/>
              <w:rPr>
                <w:rFonts w:ascii="宋体" w:hAnsi="宋体"/>
                <w:szCs w:val="21"/>
                <w:highlight w:val="none"/>
              </w:rPr>
            </w:pPr>
          </w:p>
        </w:tc>
      </w:tr>
      <w:tr w14:paraId="34C6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0EFA9201">
            <w:pPr>
              <w:spacing w:line="420" w:lineRule="exact"/>
              <w:jc w:val="center"/>
              <w:rPr>
                <w:rFonts w:ascii="宋体" w:hAnsi="宋体"/>
                <w:szCs w:val="21"/>
                <w:highlight w:val="none"/>
              </w:rPr>
            </w:pPr>
            <w:r>
              <w:rPr>
                <w:rFonts w:hint="eastAsia" w:ascii="宋体" w:hAnsi="宋体"/>
                <w:szCs w:val="21"/>
                <w:highlight w:val="none"/>
              </w:rPr>
              <w:t>5</w:t>
            </w:r>
          </w:p>
        </w:tc>
        <w:tc>
          <w:tcPr>
            <w:tcW w:w="1169" w:type="dxa"/>
            <w:vAlign w:val="center"/>
          </w:tcPr>
          <w:p w14:paraId="3DAB0436">
            <w:pPr>
              <w:spacing w:line="420" w:lineRule="exact"/>
              <w:jc w:val="center"/>
              <w:rPr>
                <w:rFonts w:ascii="宋体" w:hAnsi="宋体"/>
                <w:szCs w:val="21"/>
                <w:highlight w:val="none"/>
              </w:rPr>
            </w:pPr>
          </w:p>
        </w:tc>
        <w:tc>
          <w:tcPr>
            <w:tcW w:w="1797" w:type="dxa"/>
            <w:vAlign w:val="center"/>
          </w:tcPr>
          <w:p w14:paraId="702C6FD6">
            <w:pPr>
              <w:spacing w:line="420" w:lineRule="exact"/>
              <w:jc w:val="center"/>
              <w:rPr>
                <w:rFonts w:ascii="宋体" w:hAnsi="宋体"/>
                <w:szCs w:val="21"/>
                <w:highlight w:val="none"/>
              </w:rPr>
            </w:pPr>
          </w:p>
        </w:tc>
        <w:tc>
          <w:tcPr>
            <w:tcW w:w="1930" w:type="dxa"/>
            <w:vAlign w:val="center"/>
          </w:tcPr>
          <w:p w14:paraId="14A8BD63">
            <w:pPr>
              <w:spacing w:line="420" w:lineRule="exact"/>
              <w:jc w:val="center"/>
              <w:rPr>
                <w:rFonts w:ascii="宋体" w:hAnsi="宋体"/>
                <w:szCs w:val="21"/>
                <w:highlight w:val="none"/>
              </w:rPr>
            </w:pPr>
          </w:p>
        </w:tc>
        <w:tc>
          <w:tcPr>
            <w:tcW w:w="1793" w:type="dxa"/>
            <w:vAlign w:val="center"/>
          </w:tcPr>
          <w:p w14:paraId="570DF6AF">
            <w:pPr>
              <w:spacing w:line="420" w:lineRule="exact"/>
              <w:jc w:val="center"/>
              <w:rPr>
                <w:rFonts w:ascii="宋体" w:hAnsi="宋体"/>
                <w:szCs w:val="21"/>
                <w:highlight w:val="none"/>
              </w:rPr>
            </w:pPr>
          </w:p>
        </w:tc>
        <w:tc>
          <w:tcPr>
            <w:tcW w:w="1431" w:type="dxa"/>
            <w:vAlign w:val="center"/>
          </w:tcPr>
          <w:p w14:paraId="132CC2D5">
            <w:pPr>
              <w:spacing w:line="420" w:lineRule="exact"/>
              <w:jc w:val="center"/>
              <w:rPr>
                <w:rFonts w:ascii="宋体" w:hAnsi="宋体"/>
                <w:szCs w:val="21"/>
                <w:highlight w:val="none"/>
              </w:rPr>
            </w:pPr>
          </w:p>
        </w:tc>
        <w:tc>
          <w:tcPr>
            <w:tcW w:w="1520" w:type="dxa"/>
            <w:vAlign w:val="center"/>
          </w:tcPr>
          <w:p w14:paraId="0A5F91C2">
            <w:pPr>
              <w:spacing w:line="420" w:lineRule="exact"/>
              <w:jc w:val="center"/>
              <w:rPr>
                <w:rFonts w:ascii="宋体" w:hAnsi="宋体"/>
                <w:szCs w:val="21"/>
                <w:highlight w:val="none"/>
              </w:rPr>
            </w:pPr>
          </w:p>
        </w:tc>
        <w:tc>
          <w:tcPr>
            <w:tcW w:w="1706" w:type="dxa"/>
            <w:vAlign w:val="center"/>
          </w:tcPr>
          <w:p w14:paraId="742A7531">
            <w:pPr>
              <w:spacing w:line="420" w:lineRule="exact"/>
              <w:jc w:val="center"/>
              <w:rPr>
                <w:rFonts w:ascii="宋体" w:hAnsi="宋体"/>
                <w:szCs w:val="21"/>
                <w:highlight w:val="none"/>
              </w:rPr>
            </w:pPr>
          </w:p>
        </w:tc>
        <w:tc>
          <w:tcPr>
            <w:tcW w:w="1697" w:type="dxa"/>
          </w:tcPr>
          <w:p w14:paraId="1B6F3775">
            <w:pPr>
              <w:spacing w:line="420" w:lineRule="exact"/>
              <w:jc w:val="center"/>
              <w:rPr>
                <w:rFonts w:ascii="宋体" w:hAnsi="宋体"/>
                <w:szCs w:val="21"/>
                <w:highlight w:val="none"/>
              </w:rPr>
            </w:pPr>
          </w:p>
        </w:tc>
      </w:tr>
      <w:tr w14:paraId="7269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0DB52A8E">
            <w:pPr>
              <w:spacing w:line="420" w:lineRule="exact"/>
              <w:jc w:val="center"/>
              <w:rPr>
                <w:rFonts w:ascii="宋体" w:hAnsi="宋体"/>
                <w:szCs w:val="21"/>
                <w:highlight w:val="none"/>
              </w:rPr>
            </w:pPr>
            <w:r>
              <w:rPr>
                <w:rFonts w:hint="eastAsia" w:ascii="宋体" w:hAnsi="宋体"/>
                <w:szCs w:val="21"/>
                <w:highlight w:val="none"/>
              </w:rPr>
              <w:t>6</w:t>
            </w:r>
          </w:p>
        </w:tc>
        <w:tc>
          <w:tcPr>
            <w:tcW w:w="1169" w:type="dxa"/>
            <w:vAlign w:val="center"/>
          </w:tcPr>
          <w:p w14:paraId="302E0B5F">
            <w:pPr>
              <w:spacing w:line="420" w:lineRule="exact"/>
              <w:jc w:val="center"/>
              <w:rPr>
                <w:rFonts w:ascii="宋体" w:hAnsi="宋体"/>
                <w:szCs w:val="21"/>
                <w:highlight w:val="none"/>
              </w:rPr>
            </w:pPr>
          </w:p>
        </w:tc>
        <w:tc>
          <w:tcPr>
            <w:tcW w:w="1797" w:type="dxa"/>
            <w:vAlign w:val="center"/>
          </w:tcPr>
          <w:p w14:paraId="4D552148">
            <w:pPr>
              <w:spacing w:line="420" w:lineRule="exact"/>
              <w:jc w:val="center"/>
              <w:rPr>
                <w:rFonts w:ascii="宋体" w:hAnsi="宋体"/>
                <w:szCs w:val="21"/>
                <w:highlight w:val="none"/>
              </w:rPr>
            </w:pPr>
          </w:p>
        </w:tc>
        <w:tc>
          <w:tcPr>
            <w:tcW w:w="1930" w:type="dxa"/>
            <w:vAlign w:val="center"/>
          </w:tcPr>
          <w:p w14:paraId="7605071C">
            <w:pPr>
              <w:spacing w:line="420" w:lineRule="exact"/>
              <w:jc w:val="center"/>
              <w:rPr>
                <w:rFonts w:ascii="宋体" w:hAnsi="宋体"/>
                <w:szCs w:val="21"/>
                <w:highlight w:val="none"/>
              </w:rPr>
            </w:pPr>
          </w:p>
        </w:tc>
        <w:tc>
          <w:tcPr>
            <w:tcW w:w="1793" w:type="dxa"/>
            <w:vAlign w:val="center"/>
          </w:tcPr>
          <w:p w14:paraId="3D45CA6A">
            <w:pPr>
              <w:spacing w:line="420" w:lineRule="exact"/>
              <w:jc w:val="center"/>
              <w:rPr>
                <w:rFonts w:ascii="宋体" w:hAnsi="宋体"/>
                <w:szCs w:val="21"/>
                <w:highlight w:val="none"/>
              </w:rPr>
            </w:pPr>
          </w:p>
        </w:tc>
        <w:tc>
          <w:tcPr>
            <w:tcW w:w="1431" w:type="dxa"/>
            <w:vAlign w:val="center"/>
          </w:tcPr>
          <w:p w14:paraId="334EE203">
            <w:pPr>
              <w:spacing w:line="420" w:lineRule="exact"/>
              <w:jc w:val="center"/>
              <w:rPr>
                <w:rFonts w:ascii="宋体" w:hAnsi="宋体"/>
                <w:szCs w:val="21"/>
                <w:highlight w:val="none"/>
              </w:rPr>
            </w:pPr>
          </w:p>
        </w:tc>
        <w:tc>
          <w:tcPr>
            <w:tcW w:w="1520" w:type="dxa"/>
            <w:vAlign w:val="center"/>
          </w:tcPr>
          <w:p w14:paraId="398E2E31">
            <w:pPr>
              <w:spacing w:line="420" w:lineRule="exact"/>
              <w:jc w:val="center"/>
              <w:rPr>
                <w:rFonts w:ascii="宋体" w:hAnsi="宋体"/>
                <w:szCs w:val="21"/>
                <w:highlight w:val="none"/>
              </w:rPr>
            </w:pPr>
          </w:p>
        </w:tc>
        <w:tc>
          <w:tcPr>
            <w:tcW w:w="1706" w:type="dxa"/>
            <w:vAlign w:val="center"/>
          </w:tcPr>
          <w:p w14:paraId="01C52E13">
            <w:pPr>
              <w:spacing w:line="420" w:lineRule="exact"/>
              <w:jc w:val="center"/>
              <w:rPr>
                <w:rFonts w:ascii="宋体" w:hAnsi="宋体"/>
                <w:szCs w:val="21"/>
                <w:highlight w:val="none"/>
              </w:rPr>
            </w:pPr>
          </w:p>
        </w:tc>
        <w:tc>
          <w:tcPr>
            <w:tcW w:w="1697" w:type="dxa"/>
          </w:tcPr>
          <w:p w14:paraId="023A0823">
            <w:pPr>
              <w:spacing w:line="420" w:lineRule="exact"/>
              <w:jc w:val="center"/>
              <w:rPr>
                <w:rFonts w:ascii="宋体" w:hAnsi="宋体"/>
                <w:szCs w:val="21"/>
                <w:highlight w:val="none"/>
              </w:rPr>
            </w:pPr>
          </w:p>
        </w:tc>
      </w:tr>
      <w:tr w14:paraId="6C2A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04" w:type="dxa"/>
            <w:vAlign w:val="center"/>
          </w:tcPr>
          <w:p w14:paraId="3BCCE8D6">
            <w:pPr>
              <w:spacing w:line="420" w:lineRule="exact"/>
              <w:jc w:val="center"/>
              <w:rPr>
                <w:rFonts w:ascii="宋体" w:hAnsi="宋体"/>
                <w:szCs w:val="21"/>
                <w:highlight w:val="none"/>
              </w:rPr>
            </w:pPr>
            <w:r>
              <w:rPr>
                <w:rFonts w:hint="eastAsia" w:ascii="宋体" w:hAnsi="宋体"/>
                <w:szCs w:val="21"/>
                <w:highlight w:val="none"/>
              </w:rPr>
              <w:t>7</w:t>
            </w:r>
          </w:p>
        </w:tc>
        <w:tc>
          <w:tcPr>
            <w:tcW w:w="1169" w:type="dxa"/>
            <w:vAlign w:val="center"/>
          </w:tcPr>
          <w:p w14:paraId="7EF75BAC">
            <w:pPr>
              <w:spacing w:line="420" w:lineRule="exact"/>
              <w:jc w:val="center"/>
              <w:rPr>
                <w:rFonts w:ascii="宋体" w:hAnsi="宋体"/>
                <w:szCs w:val="21"/>
                <w:highlight w:val="none"/>
              </w:rPr>
            </w:pPr>
          </w:p>
        </w:tc>
        <w:tc>
          <w:tcPr>
            <w:tcW w:w="1797" w:type="dxa"/>
            <w:vAlign w:val="center"/>
          </w:tcPr>
          <w:p w14:paraId="6DEDAC2F">
            <w:pPr>
              <w:spacing w:line="420" w:lineRule="exact"/>
              <w:jc w:val="center"/>
              <w:rPr>
                <w:rFonts w:ascii="宋体" w:hAnsi="宋体"/>
                <w:szCs w:val="21"/>
                <w:highlight w:val="none"/>
              </w:rPr>
            </w:pPr>
          </w:p>
        </w:tc>
        <w:tc>
          <w:tcPr>
            <w:tcW w:w="1930" w:type="dxa"/>
            <w:vAlign w:val="center"/>
          </w:tcPr>
          <w:p w14:paraId="0FC587B5">
            <w:pPr>
              <w:spacing w:line="420" w:lineRule="exact"/>
              <w:jc w:val="center"/>
              <w:rPr>
                <w:rFonts w:ascii="宋体" w:hAnsi="宋体"/>
                <w:szCs w:val="21"/>
                <w:highlight w:val="none"/>
              </w:rPr>
            </w:pPr>
          </w:p>
        </w:tc>
        <w:tc>
          <w:tcPr>
            <w:tcW w:w="1793" w:type="dxa"/>
            <w:vAlign w:val="center"/>
          </w:tcPr>
          <w:p w14:paraId="5F5038FF">
            <w:pPr>
              <w:spacing w:line="420" w:lineRule="exact"/>
              <w:jc w:val="center"/>
              <w:rPr>
                <w:rFonts w:ascii="宋体" w:hAnsi="宋体"/>
                <w:szCs w:val="21"/>
                <w:highlight w:val="none"/>
              </w:rPr>
            </w:pPr>
          </w:p>
        </w:tc>
        <w:tc>
          <w:tcPr>
            <w:tcW w:w="1431" w:type="dxa"/>
            <w:vAlign w:val="center"/>
          </w:tcPr>
          <w:p w14:paraId="6C579B4F">
            <w:pPr>
              <w:spacing w:line="420" w:lineRule="exact"/>
              <w:jc w:val="center"/>
              <w:rPr>
                <w:rFonts w:ascii="宋体" w:hAnsi="宋体"/>
                <w:szCs w:val="21"/>
                <w:highlight w:val="none"/>
              </w:rPr>
            </w:pPr>
          </w:p>
        </w:tc>
        <w:tc>
          <w:tcPr>
            <w:tcW w:w="1520" w:type="dxa"/>
            <w:vAlign w:val="center"/>
          </w:tcPr>
          <w:p w14:paraId="2A849797">
            <w:pPr>
              <w:spacing w:line="420" w:lineRule="exact"/>
              <w:jc w:val="center"/>
              <w:rPr>
                <w:rFonts w:ascii="宋体" w:hAnsi="宋体"/>
                <w:szCs w:val="21"/>
                <w:highlight w:val="none"/>
              </w:rPr>
            </w:pPr>
          </w:p>
        </w:tc>
        <w:tc>
          <w:tcPr>
            <w:tcW w:w="1706" w:type="dxa"/>
            <w:vAlign w:val="center"/>
          </w:tcPr>
          <w:p w14:paraId="27577BD8">
            <w:pPr>
              <w:spacing w:line="420" w:lineRule="exact"/>
              <w:jc w:val="center"/>
              <w:rPr>
                <w:rFonts w:ascii="宋体" w:hAnsi="宋体"/>
                <w:szCs w:val="21"/>
                <w:highlight w:val="none"/>
              </w:rPr>
            </w:pPr>
          </w:p>
        </w:tc>
        <w:tc>
          <w:tcPr>
            <w:tcW w:w="1697" w:type="dxa"/>
          </w:tcPr>
          <w:p w14:paraId="71FAA9B0">
            <w:pPr>
              <w:spacing w:line="420" w:lineRule="exact"/>
              <w:jc w:val="center"/>
              <w:rPr>
                <w:rFonts w:ascii="宋体" w:hAnsi="宋体"/>
                <w:szCs w:val="21"/>
                <w:highlight w:val="none"/>
              </w:rPr>
            </w:pPr>
          </w:p>
        </w:tc>
      </w:tr>
      <w:bookmarkEnd w:id="256"/>
    </w:tbl>
    <w:p w14:paraId="1DB39BA0">
      <w:pPr>
        <w:spacing w:after="240" w:afterLines="100"/>
        <w:rPr>
          <w:szCs w:val="44"/>
          <w:highlight w:val="none"/>
        </w:rPr>
      </w:pPr>
    </w:p>
    <w:p w14:paraId="02C9675C">
      <w:pPr>
        <w:adjustRightInd w:val="0"/>
        <w:snapToGrid w:val="0"/>
        <w:spacing w:line="440" w:lineRule="exact"/>
        <w:rPr>
          <w:rFonts w:ascii="黑体" w:eastAsia="黑体"/>
          <w:sz w:val="24"/>
          <w:highlight w:val="none"/>
        </w:rPr>
      </w:pPr>
    </w:p>
    <w:p w14:paraId="55E6C516">
      <w:pPr>
        <w:adjustRightInd w:val="0"/>
        <w:snapToGrid w:val="0"/>
        <w:spacing w:line="440" w:lineRule="exact"/>
        <w:rPr>
          <w:rFonts w:ascii="黑体" w:eastAsia="黑体"/>
          <w:sz w:val="24"/>
          <w:highlight w:val="none"/>
        </w:rPr>
        <w:sectPr>
          <w:footerReference r:id="rId38" w:type="default"/>
          <w:footerReference r:id="rId39" w:type="even"/>
          <w:pgSz w:w="16838" w:h="11906" w:orient="landscape"/>
          <w:pgMar w:top="1797" w:right="1440" w:bottom="1797" w:left="1440" w:header="851" w:footer="851" w:gutter="0"/>
          <w:pgNumType w:fmt="decimal"/>
          <w:cols w:space="720" w:num="1"/>
          <w:docGrid w:linePitch="312" w:charSpace="0"/>
        </w:sectPr>
      </w:pPr>
    </w:p>
    <w:p w14:paraId="0B184AAA">
      <w:pPr>
        <w:pStyle w:val="25"/>
        <w:rPr>
          <w:highlight w:val="none"/>
        </w:rPr>
      </w:pPr>
      <w:bookmarkStart w:id="257" w:name="_Toc165804448"/>
      <w:bookmarkStart w:id="258" w:name="_Toc256000131"/>
      <w:bookmarkStart w:id="259" w:name="_Toc6050"/>
      <w:r>
        <w:rPr>
          <w:highlight w:val="none"/>
        </w:rPr>
        <w:t>附表A-2：评标专家</w:t>
      </w:r>
      <w:r>
        <w:rPr>
          <w:rFonts w:hint="eastAsia"/>
          <w:highlight w:val="none"/>
        </w:rPr>
        <w:t>告知承诺函</w:t>
      </w:r>
      <w:bookmarkEnd w:id="257"/>
      <w:bookmarkEnd w:id="258"/>
      <w:bookmarkEnd w:id="259"/>
    </w:p>
    <w:p w14:paraId="6DA0AEA5">
      <w:pPr>
        <w:adjustRightInd w:val="0"/>
        <w:snapToGrid w:val="0"/>
        <w:spacing w:line="440" w:lineRule="exact"/>
        <w:rPr>
          <w:rFonts w:ascii="黑体" w:eastAsia="黑体"/>
          <w:sz w:val="24"/>
          <w:highlight w:val="none"/>
        </w:rPr>
      </w:pPr>
    </w:p>
    <w:p w14:paraId="4C21AEBE">
      <w:pPr>
        <w:adjustRightInd w:val="0"/>
        <w:snapToGrid w:val="0"/>
        <w:spacing w:before="240" w:beforeLines="100" w:after="240" w:afterLines="100" w:line="440" w:lineRule="exact"/>
        <w:jc w:val="center"/>
        <w:rPr>
          <w:rFonts w:ascii="黑体" w:hAnsi="宋体" w:eastAsia="黑体"/>
          <w:sz w:val="36"/>
          <w:szCs w:val="36"/>
          <w:highlight w:val="none"/>
        </w:rPr>
      </w:pPr>
      <w:r>
        <w:rPr>
          <w:rFonts w:hint="eastAsia" w:ascii="黑体" w:hAnsi="宋体" w:eastAsia="黑体"/>
          <w:sz w:val="36"/>
          <w:szCs w:val="36"/>
          <w:highlight w:val="none"/>
        </w:rPr>
        <w:t>评标专家告知承诺函</w:t>
      </w:r>
    </w:p>
    <w:p w14:paraId="3E0F7E97">
      <w:pPr>
        <w:spacing w:line="360" w:lineRule="auto"/>
        <w:ind w:firstLine="420" w:firstLineChars="200"/>
        <w:rPr>
          <w:highlight w:val="none"/>
        </w:rPr>
      </w:pPr>
    </w:p>
    <w:p w14:paraId="2E9BDFB4">
      <w:pPr>
        <w:spacing w:line="360" w:lineRule="auto"/>
        <w:ind w:firstLine="420" w:firstLineChars="200"/>
        <w:rPr>
          <w:highlight w:val="none"/>
        </w:rPr>
      </w:pPr>
      <w:r>
        <w:rPr>
          <w:highlight w:val="none"/>
        </w:rPr>
        <w:t>本人接受招标人邀请，担任</w:t>
      </w:r>
      <w:r>
        <w:rPr>
          <w:rFonts w:hint="eastAsia"/>
          <w:highlight w:val="none"/>
        </w:rPr>
        <w:t xml:space="preserve"> </w:t>
      </w:r>
      <w:r>
        <w:rPr>
          <w:rFonts w:hint="eastAsia"/>
          <w:highlight w:val="none"/>
          <w:u w:val="single"/>
        </w:rPr>
        <w:t xml:space="preserve">    </w:t>
      </w:r>
      <w:r>
        <w:rPr>
          <w:highlight w:val="none"/>
          <w:u w:val="single"/>
        </w:rPr>
        <w:t xml:space="preserve">         </w:t>
      </w:r>
      <w:r>
        <w:rPr>
          <w:rFonts w:hint="eastAsia"/>
          <w:highlight w:val="none"/>
          <w:u w:val="single"/>
        </w:rPr>
        <w:t xml:space="preserve">     </w:t>
      </w:r>
      <w:r>
        <w:rPr>
          <w:rFonts w:hint="eastAsia"/>
          <w:highlight w:val="none"/>
        </w:rPr>
        <w:t>（标段名称）项目</w:t>
      </w:r>
      <w:r>
        <w:rPr>
          <w:highlight w:val="none"/>
        </w:rPr>
        <w:t>招标的评标专家。</w:t>
      </w:r>
    </w:p>
    <w:p w14:paraId="28EA81F7">
      <w:pPr>
        <w:spacing w:line="360" w:lineRule="auto"/>
        <w:ind w:firstLine="420" w:firstLineChars="200"/>
        <w:rPr>
          <w:rFonts w:ascii="宋体" w:hAnsi="宋体"/>
          <w:szCs w:val="21"/>
          <w:highlight w:val="none"/>
        </w:rPr>
      </w:pPr>
      <w:r>
        <w:rPr>
          <w:rFonts w:hint="eastAsia" w:ascii="宋体" w:hAnsi="宋体"/>
          <w:szCs w:val="21"/>
          <w:highlight w:val="none"/>
        </w:rPr>
        <w:t>本人作为辽宁省评标专家库评标专家，已知悉相关权利义务，已熟知告知承诺函内容，并在此郑重承诺:</w:t>
      </w:r>
    </w:p>
    <w:p w14:paraId="5CDB7B8A">
      <w:pPr>
        <w:spacing w:line="360" w:lineRule="auto"/>
        <w:ind w:firstLine="420" w:firstLineChars="200"/>
        <w:rPr>
          <w:rFonts w:ascii="宋体" w:hAnsi="宋体"/>
          <w:szCs w:val="21"/>
          <w:highlight w:val="none"/>
        </w:rPr>
      </w:pPr>
      <w:r>
        <w:rPr>
          <w:rFonts w:hint="eastAsia" w:ascii="宋体" w:hAnsi="宋体"/>
          <w:szCs w:val="21"/>
          <w:highlight w:val="none"/>
        </w:rPr>
        <w:t>一、尽职承诺</w:t>
      </w:r>
    </w:p>
    <w:p w14:paraId="36ADBE6C">
      <w:pPr>
        <w:spacing w:line="360" w:lineRule="auto"/>
        <w:ind w:firstLine="420" w:firstLineChars="200"/>
        <w:rPr>
          <w:rFonts w:ascii="宋体" w:hAnsi="宋体"/>
          <w:szCs w:val="21"/>
          <w:highlight w:val="none"/>
        </w:rPr>
      </w:pPr>
      <w:r>
        <w:rPr>
          <w:rFonts w:hint="eastAsia" w:ascii="宋体" w:hAnsi="宋体"/>
          <w:szCs w:val="21"/>
          <w:highlight w:val="none"/>
        </w:rPr>
        <w:t>（一）客观、公正地履行职务，严格按照法律法规规定、评标办法独立完成该项目的评标工作。</w:t>
      </w:r>
    </w:p>
    <w:p w14:paraId="7DAC1CE4">
      <w:pPr>
        <w:spacing w:line="360" w:lineRule="auto"/>
        <w:ind w:firstLine="420" w:firstLineChars="200"/>
        <w:rPr>
          <w:rFonts w:ascii="宋体" w:hAnsi="宋体"/>
          <w:szCs w:val="21"/>
          <w:highlight w:val="none"/>
        </w:rPr>
      </w:pPr>
      <w:r>
        <w:rPr>
          <w:rFonts w:hint="eastAsia" w:ascii="宋体" w:hAnsi="宋体"/>
          <w:szCs w:val="21"/>
          <w:highlight w:val="none"/>
        </w:rPr>
        <w:t>（二）严格遵守评标纪律，保证评标过程中不发表任何涉及实质性内容的倾向性、引导性言论，不擅离职守。</w:t>
      </w:r>
    </w:p>
    <w:p w14:paraId="24576C7A">
      <w:pPr>
        <w:spacing w:line="360" w:lineRule="auto"/>
        <w:ind w:firstLine="420" w:firstLineChars="200"/>
        <w:rPr>
          <w:rFonts w:ascii="宋体" w:hAnsi="宋体"/>
          <w:szCs w:val="21"/>
          <w:highlight w:val="none"/>
        </w:rPr>
      </w:pPr>
      <w:r>
        <w:rPr>
          <w:rFonts w:hint="eastAsia" w:ascii="宋体" w:hAnsi="宋体"/>
          <w:szCs w:val="21"/>
          <w:highlight w:val="none"/>
        </w:rPr>
        <w:t>（三）严格遵守《中华人民共和国招标投标法》《中华人民共和国保守国家秘密法》《中华人民共和国招标投标法实施条例》相关规定，遵守职业道德，对所提出的评审意见承担个人责任，自觉维护国家利益、社会公共利益。</w:t>
      </w:r>
    </w:p>
    <w:p w14:paraId="5967EDA2">
      <w:pPr>
        <w:spacing w:line="360" w:lineRule="auto"/>
        <w:ind w:firstLine="420" w:firstLineChars="200"/>
        <w:rPr>
          <w:rFonts w:ascii="宋体" w:hAnsi="宋体"/>
          <w:szCs w:val="21"/>
          <w:highlight w:val="none"/>
        </w:rPr>
      </w:pPr>
      <w:r>
        <w:rPr>
          <w:rFonts w:hint="eastAsia" w:ascii="宋体" w:hAnsi="宋体"/>
          <w:szCs w:val="21"/>
          <w:highlight w:val="none"/>
        </w:rPr>
        <w:t>（四）对依法应当否决的投标提出否决意见。</w:t>
      </w:r>
    </w:p>
    <w:p w14:paraId="6FC88796">
      <w:pPr>
        <w:spacing w:line="360" w:lineRule="auto"/>
        <w:ind w:firstLine="420" w:firstLineChars="200"/>
        <w:rPr>
          <w:rFonts w:ascii="宋体" w:hAnsi="宋体"/>
          <w:szCs w:val="21"/>
          <w:highlight w:val="none"/>
        </w:rPr>
      </w:pPr>
      <w:r>
        <w:rPr>
          <w:rFonts w:hint="eastAsia" w:ascii="宋体" w:hAnsi="宋体"/>
          <w:szCs w:val="21"/>
          <w:highlight w:val="none"/>
        </w:rPr>
        <w:t>二、回避承诺</w:t>
      </w:r>
    </w:p>
    <w:p w14:paraId="1C260646">
      <w:pPr>
        <w:spacing w:line="360" w:lineRule="auto"/>
        <w:ind w:firstLine="420" w:firstLineChars="200"/>
        <w:rPr>
          <w:rFonts w:ascii="宋体" w:hAnsi="宋体"/>
          <w:szCs w:val="21"/>
          <w:highlight w:val="none"/>
        </w:rPr>
      </w:pPr>
      <w:r>
        <w:rPr>
          <w:rFonts w:hint="eastAsia" w:ascii="宋体" w:hAnsi="宋体"/>
          <w:szCs w:val="21"/>
          <w:highlight w:val="none"/>
        </w:rPr>
        <w:t>（一）与招标人或投标人的主要负责人不存在近亲属关系。</w:t>
      </w:r>
    </w:p>
    <w:p w14:paraId="3E66C92C">
      <w:pPr>
        <w:spacing w:line="360" w:lineRule="auto"/>
        <w:ind w:firstLine="420" w:firstLineChars="200"/>
        <w:rPr>
          <w:rFonts w:ascii="宋体" w:hAnsi="宋体"/>
          <w:szCs w:val="21"/>
          <w:highlight w:val="none"/>
        </w:rPr>
      </w:pPr>
      <w:r>
        <w:rPr>
          <w:rFonts w:hint="eastAsia" w:ascii="宋体" w:hAnsi="宋体"/>
          <w:szCs w:val="21"/>
          <w:highlight w:val="none"/>
        </w:rPr>
        <w:t>（二）非项目主管部门或者行政监督部门的人员。</w:t>
      </w:r>
    </w:p>
    <w:p w14:paraId="566E3EAB">
      <w:pPr>
        <w:spacing w:line="360" w:lineRule="auto"/>
        <w:ind w:firstLine="420" w:firstLineChars="200"/>
        <w:rPr>
          <w:rFonts w:ascii="宋体" w:hAnsi="宋体"/>
          <w:szCs w:val="21"/>
          <w:highlight w:val="none"/>
        </w:rPr>
      </w:pPr>
      <w:r>
        <w:rPr>
          <w:rFonts w:hint="eastAsia" w:ascii="宋体" w:hAnsi="宋体"/>
          <w:szCs w:val="21"/>
          <w:highlight w:val="none"/>
        </w:rPr>
        <w:t>（三）近</w:t>
      </w:r>
      <w:r>
        <w:rPr>
          <w:rFonts w:ascii="宋体" w:hAnsi="宋体"/>
          <w:szCs w:val="21"/>
          <w:highlight w:val="none"/>
        </w:rPr>
        <w:t>5</w:t>
      </w:r>
      <w:r>
        <w:rPr>
          <w:rFonts w:hint="eastAsia" w:ascii="宋体" w:hAnsi="宋体"/>
          <w:szCs w:val="21"/>
          <w:highlight w:val="none"/>
        </w:rPr>
        <w:t>年未与投标人或者投标人主要负责人有其他社会关系或者经济利益关系。</w:t>
      </w:r>
    </w:p>
    <w:p w14:paraId="2F5A75CD">
      <w:pPr>
        <w:spacing w:line="360" w:lineRule="auto"/>
        <w:ind w:firstLine="420" w:firstLineChars="200"/>
        <w:rPr>
          <w:rFonts w:ascii="宋体" w:hAnsi="宋体"/>
          <w:szCs w:val="21"/>
          <w:highlight w:val="none"/>
        </w:rPr>
      </w:pPr>
      <w:r>
        <w:rPr>
          <w:rFonts w:hint="eastAsia" w:ascii="宋体" w:hAnsi="宋体"/>
          <w:szCs w:val="21"/>
          <w:highlight w:val="none"/>
        </w:rPr>
        <w:t>（四）未曾因在招标、评标以及其他与招标投标有关活动中从事违法行为而受过行政处罚或刑事处罚的。</w:t>
      </w:r>
    </w:p>
    <w:p w14:paraId="4B678C2D">
      <w:pPr>
        <w:spacing w:line="360" w:lineRule="auto"/>
        <w:ind w:firstLine="420" w:firstLineChars="200"/>
        <w:rPr>
          <w:rFonts w:ascii="宋体" w:hAnsi="宋体"/>
          <w:szCs w:val="21"/>
          <w:highlight w:val="none"/>
        </w:rPr>
      </w:pPr>
      <w:r>
        <w:rPr>
          <w:rFonts w:hint="eastAsia" w:ascii="宋体" w:hAnsi="宋体"/>
          <w:szCs w:val="21"/>
          <w:highlight w:val="none"/>
        </w:rPr>
        <w:t>三、保密承诺</w:t>
      </w:r>
    </w:p>
    <w:p w14:paraId="223324F1">
      <w:pPr>
        <w:spacing w:line="360" w:lineRule="auto"/>
        <w:ind w:firstLine="420" w:firstLineChars="200"/>
        <w:rPr>
          <w:rFonts w:ascii="宋体" w:hAnsi="宋体"/>
          <w:szCs w:val="21"/>
          <w:highlight w:val="none"/>
        </w:rPr>
      </w:pPr>
      <w:r>
        <w:rPr>
          <w:rFonts w:hint="eastAsia" w:ascii="宋体" w:hAnsi="宋体"/>
          <w:szCs w:val="21"/>
          <w:highlight w:val="none"/>
        </w:rPr>
        <w:t>（一）不在公共社交网站、媒体、平台，如微信群、QQ群、朋友圈、个人微博等，通过视频、图片、暗语等方式泄露评标任务。</w:t>
      </w:r>
    </w:p>
    <w:p w14:paraId="759ED664">
      <w:pPr>
        <w:spacing w:line="360" w:lineRule="auto"/>
        <w:ind w:firstLine="420" w:firstLineChars="200"/>
        <w:rPr>
          <w:rFonts w:ascii="宋体" w:hAnsi="宋体"/>
          <w:szCs w:val="21"/>
          <w:highlight w:val="none"/>
        </w:rPr>
      </w:pPr>
      <w:r>
        <w:rPr>
          <w:rFonts w:hint="eastAsia" w:ascii="宋体" w:hAnsi="宋体"/>
          <w:szCs w:val="21"/>
          <w:highlight w:val="none"/>
        </w:rPr>
        <w:t>（二）评审结束时，全部清退不应由个人持有的评审项目所有文件和资料，不向任何人透露投标文件的评审和比较情况、中标候选人推荐情况以及与评审有关的其他情况。</w:t>
      </w:r>
    </w:p>
    <w:p w14:paraId="653BD6B3">
      <w:pPr>
        <w:spacing w:line="360" w:lineRule="auto"/>
        <w:ind w:firstLine="420" w:firstLineChars="200"/>
        <w:rPr>
          <w:rFonts w:ascii="宋体" w:hAnsi="宋体"/>
          <w:szCs w:val="21"/>
          <w:highlight w:val="none"/>
        </w:rPr>
      </w:pPr>
      <w:r>
        <w:rPr>
          <w:rFonts w:hint="eastAsia" w:ascii="宋体" w:hAnsi="宋体"/>
          <w:szCs w:val="21"/>
          <w:highlight w:val="none"/>
        </w:rPr>
        <w:t>四、廉洁承诺</w:t>
      </w:r>
    </w:p>
    <w:p w14:paraId="0EC0651B">
      <w:pPr>
        <w:spacing w:line="360" w:lineRule="auto"/>
        <w:ind w:firstLine="420" w:firstLineChars="200"/>
        <w:rPr>
          <w:rFonts w:ascii="宋体" w:hAnsi="宋体"/>
          <w:szCs w:val="21"/>
          <w:highlight w:val="none"/>
        </w:rPr>
      </w:pPr>
      <w:r>
        <w:rPr>
          <w:rFonts w:hint="eastAsia" w:ascii="宋体" w:hAnsi="宋体"/>
          <w:szCs w:val="21"/>
          <w:highlight w:val="none"/>
        </w:rPr>
        <w:t>（一）严格履行廉政自律责任，遵守评标廉政纪律，没有私下接触招标人、招标代理机构、投标人，没有收受利益相关人或企业的财物、好处。</w:t>
      </w:r>
    </w:p>
    <w:p w14:paraId="04E96935">
      <w:pPr>
        <w:spacing w:line="360" w:lineRule="auto"/>
        <w:ind w:firstLine="420" w:firstLineChars="200"/>
        <w:rPr>
          <w:rFonts w:ascii="宋体" w:hAnsi="宋体"/>
          <w:szCs w:val="21"/>
          <w:highlight w:val="none"/>
        </w:rPr>
      </w:pPr>
      <w:r>
        <w:rPr>
          <w:rFonts w:hint="eastAsia" w:ascii="宋体" w:hAnsi="宋体"/>
          <w:szCs w:val="21"/>
          <w:highlight w:val="none"/>
        </w:rPr>
        <w:t>（二）不向招标人征询确定中标人的意向或者接受任何单位、个人明示暗示特定投标人的要求。</w:t>
      </w:r>
    </w:p>
    <w:p w14:paraId="05434310">
      <w:pPr>
        <w:spacing w:line="360" w:lineRule="auto"/>
        <w:ind w:firstLine="420" w:firstLineChars="200"/>
        <w:rPr>
          <w:rFonts w:ascii="宋体" w:hAnsi="宋体"/>
          <w:szCs w:val="21"/>
          <w:highlight w:val="none"/>
        </w:rPr>
      </w:pPr>
      <w:r>
        <w:rPr>
          <w:rFonts w:hint="eastAsia" w:ascii="宋体" w:hAnsi="宋体"/>
          <w:szCs w:val="21"/>
          <w:highlight w:val="none"/>
        </w:rPr>
        <w:t>（三）不暗示或者诱导投标人作出澄清、说明或者接受投标人主动提出的澄清、说明。</w:t>
      </w:r>
    </w:p>
    <w:p w14:paraId="585FB57E">
      <w:pPr>
        <w:spacing w:line="360" w:lineRule="auto"/>
        <w:ind w:firstLine="420" w:firstLineChars="200"/>
        <w:rPr>
          <w:rFonts w:ascii="宋体" w:hAnsi="宋体"/>
          <w:szCs w:val="21"/>
          <w:highlight w:val="none"/>
        </w:rPr>
      </w:pPr>
      <w:r>
        <w:rPr>
          <w:rFonts w:hint="eastAsia" w:ascii="宋体" w:hAnsi="宋体"/>
          <w:szCs w:val="21"/>
          <w:highlight w:val="none"/>
        </w:rPr>
        <w:t>（四）自觉抵制招标投标活动中的违法违规行为，积极配合协助行政监督部门、纪检监察部门、公安部门、检察机关等依法进行监督。</w:t>
      </w:r>
    </w:p>
    <w:p w14:paraId="6539AEA8">
      <w:pPr>
        <w:spacing w:line="360" w:lineRule="auto"/>
        <w:ind w:firstLine="420" w:firstLineChars="200"/>
        <w:rPr>
          <w:rFonts w:ascii="宋体" w:hAnsi="宋体"/>
          <w:szCs w:val="21"/>
          <w:highlight w:val="none"/>
        </w:rPr>
      </w:pPr>
      <w:r>
        <w:rPr>
          <w:rFonts w:hint="eastAsia" w:ascii="宋体" w:hAnsi="宋体"/>
          <w:szCs w:val="21"/>
          <w:highlight w:val="none"/>
        </w:rPr>
        <w:t>五、不参与串通投标承诺</w:t>
      </w:r>
    </w:p>
    <w:p w14:paraId="08EA82A5">
      <w:pPr>
        <w:spacing w:line="360" w:lineRule="auto"/>
        <w:ind w:firstLine="420" w:firstLineChars="200"/>
        <w:rPr>
          <w:rFonts w:ascii="宋体" w:hAnsi="宋体"/>
          <w:szCs w:val="21"/>
          <w:highlight w:val="none"/>
        </w:rPr>
      </w:pPr>
      <w:r>
        <w:rPr>
          <w:rFonts w:hint="eastAsia" w:ascii="宋体" w:hAnsi="宋体"/>
          <w:szCs w:val="21"/>
          <w:highlight w:val="none"/>
        </w:rPr>
        <w:t>（一）依法依规参加本招标项目的评标工作，不参与串通投标。</w:t>
      </w:r>
    </w:p>
    <w:p w14:paraId="2DB638F3">
      <w:pPr>
        <w:spacing w:line="360" w:lineRule="auto"/>
        <w:ind w:firstLine="420" w:firstLineChars="200"/>
        <w:rPr>
          <w:rFonts w:ascii="宋体" w:hAnsi="宋体"/>
          <w:szCs w:val="21"/>
          <w:highlight w:val="none"/>
        </w:rPr>
      </w:pPr>
      <w:r>
        <w:rPr>
          <w:rFonts w:hint="eastAsia" w:ascii="宋体" w:hAnsi="宋体"/>
          <w:szCs w:val="21"/>
          <w:highlight w:val="none"/>
        </w:rPr>
        <w:t>（二）清楚并知晓《中华人民共和国刑法》第一百六十三条“公司、</w:t>
      </w:r>
      <w:r>
        <w:rPr>
          <w:rFonts w:ascii="宋体" w:hAnsi="宋体"/>
          <w:szCs w:val="21"/>
          <w:highlight w:val="none"/>
        </w:rPr>
        <w:t>企业</w:t>
      </w:r>
      <w:r>
        <w:rPr>
          <w:rFonts w:hint="eastAsia" w:ascii="宋体" w:hAnsi="宋体"/>
          <w:szCs w:val="21"/>
          <w:highlight w:val="none"/>
        </w:rPr>
        <w:t>或者其他单位</w:t>
      </w:r>
      <w:r>
        <w:rPr>
          <w:rFonts w:ascii="宋体" w:hAnsi="宋体"/>
          <w:szCs w:val="21"/>
          <w:highlight w:val="none"/>
        </w:rPr>
        <w:t>的</w:t>
      </w:r>
      <w:r>
        <w:rPr>
          <w:rFonts w:hint="eastAsia" w:ascii="宋体" w:hAnsi="宋体"/>
          <w:szCs w:val="21"/>
          <w:highlight w:val="none"/>
        </w:rPr>
        <w:t>工作人员，利用职务上的便利，</w:t>
      </w:r>
      <w:r>
        <w:rPr>
          <w:rFonts w:ascii="宋体" w:hAnsi="宋体"/>
          <w:szCs w:val="21"/>
          <w:highlight w:val="none"/>
        </w:rPr>
        <w:t>索取他人财物或者非法收受他</w:t>
      </w:r>
      <w:r>
        <w:rPr>
          <w:rFonts w:hint="eastAsia" w:ascii="宋体" w:hAnsi="宋体"/>
          <w:szCs w:val="21"/>
          <w:highlight w:val="none"/>
        </w:rPr>
        <w:t>人财物，</w:t>
      </w:r>
      <w:r>
        <w:rPr>
          <w:rFonts w:ascii="宋体" w:hAnsi="宋体"/>
          <w:szCs w:val="21"/>
          <w:highlight w:val="none"/>
        </w:rPr>
        <w:t>为他人谋取利益</w:t>
      </w:r>
      <w:r>
        <w:rPr>
          <w:rFonts w:hint="eastAsia" w:ascii="宋体" w:hAnsi="宋体"/>
          <w:szCs w:val="21"/>
          <w:highlight w:val="none"/>
        </w:rPr>
        <w:t>，</w:t>
      </w:r>
      <w:r>
        <w:rPr>
          <w:rFonts w:ascii="宋体" w:hAnsi="宋体"/>
          <w:szCs w:val="21"/>
          <w:highlight w:val="none"/>
        </w:rPr>
        <w:t>数额较大的</w:t>
      </w:r>
      <w:r>
        <w:rPr>
          <w:rFonts w:hint="eastAsia" w:ascii="宋体" w:hAnsi="宋体"/>
          <w:szCs w:val="21"/>
          <w:highlight w:val="none"/>
        </w:rPr>
        <w:t>，处三年以下有期徒刑或者拘役，并处罚金；数额巨大或者有其他严重情节的，处三年以上十年以下有期徒刑，并处罚金；数额特别巨大或者有其他特别严重情节的，处十年以上有期徒刑或者无期</w:t>
      </w:r>
      <w:r>
        <w:rPr>
          <w:rFonts w:ascii="宋体" w:hAnsi="宋体"/>
          <w:szCs w:val="21"/>
          <w:highlight w:val="none"/>
        </w:rPr>
        <w:t>徒刑</w:t>
      </w:r>
      <w:r>
        <w:rPr>
          <w:rFonts w:hint="eastAsia" w:ascii="宋体" w:hAnsi="宋体"/>
          <w:szCs w:val="21"/>
          <w:highlight w:val="none"/>
        </w:rPr>
        <w:t>，</w:t>
      </w:r>
      <w:r>
        <w:rPr>
          <w:rFonts w:ascii="宋体" w:hAnsi="宋体"/>
          <w:szCs w:val="21"/>
          <w:highlight w:val="none"/>
        </w:rPr>
        <w:t>并处</w:t>
      </w:r>
      <w:r>
        <w:rPr>
          <w:rFonts w:hint="eastAsia" w:ascii="宋体" w:hAnsi="宋体"/>
          <w:szCs w:val="21"/>
          <w:highlight w:val="none"/>
        </w:rPr>
        <w:t>罚金”的规定。</w:t>
      </w:r>
    </w:p>
    <w:p w14:paraId="6BC0414E">
      <w:pPr>
        <w:spacing w:line="360" w:lineRule="auto"/>
        <w:ind w:firstLine="420" w:firstLineChars="200"/>
        <w:rPr>
          <w:rFonts w:ascii="宋体" w:hAnsi="宋体"/>
          <w:szCs w:val="21"/>
          <w:highlight w:val="none"/>
        </w:rPr>
      </w:pPr>
      <w:r>
        <w:rPr>
          <w:rFonts w:hint="eastAsia" w:ascii="宋体" w:hAnsi="宋体"/>
          <w:szCs w:val="21"/>
          <w:highlight w:val="none"/>
        </w:rPr>
        <w:t>（三）本人如被查实在本招标项目评标工作中参与串通投标的，自愿承担相应法律责任，接受相应刑事和纪律、行政处罚以及失信惩戒。</w:t>
      </w:r>
    </w:p>
    <w:p w14:paraId="027A6B4A">
      <w:pPr>
        <w:spacing w:line="360" w:lineRule="auto"/>
        <w:ind w:firstLine="420" w:firstLineChars="200"/>
        <w:rPr>
          <w:rFonts w:ascii="宋体" w:hAnsi="宋体"/>
          <w:szCs w:val="21"/>
          <w:highlight w:val="none"/>
        </w:rPr>
      </w:pPr>
      <w:r>
        <w:rPr>
          <w:rFonts w:hint="eastAsia" w:ascii="宋体" w:hAnsi="宋体"/>
          <w:szCs w:val="21"/>
          <w:highlight w:val="none"/>
        </w:rPr>
        <w:t>六、本承诺函由我本人亲自签字确认。</w:t>
      </w:r>
    </w:p>
    <w:p w14:paraId="3FE06F8D">
      <w:pPr>
        <w:spacing w:line="360" w:lineRule="auto"/>
        <w:ind w:firstLine="420" w:firstLineChars="200"/>
        <w:rPr>
          <w:rFonts w:ascii="宋体" w:hAnsi="宋体"/>
          <w:szCs w:val="21"/>
          <w:highlight w:val="none"/>
        </w:rPr>
      </w:pPr>
    </w:p>
    <w:p w14:paraId="0BB9AFEF">
      <w:pPr>
        <w:spacing w:line="360" w:lineRule="auto"/>
        <w:ind w:firstLine="420" w:firstLineChars="200"/>
        <w:rPr>
          <w:rFonts w:ascii="宋体" w:hAnsi="宋体"/>
          <w:szCs w:val="21"/>
          <w:highlight w:val="none"/>
        </w:rPr>
      </w:pPr>
    </w:p>
    <w:p w14:paraId="1BA89DC8">
      <w:pPr>
        <w:spacing w:line="360" w:lineRule="auto"/>
        <w:ind w:firstLine="420" w:firstLineChars="200"/>
        <w:jc w:val="left"/>
        <w:rPr>
          <w:rFonts w:ascii="宋体" w:hAnsi="宋体"/>
          <w:szCs w:val="21"/>
          <w:highlight w:val="none"/>
        </w:rPr>
      </w:pPr>
      <w:r>
        <w:rPr>
          <w:rFonts w:hint="eastAsia" w:ascii="宋体" w:hAnsi="宋体"/>
          <w:szCs w:val="21"/>
          <w:highlight w:val="none"/>
        </w:rPr>
        <w:t xml:space="preserve">本人是□ 否□ 为中共党员 </w:t>
      </w:r>
    </w:p>
    <w:p w14:paraId="22E28F39">
      <w:pPr>
        <w:spacing w:line="360" w:lineRule="auto"/>
        <w:ind w:firstLine="1680" w:firstLineChars="800"/>
        <w:rPr>
          <w:rFonts w:ascii="宋体" w:hAnsi="宋体"/>
          <w:szCs w:val="21"/>
          <w:highlight w:val="none"/>
        </w:rPr>
      </w:pPr>
      <w:r>
        <w:rPr>
          <w:rFonts w:hint="eastAsia" w:ascii="宋体" w:hAnsi="宋体"/>
          <w:szCs w:val="21"/>
          <w:highlight w:val="none"/>
        </w:rPr>
        <w:t>（应单选，</w:t>
      </w:r>
      <w:r>
        <w:rPr>
          <w:rFonts w:hint="eastAsia" w:ascii="宋体" w:hAnsi="宋体"/>
          <w:b/>
          <w:bCs/>
          <w:szCs w:val="21"/>
          <w:highlight w:val="none"/>
          <w:shd w:val="clear" w:color="auto" w:fill="FFFFFF"/>
        </w:rPr>
        <w:t>并在方框内打“√”</w:t>
      </w:r>
      <w:r>
        <w:rPr>
          <w:rFonts w:hint="eastAsia" w:ascii="宋体" w:hAnsi="宋体"/>
          <w:szCs w:val="21"/>
          <w:highlight w:val="none"/>
        </w:rPr>
        <w:t>）</w:t>
      </w:r>
    </w:p>
    <w:p w14:paraId="0B94AAD6">
      <w:pPr>
        <w:spacing w:line="360" w:lineRule="auto"/>
        <w:ind w:firstLine="1260" w:firstLineChars="600"/>
        <w:rPr>
          <w:rFonts w:ascii="宋体" w:hAnsi="宋体"/>
          <w:szCs w:val="21"/>
          <w:highlight w:val="none"/>
        </w:rPr>
      </w:pPr>
    </w:p>
    <w:p w14:paraId="71BC451A">
      <w:pPr>
        <w:spacing w:line="360" w:lineRule="auto"/>
        <w:ind w:firstLine="1260" w:firstLineChars="600"/>
        <w:rPr>
          <w:rFonts w:ascii="宋体" w:hAnsi="宋体"/>
          <w:szCs w:val="21"/>
          <w:highlight w:val="none"/>
        </w:rPr>
      </w:pPr>
    </w:p>
    <w:p w14:paraId="0081F2E7">
      <w:pPr>
        <w:spacing w:line="360" w:lineRule="auto"/>
        <w:ind w:firstLine="1260" w:firstLineChars="600"/>
        <w:rPr>
          <w:rFonts w:ascii="宋体" w:hAnsi="宋体"/>
          <w:szCs w:val="21"/>
          <w:highlight w:val="none"/>
        </w:rPr>
      </w:pPr>
    </w:p>
    <w:p w14:paraId="67E04368">
      <w:pPr>
        <w:spacing w:line="360" w:lineRule="auto"/>
        <w:ind w:firstLine="420" w:firstLineChars="200"/>
        <w:jc w:val="center"/>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                                      </w:t>
      </w:r>
      <w:r>
        <w:rPr>
          <w:rFonts w:hint="eastAsia" w:ascii="宋体" w:hAnsi="宋体"/>
          <w:szCs w:val="21"/>
          <w:highlight w:val="none"/>
        </w:rPr>
        <w:t>承 诺 人：             （签字）</w:t>
      </w:r>
    </w:p>
    <w:p w14:paraId="6887E62A">
      <w:pPr>
        <w:spacing w:line="360" w:lineRule="auto"/>
        <w:ind w:firstLine="1260" w:firstLineChars="600"/>
        <w:rPr>
          <w:rFonts w:ascii="宋体" w:hAnsi="宋体"/>
          <w:szCs w:val="21"/>
          <w:highlight w:val="none"/>
        </w:rPr>
      </w:pPr>
    </w:p>
    <w:p w14:paraId="7DC02624">
      <w:pPr>
        <w:spacing w:line="360" w:lineRule="auto"/>
        <w:ind w:right="840" w:firstLine="420" w:firstLineChars="200"/>
        <w:jc w:val="center"/>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                                      </w:t>
      </w:r>
      <w:r>
        <w:rPr>
          <w:rFonts w:hint="eastAsia" w:ascii="宋体" w:hAnsi="宋体"/>
          <w:szCs w:val="21"/>
          <w:highlight w:val="none"/>
        </w:rPr>
        <w:t xml:space="preserve">承诺时间： </w:t>
      </w:r>
      <w:r>
        <w:rPr>
          <w:rFonts w:ascii="宋体" w:hAnsi="宋体"/>
          <w:szCs w:val="21"/>
          <w:highlight w:val="none"/>
        </w:rPr>
        <w:t xml:space="preserve">   </w:t>
      </w:r>
      <w:r>
        <w:rPr>
          <w:rFonts w:hint="eastAsia" w:ascii="宋体" w:hAnsi="宋体"/>
          <w:szCs w:val="21"/>
          <w:highlight w:val="none"/>
        </w:rPr>
        <w:t xml:space="preserve">年  </w:t>
      </w:r>
      <w:r>
        <w:rPr>
          <w:rFonts w:ascii="宋体" w:hAnsi="宋体"/>
          <w:szCs w:val="21"/>
          <w:highlight w:val="none"/>
        </w:rPr>
        <w:t xml:space="preserve"> </w:t>
      </w:r>
      <w:r>
        <w:rPr>
          <w:rFonts w:hint="eastAsia" w:ascii="宋体" w:hAnsi="宋体"/>
          <w:szCs w:val="21"/>
          <w:highlight w:val="none"/>
        </w:rPr>
        <w:t>月  日</w:t>
      </w:r>
    </w:p>
    <w:p w14:paraId="044C4F99">
      <w:pPr>
        <w:spacing w:line="360" w:lineRule="auto"/>
        <w:ind w:firstLine="420" w:firstLineChars="200"/>
        <w:rPr>
          <w:rFonts w:ascii="宋体" w:hAnsi="宋体"/>
          <w:szCs w:val="21"/>
          <w:highlight w:val="none"/>
        </w:rPr>
      </w:pPr>
    </w:p>
    <w:p w14:paraId="346CE5C8">
      <w:pPr>
        <w:spacing w:line="430" w:lineRule="exact"/>
        <w:ind w:firstLine="420" w:firstLineChars="200"/>
        <w:rPr>
          <w:highlight w:val="none"/>
        </w:rPr>
      </w:pPr>
    </w:p>
    <w:p w14:paraId="30413FCC">
      <w:pPr>
        <w:spacing w:line="430" w:lineRule="exact"/>
        <w:ind w:firstLine="5460" w:firstLineChars="2600"/>
        <w:rPr>
          <w:highlight w:val="none"/>
        </w:rPr>
      </w:pPr>
    </w:p>
    <w:p w14:paraId="1A7C3736">
      <w:pPr>
        <w:spacing w:line="430" w:lineRule="exact"/>
        <w:ind w:firstLine="5460" w:firstLineChars="2600"/>
        <w:rPr>
          <w:highlight w:val="none"/>
        </w:rPr>
      </w:pPr>
      <w:r>
        <w:rPr>
          <w:highlight w:val="none"/>
        </w:rPr>
        <w:br w:type="page"/>
      </w:r>
    </w:p>
    <w:p w14:paraId="5A7F9F70">
      <w:pPr>
        <w:pStyle w:val="25"/>
        <w:ind w:firstLine="118"/>
        <w:rPr>
          <w:highlight w:val="none"/>
        </w:rPr>
      </w:pPr>
      <w:bookmarkStart w:id="260" w:name="_Toc787"/>
      <w:bookmarkStart w:id="261" w:name="_Toc256000132"/>
      <w:bookmarkStart w:id="262" w:name="_Toc165804449"/>
      <w:bookmarkStart w:id="263" w:name="_Toc31919"/>
      <w:bookmarkStart w:id="264" w:name="_Toc145516052"/>
      <w:r>
        <w:rPr>
          <w:highlight w:val="none"/>
        </w:rPr>
        <w:t>附表A-3：技术暗标编号确认表</w:t>
      </w:r>
      <w:bookmarkEnd w:id="260"/>
      <w:bookmarkEnd w:id="261"/>
      <w:bookmarkEnd w:id="262"/>
      <w:bookmarkEnd w:id="263"/>
    </w:p>
    <w:p w14:paraId="5D6FD782">
      <w:pPr>
        <w:rPr>
          <w:highlight w:val="none"/>
        </w:rPr>
      </w:pPr>
    </w:p>
    <w:p w14:paraId="18AB6223">
      <w:pPr>
        <w:adjustRightInd w:val="0"/>
        <w:snapToGrid w:val="0"/>
        <w:spacing w:before="240" w:beforeLines="100" w:after="240" w:afterLines="100" w:line="440" w:lineRule="exact"/>
        <w:jc w:val="center"/>
        <w:rPr>
          <w:rFonts w:ascii="黑体" w:hAnsi="黑体" w:eastAsia="黑体"/>
          <w:sz w:val="36"/>
          <w:szCs w:val="36"/>
          <w:highlight w:val="none"/>
        </w:rPr>
      </w:pPr>
      <w:bookmarkStart w:id="265" w:name="_Toc148971944"/>
      <w:bookmarkStart w:id="266" w:name="_Toc5186"/>
      <w:bookmarkStart w:id="267" w:name="_Toc148976152"/>
      <w:r>
        <w:rPr>
          <w:rFonts w:hint="eastAsia" w:ascii="黑体" w:hAnsi="黑体" w:eastAsia="黑体"/>
          <w:sz w:val="36"/>
          <w:szCs w:val="36"/>
          <w:highlight w:val="none"/>
        </w:rPr>
        <w:t>技术暗标编号确认表</w:t>
      </w:r>
      <w:bookmarkEnd w:id="264"/>
      <w:bookmarkEnd w:id="265"/>
      <w:bookmarkEnd w:id="266"/>
      <w:bookmarkEnd w:id="267"/>
    </w:p>
    <w:p w14:paraId="18CDC47A">
      <w:pPr>
        <w:rPr>
          <w:rFonts w:ascii="宋体" w:hAnsi="宋体"/>
          <w:szCs w:val="44"/>
          <w:highlight w:val="none"/>
        </w:rPr>
      </w:pPr>
      <w:r>
        <w:rPr>
          <w:rFonts w:hint="eastAsia" w:ascii="宋体" w:hAnsi="宋体"/>
          <w:szCs w:val="44"/>
          <w:highlight w:val="none"/>
        </w:rPr>
        <w:t>标段名称：</w:t>
      </w:r>
    </w:p>
    <w:p w14:paraId="763B0E55">
      <w:pPr>
        <w:rPr>
          <w:szCs w:val="44"/>
          <w:highlight w:val="none"/>
        </w:rPr>
      </w:pPr>
      <w:r>
        <w:rPr>
          <w:rFonts w:hint="eastAsia"/>
          <w:szCs w:val="44"/>
          <w:highlight w:val="none"/>
        </w:rPr>
        <w:t>标段唯一标识码：</w:t>
      </w:r>
    </w:p>
    <w:tbl>
      <w:tblPr>
        <w:tblStyle w:val="12"/>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1942"/>
        <w:gridCol w:w="750"/>
        <w:gridCol w:w="751"/>
        <w:gridCol w:w="751"/>
        <w:gridCol w:w="751"/>
        <w:gridCol w:w="750"/>
        <w:gridCol w:w="751"/>
        <w:gridCol w:w="751"/>
        <w:gridCol w:w="751"/>
        <w:gridCol w:w="624"/>
      </w:tblGrid>
      <w:tr w14:paraId="6E7B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07" w:type="dxa"/>
            <w:vMerge w:val="restart"/>
            <w:vAlign w:val="center"/>
          </w:tcPr>
          <w:p w14:paraId="19CE00C1">
            <w:pPr>
              <w:jc w:val="center"/>
              <w:rPr>
                <w:rFonts w:ascii="宋体" w:hAnsi="宋体"/>
                <w:b/>
                <w:bCs/>
                <w:szCs w:val="21"/>
                <w:highlight w:val="none"/>
              </w:rPr>
            </w:pPr>
            <w:r>
              <w:rPr>
                <w:rFonts w:hint="eastAsia" w:ascii="宋体" w:hAnsi="宋体"/>
                <w:b/>
                <w:bCs/>
                <w:szCs w:val="21"/>
                <w:highlight w:val="none"/>
              </w:rPr>
              <w:t>序号</w:t>
            </w:r>
          </w:p>
        </w:tc>
        <w:tc>
          <w:tcPr>
            <w:tcW w:w="1942" w:type="dxa"/>
            <w:vMerge w:val="restart"/>
            <w:vAlign w:val="center"/>
          </w:tcPr>
          <w:p w14:paraId="6827B2BC">
            <w:pPr>
              <w:jc w:val="center"/>
              <w:rPr>
                <w:rFonts w:ascii="宋体" w:hAnsi="宋体"/>
                <w:b/>
                <w:bCs/>
                <w:szCs w:val="21"/>
                <w:highlight w:val="none"/>
              </w:rPr>
            </w:pPr>
            <w:r>
              <w:rPr>
                <w:rFonts w:hint="eastAsia" w:ascii="宋体" w:hAnsi="宋体"/>
                <w:b/>
                <w:bCs/>
                <w:szCs w:val="21"/>
                <w:highlight w:val="none"/>
              </w:rPr>
              <w:t>投标人名称</w:t>
            </w:r>
          </w:p>
        </w:tc>
        <w:tc>
          <w:tcPr>
            <w:tcW w:w="6630" w:type="dxa"/>
            <w:gridSpan w:val="9"/>
          </w:tcPr>
          <w:p w14:paraId="63A9B4E9">
            <w:pPr>
              <w:jc w:val="center"/>
              <w:rPr>
                <w:rFonts w:ascii="宋体" w:hAnsi="宋体"/>
                <w:b/>
                <w:bCs/>
                <w:szCs w:val="21"/>
                <w:highlight w:val="none"/>
              </w:rPr>
            </w:pPr>
            <w:r>
              <w:rPr>
                <w:rFonts w:hint="eastAsia" w:ascii="宋体" w:hAnsi="宋体"/>
                <w:b/>
                <w:bCs/>
                <w:szCs w:val="21"/>
                <w:highlight w:val="none"/>
              </w:rPr>
              <w:t>评审因素及暗标编号</w:t>
            </w:r>
          </w:p>
        </w:tc>
      </w:tr>
      <w:tr w14:paraId="40BA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07" w:type="dxa"/>
            <w:vMerge w:val="continue"/>
            <w:vAlign w:val="center"/>
          </w:tcPr>
          <w:p w14:paraId="7533FC60">
            <w:pPr>
              <w:jc w:val="center"/>
              <w:rPr>
                <w:rFonts w:ascii="宋体" w:hAnsi="宋体"/>
                <w:b/>
                <w:bCs/>
                <w:szCs w:val="21"/>
                <w:highlight w:val="none"/>
              </w:rPr>
            </w:pPr>
          </w:p>
        </w:tc>
        <w:tc>
          <w:tcPr>
            <w:tcW w:w="1942" w:type="dxa"/>
            <w:vMerge w:val="continue"/>
          </w:tcPr>
          <w:p w14:paraId="27399BBE">
            <w:pPr>
              <w:jc w:val="center"/>
              <w:rPr>
                <w:rFonts w:ascii="宋体" w:hAnsi="宋体"/>
                <w:b/>
                <w:bCs/>
                <w:szCs w:val="21"/>
                <w:highlight w:val="none"/>
              </w:rPr>
            </w:pPr>
          </w:p>
        </w:tc>
        <w:tc>
          <w:tcPr>
            <w:tcW w:w="750" w:type="dxa"/>
            <w:vAlign w:val="center"/>
          </w:tcPr>
          <w:p w14:paraId="012389EF">
            <w:pPr>
              <w:jc w:val="center"/>
              <w:rPr>
                <w:rFonts w:ascii="宋体" w:hAnsi="宋体"/>
                <w:b/>
                <w:bCs/>
                <w:szCs w:val="21"/>
                <w:highlight w:val="none"/>
              </w:rPr>
            </w:pPr>
          </w:p>
        </w:tc>
        <w:tc>
          <w:tcPr>
            <w:tcW w:w="751" w:type="dxa"/>
            <w:vAlign w:val="center"/>
          </w:tcPr>
          <w:p w14:paraId="38F99456">
            <w:pPr>
              <w:jc w:val="center"/>
              <w:rPr>
                <w:rFonts w:ascii="宋体" w:hAnsi="宋体"/>
                <w:b/>
                <w:bCs/>
                <w:szCs w:val="21"/>
                <w:highlight w:val="none"/>
              </w:rPr>
            </w:pPr>
          </w:p>
        </w:tc>
        <w:tc>
          <w:tcPr>
            <w:tcW w:w="751" w:type="dxa"/>
            <w:vAlign w:val="center"/>
          </w:tcPr>
          <w:p w14:paraId="319CD9FB">
            <w:pPr>
              <w:jc w:val="center"/>
              <w:rPr>
                <w:rFonts w:ascii="宋体" w:hAnsi="宋体"/>
                <w:b/>
                <w:bCs/>
                <w:szCs w:val="21"/>
                <w:highlight w:val="none"/>
              </w:rPr>
            </w:pPr>
          </w:p>
        </w:tc>
        <w:tc>
          <w:tcPr>
            <w:tcW w:w="751" w:type="dxa"/>
            <w:vAlign w:val="center"/>
          </w:tcPr>
          <w:p w14:paraId="71AF5468">
            <w:pPr>
              <w:jc w:val="center"/>
              <w:rPr>
                <w:rFonts w:ascii="宋体" w:hAnsi="宋体"/>
                <w:b/>
                <w:bCs/>
                <w:szCs w:val="21"/>
                <w:highlight w:val="none"/>
              </w:rPr>
            </w:pPr>
          </w:p>
        </w:tc>
        <w:tc>
          <w:tcPr>
            <w:tcW w:w="750" w:type="dxa"/>
            <w:vAlign w:val="center"/>
          </w:tcPr>
          <w:p w14:paraId="6956EA7B">
            <w:pPr>
              <w:jc w:val="center"/>
              <w:rPr>
                <w:rFonts w:ascii="宋体" w:hAnsi="宋体"/>
                <w:b/>
                <w:bCs/>
                <w:szCs w:val="21"/>
                <w:highlight w:val="none"/>
              </w:rPr>
            </w:pPr>
          </w:p>
        </w:tc>
        <w:tc>
          <w:tcPr>
            <w:tcW w:w="751" w:type="dxa"/>
            <w:vAlign w:val="center"/>
          </w:tcPr>
          <w:p w14:paraId="1DAAC6BE">
            <w:pPr>
              <w:jc w:val="center"/>
              <w:rPr>
                <w:rFonts w:ascii="宋体" w:hAnsi="宋体"/>
                <w:b/>
                <w:bCs/>
                <w:szCs w:val="21"/>
                <w:highlight w:val="none"/>
              </w:rPr>
            </w:pPr>
          </w:p>
        </w:tc>
        <w:tc>
          <w:tcPr>
            <w:tcW w:w="751" w:type="dxa"/>
            <w:vAlign w:val="center"/>
          </w:tcPr>
          <w:p w14:paraId="2A394F98">
            <w:pPr>
              <w:jc w:val="center"/>
              <w:rPr>
                <w:rFonts w:ascii="宋体" w:hAnsi="宋体"/>
                <w:b/>
                <w:bCs/>
                <w:szCs w:val="21"/>
                <w:highlight w:val="none"/>
              </w:rPr>
            </w:pPr>
          </w:p>
        </w:tc>
        <w:tc>
          <w:tcPr>
            <w:tcW w:w="751" w:type="dxa"/>
            <w:vAlign w:val="center"/>
          </w:tcPr>
          <w:p w14:paraId="28E61D3B">
            <w:pPr>
              <w:jc w:val="center"/>
              <w:rPr>
                <w:rFonts w:ascii="宋体" w:hAnsi="宋体"/>
                <w:b/>
                <w:bCs/>
                <w:szCs w:val="21"/>
                <w:highlight w:val="none"/>
              </w:rPr>
            </w:pPr>
          </w:p>
        </w:tc>
        <w:tc>
          <w:tcPr>
            <w:tcW w:w="624" w:type="dxa"/>
            <w:vAlign w:val="center"/>
          </w:tcPr>
          <w:p w14:paraId="4E39AAFD">
            <w:pPr>
              <w:jc w:val="center"/>
              <w:rPr>
                <w:rFonts w:ascii="宋体" w:hAnsi="宋体"/>
                <w:b/>
                <w:bCs/>
                <w:szCs w:val="21"/>
                <w:highlight w:val="none"/>
              </w:rPr>
            </w:pPr>
          </w:p>
        </w:tc>
      </w:tr>
      <w:tr w14:paraId="5CB1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00422D5F">
            <w:pPr>
              <w:jc w:val="center"/>
              <w:rPr>
                <w:rFonts w:ascii="宋体" w:hAnsi="宋体"/>
                <w:szCs w:val="21"/>
                <w:highlight w:val="none"/>
              </w:rPr>
            </w:pPr>
            <w:r>
              <w:rPr>
                <w:rFonts w:hint="eastAsia" w:ascii="宋体" w:hAnsi="宋体"/>
                <w:szCs w:val="21"/>
                <w:highlight w:val="none"/>
              </w:rPr>
              <w:t>1</w:t>
            </w:r>
          </w:p>
        </w:tc>
        <w:tc>
          <w:tcPr>
            <w:tcW w:w="1942" w:type="dxa"/>
            <w:vAlign w:val="center"/>
          </w:tcPr>
          <w:p w14:paraId="1995D3FD">
            <w:pPr>
              <w:jc w:val="center"/>
              <w:rPr>
                <w:rFonts w:ascii="宋体" w:hAnsi="宋体"/>
                <w:szCs w:val="21"/>
                <w:highlight w:val="none"/>
              </w:rPr>
            </w:pPr>
          </w:p>
        </w:tc>
        <w:tc>
          <w:tcPr>
            <w:tcW w:w="750" w:type="dxa"/>
            <w:vAlign w:val="center"/>
          </w:tcPr>
          <w:p w14:paraId="6E3DD58F">
            <w:pPr>
              <w:jc w:val="center"/>
              <w:rPr>
                <w:rFonts w:ascii="宋体" w:hAnsi="宋体"/>
                <w:szCs w:val="21"/>
                <w:highlight w:val="none"/>
              </w:rPr>
            </w:pPr>
          </w:p>
        </w:tc>
        <w:tc>
          <w:tcPr>
            <w:tcW w:w="751" w:type="dxa"/>
            <w:vAlign w:val="center"/>
          </w:tcPr>
          <w:p w14:paraId="439BC487">
            <w:pPr>
              <w:jc w:val="center"/>
              <w:rPr>
                <w:rFonts w:ascii="宋体" w:hAnsi="宋体"/>
                <w:szCs w:val="21"/>
                <w:highlight w:val="none"/>
              </w:rPr>
            </w:pPr>
          </w:p>
        </w:tc>
        <w:tc>
          <w:tcPr>
            <w:tcW w:w="751" w:type="dxa"/>
            <w:vAlign w:val="center"/>
          </w:tcPr>
          <w:p w14:paraId="3D54FC88">
            <w:pPr>
              <w:jc w:val="center"/>
              <w:rPr>
                <w:rFonts w:ascii="宋体" w:hAnsi="宋体"/>
                <w:szCs w:val="21"/>
                <w:highlight w:val="none"/>
              </w:rPr>
            </w:pPr>
          </w:p>
        </w:tc>
        <w:tc>
          <w:tcPr>
            <w:tcW w:w="751" w:type="dxa"/>
            <w:vAlign w:val="center"/>
          </w:tcPr>
          <w:p w14:paraId="32139E7D">
            <w:pPr>
              <w:jc w:val="center"/>
              <w:rPr>
                <w:rFonts w:ascii="宋体" w:hAnsi="宋体"/>
                <w:szCs w:val="21"/>
                <w:highlight w:val="none"/>
              </w:rPr>
            </w:pPr>
          </w:p>
        </w:tc>
        <w:tc>
          <w:tcPr>
            <w:tcW w:w="750" w:type="dxa"/>
            <w:vAlign w:val="center"/>
          </w:tcPr>
          <w:p w14:paraId="30743BF9">
            <w:pPr>
              <w:jc w:val="center"/>
              <w:rPr>
                <w:rFonts w:ascii="宋体" w:hAnsi="宋体"/>
                <w:szCs w:val="21"/>
                <w:highlight w:val="none"/>
              </w:rPr>
            </w:pPr>
          </w:p>
        </w:tc>
        <w:tc>
          <w:tcPr>
            <w:tcW w:w="751" w:type="dxa"/>
            <w:vAlign w:val="center"/>
          </w:tcPr>
          <w:p w14:paraId="0E95F200">
            <w:pPr>
              <w:jc w:val="center"/>
              <w:rPr>
                <w:rFonts w:ascii="宋体" w:hAnsi="宋体"/>
                <w:szCs w:val="21"/>
                <w:highlight w:val="none"/>
              </w:rPr>
            </w:pPr>
          </w:p>
        </w:tc>
        <w:tc>
          <w:tcPr>
            <w:tcW w:w="751" w:type="dxa"/>
            <w:vAlign w:val="center"/>
          </w:tcPr>
          <w:p w14:paraId="6443DF9F">
            <w:pPr>
              <w:jc w:val="center"/>
              <w:rPr>
                <w:rFonts w:ascii="宋体" w:hAnsi="宋体"/>
                <w:szCs w:val="21"/>
                <w:highlight w:val="none"/>
              </w:rPr>
            </w:pPr>
          </w:p>
        </w:tc>
        <w:tc>
          <w:tcPr>
            <w:tcW w:w="751" w:type="dxa"/>
          </w:tcPr>
          <w:p w14:paraId="1EFAC95E">
            <w:pPr>
              <w:jc w:val="center"/>
              <w:rPr>
                <w:rFonts w:ascii="宋体" w:hAnsi="宋体"/>
                <w:szCs w:val="21"/>
                <w:highlight w:val="none"/>
              </w:rPr>
            </w:pPr>
          </w:p>
        </w:tc>
        <w:tc>
          <w:tcPr>
            <w:tcW w:w="624" w:type="dxa"/>
            <w:vAlign w:val="center"/>
          </w:tcPr>
          <w:p w14:paraId="68D8B658">
            <w:pPr>
              <w:jc w:val="center"/>
              <w:rPr>
                <w:rFonts w:ascii="宋体" w:hAnsi="宋体"/>
                <w:szCs w:val="21"/>
                <w:highlight w:val="none"/>
              </w:rPr>
            </w:pPr>
          </w:p>
        </w:tc>
      </w:tr>
      <w:tr w14:paraId="50AE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0E6717C1">
            <w:pPr>
              <w:jc w:val="center"/>
              <w:rPr>
                <w:rFonts w:ascii="宋体" w:hAnsi="宋体"/>
                <w:szCs w:val="21"/>
                <w:highlight w:val="none"/>
              </w:rPr>
            </w:pPr>
            <w:r>
              <w:rPr>
                <w:rFonts w:hint="eastAsia" w:ascii="宋体" w:hAnsi="宋体"/>
                <w:szCs w:val="21"/>
                <w:highlight w:val="none"/>
              </w:rPr>
              <w:t>2</w:t>
            </w:r>
          </w:p>
        </w:tc>
        <w:tc>
          <w:tcPr>
            <w:tcW w:w="1942" w:type="dxa"/>
            <w:vAlign w:val="center"/>
          </w:tcPr>
          <w:p w14:paraId="4996C02E">
            <w:pPr>
              <w:jc w:val="center"/>
              <w:rPr>
                <w:rFonts w:ascii="宋体" w:hAnsi="宋体"/>
                <w:szCs w:val="21"/>
                <w:highlight w:val="none"/>
              </w:rPr>
            </w:pPr>
          </w:p>
        </w:tc>
        <w:tc>
          <w:tcPr>
            <w:tcW w:w="750" w:type="dxa"/>
            <w:vAlign w:val="center"/>
          </w:tcPr>
          <w:p w14:paraId="619F9962">
            <w:pPr>
              <w:jc w:val="center"/>
              <w:rPr>
                <w:rFonts w:ascii="宋体" w:hAnsi="宋体"/>
                <w:szCs w:val="21"/>
                <w:highlight w:val="none"/>
              </w:rPr>
            </w:pPr>
          </w:p>
        </w:tc>
        <w:tc>
          <w:tcPr>
            <w:tcW w:w="751" w:type="dxa"/>
            <w:vAlign w:val="center"/>
          </w:tcPr>
          <w:p w14:paraId="3FD5709C">
            <w:pPr>
              <w:jc w:val="center"/>
              <w:rPr>
                <w:rFonts w:ascii="宋体" w:hAnsi="宋体"/>
                <w:szCs w:val="21"/>
                <w:highlight w:val="none"/>
              </w:rPr>
            </w:pPr>
          </w:p>
        </w:tc>
        <w:tc>
          <w:tcPr>
            <w:tcW w:w="751" w:type="dxa"/>
            <w:vAlign w:val="center"/>
          </w:tcPr>
          <w:p w14:paraId="5DEB81FB">
            <w:pPr>
              <w:jc w:val="center"/>
              <w:rPr>
                <w:rFonts w:ascii="宋体" w:hAnsi="宋体"/>
                <w:szCs w:val="21"/>
                <w:highlight w:val="none"/>
              </w:rPr>
            </w:pPr>
          </w:p>
        </w:tc>
        <w:tc>
          <w:tcPr>
            <w:tcW w:w="751" w:type="dxa"/>
            <w:vAlign w:val="center"/>
          </w:tcPr>
          <w:p w14:paraId="3E7AEE77">
            <w:pPr>
              <w:jc w:val="center"/>
              <w:rPr>
                <w:rFonts w:ascii="宋体" w:hAnsi="宋体"/>
                <w:szCs w:val="21"/>
                <w:highlight w:val="none"/>
              </w:rPr>
            </w:pPr>
          </w:p>
        </w:tc>
        <w:tc>
          <w:tcPr>
            <w:tcW w:w="750" w:type="dxa"/>
            <w:vAlign w:val="center"/>
          </w:tcPr>
          <w:p w14:paraId="4F716473">
            <w:pPr>
              <w:jc w:val="center"/>
              <w:rPr>
                <w:rFonts w:ascii="宋体" w:hAnsi="宋体"/>
                <w:szCs w:val="21"/>
                <w:highlight w:val="none"/>
              </w:rPr>
            </w:pPr>
          </w:p>
        </w:tc>
        <w:tc>
          <w:tcPr>
            <w:tcW w:w="751" w:type="dxa"/>
            <w:vAlign w:val="center"/>
          </w:tcPr>
          <w:p w14:paraId="500382DA">
            <w:pPr>
              <w:jc w:val="center"/>
              <w:rPr>
                <w:rFonts w:ascii="宋体" w:hAnsi="宋体"/>
                <w:szCs w:val="21"/>
                <w:highlight w:val="none"/>
              </w:rPr>
            </w:pPr>
          </w:p>
        </w:tc>
        <w:tc>
          <w:tcPr>
            <w:tcW w:w="751" w:type="dxa"/>
            <w:vAlign w:val="center"/>
          </w:tcPr>
          <w:p w14:paraId="257E8196">
            <w:pPr>
              <w:jc w:val="center"/>
              <w:rPr>
                <w:rFonts w:ascii="宋体" w:hAnsi="宋体"/>
                <w:szCs w:val="21"/>
                <w:highlight w:val="none"/>
              </w:rPr>
            </w:pPr>
          </w:p>
        </w:tc>
        <w:tc>
          <w:tcPr>
            <w:tcW w:w="751" w:type="dxa"/>
          </w:tcPr>
          <w:p w14:paraId="08F98E97">
            <w:pPr>
              <w:jc w:val="center"/>
              <w:rPr>
                <w:rFonts w:ascii="宋体" w:hAnsi="宋体"/>
                <w:szCs w:val="21"/>
                <w:highlight w:val="none"/>
              </w:rPr>
            </w:pPr>
          </w:p>
        </w:tc>
        <w:tc>
          <w:tcPr>
            <w:tcW w:w="624" w:type="dxa"/>
            <w:vAlign w:val="center"/>
          </w:tcPr>
          <w:p w14:paraId="0169A75E">
            <w:pPr>
              <w:jc w:val="center"/>
              <w:rPr>
                <w:rFonts w:ascii="宋体" w:hAnsi="宋体"/>
                <w:szCs w:val="21"/>
                <w:highlight w:val="none"/>
              </w:rPr>
            </w:pPr>
          </w:p>
        </w:tc>
      </w:tr>
      <w:tr w14:paraId="4113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0F67BDAF">
            <w:pPr>
              <w:jc w:val="center"/>
              <w:rPr>
                <w:rFonts w:ascii="宋体" w:hAnsi="宋体"/>
                <w:szCs w:val="21"/>
                <w:highlight w:val="none"/>
              </w:rPr>
            </w:pPr>
            <w:r>
              <w:rPr>
                <w:rFonts w:hint="eastAsia" w:ascii="宋体" w:hAnsi="宋体"/>
                <w:szCs w:val="21"/>
                <w:highlight w:val="none"/>
              </w:rPr>
              <w:t>3</w:t>
            </w:r>
          </w:p>
        </w:tc>
        <w:tc>
          <w:tcPr>
            <w:tcW w:w="1942" w:type="dxa"/>
            <w:vAlign w:val="center"/>
          </w:tcPr>
          <w:p w14:paraId="6FD3B5D7">
            <w:pPr>
              <w:jc w:val="center"/>
              <w:rPr>
                <w:rFonts w:ascii="宋体" w:hAnsi="宋体"/>
                <w:szCs w:val="21"/>
                <w:highlight w:val="none"/>
              </w:rPr>
            </w:pPr>
          </w:p>
        </w:tc>
        <w:tc>
          <w:tcPr>
            <w:tcW w:w="750" w:type="dxa"/>
            <w:vAlign w:val="center"/>
          </w:tcPr>
          <w:p w14:paraId="484D20D1">
            <w:pPr>
              <w:jc w:val="center"/>
              <w:rPr>
                <w:rFonts w:ascii="宋体" w:hAnsi="宋体"/>
                <w:szCs w:val="21"/>
                <w:highlight w:val="none"/>
              </w:rPr>
            </w:pPr>
          </w:p>
        </w:tc>
        <w:tc>
          <w:tcPr>
            <w:tcW w:w="751" w:type="dxa"/>
            <w:vAlign w:val="center"/>
          </w:tcPr>
          <w:p w14:paraId="7E8F9FE1">
            <w:pPr>
              <w:jc w:val="center"/>
              <w:rPr>
                <w:rFonts w:ascii="宋体" w:hAnsi="宋体"/>
                <w:szCs w:val="21"/>
                <w:highlight w:val="none"/>
              </w:rPr>
            </w:pPr>
          </w:p>
        </w:tc>
        <w:tc>
          <w:tcPr>
            <w:tcW w:w="751" w:type="dxa"/>
            <w:vAlign w:val="center"/>
          </w:tcPr>
          <w:p w14:paraId="17936578">
            <w:pPr>
              <w:jc w:val="center"/>
              <w:rPr>
                <w:rFonts w:ascii="宋体" w:hAnsi="宋体"/>
                <w:szCs w:val="21"/>
                <w:highlight w:val="none"/>
              </w:rPr>
            </w:pPr>
          </w:p>
        </w:tc>
        <w:tc>
          <w:tcPr>
            <w:tcW w:w="751" w:type="dxa"/>
            <w:vAlign w:val="center"/>
          </w:tcPr>
          <w:p w14:paraId="562E33C1">
            <w:pPr>
              <w:jc w:val="center"/>
              <w:rPr>
                <w:rFonts w:ascii="宋体" w:hAnsi="宋体"/>
                <w:szCs w:val="21"/>
                <w:highlight w:val="none"/>
              </w:rPr>
            </w:pPr>
          </w:p>
        </w:tc>
        <w:tc>
          <w:tcPr>
            <w:tcW w:w="750" w:type="dxa"/>
            <w:vAlign w:val="center"/>
          </w:tcPr>
          <w:p w14:paraId="03426723">
            <w:pPr>
              <w:jc w:val="center"/>
              <w:rPr>
                <w:rFonts w:ascii="宋体" w:hAnsi="宋体"/>
                <w:szCs w:val="21"/>
                <w:highlight w:val="none"/>
              </w:rPr>
            </w:pPr>
          </w:p>
        </w:tc>
        <w:tc>
          <w:tcPr>
            <w:tcW w:w="751" w:type="dxa"/>
            <w:vAlign w:val="center"/>
          </w:tcPr>
          <w:p w14:paraId="5F13D441">
            <w:pPr>
              <w:jc w:val="center"/>
              <w:rPr>
                <w:rFonts w:ascii="宋体" w:hAnsi="宋体"/>
                <w:szCs w:val="21"/>
                <w:highlight w:val="none"/>
              </w:rPr>
            </w:pPr>
          </w:p>
        </w:tc>
        <w:tc>
          <w:tcPr>
            <w:tcW w:w="751" w:type="dxa"/>
            <w:vAlign w:val="center"/>
          </w:tcPr>
          <w:p w14:paraId="565F6871">
            <w:pPr>
              <w:jc w:val="center"/>
              <w:rPr>
                <w:rFonts w:ascii="宋体" w:hAnsi="宋体"/>
                <w:szCs w:val="21"/>
                <w:highlight w:val="none"/>
              </w:rPr>
            </w:pPr>
          </w:p>
        </w:tc>
        <w:tc>
          <w:tcPr>
            <w:tcW w:w="751" w:type="dxa"/>
          </w:tcPr>
          <w:p w14:paraId="6FD3D2A8">
            <w:pPr>
              <w:jc w:val="center"/>
              <w:rPr>
                <w:rFonts w:ascii="宋体" w:hAnsi="宋体"/>
                <w:szCs w:val="21"/>
                <w:highlight w:val="none"/>
              </w:rPr>
            </w:pPr>
          </w:p>
        </w:tc>
        <w:tc>
          <w:tcPr>
            <w:tcW w:w="624" w:type="dxa"/>
            <w:vAlign w:val="center"/>
          </w:tcPr>
          <w:p w14:paraId="155A42AC">
            <w:pPr>
              <w:jc w:val="center"/>
              <w:rPr>
                <w:rFonts w:ascii="宋体" w:hAnsi="宋体"/>
                <w:szCs w:val="21"/>
                <w:highlight w:val="none"/>
              </w:rPr>
            </w:pPr>
          </w:p>
        </w:tc>
      </w:tr>
      <w:tr w14:paraId="5581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67200A2F">
            <w:pPr>
              <w:jc w:val="center"/>
              <w:rPr>
                <w:rFonts w:ascii="宋体" w:hAnsi="宋体"/>
                <w:szCs w:val="21"/>
                <w:highlight w:val="none"/>
              </w:rPr>
            </w:pPr>
            <w:r>
              <w:rPr>
                <w:rFonts w:hint="eastAsia" w:ascii="宋体" w:hAnsi="宋体"/>
                <w:szCs w:val="21"/>
                <w:highlight w:val="none"/>
              </w:rPr>
              <w:t>4</w:t>
            </w:r>
          </w:p>
        </w:tc>
        <w:tc>
          <w:tcPr>
            <w:tcW w:w="1942" w:type="dxa"/>
            <w:vAlign w:val="center"/>
          </w:tcPr>
          <w:p w14:paraId="4A65A120">
            <w:pPr>
              <w:jc w:val="center"/>
              <w:rPr>
                <w:rFonts w:ascii="宋体" w:hAnsi="宋体"/>
                <w:szCs w:val="21"/>
                <w:highlight w:val="none"/>
              </w:rPr>
            </w:pPr>
          </w:p>
        </w:tc>
        <w:tc>
          <w:tcPr>
            <w:tcW w:w="750" w:type="dxa"/>
            <w:vAlign w:val="center"/>
          </w:tcPr>
          <w:p w14:paraId="0DD3E7DF">
            <w:pPr>
              <w:jc w:val="center"/>
              <w:rPr>
                <w:rFonts w:ascii="宋体" w:hAnsi="宋体"/>
                <w:szCs w:val="21"/>
                <w:highlight w:val="none"/>
              </w:rPr>
            </w:pPr>
          </w:p>
        </w:tc>
        <w:tc>
          <w:tcPr>
            <w:tcW w:w="751" w:type="dxa"/>
            <w:vAlign w:val="center"/>
          </w:tcPr>
          <w:p w14:paraId="2FC8609A">
            <w:pPr>
              <w:jc w:val="center"/>
              <w:rPr>
                <w:rFonts w:ascii="宋体" w:hAnsi="宋体"/>
                <w:szCs w:val="21"/>
                <w:highlight w:val="none"/>
              </w:rPr>
            </w:pPr>
          </w:p>
        </w:tc>
        <w:tc>
          <w:tcPr>
            <w:tcW w:w="751" w:type="dxa"/>
            <w:vAlign w:val="center"/>
          </w:tcPr>
          <w:p w14:paraId="2F3A873A">
            <w:pPr>
              <w:jc w:val="center"/>
              <w:rPr>
                <w:rFonts w:ascii="宋体" w:hAnsi="宋体"/>
                <w:szCs w:val="21"/>
                <w:highlight w:val="none"/>
              </w:rPr>
            </w:pPr>
          </w:p>
        </w:tc>
        <w:tc>
          <w:tcPr>
            <w:tcW w:w="751" w:type="dxa"/>
            <w:vAlign w:val="center"/>
          </w:tcPr>
          <w:p w14:paraId="2FCC9D2B">
            <w:pPr>
              <w:jc w:val="center"/>
              <w:rPr>
                <w:rFonts w:ascii="宋体" w:hAnsi="宋体"/>
                <w:szCs w:val="21"/>
                <w:highlight w:val="none"/>
              </w:rPr>
            </w:pPr>
          </w:p>
        </w:tc>
        <w:tc>
          <w:tcPr>
            <w:tcW w:w="750" w:type="dxa"/>
            <w:vAlign w:val="center"/>
          </w:tcPr>
          <w:p w14:paraId="74EFCDBD">
            <w:pPr>
              <w:jc w:val="center"/>
              <w:rPr>
                <w:rFonts w:ascii="宋体" w:hAnsi="宋体"/>
                <w:szCs w:val="21"/>
                <w:highlight w:val="none"/>
              </w:rPr>
            </w:pPr>
          </w:p>
        </w:tc>
        <w:tc>
          <w:tcPr>
            <w:tcW w:w="751" w:type="dxa"/>
            <w:vAlign w:val="center"/>
          </w:tcPr>
          <w:p w14:paraId="357859A9">
            <w:pPr>
              <w:jc w:val="center"/>
              <w:rPr>
                <w:rFonts w:ascii="宋体" w:hAnsi="宋体"/>
                <w:szCs w:val="21"/>
                <w:highlight w:val="none"/>
              </w:rPr>
            </w:pPr>
          </w:p>
        </w:tc>
        <w:tc>
          <w:tcPr>
            <w:tcW w:w="751" w:type="dxa"/>
            <w:vAlign w:val="center"/>
          </w:tcPr>
          <w:p w14:paraId="36412299">
            <w:pPr>
              <w:jc w:val="center"/>
              <w:rPr>
                <w:rFonts w:ascii="宋体" w:hAnsi="宋体"/>
                <w:szCs w:val="21"/>
                <w:highlight w:val="none"/>
              </w:rPr>
            </w:pPr>
          </w:p>
        </w:tc>
        <w:tc>
          <w:tcPr>
            <w:tcW w:w="751" w:type="dxa"/>
          </w:tcPr>
          <w:p w14:paraId="013B307F">
            <w:pPr>
              <w:jc w:val="center"/>
              <w:rPr>
                <w:rFonts w:ascii="宋体" w:hAnsi="宋体"/>
                <w:szCs w:val="21"/>
                <w:highlight w:val="none"/>
              </w:rPr>
            </w:pPr>
          </w:p>
        </w:tc>
        <w:tc>
          <w:tcPr>
            <w:tcW w:w="624" w:type="dxa"/>
            <w:vAlign w:val="center"/>
          </w:tcPr>
          <w:p w14:paraId="43FA6812">
            <w:pPr>
              <w:jc w:val="center"/>
              <w:rPr>
                <w:rFonts w:ascii="宋体" w:hAnsi="宋体"/>
                <w:szCs w:val="21"/>
                <w:highlight w:val="none"/>
              </w:rPr>
            </w:pPr>
          </w:p>
        </w:tc>
      </w:tr>
      <w:tr w14:paraId="369E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0C097655">
            <w:pPr>
              <w:jc w:val="center"/>
              <w:rPr>
                <w:rFonts w:ascii="宋体" w:hAnsi="宋体"/>
                <w:szCs w:val="21"/>
                <w:highlight w:val="none"/>
              </w:rPr>
            </w:pPr>
            <w:r>
              <w:rPr>
                <w:rFonts w:hint="eastAsia" w:ascii="宋体" w:hAnsi="宋体"/>
                <w:szCs w:val="21"/>
                <w:highlight w:val="none"/>
              </w:rPr>
              <w:t>5</w:t>
            </w:r>
          </w:p>
        </w:tc>
        <w:tc>
          <w:tcPr>
            <w:tcW w:w="1942" w:type="dxa"/>
            <w:vAlign w:val="center"/>
          </w:tcPr>
          <w:p w14:paraId="7C3A7612">
            <w:pPr>
              <w:jc w:val="center"/>
              <w:rPr>
                <w:rFonts w:ascii="宋体" w:hAnsi="宋体"/>
                <w:szCs w:val="21"/>
                <w:highlight w:val="none"/>
              </w:rPr>
            </w:pPr>
          </w:p>
        </w:tc>
        <w:tc>
          <w:tcPr>
            <w:tcW w:w="750" w:type="dxa"/>
            <w:vAlign w:val="center"/>
          </w:tcPr>
          <w:p w14:paraId="6B62F2BB">
            <w:pPr>
              <w:jc w:val="center"/>
              <w:rPr>
                <w:rFonts w:ascii="宋体" w:hAnsi="宋体"/>
                <w:szCs w:val="21"/>
                <w:highlight w:val="none"/>
              </w:rPr>
            </w:pPr>
          </w:p>
        </w:tc>
        <w:tc>
          <w:tcPr>
            <w:tcW w:w="751" w:type="dxa"/>
            <w:vAlign w:val="center"/>
          </w:tcPr>
          <w:p w14:paraId="3EBE4C8C">
            <w:pPr>
              <w:jc w:val="center"/>
              <w:rPr>
                <w:rFonts w:ascii="宋体" w:hAnsi="宋体"/>
                <w:szCs w:val="21"/>
                <w:highlight w:val="none"/>
              </w:rPr>
            </w:pPr>
          </w:p>
        </w:tc>
        <w:tc>
          <w:tcPr>
            <w:tcW w:w="751" w:type="dxa"/>
            <w:vAlign w:val="center"/>
          </w:tcPr>
          <w:p w14:paraId="4030E813">
            <w:pPr>
              <w:jc w:val="center"/>
              <w:rPr>
                <w:rFonts w:ascii="宋体" w:hAnsi="宋体"/>
                <w:szCs w:val="21"/>
                <w:highlight w:val="none"/>
              </w:rPr>
            </w:pPr>
          </w:p>
        </w:tc>
        <w:tc>
          <w:tcPr>
            <w:tcW w:w="751" w:type="dxa"/>
            <w:vAlign w:val="center"/>
          </w:tcPr>
          <w:p w14:paraId="0184F1C3">
            <w:pPr>
              <w:jc w:val="center"/>
              <w:rPr>
                <w:rFonts w:ascii="宋体" w:hAnsi="宋体"/>
                <w:szCs w:val="21"/>
                <w:highlight w:val="none"/>
              </w:rPr>
            </w:pPr>
          </w:p>
        </w:tc>
        <w:tc>
          <w:tcPr>
            <w:tcW w:w="750" w:type="dxa"/>
            <w:vAlign w:val="center"/>
          </w:tcPr>
          <w:p w14:paraId="261ABA0C">
            <w:pPr>
              <w:jc w:val="center"/>
              <w:rPr>
                <w:rFonts w:ascii="宋体" w:hAnsi="宋体"/>
                <w:szCs w:val="21"/>
                <w:highlight w:val="none"/>
              </w:rPr>
            </w:pPr>
          </w:p>
        </w:tc>
        <w:tc>
          <w:tcPr>
            <w:tcW w:w="751" w:type="dxa"/>
            <w:vAlign w:val="center"/>
          </w:tcPr>
          <w:p w14:paraId="71168720">
            <w:pPr>
              <w:jc w:val="center"/>
              <w:rPr>
                <w:rFonts w:ascii="宋体" w:hAnsi="宋体"/>
                <w:szCs w:val="21"/>
                <w:highlight w:val="none"/>
              </w:rPr>
            </w:pPr>
          </w:p>
        </w:tc>
        <w:tc>
          <w:tcPr>
            <w:tcW w:w="751" w:type="dxa"/>
            <w:vAlign w:val="center"/>
          </w:tcPr>
          <w:p w14:paraId="62D57661">
            <w:pPr>
              <w:jc w:val="center"/>
              <w:rPr>
                <w:rFonts w:ascii="宋体" w:hAnsi="宋体"/>
                <w:szCs w:val="21"/>
                <w:highlight w:val="none"/>
              </w:rPr>
            </w:pPr>
          </w:p>
        </w:tc>
        <w:tc>
          <w:tcPr>
            <w:tcW w:w="751" w:type="dxa"/>
          </w:tcPr>
          <w:p w14:paraId="771F1EB7">
            <w:pPr>
              <w:jc w:val="center"/>
              <w:rPr>
                <w:rFonts w:ascii="宋体" w:hAnsi="宋体"/>
                <w:szCs w:val="21"/>
                <w:highlight w:val="none"/>
              </w:rPr>
            </w:pPr>
          </w:p>
        </w:tc>
        <w:tc>
          <w:tcPr>
            <w:tcW w:w="624" w:type="dxa"/>
            <w:vAlign w:val="center"/>
          </w:tcPr>
          <w:p w14:paraId="661B22AD">
            <w:pPr>
              <w:jc w:val="center"/>
              <w:rPr>
                <w:rFonts w:ascii="宋体" w:hAnsi="宋体"/>
                <w:szCs w:val="21"/>
                <w:highlight w:val="none"/>
              </w:rPr>
            </w:pPr>
          </w:p>
        </w:tc>
      </w:tr>
      <w:tr w14:paraId="5746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4FE659D2">
            <w:pPr>
              <w:jc w:val="center"/>
              <w:rPr>
                <w:rFonts w:ascii="宋体" w:hAnsi="宋体"/>
                <w:szCs w:val="21"/>
                <w:highlight w:val="none"/>
              </w:rPr>
            </w:pPr>
            <w:r>
              <w:rPr>
                <w:rFonts w:hint="eastAsia" w:ascii="黑体" w:hAnsi="黑体" w:eastAsia="黑体"/>
                <w:szCs w:val="44"/>
                <w:highlight w:val="none"/>
              </w:rPr>
              <w:t>…</w:t>
            </w:r>
          </w:p>
        </w:tc>
        <w:tc>
          <w:tcPr>
            <w:tcW w:w="1942" w:type="dxa"/>
            <w:vAlign w:val="center"/>
          </w:tcPr>
          <w:p w14:paraId="175E66FE">
            <w:pPr>
              <w:jc w:val="center"/>
              <w:rPr>
                <w:rFonts w:ascii="宋体" w:hAnsi="宋体"/>
                <w:szCs w:val="21"/>
                <w:highlight w:val="none"/>
              </w:rPr>
            </w:pPr>
          </w:p>
        </w:tc>
        <w:tc>
          <w:tcPr>
            <w:tcW w:w="750" w:type="dxa"/>
            <w:vAlign w:val="center"/>
          </w:tcPr>
          <w:p w14:paraId="3ACAFA29">
            <w:pPr>
              <w:jc w:val="center"/>
              <w:rPr>
                <w:rFonts w:ascii="宋体" w:hAnsi="宋体"/>
                <w:szCs w:val="21"/>
                <w:highlight w:val="none"/>
              </w:rPr>
            </w:pPr>
          </w:p>
        </w:tc>
        <w:tc>
          <w:tcPr>
            <w:tcW w:w="751" w:type="dxa"/>
            <w:vAlign w:val="center"/>
          </w:tcPr>
          <w:p w14:paraId="42D11A57">
            <w:pPr>
              <w:jc w:val="center"/>
              <w:rPr>
                <w:rFonts w:ascii="宋体" w:hAnsi="宋体"/>
                <w:szCs w:val="21"/>
                <w:highlight w:val="none"/>
              </w:rPr>
            </w:pPr>
          </w:p>
        </w:tc>
        <w:tc>
          <w:tcPr>
            <w:tcW w:w="751" w:type="dxa"/>
            <w:vAlign w:val="center"/>
          </w:tcPr>
          <w:p w14:paraId="62B20385">
            <w:pPr>
              <w:jc w:val="center"/>
              <w:rPr>
                <w:rFonts w:ascii="宋体" w:hAnsi="宋体"/>
                <w:szCs w:val="21"/>
                <w:highlight w:val="none"/>
              </w:rPr>
            </w:pPr>
          </w:p>
        </w:tc>
        <w:tc>
          <w:tcPr>
            <w:tcW w:w="751" w:type="dxa"/>
            <w:vAlign w:val="center"/>
          </w:tcPr>
          <w:p w14:paraId="1D670A7C">
            <w:pPr>
              <w:jc w:val="center"/>
              <w:rPr>
                <w:rFonts w:ascii="宋体" w:hAnsi="宋体"/>
                <w:szCs w:val="21"/>
                <w:highlight w:val="none"/>
              </w:rPr>
            </w:pPr>
          </w:p>
        </w:tc>
        <w:tc>
          <w:tcPr>
            <w:tcW w:w="750" w:type="dxa"/>
            <w:vAlign w:val="center"/>
          </w:tcPr>
          <w:p w14:paraId="17588C5E">
            <w:pPr>
              <w:jc w:val="center"/>
              <w:rPr>
                <w:rFonts w:ascii="宋体" w:hAnsi="宋体"/>
                <w:szCs w:val="21"/>
                <w:highlight w:val="none"/>
              </w:rPr>
            </w:pPr>
          </w:p>
        </w:tc>
        <w:tc>
          <w:tcPr>
            <w:tcW w:w="751" w:type="dxa"/>
            <w:vAlign w:val="center"/>
          </w:tcPr>
          <w:p w14:paraId="6F07C291">
            <w:pPr>
              <w:jc w:val="center"/>
              <w:rPr>
                <w:rFonts w:ascii="宋体" w:hAnsi="宋体"/>
                <w:szCs w:val="21"/>
                <w:highlight w:val="none"/>
              </w:rPr>
            </w:pPr>
          </w:p>
        </w:tc>
        <w:tc>
          <w:tcPr>
            <w:tcW w:w="751" w:type="dxa"/>
            <w:vAlign w:val="center"/>
          </w:tcPr>
          <w:p w14:paraId="44A95F03">
            <w:pPr>
              <w:jc w:val="center"/>
              <w:rPr>
                <w:rFonts w:ascii="宋体" w:hAnsi="宋体"/>
                <w:szCs w:val="21"/>
                <w:highlight w:val="none"/>
              </w:rPr>
            </w:pPr>
          </w:p>
        </w:tc>
        <w:tc>
          <w:tcPr>
            <w:tcW w:w="751" w:type="dxa"/>
          </w:tcPr>
          <w:p w14:paraId="682A3F49">
            <w:pPr>
              <w:jc w:val="center"/>
              <w:rPr>
                <w:rFonts w:ascii="宋体" w:hAnsi="宋体"/>
                <w:szCs w:val="21"/>
                <w:highlight w:val="none"/>
              </w:rPr>
            </w:pPr>
          </w:p>
        </w:tc>
        <w:tc>
          <w:tcPr>
            <w:tcW w:w="624" w:type="dxa"/>
            <w:vAlign w:val="center"/>
          </w:tcPr>
          <w:p w14:paraId="575C154A">
            <w:pPr>
              <w:jc w:val="center"/>
              <w:rPr>
                <w:rFonts w:ascii="宋体" w:hAnsi="宋体"/>
                <w:szCs w:val="21"/>
                <w:highlight w:val="none"/>
              </w:rPr>
            </w:pPr>
          </w:p>
        </w:tc>
      </w:tr>
    </w:tbl>
    <w:p w14:paraId="7C1B3316">
      <w:pPr>
        <w:rPr>
          <w:highlight w:val="none"/>
        </w:rPr>
      </w:pPr>
    </w:p>
    <w:p w14:paraId="60DC9C7B">
      <w:pPr>
        <w:jc w:val="right"/>
        <w:rPr>
          <w:highlight w:val="none"/>
        </w:rPr>
      </w:pPr>
      <w:r>
        <w:rPr>
          <w:rFonts w:hint="eastAsia"/>
          <w:highlight w:val="none"/>
        </w:rPr>
        <w:t>日期：      年    月   日</w:t>
      </w:r>
    </w:p>
    <w:p w14:paraId="7A676B4E">
      <w:pPr>
        <w:spacing w:line="430" w:lineRule="exact"/>
        <w:rPr>
          <w:highlight w:val="none"/>
        </w:rPr>
      </w:pPr>
    </w:p>
    <w:p w14:paraId="4046DEDF">
      <w:pPr>
        <w:spacing w:line="430" w:lineRule="exact"/>
        <w:rPr>
          <w:rFonts w:ascii="黑体" w:eastAsia="黑体"/>
          <w:sz w:val="24"/>
          <w:highlight w:val="none"/>
        </w:rPr>
        <w:sectPr>
          <w:pgSz w:w="11906" w:h="16838"/>
          <w:pgMar w:top="1440" w:right="1797" w:bottom="1440" w:left="1797" w:header="851" w:footer="851" w:gutter="0"/>
          <w:pgNumType w:fmt="decimal"/>
          <w:cols w:space="720" w:num="1"/>
          <w:docGrid w:linePitch="312" w:charSpace="0"/>
        </w:sectPr>
      </w:pPr>
    </w:p>
    <w:p w14:paraId="0509E0C0">
      <w:pPr>
        <w:spacing w:after="240" w:afterLines="100"/>
        <w:rPr>
          <w:rFonts w:ascii="黑体" w:eastAsia="黑体"/>
          <w:sz w:val="24"/>
          <w:highlight w:val="none"/>
        </w:rPr>
      </w:pPr>
    </w:p>
    <w:p w14:paraId="359923F5">
      <w:pPr>
        <w:pStyle w:val="25"/>
        <w:rPr>
          <w:highlight w:val="none"/>
        </w:rPr>
      </w:pPr>
      <w:bookmarkStart w:id="268" w:name="_Toc30504"/>
      <w:bookmarkStart w:id="269" w:name="_Toc256000133"/>
      <w:bookmarkStart w:id="270" w:name="_Toc165804450"/>
      <w:r>
        <w:rPr>
          <w:rFonts w:hint="eastAsia"/>
          <w:highlight w:val="none"/>
        </w:rPr>
        <w:t>附表A-4：形式评审记录表</w:t>
      </w:r>
      <w:bookmarkEnd w:id="268"/>
      <w:bookmarkEnd w:id="269"/>
      <w:bookmarkEnd w:id="270"/>
    </w:p>
    <w:p w14:paraId="2635B671">
      <w:pPr>
        <w:rPr>
          <w:highlight w:val="none"/>
        </w:rPr>
      </w:pPr>
      <w:bookmarkStart w:id="271" w:name="_Hlk145501909"/>
      <w:bookmarkStart w:id="272" w:name="_Toc145516055"/>
    </w:p>
    <w:p w14:paraId="0368B4CD">
      <w:pPr>
        <w:adjustRightInd w:val="0"/>
        <w:snapToGrid w:val="0"/>
        <w:spacing w:before="240" w:beforeLines="100" w:after="240" w:afterLines="100" w:line="440" w:lineRule="exact"/>
        <w:jc w:val="center"/>
        <w:rPr>
          <w:rFonts w:ascii="黑体" w:hAnsi="黑体" w:eastAsia="黑体"/>
          <w:sz w:val="36"/>
          <w:szCs w:val="36"/>
          <w:highlight w:val="none"/>
        </w:rPr>
      </w:pPr>
      <w:bookmarkStart w:id="273" w:name="_Toc148971946"/>
      <w:bookmarkStart w:id="274" w:name="_Toc148976154"/>
      <w:bookmarkStart w:id="275" w:name="_Toc21854"/>
      <w:r>
        <w:rPr>
          <w:rFonts w:hint="eastAsia" w:ascii="黑体" w:hAnsi="黑体" w:eastAsia="黑体"/>
          <w:sz w:val="36"/>
          <w:szCs w:val="36"/>
          <w:highlight w:val="none"/>
        </w:rPr>
        <w:t>形式评审</w:t>
      </w:r>
      <w:bookmarkEnd w:id="271"/>
      <w:r>
        <w:rPr>
          <w:rFonts w:hint="eastAsia" w:ascii="黑体" w:hAnsi="黑体" w:eastAsia="黑体"/>
          <w:sz w:val="36"/>
          <w:szCs w:val="36"/>
          <w:highlight w:val="none"/>
        </w:rPr>
        <w:t>记录表</w:t>
      </w:r>
      <w:bookmarkEnd w:id="272"/>
      <w:bookmarkEnd w:id="273"/>
      <w:bookmarkEnd w:id="274"/>
      <w:bookmarkEnd w:id="275"/>
    </w:p>
    <w:p w14:paraId="676EF0C2">
      <w:pPr>
        <w:rPr>
          <w:rFonts w:ascii="宋体" w:hAnsi="宋体"/>
          <w:szCs w:val="44"/>
          <w:highlight w:val="none"/>
        </w:rPr>
      </w:pPr>
      <w:r>
        <w:rPr>
          <w:rFonts w:hint="eastAsia" w:ascii="宋体" w:hAnsi="宋体"/>
          <w:szCs w:val="44"/>
          <w:highlight w:val="none"/>
        </w:rPr>
        <w:t>标段名称：</w:t>
      </w:r>
    </w:p>
    <w:p w14:paraId="1EA98211">
      <w:pPr>
        <w:rPr>
          <w:rFonts w:ascii="宋体" w:hAnsi="宋体"/>
          <w:szCs w:val="44"/>
          <w:highlight w:val="none"/>
        </w:rPr>
      </w:pPr>
      <w:r>
        <w:rPr>
          <w:rFonts w:hint="eastAsia"/>
          <w:szCs w:val="44"/>
          <w:highlight w:val="none"/>
        </w:rPr>
        <w:t>标段唯一标识码：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26"/>
        <w:gridCol w:w="633"/>
        <w:gridCol w:w="633"/>
        <w:gridCol w:w="633"/>
        <w:gridCol w:w="633"/>
        <w:gridCol w:w="633"/>
        <w:gridCol w:w="633"/>
        <w:gridCol w:w="633"/>
        <w:gridCol w:w="633"/>
        <w:gridCol w:w="635"/>
        <w:gridCol w:w="804"/>
      </w:tblGrid>
      <w:tr w14:paraId="1E5C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restart"/>
            <w:vAlign w:val="center"/>
          </w:tcPr>
          <w:p w14:paraId="0A62990A">
            <w:pPr>
              <w:jc w:val="center"/>
              <w:rPr>
                <w:rFonts w:ascii="宋体" w:hAnsi="宋体"/>
                <w:b/>
                <w:bCs/>
                <w:szCs w:val="44"/>
                <w:highlight w:val="none"/>
              </w:rPr>
            </w:pPr>
            <w:r>
              <w:rPr>
                <w:rFonts w:hint="eastAsia" w:ascii="宋体" w:hAnsi="宋体"/>
                <w:b/>
                <w:bCs/>
                <w:szCs w:val="44"/>
                <w:highlight w:val="none"/>
              </w:rPr>
              <w:t>序号</w:t>
            </w:r>
          </w:p>
        </w:tc>
        <w:tc>
          <w:tcPr>
            <w:tcW w:w="1363" w:type="dxa"/>
            <w:vMerge w:val="restart"/>
            <w:vAlign w:val="center"/>
          </w:tcPr>
          <w:p w14:paraId="09132A12">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75B2A025">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4BB1B40F">
            <w:pPr>
              <w:jc w:val="center"/>
              <w:rPr>
                <w:rFonts w:ascii="宋体" w:hAnsi="宋体"/>
                <w:b/>
                <w:bCs/>
                <w:szCs w:val="44"/>
                <w:highlight w:val="none"/>
              </w:rPr>
            </w:pPr>
            <w:r>
              <w:rPr>
                <w:rFonts w:ascii="宋体" w:hAnsi="宋体"/>
                <w:b/>
                <w:bCs/>
                <w:szCs w:val="21"/>
                <w:highlight w:val="none"/>
              </w:rPr>
              <w:t>评审结论</w:t>
            </w:r>
          </w:p>
        </w:tc>
      </w:tr>
      <w:tr w14:paraId="6059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continue"/>
            <w:vAlign w:val="center"/>
          </w:tcPr>
          <w:p w14:paraId="59898BA8">
            <w:pPr>
              <w:jc w:val="center"/>
              <w:rPr>
                <w:rFonts w:ascii="宋体" w:hAnsi="宋体"/>
                <w:szCs w:val="44"/>
                <w:highlight w:val="none"/>
              </w:rPr>
            </w:pPr>
          </w:p>
        </w:tc>
        <w:tc>
          <w:tcPr>
            <w:tcW w:w="1363" w:type="dxa"/>
            <w:vMerge w:val="continue"/>
          </w:tcPr>
          <w:p w14:paraId="584019D9">
            <w:pPr>
              <w:jc w:val="center"/>
              <w:rPr>
                <w:rFonts w:ascii="宋体" w:hAnsi="宋体"/>
                <w:szCs w:val="44"/>
                <w:highlight w:val="none"/>
              </w:rPr>
            </w:pPr>
          </w:p>
        </w:tc>
        <w:tc>
          <w:tcPr>
            <w:tcW w:w="650" w:type="dxa"/>
            <w:vAlign w:val="center"/>
          </w:tcPr>
          <w:p w14:paraId="13C0FD87">
            <w:pPr>
              <w:jc w:val="center"/>
              <w:rPr>
                <w:rFonts w:ascii="宋体" w:hAnsi="宋体"/>
                <w:b/>
                <w:bCs/>
                <w:szCs w:val="44"/>
                <w:highlight w:val="none"/>
              </w:rPr>
            </w:pPr>
          </w:p>
        </w:tc>
        <w:tc>
          <w:tcPr>
            <w:tcW w:w="650" w:type="dxa"/>
            <w:vAlign w:val="center"/>
          </w:tcPr>
          <w:p w14:paraId="566DF1B7">
            <w:pPr>
              <w:jc w:val="center"/>
              <w:rPr>
                <w:rFonts w:ascii="宋体" w:hAnsi="宋体"/>
                <w:b/>
                <w:bCs/>
                <w:szCs w:val="44"/>
                <w:highlight w:val="none"/>
              </w:rPr>
            </w:pPr>
          </w:p>
        </w:tc>
        <w:tc>
          <w:tcPr>
            <w:tcW w:w="650" w:type="dxa"/>
            <w:vAlign w:val="center"/>
          </w:tcPr>
          <w:p w14:paraId="51FD7209">
            <w:pPr>
              <w:jc w:val="center"/>
              <w:rPr>
                <w:rFonts w:ascii="宋体" w:hAnsi="宋体"/>
                <w:b/>
                <w:bCs/>
                <w:szCs w:val="44"/>
                <w:highlight w:val="none"/>
              </w:rPr>
            </w:pPr>
          </w:p>
        </w:tc>
        <w:tc>
          <w:tcPr>
            <w:tcW w:w="650" w:type="dxa"/>
            <w:vAlign w:val="center"/>
          </w:tcPr>
          <w:p w14:paraId="4AAB16B7">
            <w:pPr>
              <w:jc w:val="center"/>
              <w:rPr>
                <w:rFonts w:ascii="宋体" w:hAnsi="宋体"/>
                <w:b/>
                <w:bCs/>
                <w:szCs w:val="44"/>
                <w:highlight w:val="none"/>
              </w:rPr>
            </w:pPr>
          </w:p>
        </w:tc>
        <w:tc>
          <w:tcPr>
            <w:tcW w:w="650" w:type="dxa"/>
            <w:vAlign w:val="center"/>
          </w:tcPr>
          <w:p w14:paraId="2C7CDD6C">
            <w:pPr>
              <w:jc w:val="center"/>
              <w:rPr>
                <w:rFonts w:ascii="宋体" w:hAnsi="宋体"/>
                <w:b/>
                <w:bCs/>
                <w:szCs w:val="44"/>
                <w:highlight w:val="none"/>
              </w:rPr>
            </w:pPr>
          </w:p>
        </w:tc>
        <w:tc>
          <w:tcPr>
            <w:tcW w:w="650" w:type="dxa"/>
            <w:vAlign w:val="center"/>
          </w:tcPr>
          <w:p w14:paraId="711D4A89">
            <w:pPr>
              <w:jc w:val="center"/>
              <w:rPr>
                <w:rFonts w:ascii="宋体" w:hAnsi="宋体"/>
                <w:b/>
                <w:bCs/>
                <w:szCs w:val="44"/>
                <w:highlight w:val="none"/>
              </w:rPr>
            </w:pPr>
          </w:p>
        </w:tc>
        <w:tc>
          <w:tcPr>
            <w:tcW w:w="650" w:type="dxa"/>
            <w:vAlign w:val="center"/>
          </w:tcPr>
          <w:p w14:paraId="2E8BDDB7">
            <w:pPr>
              <w:jc w:val="center"/>
              <w:rPr>
                <w:rFonts w:ascii="宋体" w:hAnsi="宋体"/>
                <w:b/>
                <w:bCs/>
                <w:szCs w:val="44"/>
                <w:highlight w:val="none"/>
              </w:rPr>
            </w:pPr>
          </w:p>
        </w:tc>
        <w:tc>
          <w:tcPr>
            <w:tcW w:w="650" w:type="dxa"/>
            <w:vAlign w:val="center"/>
          </w:tcPr>
          <w:p w14:paraId="51967EF0">
            <w:pPr>
              <w:jc w:val="center"/>
              <w:rPr>
                <w:rFonts w:ascii="宋体" w:hAnsi="宋体"/>
                <w:b/>
                <w:bCs/>
                <w:szCs w:val="44"/>
                <w:highlight w:val="none"/>
              </w:rPr>
            </w:pPr>
          </w:p>
        </w:tc>
        <w:tc>
          <w:tcPr>
            <w:tcW w:w="651" w:type="dxa"/>
            <w:vAlign w:val="center"/>
          </w:tcPr>
          <w:p w14:paraId="1B432967">
            <w:pPr>
              <w:jc w:val="center"/>
              <w:rPr>
                <w:rFonts w:ascii="宋体" w:hAnsi="宋体"/>
                <w:b/>
                <w:bCs/>
                <w:szCs w:val="44"/>
                <w:highlight w:val="none"/>
              </w:rPr>
            </w:pPr>
          </w:p>
        </w:tc>
        <w:tc>
          <w:tcPr>
            <w:tcW w:w="818" w:type="dxa"/>
            <w:vMerge w:val="continue"/>
            <w:vAlign w:val="center"/>
          </w:tcPr>
          <w:p w14:paraId="53FAB8A1">
            <w:pPr>
              <w:jc w:val="center"/>
              <w:rPr>
                <w:rFonts w:ascii="宋体" w:hAnsi="宋体"/>
                <w:szCs w:val="44"/>
                <w:highlight w:val="none"/>
              </w:rPr>
            </w:pPr>
          </w:p>
        </w:tc>
      </w:tr>
      <w:tr w14:paraId="2F1D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25518E8E">
            <w:pPr>
              <w:jc w:val="center"/>
              <w:rPr>
                <w:rFonts w:ascii="宋体" w:hAnsi="宋体"/>
                <w:szCs w:val="44"/>
                <w:highlight w:val="none"/>
              </w:rPr>
            </w:pPr>
            <w:r>
              <w:rPr>
                <w:rFonts w:hint="eastAsia" w:ascii="宋体" w:hAnsi="宋体"/>
                <w:szCs w:val="44"/>
                <w:highlight w:val="none"/>
              </w:rPr>
              <w:t>1</w:t>
            </w:r>
          </w:p>
        </w:tc>
        <w:tc>
          <w:tcPr>
            <w:tcW w:w="1363" w:type="dxa"/>
            <w:vAlign w:val="center"/>
          </w:tcPr>
          <w:p w14:paraId="0B203637">
            <w:pPr>
              <w:jc w:val="center"/>
              <w:rPr>
                <w:rFonts w:ascii="宋体" w:hAnsi="宋体"/>
                <w:szCs w:val="21"/>
                <w:highlight w:val="none"/>
              </w:rPr>
            </w:pPr>
          </w:p>
        </w:tc>
        <w:tc>
          <w:tcPr>
            <w:tcW w:w="650" w:type="dxa"/>
            <w:vAlign w:val="center"/>
          </w:tcPr>
          <w:p w14:paraId="75AB25B2">
            <w:pPr>
              <w:jc w:val="center"/>
              <w:rPr>
                <w:rFonts w:ascii="宋体" w:hAnsi="宋体"/>
                <w:szCs w:val="21"/>
                <w:highlight w:val="none"/>
              </w:rPr>
            </w:pPr>
          </w:p>
        </w:tc>
        <w:tc>
          <w:tcPr>
            <w:tcW w:w="650" w:type="dxa"/>
            <w:vAlign w:val="center"/>
          </w:tcPr>
          <w:p w14:paraId="0C5D8651">
            <w:pPr>
              <w:jc w:val="center"/>
              <w:rPr>
                <w:rFonts w:ascii="宋体" w:hAnsi="宋体"/>
                <w:szCs w:val="44"/>
                <w:highlight w:val="none"/>
              </w:rPr>
            </w:pPr>
          </w:p>
        </w:tc>
        <w:tc>
          <w:tcPr>
            <w:tcW w:w="650" w:type="dxa"/>
            <w:vAlign w:val="center"/>
          </w:tcPr>
          <w:p w14:paraId="3A9684D0">
            <w:pPr>
              <w:jc w:val="center"/>
              <w:rPr>
                <w:rFonts w:ascii="宋体" w:hAnsi="宋体"/>
                <w:szCs w:val="44"/>
                <w:highlight w:val="none"/>
              </w:rPr>
            </w:pPr>
          </w:p>
        </w:tc>
        <w:tc>
          <w:tcPr>
            <w:tcW w:w="650" w:type="dxa"/>
            <w:vAlign w:val="center"/>
          </w:tcPr>
          <w:p w14:paraId="0706C541">
            <w:pPr>
              <w:jc w:val="center"/>
              <w:rPr>
                <w:rFonts w:ascii="宋体" w:hAnsi="宋体"/>
                <w:szCs w:val="44"/>
                <w:highlight w:val="none"/>
              </w:rPr>
            </w:pPr>
          </w:p>
        </w:tc>
        <w:tc>
          <w:tcPr>
            <w:tcW w:w="650" w:type="dxa"/>
            <w:vAlign w:val="center"/>
          </w:tcPr>
          <w:p w14:paraId="102D2DC5">
            <w:pPr>
              <w:jc w:val="center"/>
              <w:rPr>
                <w:rFonts w:ascii="宋体" w:hAnsi="宋体"/>
                <w:szCs w:val="44"/>
                <w:highlight w:val="none"/>
              </w:rPr>
            </w:pPr>
          </w:p>
        </w:tc>
        <w:tc>
          <w:tcPr>
            <w:tcW w:w="650" w:type="dxa"/>
            <w:vAlign w:val="center"/>
          </w:tcPr>
          <w:p w14:paraId="2ADA6FC9">
            <w:pPr>
              <w:jc w:val="center"/>
              <w:rPr>
                <w:rFonts w:ascii="宋体" w:hAnsi="宋体"/>
                <w:szCs w:val="44"/>
                <w:highlight w:val="none"/>
              </w:rPr>
            </w:pPr>
          </w:p>
        </w:tc>
        <w:tc>
          <w:tcPr>
            <w:tcW w:w="650" w:type="dxa"/>
            <w:vAlign w:val="center"/>
          </w:tcPr>
          <w:p w14:paraId="4B12AFF0">
            <w:pPr>
              <w:jc w:val="center"/>
              <w:rPr>
                <w:rFonts w:ascii="宋体" w:hAnsi="宋体"/>
                <w:szCs w:val="44"/>
                <w:highlight w:val="none"/>
              </w:rPr>
            </w:pPr>
          </w:p>
        </w:tc>
        <w:tc>
          <w:tcPr>
            <w:tcW w:w="650" w:type="dxa"/>
            <w:vAlign w:val="center"/>
          </w:tcPr>
          <w:p w14:paraId="343120CA">
            <w:pPr>
              <w:jc w:val="center"/>
              <w:rPr>
                <w:rFonts w:ascii="宋体" w:hAnsi="宋体"/>
                <w:szCs w:val="44"/>
                <w:highlight w:val="none"/>
              </w:rPr>
            </w:pPr>
          </w:p>
        </w:tc>
        <w:tc>
          <w:tcPr>
            <w:tcW w:w="651" w:type="dxa"/>
            <w:vAlign w:val="center"/>
          </w:tcPr>
          <w:p w14:paraId="7E5C3DC4">
            <w:pPr>
              <w:jc w:val="center"/>
              <w:rPr>
                <w:rFonts w:ascii="宋体" w:hAnsi="宋体"/>
                <w:szCs w:val="44"/>
                <w:highlight w:val="none"/>
              </w:rPr>
            </w:pPr>
          </w:p>
        </w:tc>
        <w:tc>
          <w:tcPr>
            <w:tcW w:w="818" w:type="dxa"/>
            <w:vAlign w:val="center"/>
          </w:tcPr>
          <w:p w14:paraId="395CB32D">
            <w:pPr>
              <w:jc w:val="center"/>
              <w:rPr>
                <w:rFonts w:ascii="宋体" w:hAnsi="宋体"/>
                <w:szCs w:val="44"/>
                <w:highlight w:val="none"/>
              </w:rPr>
            </w:pPr>
          </w:p>
        </w:tc>
      </w:tr>
      <w:tr w14:paraId="4E40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63090F49">
            <w:pPr>
              <w:jc w:val="center"/>
              <w:rPr>
                <w:rFonts w:ascii="宋体" w:hAnsi="宋体"/>
                <w:szCs w:val="44"/>
                <w:highlight w:val="none"/>
              </w:rPr>
            </w:pPr>
            <w:r>
              <w:rPr>
                <w:rFonts w:hint="eastAsia" w:ascii="宋体" w:hAnsi="宋体"/>
                <w:szCs w:val="44"/>
                <w:highlight w:val="none"/>
              </w:rPr>
              <w:t>2</w:t>
            </w:r>
          </w:p>
        </w:tc>
        <w:tc>
          <w:tcPr>
            <w:tcW w:w="1363" w:type="dxa"/>
            <w:vAlign w:val="center"/>
          </w:tcPr>
          <w:p w14:paraId="7AA776BC">
            <w:pPr>
              <w:jc w:val="center"/>
              <w:rPr>
                <w:rFonts w:ascii="宋体" w:hAnsi="宋体"/>
                <w:szCs w:val="44"/>
                <w:highlight w:val="none"/>
              </w:rPr>
            </w:pPr>
          </w:p>
        </w:tc>
        <w:tc>
          <w:tcPr>
            <w:tcW w:w="650" w:type="dxa"/>
            <w:vAlign w:val="center"/>
          </w:tcPr>
          <w:p w14:paraId="3A7D79A7">
            <w:pPr>
              <w:jc w:val="center"/>
              <w:rPr>
                <w:highlight w:val="none"/>
              </w:rPr>
            </w:pPr>
          </w:p>
        </w:tc>
        <w:tc>
          <w:tcPr>
            <w:tcW w:w="650" w:type="dxa"/>
            <w:vAlign w:val="center"/>
          </w:tcPr>
          <w:p w14:paraId="0847D980">
            <w:pPr>
              <w:jc w:val="center"/>
              <w:rPr>
                <w:rFonts w:ascii="宋体" w:hAnsi="宋体"/>
                <w:szCs w:val="44"/>
                <w:highlight w:val="none"/>
              </w:rPr>
            </w:pPr>
          </w:p>
        </w:tc>
        <w:tc>
          <w:tcPr>
            <w:tcW w:w="650" w:type="dxa"/>
            <w:vAlign w:val="center"/>
          </w:tcPr>
          <w:p w14:paraId="41F5B436">
            <w:pPr>
              <w:jc w:val="center"/>
              <w:rPr>
                <w:rFonts w:ascii="宋体" w:hAnsi="宋体"/>
                <w:szCs w:val="44"/>
                <w:highlight w:val="none"/>
              </w:rPr>
            </w:pPr>
          </w:p>
        </w:tc>
        <w:tc>
          <w:tcPr>
            <w:tcW w:w="650" w:type="dxa"/>
            <w:vAlign w:val="center"/>
          </w:tcPr>
          <w:p w14:paraId="26DE5E36">
            <w:pPr>
              <w:jc w:val="center"/>
              <w:rPr>
                <w:rFonts w:ascii="宋体" w:hAnsi="宋体"/>
                <w:szCs w:val="44"/>
                <w:highlight w:val="none"/>
              </w:rPr>
            </w:pPr>
          </w:p>
        </w:tc>
        <w:tc>
          <w:tcPr>
            <w:tcW w:w="650" w:type="dxa"/>
            <w:vAlign w:val="center"/>
          </w:tcPr>
          <w:p w14:paraId="77FEB67C">
            <w:pPr>
              <w:jc w:val="center"/>
              <w:rPr>
                <w:rFonts w:ascii="宋体" w:hAnsi="宋体"/>
                <w:szCs w:val="44"/>
                <w:highlight w:val="none"/>
              </w:rPr>
            </w:pPr>
          </w:p>
        </w:tc>
        <w:tc>
          <w:tcPr>
            <w:tcW w:w="650" w:type="dxa"/>
            <w:vAlign w:val="center"/>
          </w:tcPr>
          <w:p w14:paraId="5361E91C">
            <w:pPr>
              <w:jc w:val="center"/>
              <w:rPr>
                <w:rFonts w:ascii="宋体" w:hAnsi="宋体"/>
                <w:szCs w:val="44"/>
                <w:highlight w:val="none"/>
              </w:rPr>
            </w:pPr>
          </w:p>
        </w:tc>
        <w:tc>
          <w:tcPr>
            <w:tcW w:w="650" w:type="dxa"/>
            <w:vAlign w:val="center"/>
          </w:tcPr>
          <w:p w14:paraId="65CE7C3A">
            <w:pPr>
              <w:jc w:val="center"/>
              <w:rPr>
                <w:rFonts w:ascii="宋体" w:hAnsi="宋体"/>
                <w:szCs w:val="44"/>
                <w:highlight w:val="none"/>
              </w:rPr>
            </w:pPr>
          </w:p>
        </w:tc>
        <w:tc>
          <w:tcPr>
            <w:tcW w:w="650" w:type="dxa"/>
            <w:vAlign w:val="center"/>
          </w:tcPr>
          <w:p w14:paraId="162FA64B">
            <w:pPr>
              <w:jc w:val="center"/>
              <w:rPr>
                <w:rFonts w:ascii="宋体" w:hAnsi="宋体"/>
                <w:szCs w:val="44"/>
                <w:highlight w:val="none"/>
              </w:rPr>
            </w:pPr>
          </w:p>
        </w:tc>
        <w:tc>
          <w:tcPr>
            <w:tcW w:w="651" w:type="dxa"/>
            <w:vAlign w:val="center"/>
          </w:tcPr>
          <w:p w14:paraId="3AE0FD95">
            <w:pPr>
              <w:jc w:val="center"/>
              <w:rPr>
                <w:rFonts w:ascii="宋体" w:hAnsi="宋体"/>
                <w:szCs w:val="44"/>
                <w:highlight w:val="none"/>
              </w:rPr>
            </w:pPr>
          </w:p>
        </w:tc>
        <w:tc>
          <w:tcPr>
            <w:tcW w:w="818" w:type="dxa"/>
            <w:vAlign w:val="center"/>
          </w:tcPr>
          <w:p w14:paraId="7F16E4D8">
            <w:pPr>
              <w:jc w:val="center"/>
              <w:rPr>
                <w:rFonts w:ascii="宋体" w:hAnsi="宋体"/>
                <w:szCs w:val="44"/>
                <w:highlight w:val="none"/>
              </w:rPr>
            </w:pPr>
          </w:p>
        </w:tc>
      </w:tr>
      <w:tr w14:paraId="17A3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19D7F840">
            <w:pPr>
              <w:jc w:val="center"/>
              <w:rPr>
                <w:rFonts w:ascii="宋体" w:hAnsi="宋体"/>
                <w:szCs w:val="44"/>
                <w:highlight w:val="none"/>
              </w:rPr>
            </w:pPr>
            <w:r>
              <w:rPr>
                <w:rFonts w:hint="eastAsia" w:ascii="宋体" w:hAnsi="宋体"/>
                <w:szCs w:val="44"/>
                <w:highlight w:val="none"/>
              </w:rPr>
              <w:t>3</w:t>
            </w:r>
          </w:p>
        </w:tc>
        <w:tc>
          <w:tcPr>
            <w:tcW w:w="1363" w:type="dxa"/>
            <w:vAlign w:val="center"/>
          </w:tcPr>
          <w:p w14:paraId="0D986270">
            <w:pPr>
              <w:jc w:val="center"/>
              <w:rPr>
                <w:rFonts w:ascii="宋体" w:hAnsi="宋体"/>
                <w:szCs w:val="44"/>
                <w:highlight w:val="none"/>
              </w:rPr>
            </w:pPr>
          </w:p>
        </w:tc>
        <w:tc>
          <w:tcPr>
            <w:tcW w:w="650" w:type="dxa"/>
            <w:vAlign w:val="center"/>
          </w:tcPr>
          <w:p w14:paraId="74321B79">
            <w:pPr>
              <w:jc w:val="center"/>
              <w:rPr>
                <w:highlight w:val="none"/>
              </w:rPr>
            </w:pPr>
          </w:p>
        </w:tc>
        <w:tc>
          <w:tcPr>
            <w:tcW w:w="650" w:type="dxa"/>
            <w:vAlign w:val="center"/>
          </w:tcPr>
          <w:p w14:paraId="72DC3827">
            <w:pPr>
              <w:jc w:val="center"/>
              <w:rPr>
                <w:rFonts w:ascii="宋体" w:hAnsi="宋体"/>
                <w:szCs w:val="44"/>
                <w:highlight w:val="none"/>
              </w:rPr>
            </w:pPr>
          </w:p>
        </w:tc>
        <w:tc>
          <w:tcPr>
            <w:tcW w:w="650" w:type="dxa"/>
            <w:vAlign w:val="center"/>
          </w:tcPr>
          <w:p w14:paraId="26A0209F">
            <w:pPr>
              <w:jc w:val="center"/>
              <w:rPr>
                <w:rFonts w:ascii="宋体" w:hAnsi="宋体"/>
                <w:szCs w:val="44"/>
                <w:highlight w:val="none"/>
              </w:rPr>
            </w:pPr>
          </w:p>
        </w:tc>
        <w:tc>
          <w:tcPr>
            <w:tcW w:w="650" w:type="dxa"/>
            <w:vAlign w:val="center"/>
          </w:tcPr>
          <w:p w14:paraId="791109AF">
            <w:pPr>
              <w:jc w:val="center"/>
              <w:rPr>
                <w:rFonts w:ascii="宋体" w:hAnsi="宋体"/>
                <w:szCs w:val="44"/>
                <w:highlight w:val="none"/>
              </w:rPr>
            </w:pPr>
          </w:p>
        </w:tc>
        <w:tc>
          <w:tcPr>
            <w:tcW w:w="650" w:type="dxa"/>
            <w:vAlign w:val="center"/>
          </w:tcPr>
          <w:p w14:paraId="70338C85">
            <w:pPr>
              <w:jc w:val="center"/>
              <w:rPr>
                <w:rFonts w:ascii="宋体" w:hAnsi="宋体"/>
                <w:szCs w:val="44"/>
                <w:highlight w:val="none"/>
              </w:rPr>
            </w:pPr>
          </w:p>
        </w:tc>
        <w:tc>
          <w:tcPr>
            <w:tcW w:w="650" w:type="dxa"/>
            <w:vAlign w:val="center"/>
          </w:tcPr>
          <w:p w14:paraId="3E86B60B">
            <w:pPr>
              <w:jc w:val="center"/>
              <w:rPr>
                <w:rFonts w:ascii="宋体" w:hAnsi="宋体"/>
                <w:szCs w:val="44"/>
                <w:highlight w:val="none"/>
              </w:rPr>
            </w:pPr>
          </w:p>
        </w:tc>
        <w:tc>
          <w:tcPr>
            <w:tcW w:w="650" w:type="dxa"/>
            <w:vAlign w:val="center"/>
          </w:tcPr>
          <w:p w14:paraId="3EA2D8F5">
            <w:pPr>
              <w:jc w:val="center"/>
              <w:rPr>
                <w:rFonts w:ascii="宋体" w:hAnsi="宋体"/>
                <w:szCs w:val="44"/>
                <w:highlight w:val="none"/>
              </w:rPr>
            </w:pPr>
          </w:p>
        </w:tc>
        <w:tc>
          <w:tcPr>
            <w:tcW w:w="650" w:type="dxa"/>
            <w:vAlign w:val="center"/>
          </w:tcPr>
          <w:p w14:paraId="46717C42">
            <w:pPr>
              <w:jc w:val="center"/>
              <w:rPr>
                <w:rFonts w:ascii="宋体" w:hAnsi="宋体"/>
                <w:szCs w:val="44"/>
                <w:highlight w:val="none"/>
              </w:rPr>
            </w:pPr>
          </w:p>
        </w:tc>
        <w:tc>
          <w:tcPr>
            <w:tcW w:w="651" w:type="dxa"/>
            <w:vAlign w:val="center"/>
          </w:tcPr>
          <w:p w14:paraId="75E43670">
            <w:pPr>
              <w:jc w:val="center"/>
              <w:rPr>
                <w:rFonts w:ascii="宋体" w:hAnsi="宋体"/>
                <w:szCs w:val="44"/>
                <w:highlight w:val="none"/>
              </w:rPr>
            </w:pPr>
          </w:p>
        </w:tc>
        <w:tc>
          <w:tcPr>
            <w:tcW w:w="818" w:type="dxa"/>
            <w:vAlign w:val="center"/>
          </w:tcPr>
          <w:p w14:paraId="06EDDEDA">
            <w:pPr>
              <w:jc w:val="center"/>
              <w:rPr>
                <w:rFonts w:ascii="宋体" w:hAnsi="宋体"/>
                <w:szCs w:val="44"/>
                <w:highlight w:val="none"/>
              </w:rPr>
            </w:pPr>
          </w:p>
        </w:tc>
      </w:tr>
      <w:tr w14:paraId="3B8D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41366B13">
            <w:pPr>
              <w:jc w:val="center"/>
              <w:rPr>
                <w:rFonts w:ascii="宋体" w:hAnsi="宋体"/>
                <w:szCs w:val="44"/>
                <w:highlight w:val="none"/>
              </w:rPr>
            </w:pPr>
            <w:r>
              <w:rPr>
                <w:rFonts w:hint="eastAsia" w:ascii="宋体" w:hAnsi="宋体"/>
                <w:szCs w:val="44"/>
                <w:highlight w:val="none"/>
              </w:rPr>
              <w:t>4</w:t>
            </w:r>
          </w:p>
        </w:tc>
        <w:tc>
          <w:tcPr>
            <w:tcW w:w="1363" w:type="dxa"/>
            <w:vAlign w:val="center"/>
          </w:tcPr>
          <w:p w14:paraId="290CD98F">
            <w:pPr>
              <w:jc w:val="center"/>
              <w:rPr>
                <w:rFonts w:ascii="宋体" w:hAnsi="宋体"/>
                <w:szCs w:val="44"/>
                <w:highlight w:val="none"/>
              </w:rPr>
            </w:pPr>
          </w:p>
        </w:tc>
        <w:tc>
          <w:tcPr>
            <w:tcW w:w="650" w:type="dxa"/>
            <w:vAlign w:val="center"/>
          </w:tcPr>
          <w:p w14:paraId="13FC89F8">
            <w:pPr>
              <w:jc w:val="center"/>
              <w:rPr>
                <w:highlight w:val="none"/>
              </w:rPr>
            </w:pPr>
          </w:p>
        </w:tc>
        <w:tc>
          <w:tcPr>
            <w:tcW w:w="650" w:type="dxa"/>
            <w:vAlign w:val="center"/>
          </w:tcPr>
          <w:p w14:paraId="0E90E421">
            <w:pPr>
              <w:jc w:val="center"/>
              <w:rPr>
                <w:rFonts w:ascii="宋体" w:hAnsi="宋体"/>
                <w:szCs w:val="44"/>
                <w:highlight w:val="none"/>
              </w:rPr>
            </w:pPr>
          </w:p>
        </w:tc>
        <w:tc>
          <w:tcPr>
            <w:tcW w:w="650" w:type="dxa"/>
            <w:vAlign w:val="center"/>
          </w:tcPr>
          <w:p w14:paraId="016EA580">
            <w:pPr>
              <w:jc w:val="center"/>
              <w:rPr>
                <w:rFonts w:ascii="宋体" w:hAnsi="宋体"/>
                <w:szCs w:val="44"/>
                <w:highlight w:val="none"/>
              </w:rPr>
            </w:pPr>
          </w:p>
        </w:tc>
        <w:tc>
          <w:tcPr>
            <w:tcW w:w="650" w:type="dxa"/>
            <w:vAlign w:val="center"/>
          </w:tcPr>
          <w:p w14:paraId="3792A873">
            <w:pPr>
              <w:jc w:val="center"/>
              <w:rPr>
                <w:rFonts w:ascii="宋体" w:hAnsi="宋体"/>
                <w:szCs w:val="44"/>
                <w:highlight w:val="none"/>
              </w:rPr>
            </w:pPr>
          </w:p>
        </w:tc>
        <w:tc>
          <w:tcPr>
            <w:tcW w:w="650" w:type="dxa"/>
            <w:vAlign w:val="center"/>
          </w:tcPr>
          <w:p w14:paraId="49E9C298">
            <w:pPr>
              <w:jc w:val="center"/>
              <w:rPr>
                <w:rFonts w:ascii="宋体" w:hAnsi="宋体"/>
                <w:szCs w:val="44"/>
                <w:highlight w:val="none"/>
              </w:rPr>
            </w:pPr>
          </w:p>
        </w:tc>
        <w:tc>
          <w:tcPr>
            <w:tcW w:w="650" w:type="dxa"/>
            <w:vAlign w:val="center"/>
          </w:tcPr>
          <w:p w14:paraId="283E9AE0">
            <w:pPr>
              <w:jc w:val="center"/>
              <w:rPr>
                <w:rFonts w:ascii="宋体" w:hAnsi="宋体"/>
                <w:szCs w:val="44"/>
                <w:highlight w:val="none"/>
              </w:rPr>
            </w:pPr>
          </w:p>
        </w:tc>
        <w:tc>
          <w:tcPr>
            <w:tcW w:w="650" w:type="dxa"/>
            <w:vAlign w:val="center"/>
          </w:tcPr>
          <w:p w14:paraId="3BDF96ED">
            <w:pPr>
              <w:jc w:val="center"/>
              <w:rPr>
                <w:rFonts w:ascii="宋体" w:hAnsi="宋体"/>
                <w:szCs w:val="44"/>
                <w:highlight w:val="none"/>
              </w:rPr>
            </w:pPr>
          </w:p>
        </w:tc>
        <w:tc>
          <w:tcPr>
            <w:tcW w:w="650" w:type="dxa"/>
            <w:vAlign w:val="center"/>
          </w:tcPr>
          <w:p w14:paraId="52A81A9C">
            <w:pPr>
              <w:jc w:val="center"/>
              <w:rPr>
                <w:rFonts w:ascii="宋体" w:hAnsi="宋体"/>
                <w:szCs w:val="44"/>
                <w:highlight w:val="none"/>
              </w:rPr>
            </w:pPr>
          </w:p>
        </w:tc>
        <w:tc>
          <w:tcPr>
            <w:tcW w:w="651" w:type="dxa"/>
            <w:vAlign w:val="center"/>
          </w:tcPr>
          <w:p w14:paraId="0B19F2B2">
            <w:pPr>
              <w:jc w:val="center"/>
              <w:rPr>
                <w:rFonts w:ascii="宋体" w:hAnsi="宋体"/>
                <w:szCs w:val="44"/>
                <w:highlight w:val="none"/>
              </w:rPr>
            </w:pPr>
          </w:p>
        </w:tc>
        <w:tc>
          <w:tcPr>
            <w:tcW w:w="818" w:type="dxa"/>
            <w:vAlign w:val="center"/>
          </w:tcPr>
          <w:p w14:paraId="3B58B5E3">
            <w:pPr>
              <w:jc w:val="center"/>
              <w:rPr>
                <w:rFonts w:ascii="宋体" w:hAnsi="宋体"/>
                <w:szCs w:val="44"/>
                <w:highlight w:val="none"/>
              </w:rPr>
            </w:pPr>
          </w:p>
        </w:tc>
      </w:tr>
      <w:tr w14:paraId="2F158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5E76869F">
            <w:pPr>
              <w:jc w:val="center"/>
              <w:rPr>
                <w:rFonts w:ascii="宋体" w:hAnsi="宋体"/>
                <w:szCs w:val="44"/>
                <w:highlight w:val="none"/>
              </w:rPr>
            </w:pPr>
            <w:r>
              <w:rPr>
                <w:rFonts w:hint="eastAsia" w:ascii="宋体" w:hAnsi="宋体"/>
                <w:szCs w:val="44"/>
                <w:highlight w:val="none"/>
              </w:rPr>
              <w:t>5</w:t>
            </w:r>
          </w:p>
        </w:tc>
        <w:tc>
          <w:tcPr>
            <w:tcW w:w="1363" w:type="dxa"/>
            <w:vAlign w:val="center"/>
          </w:tcPr>
          <w:p w14:paraId="2B60FA11">
            <w:pPr>
              <w:jc w:val="center"/>
              <w:rPr>
                <w:rFonts w:ascii="宋体" w:hAnsi="宋体"/>
                <w:szCs w:val="44"/>
                <w:highlight w:val="none"/>
              </w:rPr>
            </w:pPr>
          </w:p>
        </w:tc>
        <w:tc>
          <w:tcPr>
            <w:tcW w:w="650" w:type="dxa"/>
            <w:vAlign w:val="center"/>
          </w:tcPr>
          <w:p w14:paraId="1CC2C8B4">
            <w:pPr>
              <w:jc w:val="center"/>
              <w:rPr>
                <w:highlight w:val="none"/>
              </w:rPr>
            </w:pPr>
          </w:p>
        </w:tc>
        <w:tc>
          <w:tcPr>
            <w:tcW w:w="650" w:type="dxa"/>
            <w:vAlign w:val="center"/>
          </w:tcPr>
          <w:p w14:paraId="14E13683">
            <w:pPr>
              <w:jc w:val="center"/>
              <w:rPr>
                <w:rFonts w:ascii="宋体" w:hAnsi="宋体"/>
                <w:szCs w:val="44"/>
                <w:highlight w:val="none"/>
              </w:rPr>
            </w:pPr>
          </w:p>
        </w:tc>
        <w:tc>
          <w:tcPr>
            <w:tcW w:w="650" w:type="dxa"/>
            <w:vAlign w:val="center"/>
          </w:tcPr>
          <w:p w14:paraId="3B14999F">
            <w:pPr>
              <w:jc w:val="center"/>
              <w:rPr>
                <w:rFonts w:ascii="宋体" w:hAnsi="宋体"/>
                <w:szCs w:val="44"/>
                <w:highlight w:val="none"/>
              </w:rPr>
            </w:pPr>
          </w:p>
        </w:tc>
        <w:tc>
          <w:tcPr>
            <w:tcW w:w="650" w:type="dxa"/>
            <w:vAlign w:val="center"/>
          </w:tcPr>
          <w:p w14:paraId="60BB9F1E">
            <w:pPr>
              <w:jc w:val="center"/>
              <w:rPr>
                <w:rFonts w:ascii="宋体" w:hAnsi="宋体"/>
                <w:szCs w:val="44"/>
                <w:highlight w:val="none"/>
              </w:rPr>
            </w:pPr>
          </w:p>
        </w:tc>
        <w:tc>
          <w:tcPr>
            <w:tcW w:w="650" w:type="dxa"/>
            <w:vAlign w:val="center"/>
          </w:tcPr>
          <w:p w14:paraId="4D452778">
            <w:pPr>
              <w:jc w:val="center"/>
              <w:rPr>
                <w:rFonts w:ascii="宋体" w:hAnsi="宋体"/>
                <w:szCs w:val="44"/>
                <w:highlight w:val="none"/>
              </w:rPr>
            </w:pPr>
          </w:p>
        </w:tc>
        <w:tc>
          <w:tcPr>
            <w:tcW w:w="650" w:type="dxa"/>
            <w:vAlign w:val="center"/>
          </w:tcPr>
          <w:p w14:paraId="03A0BA7B">
            <w:pPr>
              <w:jc w:val="center"/>
              <w:rPr>
                <w:rFonts w:ascii="宋体" w:hAnsi="宋体"/>
                <w:szCs w:val="44"/>
                <w:highlight w:val="none"/>
              </w:rPr>
            </w:pPr>
          </w:p>
        </w:tc>
        <w:tc>
          <w:tcPr>
            <w:tcW w:w="650" w:type="dxa"/>
            <w:vAlign w:val="center"/>
          </w:tcPr>
          <w:p w14:paraId="1EA4A4BA">
            <w:pPr>
              <w:jc w:val="center"/>
              <w:rPr>
                <w:rFonts w:ascii="宋体" w:hAnsi="宋体"/>
                <w:szCs w:val="44"/>
                <w:highlight w:val="none"/>
              </w:rPr>
            </w:pPr>
          </w:p>
        </w:tc>
        <w:tc>
          <w:tcPr>
            <w:tcW w:w="650" w:type="dxa"/>
            <w:vAlign w:val="center"/>
          </w:tcPr>
          <w:p w14:paraId="2E9E878D">
            <w:pPr>
              <w:jc w:val="center"/>
              <w:rPr>
                <w:rFonts w:ascii="宋体" w:hAnsi="宋体"/>
                <w:szCs w:val="44"/>
                <w:highlight w:val="none"/>
              </w:rPr>
            </w:pPr>
          </w:p>
        </w:tc>
        <w:tc>
          <w:tcPr>
            <w:tcW w:w="651" w:type="dxa"/>
            <w:vAlign w:val="center"/>
          </w:tcPr>
          <w:p w14:paraId="2AA1C8F4">
            <w:pPr>
              <w:jc w:val="center"/>
              <w:rPr>
                <w:rFonts w:ascii="宋体" w:hAnsi="宋体"/>
                <w:szCs w:val="44"/>
                <w:highlight w:val="none"/>
              </w:rPr>
            </w:pPr>
          </w:p>
        </w:tc>
        <w:tc>
          <w:tcPr>
            <w:tcW w:w="818" w:type="dxa"/>
            <w:vAlign w:val="center"/>
          </w:tcPr>
          <w:p w14:paraId="44829D2B">
            <w:pPr>
              <w:jc w:val="center"/>
              <w:rPr>
                <w:rFonts w:ascii="宋体" w:hAnsi="宋体"/>
                <w:szCs w:val="44"/>
                <w:highlight w:val="none"/>
              </w:rPr>
            </w:pPr>
          </w:p>
        </w:tc>
      </w:tr>
      <w:tr w14:paraId="349E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3C703B30">
            <w:pPr>
              <w:jc w:val="center"/>
              <w:rPr>
                <w:rFonts w:ascii="宋体" w:hAnsi="宋体"/>
                <w:szCs w:val="44"/>
                <w:highlight w:val="none"/>
              </w:rPr>
            </w:pPr>
            <w:r>
              <w:rPr>
                <w:rFonts w:hint="eastAsia" w:ascii="宋体" w:hAnsi="宋体"/>
                <w:szCs w:val="44"/>
                <w:highlight w:val="none"/>
              </w:rPr>
              <w:t>6</w:t>
            </w:r>
          </w:p>
        </w:tc>
        <w:tc>
          <w:tcPr>
            <w:tcW w:w="1363" w:type="dxa"/>
            <w:vAlign w:val="center"/>
          </w:tcPr>
          <w:p w14:paraId="7D7672F8">
            <w:pPr>
              <w:jc w:val="center"/>
              <w:rPr>
                <w:rFonts w:ascii="宋体" w:hAnsi="宋体"/>
                <w:szCs w:val="44"/>
                <w:highlight w:val="none"/>
              </w:rPr>
            </w:pPr>
          </w:p>
        </w:tc>
        <w:tc>
          <w:tcPr>
            <w:tcW w:w="650" w:type="dxa"/>
            <w:vAlign w:val="center"/>
          </w:tcPr>
          <w:p w14:paraId="30596CDC">
            <w:pPr>
              <w:jc w:val="center"/>
              <w:rPr>
                <w:highlight w:val="none"/>
              </w:rPr>
            </w:pPr>
          </w:p>
        </w:tc>
        <w:tc>
          <w:tcPr>
            <w:tcW w:w="650" w:type="dxa"/>
            <w:vAlign w:val="center"/>
          </w:tcPr>
          <w:p w14:paraId="73974C05">
            <w:pPr>
              <w:jc w:val="center"/>
              <w:rPr>
                <w:rFonts w:ascii="宋体" w:hAnsi="宋体"/>
                <w:szCs w:val="44"/>
                <w:highlight w:val="none"/>
              </w:rPr>
            </w:pPr>
          </w:p>
        </w:tc>
        <w:tc>
          <w:tcPr>
            <w:tcW w:w="650" w:type="dxa"/>
            <w:vAlign w:val="center"/>
          </w:tcPr>
          <w:p w14:paraId="03BB92A8">
            <w:pPr>
              <w:jc w:val="center"/>
              <w:rPr>
                <w:rFonts w:ascii="宋体" w:hAnsi="宋体"/>
                <w:szCs w:val="44"/>
                <w:highlight w:val="none"/>
              </w:rPr>
            </w:pPr>
          </w:p>
        </w:tc>
        <w:tc>
          <w:tcPr>
            <w:tcW w:w="650" w:type="dxa"/>
            <w:vAlign w:val="center"/>
          </w:tcPr>
          <w:p w14:paraId="3410D99B">
            <w:pPr>
              <w:jc w:val="center"/>
              <w:rPr>
                <w:rFonts w:ascii="宋体" w:hAnsi="宋体"/>
                <w:szCs w:val="44"/>
                <w:highlight w:val="none"/>
              </w:rPr>
            </w:pPr>
          </w:p>
        </w:tc>
        <w:tc>
          <w:tcPr>
            <w:tcW w:w="650" w:type="dxa"/>
            <w:vAlign w:val="center"/>
          </w:tcPr>
          <w:p w14:paraId="2809E1E2">
            <w:pPr>
              <w:jc w:val="center"/>
              <w:rPr>
                <w:rFonts w:ascii="宋体" w:hAnsi="宋体"/>
                <w:szCs w:val="44"/>
                <w:highlight w:val="none"/>
              </w:rPr>
            </w:pPr>
          </w:p>
        </w:tc>
        <w:tc>
          <w:tcPr>
            <w:tcW w:w="650" w:type="dxa"/>
            <w:vAlign w:val="center"/>
          </w:tcPr>
          <w:p w14:paraId="14260B6D">
            <w:pPr>
              <w:jc w:val="center"/>
              <w:rPr>
                <w:rFonts w:ascii="宋体" w:hAnsi="宋体"/>
                <w:szCs w:val="44"/>
                <w:highlight w:val="none"/>
              </w:rPr>
            </w:pPr>
          </w:p>
        </w:tc>
        <w:tc>
          <w:tcPr>
            <w:tcW w:w="650" w:type="dxa"/>
            <w:vAlign w:val="center"/>
          </w:tcPr>
          <w:p w14:paraId="7E966969">
            <w:pPr>
              <w:jc w:val="center"/>
              <w:rPr>
                <w:rFonts w:ascii="宋体" w:hAnsi="宋体"/>
                <w:szCs w:val="44"/>
                <w:highlight w:val="none"/>
              </w:rPr>
            </w:pPr>
          </w:p>
        </w:tc>
        <w:tc>
          <w:tcPr>
            <w:tcW w:w="650" w:type="dxa"/>
            <w:vAlign w:val="center"/>
          </w:tcPr>
          <w:p w14:paraId="5406DBFD">
            <w:pPr>
              <w:jc w:val="center"/>
              <w:rPr>
                <w:rFonts w:ascii="宋体" w:hAnsi="宋体"/>
                <w:szCs w:val="44"/>
                <w:highlight w:val="none"/>
              </w:rPr>
            </w:pPr>
          </w:p>
        </w:tc>
        <w:tc>
          <w:tcPr>
            <w:tcW w:w="651" w:type="dxa"/>
            <w:vAlign w:val="center"/>
          </w:tcPr>
          <w:p w14:paraId="27C153DC">
            <w:pPr>
              <w:jc w:val="center"/>
              <w:rPr>
                <w:rFonts w:ascii="宋体" w:hAnsi="宋体"/>
                <w:szCs w:val="44"/>
                <w:highlight w:val="none"/>
              </w:rPr>
            </w:pPr>
          </w:p>
        </w:tc>
        <w:tc>
          <w:tcPr>
            <w:tcW w:w="818" w:type="dxa"/>
            <w:vAlign w:val="center"/>
          </w:tcPr>
          <w:p w14:paraId="1935DC07">
            <w:pPr>
              <w:jc w:val="center"/>
              <w:rPr>
                <w:rFonts w:ascii="宋体" w:hAnsi="宋体"/>
                <w:szCs w:val="44"/>
                <w:highlight w:val="none"/>
              </w:rPr>
            </w:pPr>
          </w:p>
        </w:tc>
      </w:tr>
      <w:tr w14:paraId="40A0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56103622">
            <w:pPr>
              <w:jc w:val="center"/>
              <w:rPr>
                <w:rFonts w:ascii="宋体" w:hAnsi="宋体"/>
                <w:szCs w:val="44"/>
                <w:highlight w:val="none"/>
              </w:rPr>
            </w:pPr>
            <w:r>
              <w:rPr>
                <w:rFonts w:hint="eastAsia" w:ascii="宋体" w:hAnsi="宋体"/>
                <w:szCs w:val="44"/>
                <w:highlight w:val="none"/>
              </w:rPr>
              <w:t>…</w:t>
            </w:r>
          </w:p>
        </w:tc>
        <w:tc>
          <w:tcPr>
            <w:tcW w:w="1363" w:type="dxa"/>
            <w:vAlign w:val="center"/>
          </w:tcPr>
          <w:p w14:paraId="4F670859">
            <w:pPr>
              <w:rPr>
                <w:rFonts w:ascii="宋体" w:hAnsi="宋体"/>
                <w:szCs w:val="21"/>
                <w:highlight w:val="none"/>
              </w:rPr>
            </w:pPr>
          </w:p>
        </w:tc>
        <w:tc>
          <w:tcPr>
            <w:tcW w:w="650" w:type="dxa"/>
            <w:vAlign w:val="center"/>
          </w:tcPr>
          <w:p w14:paraId="1A1C6459">
            <w:pPr>
              <w:jc w:val="center"/>
              <w:rPr>
                <w:highlight w:val="none"/>
              </w:rPr>
            </w:pPr>
          </w:p>
        </w:tc>
        <w:tc>
          <w:tcPr>
            <w:tcW w:w="650" w:type="dxa"/>
            <w:vAlign w:val="center"/>
          </w:tcPr>
          <w:p w14:paraId="52E405FF">
            <w:pPr>
              <w:jc w:val="center"/>
              <w:rPr>
                <w:rFonts w:ascii="宋体" w:hAnsi="宋体"/>
                <w:szCs w:val="44"/>
                <w:highlight w:val="none"/>
              </w:rPr>
            </w:pPr>
          </w:p>
        </w:tc>
        <w:tc>
          <w:tcPr>
            <w:tcW w:w="650" w:type="dxa"/>
            <w:vAlign w:val="center"/>
          </w:tcPr>
          <w:p w14:paraId="6866E0C4">
            <w:pPr>
              <w:jc w:val="center"/>
              <w:rPr>
                <w:rFonts w:ascii="宋体" w:hAnsi="宋体"/>
                <w:szCs w:val="44"/>
                <w:highlight w:val="none"/>
              </w:rPr>
            </w:pPr>
          </w:p>
        </w:tc>
        <w:tc>
          <w:tcPr>
            <w:tcW w:w="650" w:type="dxa"/>
            <w:vAlign w:val="center"/>
          </w:tcPr>
          <w:p w14:paraId="5920F230">
            <w:pPr>
              <w:jc w:val="center"/>
              <w:rPr>
                <w:rFonts w:ascii="宋体" w:hAnsi="宋体"/>
                <w:szCs w:val="44"/>
                <w:highlight w:val="none"/>
              </w:rPr>
            </w:pPr>
          </w:p>
        </w:tc>
        <w:tc>
          <w:tcPr>
            <w:tcW w:w="650" w:type="dxa"/>
            <w:vAlign w:val="center"/>
          </w:tcPr>
          <w:p w14:paraId="003450FC">
            <w:pPr>
              <w:jc w:val="center"/>
              <w:rPr>
                <w:rFonts w:ascii="宋体" w:hAnsi="宋体"/>
                <w:szCs w:val="44"/>
                <w:highlight w:val="none"/>
              </w:rPr>
            </w:pPr>
          </w:p>
        </w:tc>
        <w:tc>
          <w:tcPr>
            <w:tcW w:w="650" w:type="dxa"/>
            <w:vAlign w:val="center"/>
          </w:tcPr>
          <w:p w14:paraId="42CC005F">
            <w:pPr>
              <w:jc w:val="center"/>
              <w:rPr>
                <w:rFonts w:ascii="宋体" w:hAnsi="宋体"/>
                <w:szCs w:val="44"/>
                <w:highlight w:val="none"/>
              </w:rPr>
            </w:pPr>
          </w:p>
        </w:tc>
        <w:tc>
          <w:tcPr>
            <w:tcW w:w="650" w:type="dxa"/>
            <w:vAlign w:val="center"/>
          </w:tcPr>
          <w:p w14:paraId="7D481F60">
            <w:pPr>
              <w:jc w:val="center"/>
              <w:rPr>
                <w:rFonts w:ascii="宋体" w:hAnsi="宋体"/>
                <w:szCs w:val="44"/>
                <w:highlight w:val="none"/>
              </w:rPr>
            </w:pPr>
          </w:p>
        </w:tc>
        <w:tc>
          <w:tcPr>
            <w:tcW w:w="650" w:type="dxa"/>
            <w:vAlign w:val="center"/>
          </w:tcPr>
          <w:p w14:paraId="20C866DE">
            <w:pPr>
              <w:jc w:val="center"/>
              <w:rPr>
                <w:rFonts w:ascii="宋体" w:hAnsi="宋体"/>
                <w:szCs w:val="44"/>
                <w:highlight w:val="none"/>
              </w:rPr>
            </w:pPr>
          </w:p>
        </w:tc>
        <w:tc>
          <w:tcPr>
            <w:tcW w:w="651" w:type="dxa"/>
            <w:vAlign w:val="center"/>
          </w:tcPr>
          <w:p w14:paraId="6719CCB0">
            <w:pPr>
              <w:jc w:val="center"/>
              <w:rPr>
                <w:rFonts w:ascii="宋体" w:hAnsi="宋体"/>
                <w:szCs w:val="44"/>
                <w:highlight w:val="none"/>
              </w:rPr>
            </w:pPr>
          </w:p>
        </w:tc>
        <w:tc>
          <w:tcPr>
            <w:tcW w:w="818" w:type="dxa"/>
            <w:vAlign w:val="center"/>
          </w:tcPr>
          <w:p w14:paraId="5E8E0D66">
            <w:pPr>
              <w:jc w:val="center"/>
              <w:rPr>
                <w:rFonts w:ascii="宋体" w:hAnsi="宋体"/>
                <w:szCs w:val="44"/>
                <w:highlight w:val="none"/>
              </w:rPr>
            </w:pPr>
          </w:p>
        </w:tc>
      </w:tr>
      <w:tr w14:paraId="647F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742" w:type="dxa"/>
            <w:gridSpan w:val="12"/>
            <w:vAlign w:val="center"/>
          </w:tcPr>
          <w:p w14:paraId="763DADA2">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7DA4B3C9">
            <w:pPr>
              <w:jc w:val="left"/>
              <w:rPr>
                <w:rFonts w:ascii="宋体" w:hAnsi="宋体"/>
                <w:szCs w:val="44"/>
                <w:highlight w:val="none"/>
              </w:rPr>
            </w:pPr>
          </w:p>
          <w:p w14:paraId="61CC3FE4">
            <w:pPr>
              <w:jc w:val="left"/>
              <w:rPr>
                <w:rFonts w:ascii="宋体" w:hAnsi="宋体"/>
                <w:szCs w:val="44"/>
                <w:highlight w:val="none"/>
              </w:rPr>
            </w:pPr>
          </w:p>
          <w:p w14:paraId="21751D4E">
            <w:pPr>
              <w:jc w:val="left"/>
              <w:rPr>
                <w:rFonts w:ascii="宋体" w:hAnsi="宋体"/>
                <w:szCs w:val="44"/>
                <w:highlight w:val="none"/>
              </w:rPr>
            </w:pPr>
          </w:p>
          <w:p w14:paraId="0E361AA0">
            <w:pPr>
              <w:jc w:val="left"/>
              <w:rPr>
                <w:rFonts w:ascii="宋体" w:hAnsi="宋体"/>
                <w:szCs w:val="44"/>
                <w:highlight w:val="none"/>
              </w:rPr>
            </w:pPr>
          </w:p>
          <w:p w14:paraId="099B96A5">
            <w:pPr>
              <w:jc w:val="center"/>
              <w:rPr>
                <w:rFonts w:ascii="宋体" w:hAnsi="宋体"/>
                <w:szCs w:val="44"/>
                <w:highlight w:val="none"/>
              </w:rPr>
            </w:pPr>
          </w:p>
        </w:tc>
      </w:tr>
    </w:tbl>
    <w:p w14:paraId="7B9651D5">
      <w:pPr>
        <w:spacing w:line="400" w:lineRule="exact"/>
        <w:ind w:left="840" w:leftChars="400" w:firstLine="3780" w:firstLineChars="1800"/>
        <w:rPr>
          <w:rFonts w:ascii="宋体" w:hAnsi="宋体"/>
          <w:szCs w:val="44"/>
          <w:highlight w:val="none"/>
        </w:rPr>
      </w:pPr>
      <w:r>
        <w:rPr>
          <w:rFonts w:hint="eastAsia" w:ascii="宋体" w:hAnsi="宋体"/>
          <w:szCs w:val="44"/>
          <w:highlight w:val="none"/>
        </w:rPr>
        <w:t xml:space="preserve">          日期：    年    月    日</w:t>
      </w:r>
    </w:p>
    <w:p w14:paraId="3271D1A5">
      <w:pPr>
        <w:rPr>
          <w:rFonts w:ascii="宋体" w:hAnsi="宋体"/>
          <w:szCs w:val="44"/>
          <w:highlight w:val="none"/>
        </w:rPr>
      </w:pPr>
    </w:p>
    <w:p w14:paraId="66965848">
      <w:pPr>
        <w:rPr>
          <w:rFonts w:ascii="宋体" w:hAnsi="宋体"/>
          <w:szCs w:val="44"/>
          <w:highlight w:val="none"/>
        </w:rPr>
      </w:pPr>
      <w:r>
        <w:rPr>
          <w:rFonts w:ascii="宋体" w:hAnsi="宋体"/>
          <w:szCs w:val="44"/>
          <w:highlight w:val="none"/>
        </w:rPr>
        <w:br w:type="page"/>
      </w:r>
    </w:p>
    <w:p w14:paraId="13B4A9FE">
      <w:pPr>
        <w:pStyle w:val="25"/>
        <w:rPr>
          <w:rFonts w:ascii="黑体" w:hAnsi="宋体"/>
          <w:highlight w:val="none"/>
        </w:rPr>
      </w:pPr>
      <w:bookmarkStart w:id="276" w:name="_Toc20817"/>
      <w:bookmarkStart w:id="277" w:name="_Toc256000134"/>
      <w:bookmarkStart w:id="278" w:name="_Toc165804451"/>
      <w:r>
        <w:rPr>
          <w:rFonts w:hint="eastAsia"/>
          <w:highlight w:val="none"/>
        </w:rPr>
        <w:t>附表A-5：资格评审记录表</w:t>
      </w:r>
      <w:bookmarkEnd w:id="276"/>
      <w:bookmarkEnd w:id="277"/>
      <w:bookmarkEnd w:id="278"/>
    </w:p>
    <w:p w14:paraId="58E709AD">
      <w:pPr>
        <w:spacing w:after="240" w:afterLines="100"/>
        <w:jc w:val="center"/>
        <w:rPr>
          <w:rFonts w:ascii="黑体" w:hAnsi="宋体" w:eastAsia="黑体"/>
          <w:sz w:val="36"/>
          <w:szCs w:val="36"/>
          <w:highlight w:val="none"/>
        </w:rPr>
      </w:pPr>
    </w:p>
    <w:p w14:paraId="0B06EFD7">
      <w:pPr>
        <w:adjustRightInd w:val="0"/>
        <w:snapToGrid w:val="0"/>
        <w:spacing w:before="240" w:beforeLines="100" w:after="240" w:afterLines="100" w:line="440" w:lineRule="exact"/>
        <w:jc w:val="center"/>
        <w:rPr>
          <w:rFonts w:ascii="黑体" w:hAnsi="黑体" w:eastAsia="黑体"/>
          <w:sz w:val="36"/>
          <w:szCs w:val="36"/>
          <w:highlight w:val="none"/>
        </w:rPr>
      </w:pPr>
      <w:bookmarkStart w:id="279" w:name="_Toc148971948"/>
      <w:bookmarkStart w:id="280" w:name="_Toc21096"/>
      <w:bookmarkStart w:id="281" w:name="_Toc148976156"/>
      <w:r>
        <w:rPr>
          <w:rFonts w:hint="eastAsia" w:ascii="黑体" w:hAnsi="黑体" w:eastAsia="黑体"/>
          <w:sz w:val="36"/>
          <w:szCs w:val="36"/>
          <w:highlight w:val="none"/>
        </w:rPr>
        <w:t>资格评审记录表</w:t>
      </w:r>
      <w:bookmarkEnd w:id="279"/>
      <w:bookmarkEnd w:id="280"/>
      <w:bookmarkEnd w:id="281"/>
    </w:p>
    <w:p w14:paraId="4C834D9E">
      <w:pPr>
        <w:rPr>
          <w:rFonts w:ascii="宋体" w:hAnsi="宋体"/>
          <w:szCs w:val="44"/>
          <w:highlight w:val="none"/>
        </w:rPr>
      </w:pPr>
      <w:r>
        <w:rPr>
          <w:rFonts w:hint="eastAsia" w:ascii="宋体" w:hAnsi="宋体"/>
          <w:szCs w:val="44"/>
          <w:highlight w:val="none"/>
        </w:rPr>
        <w:t>标段名称：</w:t>
      </w:r>
    </w:p>
    <w:p w14:paraId="73B2262C">
      <w:pPr>
        <w:rPr>
          <w:rFonts w:ascii="宋体" w:hAnsi="宋体"/>
          <w:szCs w:val="44"/>
          <w:highlight w:val="none"/>
        </w:rPr>
      </w:pPr>
      <w:r>
        <w:rPr>
          <w:rFonts w:hint="eastAsia"/>
          <w:szCs w:val="44"/>
          <w:highlight w:val="none"/>
        </w:rPr>
        <w:t>标段唯一标识码：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1393"/>
        <w:gridCol w:w="633"/>
        <w:gridCol w:w="633"/>
        <w:gridCol w:w="633"/>
        <w:gridCol w:w="633"/>
        <w:gridCol w:w="633"/>
        <w:gridCol w:w="633"/>
        <w:gridCol w:w="633"/>
        <w:gridCol w:w="633"/>
        <w:gridCol w:w="634"/>
        <w:gridCol w:w="804"/>
      </w:tblGrid>
      <w:tr w14:paraId="1354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restart"/>
            <w:vAlign w:val="center"/>
          </w:tcPr>
          <w:p w14:paraId="3587F571">
            <w:pPr>
              <w:jc w:val="center"/>
              <w:rPr>
                <w:rFonts w:ascii="宋体" w:hAnsi="宋体"/>
                <w:b/>
                <w:bCs/>
                <w:szCs w:val="44"/>
                <w:highlight w:val="none"/>
              </w:rPr>
            </w:pPr>
            <w:r>
              <w:rPr>
                <w:rFonts w:hint="eastAsia" w:ascii="宋体" w:hAnsi="宋体"/>
                <w:b/>
                <w:bCs/>
                <w:szCs w:val="44"/>
                <w:highlight w:val="none"/>
              </w:rPr>
              <w:t>序号</w:t>
            </w:r>
          </w:p>
        </w:tc>
        <w:tc>
          <w:tcPr>
            <w:tcW w:w="1432" w:type="dxa"/>
            <w:vMerge w:val="restart"/>
            <w:vAlign w:val="center"/>
          </w:tcPr>
          <w:p w14:paraId="6BC361A3">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2CD46700">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7F20A8DC">
            <w:pPr>
              <w:jc w:val="center"/>
              <w:rPr>
                <w:rFonts w:ascii="宋体" w:hAnsi="宋体"/>
                <w:b/>
                <w:bCs/>
                <w:szCs w:val="44"/>
                <w:highlight w:val="none"/>
              </w:rPr>
            </w:pPr>
            <w:r>
              <w:rPr>
                <w:rFonts w:ascii="宋体" w:hAnsi="宋体"/>
                <w:b/>
                <w:bCs/>
                <w:szCs w:val="21"/>
                <w:highlight w:val="none"/>
              </w:rPr>
              <w:t>评审结论</w:t>
            </w:r>
          </w:p>
        </w:tc>
      </w:tr>
      <w:tr w14:paraId="1917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continue"/>
            <w:vAlign w:val="center"/>
          </w:tcPr>
          <w:p w14:paraId="41478EDD">
            <w:pPr>
              <w:jc w:val="center"/>
              <w:rPr>
                <w:rFonts w:ascii="宋体" w:hAnsi="宋体"/>
                <w:szCs w:val="44"/>
                <w:highlight w:val="none"/>
              </w:rPr>
            </w:pPr>
          </w:p>
        </w:tc>
        <w:tc>
          <w:tcPr>
            <w:tcW w:w="1432" w:type="dxa"/>
            <w:vMerge w:val="continue"/>
          </w:tcPr>
          <w:p w14:paraId="42B1A5D8">
            <w:pPr>
              <w:jc w:val="center"/>
              <w:rPr>
                <w:rFonts w:ascii="宋体" w:hAnsi="宋体"/>
                <w:szCs w:val="44"/>
                <w:highlight w:val="none"/>
              </w:rPr>
            </w:pPr>
          </w:p>
        </w:tc>
        <w:tc>
          <w:tcPr>
            <w:tcW w:w="650" w:type="dxa"/>
            <w:vAlign w:val="center"/>
          </w:tcPr>
          <w:p w14:paraId="06F9662E">
            <w:pPr>
              <w:jc w:val="center"/>
              <w:rPr>
                <w:rFonts w:ascii="宋体" w:hAnsi="宋体"/>
                <w:szCs w:val="44"/>
                <w:highlight w:val="none"/>
              </w:rPr>
            </w:pPr>
          </w:p>
        </w:tc>
        <w:tc>
          <w:tcPr>
            <w:tcW w:w="650" w:type="dxa"/>
            <w:vAlign w:val="center"/>
          </w:tcPr>
          <w:p w14:paraId="09EE912C">
            <w:pPr>
              <w:jc w:val="center"/>
              <w:rPr>
                <w:rFonts w:ascii="宋体" w:hAnsi="宋体"/>
                <w:szCs w:val="44"/>
                <w:highlight w:val="none"/>
              </w:rPr>
            </w:pPr>
          </w:p>
        </w:tc>
        <w:tc>
          <w:tcPr>
            <w:tcW w:w="650" w:type="dxa"/>
            <w:vAlign w:val="center"/>
          </w:tcPr>
          <w:p w14:paraId="4032620D">
            <w:pPr>
              <w:jc w:val="center"/>
              <w:rPr>
                <w:rFonts w:ascii="宋体" w:hAnsi="宋体"/>
                <w:szCs w:val="44"/>
                <w:highlight w:val="none"/>
              </w:rPr>
            </w:pPr>
          </w:p>
        </w:tc>
        <w:tc>
          <w:tcPr>
            <w:tcW w:w="650" w:type="dxa"/>
            <w:vAlign w:val="center"/>
          </w:tcPr>
          <w:p w14:paraId="65C1540E">
            <w:pPr>
              <w:jc w:val="center"/>
              <w:rPr>
                <w:rFonts w:ascii="宋体" w:hAnsi="宋体"/>
                <w:szCs w:val="44"/>
                <w:highlight w:val="none"/>
              </w:rPr>
            </w:pPr>
          </w:p>
        </w:tc>
        <w:tc>
          <w:tcPr>
            <w:tcW w:w="650" w:type="dxa"/>
            <w:vAlign w:val="center"/>
          </w:tcPr>
          <w:p w14:paraId="58464A3F">
            <w:pPr>
              <w:jc w:val="center"/>
              <w:rPr>
                <w:rFonts w:ascii="宋体" w:hAnsi="宋体"/>
                <w:szCs w:val="44"/>
                <w:highlight w:val="none"/>
              </w:rPr>
            </w:pPr>
          </w:p>
        </w:tc>
        <w:tc>
          <w:tcPr>
            <w:tcW w:w="650" w:type="dxa"/>
            <w:vAlign w:val="center"/>
          </w:tcPr>
          <w:p w14:paraId="78F3159E">
            <w:pPr>
              <w:jc w:val="center"/>
              <w:rPr>
                <w:rFonts w:ascii="宋体" w:hAnsi="宋体"/>
                <w:szCs w:val="44"/>
                <w:highlight w:val="none"/>
              </w:rPr>
            </w:pPr>
          </w:p>
        </w:tc>
        <w:tc>
          <w:tcPr>
            <w:tcW w:w="650" w:type="dxa"/>
            <w:vAlign w:val="center"/>
          </w:tcPr>
          <w:p w14:paraId="205E8342">
            <w:pPr>
              <w:jc w:val="center"/>
              <w:rPr>
                <w:rFonts w:ascii="宋体" w:hAnsi="宋体"/>
                <w:szCs w:val="44"/>
                <w:highlight w:val="none"/>
              </w:rPr>
            </w:pPr>
          </w:p>
        </w:tc>
        <w:tc>
          <w:tcPr>
            <w:tcW w:w="650" w:type="dxa"/>
            <w:vAlign w:val="center"/>
          </w:tcPr>
          <w:p w14:paraId="2AFBAB9A">
            <w:pPr>
              <w:jc w:val="center"/>
              <w:rPr>
                <w:rFonts w:ascii="宋体" w:hAnsi="宋体"/>
                <w:szCs w:val="44"/>
                <w:highlight w:val="none"/>
              </w:rPr>
            </w:pPr>
          </w:p>
        </w:tc>
        <w:tc>
          <w:tcPr>
            <w:tcW w:w="651" w:type="dxa"/>
            <w:vAlign w:val="center"/>
          </w:tcPr>
          <w:p w14:paraId="232BA2EC">
            <w:pPr>
              <w:jc w:val="center"/>
              <w:rPr>
                <w:rFonts w:ascii="宋体" w:hAnsi="宋体"/>
                <w:szCs w:val="44"/>
                <w:highlight w:val="none"/>
              </w:rPr>
            </w:pPr>
          </w:p>
        </w:tc>
        <w:tc>
          <w:tcPr>
            <w:tcW w:w="818" w:type="dxa"/>
            <w:vMerge w:val="continue"/>
            <w:vAlign w:val="center"/>
          </w:tcPr>
          <w:p w14:paraId="292A2641">
            <w:pPr>
              <w:jc w:val="center"/>
              <w:rPr>
                <w:rFonts w:ascii="宋体" w:hAnsi="宋体"/>
                <w:szCs w:val="44"/>
                <w:highlight w:val="none"/>
              </w:rPr>
            </w:pPr>
          </w:p>
        </w:tc>
      </w:tr>
      <w:tr w14:paraId="7897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6DA04035">
            <w:pPr>
              <w:jc w:val="center"/>
              <w:rPr>
                <w:rFonts w:ascii="宋体" w:hAnsi="宋体"/>
                <w:szCs w:val="44"/>
                <w:highlight w:val="none"/>
              </w:rPr>
            </w:pPr>
            <w:r>
              <w:rPr>
                <w:rFonts w:hint="eastAsia" w:ascii="宋体" w:hAnsi="宋体"/>
                <w:szCs w:val="44"/>
                <w:highlight w:val="none"/>
              </w:rPr>
              <w:t>1</w:t>
            </w:r>
          </w:p>
        </w:tc>
        <w:tc>
          <w:tcPr>
            <w:tcW w:w="1432" w:type="dxa"/>
            <w:vAlign w:val="center"/>
          </w:tcPr>
          <w:p w14:paraId="5B4BDEC0">
            <w:pPr>
              <w:jc w:val="center"/>
              <w:rPr>
                <w:rFonts w:ascii="宋体" w:hAnsi="宋体"/>
                <w:szCs w:val="21"/>
                <w:highlight w:val="none"/>
              </w:rPr>
            </w:pPr>
          </w:p>
        </w:tc>
        <w:tc>
          <w:tcPr>
            <w:tcW w:w="650" w:type="dxa"/>
            <w:vAlign w:val="center"/>
          </w:tcPr>
          <w:p w14:paraId="62AEEAF3">
            <w:pPr>
              <w:jc w:val="center"/>
              <w:rPr>
                <w:rFonts w:ascii="宋体" w:hAnsi="宋体"/>
                <w:szCs w:val="21"/>
                <w:highlight w:val="none"/>
              </w:rPr>
            </w:pPr>
          </w:p>
        </w:tc>
        <w:tc>
          <w:tcPr>
            <w:tcW w:w="650" w:type="dxa"/>
            <w:vAlign w:val="center"/>
          </w:tcPr>
          <w:p w14:paraId="0AB27060">
            <w:pPr>
              <w:jc w:val="center"/>
              <w:rPr>
                <w:rFonts w:ascii="宋体" w:hAnsi="宋体"/>
                <w:szCs w:val="44"/>
                <w:highlight w:val="none"/>
              </w:rPr>
            </w:pPr>
          </w:p>
        </w:tc>
        <w:tc>
          <w:tcPr>
            <w:tcW w:w="650" w:type="dxa"/>
            <w:vAlign w:val="center"/>
          </w:tcPr>
          <w:p w14:paraId="52188CE3">
            <w:pPr>
              <w:jc w:val="center"/>
              <w:rPr>
                <w:rFonts w:ascii="宋体" w:hAnsi="宋体"/>
                <w:szCs w:val="44"/>
                <w:highlight w:val="none"/>
              </w:rPr>
            </w:pPr>
          </w:p>
        </w:tc>
        <w:tc>
          <w:tcPr>
            <w:tcW w:w="650" w:type="dxa"/>
            <w:vAlign w:val="center"/>
          </w:tcPr>
          <w:p w14:paraId="2B54F5FB">
            <w:pPr>
              <w:jc w:val="center"/>
              <w:rPr>
                <w:rFonts w:ascii="宋体" w:hAnsi="宋体"/>
                <w:szCs w:val="44"/>
                <w:highlight w:val="none"/>
              </w:rPr>
            </w:pPr>
          </w:p>
        </w:tc>
        <w:tc>
          <w:tcPr>
            <w:tcW w:w="650" w:type="dxa"/>
            <w:vAlign w:val="center"/>
          </w:tcPr>
          <w:p w14:paraId="2A9D53CF">
            <w:pPr>
              <w:jc w:val="center"/>
              <w:rPr>
                <w:rFonts w:ascii="宋体" w:hAnsi="宋体"/>
                <w:szCs w:val="44"/>
                <w:highlight w:val="none"/>
              </w:rPr>
            </w:pPr>
          </w:p>
        </w:tc>
        <w:tc>
          <w:tcPr>
            <w:tcW w:w="650" w:type="dxa"/>
            <w:vAlign w:val="center"/>
          </w:tcPr>
          <w:p w14:paraId="0AD3F4B3">
            <w:pPr>
              <w:jc w:val="center"/>
              <w:rPr>
                <w:rFonts w:ascii="宋体" w:hAnsi="宋体"/>
                <w:szCs w:val="44"/>
                <w:highlight w:val="none"/>
              </w:rPr>
            </w:pPr>
          </w:p>
        </w:tc>
        <w:tc>
          <w:tcPr>
            <w:tcW w:w="650" w:type="dxa"/>
            <w:vAlign w:val="center"/>
          </w:tcPr>
          <w:p w14:paraId="510BF825">
            <w:pPr>
              <w:jc w:val="center"/>
              <w:rPr>
                <w:rFonts w:ascii="宋体" w:hAnsi="宋体"/>
                <w:szCs w:val="44"/>
                <w:highlight w:val="none"/>
              </w:rPr>
            </w:pPr>
          </w:p>
        </w:tc>
        <w:tc>
          <w:tcPr>
            <w:tcW w:w="650" w:type="dxa"/>
            <w:vAlign w:val="center"/>
          </w:tcPr>
          <w:p w14:paraId="4FEDDDD0">
            <w:pPr>
              <w:jc w:val="center"/>
              <w:rPr>
                <w:rFonts w:ascii="宋体" w:hAnsi="宋体"/>
                <w:szCs w:val="44"/>
                <w:highlight w:val="none"/>
              </w:rPr>
            </w:pPr>
          </w:p>
        </w:tc>
        <w:tc>
          <w:tcPr>
            <w:tcW w:w="651" w:type="dxa"/>
            <w:vAlign w:val="center"/>
          </w:tcPr>
          <w:p w14:paraId="3A9DA550">
            <w:pPr>
              <w:jc w:val="center"/>
              <w:rPr>
                <w:rFonts w:ascii="宋体" w:hAnsi="宋体"/>
                <w:szCs w:val="44"/>
                <w:highlight w:val="none"/>
              </w:rPr>
            </w:pPr>
          </w:p>
        </w:tc>
        <w:tc>
          <w:tcPr>
            <w:tcW w:w="818" w:type="dxa"/>
            <w:vAlign w:val="center"/>
          </w:tcPr>
          <w:p w14:paraId="1B819A9D">
            <w:pPr>
              <w:jc w:val="center"/>
              <w:rPr>
                <w:rFonts w:ascii="宋体" w:hAnsi="宋体"/>
                <w:szCs w:val="44"/>
                <w:highlight w:val="none"/>
              </w:rPr>
            </w:pPr>
          </w:p>
        </w:tc>
      </w:tr>
      <w:tr w14:paraId="23DE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6CF7AB2B">
            <w:pPr>
              <w:jc w:val="center"/>
              <w:rPr>
                <w:rFonts w:ascii="宋体" w:hAnsi="宋体"/>
                <w:szCs w:val="44"/>
                <w:highlight w:val="none"/>
              </w:rPr>
            </w:pPr>
            <w:r>
              <w:rPr>
                <w:rFonts w:hint="eastAsia" w:ascii="宋体" w:hAnsi="宋体"/>
                <w:szCs w:val="44"/>
                <w:highlight w:val="none"/>
              </w:rPr>
              <w:t>2</w:t>
            </w:r>
          </w:p>
        </w:tc>
        <w:tc>
          <w:tcPr>
            <w:tcW w:w="1432" w:type="dxa"/>
            <w:vAlign w:val="center"/>
          </w:tcPr>
          <w:p w14:paraId="39119B92">
            <w:pPr>
              <w:jc w:val="center"/>
              <w:rPr>
                <w:rFonts w:ascii="宋体" w:hAnsi="宋体"/>
                <w:szCs w:val="44"/>
                <w:highlight w:val="none"/>
              </w:rPr>
            </w:pPr>
          </w:p>
        </w:tc>
        <w:tc>
          <w:tcPr>
            <w:tcW w:w="650" w:type="dxa"/>
            <w:vAlign w:val="center"/>
          </w:tcPr>
          <w:p w14:paraId="0D6BDC2B">
            <w:pPr>
              <w:jc w:val="center"/>
              <w:rPr>
                <w:highlight w:val="none"/>
              </w:rPr>
            </w:pPr>
          </w:p>
        </w:tc>
        <w:tc>
          <w:tcPr>
            <w:tcW w:w="650" w:type="dxa"/>
            <w:vAlign w:val="center"/>
          </w:tcPr>
          <w:p w14:paraId="1CFDB552">
            <w:pPr>
              <w:jc w:val="center"/>
              <w:rPr>
                <w:rFonts w:ascii="宋体" w:hAnsi="宋体"/>
                <w:szCs w:val="44"/>
                <w:highlight w:val="none"/>
              </w:rPr>
            </w:pPr>
          </w:p>
        </w:tc>
        <w:tc>
          <w:tcPr>
            <w:tcW w:w="650" w:type="dxa"/>
            <w:vAlign w:val="center"/>
          </w:tcPr>
          <w:p w14:paraId="3BA06EAE">
            <w:pPr>
              <w:jc w:val="center"/>
              <w:rPr>
                <w:rFonts w:ascii="宋体" w:hAnsi="宋体"/>
                <w:szCs w:val="44"/>
                <w:highlight w:val="none"/>
              </w:rPr>
            </w:pPr>
          </w:p>
        </w:tc>
        <w:tc>
          <w:tcPr>
            <w:tcW w:w="650" w:type="dxa"/>
            <w:vAlign w:val="center"/>
          </w:tcPr>
          <w:p w14:paraId="67F1D181">
            <w:pPr>
              <w:jc w:val="center"/>
              <w:rPr>
                <w:rFonts w:ascii="宋体" w:hAnsi="宋体"/>
                <w:szCs w:val="44"/>
                <w:highlight w:val="none"/>
              </w:rPr>
            </w:pPr>
          </w:p>
        </w:tc>
        <w:tc>
          <w:tcPr>
            <w:tcW w:w="650" w:type="dxa"/>
            <w:vAlign w:val="center"/>
          </w:tcPr>
          <w:p w14:paraId="32BF78C9">
            <w:pPr>
              <w:jc w:val="center"/>
              <w:rPr>
                <w:rFonts w:ascii="宋体" w:hAnsi="宋体"/>
                <w:szCs w:val="44"/>
                <w:highlight w:val="none"/>
              </w:rPr>
            </w:pPr>
          </w:p>
        </w:tc>
        <w:tc>
          <w:tcPr>
            <w:tcW w:w="650" w:type="dxa"/>
            <w:vAlign w:val="center"/>
          </w:tcPr>
          <w:p w14:paraId="1354A4C5">
            <w:pPr>
              <w:jc w:val="center"/>
              <w:rPr>
                <w:rFonts w:ascii="宋体" w:hAnsi="宋体"/>
                <w:szCs w:val="44"/>
                <w:highlight w:val="none"/>
              </w:rPr>
            </w:pPr>
          </w:p>
        </w:tc>
        <w:tc>
          <w:tcPr>
            <w:tcW w:w="650" w:type="dxa"/>
            <w:vAlign w:val="center"/>
          </w:tcPr>
          <w:p w14:paraId="709F1177">
            <w:pPr>
              <w:jc w:val="center"/>
              <w:rPr>
                <w:rFonts w:ascii="宋体" w:hAnsi="宋体"/>
                <w:szCs w:val="44"/>
                <w:highlight w:val="none"/>
              </w:rPr>
            </w:pPr>
          </w:p>
        </w:tc>
        <w:tc>
          <w:tcPr>
            <w:tcW w:w="650" w:type="dxa"/>
            <w:vAlign w:val="center"/>
          </w:tcPr>
          <w:p w14:paraId="171BBBA3">
            <w:pPr>
              <w:jc w:val="center"/>
              <w:rPr>
                <w:rFonts w:ascii="宋体" w:hAnsi="宋体"/>
                <w:szCs w:val="44"/>
                <w:highlight w:val="none"/>
              </w:rPr>
            </w:pPr>
          </w:p>
        </w:tc>
        <w:tc>
          <w:tcPr>
            <w:tcW w:w="651" w:type="dxa"/>
            <w:vAlign w:val="center"/>
          </w:tcPr>
          <w:p w14:paraId="4502FFAB">
            <w:pPr>
              <w:jc w:val="center"/>
              <w:rPr>
                <w:rFonts w:ascii="宋体" w:hAnsi="宋体"/>
                <w:szCs w:val="44"/>
                <w:highlight w:val="none"/>
              </w:rPr>
            </w:pPr>
          </w:p>
        </w:tc>
        <w:tc>
          <w:tcPr>
            <w:tcW w:w="818" w:type="dxa"/>
            <w:vAlign w:val="center"/>
          </w:tcPr>
          <w:p w14:paraId="41513AC7">
            <w:pPr>
              <w:jc w:val="center"/>
              <w:rPr>
                <w:rFonts w:ascii="宋体" w:hAnsi="宋体"/>
                <w:szCs w:val="44"/>
                <w:highlight w:val="none"/>
              </w:rPr>
            </w:pPr>
          </w:p>
        </w:tc>
      </w:tr>
      <w:tr w14:paraId="252B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6DB008DD">
            <w:pPr>
              <w:jc w:val="center"/>
              <w:rPr>
                <w:rFonts w:ascii="宋体" w:hAnsi="宋体"/>
                <w:szCs w:val="44"/>
                <w:highlight w:val="none"/>
              </w:rPr>
            </w:pPr>
            <w:r>
              <w:rPr>
                <w:rFonts w:hint="eastAsia" w:ascii="宋体" w:hAnsi="宋体"/>
                <w:szCs w:val="44"/>
                <w:highlight w:val="none"/>
              </w:rPr>
              <w:t>3</w:t>
            </w:r>
          </w:p>
        </w:tc>
        <w:tc>
          <w:tcPr>
            <w:tcW w:w="1432" w:type="dxa"/>
            <w:vAlign w:val="center"/>
          </w:tcPr>
          <w:p w14:paraId="7F3ABCA7">
            <w:pPr>
              <w:jc w:val="center"/>
              <w:rPr>
                <w:rFonts w:ascii="宋体" w:hAnsi="宋体"/>
                <w:szCs w:val="44"/>
                <w:highlight w:val="none"/>
              </w:rPr>
            </w:pPr>
          </w:p>
        </w:tc>
        <w:tc>
          <w:tcPr>
            <w:tcW w:w="650" w:type="dxa"/>
            <w:vAlign w:val="center"/>
          </w:tcPr>
          <w:p w14:paraId="66DCCE0E">
            <w:pPr>
              <w:jc w:val="center"/>
              <w:rPr>
                <w:highlight w:val="none"/>
              </w:rPr>
            </w:pPr>
          </w:p>
        </w:tc>
        <w:tc>
          <w:tcPr>
            <w:tcW w:w="650" w:type="dxa"/>
            <w:vAlign w:val="center"/>
          </w:tcPr>
          <w:p w14:paraId="2A393ED1">
            <w:pPr>
              <w:jc w:val="center"/>
              <w:rPr>
                <w:rFonts w:ascii="宋体" w:hAnsi="宋体"/>
                <w:szCs w:val="44"/>
                <w:highlight w:val="none"/>
              </w:rPr>
            </w:pPr>
          </w:p>
        </w:tc>
        <w:tc>
          <w:tcPr>
            <w:tcW w:w="650" w:type="dxa"/>
            <w:vAlign w:val="center"/>
          </w:tcPr>
          <w:p w14:paraId="02BD182C">
            <w:pPr>
              <w:jc w:val="center"/>
              <w:rPr>
                <w:rFonts w:ascii="宋体" w:hAnsi="宋体"/>
                <w:szCs w:val="44"/>
                <w:highlight w:val="none"/>
              </w:rPr>
            </w:pPr>
          </w:p>
        </w:tc>
        <w:tc>
          <w:tcPr>
            <w:tcW w:w="650" w:type="dxa"/>
            <w:vAlign w:val="center"/>
          </w:tcPr>
          <w:p w14:paraId="6B8AB332">
            <w:pPr>
              <w:jc w:val="center"/>
              <w:rPr>
                <w:rFonts w:ascii="宋体" w:hAnsi="宋体"/>
                <w:szCs w:val="44"/>
                <w:highlight w:val="none"/>
              </w:rPr>
            </w:pPr>
          </w:p>
        </w:tc>
        <w:tc>
          <w:tcPr>
            <w:tcW w:w="650" w:type="dxa"/>
            <w:vAlign w:val="center"/>
          </w:tcPr>
          <w:p w14:paraId="729DA749">
            <w:pPr>
              <w:jc w:val="center"/>
              <w:rPr>
                <w:rFonts w:ascii="宋体" w:hAnsi="宋体"/>
                <w:szCs w:val="44"/>
                <w:highlight w:val="none"/>
              </w:rPr>
            </w:pPr>
          </w:p>
        </w:tc>
        <w:tc>
          <w:tcPr>
            <w:tcW w:w="650" w:type="dxa"/>
            <w:vAlign w:val="center"/>
          </w:tcPr>
          <w:p w14:paraId="1B37D8F0">
            <w:pPr>
              <w:jc w:val="center"/>
              <w:rPr>
                <w:rFonts w:ascii="宋体" w:hAnsi="宋体"/>
                <w:szCs w:val="44"/>
                <w:highlight w:val="none"/>
              </w:rPr>
            </w:pPr>
          </w:p>
        </w:tc>
        <w:tc>
          <w:tcPr>
            <w:tcW w:w="650" w:type="dxa"/>
            <w:vAlign w:val="center"/>
          </w:tcPr>
          <w:p w14:paraId="76DE524E">
            <w:pPr>
              <w:jc w:val="center"/>
              <w:rPr>
                <w:rFonts w:ascii="宋体" w:hAnsi="宋体"/>
                <w:szCs w:val="44"/>
                <w:highlight w:val="none"/>
              </w:rPr>
            </w:pPr>
          </w:p>
        </w:tc>
        <w:tc>
          <w:tcPr>
            <w:tcW w:w="650" w:type="dxa"/>
            <w:vAlign w:val="center"/>
          </w:tcPr>
          <w:p w14:paraId="6E0487C1">
            <w:pPr>
              <w:jc w:val="center"/>
              <w:rPr>
                <w:rFonts w:ascii="宋体" w:hAnsi="宋体"/>
                <w:szCs w:val="44"/>
                <w:highlight w:val="none"/>
              </w:rPr>
            </w:pPr>
          </w:p>
        </w:tc>
        <w:tc>
          <w:tcPr>
            <w:tcW w:w="651" w:type="dxa"/>
            <w:vAlign w:val="center"/>
          </w:tcPr>
          <w:p w14:paraId="0CF6CCC0">
            <w:pPr>
              <w:jc w:val="center"/>
              <w:rPr>
                <w:rFonts w:ascii="宋体" w:hAnsi="宋体"/>
                <w:szCs w:val="44"/>
                <w:highlight w:val="none"/>
              </w:rPr>
            </w:pPr>
          </w:p>
        </w:tc>
        <w:tc>
          <w:tcPr>
            <w:tcW w:w="818" w:type="dxa"/>
            <w:vAlign w:val="center"/>
          </w:tcPr>
          <w:p w14:paraId="571CA875">
            <w:pPr>
              <w:jc w:val="center"/>
              <w:rPr>
                <w:rFonts w:ascii="宋体" w:hAnsi="宋体"/>
                <w:szCs w:val="44"/>
                <w:highlight w:val="none"/>
              </w:rPr>
            </w:pPr>
          </w:p>
        </w:tc>
      </w:tr>
      <w:tr w14:paraId="34E40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5A93BFB9">
            <w:pPr>
              <w:jc w:val="center"/>
              <w:rPr>
                <w:rFonts w:ascii="宋体" w:hAnsi="宋体"/>
                <w:szCs w:val="44"/>
                <w:highlight w:val="none"/>
              </w:rPr>
            </w:pPr>
            <w:r>
              <w:rPr>
                <w:rFonts w:hint="eastAsia" w:ascii="宋体" w:hAnsi="宋体"/>
                <w:szCs w:val="44"/>
                <w:highlight w:val="none"/>
              </w:rPr>
              <w:t>4</w:t>
            </w:r>
          </w:p>
        </w:tc>
        <w:tc>
          <w:tcPr>
            <w:tcW w:w="1432" w:type="dxa"/>
            <w:vAlign w:val="center"/>
          </w:tcPr>
          <w:p w14:paraId="24096F6A">
            <w:pPr>
              <w:jc w:val="center"/>
              <w:rPr>
                <w:rFonts w:ascii="宋体" w:hAnsi="宋体"/>
                <w:szCs w:val="44"/>
                <w:highlight w:val="none"/>
              </w:rPr>
            </w:pPr>
          </w:p>
        </w:tc>
        <w:tc>
          <w:tcPr>
            <w:tcW w:w="650" w:type="dxa"/>
            <w:vAlign w:val="center"/>
          </w:tcPr>
          <w:p w14:paraId="44DCE8CE">
            <w:pPr>
              <w:jc w:val="center"/>
              <w:rPr>
                <w:highlight w:val="none"/>
              </w:rPr>
            </w:pPr>
          </w:p>
        </w:tc>
        <w:tc>
          <w:tcPr>
            <w:tcW w:w="650" w:type="dxa"/>
            <w:vAlign w:val="center"/>
          </w:tcPr>
          <w:p w14:paraId="67D86E55">
            <w:pPr>
              <w:jc w:val="center"/>
              <w:rPr>
                <w:rFonts w:ascii="宋体" w:hAnsi="宋体"/>
                <w:szCs w:val="44"/>
                <w:highlight w:val="none"/>
              </w:rPr>
            </w:pPr>
          </w:p>
        </w:tc>
        <w:tc>
          <w:tcPr>
            <w:tcW w:w="650" w:type="dxa"/>
            <w:vAlign w:val="center"/>
          </w:tcPr>
          <w:p w14:paraId="569CF69F">
            <w:pPr>
              <w:jc w:val="center"/>
              <w:rPr>
                <w:rFonts w:ascii="宋体" w:hAnsi="宋体"/>
                <w:szCs w:val="44"/>
                <w:highlight w:val="none"/>
              </w:rPr>
            </w:pPr>
          </w:p>
        </w:tc>
        <w:tc>
          <w:tcPr>
            <w:tcW w:w="650" w:type="dxa"/>
            <w:vAlign w:val="center"/>
          </w:tcPr>
          <w:p w14:paraId="1383EB43">
            <w:pPr>
              <w:jc w:val="center"/>
              <w:rPr>
                <w:rFonts w:ascii="宋体" w:hAnsi="宋体"/>
                <w:szCs w:val="44"/>
                <w:highlight w:val="none"/>
              </w:rPr>
            </w:pPr>
          </w:p>
        </w:tc>
        <w:tc>
          <w:tcPr>
            <w:tcW w:w="650" w:type="dxa"/>
            <w:vAlign w:val="center"/>
          </w:tcPr>
          <w:p w14:paraId="17582143">
            <w:pPr>
              <w:jc w:val="center"/>
              <w:rPr>
                <w:rFonts w:ascii="宋体" w:hAnsi="宋体"/>
                <w:szCs w:val="44"/>
                <w:highlight w:val="none"/>
              </w:rPr>
            </w:pPr>
          </w:p>
        </w:tc>
        <w:tc>
          <w:tcPr>
            <w:tcW w:w="650" w:type="dxa"/>
            <w:vAlign w:val="center"/>
          </w:tcPr>
          <w:p w14:paraId="171A91F4">
            <w:pPr>
              <w:jc w:val="center"/>
              <w:rPr>
                <w:rFonts w:ascii="宋体" w:hAnsi="宋体"/>
                <w:szCs w:val="44"/>
                <w:highlight w:val="none"/>
              </w:rPr>
            </w:pPr>
          </w:p>
        </w:tc>
        <w:tc>
          <w:tcPr>
            <w:tcW w:w="650" w:type="dxa"/>
            <w:vAlign w:val="center"/>
          </w:tcPr>
          <w:p w14:paraId="48F78A40">
            <w:pPr>
              <w:jc w:val="center"/>
              <w:rPr>
                <w:rFonts w:ascii="宋体" w:hAnsi="宋体"/>
                <w:szCs w:val="44"/>
                <w:highlight w:val="none"/>
              </w:rPr>
            </w:pPr>
          </w:p>
        </w:tc>
        <w:tc>
          <w:tcPr>
            <w:tcW w:w="650" w:type="dxa"/>
            <w:vAlign w:val="center"/>
          </w:tcPr>
          <w:p w14:paraId="32859783">
            <w:pPr>
              <w:jc w:val="center"/>
              <w:rPr>
                <w:rFonts w:ascii="宋体" w:hAnsi="宋体"/>
                <w:szCs w:val="44"/>
                <w:highlight w:val="none"/>
              </w:rPr>
            </w:pPr>
          </w:p>
        </w:tc>
        <w:tc>
          <w:tcPr>
            <w:tcW w:w="651" w:type="dxa"/>
            <w:vAlign w:val="center"/>
          </w:tcPr>
          <w:p w14:paraId="1AA48A35">
            <w:pPr>
              <w:jc w:val="center"/>
              <w:rPr>
                <w:rFonts w:ascii="宋体" w:hAnsi="宋体"/>
                <w:szCs w:val="44"/>
                <w:highlight w:val="none"/>
              </w:rPr>
            </w:pPr>
          </w:p>
        </w:tc>
        <w:tc>
          <w:tcPr>
            <w:tcW w:w="818" w:type="dxa"/>
            <w:vAlign w:val="center"/>
          </w:tcPr>
          <w:p w14:paraId="2CFC6EE4">
            <w:pPr>
              <w:jc w:val="center"/>
              <w:rPr>
                <w:rFonts w:ascii="宋体" w:hAnsi="宋体"/>
                <w:szCs w:val="44"/>
                <w:highlight w:val="none"/>
              </w:rPr>
            </w:pPr>
          </w:p>
        </w:tc>
      </w:tr>
      <w:tr w14:paraId="7F1D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2D741726">
            <w:pPr>
              <w:jc w:val="center"/>
              <w:rPr>
                <w:rFonts w:ascii="宋体" w:hAnsi="宋体"/>
                <w:szCs w:val="44"/>
                <w:highlight w:val="none"/>
              </w:rPr>
            </w:pPr>
            <w:r>
              <w:rPr>
                <w:rFonts w:hint="eastAsia" w:ascii="宋体" w:hAnsi="宋体"/>
                <w:szCs w:val="44"/>
                <w:highlight w:val="none"/>
              </w:rPr>
              <w:t>5</w:t>
            </w:r>
          </w:p>
        </w:tc>
        <w:tc>
          <w:tcPr>
            <w:tcW w:w="1432" w:type="dxa"/>
            <w:vAlign w:val="center"/>
          </w:tcPr>
          <w:p w14:paraId="78FAFED5">
            <w:pPr>
              <w:jc w:val="center"/>
              <w:rPr>
                <w:rFonts w:ascii="宋体" w:hAnsi="宋体"/>
                <w:szCs w:val="44"/>
                <w:highlight w:val="none"/>
              </w:rPr>
            </w:pPr>
          </w:p>
        </w:tc>
        <w:tc>
          <w:tcPr>
            <w:tcW w:w="650" w:type="dxa"/>
            <w:vAlign w:val="center"/>
          </w:tcPr>
          <w:p w14:paraId="026B16D2">
            <w:pPr>
              <w:jc w:val="center"/>
              <w:rPr>
                <w:highlight w:val="none"/>
              </w:rPr>
            </w:pPr>
          </w:p>
        </w:tc>
        <w:tc>
          <w:tcPr>
            <w:tcW w:w="650" w:type="dxa"/>
            <w:vAlign w:val="center"/>
          </w:tcPr>
          <w:p w14:paraId="35289E0A">
            <w:pPr>
              <w:jc w:val="center"/>
              <w:rPr>
                <w:rFonts w:ascii="宋体" w:hAnsi="宋体"/>
                <w:szCs w:val="44"/>
                <w:highlight w:val="none"/>
              </w:rPr>
            </w:pPr>
          </w:p>
        </w:tc>
        <w:tc>
          <w:tcPr>
            <w:tcW w:w="650" w:type="dxa"/>
            <w:vAlign w:val="center"/>
          </w:tcPr>
          <w:p w14:paraId="6D46A6BB">
            <w:pPr>
              <w:jc w:val="center"/>
              <w:rPr>
                <w:rFonts w:ascii="宋体" w:hAnsi="宋体"/>
                <w:szCs w:val="44"/>
                <w:highlight w:val="none"/>
              </w:rPr>
            </w:pPr>
          </w:p>
        </w:tc>
        <w:tc>
          <w:tcPr>
            <w:tcW w:w="650" w:type="dxa"/>
            <w:vAlign w:val="center"/>
          </w:tcPr>
          <w:p w14:paraId="7B225AB7">
            <w:pPr>
              <w:jc w:val="center"/>
              <w:rPr>
                <w:rFonts w:ascii="宋体" w:hAnsi="宋体"/>
                <w:szCs w:val="44"/>
                <w:highlight w:val="none"/>
              </w:rPr>
            </w:pPr>
          </w:p>
        </w:tc>
        <w:tc>
          <w:tcPr>
            <w:tcW w:w="650" w:type="dxa"/>
            <w:vAlign w:val="center"/>
          </w:tcPr>
          <w:p w14:paraId="2C818CDA">
            <w:pPr>
              <w:jc w:val="center"/>
              <w:rPr>
                <w:rFonts w:ascii="宋体" w:hAnsi="宋体"/>
                <w:szCs w:val="44"/>
                <w:highlight w:val="none"/>
              </w:rPr>
            </w:pPr>
          </w:p>
        </w:tc>
        <w:tc>
          <w:tcPr>
            <w:tcW w:w="650" w:type="dxa"/>
            <w:vAlign w:val="center"/>
          </w:tcPr>
          <w:p w14:paraId="2398A1CE">
            <w:pPr>
              <w:jc w:val="center"/>
              <w:rPr>
                <w:rFonts w:ascii="宋体" w:hAnsi="宋体"/>
                <w:szCs w:val="44"/>
                <w:highlight w:val="none"/>
              </w:rPr>
            </w:pPr>
          </w:p>
        </w:tc>
        <w:tc>
          <w:tcPr>
            <w:tcW w:w="650" w:type="dxa"/>
            <w:vAlign w:val="center"/>
          </w:tcPr>
          <w:p w14:paraId="4E753EBE">
            <w:pPr>
              <w:jc w:val="center"/>
              <w:rPr>
                <w:rFonts w:ascii="宋体" w:hAnsi="宋体"/>
                <w:szCs w:val="44"/>
                <w:highlight w:val="none"/>
              </w:rPr>
            </w:pPr>
          </w:p>
        </w:tc>
        <w:tc>
          <w:tcPr>
            <w:tcW w:w="650" w:type="dxa"/>
            <w:vAlign w:val="center"/>
          </w:tcPr>
          <w:p w14:paraId="1FE2390C">
            <w:pPr>
              <w:jc w:val="center"/>
              <w:rPr>
                <w:rFonts w:ascii="宋体" w:hAnsi="宋体"/>
                <w:szCs w:val="44"/>
                <w:highlight w:val="none"/>
              </w:rPr>
            </w:pPr>
          </w:p>
        </w:tc>
        <w:tc>
          <w:tcPr>
            <w:tcW w:w="651" w:type="dxa"/>
            <w:vAlign w:val="center"/>
          </w:tcPr>
          <w:p w14:paraId="7E669151">
            <w:pPr>
              <w:jc w:val="center"/>
              <w:rPr>
                <w:rFonts w:ascii="宋体" w:hAnsi="宋体"/>
                <w:szCs w:val="44"/>
                <w:highlight w:val="none"/>
              </w:rPr>
            </w:pPr>
          </w:p>
        </w:tc>
        <w:tc>
          <w:tcPr>
            <w:tcW w:w="818" w:type="dxa"/>
            <w:vAlign w:val="center"/>
          </w:tcPr>
          <w:p w14:paraId="77BFE8A7">
            <w:pPr>
              <w:jc w:val="center"/>
              <w:rPr>
                <w:rFonts w:ascii="宋体" w:hAnsi="宋体"/>
                <w:szCs w:val="44"/>
                <w:highlight w:val="none"/>
              </w:rPr>
            </w:pPr>
          </w:p>
        </w:tc>
      </w:tr>
      <w:tr w14:paraId="36F2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4B0ACDA8">
            <w:pPr>
              <w:jc w:val="center"/>
              <w:rPr>
                <w:rFonts w:ascii="宋体" w:hAnsi="宋体"/>
                <w:szCs w:val="44"/>
                <w:highlight w:val="none"/>
              </w:rPr>
            </w:pPr>
            <w:r>
              <w:rPr>
                <w:rFonts w:hint="eastAsia" w:ascii="宋体" w:hAnsi="宋体"/>
                <w:szCs w:val="44"/>
                <w:highlight w:val="none"/>
              </w:rPr>
              <w:t>6</w:t>
            </w:r>
          </w:p>
        </w:tc>
        <w:tc>
          <w:tcPr>
            <w:tcW w:w="1432" w:type="dxa"/>
            <w:vAlign w:val="center"/>
          </w:tcPr>
          <w:p w14:paraId="742A2678">
            <w:pPr>
              <w:jc w:val="center"/>
              <w:rPr>
                <w:rFonts w:ascii="宋体" w:hAnsi="宋体"/>
                <w:szCs w:val="44"/>
                <w:highlight w:val="none"/>
              </w:rPr>
            </w:pPr>
          </w:p>
        </w:tc>
        <w:tc>
          <w:tcPr>
            <w:tcW w:w="650" w:type="dxa"/>
            <w:vAlign w:val="center"/>
          </w:tcPr>
          <w:p w14:paraId="5BEBB22C">
            <w:pPr>
              <w:jc w:val="center"/>
              <w:rPr>
                <w:highlight w:val="none"/>
              </w:rPr>
            </w:pPr>
          </w:p>
        </w:tc>
        <w:tc>
          <w:tcPr>
            <w:tcW w:w="650" w:type="dxa"/>
            <w:vAlign w:val="center"/>
          </w:tcPr>
          <w:p w14:paraId="7DE0029C">
            <w:pPr>
              <w:jc w:val="center"/>
              <w:rPr>
                <w:rFonts w:ascii="宋体" w:hAnsi="宋体"/>
                <w:szCs w:val="44"/>
                <w:highlight w:val="none"/>
              </w:rPr>
            </w:pPr>
          </w:p>
        </w:tc>
        <w:tc>
          <w:tcPr>
            <w:tcW w:w="650" w:type="dxa"/>
            <w:vAlign w:val="center"/>
          </w:tcPr>
          <w:p w14:paraId="59DFC3E5">
            <w:pPr>
              <w:jc w:val="center"/>
              <w:rPr>
                <w:rFonts w:ascii="宋体" w:hAnsi="宋体"/>
                <w:szCs w:val="44"/>
                <w:highlight w:val="none"/>
              </w:rPr>
            </w:pPr>
          </w:p>
        </w:tc>
        <w:tc>
          <w:tcPr>
            <w:tcW w:w="650" w:type="dxa"/>
            <w:vAlign w:val="center"/>
          </w:tcPr>
          <w:p w14:paraId="53A77033">
            <w:pPr>
              <w:jc w:val="center"/>
              <w:rPr>
                <w:rFonts w:ascii="宋体" w:hAnsi="宋体"/>
                <w:szCs w:val="44"/>
                <w:highlight w:val="none"/>
              </w:rPr>
            </w:pPr>
          </w:p>
        </w:tc>
        <w:tc>
          <w:tcPr>
            <w:tcW w:w="650" w:type="dxa"/>
            <w:vAlign w:val="center"/>
          </w:tcPr>
          <w:p w14:paraId="2951E581">
            <w:pPr>
              <w:jc w:val="center"/>
              <w:rPr>
                <w:rFonts w:ascii="宋体" w:hAnsi="宋体"/>
                <w:szCs w:val="44"/>
                <w:highlight w:val="none"/>
              </w:rPr>
            </w:pPr>
          </w:p>
        </w:tc>
        <w:tc>
          <w:tcPr>
            <w:tcW w:w="650" w:type="dxa"/>
            <w:vAlign w:val="center"/>
          </w:tcPr>
          <w:p w14:paraId="528E654E">
            <w:pPr>
              <w:jc w:val="center"/>
              <w:rPr>
                <w:rFonts w:ascii="宋体" w:hAnsi="宋体"/>
                <w:szCs w:val="44"/>
                <w:highlight w:val="none"/>
              </w:rPr>
            </w:pPr>
          </w:p>
        </w:tc>
        <w:tc>
          <w:tcPr>
            <w:tcW w:w="650" w:type="dxa"/>
            <w:vAlign w:val="center"/>
          </w:tcPr>
          <w:p w14:paraId="144B0AA4">
            <w:pPr>
              <w:jc w:val="center"/>
              <w:rPr>
                <w:rFonts w:ascii="宋体" w:hAnsi="宋体"/>
                <w:szCs w:val="44"/>
                <w:highlight w:val="none"/>
              </w:rPr>
            </w:pPr>
          </w:p>
        </w:tc>
        <w:tc>
          <w:tcPr>
            <w:tcW w:w="650" w:type="dxa"/>
            <w:vAlign w:val="center"/>
          </w:tcPr>
          <w:p w14:paraId="5855C987">
            <w:pPr>
              <w:jc w:val="center"/>
              <w:rPr>
                <w:rFonts w:ascii="宋体" w:hAnsi="宋体"/>
                <w:szCs w:val="44"/>
                <w:highlight w:val="none"/>
              </w:rPr>
            </w:pPr>
          </w:p>
        </w:tc>
        <w:tc>
          <w:tcPr>
            <w:tcW w:w="651" w:type="dxa"/>
            <w:vAlign w:val="center"/>
          </w:tcPr>
          <w:p w14:paraId="000E84A7">
            <w:pPr>
              <w:jc w:val="center"/>
              <w:rPr>
                <w:rFonts w:ascii="宋体" w:hAnsi="宋体"/>
                <w:szCs w:val="44"/>
                <w:highlight w:val="none"/>
              </w:rPr>
            </w:pPr>
          </w:p>
        </w:tc>
        <w:tc>
          <w:tcPr>
            <w:tcW w:w="818" w:type="dxa"/>
            <w:vAlign w:val="center"/>
          </w:tcPr>
          <w:p w14:paraId="5FDC3CDD">
            <w:pPr>
              <w:jc w:val="center"/>
              <w:rPr>
                <w:rFonts w:ascii="宋体" w:hAnsi="宋体"/>
                <w:szCs w:val="44"/>
                <w:highlight w:val="none"/>
              </w:rPr>
            </w:pPr>
          </w:p>
        </w:tc>
      </w:tr>
      <w:tr w14:paraId="15FC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16149061">
            <w:pPr>
              <w:jc w:val="center"/>
              <w:rPr>
                <w:rFonts w:ascii="宋体" w:hAnsi="宋体"/>
                <w:szCs w:val="44"/>
                <w:highlight w:val="none"/>
              </w:rPr>
            </w:pPr>
            <w:r>
              <w:rPr>
                <w:rFonts w:hint="eastAsia" w:ascii="宋体" w:hAnsi="宋体"/>
                <w:szCs w:val="44"/>
                <w:highlight w:val="none"/>
              </w:rPr>
              <w:t>…</w:t>
            </w:r>
          </w:p>
        </w:tc>
        <w:tc>
          <w:tcPr>
            <w:tcW w:w="1432" w:type="dxa"/>
            <w:vAlign w:val="center"/>
          </w:tcPr>
          <w:p w14:paraId="6CC01A0E">
            <w:pPr>
              <w:rPr>
                <w:rFonts w:ascii="宋体" w:hAnsi="宋体"/>
                <w:szCs w:val="21"/>
                <w:highlight w:val="none"/>
              </w:rPr>
            </w:pPr>
          </w:p>
        </w:tc>
        <w:tc>
          <w:tcPr>
            <w:tcW w:w="650" w:type="dxa"/>
            <w:vAlign w:val="center"/>
          </w:tcPr>
          <w:p w14:paraId="318E07FC">
            <w:pPr>
              <w:jc w:val="center"/>
              <w:rPr>
                <w:highlight w:val="none"/>
              </w:rPr>
            </w:pPr>
          </w:p>
        </w:tc>
        <w:tc>
          <w:tcPr>
            <w:tcW w:w="650" w:type="dxa"/>
            <w:vAlign w:val="center"/>
          </w:tcPr>
          <w:p w14:paraId="31D22C32">
            <w:pPr>
              <w:jc w:val="center"/>
              <w:rPr>
                <w:rFonts w:ascii="宋体" w:hAnsi="宋体"/>
                <w:szCs w:val="44"/>
                <w:highlight w:val="none"/>
              </w:rPr>
            </w:pPr>
          </w:p>
        </w:tc>
        <w:tc>
          <w:tcPr>
            <w:tcW w:w="650" w:type="dxa"/>
            <w:vAlign w:val="center"/>
          </w:tcPr>
          <w:p w14:paraId="68F86702">
            <w:pPr>
              <w:jc w:val="center"/>
              <w:rPr>
                <w:rFonts w:ascii="宋体" w:hAnsi="宋体"/>
                <w:szCs w:val="44"/>
                <w:highlight w:val="none"/>
              </w:rPr>
            </w:pPr>
          </w:p>
        </w:tc>
        <w:tc>
          <w:tcPr>
            <w:tcW w:w="650" w:type="dxa"/>
            <w:vAlign w:val="center"/>
          </w:tcPr>
          <w:p w14:paraId="6708EBDD">
            <w:pPr>
              <w:jc w:val="center"/>
              <w:rPr>
                <w:rFonts w:ascii="宋体" w:hAnsi="宋体"/>
                <w:szCs w:val="44"/>
                <w:highlight w:val="none"/>
              </w:rPr>
            </w:pPr>
          </w:p>
        </w:tc>
        <w:tc>
          <w:tcPr>
            <w:tcW w:w="650" w:type="dxa"/>
            <w:vAlign w:val="center"/>
          </w:tcPr>
          <w:p w14:paraId="73CF7410">
            <w:pPr>
              <w:jc w:val="center"/>
              <w:rPr>
                <w:rFonts w:ascii="宋体" w:hAnsi="宋体"/>
                <w:szCs w:val="44"/>
                <w:highlight w:val="none"/>
              </w:rPr>
            </w:pPr>
          </w:p>
        </w:tc>
        <w:tc>
          <w:tcPr>
            <w:tcW w:w="650" w:type="dxa"/>
            <w:vAlign w:val="center"/>
          </w:tcPr>
          <w:p w14:paraId="368C0A9A">
            <w:pPr>
              <w:jc w:val="center"/>
              <w:rPr>
                <w:rFonts w:ascii="宋体" w:hAnsi="宋体"/>
                <w:szCs w:val="44"/>
                <w:highlight w:val="none"/>
              </w:rPr>
            </w:pPr>
          </w:p>
        </w:tc>
        <w:tc>
          <w:tcPr>
            <w:tcW w:w="650" w:type="dxa"/>
            <w:vAlign w:val="center"/>
          </w:tcPr>
          <w:p w14:paraId="72A9BDCC">
            <w:pPr>
              <w:jc w:val="center"/>
              <w:rPr>
                <w:rFonts w:ascii="宋体" w:hAnsi="宋体"/>
                <w:szCs w:val="44"/>
                <w:highlight w:val="none"/>
              </w:rPr>
            </w:pPr>
          </w:p>
        </w:tc>
        <w:tc>
          <w:tcPr>
            <w:tcW w:w="650" w:type="dxa"/>
            <w:vAlign w:val="center"/>
          </w:tcPr>
          <w:p w14:paraId="65365C70">
            <w:pPr>
              <w:jc w:val="center"/>
              <w:rPr>
                <w:rFonts w:ascii="宋体" w:hAnsi="宋体"/>
                <w:szCs w:val="44"/>
                <w:highlight w:val="none"/>
              </w:rPr>
            </w:pPr>
          </w:p>
        </w:tc>
        <w:tc>
          <w:tcPr>
            <w:tcW w:w="651" w:type="dxa"/>
            <w:vAlign w:val="center"/>
          </w:tcPr>
          <w:p w14:paraId="04FBBD9C">
            <w:pPr>
              <w:jc w:val="center"/>
              <w:rPr>
                <w:rFonts w:ascii="宋体" w:hAnsi="宋体"/>
                <w:szCs w:val="44"/>
                <w:highlight w:val="none"/>
              </w:rPr>
            </w:pPr>
          </w:p>
        </w:tc>
        <w:tc>
          <w:tcPr>
            <w:tcW w:w="818" w:type="dxa"/>
            <w:vAlign w:val="center"/>
          </w:tcPr>
          <w:p w14:paraId="68A895CB">
            <w:pPr>
              <w:jc w:val="center"/>
              <w:rPr>
                <w:rFonts w:ascii="宋体" w:hAnsi="宋体"/>
                <w:szCs w:val="44"/>
                <w:highlight w:val="none"/>
              </w:rPr>
            </w:pPr>
          </w:p>
        </w:tc>
      </w:tr>
      <w:tr w14:paraId="3419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742" w:type="dxa"/>
            <w:gridSpan w:val="12"/>
            <w:vAlign w:val="center"/>
          </w:tcPr>
          <w:p w14:paraId="7D5BEA93">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4F7B38FB">
            <w:pPr>
              <w:jc w:val="left"/>
              <w:rPr>
                <w:rFonts w:ascii="宋体" w:hAnsi="宋体"/>
                <w:szCs w:val="44"/>
                <w:highlight w:val="none"/>
              </w:rPr>
            </w:pPr>
          </w:p>
          <w:p w14:paraId="52B7059D">
            <w:pPr>
              <w:jc w:val="left"/>
              <w:rPr>
                <w:rFonts w:ascii="宋体" w:hAnsi="宋体"/>
                <w:szCs w:val="44"/>
                <w:highlight w:val="none"/>
              </w:rPr>
            </w:pPr>
          </w:p>
          <w:p w14:paraId="10FCB9CA">
            <w:pPr>
              <w:jc w:val="left"/>
              <w:rPr>
                <w:rFonts w:ascii="宋体" w:hAnsi="宋体"/>
                <w:szCs w:val="44"/>
                <w:highlight w:val="none"/>
              </w:rPr>
            </w:pPr>
          </w:p>
          <w:p w14:paraId="77F6CB89">
            <w:pPr>
              <w:jc w:val="center"/>
              <w:rPr>
                <w:rFonts w:ascii="宋体" w:hAnsi="宋体"/>
                <w:szCs w:val="44"/>
                <w:highlight w:val="none"/>
              </w:rPr>
            </w:pPr>
          </w:p>
        </w:tc>
      </w:tr>
    </w:tbl>
    <w:p w14:paraId="4CE43EC2">
      <w:pPr>
        <w:rPr>
          <w:rFonts w:ascii="宋体" w:hAnsi="宋体"/>
          <w:szCs w:val="44"/>
          <w:highlight w:val="none"/>
        </w:rPr>
      </w:pP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 xml:space="preserve"> 日期：    年    月    日</w:t>
      </w:r>
    </w:p>
    <w:p w14:paraId="30E46BC5">
      <w:pPr>
        <w:spacing w:after="240" w:afterLines="100"/>
        <w:rPr>
          <w:rFonts w:ascii="宋体" w:hAnsi="宋体"/>
          <w:szCs w:val="44"/>
          <w:highlight w:val="none"/>
        </w:rPr>
      </w:pPr>
      <w:r>
        <w:rPr>
          <w:rFonts w:ascii="宋体" w:hAnsi="宋体"/>
          <w:szCs w:val="44"/>
          <w:highlight w:val="none"/>
        </w:rPr>
        <w:br w:type="page"/>
      </w:r>
    </w:p>
    <w:p w14:paraId="4CFCA3C5">
      <w:pPr>
        <w:pStyle w:val="25"/>
        <w:rPr>
          <w:highlight w:val="none"/>
        </w:rPr>
      </w:pPr>
      <w:bookmarkStart w:id="282" w:name="_Toc165804452"/>
      <w:bookmarkStart w:id="283" w:name="_Toc21194"/>
      <w:bookmarkStart w:id="284" w:name="_Toc256000135"/>
      <w:r>
        <w:rPr>
          <w:rFonts w:hint="eastAsia"/>
          <w:highlight w:val="none"/>
        </w:rPr>
        <w:t>附表A-6：响应性评审记录表</w:t>
      </w:r>
      <w:bookmarkEnd w:id="282"/>
      <w:bookmarkEnd w:id="283"/>
      <w:bookmarkEnd w:id="284"/>
    </w:p>
    <w:p w14:paraId="6F622622">
      <w:pPr>
        <w:spacing w:after="240" w:afterLines="100"/>
        <w:jc w:val="center"/>
        <w:rPr>
          <w:rFonts w:ascii="黑体" w:hAnsi="宋体" w:eastAsia="黑体"/>
          <w:sz w:val="36"/>
          <w:szCs w:val="36"/>
          <w:highlight w:val="none"/>
        </w:rPr>
      </w:pPr>
    </w:p>
    <w:p w14:paraId="2152C634">
      <w:pPr>
        <w:adjustRightInd w:val="0"/>
        <w:snapToGrid w:val="0"/>
        <w:spacing w:before="240" w:beforeLines="100" w:after="240" w:afterLines="100" w:line="440" w:lineRule="exact"/>
        <w:jc w:val="center"/>
        <w:rPr>
          <w:rFonts w:ascii="黑体" w:hAnsi="黑体" w:eastAsia="黑体"/>
          <w:sz w:val="36"/>
          <w:szCs w:val="36"/>
          <w:highlight w:val="none"/>
        </w:rPr>
      </w:pPr>
      <w:bookmarkStart w:id="285" w:name="_Toc148971950"/>
      <w:bookmarkStart w:id="286" w:name="_Toc148976158"/>
      <w:bookmarkStart w:id="287" w:name="_Toc9622"/>
      <w:r>
        <w:rPr>
          <w:rFonts w:hint="eastAsia" w:ascii="黑体" w:hAnsi="黑体" w:eastAsia="黑体"/>
          <w:sz w:val="36"/>
          <w:szCs w:val="36"/>
          <w:highlight w:val="none"/>
        </w:rPr>
        <w:t>响应性评审记录表</w:t>
      </w:r>
      <w:bookmarkEnd w:id="285"/>
      <w:bookmarkEnd w:id="286"/>
      <w:bookmarkEnd w:id="287"/>
    </w:p>
    <w:p w14:paraId="6826E4A7">
      <w:pPr>
        <w:rPr>
          <w:rFonts w:ascii="宋体" w:hAnsi="宋体"/>
          <w:szCs w:val="44"/>
          <w:highlight w:val="none"/>
        </w:rPr>
      </w:pPr>
      <w:r>
        <w:rPr>
          <w:rFonts w:hint="eastAsia" w:ascii="宋体" w:hAnsi="宋体"/>
          <w:szCs w:val="44"/>
          <w:highlight w:val="none"/>
        </w:rPr>
        <w:t>标段名称：</w:t>
      </w:r>
    </w:p>
    <w:p w14:paraId="44E01107">
      <w:pPr>
        <w:rPr>
          <w:rFonts w:ascii="宋体" w:hAnsi="宋体"/>
          <w:szCs w:val="44"/>
          <w:highlight w:val="none"/>
        </w:rPr>
      </w:pPr>
      <w:r>
        <w:rPr>
          <w:rFonts w:hint="eastAsia"/>
          <w:szCs w:val="44"/>
          <w:highlight w:val="none"/>
        </w:rPr>
        <w:t>标段唯一标识码：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258"/>
        <w:gridCol w:w="633"/>
        <w:gridCol w:w="633"/>
        <w:gridCol w:w="633"/>
        <w:gridCol w:w="633"/>
        <w:gridCol w:w="633"/>
        <w:gridCol w:w="633"/>
        <w:gridCol w:w="633"/>
        <w:gridCol w:w="633"/>
        <w:gridCol w:w="634"/>
        <w:gridCol w:w="802"/>
      </w:tblGrid>
      <w:tr w14:paraId="6336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restart"/>
            <w:vAlign w:val="center"/>
          </w:tcPr>
          <w:p w14:paraId="2AF4E4C8">
            <w:pPr>
              <w:jc w:val="center"/>
              <w:rPr>
                <w:rFonts w:ascii="宋体" w:hAnsi="宋体"/>
                <w:b/>
                <w:bCs/>
                <w:szCs w:val="44"/>
                <w:highlight w:val="none"/>
              </w:rPr>
            </w:pPr>
            <w:r>
              <w:rPr>
                <w:rFonts w:hint="eastAsia" w:ascii="宋体" w:hAnsi="宋体"/>
                <w:b/>
                <w:bCs/>
                <w:szCs w:val="44"/>
                <w:highlight w:val="none"/>
              </w:rPr>
              <w:t>序号</w:t>
            </w:r>
          </w:p>
        </w:tc>
        <w:tc>
          <w:tcPr>
            <w:tcW w:w="1293" w:type="dxa"/>
            <w:vMerge w:val="restart"/>
            <w:vAlign w:val="center"/>
          </w:tcPr>
          <w:p w14:paraId="06FFE4A7">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5722E51B">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1657F001">
            <w:pPr>
              <w:jc w:val="center"/>
              <w:rPr>
                <w:rFonts w:ascii="宋体" w:hAnsi="宋体"/>
                <w:b/>
                <w:bCs/>
                <w:szCs w:val="44"/>
                <w:highlight w:val="none"/>
              </w:rPr>
            </w:pPr>
            <w:r>
              <w:rPr>
                <w:rFonts w:ascii="宋体" w:hAnsi="宋体"/>
                <w:b/>
                <w:bCs/>
                <w:szCs w:val="21"/>
                <w:highlight w:val="none"/>
              </w:rPr>
              <w:t>评审结论</w:t>
            </w:r>
          </w:p>
        </w:tc>
      </w:tr>
      <w:tr w14:paraId="4549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continue"/>
            <w:vAlign w:val="center"/>
          </w:tcPr>
          <w:p w14:paraId="1B48F2C0">
            <w:pPr>
              <w:jc w:val="center"/>
              <w:rPr>
                <w:rFonts w:ascii="宋体" w:hAnsi="宋体"/>
                <w:szCs w:val="44"/>
                <w:highlight w:val="none"/>
              </w:rPr>
            </w:pPr>
          </w:p>
        </w:tc>
        <w:tc>
          <w:tcPr>
            <w:tcW w:w="1293" w:type="dxa"/>
            <w:vMerge w:val="continue"/>
          </w:tcPr>
          <w:p w14:paraId="3E9A85CF">
            <w:pPr>
              <w:jc w:val="center"/>
              <w:rPr>
                <w:rFonts w:ascii="宋体" w:hAnsi="宋体"/>
                <w:szCs w:val="44"/>
                <w:highlight w:val="none"/>
              </w:rPr>
            </w:pPr>
          </w:p>
        </w:tc>
        <w:tc>
          <w:tcPr>
            <w:tcW w:w="650" w:type="dxa"/>
            <w:vAlign w:val="center"/>
          </w:tcPr>
          <w:p w14:paraId="1B0014A6">
            <w:pPr>
              <w:jc w:val="center"/>
              <w:rPr>
                <w:rFonts w:ascii="宋体" w:hAnsi="宋体"/>
                <w:szCs w:val="44"/>
                <w:highlight w:val="none"/>
              </w:rPr>
            </w:pPr>
          </w:p>
        </w:tc>
        <w:tc>
          <w:tcPr>
            <w:tcW w:w="650" w:type="dxa"/>
            <w:vAlign w:val="center"/>
          </w:tcPr>
          <w:p w14:paraId="6DAAB275">
            <w:pPr>
              <w:jc w:val="center"/>
              <w:rPr>
                <w:rFonts w:ascii="宋体" w:hAnsi="宋体"/>
                <w:szCs w:val="44"/>
                <w:highlight w:val="none"/>
              </w:rPr>
            </w:pPr>
          </w:p>
        </w:tc>
        <w:tc>
          <w:tcPr>
            <w:tcW w:w="650" w:type="dxa"/>
            <w:vAlign w:val="center"/>
          </w:tcPr>
          <w:p w14:paraId="1ECB1CDC">
            <w:pPr>
              <w:jc w:val="center"/>
              <w:rPr>
                <w:rFonts w:ascii="宋体" w:hAnsi="宋体"/>
                <w:szCs w:val="44"/>
                <w:highlight w:val="none"/>
              </w:rPr>
            </w:pPr>
          </w:p>
        </w:tc>
        <w:tc>
          <w:tcPr>
            <w:tcW w:w="650" w:type="dxa"/>
            <w:vAlign w:val="center"/>
          </w:tcPr>
          <w:p w14:paraId="68DB5557">
            <w:pPr>
              <w:jc w:val="center"/>
              <w:rPr>
                <w:rFonts w:ascii="宋体" w:hAnsi="宋体"/>
                <w:szCs w:val="44"/>
                <w:highlight w:val="none"/>
              </w:rPr>
            </w:pPr>
          </w:p>
        </w:tc>
        <w:tc>
          <w:tcPr>
            <w:tcW w:w="650" w:type="dxa"/>
            <w:vAlign w:val="center"/>
          </w:tcPr>
          <w:p w14:paraId="59F424E9">
            <w:pPr>
              <w:jc w:val="center"/>
              <w:rPr>
                <w:rFonts w:ascii="宋体" w:hAnsi="宋体"/>
                <w:szCs w:val="44"/>
                <w:highlight w:val="none"/>
              </w:rPr>
            </w:pPr>
          </w:p>
        </w:tc>
        <w:tc>
          <w:tcPr>
            <w:tcW w:w="650" w:type="dxa"/>
            <w:vAlign w:val="center"/>
          </w:tcPr>
          <w:p w14:paraId="4C688A93">
            <w:pPr>
              <w:jc w:val="center"/>
              <w:rPr>
                <w:rFonts w:ascii="宋体" w:hAnsi="宋体"/>
                <w:szCs w:val="44"/>
                <w:highlight w:val="none"/>
              </w:rPr>
            </w:pPr>
          </w:p>
        </w:tc>
        <w:tc>
          <w:tcPr>
            <w:tcW w:w="650" w:type="dxa"/>
            <w:vAlign w:val="center"/>
          </w:tcPr>
          <w:p w14:paraId="443418BE">
            <w:pPr>
              <w:jc w:val="center"/>
              <w:rPr>
                <w:rFonts w:ascii="宋体" w:hAnsi="宋体"/>
                <w:szCs w:val="44"/>
                <w:highlight w:val="none"/>
              </w:rPr>
            </w:pPr>
          </w:p>
        </w:tc>
        <w:tc>
          <w:tcPr>
            <w:tcW w:w="650" w:type="dxa"/>
            <w:vAlign w:val="center"/>
          </w:tcPr>
          <w:p w14:paraId="02E7155A">
            <w:pPr>
              <w:jc w:val="center"/>
              <w:rPr>
                <w:rFonts w:ascii="宋体" w:hAnsi="宋体"/>
                <w:szCs w:val="44"/>
                <w:highlight w:val="none"/>
              </w:rPr>
            </w:pPr>
          </w:p>
        </w:tc>
        <w:tc>
          <w:tcPr>
            <w:tcW w:w="651" w:type="dxa"/>
            <w:vAlign w:val="center"/>
          </w:tcPr>
          <w:p w14:paraId="5CC287EB">
            <w:pPr>
              <w:jc w:val="center"/>
              <w:rPr>
                <w:rFonts w:ascii="宋体" w:hAnsi="宋体"/>
                <w:szCs w:val="44"/>
                <w:highlight w:val="none"/>
              </w:rPr>
            </w:pPr>
          </w:p>
        </w:tc>
        <w:tc>
          <w:tcPr>
            <w:tcW w:w="818" w:type="dxa"/>
            <w:vMerge w:val="continue"/>
            <w:vAlign w:val="center"/>
          </w:tcPr>
          <w:p w14:paraId="735F907A">
            <w:pPr>
              <w:jc w:val="center"/>
              <w:rPr>
                <w:rFonts w:ascii="宋体" w:hAnsi="宋体"/>
                <w:szCs w:val="44"/>
                <w:highlight w:val="none"/>
              </w:rPr>
            </w:pPr>
          </w:p>
        </w:tc>
      </w:tr>
      <w:tr w14:paraId="0F3F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13E4D704">
            <w:pPr>
              <w:jc w:val="center"/>
              <w:rPr>
                <w:rFonts w:ascii="宋体" w:hAnsi="宋体"/>
                <w:szCs w:val="44"/>
                <w:highlight w:val="none"/>
              </w:rPr>
            </w:pPr>
            <w:r>
              <w:rPr>
                <w:rFonts w:hint="eastAsia" w:ascii="宋体" w:hAnsi="宋体"/>
                <w:szCs w:val="44"/>
                <w:highlight w:val="none"/>
              </w:rPr>
              <w:t>1</w:t>
            </w:r>
          </w:p>
        </w:tc>
        <w:tc>
          <w:tcPr>
            <w:tcW w:w="1293" w:type="dxa"/>
            <w:vAlign w:val="center"/>
          </w:tcPr>
          <w:p w14:paraId="6ED17E99">
            <w:pPr>
              <w:jc w:val="center"/>
              <w:rPr>
                <w:rFonts w:ascii="宋体" w:hAnsi="宋体"/>
                <w:szCs w:val="21"/>
                <w:highlight w:val="none"/>
              </w:rPr>
            </w:pPr>
          </w:p>
        </w:tc>
        <w:tc>
          <w:tcPr>
            <w:tcW w:w="650" w:type="dxa"/>
            <w:vAlign w:val="center"/>
          </w:tcPr>
          <w:p w14:paraId="1E945FC5">
            <w:pPr>
              <w:jc w:val="center"/>
              <w:rPr>
                <w:rFonts w:ascii="宋体" w:hAnsi="宋体"/>
                <w:szCs w:val="21"/>
                <w:highlight w:val="none"/>
              </w:rPr>
            </w:pPr>
          </w:p>
        </w:tc>
        <w:tc>
          <w:tcPr>
            <w:tcW w:w="650" w:type="dxa"/>
            <w:vAlign w:val="center"/>
          </w:tcPr>
          <w:p w14:paraId="3C83A48F">
            <w:pPr>
              <w:jc w:val="center"/>
              <w:rPr>
                <w:rFonts w:ascii="宋体" w:hAnsi="宋体"/>
                <w:szCs w:val="44"/>
                <w:highlight w:val="none"/>
              </w:rPr>
            </w:pPr>
          </w:p>
        </w:tc>
        <w:tc>
          <w:tcPr>
            <w:tcW w:w="650" w:type="dxa"/>
            <w:vAlign w:val="center"/>
          </w:tcPr>
          <w:p w14:paraId="31CD2322">
            <w:pPr>
              <w:jc w:val="center"/>
              <w:rPr>
                <w:rFonts w:ascii="宋体" w:hAnsi="宋体"/>
                <w:szCs w:val="44"/>
                <w:highlight w:val="none"/>
              </w:rPr>
            </w:pPr>
          </w:p>
        </w:tc>
        <w:tc>
          <w:tcPr>
            <w:tcW w:w="650" w:type="dxa"/>
            <w:vAlign w:val="center"/>
          </w:tcPr>
          <w:p w14:paraId="0E3C668F">
            <w:pPr>
              <w:jc w:val="center"/>
              <w:rPr>
                <w:rFonts w:ascii="宋体" w:hAnsi="宋体"/>
                <w:szCs w:val="44"/>
                <w:highlight w:val="none"/>
              </w:rPr>
            </w:pPr>
          </w:p>
        </w:tc>
        <w:tc>
          <w:tcPr>
            <w:tcW w:w="650" w:type="dxa"/>
            <w:vAlign w:val="center"/>
          </w:tcPr>
          <w:p w14:paraId="7FA861A0">
            <w:pPr>
              <w:jc w:val="center"/>
              <w:rPr>
                <w:rFonts w:ascii="宋体" w:hAnsi="宋体"/>
                <w:szCs w:val="44"/>
                <w:highlight w:val="none"/>
              </w:rPr>
            </w:pPr>
          </w:p>
        </w:tc>
        <w:tc>
          <w:tcPr>
            <w:tcW w:w="650" w:type="dxa"/>
            <w:vAlign w:val="center"/>
          </w:tcPr>
          <w:p w14:paraId="5437C82C">
            <w:pPr>
              <w:jc w:val="center"/>
              <w:rPr>
                <w:rFonts w:ascii="宋体" w:hAnsi="宋体"/>
                <w:szCs w:val="44"/>
                <w:highlight w:val="none"/>
              </w:rPr>
            </w:pPr>
          </w:p>
        </w:tc>
        <w:tc>
          <w:tcPr>
            <w:tcW w:w="650" w:type="dxa"/>
            <w:vAlign w:val="center"/>
          </w:tcPr>
          <w:p w14:paraId="5BB7B4FB">
            <w:pPr>
              <w:jc w:val="center"/>
              <w:rPr>
                <w:rFonts w:ascii="宋体" w:hAnsi="宋体"/>
                <w:szCs w:val="44"/>
                <w:highlight w:val="none"/>
              </w:rPr>
            </w:pPr>
          </w:p>
        </w:tc>
        <w:tc>
          <w:tcPr>
            <w:tcW w:w="650" w:type="dxa"/>
            <w:vAlign w:val="center"/>
          </w:tcPr>
          <w:p w14:paraId="73680531">
            <w:pPr>
              <w:jc w:val="center"/>
              <w:rPr>
                <w:rFonts w:ascii="宋体" w:hAnsi="宋体"/>
                <w:szCs w:val="44"/>
                <w:highlight w:val="none"/>
              </w:rPr>
            </w:pPr>
          </w:p>
        </w:tc>
        <w:tc>
          <w:tcPr>
            <w:tcW w:w="651" w:type="dxa"/>
            <w:vAlign w:val="center"/>
          </w:tcPr>
          <w:p w14:paraId="774457CA">
            <w:pPr>
              <w:jc w:val="center"/>
              <w:rPr>
                <w:rFonts w:ascii="宋体" w:hAnsi="宋体"/>
                <w:szCs w:val="44"/>
                <w:highlight w:val="none"/>
              </w:rPr>
            </w:pPr>
          </w:p>
        </w:tc>
        <w:tc>
          <w:tcPr>
            <w:tcW w:w="818" w:type="dxa"/>
            <w:vAlign w:val="center"/>
          </w:tcPr>
          <w:p w14:paraId="4E219EA3">
            <w:pPr>
              <w:jc w:val="center"/>
              <w:rPr>
                <w:rFonts w:ascii="宋体" w:hAnsi="宋体"/>
                <w:szCs w:val="44"/>
                <w:highlight w:val="none"/>
              </w:rPr>
            </w:pPr>
          </w:p>
        </w:tc>
      </w:tr>
      <w:tr w14:paraId="4975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64CC3F53">
            <w:pPr>
              <w:jc w:val="center"/>
              <w:rPr>
                <w:rFonts w:ascii="宋体" w:hAnsi="宋体"/>
                <w:szCs w:val="44"/>
                <w:highlight w:val="none"/>
              </w:rPr>
            </w:pPr>
            <w:r>
              <w:rPr>
                <w:rFonts w:hint="eastAsia" w:ascii="宋体" w:hAnsi="宋体"/>
                <w:szCs w:val="44"/>
                <w:highlight w:val="none"/>
              </w:rPr>
              <w:t>2</w:t>
            </w:r>
          </w:p>
        </w:tc>
        <w:tc>
          <w:tcPr>
            <w:tcW w:w="1293" w:type="dxa"/>
            <w:vAlign w:val="center"/>
          </w:tcPr>
          <w:p w14:paraId="6F976E06">
            <w:pPr>
              <w:jc w:val="center"/>
              <w:rPr>
                <w:rFonts w:ascii="宋体" w:hAnsi="宋体"/>
                <w:szCs w:val="44"/>
                <w:highlight w:val="none"/>
              </w:rPr>
            </w:pPr>
          </w:p>
        </w:tc>
        <w:tc>
          <w:tcPr>
            <w:tcW w:w="650" w:type="dxa"/>
            <w:vAlign w:val="center"/>
          </w:tcPr>
          <w:p w14:paraId="04CE6F1A">
            <w:pPr>
              <w:jc w:val="center"/>
              <w:rPr>
                <w:highlight w:val="none"/>
              </w:rPr>
            </w:pPr>
          </w:p>
        </w:tc>
        <w:tc>
          <w:tcPr>
            <w:tcW w:w="650" w:type="dxa"/>
            <w:vAlign w:val="center"/>
          </w:tcPr>
          <w:p w14:paraId="2C47B007">
            <w:pPr>
              <w:jc w:val="center"/>
              <w:rPr>
                <w:rFonts w:ascii="宋体" w:hAnsi="宋体"/>
                <w:szCs w:val="44"/>
                <w:highlight w:val="none"/>
              </w:rPr>
            </w:pPr>
          </w:p>
        </w:tc>
        <w:tc>
          <w:tcPr>
            <w:tcW w:w="650" w:type="dxa"/>
            <w:vAlign w:val="center"/>
          </w:tcPr>
          <w:p w14:paraId="6022F01D">
            <w:pPr>
              <w:jc w:val="center"/>
              <w:rPr>
                <w:rFonts w:ascii="宋体" w:hAnsi="宋体"/>
                <w:szCs w:val="44"/>
                <w:highlight w:val="none"/>
              </w:rPr>
            </w:pPr>
          </w:p>
        </w:tc>
        <w:tc>
          <w:tcPr>
            <w:tcW w:w="650" w:type="dxa"/>
            <w:vAlign w:val="center"/>
          </w:tcPr>
          <w:p w14:paraId="5C7817BF">
            <w:pPr>
              <w:jc w:val="center"/>
              <w:rPr>
                <w:rFonts w:ascii="宋体" w:hAnsi="宋体"/>
                <w:szCs w:val="44"/>
                <w:highlight w:val="none"/>
              </w:rPr>
            </w:pPr>
          </w:p>
        </w:tc>
        <w:tc>
          <w:tcPr>
            <w:tcW w:w="650" w:type="dxa"/>
            <w:vAlign w:val="center"/>
          </w:tcPr>
          <w:p w14:paraId="566201DE">
            <w:pPr>
              <w:jc w:val="center"/>
              <w:rPr>
                <w:rFonts w:ascii="宋体" w:hAnsi="宋体"/>
                <w:szCs w:val="44"/>
                <w:highlight w:val="none"/>
              </w:rPr>
            </w:pPr>
          </w:p>
        </w:tc>
        <w:tc>
          <w:tcPr>
            <w:tcW w:w="650" w:type="dxa"/>
            <w:vAlign w:val="center"/>
          </w:tcPr>
          <w:p w14:paraId="27A26D78">
            <w:pPr>
              <w:jc w:val="center"/>
              <w:rPr>
                <w:rFonts w:ascii="宋体" w:hAnsi="宋体"/>
                <w:szCs w:val="44"/>
                <w:highlight w:val="none"/>
              </w:rPr>
            </w:pPr>
          </w:p>
        </w:tc>
        <w:tc>
          <w:tcPr>
            <w:tcW w:w="650" w:type="dxa"/>
            <w:vAlign w:val="center"/>
          </w:tcPr>
          <w:p w14:paraId="43891BD5">
            <w:pPr>
              <w:jc w:val="center"/>
              <w:rPr>
                <w:rFonts w:ascii="宋体" w:hAnsi="宋体"/>
                <w:szCs w:val="44"/>
                <w:highlight w:val="none"/>
              </w:rPr>
            </w:pPr>
          </w:p>
        </w:tc>
        <w:tc>
          <w:tcPr>
            <w:tcW w:w="650" w:type="dxa"/>
            <w:vAlign w:val="center"/>
          </w:tcPr>
          <w:p w14:paraId="53AF9AB6">
            <w:pPr>
              <w:jc w:val="center"/>
              <w:rPr>
                <w:rFonts w:ascii="宋体" w:hAnsi="宋体"/>
                <w:szCs w:val="44"/>
                <w:highlight w:val="none"/>
              </w:rPr>
            </w:pPr>
          </w:p>
        </w:tc>
        <w:tc>
          <w:tcPr>
            <w:tcW w:w="651" w:type="dxa"/>
            <w:vAlign w:val="center"/>
          </w:tcPr>
          <w:p w14:paraId="10DB5300">
            <w:pPr>
              <w:jc w:val="center"/>
              <w:rPr>
                <w:rFonts w:ascii="宋体" w:hAnsi="宋体"/>
                <w:szCs w:val="44"/>
                <w:highlight w:val="none"/>
              </w:rPr>
            </w:pPr>
          </w:p>
        </w:tc>
        <w:tc>
          <w:tcPr>
            <w:tcW w:w="818" w:type="dxa"/>
            <w:vAlign w:val="center"/>
          </w:tcPr>
          <w:p w14:paraId="2FC1EBA7">
            <w:pPr>
              <w:jc w:val="center"/>
              <w:rPr>
                <w:rFonts w:ascii="宋体" w:hAnsi="宋体"/>
                <w:szCs w:val="44"/>
                <w:highlight w:val="none"/>
              </w:rPr>
            </w:pPr>
          </w:p>
        </w:tc>
      </w:tr>
      <w:tr w14:paraId="1C21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7CC652C9">
            <w:pPr>
              <w:jc w:val="center"/>
              <w:rPr>
                <w:rFonts w:ascii="宋体" w:hAnsi="宋体"/>
                <w:szCs w:val="44"/>
                <w:highlight w:val="none"/>
              </w:rPr>
            </w:pPr>
            <w:r>
              <w:rPr>
                <w:rFonts w:hint="eastAsia" w:ascii="宋体" w:hAnsi="宋体"/>
                <w:szCs w:val="44"/>
                <w:highlight w:val="none"/>
              </w:rPr>
              <w:t>3</w:t>
            </w:r>
          </w:p>
        </w:tc>
        <w:tc>
          <w:tcPr>
            <w:tcW w:w="1293" w:type="dxa"/>
            <w:vAlign w:val="center"/>
          </w:tcPr>
          <w:p w14:paraId="2CCD1BB6">
            <w:pPr>
              <w:jc w:val="center"/>
              <w:rPr>
                <w:rFonts w:ascii="宋体" w:hAnsi="宋体"/>
                <w:szCs w:val="44"/>
                <w:highlight w:val="none"/>
              </w:rPr>
            </w:pPr>
          </w:p>
        </w:tc>
        <w:tc>
          <w:tcPr>
            <w:tcW w:w="650" w:type="dxa"/>
            <w:vAlign w:val="center"/>
          </w:tcPr>
          <w:p w14:paraId="11740F68">
            <w:pPr>
              <w:jc w:val="center"/>
              <w:rPr>
                <w:highlight w:val="none"/>
              </w:rPr>
            </w:pPr>
          </w:p>
        </w:tc>
        <w:tc>
          <w:tcPr>
            <w:tcW w:w="650" w:type="dxa"/>
            <w:vAlign w:val="center"/>
          </w:tcPr>
          <w:p w14:paraId="04B33E1E">
            <w:pPr>
              <w:jc w:val="center"/>
              <w:rPr>
                <w:rFonts w:ascii="宋体" w:hAnsi="宋体"/>
                <w:szCs w:val="44"/>
                <w:highlight w:val="none"/>
              </w:rPr>
            </w:pPr>
          </w:p>
        </w:tc>
        <w:tc>
          <w:tcPr>
            <w:tcW w:w="650" w:type="dxa"/>
            <w:vAlign w:val="center"/>
          </w:tcPr>
          <w:p w14:paraId="5FB0178F">
            <w:pPr>
              <w:jc w:val="center"/>
              <w:rPr>
                <w:rFonts w:ascii="宋体" w:hAnsi="宋体"/>
                <w:szCs w:val="44"/>
                <w:highlight w:val="none"/>
              </w:rPr>
            </w:pPr>
          </w:p>
        </w:tc>
        <w:tc>
          <w:tcPr>
            <w:tcW w:w="650" w:type="dxa"/>
            <w:vAlign w:val="center"/>
          </w:tcPr>
          <w:p w14:paraId="5DF227F0">
            <w:pPr>
              <w:jc w:val="center"/>
              <w:rPr>
                <w:rFonts w:ascii="宋体" w:hAnsi="宋体"/>
                <w:szCs w:val="44"/>
                <w:highlight w:val="none"/>
              </w:rPr>
            </w:pPr>
          </w:p>
        </w:tc>
        <w:tc>
          <w:tcPr>
            <w:tcW w:w="650" w:type="dxa"/>
            <w:vAlign w:val="center"/>
          </w:tcPr>
          <w:p w14:paraId="5C13A778">
            <w:pPr>
              <w:jc w:val="center"/>
              <w:rPr>
                <w:rFonts w:ascii="宋体" w:hAnsi="宋体"/>
                <w:szCs w:val="44"/>
                <w:highlight w:val="none"/>
              </w:rPr>
            </w:pPr>
          </w:p>
        </w:tc>
        <w:tc>
          <w:tcPr>
            <w:tcW w:w="650" w:type="dxa"/>
            <w:vAlign w:val="center"/>
          </w:tcPr>
          <w:p w14:paraId="0A423CAB">
            <w:pPr>
              <w:jc w:val="center"/>
              <w:rPr>
                <w:rFonts w:ascii="宋体" w:hAnsi="宋体"/>
                <w:szCs w:val="44"/>
                <w:highlight w:val="none"/>
              </w:rPr>
            </w:pPr>
          </w:p>
        </w:tc>
        <w:tc>
          <w:tcPr>
            <w:tcW w:w="650" w:type="dxa"/>
            <w:vAlign w:val="center"/>
          </w:tcPr>
          <w:p w14:paraId="589499B4">
            <w:pPr>
              <w:jc w:val="center"/>
              <w:rPr>
                <w:rFonts w:ascii="宋体" w:hAnsi="宋体"/>
                <w:szCs w:val="44"/>
                <w:highlight w:val="none"/>
              </w:rPr>
            </w:pPr>
          </w:p>
        </w:tc>
        <w:tc>
          <w:tcPr>
            <w:tcW w:w="650" w:type="dxa"/>
            <w:vAlign w:val="center"/>
          </w:tcPr>
          <w:p w14:paraId="4D0CC137">
            <w:pPr>
              <w:jc w:val="center"/>
              <w:rPr>
                <w:rFonts w:ascii="宋体" w:hAnsi="宋体"/>
                <w:szCs w:val="44"/>
                <w:highlight w:val="none"/>
              </w:rPr>
            </w:pPr>
          </w:p>
        </w:tc>
        <w:tc>
          <w:tcPr>
            <w:tcW w:w="651" w:type="dxa"/>
            <w:vAlign w:val="center"/>
          </w:tcPr>
          <w:p w14:paraId="66BF14F2">
            <w:pPr>
              <w:jc w:val="center"/>
              <w:rPr>
                <w:rFonts w:ascii="宋体" w:hAnsi="宋体"/>
                <w:szCs w:val="44"/>
                <w:highlight w:val="none"/>
              </w:rPr>
            </w:pPr>
          </w:p>
        </w:tc>
        <w:tc>
          <w:tcPr>
            <w:tcW w:w="818" w:type="dxa"/>
            <w:vAlign w:val="center"/>
          </w:tcPr>
          <w:p w14:paraId="62D0AC14">
            <w:pPr>
              <w:jc w:val="center"/>
              <w:rPr>
                <w:rFonts w:ascii="宋体" w:hAnsi="宋体"/>
                <w:szCs w:val="44"/>
                <w:highlight w:val="none"/>
              </w:rPr>
            </w:pPr>
          </w:p>
        </w:tc>
      </w:tr>
      <w:tr w14:paraId="1A11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7BA3A9A0">
            <w:pPr>
              <w:jc w:val="center"/>
              <w:rPr>
                <w:rFonts w:ascii="宋体" w:hAnsi="宋体"/>
                <w:szCs w:val="44"/>
                <w:highlight w:val="none"/>
              </w:rPr>
            </w:pPr>
            <w:r>
              <w:rPr>
                <w:rFonts w:hint="eastAsia" w:ascii="宋体" w:hAnsi="宋体"/>
                <w:szCs w:val="44"/>
                <w:highlight w:val="none"/>
              </w:rPr>
              <w:t>4</w:t>
            </w:r>
          </w:p>
        </w:tc>
        <w:tc>
          <w:tcPr>
            <w:tcW w:w="1293" w:type="dxa"/>
            <w:vAlign w:val="center"/>
          </w:tcPr>
          <w:p w14:paraId="0B5A227A">
            <w:pPr>
              <w:jc w:val="center"/>
              <w:rPr>
                <w:rFonts w:ascii="宋体" w:hAnsi="宋体"/>
                <w:szCs w:val="44"/>
                <w:highlight w:val="none"/>
              </w:rPr>
            </w:pPr>
          </w:p>
        </w:tc>
        <w:tc>
          <w:tcPr>
            <w:tcW w:w="650" w:type="dxa"/>
            <w:vAlign w:val="center"/>
          </w:tcPr>
          <w:p w14:paraId="6DC0F356">
            <w:pPr>
              <w:jc w:val="center"/>
              <w:rPr>
                <w:highlight w:val="none"/>
              </w:rPr>
            </w:pPr>
          </w:p>
        </w:tc>
        <w:tc>
          <w:tcPr>
            <w:tcW w:w="650" w:type="dxa"/>
            <w:vAlign w:val="center"/>
          </w:tcPr>
          <w:p w14:paraId="45055D1E">
            <w:pPr>
              <w:jc w:val="center"/>
              <w:rPr>
                <w:rFonts w:ascii="宋体" w:hAnsi="宋体"/>
                <w:szCs w:val="44"/>
                <w:highlight w:val="none"/>
              </w:rPr>
            </w:pPr>
          </w:p>
        </w:tc>
        <w:tc>
          <w:tcPr>
            <w:tcW w:w="650" w:type="dxa"/>
            <w:vAlign w:val="center"/>
          </w:tcPr>
          <w:p w14:paraId="2A4F011F">
            <w:pPr>
              <w:jc w:val="center"/>
              <w:rPr>
                <w:rFonts w:ascii="宋体" w:hAnsi="宋体"/>
                <w:szCs w:val="44"/>
                <w:highlight w:val="none"/>
              </w:rPr>
            </w:pPr>
          </w:p>
        </w:tc>
        <w:tc>
          <w:tcPr>
            <w:tcW w:w="650" w:type="dxa"/>
            <w:vAlign w:val="center"/>
          </w:tcPr>
          <w:p w14:paraId="2526F675">
            <w:pPr>
              <w:jc w:val="center"/>
              <w:rPr>
                <w:rFonts w:ascii="宋体" w:hAnsi="宋体"/>
                <w:szCs w:val="44"/>
                <w:highlight w:val="none"/>
              </w:rPr>
            </w:pPr>
          </w:p>
        </w:tc>
        <w:tc>
          <w:tcPr>
            <w:tcW w:w="650" w:type="dxa"/>
            <w:vAlign w:val="center"/>
          </w:tcPr>
          <w:p w14:paraId="4E2893FF">
            <w:pPr>
              <w:jc w:val="center"/>
              <w:rPr>
                <w:rFonts w:ascii="宋体" w:hAnsi="宋体"/>
                <w:szCs w:val="44"/>
                <w:highlight w:val="none"/>
              </w:rPr>
            </w:pPr>
          </w:p>
        </w:tc>
        <w:tc>
          <w:tcPr>
            <w:tcW w:w="650" w:type="dxa"/>
            <w:vAlign w:val="center"/>
          </w:tcPr>
          <w:p w14:paraId="6A4C30EF">
            <w:pPr>
              <w:jc w:val="center"/>
              <w:rPr>
                <w:rFonts w:ascii="宋体" w:hAnsi="宋体"/>
                <w:szCs w:val="44"/>
                <w:highlight w:val="none"/>
              </w:rPr>
            </w:pPr>
          </w:p>
        </w:tc>
        <w:tc>
          <w:tcPr>
            <w:tcW w:w="650" w:type="dxa"/>
            <w:vAlign w:val="center"/>
          </w:tcPr>
          <w:p w14:paraId="10A721AD">
            <w:pPr>
              <w:jc w:val="center"/>
              <w:rPr>
                <w:rFonts w:ascii="宋体" w:hAnsi="宋体"/>
                <w:szCs w:val="44"/>
                <w:highlight w:val="none"/>
              </w:rPr>
            </w:pPr>
          </w:p>
        </w:tc>
        <w:tc>
          <w:tcPr>
            <w:tcW w:w="650" w:type="dxa"/>
            <w:vAlign w:val="center"/>
          </w:tcPr>
          <w:p w14:paraId="6BBB53BB">
            <w:pPr>
              <w:jc w:val="center"/>
              <w:rPr>
                <w:rFonts w:ascii="宋体" w:hAnsi="宋体"/>
                <w:szCs w:val="44"/>
                <w:highlight w:val="none"/>
              </w:rPr>
            </w:pPr>
          </w:p>
        </w:tc>
        <w:tc>
          <w:tcPr>
            <w:tcW w:w="651" w:type="dxa"/>
            <w:vAlign w:val="center"/>
          </w:tcPr>
          <w:p w14:paraId="7A7F2B46">
            <w:pPr>
              <w:jc w:val="center"/>
              <w:rPr>
                <w:rFonts w:ascii="宋体" w:hAnsi="宋体"/>
                <w:szCs w:val="44"/>
                <w:highlight w:val="none"/>
              </w:rPr>
            </w:pPr>
          </w:p>
        </w:tc>
        <w:tc>
          <w:tcPr>
            <w:tcW w:w="818" w:type="dxa"/>
            <w:vAlign w:val="center"/>
          </w:tcPr>
          <w:p w14:paraId="17DEAC70">
            <w:pPr>
              <w:jc w:val="center"/>
              <w:rPr>
                <w:rFonts w:ascii="宋体" w:hAnsi="宋体"/>
                <w:szCs w:val="44"/>
                <w:highlight w:val="none"/>
              </w:rPr>
            </w:pPr>
          </w:p>
        </w:tc>
      </w:tr>
      <w:tr w14:paraId="1754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5CC3FD08">
            <w:pPr>
              <w:jc w:val="center"/>
              <w:rPr>
                <w:rFonts w:ascii="宋体" w:hAnsi="宋体"/>
                <w:szCs w:val="44"/>
                <w:highlight w:val="none"/>
              </w:rPr>
            </w:pPr>
            <w:r>
              <w:rPr>
                <w:rFonts w:hint="eastAsia" w:ascii="宋体" w:hAnsi="宋体"/>
                <w:szCs w:val="44"/>
                <w:highlight w:val="none"/>
              </w:rPr>
              <w:t>5</w:t>
            </w:r>
          </w:p>
        </w:tc>
        <w:tc>
          <w:tcPr>
            <w:tcW w:w="1293" w:type="dxa"/>
            <w:vAlign w:val="center"/>
          </w:tcPr>
          <w:p w14:paraId="633B7FA7">
            <w:pPr>
              <w:jc w:val="center"/>
              <w:rPr>
                <w:rFonts w:ascii="宋体" w:hAnsi="宋体"/>
                <w:szCs w:val="44"/>
                <w:highlight w:val="none"/>
              </w:rPr>
            </w:pPr>
          </w:p>
        </w:tc>
        <w:tc>
          <w:tcPr>
            <w:tcW w:w="650" w:type="dxa"/>
            <w:vAlign w:val="center"/>
          </w:tcPr>
          <w:p w14:paraId="588EDC5A">
            <w:pPr>
              <w:jc w:val="center"/>
              <w:rPr>
                <w:highlight w:val="none"/>
              </w:rPr>
            </w:pPr>
          </w:p>
        </w:tc>
        <w:tc>
          <w:tcPr>
            <w:tcW w:w="650" w:type="dxa"/>
            <w:vAlign w:val="center"/>
          </w:tcPr>
          <w:p w14:paraId="604BF6F9">
            <w:pPr>
              <w:jc w:val="center"/>
              <w:rPr>
                <w:rFonts w:ascii="宋体" w:hAnsi="宋体"/>
                <w:szCs w:val="44"/>
                <w:highlight w:val="none"/>
              </w:rPr>
            </w:pPr>
          </w:p>
        </w:tc>
        <w:tc>
          <w:tcPr>
            <w:tcW w:w="650" w:type="dxa"/>
            <w:vAlign w:val="center"/>
          </w:tcPr>
          <w:p w14:paraId="70CB21C4">
            <w:pPr>
              <w:jc w:val="center"/>
              <w:rPr>
                <w:rFonts w:ascii="宋体" w:hAnsi="宋体"/>
                <w:szCs w:val="44"/>
                <w:highlight w:val="none"/>
              </w:rPr>
            </w:pPr>
          </w:p>
        </w:tc>
        <w:tc>
          <w:tcPr>
            <w:tcW w:w="650" w:type="dxa"/>
            <w:vAlign w:val="center"/>
          </w:tcPr>
          <w:p w14:paraId="0B361069">
            <w:pPr>
              <w:jc w:val="center"/>
              <w:rPr>
                <w:rFonts w:ascii="宋体" w:hAnsi="宋体"/>
                <w:szCs w:val="44"/>
                <w:highlight w:val="none"/>
              </w:rPr>
            </w:pPr>
          </w:p>
        </w:tc>
        <w:tc>
          <w:tcPr>
            <w:tcW w:w="650" w:type="dxa"/>
            <w:vAlign w:val="center"/>
          </w:tcPr>
          <w:p w14:paraId="4E7D73C2">
            <w:pPr>
              <w:jc w:val="center"/>
              <w:rPr>
                <w:rFonts w:ascii="宋体" w:hAnsi="宋体"/>
                <w:szCs w:val="44"/>
                <w:highlight w:val="none"/>
              </w:rPr>
            </w:pPr>
          </w:p>
        </w:tc>
        <w:tc>
          <w:tcPr>
            <w:tcW w:w="650" w:type="dxa"/>
            <w:vAlign w:val="center"/>
          </w:tcPr>
          <w:p w14:paraId="09898313">
            <w:pPr>
              <w:jc w:val="center"/>
              <w:rPr>
                <w:rFonts w:ascii="宋体" w:hAnsi="宋体"/>
                <w:szCs w:val="44"/>
                <w:highlight w:val="none"/>
              </w:rPr>
            </w:pPr>
          </w:p>
        </w:tc>
        <w:tc>
          <w:tcPr>
            <w:tcW w:w="650" w:type="dxa"/>
            <w:vAlign w:val="center"/>
          </w:tcPr>
          <w:p w14:paraId="5DB25FD8">
            <w:pPr>
              <w:jc w:val="center"/>
              <w:rPr>
                <w:rFonts w:ascii="宋体" w:hAnsi="宋体"/>
                <w:szCs w:val="44"/>
                <w:highlight w:val="none"/>
              </w:rPr>
            </w:pPr>
          </w:p>
        </w:tc>
        <w:tc>
          <w:tcPr>
            <w:tcW w:w="650" w:type="dxa"/>
            <w:vAlign w:val="center"/>
          </w:tcPr>
          <w:p w14:paraId="0F5E076D">
            <w:pPr>
              <w:jc w:val="center"/>
              <w:rPr>
                <w:rFonts w:ascii="宋体" w:hAnsi="宋体"/>
                <w:szCs w:val="44"/>
                <w:highlight w:val="none"/>
              </w:rPr>
            </w:pPr>
          </w:p>
        </w:tc>
        <w:tc>
          <w:tcPr>
            <w:tcW w:w="651" w:type="dxa"/>
            <w:vAlign w:val="center"/>
          </w:tcPr>
          <w:p w14:paraId="596F9B58">
            <w:pPr>
              <w:jc w:val="center"/>
              <w:rPr>
                <w:rFonts w:ascii="宋体" w:hAnsi="宋体"/>
                <w:szCs w:val="44"/>
                <w:highlight w:val="none"/>
              </w:rPr>
            </w:pPr>
          </w:p>
        </w:tc>
        <w:tc>
          <w:tcPr>
            <w:tcW w:w="818" w:type="dxa"/>
            <w:vAlign w:val="center"/>
          </w:tcPr>
          <w:p w14:paraId="4BEC1287">
            <w:pPr>
              <w:jc w:val="center"/>
              <w:rPr>
                <w:rFonts w:ascii="宋体" w:hAnsi="宋体"/>
                <w:szCs w:val="44"/>
                <w:highlight w:val="none"/>
              </w:rPr>
            </w:pPr>
          </w:p>
        </w:tc>
      </w:tr>
      <w:tr w14:paraId="2904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2065441A">
            <w:pPr>
              <w:jc w:val="center"/>
              <w:rPr>
                <w:rFonts w:ascii="宋体" w:hAnsi="宋体"/>
                <w:szCs w:val="44"/>
                <w:highlight w:val="none"/>
              </w:rPr>
            </w:pPr>
            <w:r>
              <w:rPr>
                <w:rFonts w:hint="eastAsia" w:ascii="宋体" w:hAnsi="宋体"/>
                <w:szCs w:val="44"/>
                <w:highlight w:val="none"/>
              </w:rPr>
              <w:t>6</w:t>
            </w:r>
          </w:p>
        </w:tc>
        <w:tc>
          <w:tcPr>
            <w:tcW w:w="1293" w:type="dxa"/>
            <w:vAlign w:val="center"/>
          </w:tcPr>
          <w:p w14:paraId="61EBD018">
            <w:pPr>
              <w:jc w:val="center"/>
              <w:rPr>
                <w:rFonts w:ascii="宋体" w:hAnsi="宋体"/>
                <w:szCs w:val="44"/>
                <w:highlight w:val="none"/>
              </w:rPr>
            </w:pPr>
          </w:p>
        </w:tc>
        <w:tc>
          <w:tcPr>
            <w:tcW w:w="650" w:type="dxa"/>
            <w:vAlign w:val="center"/>
          </w:tcPr>
          <w:p w14:paraId="422A1351">
            <w:pPr>
              <w:jc w:val="center"/>
              <w:rPr>
                <w:highlight w:val="none"/>
              </w:rPr>
            </w:pPr>
          </w:p>
        </w:tc>
        <w:tc>
          <w:tcPr>
            <w:tcW w:w="650" w:type="dxa"/>
            <w:vAlign w:val="center"/>
          </w:tcPr>
          <w:p w14:paraId="34DA2DFD">
            <w:pPr>
              <w:jc w:val="center"/>
              <w:rPr>
                <w:rFonts w:ascii="宋体" w:hAnsi="宋体"/>
                <w:szCs w:val="44"/>
                <w:highlight w:val="none"/>
              </w:rPr>
            </w:pPr>
          </w:p>
        </w:tc>
        <w:tc>
          <w:tcPr>
            <w:tcW w:w="650" w:type="dxa"/>
            <w:vAlign w:val="center"/>
          </w:tcPr>
          <w:p w14:paraId="1FEC1633">
            <w:pPr>
              <w:jc w:val="center"/>
              <w:rPr>
                <w:rFonts w:ascii="宋体" w:hAnsi="宋体"/>
                <w:szCs w:val="44"/>
                <w:highlight w:val="none"/>
              </w:rPr>
            </w:pPr>
          </w:p>
        </w:tc>
        <w:tc>
          <w:tcPr>
            <w:tcW w:w="650" w:type="dxa"/>
            <w:vAlign w:val="center"/>
          </w:tcPr>
          <w:p w14:paraId="23A92681">
            <w:pPr>
              <w:jc w:val="center"/>
              <w:rPr>
                <w:rFonts w:ascii="宋体" w:hAnsi="宋体"/>
                <w:szCs w:val="44"/>
                <w:highlight w:val="none"/>
              </w:rPr>
            </w:pPr>
          </w:p>
        </w:tc>
        <w:tc>
          <w:tcPr>
            <w:tcW w:w="650" w:type="dxa"/>
            <w:vAlign w:val="center"/>
          </w:tcPr>
          <w:p w14:paraId="42E6423C">
            <w:pPr>
              <w:jc w:val="center"/>
              <w:rPr>
                <w:rFonts w:ascii="宋体" w:hAnsi="宋体"/>
                <w:szCs w:val="44"/>
                <w:highlight w:val="none"/>
              </w:rPr>
            </w:pPr>
          </w:p>
        </w:tc>
        <w:tc>
          <w:tcPr>
            <w:tcW w:w="650" w:type="dxa"/>
            <w:vAlign w:val="center"/>
          </w:tcPr>
          <w:p w14:paraId="2DE394B1">
            <w:pPr>
              <w:jc w:val="center"/>
              <w:rPr>
                <w:rFonts w:ascii="宋体" w:hAnsi="宋体"/>
                <w:szCs w:val="44"/>
                <w:highlight w:val="none"/>
              </w:rPr>
            </w:pPr>
          </w:p>
        </w:tc>
        <w:tc>
          <w:tcPr>
            <w:tcW w:w="650" w:type="dxa"/>
            <w:vAlign w:val="center"/>
          </w:tcPr>
          <w:p w14:paraId="1EBA696B">
            <w:pPr>
              <w:jc w:val="center"/>
              <w:rPr>
                <w:rFonts w:ascii="宋体" w:hAnsi="宋体"/>
                <w:szCs w:val="44"/>
                <w:highlight w:val="none"/>
              </w:rPr>
            </w:pPr>
          </w:p>
        </w:tc>
        <w:tc>
          <w:tcPr>
            <w:tcW w:w="650" w:type="dxa"/>
            <w:vAlign w:val="center"/>
          </w:tcPr>
          <w:p w14:paraId="2198DC0E">
            <w:pPr>
              <w:jc w:val="center"/>
              <w:rPr>
                <w:rFonts w:ascii="宋体" w:hAnsi="宋体"/>
                <w:szCs w:val="44"/>
                <w:highlight w:val="none"/>
              </w:rPr>
            </w:pPr>
          </w:p>
        </w:tc>
        <w:tc>
          <w:tcPr>
            <w:tcW w:w="651" w:type="dxa"/>
            <w:vAlign w:val="center"/>
          </w:tcPr>
          <w:p w14:paraId="66C586BC">
            <w:pPr>
              <w:jc w:val="center"/>
              <w:rPr>
                <w:rFonts w:ascii="宋体" w:hAnsi="宋体"/>
                <w:szCs w:val="44"/>
                <w:highlight w:val="none"/>
              </w:rPr>
            </w:pPr>
          </w:p>
        </w:tc>
        <w:tc>
          <w:tcPr>
            <w:tcW w:w="818" w:type="dxa"/>
            <w:vAlign w:val="center"/>
          </w:tcPr>
          <w:p w14:paraId="6E05AA5E">
            <w:pPr>
              <w:jc w:val="center"/>
              <w:rPr>
                <w:rFonts w:ascii="宋体" w:hAnsi="宋体"/>
                <w:szCs w:val="44"/>
                <w:highlight w:val="none"/>
              </w:rPr>
            </w:pPr>
          </w:p>
        </w:tc>
      </w:tr>
      <w:tr w14:paraId="0EC5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785" w:type="dxa"/>
            <w:vAlign w:val="center"/>
          </w:tcPr>
          <w:p w14:paraId="5A14E769">
            <w:pPr>
              <w:jc w:val="center"/>
              <w:rPr>
                <w:rFonts w:ascii="宋体" w:hAnsi="宋体"/>
                <w:szCs w:val="44"/>
                <w:highlight w:val="none"/>
              </w:rPr>
            </w:pPr>
            <w:r>
              <w:rPr>
                <w:rFonts w:hint="eastAsia" w:ascii="宋体" w:hAnsi="宋体"/>
                <w:szCs w:val="44"/>
                <w:highlight w:val="none"/>
              </w:rPr>
              <w:t>…</w:t>
            </w:r>
          </w:p>
        </w:tc>
        <w:tc>
          <w:tcPr>
            <w:tcW w:w="1293" w:type="dxa"/>
            <w:vAlign w:val="center"/>
          </w:tcPr>
          <w:p w14:paraId="50715A3B">
            <w:pPr>
              <w:rPr>
                <w:rFonts w:ascii="宋体" w:hAnsi="宋体"/>
                <w:szCs w:val="21"/>
                <w:highlight w:val="none"/>
              </w:rPr>
            </w:pPr>
          </w:p>
        </w:tc>
        <w:tc>
          <w:tcPr>
            <w:tcW w:w="650" w:type="dxa"/>
            <w:vAlign w:val="center"/>
          </w:tcPr>
          <w:p w14:paraId="4CD221A5">
            <w:pPr>
              <w:jc w:val="center"/>
              <w:rPr>
                <w:highlight w:val="none"/>
              </w:rPr>
            </w:pPr>
          </w:p>
        </w:tc>
        <w:tc>
          <w:tcPr>
            <w:tcW w:w="650" w:type="dxa"/>
            <w:vAlign w:val="center"/>
          </w:tcPr>
          <w:p w14:paraId="4DF60389">
            <w:pPr>
              <w:jc w:val="center"/>
              <w:rPr>
                <w:rFonts w:ascii="宋体" w:hAnsi="宋体"/>
                <w:szCs w:val="44"/>
                <w:highlight w:val="none"/>
              </w:rPr>
            </w:pPr>
          </w:p>
        </w:tc>
        <w:tc>
          <w:tcPr>
            <w:tcW w:w="650" w:type="dxa"/>
            <w:vAlign w:val="center"/>
          </w:tcPr>
          <w:p w14:paraId="46694178">
            <w:pPr>
              <w:jc w:val="center"/>
              <w:rPr>
                <w:rFonts w:ascii="宋体" w:hAnsi="宋体"/>
                <w:szCs w:val="44"/>
                <w:highlight w:val="none"/>
              </w:rPr>
            </w:pPr>
          </w:p>
        </w:tc>
        <w:tc>
          <w:tcPr>
            <w:tcW w:w="650" w:type="dxa"/>
            <w:vAlign w:val="center"/>
          </w:tcPr>
          <w:p w14:paraId="51F161A6">
            <w:pPr>
              <w:jc w:val="center"/>
              <w:rPr>
                <w:rFonts w:ascii="宋体" w:hAnsi="宋体"/>
                <w:szCs w:val="44"/>
                <w:highlight w:val="none"/>
              </w:rPr>
            </w:pPr>
          </w:p>
        </w:tc>
        <w:tc>
          <w:tcPr>
            <w:tcW w:w="650" w:type="dxa"/>
            <w:vAlign w:val="center"/>
          </w:tcPr>
          <w:p w14:paraId="747E9B6C">
            <w:pPr>
              <w:jc w:val="center"/>
              <w:rPr>
                <w:rFonts w:ascii="宋体" w:hAnsi="宋体"/>
                <w:szCs w:val="44"/>
                <w:highlight w:val="none"/>
              </w:rPr>
            </w:pPr>
          </w:p>
        </w:tc>
        <w:tc>
          <w:tcPr>
            <w:tcW w:w="650" w:type="dxa"/>
            <w:vAlign w:val="center"/>
          </w:tcPr>
          <w:p w14:paraId="4E8A2179">
            <w:pPr>
              <w:jc w:val="center"/>
              <w:rPr>
                <w:rFonts w:ascii="宋体" w:hAnsi="宋体"/>
                <w:szCs w:val="44"/>
                <w:highlight w:val="none"/>
              </w:rPr>
            </w:pPr>
          </w:p>
        </w:tc>
        <w:tc>
          <w:tcPr>
            <w:tcW w:w="650" w:type="dxa"/>
            <w:vAlign w:val="center"/>
          </w:tcPr>
          <w:p w14:paraId="62C6967B">
            <w:pPr>
              <w:jc w:val="center"/>
              <w:rPr>
                <w:rFonts w:ascii="宋体" w:hAnsi="宋体"/>
                <w:szCs w:val="44"/>
                <w:highlight w:val="none"/>
              </w:rPr>
            </w:pPr>
          </w:p>
        </w:tc>
        <w:tc>
          <w:tcPr>
            <w:tcW w:w="650" w:type="dxa"/>
            <w:vAlign w:val="center"/>
          </w:tcPr>
          <w:p w14:paraId="212C59DA">
            <w:pPr>
              <w:jc w:val="center"/>
              <w:rPr>
                <w:rFonts w:ascii="宋体" w:hAnsi="宋体"/>
                <w:szCs w:val="44"/>
                <w:highlight w:val="none"/>
              </w:rPr>
            </w:pPr>
          </w:p>
        </w:tc>
        <w:tc>
          <w:tcPr>
            <w:tcW w:w="651" w:type="dxa"/>
            <w:vAlign w:val="center"/>
          </w:tcPr>
          <w:p w14:paraId="27E9B9AE">
            <w:pPr>
              <w:jc w:val="center"/>
              <w:rPr>
                <w:rFonts w:ascii="宋体" w:hAnsi="宋体"/>
                <w:szCs w:val="44"/>
                <w:highlight w:val="none"/>
              </w:rPr>
            </w:pPr>
          </w:p>
        </w:tc>
        <w:tc>
          <w:tcPr>
            <w:tcW w:w="818" w:type="dxa"/>
            <w:vAlign w:val="center"/>
          </w:tcPr>
          <w:p w14:paraId="393E6A10">
            <w:pPr>
              <w:jc w:val="center"/>
              <w:rPr>
                <w:rFonts w:ascii="宋体" w:hAnsi="宋体"/>
                <w:szCs w:val="44"/>
                <w:highlight w:val="none"/>
              </w:rPr>
            </w:pPr>
          </w:p>
        </w:tc>
      </w:tr>
      <w:tr w14:paraId="0490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47" w:type="dxa"/>
            <w:gridSpan w:val="12"/>
            <w:vAlign w:val="center"/>
          </w:tcPr>
          <w:p w14:paraId="512D0287">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26C230D1">
            <w:pPr>
              <w:jc w:val="left"/>
              <w:rPr>
                <w:rFonts w:ascii="宋体" w:hAnsi="宋体"/>
                <w:szCs w:val="44"/>
                <w:highlight w:val="none"/>
              </w:rPr>
            </w:pPr>
          </w:p>
          <w:p w14:paraId="624D9CE7">
            <w:pPr>
              <w:jc w:val="left"/>
              <w:rPr>
                <w:rFonts w:ascii="宋体" w:hAnsi="宋体"/>
                <w:szCs w:val="44"/>
                <w:highlight w:val="none"/>
              </w:rPr>
            </w:pPr>
          </w:p>
          <w:p w14:paraId="20741244">
            <w:pPr>
              <w:jc w:val="left"/>
              <w:rPr>
                <w:rFonts w:ascii="宋体" w:hAnsi="宋体"/>
                <w:szCs w:val="44"/>
                <w:highlight w:val="none"/>
              </w:rPr>
            </w:pPr>
          </w:p>
          <w:p w14:paraId="2068C841">
            <w:pPr>
              <w:jc w:val="left"/>
              <w:rPr>
                <w:rFonts w:ascii="宋体" w:hAnsi="宋体"/>
                <w:szCs w:val="44"/>
                <w:highlight w:val="none"/>
              </w:rPr>
            </w:pPr>
          </w:p>
          <w:p w14:paraId="118BD9EB">
            <w:pPr>
              <w:jc w:val="left"/>
              <w:rPr>
                <w:rFonts w:ascii="宋体" w:hAnsi="宋体"/>
                <w:szCs w:val="44"/>
                <w:highlight w:val="none"/>
              </w:rPr>
            </w:pPr>
          </w:p>
          <w:p w14:paraId="3902E576">
            <w:pPr>
              <w:jc w:val="left"/>
              <w:rPr>
                <w:rFonts w:ascii="宋体" w:hAnsi="宋体"/>
                <w:szCs w:val="44"/>
                <w:highlight w:val="none"/>
              </w:rPr>
            </w:pPr>
          </w:p>
          <w:p w14:paraId="38EDD5C9">
            <w:pPr>
              <w:jc w:val="center"/>
              <w:rPr>
                <w:rFonts w:ascii="宋体" w:hAnsi="宋体"/>
                <w:szCs w:val="44"/>
                <w:highlight w:val="none"/>
              </w:rPr>
            </w:pPr>
          </w:p>
        </w:tc>
      </w:tr>
    </w:tbl>
    <w:p w14:paraId="23D79C96">
      <w:pPr>
        <w:rPr>
          <w:rFonts w:ascii="宋体" w:hAnsi="宋体"/>
          <w:szCs w:val="44"/>
          <w:highlight w:val="none"/>
        </w:rPr>
      </w:pP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日期：    年    月    日</w:t>
      </w:r>
    </w:p>
    <w:p w14:paraId="20A4F8E2">
      <w:pPr>
        <w:spacing w:after="240" w:afterLines="100"/>
        <w:rPr>
          <w:rFonts w:ascii="宋体" w:hAnsi="宋体"/>
          <w:szCs w:val="44"/>
          <w:highlight w:val="none"/>
        </w:rPr>
      </w:pPr>
    </w:p>
    <w:p w14:paraId="626A9701">
      <w:pPr>
        <w:rPr>
          <w:rFonts w:ascii="宋体" w:hAnsi="宋体"/>
          <w:szCs w:val="44"/>
          <w:highlight w:val="none"/>
        </w:rPr>
      </w:pPr>
      <w:r>
        <w:rPr>
          <w:rFonts w:ascii="宋体" w:hAnsi="宋体"/>
          <w:szCs w:val="44"/>
          <w:highlight w:val="none"/>
        </w:rPr>
        <w:br w:type="page"/>
      </w:r>
    </w:p>
    <w:p w14:paraId="6BFDB184">
      <w:pPr>
        <w:pStyle w:val="25"/>
        <w:rPr>
          <w:highlight w:val="none"/>
        </w:rPr>
      </w:pPr>
      <w:bookmarkStart w:id="288" w:name="_Toc256000136"/>
      <w:bookmarkStart w:id="289" w:name="_Toc6255"/>
      <w:bookmarkStart w:id="290" w:name="_Toc165804453"/>
      <w:r>
        <w:rPr>
          <w:rFonts w:hint="eastAsia"/>
          <w:highlight w:val="none"/>
        </w:rPr>
        <w:t>附表A-7：技术标评审记录表（合格性）</w:t>
      </w:r>
      <w:bookmarkEnd w:id="288"/>
      <w:bookmarkEnd w:id="289"/>
      <w:bookmarkEnd w:id="290"/>
    </w:p>
    <w:p w14:paraId="16ED3882">
      <w:pPr>
        <w:spacing w:after="240" w:afterLines="100"/>
        <w:jc w:val="center"/>
        <w:rPr>
          <w:rFonts w:ascii="黑体" w:hAnsi="宋体" w:eastAsia="黑体"/>
          <w:sz w:val="36"/>
          <w:szCs w:val="36"/>
          <w:highlight w:val="none"/>
        </w:rPr>
      </w:pPr>
    </w:p>
    <w:p w14:paraId="3C94002A">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技术标评审记录表</w:t>
      </w:r>
    </w:p>
    <w:p w14:paraId="1F95DD14">
      <w:pPr>
        <w:spacing w:line="400" w:lineRule="exact"/>
        <w:jc w:val="center"/>
        <w:rPr>
          <w:rFonts w:ascii="宋体" w:hAnsi="宋体"/>
          <w:szCs w:val="44"/>
          <w:highlight w:val="none"/>
        </w:rPr>
      </w:pPr>
      <w:r>
        <w:rPr>
          <w:rFonts w:hint="eastAsia" w:ascii="黑体" w:hAnsi="宋体" w:eastAsia="黑体"/>
          <w:sz w:val="36"/>
          <w:szCs w:val="36"/>
          <w:highlight w:val="none"/>
        </w:rPr>
        <w:t>（适用于经评审的最低投标价法）</w:t>
      </w:r>
    </w:p>
    <w:p w14:paraId="4EC2D9C9">
      <w:pPr>
        <w:rPr>
          <w:rFonts w:ascii="宋体" w:hAnsi="宋体"/>
          <w:szCs w:val="44"/>
          <w:highlight w:val="none"/>
        </w:rPr>
      </w:pPr>
      <w:r>
        <w:rPr>
          <w:rFonts w:hint="eastAsia" w:ascii="宋体" w:hAnsi="宋体"/>
          <w:szCs w:val="44"/>
          <w:highlight w:val="none"/>
        </w:rPr>
        <w:t>标段名称：</w:t>
      </w:r>
    </w:p>
    <w:p w14:paraId="2C601EAC">
      <w:pPr>
        <w:rPr>
          <w:rFonts w:ascii="宋体" w:hAnsi="宋体"/>
          <w:szCs w:val="44"/>
          <w:highlight w:val="none"/>
        </w:rPr>
      </w:pPr>
      <w:r>
        <w:rPr>
          <w:rFonts w:hint="eastAsia"/>
          <w:szCs w:val="44"/>
          <w:highlight w:val="none"/>
        </w:rPr>
        <w:t>标段唯一标识码：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289"/>
        <w:gridCol w:w="626"/>
        <w:gridCol w:w="626"/>
        <w:gridCol w:w="626"/>
        <w:gridCol w:w="626"/>
        <w:gridCol w:w="626"/>
        <w:gridCol w:w="626"/>
        <w:gridCol w:w="626"/>
        <w:gridCol w:w="626"/>
        <w:gridCol w:w="627"/>
        <w:gridCol w:w="796"/>
      </w:tblGrid>
      <w:tr w14:paraId="5521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restart"/>
            <w:vAlign w:val="center"/>
          </w:tcPr>
          <w:p w14:paraId="5A1B0268">
            <w:pPr>
              <w:jc w:val="center"/>
              <w:rPr>
                <w:rFonts w:ascii="宋体" w:hAnsi="宋体"/>
                <w:b/>
                <w:bCs/>
                <w:szCs w:val="44"/>
                <w:highlight w:val="none"/>
              </w:rPr>
            </w:pPr>
            <w:r>
              <w:rPr>
                <w:rFonts w:hint="eastAsia" w:ascii="宋体" w:hAnsi="宋体"/>
                <w:b/>
                <w:bCs/>
                <w:szCs w:val="44"/>
                <w:highlight w:val="none"/>
              </w:rPr>
              <w:t>序号</w:t>
            </w:r>
          </w:p>
        </w:tc>
        <w:tc>
          <w:tcPr>
            <w:tcW w:w="1340" w:type="dxa"/>
            <w:vMerge w:val="restart"/>
            <w:vAlign w:val="center"/>
          </w:tcPr>
          <w:p w14:paraId="085B26B6">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126D862C">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6E484A24">
            <w:pPr>
              <w:jc w:val="center"/>
              <w:rPr>
                <w:rFonts w:ascii="宋体" w:hAnsi="宋体"/>
                <w:b/>
                <w:bCs/>
                <w:szCs w:val="44"/>
                <w:highlight w:val="none"/>
              </w:rPr>
            </w:pPr>
            <w:r>
              <w:rPr>
                <w:rFonts w:ascii="宋体" w:hAnsi="宋体"/>
                <w:b/>
                <w:bCs/>
                <w:szCs w:val="21"/>
                <w:highlight w:val="none"/>
              </w:rPr>
              <w:t>评审结论</w:t>
            </w:r>
          </w:p>
        </w:tc>
      </w:tr>
      <w:tr w14:paraId="5100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continue"/>
            <w:vAlign w:val="center"/>
          </w:tcPr>
          <w:p w14:paraId="335C5A5D">
            <w:pPr>
              <w:jc w:val="center"/>
              <w:rPr>
                <w:rFonts w:ascii="宋体" w:hAnsi="宋体"/>
                <w:szCs w:val="44"/>
                <w:highlight w:val="none"/>
              </w:rPr>
            </w:pPr>
          </w:p>
        </w:tc>
        <w:tc>
          <w:tcPr>
            <w:tcW w:w="1340" w:type="dxa"/>
            <w:vMerge w:val="continue"/>
          </w:tcPr>
          <w:p w14:paraId="07632F80">
            <w:pPr>
              <w:jc w:val="center"/>
              <w:rPr>
                <w:rFonts w:ascii="宋体" w:hAnsi="宋体"/>
                <w:szCs w:val="44"/>
                <w:highlight w:val="none"/>
              </w:rPr>
            </w:pPr>
          </w:p>
        </w:tc>
        <w:tc>
          <w:tcPr>
            <w:tcW w:w="650" w:type="dxa"/>
            <w:vAlign w:val="center"/>
          </w:tcPr>
          <w:p w14:paraId="7BDDAF38">
            <w:pPr>
              <w:jc w:val="center"/>
              <w:rPr>
                <w:rFonts w:ascii="宋体" w:hAnsi="宋体"/>
                <w:szCs w:val="44"/>
                <w:highlight w:val="none"/>
              </w:rPr>
            </w:pPr>
          </w:p>
        </w:tc>
        <w:tc>
          <w:tcPr>
            <w:tcW w:w="650" w:type="dxa"/>
            <w:vAlign w:val="center"/>
          </w:tcPr>
          <w:p w14:paraId="42777C1B">
            <w:pPr>
              <w:jc w:val="center"/>
              <w:rPr>
                <w:rFonts w:ascii="宋体" w:hAnsi="宋体"/>
                <w:szCs w:val="44"/>
                <w:highlight w:val="none"/>
              </w:rPr>
            </w:pPr>
          </w:p>
        </w:tc>
        <w:tc>
          <w:tcPr>
            <w:tcW w:w="650" w:type="dxa"/>
            <w:vAlign w:val="center"/>
          </w:tcPr>
          <w:p w14:paraId="1EA40601">
            <w:pPr>
              <w:jc w:val="center"/>
              <w:rPr>
                <w:rFonts w:ascii="宋体" w:hAnsi="宋体"/>
                <w:szCs w:val="44"/>
                <w:highlight w:val="none"/>
              </w:rPr>
            </w:pPr>
          </w:p>
        </w:tc>
        <w:tc>
          <w:tcPr>
            <w:tcW w:w="650" w:type="dxa"/>
            <w:vAlign w:val="center"/>
          </w:tcPr>
          <w:p w14:paraId="35C849C0">
            <w:pPr>
              <w:jc w:val="center"/>
              <w:rPr>
                <w:rFonts w:ascii="宋体" w:hAnsi="宋体"/>
                <w:szCs w:val="44"/>
                <w:highlight w:val="none"/>
              </w:rPr>
            </w:pPr>
          </w:p>
        </w:tc>
        <w:tc>
          <w:tcPr>
            <w:tcW w:w="650" w:type="dxa"/>
            <w:vAlign w:val="center"/>
          </w:tcPr>
          <w:p w14:paraId="15CE858D">
            <w:pPr>
              <w:jc w:val="center"/>
              <w:rPr>
                <w:rFonts w:ascii="宋体" w:hAnsi="宋体"/>
                <w:szCs w:val="44"/>
                <w:highlight w:val="none"/>
              </w:rPr>
            </w:pPr>
          </w:p>
        </w:tc>
        <w:tc>
          <w:tcPr>
            <w:tcW w:w="650" w:type="dxa"/>
            <w:vAlign w:val="center"/>
          </w:tcPr>
          <w:p w14:paraId="08BB0F44">
            <w:pPr>
              <w:jc w:val="center"/>
              <w:rPr>
                <w:rFonts w:ascii="宋体" w:hAnsi="宋体"/>
                <w:szCs w:val="44"/>
                <w:highlight w:val="none"/>
              </w:rPr>
            </w:pPr>
          </w:p>
        </w:tc>
        <w:tc>
          <w:tcPr>
            <w:tcW w:w="650" w:type="dxa"/>
            <w:vAlign w:val="center"/>
          </w:tcPr>
          <w:p w14:paraId="11D5A133">
            <w:pPr>
              <w:jc w:val="center"/>
              <w:rPr>
                <w:rFonts w:ascii="宋体" w:hAnsi="宋体"/>
                <w:szCs w:val="44"/>
                <w:highlight w:val="none"/>
              </w:rPr>
            </w:pPr>
          </w:p>
        </w:tc>
        <w:tc>
          <w:tcPr>
            <w:tcW w:w="650" w:type="dxa"/>
            <w:vAlign w:val="center"/>
          </w:tcPr>
          <w:p w14:paraId="6CEB6E21">
            <w:pPr>
              <w:jc w:val="center"/>
              <w:rPr>
                <w:rFonts w:ascii="宋体" w:hAnsi="宋体"/>
                <w:szCs w:val="44"/>
                <w:highlight w:val="none"/>
              </w:rPr>
            </w:pPr>
          </w:p>
        </w:tc>
        <w:tc>
          <w:tcPr>
            <w:tcW w:w="651" w:type="dxa"/>
            <w:vAlign w:val="center"/>
          </w:tcPr>
          <w:p w14:paraId="359B8164">
            <w:pPr>
              <w:jc w:val="center"/>
              <w:rPr>
                <w:rFonts w:ascii="宋体" w:hAnsi="宋体"/>
                <w:szCs w:val="44"/>
                <w:highlight w:val="none"/>
              </w:rPr>
            </w:pPr>
          </w:p>
        </w:tc>
        <w:tc>
          <w:tcPr>
            <w:tcW w:w="818" w:type="dxa"/>
            <w:vMerge w:val="continue"/>
            <w:vAlign w:val="center"/>
          </w:tcPr>
          <w:p w14:paraId="7739DEA9">
            <w:pPr>
              <w:jc w:val="center"/>
              <w:rPr>
                <w:rFonts w:ascii="宋体" w:hAnsi="宋体"/>
                <w:szCs w:val="44"/>
                <w:highlight w:val="none"/>
              </w:rPr>
            </w:pPr>
          </w:p>
        </w:tc>
      </w:tr>
      <w:tr w14:paraId="190E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784ED68E">
            <w:pPr>
              <w:jc w:val="center"/>
              <w:rPr>
                <w:rFonts w:ascii="宋体" w:hAnsi="宋体"/>
                <w:szCs w:val="44"/>
                <w:highlight w:val="none"/>
              </w:rPr>
            </w:pPr>
            <w:r>
              <w:rPr>
                <w:rFonts w:hint="eastAsia" w:ascii="宋体" w:hAnsi="宋体"/>
                <w:szCs w:val="44"/>
                <w:highlight w:val="none"/>
              </w:rPr>
              <w:t>1</w:t>
            </w:r>
          </w:p>
        </w:tc>
        <w:tc>
          <w:tcPr>
            <w:tcW w:w="1340" w:type="dxa"/>
            <w:vAlign w:val="center"/>
          </w:tcPr>
          <w:p w14:paraId="17B30100">
            <w:pPr>
              <w:jc w:val="center"/>
              <w:rPr>
                <w:rFonts w:ascii="宋体" w:hAnsi="宋体"/>
                <w:szCs w:val="21"/>
                <w:highlight w:val="none"/>
              </w:rPr>
            </w:pPr>
          </w:p>
        </w:tc>
        <w:tc>
          <w:tcPr>
            <w:tcW w:w="650" w:type="dxa"/>
            <w:vAlign w:val="center"/>
          </w:tcPr>
          <w:p w14:paraId="3DAAF919">
            <w:pPr>
              <w:jc w:val="center"/>
              <w:rPr>
                <w:rFonts w:ascii="宋体" w:hAnsi="宋体"/>
                <w:szCs w:val="21"/>
                <w:highlight w:val="none"/>
              </w:rPr>
            </w:pPr>
          </w:p>
        </w:tc>
        <w:tc>
          <w:tcPr>
            <w:tcW w:w="650" w:type="dxa"/>
            <w:vAlign w:val="center"/>
          </w:tcPr>
          <w:p w14:paraId="7585C6DF">
            <w:pPr>
              <w:jc w:val="center"/>
              <w:rPr>
                <w:rFonts w:ascii="宋体" w:hAnsi="宋体"/>
                <w:szCs w:val="44"/>
                <w:highlight w:val="none"/>
              </w:rPr>
            </w:pPr>
          </w:p>
        </w:tc>
        <w:tc>
          <w:tcPr>
            <w:tcW w:w="650" w:type="dxa"/>
            <w:vAlign w:val="center"/>
          </w:tcPr>
          <w:p w14:paraId="39E1F678">
            <w:pPr>
              <w:jc w:val="center"/>
              <w:rPr>
                <w:rFonts w:ascii="宋体" w:hAnsi="宋体"/>
                <w:szCs w:val="44"/>
                <w:highlight w:val="none"/>
              </w:rPr>
            </w:pPr>
          </w:p>
        </w:tc>
        <w:tc>
          <w:tcPr>
            <w:tcW w:w="650" w:type="dxa"/>
            <w:vAlign w:val="center"/>
          </w:tcPr>
          <w:p w14:paraId="012CE207">
            <w:pPr>
              <w:jc w:val="center"/>
              <w:rPr>
                <w:rFonts w:ascii="宋体" w:hAnsi="宋体"/>
                <w:szCs w:val="44"/>
                <w:highlight w:val="none"/>
              </w:rPr>
            </w:pPr>
          </w:p>
        </w:tc>
        <w:tc>
          <w:tcPr>
            <w:tcW w:w="650" w:type="dxa"/>
            <w:vAlign w:val="center"/>
          </w:tcPr>
          <w:p w14:paraId="265AD9B2">
            <w:pPr>
              <w:jc w:val="center"/>
              <w:rPr>
                <w:rFonts w:ascii="宋体" w:hAnsi="宋体"/>
                <w:szCs w:val="44"/>
                <w:highlight w:val="none"/>
              </w:rPr>
            </w:pPr>
          </w:p>
        </w:tc>
        <w:tc>
          <w:tcPr>
            <w:tcW w:w="650" w:type="dxa"/>
            <w:vAlign w:val="center"/>
          </w:tcPr>
          <w:p w14:paraId="3BE7BD49">
            <w:pPr>
              <w:jc w:val="center"/>
              <w:rPr>
                <w:rFonts w:ascii="宋体" w:hAnsi="宋体"/>
                <w:szCs w:val="44"/>
                <w:highlight w:val="none"/>
              </w:rPr>
            </w:pPr>
          </w:p>
        </w:tc>
        <w:tc>
          <w:tcPr>
            <w:tcW w:w="650" w:type="dxa"/>
            <w:vAlign w:val="center"/>
          </w:tcPr>
          <w:p w14:paraId="4174B8D0">
            <w:pPr>
              <w:jc w:val="center"/>
              <w:rPr>
                <w:rFonts w:ascii="宋体" w:hAnsi="宋体"/>
                <w:szCs w:val="44"/>
                <w:highlight w:val="none"/>
              </w:rPr>
            </w:pPr>
          </w:p>
        </w:tc>
        <w:tc>
          <w:tcPr>
            <w:tcW w:w="650" w:type="dxa"/>
            <w:vAlign w:val="center"/>
          </w:tcPr>
          <w:p w14:paraId="397E4A1E">
            <w:pPr>
              <w:jc w:val="center"/>
              <w:rPr>
                <w:rFonts w:ascii="宋体" w:hAnsi="宋体"/>
                <w:szCs w:val="44"/>
                <w:highlight w:val="none"/>
              </w:rPr>
            </w:pPr>
          </w:p>
        </w:tc>
        <w:tc>
          <w:tcPr>
            <w:tcW w:w="651" w:type="dxa"/>
            <w:vAlign w:val="center"/>
          </w:tcPr>
          <w:p w14:paraId="2BAE3770">
            <w:pPr>
              <w:jc w:val="center"/>
              <w:rPr>
                <w:rFonts w:ascii="宋体" w:hAnsi="宋体"/>
                <w:szCs w:val="44"/>
                <w:highlight w:val="none"/>
              </w:rPr>
            </w:pPr>
          </w:p>
        </w:tc>
        <w:tc>
          <w:tcPr>
            <w:tcW w:w="818" w:type="dxa"/>
            <w:vAlign w:val="center"/>
          </w:tcPr>
          <w:p w14:paraId="35914EDE">
            <w:pPr>
              <w:jc w:val="center"/>
              <w:rPr>
                <w:rFonts w:ascii="宋体" w:hAnsi="宋体"/>
                <w:szCs w:val="44"/>
                <w:highlight w:val="none"/>
              </w:rPr>
            </w:pPr>
          </w:p>
        </w:tc>
      </w:tr>
      <w:tr w14:paraId="01E9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05C9E8FD">
            <w:pPr>
              <w:jc w:val="center"/>
              <w:rPr>
                <w:rFonts w:ascii="宋体" w:hAnsi="宋体"/>
                <w:szCs w:val="44"/>
                <w:highlight w:val="none"/>
              </w:rPr>
            </w:pPr>
            <w:r>
              <w:rPr>
                <w:rFonts w:hint="eastAsia" w:ascii="宋体" w:hAnsi="宋体"/>
                <w:szCs w:val="44"/>
                <w:highlight w:val="none"/>
              </w:rPr>
              <w:t>2</w:t>
            </w:r>
          </w:p>
        </w:tc>
        <w:tc>
          <w:tcPr>
            <w:tcW w:w="1340" w:type="dxa"/>
            <w:vAlign w:val="center"/>
          </w:tcPr>
          <w:p w14:paraId="3F67AFE8">
            <w:pPr>
              <w:jc w:val="center"/>
              <w:rPr>
                <w:rFonts w:ascii="宋体" w:hAnsi="宋体"/>
                <w:szCs w:val="44"/>
                <w:highlight w:val="none"/>
              </w:rPr>
            </w:pPr>
          </w:p>
        </w:tc>
        <w:tc>
          <w:tcPr>
            <w:tcW w:w="650" w:type="dxa"/>
            <w:vAlign w:val="center"/>
          </w:tcPr>
          <w:p w14:paraId="72ECE743">
            <w:pPr>
              <w:jc w:val="center"/>
              <w:rPr>
                <w:highlight w:val="none"/>
              </w:rPr>
            </w:pPr>
          </w:p>
        </w:tc>
        <w:tc>
          <w:tcPr>
            <w:tcW w:w="650" w:type="dxa"/>
            <w:vAlign w:val="center"/>
          </w:tcPr>
          <w:p w14:paraId="6AEDE4FC">
            <w:pPr>
              <w:jc w:val="center"/>
              <w:rPr>
                <w:rFonts w:ascii="宋体" w:hAnsi="宋体"/>
                <w:szCs w:val="44"/>
                <w:highlight w:val="none"/>
              </w:rPr>
            </w:pPr>
          </w:p>
        </w:tc>
        <w:tc>
          <w:tcPr>
            <w:tcW w:w="650" w:type="dxa"/>
            <w:vAlign w:val="center"/>
          </w:tcPr>
          <w:p w14:paraId="5AC0FD3A">
            <w:pPr>
              <w:jc w:val="center"/>
              <w:rPr>
                <w:rFonts w:ascii="宋体" w:hAnsi="宋体"/>
                <w:szCs w:val="44"/>
                <w:highlight w:val="none"/>
              </w:rPr>
            </w:pPr>
          </w:p>
        </w:tc>
        <w:tc>
          <w:tcPr>
            <w:tcW w:w="650" w:type="dxa"/>
            <w:vAlign w:val="center"/>
          </w:tcPr>
          <w:p w14:paraId="21C6183D">
            <w:pPr>
              <w:jc w:val="center"/>
              <w:rPr>
                <w:rFonts w:ascii="宋体" w:hAnsi="宋体"/>
                <w:szCs w:val="44"/>
                <w:highlight w:val="none"/>
              </w:rPr>
            </w:pPr>
          </w:p>
        </w:tc>
        <w:tc>
          <w:tcPr>
            <w:tcW w:w="650" w:type="dxa"/>
            <w:vAlign w:val="center"/>
          </w:tcPr>
          <w:p w14:paraId="35DFE0A6">
            <w:pPr>
              <w:jc w:val="center"/>
              <w:rPr>
                <w:rFonts w:ascii="宋体" w:hAnsi="宋体"/>
                <w:szCs w:val="44"/>
                <w:highlight w:val="none"/>
              </w:rPr>
            </w:pPr>
          </w:p>
        </w:tc>
        <w:tc>
          <w:tcPr>
            <w:tcW w:w="650" w:type="dxa"/>
            <w:vAlign w:val="center"/>
          </w:tcPr>
          <w:p w14:paraId="5B280225">
            <w:pPr>
              <w:jc w:val="center"/>
              <w:rPr>
                <w:rFonts w:ascii="宋体" w:hAnsi="宋体"/>
                <w:szCs w:val="44"/>
                <w:highlight w:val="none"/>
              </w:rPr>
            </w:pPr>
          </w:p>
        </w:tc>
        <w:tc>
          <w:tcPr>
            <w:tcW w:w="650" w:type="dxa"/>
            <w:vAlign w:val="center"/>
          </w:tcPr>
          <w:p w14:paraId="3C8F6406">
            <w:pPr>
              <w:jc w:val="center"/>
              <w:rPr>
                <w:rFonts w:ascii="宋体" w:hAnsi="宋体"/>
                <w:szCs w:val="44"/>
                <w:highlight w:val="none"/>
              </w:rPr>
            </w:pPr>
          </w:p>
        </w:tc>
        <w:tc>
          <w:tcPr>
            <w:tcW w:w="650" w:type="dxa"/>
            <w:vAlign w:val="center"/>
          </w:tcPr>
          <w:p w14:paraId="22E2475B">
            <w:pPr>
              <w:jc w:val="center"/>
              <w:rPr>
                <w:rFonts w:ascii="宋体" w:hAnsi="宋体"/>
                <w:szCs w:val="44"/>
                <w:highlight w:val="none"/>
              </w:rPr>
            </w:pPr>
          </w:p>
        </w:tc>
        <w:tc>
          <w:tcPr>
            <w:tcW w:w="651" w:type="dxa"/>
            <w:vAlign w:val="center"/>
          </w:tcPr>
          <w:p w14:paraId="7F6AA745">
            <w:pPr>
              <w:jc w:val="center"/>
              <w:rPr>
                <w:rFonts w:ascii="宋体" w:hAnsi="宋体"/>
                <w:szCs w:val="44"/>
                <w:highlight w:val="none"/>
              </w:rPr>
            </w:pPr>
          </w:p>
        </w:tc>
        <w:tc>
          <w:tcPr>
            <w:tcW w:w="818" w:type="dxa"/>
            <w:vAlign w:val="center"/>
          </w:tcPr>
          <w:p w14:paraId="112B81B5">
            <w:pPr>
              <w:jc w:val="center"/>
              <w:rPr>
                <w:rFonts w:ascii="宋体" w:hAnsi="宋体"/>
                <w:szCs w:val="44"/>
                <w:highlight w:val="none"/>
              </w:rPr>
            </w:pPr>
          </w:p>
        </w:tc>
      </w:tr>
      <w:tr w14:paraId="349E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52AF0044">
            <w:pPr>
              <w:jc w:val="center"/>
              <w:rPr>
                <w:rFonts w:ascii="宋体" w:hAnsi="宋体"/>
                <w:szCs w:val="44"/>
                <w:highlight w:val="none"/>
              </w:rPr>
            </w:pPr>
            <w:r>
              <w:rPr>
                <w:rFonts w:hint="eastAsia" w:ascii="宋体" w:hAnsi="宋体"/>
                <w:szCs w:val="44"/>
                <w:highlight w:val="none"/>
              </w:rPr>
              <w:t>3</w:t>
            </w:r>
          </w:p>
        </w:tc>
        <w:tc>
          <w:tcPr>
            <w:tcW w:w="1340" w:type="dxa"/>
            <w:vAlign w:val="center"/>
          </w:tcPr>
          <w:p w14:paraId="503D8244">
            <w:pPr>
              <w:jc w:val="center"/>
              <w:rPr>
                <w:rFonts w:ascii="宋体" w:hAnsi="宋体"/>
                <w:szCs w:val="44"/>
                <w:highlight w:val="none"/>
              </w:rPr>
            </w:pPr>
          </w:p>
        </w:tc>
        <w:tc>
          <w:tcPr>
            <w:tcW w:w="650" w:type="dxa"/>
            <w:vAlign w:val="center"/>
          </w:tcPr>
          <w:p w14:paraId="5B8EB658">
            <w:pPr>
              <w:jc w:val="center"/>
              <w:rPr>
                <w:highlight w:val="none"/>
              </w:rPr>
            </w:pPr>
          </w:p>
        </w:tc>
        <w:tc>
          <w:tcPr>
            <w:tcW w:w="650" w:type="dxa"/>
            <w:vAlign w:val="center"/>
          </w:tcPr>
          <w:p w14:paraId="31638EFC">
            <w:pPr>
              <w:jc w:val="center"/>
              <w:rPr>
                <w:rFonts w:ascii="宋体" w:hAnsi="宋体"/>
                <w:szCs w:val="44"/>
                <w:highlight w:val="none"/>
              </w:rPr>
            </w:pPr>
          </w:p>
        </w:tc>
        <w:tc>
          <w:tcPr>
            <w:tcW w:w="650" w:type="dxa"/>
            <w:vAlign w:val="center"/>
          </w:tcPr>
          <w:p w14:paraId="359B434E">
            <w:pPr>
              <w:jc w:val="center"/>
              <w:rPr>
                <w:rFonts w:ascii="宋体" w:hAnsi="宋体"/>
                <w:szCs w:val="44"/>
                <w:highlight w:val="none"/>
              </w:rPr>
            </w:pPr>
          </w:p>
        </w:tc>
        <w:tc>
          <w:tcPr>
            <w:tcW w:w="650" w:type="dxa"/>
            <w:vAlign w:val="center"/>
          </w:tcPr>
          <w:p w14:paraId="6947F9D8">
            <w:pPr>
              <w:jc w:val="center"/>
              <w:rPr>
                <w:rFonts w:ascii="宋体" w:hAnsi="宋体"/>
                <w:szCs w:val="44"/>
                <w:highlight w:val="none"/>
              </w:rPr>
            </w:pPr>
          </w:p>
        </w:tc>
        <w:tc>
          <w:tcPr>
            <w:tcW w:w="650" w:type="dxa"/>
            <w:vAlign w:val="center"/>
          </w:tcPr>
          <w:p w14:paraId="26F6639E">
            <w:pPr>
              <w:jc w:val="center"/>
              <w:rPr>
                <w:rFonts w:ascii="宋体" w:hAnsi="宋体"/>
                <w:szCs w:val="44"/>
                <w:highlight w:val="none"/>
              </w:rPr>
            </w:pPr>
          </w:p>
        </w:tc>
        <w:tc>
          <w:tcPr>
            <w:tcW w:w="650" w:type="dxa"/>
            <w:vAlign w:val="center"/>
          </w:tcPr>
          <w:p w14:paraId="4E9BA31B">
            <w:pPr>
              <w:jc w:val="center"/>
              <w:rPr>
                <w:rFonts w:ascii="宋体" w:hAnsi="宋体"/>
                <w:szCs w:val="44"/>
                <w:highlight w:val="none"/>
              </w:rPr>
            </w:pPr>
          </w:p>
        </w:tc>
        <w:tc>
          <w:tcPr>
            <w:tcW w:w="650" w:type="dxa"/>
            <w:vAlign w:val="center"/>
          </w:tcPr>
          <w:p w14:paraId="66248FE4">
            <w:pPr>
              <w:jc w:val="center"/>
              <w:rPr>
                <w:rFonts w:ascii="宋体" w:hAnsi="宋体"/>
                <w:szCs w:val="44"/>
                <w:highlight w:val="none"/>
              </w:rPr>
            </w:pPr>
          </w:p>
        </w:tc>
        <w:tc>
          <w:tcPr>
            <w:tcW w:w="650" w:type="dxa"/>
            <w:vAlign w:val="center"/>
          </w:tcPr>
          <w:p w14:paraId="1434726D">
            <w:pPr>
              <w:jc w:val="center"/>
              <w:rPr>
                <w:rFonts w:ascii="宋体" w:hAnsi="宋体"/>
                <w:szCs w:val="44"/>
                <w:highlight w:val="none"/>
              </w:rPr>
            </w:pPr>
          </w:p>
        </w:tc>
        <w:tc>
          <w:tcPr>
            <w:tcW w:w="651" w:type="dxa"/>
            <w:vAlign w:val="center"/>
          </w:tcPr>
          <w:p w14:paraId="0937B4EE">
            <w:pPr>
              <w:jc w:val="center"/>
              <w:rPr>
                <w:rFonts w:ascii="宋体" w:hAnsi="宋体"/>
                <w:szCs w:val="44"/>
                <w:highlight w:val="none"/>
              </w:rPr>
            </w:pPr>
          </w:p>
        </w:tc>
        <w:tc>
          <w:tcPr>
            <w:tcW w:w="818" w:type="dxa"/>
            <w:vAlign w:val="center"/>
          </w:tcPr>
          <w:p w14:paraId="4426E2F2">
            <w:pPr>
              <w:jc w:val="center"/>
              <w:rPr>
                <w:rFonts w:ascii="宋体" w:hAnsi="宋体"/>
                <w:szCs w:val="44"/>
                <w:highlight w:val="none"/>
              </w:rPr>
            </w:pPr>
          </w:p>
        </w:tc>
      </w:tr>
      <w:tr w14:paraId="093A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7A08B1CD">
            <w:pPr>
              <w:jc w:val="center"/>
              <w:rPr>
                <w:rFonts w:ascii="宋体" w:hAnsi="宋体"/>
                <w:szCs w:val="44"/>
                <w:highlight w:val="none"/>
              </w:rPr>
            </w:pPr>
            <w:r>
              <w:rPr>
                <w:rFonts w:hint="eastAsia" w:ascii="宋体" w:hAnsi="宋体"/>
                <w:szCs w:val="44"/>
                <w:highlight w:val="none"/>
              </w:rPr>
              <w:t>4</w:t>
            </w:r>
          </w:p>
        </w:tc>
        <w:tc>
          <w:tcPr>
            <w:tcW w:w="1340" w:type="dxa"/>
            <w:vAlign w:val="center"/>
          </w:tcPr>
          <w:p w14:paraId="713123AF">
            <w:pPr>
              <w:jc w:val="center"/>
              <w:rPr>
                <w:rFonts w:ascii="宋体" w:hAnsi="宋体"/>
                <w:szCs w:val="44"/>
                <w:highlight w:val="none"/>
              </w:rPr>
            </w:pPr>
          </w:p>
        </w:tc>
        <w:tc>
          <w:tcPr>
            <w:tcW w:w="650" w:type="dxa"/>
            <w:vAlign w:val="center"/>
          </w:tcPr>
          <w:p w14:paraId="19FCB99F">
            <w:pPr>
              <w:jc w:val="center"/>
              <w:rPr>
                <w:highlight w:val="none"/>
              </w:rPr>
            </w:pPr>
          </w:p>
        </w:tc>
        <w:tc>
          <w:tcPr>
            <w:tcW w:w="650" w:type="dxa"/>
            <w:vAlign w:val="center"/>
          </w:tcPr>
          <w:p w14:paraId="740E294B">
            <w:pPr>
              <w:jc w:val="center"/>
              <w:rPr>
                <w:rFonts w:ascii="宋体" w:hAnsi="宋体"/>
                <w:szCs w:val="44"/>
                <w:highlight w:val="none"/>
              </w:rPr>
            </w:pPr>
          </w:p>
        </w:tc>
        <w:tc>
          <w:tcPr>
            <w:tcW w:w="650" w:type="dxa"/>
            <w:vAlign w:val="center"/>
          </w:tcPr>
          <w:p w14:paraId="66D8355D">
            <w:pPr>
              <w:jc w:val="center"/>
              <w:rPr>
                <w:rFonts w:ascii="宋体" w:hAnsi="宋体"/>
                <w:szCs w:val="44"/>
                <w:highlight w:val="none"/>
              </w:rPr>
            </w:pPr>
          </w:p>
        </w:tc>
        <w:tc>
          <w:tcPr>
            <w:tcW w:w="650" w:type="dxa"/>
            <w:vAlign w:val="center"/>
          </w:tcPr>
          <w:p w14:paraId="5746C101">
            <w:pPr>
              <w:jc w:val="center"/>
              <w:rPr>
                <w:rFonts w:ascii="宋体" w:hAnsi="宋体"/>
                <w:szCs w:val="44"/>
                <w:highlight w:val="none"/>
              </w:rPr>
            </w:pPr>
          </w:p>
        </w:tc>
        <w:tc>
          <w:tcPr>
            <w:tcW w:w="650" w:type="dxa"/>
            <w:vAlign w:val="center"/>
          </w:tcPr>
          <w:p w14:paraId="69DF74B1">
            <w:pPr>
              <w:jc w:val="center"/>
              <w:rPr>
                <w:rFonts w:ascii="宋体" w:hAnsi="宋体"/>
                <w:szCs w:val="44"/>
                <w:highlight w:val="none"/>
              </w:rPr>
            </w:pPr>
          </w:p>
        </w:tc>
        <w:tc>
          <w:tcPr>
            <w:tcW w:w="650" w:type="dxa"/>
            <w:vAlign w:val="center"/>
          </w:tcPr>
          <w:p w14:paraId="0960F078">
            <w:pPr>
              <w:jc w:val="center"/>
              <w:rPr>
                <w:rFonts w:ascii="宋体" w:hAnsi="宋体"/>
                <w:szCs w:val="44"/>
                <w:highlight w:val="none"/>
              </w:rPr>
            </w:pPr>
          </w:p>
        </w:tc>
        <w:tc>
          <w:tcPr>
            <w:tcW w:w="650" w:type="dxa"/>
            <w:vAlign w:val="center"/>
          </w:tcPr>
          <w:p w14:paraId="3DCA1C60">
            <w:pPr>
              <w:jc w:val="center"/>
              <w:rPr>
                <w:rFonts w:ascii="宋体" w:hAnsi="宋体"/>
                <w:szCs w:val="44"/>
                <w:highlight w:val="none"/>
              </w:rPr>
            </w:pPr>
          </w:p>
        </w:tc>
        <w:tc>
          <w:tcPr>
            <w:tcW w:w="650" w:type="dxa"/>
            <w:vAlign w:val="center"/>
          </w:tcPr>
          <w:p w14:paraId="241708A6">
            <w:pPr>
              <w:jc w:val="center"/>
              <w:rPr>
                <w:rFonts w:ascii="宋体" w:hAnsi="宋体"/>
                <w:szCs w:val="44"/>
                <w:highlight w:val="none"/>
              </w:rPr>
            </w:pPr>
          </w:p>
        </w:tc>
        <w:tc>
          <w:tcPr>
            <w:tcW w:w="651" w:type="dxa"/>
            <w:vAlign w:val="center"/>
          </w:tcPr>
          <w:p w14:paraId="379D0446">
            <w:pPr>
              <w:jc w:val="center"/>
              <w:rPr>
                <w:rFonts w:ascii="宋体" w:hAnsi="宋体"/>
                <w:szCs w:val="44"/>
                <w:highlight w:val="none"/>
              </w:rPr>
            </w:pPr>
          </w:p>
        </w:tc>
        <w:tc>
          <w:tcPr>
            <w:tcW w:w="818" w:type="dxa"/>
            <w:vAlign w:val="center"/>
          </w:tcPr>
          <w:p w14:paraId="13C3043B">
            <w:pPr>
              <w:jc w:val="center"/>
              <w:rPr>
                <w:rFonts w:ascii="宋体" w:hAnsi="宋体"/>
                <w:szCs w:val="44"/>
                <w:highlight w:val="none"/>
              </w:rPr>
            </w:pPr>
          </w:p>
        </w:tc>
      </w:tr>
      <w:tr w14:paraId="01D4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1BD7D911">
            <w:pPr>
              <w:jc w:val="center"/>
              <w:rPr>
                <w:rFonts w:ascii="宋体" w:hAnsi="宋体"/>
                <w:szCs w:val="44"/>
                <w:highlight w:val="none"/>
              </w:rPr>
            </w:pPr>
            <w:r>
              <w:rPr>
                <w:rFonts w:hint="eastAsia" w:ascii="宋体" w:hAnsi="宋体"/>
                <w:szCs w:val="44"/>
                <w:highlight w:val="none"/>
              </w:rPr>
              <w:t>5</w:t>
            </w:r>
          </w:p>
        </w:tc>
        <w:tc>
          <w:tcPr>
            <w:tcW w:w="1340" w:type="dxa"/>
            <w:vAlign w:val="center"/>
          </w:tcPr>
          <w:p w14:paraId="7FA05863">
            <w:pPr>
              <w:jc w:val="center"/>
              <w:rPr>
                <w:rFonts w:ascii="宋体" w:hAnsi="宋体"/>
                <w:szCs w:val="44"/>
                <w:highlight w:val="none"/>
              </w:rPr>
            </w:pPr>
          </w:p>
        </w:tc>
        <w:tc>
          <w:tcPr>
            <w:tcW w:w="650" w:type="dxa"/>
            <w:vAlign w:val="center"/>
          </w:tcPr>
          <w:p w14:paraId="1ED289CD">
            <w:pPr>
              <w:jc w:val="center"/>
              <w:rPr>
                <w:highlight w:val="none"/>
              </w:rPr>
            </w:pPr>
          </w:p>
        </w:tc>
        <w:tc>
          <w:tcPr>
            <w:tcW w:w="650" w:type="dxa"/>
            <w:vAlign w:val="center"/>
          </w:tcPr>
          <w:p w14:paraId="6C2D40BC">
            <w:pPr>
              <w:jc w:val="center"/>
              <w:rPr>
                <w:rFonts w:ascii="宋体" w:hAnsi="宋体"/>
                <w:szCs w:val="44"/>
                <w:highlight w:val="none"/>
              </w:rPr>
            </w:pPr>
          </w:p>
        </w:tc>
        <w:tc>
          <w:tcPr>
            <w:tcW w:w="650" w:type="dxa"/>
            <w:vAlign w:val="center"/>
          </w:tcPr>
          <w:p w14:paraId="4C094C9C">
            <w:pPr>
              <w:jc w:val="center"/>
              <w:rPr>
                <w:rFonts w:ascii="宋体" w:hAnsi="宋体"/>
                <w:szCs w:val="44"/>
                <w:highlight w:val="none"/>
              </w:rPr>
            </w:pPr>
          </w:p>
        </w:tc>
        <w:tc>
          <w:tcPr>
            <w:tcW w:w="650" w:type="dxa"/>
            <w:vAlign w:val="center"/>
          </w:tcPr>
          <w:p w14:paraId="396560C9">
            <w:pPr>
              <w:jc w:val="center"/>
              <w:rPr>
                <w:rFonts w:ascii="宋体" w:hAnsi="宋体"/>
                <w:szCs w:val="44"/>
                <w:highlight w:val="none"/>
              </w:rPr>
            </w:pPr>
          </w:p>
        </w:tc>
        <w:tc>
          <w:tcPr>
            <w:tcW w:w="650" w:type="dxa"/>
            <w:vAlign w:val="center"/>
          </w:tcPr>
          <w:p w14:paraId="6DC3AB4F">
            <w:pPr>
              <w:jc w:val="center"/>
              <w:rPr>
                <w:rFonts w:ascii="宋体" w:hAnsi="宋体"/>
                <w:szCs w:val="44"/>
                <w:highlight w:val="none"/>
              </w:rPr>
            </w:pPr>
          </w:p>
        </w:tc>
        <w:tc>
          <w:tcPr>
            <w:tcW w:w="650" w:type="dxa"/>
            <w:vAlign w:val="center"/>
          </w:tcPr>
          <w:p w14:paraId="063A141D">
            <w:pPr>
              <w:jc w:val="center"/>
              <w:rPr>
                <w:rFonts w:ascii="宋体" w:hAnsi="宋体"/>
                <w:szCs w:val="44"/>
                <w:highlight w:val="none"/>
              </w:rPr>
            </w:pPr>
          </w:p>
        </w:tc>
        <w:tc>
          <w:tcPr>
            <w:tcW w:w="650" w:type="dxa"/>
            <w:vAlign w:val="center"/>
          </w:tcPr>
          <w:p w14:paraId="38D3A2FB">
            <w:pPr>
              <w:jc w:val="center"/>
              <w:rPr>
                <w:rFonts w:ascii="宋体" w:hAnsi="宋体"/>
                <w:szCs w:val="44"/>
                <w:highlight w:val="none"/>
              </w:rPr>
            </w:pPr>
          </w:p>
        </w:tc>
        <w:tc>
          <w:tcPr>
            <w:tcW w:w="650" w:type="dxa"/>
            <w:vAlign w:val="center"/>
          </w:tcPr>
          <w:p w14:paraId="19330D04">
            <w:pPr>
              <w:jc w:val="center"/>
              <w:rPr>
                <w:rFonts w:ascii="宋体" w:hAnsi="宋体"/>
                <w:szCs w:val="44"/>
                <w:highlight w:val="none"/>
              </w:rPr>
            </w:pPr>
          </w:p>
        </w:tc>
        <w:tc>
          <w:tcPr>
            <w:tcW w:w="651" w:type="dxa"/>
            <w:vAlign w:val="center"/>
          </w:tcPr>
          <w:p w14:paraId="01E321DD">
            <w:pPr>
              <w:jc w:val="center"/>
              <w:rPr>
                <w:rFonts w:ascii="宋体" w:hAnsi="宋体"/>
                <w:szCs w:val="44"/>
                <w:highlight w:val="none"/>
              </w:rPr>
            </w:pPr>
          </w:p>
        </w:tc>
        <w:tc>
          <w:tcPr>
            <w:tcW w:w="818" w:type="dxa"/>
            <w:vAlign w:val="center"/>
          </w:tcPr>
          <w:p w14:paraId="3E59A076">
            <w:pPr>
              <w:jc w:val="center"/>
              <w:rPr>
                <w:rFonts w:ascii="宋体" w:hAnsi="宋体"/>
                <w:szCs w:val="44"/>
                <w:highlight w:val="none"/>
              </w:rPr>
            </w:pPr>
          </w:p>
        </w:tc>
      </w:tr>
      <w:tr w14:paraId="0CD7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7B65FFD8">
            <w:pPr>
              <w:jc w:val="center"/>
              <w:rPr>
                <w:rFonts w:ascii="宋体" w:hAnsi="宋体"/>
                <w:szCs w:val="44"/>
                <w:highlight w:val="none"/>
              </w:rPr>
            </w:pPr>
            <w:r>
              <w:rPr>
                <w:rFonts w:hint="eastAsia" w:ascii="宋体" w:hAnsi="宋体"/>
                <w:szCs w:val="44"/>
                <w:highlight w:val="none"/>
              </w:rPr>
              <w:t>6</w:t>
            </w:r>
          </w:p>
        </w:tc>
        <w:tc>
          <w:tcPr>
            <w:tcW w:w="1340" w:type="dxa"/>
            <w:vAlign w:val="center"/>
          </w:tcPr>
          <w:p w14:paraId="1895D633">
            <w:pPr>
              <w:jc w:val="center"/>
              <w:rPr>
                <w:rFonts w:ascii="宋体" w:hAnsi="宋体"/>
                <w:szCs w:val="44"/>
                <w:highlight w:val="none"/>
              </w:rPr>
            </w:pPr>
          </w:p>
        </w:tc>
        <w:tc>
          <w:tcPr>
            <w:tcW w:w="650" w:type="dxa"/>
            <w:vAlign w:val="center"/>
          </w:tcPr>
          <w:p w14:paraId="6AB347AF">
            <w:pPr>
              <w:jc w:val="center"/>
              <w:rPr>
                <w:highlight w:val="none"/>
              </w:rPr>
            </w:pPr>
          </w:p>
        </w:tc>
        <w:tc>
          <w:tcPr>
            <w:tcW w:w="650" w:type="dxa"/>
            <w:vAlign w:val="center"/>
          </w:tcPr>
          <w:p w14:paraId="78E8881A">
            <w:pPr>
              <w:jc w:val="center"/>
              <w:rPr>
                <w:rFonts w:ascii="宋体" w:hAnsi="宋体"/>
                <w:szCs w:val="44"/>
                <w:highlight w:val="none"/>
              </w:rPr>
            </w:pPr>
          </w:p>
        </w:tc>
        <w:tc>
          <w:tcPr>
            <w:tcW w:w="650" w:type="dxa"/>
            <w:vAlign w:val="center"/>
          </w:tcPr>
          <w:p w14:paraId="539016E0">
            <w:pPr>
              <w:jc w:val="center"/>
              <w:rPr>
                <w:rFonts w:ascii="宋体" w:hAnsi="宋体"/>
                <w:szCs w:val="44"/>
                <w:highlight w:val="none"/>
              </w:rPr>
            </w:pPr>
          </w:p>
        </w:tc>
        <w:tc>
          <w:tcPr>
            <w:tcW w:w="650" w:type="dxa"/>
            <w:vAlign w:val="center"/>
          </w:tcPr>
          <w:p w14:paraId="2A1E24B0">
            <w:pPr>
              <w:jc w:val="center"/>
              <w:rPr>
                <w:rFonts w:ascii="宋体" w:hAnsi="宋体"/>
                <w:szCs w:val="44"/>
                <w:highlight w:val="none"/>
              </w:rPr>
            </w:pPr>
          </w:p>
        </w:tc>
        <w:tc>
          <w:tcPr>
            <w:tcW w:w="650" w:type="dxa"/>
            <w:vAlign w:val="center"/>
          </w:tcPr>
          <w:p w14:paraId="75E114F6">
            <w:pPr>
              <w:jc w:val="center"/>
              <w:rPr>
                <w:rFonts w:ascii="宋体" w:hAnsi="宋体"/>
                <w:szCs w:val="44"/>
                <w:highlight w:val="none"/>
              </w:rPr>
            </w:pPr>
          </w:p>
        </w:tc>
        <w:tc>
          <w:tcPr>
            <w:tcW w:w="650" w:type="dxa"/>
            <w:vAlign w:val="center"/>
          </w:tcPr>
          <w:p w14:paraId="3BF6BE3C">
            <w:pPr>
              <w:jc w:val="center"/>
              <w:rPr>
                <w:rFonts w:ascii="宋体" w:hAnsi="宋体"/>
                <w:szCs w:val="44"/>
                <w:highlight w:val="none"/>
              </w:rPr>
            </w:pPr>
          </w:p>
        </w:tc>
        <w:tc>
          <w:tcPr>
            <w:tcW w:w="650" w:type="dxa"/>
            <w:vAlign w:val="center"/>
          </w:tcPr>
          <w:p w14:paraId="79641468">
            <w:pPr>
              <w:jc w:val="center"/>
              <w:rPr>
                <w:rFonts w:ascii="宋体" w:hAnsi="宋体"/>
                <w:szCs w:val="44"/>
                <w:highlight w:val="none"/>
              </w:rPr>
            </w:pPr>
          </w:p>
        </w:tc>
        <w:tc>
          <w:tcPr>
            <w:tcW w:w="650" w:type="dxa"/>
            <w:vAlign w:val="center"/>
          </w:tcPr>
          <w:p w14:paraId="70BA39FA">
            <w:pPr>
              <w:jc w:val="center"/>
              <w:rPr>
                <w:rFonts w:ascii="宋体" w:hAnsi="宋体"/>
                <w:szCs w:val="44"/>
                <w:highlight w:val="none"/>
              </w:rPr>
            </w:pPr>
          </w:p>
        </w:tc>
        <w:tc>
          <w:tcPr>
            <w:tcW w:w="651" w:type="dxa"/>
            <w:vAlign w:val="center"/>
          </w:tcPr>
          <w:p w14:paraId="48BD2E9A">
            <w:pPr>
              <w:jc w:val="center"/>
              <w:rPr>
                <w:rFonts w:ascii="宋体" w:hAnsi="宋体"/>
                <w:szCs w:val="44"/>
                <w:highlight w:val="none"/>
              </w:rPr>
            </w:pPr>
          </w:p>
        </w:tc>
        <w:tc>
          <w:tcPr>
            <w:tcW w:w="818" w:type="dxa"/>
            <w:vAlign w:val="center"/>
          </w:tcPr>
          <w:p w14:paraId="398F9444">
            <w:pPr>
              <w:jc w:val="center"/>
              <w:rPr>
                <w:rFonts w:ascii="宋体" w:hAnsi="宋体"/>
                <w:szCs w:val="44"/>
                <w:highlight w:val="none"/>
              </w:rPr>
            </w:pPr>
          </w:p>
        </w:tc>
      </w:tr>
      <w:tr w14:paraId="374F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2254CB6F">
            <w:pPr>
              <w:jc w:val="center"/>
              <w:rPr>
                <w:rFonts w:ascii="宋体" w:hAnsi="宋体"/>
                <w:szCs w:val="44"/>
                <w:highlight w:val="none"/>
              </w:rPr>
            </w:pPr>
            <w:r>
              <w:rPr>
                <w:rFonts w:hint="eastAsia" w:ascii="宋体" w:hAnsi="宋体"/>
                <w:szCs w:val="44"/>
                <w:highlight w:val="none"/>
              </w:rPr>
              <w:t>…</w:t>
            </w:r>
          </w:p>
        </w:tc>
        <w:tc>
          <w:tcPr>
            <w:tcW w:w="1340" w:type="dxa"/>
            <w:vAlign w:val="center"/>
          </w:tcPr>
          <w:p w14:paraId="7B4D0B9A">
            <w:pPr>
              <w:rPr>
                <w:rFonts w:ascii="宋体" w:hAnsi="宋体"/>
                <w:szCs w:val="21"/>
                <w:highlight w:val="none"/>
              </w:rPr>
            </w:pPr>
          </w:p>
        </w:tc>
        <w:tc>
          <w:tcPr>
            <w:tcW w:w="650" w:type="dxa"/>
            <w:vAlign w:val="center"/>
          </w:tcPr>
          <w:p w14:paraId="0EEDB04D">
            <w:pPr>
              <w:jc w:val="center"/>
              <w:rPr>
                <w:highlight w:val="none"/>
              </w:rPr>
            </w:pPr>
          </w:p>
        </w:tc>
        <w:tc>
          <w:tcPr>
            <w:tcW w:w="650" w:type="dxa"/>
            <w:vAlign w:val="center"/>
          </w:tcPr>
          <w:p w14:paraId="10E42FA8">
            <w:pPr>
              <w:jc w:val="center"/>
              <w:rPr>
                <w:rFonts w:ascii="宋体" w:hAnsi="宋体"/>
                <w:szCs w:val="44"/>
                <w:highlight w:val="none"/>
              </w:rPr>
            </w:pPr>
          </w:p>
        </w:tc>
        <w:tc>
          <w:tcPr>
            <w:tcW w:w="650" w:type="dxa"/>
            <w:vAlign w:val="center"/>
          </w:tcPr>
          <w:p w14:paraId="3C6167E6">
            <w:pPr>
              <w:jc w:val="center"/>
              <w:rPr>
                <w:rFonts w:ascii="宋体" w:hAnsi="宋体"/>
                <w:szCs w:val="44"/>
                <w:highlight w:val="none"/>
              </w:rPr>
            </w:pPr>
          </w:p>
        </w:tc>
        <w:tc>
          <w:tcPr>
            <w:tcW w:w="650" w:type="dxa"/>
            <w:vAlign w:val="center"/>
          </w:tcPr>
          <w:p w14:paraId="4A8F295E">
            <w:pPr>
              <w:jc w:val="center"/>
              <w:rPr>
                <w:rFonts w:ascii="宋体" w:hAnsi="宋体"/>
                <w:szCs w:val="44"/>
                <w:highlight w:val="none"/>
              </w:rPr>
            </w:pPr>
          </w:p>
        </w:tc>
        <w:tc>
          <w:tcPr>
            <w:tcW w:w="650" w:type="dxa"/>
            <w:vAlign w:val="center"/>
          </w:tcPr>
          <w:p w14:paraId="2AD548F3">
            <w:pPr>
              <w:jc w:val="center"/>
              <w:rPr>
                <w:rFonts w:ascii="宋体" w:hAnsi="宋体"/>
                <w:szCs w:val="44"/>
                <w:highlight w:val="none"/>
              </w:rPr>
            </w:pPr>
          </w:p>
        </w:tc>
        <w:tc>
          <w:tcPr>
            <w:tcW w:w="650" w:type="dxa"/>
            <w:vAlign w:val="center"/>
          </w:tcPr>
          <w:p w14:paraId="1D49FDBF">
            <w:pPr>
              <w:jc w:val="center"/>
              <w:rPr>
                <w:rFonts w:ascii="宋体" w:hAnsi="宋体"/>
                <w:szCs w:val="44"/>
                <w:highlight w:val="none"/>
              </w:rPr>
            </w:pPr>
          </w:p>
        </w:tc>
        <w:tc>
          <w:tcPr>
            <w:tcW w:w="650" w:type="dxa"/>
            <w:vAlign w:val="center"/>
          </w:tcPr>
          <w:p w14:paraId="5DADA1FB">
            <w:pPr>
              <w:jc w:val="center"/>
              <w:rPr>
                <w:rFonts w:ascii="宋体" w:hAnsi="宋体"/>
                <w:szCs w:val="44"/>
                <w:highlight w:val="none"/>
              </w:rPr>
            </w:pPr>
          </w:p>
        </w:tc>
        <w:tc>
          <w:tcPr>
            <w:tcW w:w="650" w:type="dxa"/>
            <w:vAlign w:val="center"/>
          </w:tcPr>
          <w:p w14:paraId="68538C2F">
            <w:pPr>
              <w:jc w:val="center"/>
              <w:rPr>
                <w:rFonts w:ascii="宋体" w:hAnsi="宋体"/>
                <w:szCs w:val="44"/>
                <w:highlight w:val="none"/>
              </w:rPr>
            </w:pPr>
          </w:p>
        </w:tc>
        <w:tc>
          <w:tcPr>
            <w:tcW w:w="651" w:type="dxa"/>
            <w:vAlign w:val="center"/>
          </w:tcPr>
          <w:p w14:paraId="38831DC3">
            <w:pPr>
              <w:jc w:val="center"/>
              <w:rPr>
                <w:rFonts w:ascii="宋体" w:hAnsi="宋体"/>
                <w:szCs w:val="44"/>
                <w:highlight w:val="none"/>
              </w:rPr>
            </w:pPr>
          </w:p>
        </w:tc>
        <w:tc>
          <w:tcPr>
            <w:tcW w:w="818" w:type="dxa"/>
            <w:vAlign w:val="center"/>
          </w:tcPr>
          <w:p w14:paraId="7E231376">
            <w:pPr>
              <w:jc w:val="center"/>
              <w:rPr>
                <w:rFonts w:ascii="宋体" w:hAnsi="宋体"/>
                <w:szCs w:val="44"/>
                <w:highlight w:val="none"/>
              </w:rPr>
            </w:pPr>
          </w:p>
        </w:tc>
      </w:tr>
      <w:tr w14:paraId="4B17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41" w:type="dxa"/>
            <w:gridSpan w:val="12"/>
            <w:vAlign w:val="center"/>
          </w:tcPr>
          <w:p w14:paraId="105CA0B3">
            <w:pPr>
              <w:jc w:val="left"/>
              <w:rPr>
                <w:rFonts w:ascii="宋体" w:hAnsi="宋体"/>
                <w:szCs w:val="44"/>
                <w:highlight w:val="none"/>
              </w:rPr>
            </w:pPr>
            <w:r>
              <w:rPr>
                <w:rFonts w:hint="eastAsia"/>
                <w:highlight w:val="none"/>
              </w:rPr>
              <w:t xml:space="preserve">评标委员会全体成员签名： </w:t>
            </w:r>
          </w:p>
          <w:p w14:paraId="338FD7A8">
            <w:pPr>
              <w:jc w:val="left"/>
              <w:rPr>
                <w:rFonts w:ascii="宋体" w:hAnsi="宋体"/>
                <w:szCs w:val="44"/>
                <w:highlight w:val="none"/>
              </w:rPr>
            </w:pPr>
          </w:p>
          <w:p w14:paraId="7550E5AF">
            <w:pPr>
              <w:jc w:val="left"/>
              <w:rPr>
                <w:rFonts w:ascii="宋体" w:hAnsi="宋体"/>
                <w:szCs w:val="44"/>
                <w:highlight w:val="none"/>
              </w:rPr>
            </w:pPr>
          </w:p>
          <w:p w14:paraId="1F4587D2">
            <w:pPr>
              <w:jc w:val="left"/>
              <w:rPr>
                <w:rFonts w:ascii="宋体" w:hAnsi="宋体"/>
                <w:szCs w:val="44"/>
                <w:highlight w:val="none"/>
              </w:rPr>
            </w:pPr>
          </w:p>
          <w:p w14:paraId="63418B5D">
            <w:pPr>
              <w:jc w:val="left"/>
              <w:rPr>
                <w:rFonts w:ascii="宋体" w:hAnsi="宋体"/>
                <w:szCs w:val="44"/>
                <w:highlight w:val="none"/>
              </w:rPr>
            </w:pPr>
          </w:p>
          <w:p w14:paraId="093A7744">
            <w:pPr>
              <w:jc w:val="left"/>
              <w:rPr>
                <w:rFonts w:ascii="宋体" w:hAnsi="宋体"/>
                <w:szCs w:val="44"/>
                <w:highlight w:val="none"/>
              </w:rPr>
            </w:pPr>
          </w:p>
          <w:p w14:paraId="343CF3E0">
            <w:pPr>
              <w:jc w:val="left"/>
              <w:rPr>
                <w:rFonts w:ascii="宋体" w:hAnsi="宋体"/>
                <w:szCs w:val="44"/>
                <w:highlight w:val="none"/>
              </w:rPr>
            </w:pPr>
          </w:p>
          <w:p w14:paraId="387D54FE">
            <w:pPr>
              <w:jc w:val="center"/>
              <w:rPr>
                <w:rFonts w:ascii="宋体" w:hAnsi="宋体"/>
                <w:szCs w:val="44"/>
                <w:highlight w:val="none"/>
              </w:rPr>
            </w:pPr>
          </w:p>
        </w:tc>
      </w:tr>
    </w:tbl>
    <w:p w14:paraId="22371025">
      <w:pPr>
        <w:spacing w:line="400" w:lineRule="exact"/>
        <w:ind w:left="840" w:leftChars="400" w:firstLine="4410" w:firstLineChars="2100"/>
        <w:rPr>
          <w:rFonts w:ascii="宋体" w:hAnsi="宋体"/>
          <w:szCs w:val="44"/>
          <w:highlight w:val="none"/>
        </w:rPr>
      </w:pPr>
      <w:r>
        <w:rPr>
          <w:rFonts w:hint="eastAsia" w:ascii="宋体" w:hAnsi="宋体"/>
          <w:szCs w:val="44"/>
          <w:highlight w:val="none"/>
        </w:rPr>
        <w:t xml:space="preserve">   日期：    年    月    日</w:t>
      </w:r>
    </w:p>
    <w:p w14:paraId="5AE8BB36">
      <w:pPr>
        <w:rPr>
          <w:highlight w:val="none"/>
        </w:rPr>
      </w:pPr>
      <w:r>
        <w:rPr>
          <w:highlight w:val="none"/>
        </w:rPr>
        <w:br w:type="page"/>
      </w:r>
    </w:p>
    <w:p w14:paraId="40FEDFFE">
      <w:pPr>
        <w:pStyle w:val="25"/>
        <w:rPr>
          <w:highlight w:val="none"/>
        </w:rPr>
      </w:pPr>
      <w:bookmarkStart w:id="291" w:name="_Toc165804454"/>
      <w:bookmarkStart w:id="292" w:name="_Toc256000137"/>
      <w:bookmarkStart w:id="293" w:name="_Toc15237"/>
      <w:r>
        <w:rPr>
          <w:rFonts w:hint="eastAsia"/>
          <w:highlight w:val="none"/>
        </w:rPr>
        <w:t>附表A-</w:t>
      </w:r>
      <w:r>
        <w:rPr>
          <w:highlight w:val="none"/>
        </w:rPr>
        <w:t>8</w:t>
      </w:r>
      <w:r>
        <w:rPr>
          <w:rFonts w:hint="eastAsia"/>
          <w:highlight w:val="none"/>
        </w:rPr>
        <w:t>：初步评审汇总记录表</w:t>
      </w:r>
      <w:bookmarkEnd w:id="291"/>
      <w:bookmarkEnd w:id="292"/>
      <w:bookmarkEnd w:id="293"/>
    </w:p>
    <w:p w14:paraId="7959769A">
      <w:pPr>
        <w:spacing w:after="240" w:afterLines="100"/>
        <w:jc w:val="center"/>
        <w:rPr>
          <w:rFonts w:ascii="黑体" w:hAnsi="宋体" w:eastAsia="黑体"/>
          <w:sz w:val="36"/>
          <w:szCs w:val="36"/>
          <w:highlight w:val="none"/>
        </w:rPr>
      </w:pPr>
    </w:p>
    <w:p w14:paraId="2117F400">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初步评审汇总记录表</w:t>
      </w:r>
    </w:p>
    <w:p w14:paraId="6F39A5D6">
      <w:pPr>
        <w:rPr>
          <w:rFonts w:ascii="宋体" w:hAnsi="宋体"/>
          <w:szCs w:val="44"/>
          <w:highlight w:val="none"/>
        </w:rPr>
      </w:pPr>
      <w:r>
        <w:rPr>
          <w:rFonts w:hint="eastAsia" w:ascii="宋体" w:hAnsi="宋体"/>
          <w:szCs w:val="44"/>
          <w:highlight w:val="none"/>
        </w:rPr>
        <w:t>标段名称：</w:t>
      </w:r>
    </w:p>
    <w:p w14:paraId="0B59A22E">
      <w:pPr>
        <w:rPr>
          <w:highlight w:val="none"/>
        </w:rPr>
      </w:pPr>
      <w:r>
        <w:rPr>
          <w:rFonts w:hint="eastAsia"/>
          <w:szCs w:val="44"/>
          <w:highlight w:val="none"/>
        </w:rPr>
        <w:t>标段唯一标识码：</w:t>
      </w:r>
      <w:r>
        <w:rPr>
          <w:szCs w:val="44"/>
          <w:highlight w:val="none"/>
        </w:rPr>
        <w:t xml:space="preserve">                                              </w:t>
      </w:r>
      <w:r>
        <w:rPr>
          <w:rFonts w:hint="eastAsia"/>
          <w:highlight w:val="none"/>
        </w:rPr>
        <w:t>单位：人民币元</w:t>
      </w:r>
    </w:p>
    <w:tbl>
      <w:tblPr>
        <w:tblStyle w:val="1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1009"/>
        <w:gridCol w:w="1010"/>
        <w:gridCol w:w="1009"/>
        <w:gridCol w:w="1097"/>
        <w:gridCol w:w="2022"/>
        <w:gridCol w:w="886"/>
        <w:gridCol w:w="867"/>
      </w:tblGrid>
      <w:tr w14:paraId="47DC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73CAE68F">
            <w:pPr>
              <w:jc w:val="center"/>
              <w:rPr>
                <w:b/>
                <w:bCs/>
                <w:highlight w:val="none"/>
              </w:rPr>
            </w:pPr>
            <w:r>
              <w:rPr>
                <w:rFonts w:hint="eastAsia"/>
                <w:b/>
                <w:bCs/>
                <w:highlight w:val="none"/>
              </w:rPr>
              <w:t>序号</w:t>
            </w:r>
          </w:p>
        </w:tc>
        <w:tc>
          <w:tcPr>
            <w:tcW w:w="1009" w:type="dxa"/>
            <w:vAlign w:val="center"/>
          </w:tcPr>
          <w:p w14:paraId="4BA3D6A1">
            <w:pPr>
              <w:jc w:val="center"/>
              <w:rPr>
                <w:b/>
                <w:bCs/>
                <w:highlight w:val="none"/>
              </w:rPr>
            </w:pPr>
            <w:r>
              <w:rPr>
                <w:rFonts w:hint="eastAsia"/>
                <w:b/>
                <w:bCs/>
                <w:highlight w:val="none"/>
              </w:rPr>
              <w:t>投标人名称</w:t>
            </w:r>
          </w:p>
        </w:tc>
        <w:tc>
          <w:tcPr>
            <w:tcW w:w="1010" w:type="dxa"/>
            <w:vAlign w:val="center"/>
          </w:tcPr>
          <w:p w14:paraId="24CA3690">
            <w:pPr>
              <w:jc w:val="center"/>
              <w:rPr>
                <w:b/>
                <w:bCs/>
                <w:highlight w:val="none"/>
              </w:rPr>
            </w:pPr>
            <w:r>
              <w:rPr>
                <w:rFonts w:hint="eastAsia"/>
                <w:b/>
                <w:bCs/>
                <w:highlight w:val="none"/>
              </w:rPr>
              <w:t>形式评审结果</w:t>
            </w:r>
          </w:p>
        </w:tc>
        <w:tc>
          <w:tcPr>
            <w:tcW w:w="1009" w:type="dxa"/>
            <w:vAlign w:val="center"/>
          </w:tcPr>
          <w:p w14:paraId="6DBF4E60">
            <w:pPr>
              <w:jc w:val="center"/>
              <w:rPr>
                <w:b/>
                <w:bCs/>
                <w:highlight w:val="none"/>
              </w:rPr>
            </w:pPr>
            <w:r>
              <w:rPr>
                <w:rFonts w:hint="eastAsia"/>
                <w:b/>
                <w:bCs/>
                <w:highlight w:val="none"/>
              </w:rPr>
              <w:t>资格评审结果</w:t>
            </w:r>
          </w:p>
        </w:tc>
        <w:tc>
          <w:tcPr>
            <w:tcW w:w="1097" w:type="dxa"/>
            <w:vAlign w:val="center"/>
          </w:tcPr>
          <w:p w14:paraId="2843D9D4">
            <w:pPr>
              <w:jc w:val="center"/>
              <w:rPr>
                <w:b/>
                <w:bCs/>
                <w:highlight w:val="none"/>
              </w:rPr>
            </w:pPr>
            <w:r>
              <w:rPr>
                <w:rFonts w:hint="eastAsia"/>
                <w:b/>
                <w:bCs/>
                <w:highlight w:val="none"/>
              </w:rPr>
              <w:t>响应性评审结果</w:t>
            </w:r>
          </w:p>
        </w:tc>
        <w:tc>
          <w:tcPr>
            <w:tcW w:w="2022" w:type="dxa"/>
            <w:vAlign w:val="center"/>
          </w:tcPr>
          <w:p w14:paraId="533B71A4">
            <w:pPr>
              <w:jc w:val="center"/>
              <w:rPr>
                <w:b/>
                <w:bCs/>
                <w:highlight w:val="none"/>
              </w:rPr>
            </w:pPr>
            <w:r>
              <w:rPr>
                <w:rFonts w:hint="eastAsia"/>
                <w:b/>
                <w:bCs/>
                <w:highlight w:val="none"/>
              </w:rPr>
              <w:t>技术标评审结果（如有）</w:t>
            </w:r>
          </w:p>
        </w:tc>
        <w:tc>
          <w:tcPr>
            <w:tcW w:w="886" w:type="dxa"/>
            <w:vAlign w:val="center"/>
          </w:tcPr>
          <w:p w14:paraId="7D03AE85">
            <w:pPr>
              <w:ind w:right="-105"/>
              <w:jc w:val="center"/>
              <w:rPr>
                <w:rFonts w:ascii="宋体" w:hAnsi="宋体"/>
                <w:b/>
                <w:bCs/>
                <w:szCs w:val="21"/>
                <w:highlight w:val="none"/>
              </w:rPr>
            </w:pPr>
            <w:r>
              <w:rPr>
                <w:rFonts w:hint="eastAsia" w:ascii="宋体" w:hAnsi="宋体"/>
                <w:b/>
                <w:bCs/>
                <w:szCs w:val="21"/>
                <w:highlight w:val="none"/>
              </w:rPr>
              <w:t>投标报价</w:t>
            </w:r>
          </w:p>
        </w:tc>
        <w:tc>
          <w:tcPr>
            <w:tcW w:w="867" w:type="dxa"/>
            <w:vAlign w:val="center"/>
          </w:tcPr>
          <w:p w14:paraId="07621FEA">
            <w:pPr>
              <w:ind w:right="-111"/>
              <w:jc w:val="center"/>
              <w:rPr>
                <w:rFonts w:ascii="宋体" w:hAnsi="宋体"/>
                <w:b/>
                <w:bCs/>
                <w:szCs w:val="21"/>
                <w:highlight w:val="none"/>
              </w:rPr>
            </w:pPr>
            <w:r>
              <w:rPr>
                <w:rFonts w:hint="eastAsia" w:ascii="宋体" w:hAnsi="宋体"/>
                <w:b/>
                <w:bCs/>
                <w:szCs w:val="21"/>
                <w:highlight w:val="none"/>
              </w:rPr>
              <w:t>评审结论</w:t>
            </w:r>
          </w:p>
        </w:tc>
      </w:tr>
      <w:tr w14:paraId="3A5C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F12B381">
            <w:pPr>
              <w:jc w:val="center"/>
              <w:rPr>
                <w:highlight w:val="none"/>
              </w:rPr>
            </w:pPr>
            <w:r>
              <w:rPr>
                <w:rFonts w:hint="eastAsia" w:ascii="黑体" w:hAnsi="宋体" w:eastAsia="黑体"/>
                <w:szCs w:val="44"/>
                <w:highlight w:val="none"/>
              </w:rPr>
              <w:t>1</w:t>
            </w:r>
          </w:p>
        </w:tc>
        <w:tc>
          <w:tcPr>
            <w:tcW w:w="1009" w:type="dxa"/>
            <w:vAlign w:val="center"/>
          </w:tcPr>
          <w:p w14:paraId="40BBAEF8">
            <w:pPr>
              <w:jc w:val="center"/>
              <w:rPr>
                <w:highlight w:val="none"/>
              </w:rPr>
            </w:pPr>
          </w:p>
        </w:tc>
        <w:tc>
          <w:tcPr>
            <w:tcW w:w="1010" w:type="dxa"/>
            <w:vAlign w:val="center"/>
          </w:tcPr>
          <w:p w14:paraId="0DA83E51">
            <w:pPr>
              <w:jc w:val="center"/>
              <w:rPr>
                <w:highlight w:val="none"/>
              </w:rPr>
            </w:pPr>
          </w:p>
        </w:tc>
        <w:tc>
          <w:tcPr>
            <w:tcW w:w="1009" w:type="dxa"/>
            <w:vAlign w:val="center"/>
          </w:tcPr>
          <w:p w14:paraId="21DB89D2">
            <w:pPr>
              <w:jc w:val="center"/>
              <w:rPr>
                <w:highlight w:val="none"/>
              </w:rPr>
            </w:pPr>
          </w:p>
        </w:tc>
        <w:tc>
          <w:tcPr>
            <w:tcW w:w="1097" w:type="dxa"/>
            <w:vAlign w:val="center"/>
          </w:tcPr>
          <w:p w14:paraId="168C2204">
            <w:pPr>
              <w:jc w:val="center"/>
              <w:rPr>
                <w:highlight w:val="none"/>
              </w:rPr>
            </w:pPr>
          </w:p>
        </w:tc>
        <w:tc>
          <w:tcPr>
            <w:tcW w:w="2022" w:type="dxa"/>
            <w:vAlign w:val="center"/>
          </w:tcPr>
          <w:p w14:paraId="43AA0E26">
            <w:pPr>
              <w:jc w:val="center"/>
              <w:rPr>
                <w:highlight w:val="none"/>
              </w:rPr>
            </w:pPr>
          </w:p>
        </w:tc>
        <w:tc>
          <w:tcPr>
            <w:tcW w:w="886" w:type="dxa"/>
            <w:vAlign w:val="center"/>
          </w:tcPr>
          <w:p w14:paraId="3FABF574">
            <w:pPr>
              <w:ind w:right="-105"/>
              <w:jc w:val="center"/>
              <w:rPr>
                <w:rFonts w:ascii="宋体" w:hAnsi="宋体"/>
                <w:szCs w:val="21"/>
                <w:highlight w:val="none"/>
              </w:rPr>
            </w:pPr>
          </w:p>
        </w:tc>
        <w:tc>
          <w:tcPr>
            <w:tcW w:w="867" w:type="dxa"/>
            <w:vAlign w:val="center"/>
          </w:tcPr>
          <w:p w14:paraId="070BC5B7">
            <w:pPr>
              <w:ind w:right="-111"/>
              <w:jc w:val="center"/>
              <w:rPr>
                <w:rFonts w:ascii="宋体" w:hAnsi="宋体"/>
                <w:szCs w:val="21"/>
                <w:highlight w:val="none"/>
              </w:rPr>
            </w:pPr>
          </w:p>
        </w:tc>
      </w:tr>
      <w:tr w14:paraId="6932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75164648">
            <w:pPr>
              <w:jc w:val="center"/>
              <w:rPr>
                <w:highlight w:val="none"/>
              </w:rPr>
            </w:pPr>
            <w:r>
              <w:rPr>
                <w:rFonts w:hint="eastAsia" w:ascii="黑体" w:hAnsi="宋体" w:eastAsia="黑体"/>
                <w:szCs w:val="44"/>
                <w:highlight w:val="none"/>
              </w:rPr>
              <w:t>2</w:t>
            </w:r>
          </w:p>
        </w:tc>
        <w:tc>
          <w:tcPr>
            <w:tcW w:w="1009" w:type="dxa"/>
            <w:vAlign w:val="center"/>
          </w:tcPr>
          <w:p w14:paraId="7CCA1258">
            <w:pPr>
              <w:jc w:val="center"/>
              <w:rPr>
                <w:highlight w:val="none"/>
              </w:rPr>
            </w:pPr>
          </w:p>
        </w:tc>
        <w:tc>
          <w:tcPr>
            <w:tcW w:w="1010" w:type="dxa"/>
            <w:vAlign w:val="center"/>
          </w:tcPr>
          <w:p w14:paraId="78D8E8F7">
            <w:pPr>
              <w:jc w:val="center"/>
              <w:rPr>
                <w:highlight w:val="none"/>
              </w:rPr>
            </w:pPr>
          </w:p>
        </w:tc>
        <w:tc>
          <w:tcPr>
            <w:tcW w:w="1009" w:type="dxa"/>
            <w:vAlign w:val="center"/>
          </w:tcPr>
          <w:p w14:paraId="5C939A8B">
            <w:pPr>
              <w:jc w:val="center"/>
              <w:rPr>
                <w:highlight w:val="none"/>
              </w:rPr>
            </w:pPr>
          </w:p>
        </w:tc>
        <w:tc>
          <w:tcPr>
            <w:tcW w:w="1097" w:type="dxa"/>
            <w:vAlign w:val="center"/>
          </w:tcPr>
          <w:p w14:paraId="454B0895">
            <w:pPr>
              <w:jc w:val="center"/>
              <w:rPr>
                <w:highlight w:val="none"/>
              </w:rPr>
            </w:pPr>
          </w:p>
        </w:tc>
        <w:tc>
          <w:tcPr>
            <w:tcW w:w="2022" w:type="dxa"/>
            <w:vAlign w:val="center"/>
          </w:tcPr>
          <w:p w14:paraId="1EFB0E10">
            <w:pPr>
              <w:jc w:val="center"/>
              <w:rPr>
                <w:highlight w:val="none"/>
              </w:rPr>
            </w:pPr>
          </w:p>
        </w:tc>
        <w:tc>
          <w:tcPr>
            <w:tcW w:w="886" w:type="dxa"/>
            <w:vAlign w:val="center"/>
          </w:tcPr>
          <w:p w14:paraId="5B880755">
            <w:pPr>
              <w:ind w:right="-105"/>
              <w:jc w:val="center"/>
              <w:rPr>
                <w:rFonts w:ascii="宋体" w:hAnsi="宋体"/>
                <w:szCs w:val="21"/>
                <w:highlight w:val="none"/>
              </w:rPr>
            </w:pPr>
          </w:p>
        </w:tc>
        <w:tc>
          <w:tcPr>
            <w:tcW w:w="867" w:type="dxa"/>
            <w:vAlign w:val="center"/>
          </w:tcPr>
          <w:p w14:paraId="6D70C2E6">
            <w:pPr>
              <w:ind w:right="-111"/>
              <w:jc w:val="center"/>
              <w:rPr>
                <w:rFonts w:ascii="宋体" w:hAnsi="宋体"/>
                <w:szCs w:val="21"/>
                <w:highlight w:val="none"/>
              </w:rPr>
            </w:pPr>
          </w:p>
        </w:tc>
      </w:tr>
      <w:tr w14:paraId="57E9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4CE379AC">
            <w:pPr>
              <w:jc w:val="center"/>
              <w:rPr>
                <w:highlight w:val="none"/>
              </w:rPr>
            </w:pPr>
            <w:r>
              <w:rPr>
                <w:rFonts w:hint="eastAsia" w:ascii="黑体" w:hAnsi="宋体" w:eastAsia="黑体"/>
                <w:szCs w:val="44"/>
                <w:highlight w:val="none"/>
              </w:rPr>
              <w:t>3</w:t>
            </w:r>
          </w:p>
        </w:tc>
        <w:tc>
          <w:tcPr>
            <w:tcW w:w="1009" w:type="dxa"/>
            <w:vAlign w:val="center"/>
          </w:tcPr>
          <w:p w14:paraId="4AB26DD1">
            <w:pPr>
              <w:jc w:val="center"/>
              <w:rPr>
                <w:highlight w:val="none"/>
              </w:rPr>
            </w:pPr>
          </w:p>
        </w:tc>
        <w:tc>
          <w:tcPr>
            <w:tcW w:w="1010" w:type="dxa"/>
            <w:vAlign w:val="center"/>
          </w:tcPr>
          <w:p w14:paraId="5DAB874E">
            <w:pPr>
              <w:jc w:val="center"/>
              <w:rPr>
                <w:highlight w:val="none"/>
              </w:rPr>
            </w:pPr>
          </w:p>
        </w:tc>
        <w:tc>
          <w:tcPr>
            <w:tcW w:w="1009" w:type="dxa"/>
            <w:vAlign w:val="center"/>
          </w:tcPr>
          <w:p w14:paraId="390C1307">
            <w:pPr>
              <w:jc w:val="center"/>
              <w:rPr>
                <w:highlight w:val="none"/>
              </w:rPr>
            </w:pPr>
          </w:p>
        </w:tc>
        <w:tc>
          <w:tcPr>
            <w:tcW w:w="1097" w:type="dxa"/>
            <w:vAlign w:val="center"/>
          </w:tcPr>
          <w:p w14:paraId="1B6BD9FD">
            <w:pPr>
              <w:jc w:val="center"/>
              <w:rPr>
                <w:highlight w:val="none"/>
              </w:rPr>
            </w:pPr>
          </w:p>
        </w:tc>
        <w:tc>
          <w:tcPr>
            <w:tcW w:w="2022" w:type="dxa"/>
            <w:vAlign w:val="center"/>
          </w:tcPr>
          <w:p w14:paraId="55E2D8D4">
            <w:pPr>
              <w:jc w:val="center"/>
              <w:rPr>
                <w:highlight w:val="none"/>
              </w:rPr>
            </w:pPr>
          </w:p>
        </w:tc>
        <w:tc>
          <w:tcPr>
            <w:tcW w:w="886" w:type="dxa"/>
            <w:vAlign w:val="center"/>
          </w:tcPr>
          <w:p w14:paraId="73844F60">
            <w:pPr>
              <w:ind w:right="-105"/>
              <w:jc w:val="center"/>
              <w:rPr>
                <w:rFonts w:ascii="宋体" w:hAnsi="宋体"/>
                <w:szCs w:val="21"/>
                <w:highlight w:val="none"/>
              </w:rPr>
            </w:pPr>
          </w:p>
        </w:tc>
        <w:tc>
          <w:tcPr>
            <w:tcW w:w="867" w:type="dxa"/>
            <w:vAlign w:val="center"/>
          </w:tcPr>
          <w:p w14:paraId="2F03C839">
            <w:pPr>
              <w:ind w:right="-111"/>
              <w:jc w:val="center"/>
              <w:rPr>
                <w:rFonts w:ascii="宋体" w:hAnsi="宋体"/>
                <w:szCs w:val="21"/>
                <w:highlight w:val="none"/>
              </w:rPr>
            </w:pPr>
          </w:p>
        </w:tc>
      </w:tr>
      <w:tr w14:paraId="53E8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2E39C9DC">
            <w:pPr>
              <w:jc w:val="center"/>
              <w:rPr>
                <w:highlight w:val="none"/>
              </w:rPr>
            </w:pPr>
            <w:r>
              <w:rPr>
                <w:rFonts w:hint="eastAsia" w:ascii="黑体" w:hAnsi="宋体" w:eastAsia="黑体"/>
                <w:szCs w:val="44"/>
                <w:highlight w:val="none"/>
              </w:rPr>
              <w:t>4</w:t>
            </w:r>
          </w:p>
        </w:tc>
        <w:tc>
          <w:tcPr>
            <w:tcW w:w="1009" w:type="dxa"/>
            <w:vAlign w:val="center"/>
          </w:tcPr>
          <w:p w14:paraId="4A92CDD6">
            <w:pPr>
              <w:jc w:val="center"/>
              <w:rPr>
                <w:highlight w:val="none"/>
              </w:rPr>
            </w:pPr>
          </w:p>
        </w:tc>
        <w:tc>
          <w:tcPr>
            <w:tcW w:w="1010" w:type="dxa"/>
            <w:vAlign w:val="center"/>
          </w:tcPr>
          <w:p w14:paraId="2C5F2E84">
            <w:pPr>
              <w:jc w:val="center"/>
              <w:rPr>
                <w:highlight w:val="none"/>
              </w:rPr>
            </w:pPr>
          </w:p>
        </w:tc>
        <w:tc>
          <w:tcPr>
            <w:tcW w:w="1009" w:type="dxa"/>
            <w:vAlign w:val="center"/>
          </w:tcPr>
          <w:p w14:paraId="2DB1D98C">
            <w:pPr>
              <w:jc w:val="center"/>
              <w:rPr>
                <w:highlight w:val="none"/>
              </w:rPr>
            </w:pPr>
          </w:p>
        </w:tc>
        <w:tc>
          <w:tcPr>
            <w:tcW w:w="1097" w:type="dxa"/>
            <w:vAlign w:val="center"/>
          </w:tcPr>
          <w:p w14:paraId="4C5F5E55">
            <w:pPr>
              <w:jc w:val="center"/>
              <w:rPr>
                <w:highlight w:val="none"/>
              </w:rPr>
            </w:pPr>
          </w:p>
        </w:tc>
        <w:tc>
          <w:tcPr>
            <w:tcW w:w="2022" w:type="dxa"/>
            <w:vAlign w:val="center"/>
          </w:tcPr>
          <w:p w14:paraId="220A24EC">
            <w:pPr>
              <w:jc w:val="center"/>
              <w:rPr>
                <w:highlight w:val="none"/>
              </w:rPr>
            </w:pPr>
          </w:p>
        </w:tc>
        <w:tc>
          <w:tcPr>
            <w:tcW w:w="886" w:type="dxa"/>
            <w:vAlign w:val="center"/>
          </w:tcPr>
          <w:p w14:paraId="4CEA7323">
            <w:pPr>
              <w:ind w:right="-105"/>
              <w:jc w:val="center"/>
              <w:rPr>
                <w:rFonts w:ascii="宋体" w:hAnsi="宋体"/>
                <w:szCs w:val="21"/>
                <w:highlight w:val="none"/>
              </w:rPr>
            </w:pPr>
          </w:p>
        </w:tc>
        <w:tc>
          <w:tcPr>
            <w:tcW w:w="867" w:type="dxa"/>
            <w:vAlign w:val="center"/>
          </w:tcPr>
          <w:p w14:paraId="3E0353E9">
            <w:pPr>
              <w:ind w:right="-111"/>
              <w:jc w:val="center"/>
              <w:rPr>
                <w:rFonts w:ascii="宋体" w:hAnsi="宋体"/>
                <w:szCs w:val="21"/>
                <w:highlight w:val="none"/>
              </w:rPr>
            </w:pPr>
          </w:p>
        </w:tc>
      </w:tr>
      <w:tr w14:paraId="2B9B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6D893948">
            <w:pPr>
              <w:jc w:val="center"/>
              <w:rPr>
                <w:highlight w:val="none"/>
              </w:rPr>
            </w:pPr>
            <w:r>
              <w:rPr>
                <w:rFonts w:hint="eastAsia" w:ascii="黑体" w:hAnsi="宋体" w:eastAsia="黑体"/>
                <w:szCs w:val="44"/>
                <w:highlight w:val="none"/>
              </w:rPr>
              <w:t>5</w:t>
            </w:r>
          </w:p>
        </w:tc>
        <w:tc>
          <w:tcPr>
            <w:tcW w:w="1009" w:type="dxa"/>
            <w:vAlign w:val="center"/>
          </w:tcPr>
          <w:p w14:paraId="49501648">
            <w:pPr>
              <w:jc w:val="center"/>
              <w:rPr>
                <w:highlight w:val="none"/>
              </w:rPr>
            </w:pPr>
          </w:p>
        </w:tc>
        <w:tc>
          <w:tcPr>
            <w:tcW w:w="1010" w:type="dxa"/>
            <w:vAlign w:val="center"/>
          </w:tcPr>
          <w:p w14:paraId="6C4631A9">
            <w:pPr>
              <w:jc w:val="center"/>
              <w:rPr>
                <w:highlight w:val="none"/>
              </w:rPr>
            </w:pPr>
          </w:p>
        </w:tc>
        <w:tc>
          <w:tcPr>
            <w:tcW w:w="1009" w:type="dxa"/>
            <w:vAlign w:val="center"/>
          </w:tcPr>
          <w:p w14:paraId="36B0BA1E">
            <w:pPr>
              <w:jc w:val="center"/>
              <w:rPr>
                <w:highlight w:val="none"/>
              </w:rPr>
            </w:pPr>
          </w:p>
        </w:tc>
        <w:tc>
          <w:tcPr>
            <w:tcW w:w="1097" w:type="dxa"/>
            <w:vAlign w:val="center"/>
          </w:tcPr>
          <w:p w14:paraId="6F67E6D7">
            <w:pPr>
              <w:jc w:val="center"/>
              <w:rPr>
                <w:highlight w:val="none"/>
              </w:rPr>
            </w:pPr>
          </w:p>
        </w:tc>
        <w:tc>
          <w:tcPr>
            <w:tcW w:w="2022" w:type="dxa"/>
            <w:vAlign w:val="center"/>
          </w:tcPr>
          <w:p w14:paraId="1C92FF15">
            <w:pPr>
              <w:jc w:val="center"/>
              <w:rPr>
                <w:highlight w:val="none"/>
              </w:rPr>
            </w:pPr>
          </w:p>
        </w:tc>
        <w:tc>
          <w:tcPr>
            <w:tcW w:w="886" w:type="dxa"/>
            <w:vAlign w:val="center"/>
          </w:tcPr>
          <w:p w14:paraId="4662CC5D">
            <w:pPr>
              <w:ind w:right="-105"/>
              <w:jc w:val="center"/>
              <w:rPr>
                <w:rFonts w:ascii="宋体" w:hAnsi="宋体"/>
                <w:szCs w:val="21"/>
                <w:highlight w:val="none"/>
              </w:rPr>
            </w:pPr>
          </w:p>
        </w:tc>
        <w:tc>
          <w:tcPr>
            <w:tcW w:w="867" w:type="dxa"/>
            <w:vAlign w:val="center"/>
          </w:tcPr>
          <w:p w14:paraId="3B0A1D1E">
            <w:pPr>
              <w:ind w:right="-111"/>
              <w:jc w:val="center"/>
              <w:rPr>
                <w:rFonts w:ascii="宋体" w:hAnsi="宋体"/>
                <w:szCs w:val="21"/>
                <w:highlight w:val="none"/>
              </w:rPr>
            </w:pPr>
          </w:p>
        </w:tc>
      </w:tr>
      <w:tr w14:paraId="3AE6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6CEA8842">
            <w:pPr>
              <w:jc w:val="center"/>
              <w:rPr>
                <w:highlight w:val="none"/>
              </w:rPr>
            </w:pPr>
            <w:r>
              <w:rPr>
                <w:rFonts w:hint="eastAsia" w:ascii="黑体" w:hAnsi="黑体" w:eastAsia="黑体"/>
                <w:szCs w:val="44"/>
                <w:highlight w:val="none"/>
              </w:rPr>
              <w:t>…</w:t>
            </w:r>
          </w:p>
        </w:tc>
        <w:tc>
          <w:tcPr>
            <w:tcW w:w="1009" w:type="dxa"/>
            <w:vAlign w:val="center"/>
          </w:tcPr>
          <w:p w14:paraId="7949C217">
            <w:pPr>
              <w:jc w:val="center"/>
              <w:rPr>
                <w:highlight w:val="none"/>
              </w:rPr>
            </w:pPr>
          </w:p>
        </w:tc>
        <w:tc>
          <w:tcPr>
            <w:tcW w:w="1010" w:type="dxa"/>
            <w:vAlign w:val="center"/>
          </w:tcPr>
          <w:p w14:paraId="04B4FC60">
            <w:pPr>
              <w:jc w:val="center"/>
              <w:rPr>
                <w:highlight w:val="none"/>
              </w:rPr>
            </w:pPr>
          </w:p>
        </w:tc>
        <w:tc>
          <w:tcPr>
            <w:tcW w:w="1009" w:type="dxa"/>
            <w:vAlign w:val="center"/>
          </w:tcPr>
          <w:p w14:paraId="694CF5D7">
            <w:pPr>
              <w:jc w:val="center"/>
              <w:rPr>
                <w:highlight w:val="none"/>
              </w:rPr>
            </w:pPr>
          </w:p>
        </w:tc>
        <w:tc>
          <w:tcPr>
            <w:tcW w:w="1097" w:type="dxa"/>
            <w:vAlign w:val="center"/>
          </w:tcPr>
          <w:p w14:paraId="22100978">
            <w:pPr>
              <w:jc w:val="center"/>
              <w:rPr>
                <w:highlight w:val="none"/>
              </w:rPr>
            </w:pPr>
          </w:p>
        </w:tc>
        <w:tc>
          <w:tcPr>
            <w:tcW w:w="2022" w:type="dxa"/>
            <w:vAlign w:val="center"/>
          </w:tcPr>
          <w:p w14:paraId="55088039">
            <w:pPr>
              <w:jc w:val="center"/>
              <w:rPr>
                <w:highlight w:val="none"/>
              </w:rPr>
            </w:pPr>
          </w:p>
        </w:tc>
        <w:tc>
          <w:tcPr>
            <w:tcW w:w="886" w:type="dxa"/>
            <w:vAlign w:val="center"/>
          </w:tcPr>
          <w:p w14:paraId="68321767">
            <w:pPr>
              <w:ind w:right="-105"/>
              <w:jc w:val="center"/>
              <w:rPr>
                <w:rFonts w:ascii="宋体" w:hAnsi="宋体"/>
                <w:szCs w:val="21"/>
                <w:highlight w:val="none"/>
              </w:rPr>
            </w:pPr>
          </w:p>
        </w:tc>
        <w:tc>
          <w:tcPr>
            <w:tcW w:w="867" w:type="dxa"/>
            <w:vAlign w:val="center"/>
          </w:tcPr>
          <w:p w14:paraId="65513DBD">
            <w:pPr>
              <w:ind w:right="-111"/>
              <w:jc w:val="center"/>
              <w:rPr>
                <w:rFonts w:ascii="宋体" w:hAnsi="宋体"/>
                <w:szCs w:val="21"/>
                <w:highlight w:val="none"/>
              </w:rPr>
            </w:pPr>
          </w:p>
        </w:tc>
      </w:tr>
      <w:tr w14:paraId="6A62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8" w:type="dxa"/>
            <w:gridSpan w:val="8"/>
            <w:vAlign w:val="center"/>
          </w:tcPr>
          <w:p w14:paraId="624BAB22">
            <w:pPr>
              <w:jc w:val="left"/>
              <w:rPr>
                <w:rFonts w:ascii="宋体" w:hAnsi="宋体"/>
                <w:szCs w:val="44"/>
                <w:highlight w:val="none"/>
              </w:rPr>
            </w:pPr>
            <w:r>
              <w:rPr>
                <w:rFonts w:hint="eastAsia"/>
                <w:highlight w:val="none"/>
              </w:rPr>
              <w:t xml:space="preserve">评标委员会全体成员签名： </w:t>
            </w:r>
          </w:p>
          <w:p w14:paraId="6A6677FC">
            <w:pPr>
              <w:jc w:val="left"/>
              <w:rPr>
                <w:rFonts w:ascii="宋体" w:hAnsi="宋体"/>
                <w:szCs w:val="44"/>
                <w:highlight w:val="none"/>
              </w:rPr>
            </w:pPr>
          </w:p>
          <w:p w14:paraId="2EFA3577">
            <w:pPr>
              <w:jc w:val="left"/>
              <w:rPr>
                <w:rFonts w:ascii="宋体" w:hAnsi="宋体"/>
                <w:szCs w:val="44"/>
                <w:highlight w:val="none"/>
              </w:rPr>
            </w:pPr>
          </w:p>
          <w:p w14:paraId="2AE8E8DE">
            <w:pPr>
              <w:jc w:val="left"/>
              <w:rPr>
                <w:rFonts w:ascii="宋体" w:hAnsi="宋体"/>
                <w:szCs w:val="44"/>
                <w:highlight w:val="none"/>
              </w:rPr>
            </w:pPr>
          </w:p>
          <w:p w14:paraId="78693AE4">
            <w:pPr>
              <w:jc w:val="left"/>
              <w:rPr>
                <w:rFonts w:ascii="宋体" w:hAnsi="宋体"/>
                <w:szCs w:val="44"/>
                <w:highlight w:val="none"/>
              </w:rPr>
            </w:pPr>
          </w:p>
          <w:p w14:paraId="27EC7336">
            <w:pPr>
              <w:jc w:val="left"/>
              <w:rPr>
                <w:rFonts w:ascii="宋体" w:hAnsi="宋体"/>
                <w:szCs w:val="44"/>
                <w:highlight w:val="none"/>
              </w:rPr>
            </w:pPr>
          </w:p>
          <w:p w14:paraId="37C28BF3">
            <w:pPr>
              <w:jc w:val="left"/>
              <w:rPr>
                <w:rFonts w:ascii="宋体" w:hAnsi="宋体"/>
                <w:szCs w:val="44"/>
                <w:highlight w:val="none"/>
              </w:rPr>
            </w:pPr>
          </w:p>
          <w:p w14:paraId="3090EEAB">
            <w:pPr>
              <w:ind w:right="-111"/>
              <w:jc w:val="center"/>
              <w:rPr>
                <w:rFonts w:ascii="宋体" w:hAnsi="宋体"/>
                <w:szCs w:val="21"/>
                <w:highlight w:val="none"/>
              </w:rPr>
            </w:pPr>
          </w:p>
        </w:tc>
      </w:tr>
    </w:tbl>
    <w:p w14:paraId="3B7A6D7F">
      <w:pPr>
        <w:ind w:left="5460" w:hanging="5460" w:hangingChars="2600"/>
        <w:rPr>
          <w:highlight w:val="none"/>
        </w:rPr>
      </w:pPr>
      <w:r>
        <w:rPr>
          <w:rFonts w:hint="eastAsia" w:ascii="宋体" w:hAnsi="宋体"/>
          <w:szCs w:val="44"/>
          <w:highlight w:val="none"/>
        </w:rPr>
        <w:t xml:space="preserve">                                                   日期：    年    月    日</w:t>
      </w:r>
    </w:p>
    <w:p w14:paraId="7902292E">
      <w:pPr>
        <w:rPr>
          <w:highlight w:val="none"/>
        </w:rPr>
      </w:pPr>
      <w:r>
        <w:rPr>
          <w:highlight w:val="none"/>
        </w:rPr>
        <w:br w:type="page"/>
      </w:r>
    </w:p>
    <w:p w14:paraId="33D596AA">
      <w:pPr>
        <w:pStyle w:val="25"/>
        <w:rPr>
          <w:highlight w:val="none"/>
        </w:rPr>
      </w:pPr>
      <w:bookmarkStart w:id="294" w:name="_Toc16296"/>
      <w:bookmarkStart w:id="295" w:name="_Toc256000138"/>
      <w:bookmarkStart w:id="296" w:name="_Toc165804455"/>
      <w:r>
        <w:rPr>
          <w:rFonts w:hint="eastAsia"/>
          <w:highlight w:val="none"/>
        </w:rPr>
        <w:t>附表A-</w:t>
      </w:r>
      <w:r>
        <w:rPr>
          <w:highlight w:val="none"/>
        </w:rPr>
        <w:t>9</w:t>
      </w:r>
      <w:r>
        <w:rPr>
          <w:rFonts w:hint="eastAsia"/>
          <w:highlight w:val="none"/>
        </w:rPr>
        <w:t>：否决投标的情况说明</w:t>
      </w:r>
      <w:bookmarkEnd w:id="294"/>
      <w:bookmarkEnd w:id="295"/>
      <w:bookmarkEnd w:id="296"/>
    </w:p>
    <w:p w14:paraId="1221B438">
      <w:pPr>
        <w:spacing w:after="240" w:afterLines="100"/>
        <w:jc w:val="center"/>
        <w:rPr>
          <w:rFonts w:ascii="黑体" w:hAnsi="宋体" w:eastAsia="黑体"/>
          <w:sz w:val="36"/>
          <w:szCs w:val="36"/>
          <w:highlight w:val="none"/>
        </w:rPr>
      </w:pPr>
    </w:p>
    <w:p w14:paraId="4A2A965E">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否决投标的情况说明</w:t>
      </w:r>
    </w:p>
    <w:p w14:paraId="315E5058">
      <w:pPr>
        <w:rPr>
          <w:rFonts w:ascii="宋体" w:hAnsi="宋体"/>
          <w:szCs w:val="44"/>
          <w:highlight w:val="none"/>
        </w:rPr>
      </w:pPr>
      <w:r>
        <w:rPr>
          <w:rFonts w:hint="eastAsia" w:ascii="宋体" w:hAnsi="宋体"/>
          <w:szCs w:val="44"/>
          <w:highlight w:val="none"/>
        </w:rPr>
        <w:t>标段名称：</w:t>
      </w:r>
    </w:p>
    <w:p w14:paraId="5CB3F093">
      <w:pPr>
        <w:rPr>
          <w:highlight w:val="none"/>
        </w:rPr>
      </w:pPr>
      <w:r>
        <w:rPr>
          <w:rFonts w:hint="eastAsia"/>
          <w:szCs w:val="44"/>
          <w:highlight w:val="none"/>
        </w:rPr>
        <w:t>标段唯一标识码：</w:t>
      </w:r>
    </w:p>
    <w:tbl>
      <w:tblPr>
        <w:tblStyle w:val="12"/>
        <w:tblW w:w="8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548"/>
        <w:gridCol w:w="1780"/>
        <w:gridCol w:w="4729"/>
      </w:tblGrid>
      <w:tr w14:paraId="29F5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62D22ACF">
            <w:pPr>
              <w:jc w:val="center"/>
              <w:rPr>
                <w:rFonts w:ascii="宋体" w:hAnsi="宋体"/>
                <w:b/>
                <w:bCs/>
                <w:szCs w:val="21"/>
                <w:highlight w:val="none"/>
              </w:rPr>
            </w:pPr>
            <w:r>
              <w:rPr>
                <w:rFonts w:hint="eastAsia" w:ascii="宋体" w:hAnsi="宋体"/>
                <w:b/>
                <w:bCs/>
                <w:szCs w:val="21"/>
                <w:highlight w:val="none"/>
              </w:rPr>
              <w:t>序号</w:t>
            </w:r>
          </w:p>
        </w:tc>
        <w:tc>
          <w:tcPr>
            <w:tcW w:w="1548" w:type="dxa"/>
            <w:vAlign w:val="center"/>
          </w:tcPr>
          <w:p w14:paraId="78FBEB6E">
            <w:pPr>
              <w:jc w:val="center"/>
              <w:rPr>
                <w:rFonts w:ascii="宋体" w:hAnsi="宋体"/>
                <w:b/>
                <w:bCs/>
                <w:szCs w:val="21"/>
                <w:highlight w:val="none"/>
              </w:rPr>
            </w:pPr>
            <w:r>
              <w:rPr>
                <w:rFonts w:hint="eastAsia" w:ascii="宋体" w:hAnsi="宋体"/>
                <w:b/>
                <w:bCs/>
                <w:szCs w:val="21"/>
                <w:highlight w:val="none"/>
              </w:rPr>
              <w:t>投标人名称</w:t>
            </w:r>
          </w:p>
        </w:tc>
        <w:tc>
          <w:tcPr>
            <w:tcW w:w="1780" w:type="dxa"/>
            <w:vAlign w:val="center"/>
          </w:tcPr>
          <w:p w14:paraId="4CBD1C88">
            <w:pPr>
              <w:jc w:val="center"/>
              <w:rPr>
                <w:rFonts w:ascii="宋体" w:hAnsi="宋体"/>
                <w:b/>
                <w:bCs/>
                <w:szCs w:val="21"/>
                <w:highlight w:val="none"/>
              </w:rPr>
            </w:pPr>
            <w:r>
              <w:rPr>
                <w:rFonts w:hint="eastAsia" w:ascii="宋体" w:hAnsi="宋体"/>
                <w:b/>
                <w:bCs/>
                <w:szCs w:val="21"/>
                <w:highlight w:val="none"/>
              </w:rPr>
              <w:t>否决投标的依据</w:t>
            </w:r>
          </w:p>
        </w:tc>
        <w:tc>
          <w:tcPr>
            <w:tcW w:w="4729" w:type="dxa"/>
            <w:vAlign w:val="center"/>
          </w:tcPr>
          <w:p w14:paraId="53CD87EC">
            <w:pPr>
              <w:jc w:val="center"/>
              <w:rPr>
                <w:rFonts w:ascii="宋体" w:hAnsi="宋体"/>
                <w:b/>
                <w:bCs/>
                <w:szCs w:val="21"/>
                <w:highlight w:val="none"/>
              </w:rPr>
            </w:pPr>
            <w:r>
              <w:rPr>
                <w:rFonts w:hint="eastAsia" w:ascii="宋体" w:hAnsi="宋体"/>
                <w:b/>
                <w:bCs/>
                <w:szCs w:val="21"/>
                <w:highlight w:val="none"/>
              </w:rPr>
              <w:t>投标文件存在的具体问题描述</w:t>
            </w:r>
          </w:p>
        </w:tc>
      </w:tr>
      <w:tr w14:paraId="29B7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C9E665C">
            <w:pPr>
              <w:jc w:val="center"/>
              <w:rPr>
                <w:rFonts w:ascii="宋体" w:hAnsi="宋体"/>
                <w:sz w:val="24"/>
                <w:highlight w:val="none"/>
              </w:rPr>
            </w:pPr>
            <w:r>
              <w:rPr>
                <w:rFonts w:hint="eastAsia" w:ascii="宋体" w:hAnsi="宋体"/>
                <w:sz w:val="24"/>
                <w:highlight w:val="none"/>
              </w:rPr>
              <w:t>1</w:t>
            </w:r>
          </w:p>
        </w:tc>
        <w:tc>
          <w:tcPr>
            <w:tcW w:w="1548" w:type="dxa"/>
            <w:vAlign w:val="center"/>
          </w:tcPr>
          <w:p w14:paraId="6ABC20AC">
            <w:pPr>
              <w:jc w:val="center"/>
              <w:rPr>
                <w:rFonts w:ascii="仿宋_GB2312" w:hAnsi="宋体" w:eastAsia="仿宋_GB2312"/>
                <w:szCs w:val="21"/>
                <w:highlight w:val="none"/>
              </w:rPr>
            </w:pPr>
          </w:p>
        </w:tc>
        <w:tc>
          <w:tcPr>
            <w:tcW w:w="1780" w:type="dxa"/>
            <w:vAlign w:val="center"/>
          </w:tcPr>
          <w:p w14:paraId="41FAF101">
            <w:pPr>
              <w:jc w:val="center"/>
              <w:rPr>
                <w:rFonts w:ascii="仿宋_GB2312" w:hAnsi="宋体" w:eastAsia="仿宋_GB2312"/>
                <w:szCs w:val="21"/>
                <w:highlight w:val="none"/>
              </w:rPr>
            </w:pPr>
          </w:p>
        </w:tc>
        <w:tc>
          <w:tcPr>
            <w:tcW w:w="4729" w:type="dxa"/>
            <w:vAlign w:val="center"/>
          </w:tcPr>
          <w:p w14:paraId="46E97DAF">
            <w:pPr>
              <w:jc w:val="center"/>
              <w:rPr>
                <w:rFonts w:ascii="仿宋_GB2312" w:hAnsi="宋体" w:eastAsia="仿宋_GB2312"/>
                <w:szCs w:val="21"/>
                <w:highlight w:val="none"/>
              </w:rPr>
            </w:pPr>
          </w:p>
        </w:tc>
      </w:tr>
      <w:tr w14:paraId="3935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546FA925">
            <w:pPr>
              <w:jc w:val="center"/>
              <w:rPr>
                <w:rFonts w:ascii="宋体" w:hAnsi="宋体"/>
                <w:sz w:val="24"/>
                <w:highlight w:val="none"/>
              </w:rPr>
            </w:pPr>
            <w:r>
              <w:rPr>
                <w:rFonts w:hint="eastAsia" w:ascii="宋体" w:hAnsi="宋体"/>
                <w:sz w:val="24"/>
                <w:highlight w:val="none"/>
              </w:rPr>
              <w:t>2</w:t>
            </w:r>
          </w:p>
        </w:tc>
        <w:tc>
          <w:tcPr>
            <w:tcW w:w="1548" w:type="dxa"/>
            <w:vAlign w:val="center"/>
          </w:tcPr>
          <w:p w14:paraId="5469CC33">
            <w:pPr>
              <w:jc w:val="center"/>
              <w:rPr>
                <w:rFonts w:ascii="仿宋_GB2312" w:hAnsi="宋体" w:eastAsia="仿宋_GB2312"/>
                <w:szCs w:val="21"/>
                <w:highlight w:val="none"/>
              </w:rPr>
            </w:pPr>
          </w:p>
        </w:tc>
        <w:tc>
          <w:tcPr>
            <w:tcW w:w="1780" w:type="dxa"/>
            <w:vAlign w:val="center"/>
          </w:tcPr>
          <w:p w14:paraId="2152CBAE">
            <w:pPr>
              <w:jc w:val="center"/>
              <w:rPr>
                <w:rFonts w:ascii="仿宋_GB2312" w:hAnsi="宋体" w:eastAsia="仿宋_GB2312"/>
                <w:szCs w:val="21"/>
                <w:highlight w:val="none"/>
              </w:rPr>
            </w:pPr>
          </w:p>
        </w:tc>
        <w:tc>
          <w:tcPr>
            <w:tcW w:w="4729" w:type="dxa"/>
            <w:vAlign w:val="center"/>
          </w:tcPr>
          <w:p w14:paraId="0543C485">
            <w:pPr>
              <w:jc w:val="center"/>
              <w:rPr>
                <w:rFonts w:ascii="仿宋_GB2312" w:hAnsi="宋体" w:eastAsia="仿宋_GB2312"/>
                <w:szCs w:val="21"/>
                <w:highlight w:val="none"/>
              </w:rPr>
            </w:pPr>
          </w:p>
        </w:tc>
      </w:tr>
      <w:tr w14:paraId="38BD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5" w:type="dxa"/>
            <w:vAlign w:val="center"/>
          </w:tcPr>
          <w:p w14:paraId="1C6DD5EF">
            <w:pPr>
              <w:jc w:val="center"/>
              <w:rPr>
                <w:rFonts w:ascii="宋体" w:hAnsi="宋体"/>
                <w:sz w:val="24"/>
                <w:highlight w:val="none"/>
              </w:rPr>
            </w:pPr>
            <w:r>
              <w:rPr>
                <w:rFonts w:hint="eastAsia" w:ascii="宋体" w:hAnsi="宋体"/>
                <w:sz w:val="24"/>
                <w:highlight w:val="none"/>
              </w:rPr>
              <w:t>3</w:t>
            </w:r>
          </w:p>
        </w:tc>
        <w:tc>
          <w:tcPr>
            <w:tcW w:w="1548" w:type="dxa"/>
            <w:vAlign w:val="center"/>
          </w:tcPr>
          <w:p w14:paraId="564A3F70">
            <w:pPr>
              <w:jc w:val="center"/>
              <w:rPr>
                <w:rFonts w:ascii="仿宋_GB2312" w:hAnsi="宋体" w:eastAsia="仿宋_GB2312"/>
                <w:szCs w:val="21"/>
                <w:highlight w:val="none"/>
              </w:rPr>
            </w:pPr>
          </w:p>
        </w:tc>
        <w:tc>
          <w:tcPr>
            <w:tcW w:w="1780" w:type="dxa"/>
            <w:vAlign w:val="center"/>
          </w:tcPr>
          <w:p w14:paraId="3AE11EBB">
            <w:pPr>
              <w:jc w:val="center"/>
              <w:rPr>
                <w:rFonts w:ascii="仿宋_GB2312" w:hAnsi="宋体" w:eastAsia="仿宋_GB2312"/>
                <w:szCs w:val="21"/>
                <w:highlight w:val="none"/>
              </w:rPr>
            </w:pPr>
          </w:p>
        </w:tc>
        <w:tc>
          <w:tcPr>
            <w:tcW w:w="4729" w:type="dxa"/>
            <w:vAlign w:val="center"/>
          </w:tcPr>
          <w:p w14:paraId="1FE427B5">
            <w:pPr>
              <w:jc w:val="center"/>
              <w:rPr>
                <w:rFonts w:ascii="仿宋_GB2312" w:hAnsi="宋体" w:eastAsia="仿宋_GB2312"/>
                <w:szCs w:val="21"/>
                <w:highlight w:val="none"/>
              </w:rPr>
            </w:pPr>
          </w:p>
        </w:tc>
      </w:tr>
      <w:tr w14:paraId="6FA00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74C273F1">
            <w:pPr>
              <w:jc w:val="center"/>
              <w:rPr>
                <w:rFonts w:ascii="宋体" w:hAnsi="宋体"/>
                <w:sz w:val="24"/>
                <w:highlight w:val="none"/>
              </w:rPr>
            </w:pPr>
            <w:r>
              <w:rPr>
                <w:rFonts w:hint="eastAsia" w:ascii="宋体" w:hAnsi="宋体"/>
                <w:sz w:val="24"/>
                <w:highlight w:val="none"/>
              </w:rPr>
              <w:t>4</w:t>
            </w:r>
          </w:p>
        </w:tc>
        <w:tc>
          <w:tcPr>
            <w:tcW w:w="1548" w:type="dxa"/>
            <w:vAlign w:val="center"/>
          </w:tcPr>
          <w:p w14:paraId="14AEBDD3">
            <w:pPr>
              <w:jc w:val="center"/>
              <w:rPr>
                <w:rFonts w:ascii="仿宋_GB2312" w:hAnsi="宋体" w:eastAsia="仿宋_GB2312"/>
                <w:szCs w:val="21"/>
                <w:highlight w:val="none"/>
              </w:rPr>
            </w:pPr>
          </w:p>
        </w:tc>
        <w:tc>
          <w:tcPr>
            <w:tcW w:w="1780" w:type="dxa"/>
            <w:vAlign w:val="center"/>
          </w:tcPr>
          <w:p w14:paraId="02716293">
            <w:pPr>
              <w:jc w:val="center"/>
              <w:rPr>
                <w:rFonts w:ascii="仿宋_GB2312" w:hAnsi="宋体" w:eastAsia="仿宋_GB2312"/>
                <w:szCs w:val="21"/>
                <w:highlight w:val="none"/>
              </w:rPr>
            </w:pPr>
          </w:p>
        </w:tc>
        <w:tc>
          <w:tcPr>
            <w:tcW w:w="4729" w:type="dxa"/>
            <w:vAlign w:val="center"/>
          </w:tcPr>
          <w:p w14:paraId="7120B191">
            <w:pPr>
              <w:jc w:val="center"/>
              <w:rPr>
                <w:rFonts w:ascii="仿宋_GB2312" w:hAnsi="宋体" w:eastAsia="仿宋_GB2312"/>
                <w:szCs w:val="21"/>
                <w:highlight w:val="none"/>
              </w:rPr>
            </w:pPr>
          </w:p>
        </w:tc>
      </w:tr>
      <w:tr w14:paraId="3D71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84A7851">
            <w:pPr>
              <w:jc w:val="center"/>
              <w:rPr>
                <w:rFonts w:ascii="宋体" w:hAnsi="宋体"/>
                <w:sz w:val="24"/>
                <w:highlight w:val="none"/>
              </w:rPr>
            </w:pPr>
            <w:r>
              <w:rPr>
                <w:rFonts w:hint="eastAsia" w:ascii="宋体" w:hAnsi="宋体"/>
                <w:sz w:val="24"/>
                <w:highlight w:val="none"/>
              </w:rPr>
              <w:t>5</w:t>
            </w:r>
          </w:p>
        </w:tc>
        <w:tc>
          <w:tcPr>
            <w:tcW w:w="1548" w:type="dxa"/>
            <w:vAlign w:val="center"/>
          </w:tcPr>
          <w:p w14:paraId="508C918A">
            <w:pPr>
              <w:jc w:val="center"/>
              <w:rPr>
                <w:rFonts w:ascii="仿宋_GB2312" w:hAnsi="宋体" w:eastAsia="仿宋_GB2312"/>
                <w:szCs w:val="21"/>
                <w:highlight w:val="none"/>
              </w:rPr>
            </w:pPr>
          </w:p>
        </w:tc>
        <w:tc>
          <w:tcPr>
            <w:tcW w:w="1780" w:type="dxa"/>
            <w:vAlign w:val="center"/>
          </w:tcPr>
          <w:p w14:paraId="2CCDBE08">
            <w:pPr>
              <w:jc w:val="center"/>
              <w:rPr>
                <w:rFonts w:ascii="仿宋_GB2312" w:hAnsi="宋体" w:eastAsia="仿宋_GB2312"/>
                <w:szCs w:val="21"/>
                <w:highlight w:val="none"/>
              </w:rPr>
            </w:pPr>
          </w:p>
        </w:tc>
        <w:tc>
          <w:tcPr>
            <w:tcW w:w="4729" w:type="dxa"/>
            <w:vAlign w:val="center"/>
          </w:tcPr>
          <w:p w14:paraId="2EB7F5A2">
            <w:pPr>
              <w:jc w:val="center"/>
              <w:rPr>
                <w:rFonts w:ascii="仿宋_GB2312" w:hAnsi="宋体" w:eastAsia="仿宋_GB2312"/>
                <w:szCs w:val="21"/>
                <w:highlight w:val="none"/>
              </w:rPr>
            </w:pPr>
          </w:p>
        </w:tc>
      </w:tr>
      <w:tr w14:paraId="7BDB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39A78BC">
            <w:pPr>
              <w:jc w:val="center"/>
              <w:rPr>
                <w:rFonts w:ascii="宋体" w:hAnsi="宋体"/>
                <w:sz w:val="24"/>
                <w:highlight w:val="none"/>
              </w:rPr>
            </w:pPr>
            <w:r>
              <w:rPr>
                <w:rFonts w:hint="eastAsia" w:ascii="宋体" w:hAnsi="宋体"/>
                <w:sz w:val="24"/>
                <w:highlight w:val="none"/>
              </w:rPr>
              <w:t>6</w:t>
            </w:r>
          </w:p>
        </w:tc>
        <w:tc>
          <w:tcPr>
            <w:tcW w:w="1548" w:type="dxa"/>
            <w:vAlign w:val="center"/>
          </w:tcPr>
          <w:p w14:paraId="13E01F22">
            <w:pPr>
              <w:jc w:val="center"/>
              <w:rPr>
                <w:rFonts w:ascii="仿宋_GB2312" w:hAnsi="宋体" w:eastAsia="仿宋_GB2312"/>
                <w:szCs w:val="21"/>
                <w:highlight w:val="none"/>
              </w:rPr>
            </w:pPr>
          </w:p>
        </w:tc>
        <w:tc>
          <w:tcPr>
            <w:tcW w:w="1780" w:type="dxa"/>
            <w:vAlign w:val="center"/>
          </w:tcPr>
          <w:p w14:paraId="758D50F6">
            <w:pPr>
              <w:jc w:val="center"/>
              <w:rPr>
                <w:rFonts w:ascii="仿宋_GB2312" w:hAnsi="宋体" w:eastAsia="仿宋_GB2312"/>
                <w:szCs w:val="21"/>
                <w:highlight w:val="none"/>
              </w:rPr>
            </w:pPr>
          </w:p>
        </w:tc>
        <w:tc>
          <w:tcPr>
            <w:tcW w:w="4729" w:type="dxa"/>
            <w:vAlign w:val="center"/>
          </w:tcPr>
          <w:p w14:paraId="225B8A5C">
            <w:pPr>
              <w:jc w:val="center"/>
              <w:rPr>
                <w:rFonts w:ascii="仿宋_GB2312" w:hAnsi="宋体" w:eastAsia="仿宋_GB2312"/>
                <w:szCs w:val="21"/>
                <w:highlight w:val="none"/>
              </w:rPr>
            </w:pPr>
          </w:p>
        </w:tc>
      </w:tr>
      <w:tr w14:paraId="0458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665151C4">
            <w:pPr>
              <w:jc w:val="center"/>
              <w:rPr>
                <w:rFonts w:ascii="宋体" w:hAnsi="宋体"/>
                <w:sz w:val="24"/>
                <w:highlight w:val="none"/>
              </w:rPr>
            </w:pPr>
            <w:r>
              <w:rPr>
                <w:rFonts w:hint="eastAsia" w:ascii="宋体" w:hAnsi="宋体"/>
                <w:sz w:val="24"/>
                <w:highlight w:val="none"/>
              </w:rPr>
              <w:t>7</w:t>
            </w:r>
          </w:p>
        </w:tc>
        <w:tc>
          <w:tcPr>
            <w:tcW w:w="1548" w:type="dxa"/>
            <w:vAlign w:val="center"/>
          </w:tcPr>
          <w:p w14:paraId="6063AC0E">
            <w:pPr>
              <w:jc w:val="center"/>
              <w:rPr>
                <w:rFonts w:ascii="仿宋_GB2312" w:hAnsi="宋体" w:eastAsia="仿宋_GB2312"/>
                <w:szCs w:val="21"/>
                <w:highlight w:val="none"/>
              </w:rPr>
            </w:pPr>
          </w:p>
        </w:tc>
        <w:tc>
          <w:tcPr>
            <w:tcW w:w="1780" w:type="dxa"/>
            <w:vAlign w:val="center"/>
          </w:tcPr>
          <w:p w14:paraId="097DD62F">
            <w:pPr>
              <w:jc w:val="center"/>
              <w:rPr>
                <w:rFonts w:ascii="仿宋_GB2312" w:hAnsi="宋体" w:eastAsia="仿宋_GB2312"/>
                <w:szCs w:val="21"/>
                <w:highlight w:val="none"/>
              </w:rPr>
            </w:pPr>
          </w:p>
        </w:tc>
        <w:tc>
          <w:tcPr>
            <w:tcW w:w="4729" w:type="dxa"/>
            <w:vAlign w:val="center"/>
          </w:tcPr>
          <w:p w14:paraId="11492AB6">
            <w:pPr>
              <w:jc w:val="center"/>
              <w:rPr>
                <w:rFonts w:ascii="仿宋_GB2312" w:hAnsi="宋体" w:eastAsia="仿宋_GB2312"/>
                <w:szCs w:val="21"/>
                <w:highlight w:val="none"/>
              </w:rPr>
            </w:pPr>
          </w:p>
        </w:tc>
      </w:tr>
      <w:tr w14:paraId="7A29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08445D66">
            <w:pPr>
              <w:jc w:val="center"/>
              <w:rPr>
                <w:rFonts w:ascii="宋体" w:hAnsi="宋体"/>
                <w:sz w:val="24"/>
                <w:highlight w:val="none"/>
              </w:rPr>
            </w:pPr>
            <w:r>
              <w:rPr>
                <w:rFonts w:hint="eastAsia" w:ascii="宋体" w:hAnsi="宋体"/>
                <w:sz w:val="24"/>
                <w:highlight w:val="none"/>
              </w:rPr>
              <w:t>8</w:t>
            </w:r>
          </w:p>
        </w:tc>
        <w:tc>
          <w:tcPr>
            <w:tcW w:w="1548" w:type="dxa"/>
            <w:vAlign w:val="center"/>
          </w:tcPr>
          <w:p w14:paraId="52FB89B7">
            <w:pPr>
              <w:jc w:val="center"/>
              <w:rPr>
                <w:rFonts w:ascii="仿宋_GB2312" w:hAnsi="宋体" w:eastAsia="仿宋_GB2312"/>
                <w:szCs w:val="21"/>
                <w:highlight w:val="none"/>
              </w:rPr>
            </w:pPr>
          </w:p>
        </w:tc>
        <w:tc>
          <w:tcPr>
            <w:tcW w:w="1780" w:type="dxa"/>
            <w:vAlign w:val="center"/>
          </w:tcPr>
          <w:p w14:paraId="65B2144F">
            <w:pPr>
              <w:jc w:val="center"/>
              <w:rPr>
                <w:rFonts w:ascii="仿宋_GB2312" w:hAnsi="宋体" w:eastAsia="仿宋_GB2312"/>
                <w:szCs w:val="21"/>
                <w:highlight w:val="none"/>
              </w:rPr>
            </w:pPr>
          </w:p>
        </w:tc>
        <w:tc>
          <w:tcPr>
            <w:tcW w:w="4729" w:type="dxa"/>
            <w:vAlign w:val="center"/>
          </w:tcPr>
          <w:p w14:paraId="2952EF79">
            <w:pPr>
              <w:jc w:val="center"/>
              <w:rPr>
                <w:rFonts w:ascii="仿宋_GB2312" w:hAnsi="宋体" w:eastAsia="仿宋_GB2312"/>
                <w:szCs w:val="21"/>
                <w:highlight w:val="none"/>
              </w:rPr>
            </w:pPr>
          </w:p>
        </w:tc>
      </w:tr>
      <w:tr w14:paraId="51F23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250FBD99">
            <w:pPr>
              <w:jc w:val="center"/>
              <w:rPr>
                <w:rFonts w:ascii="宋体" w:hAnsi="宋体"/>
                <w:sz w:val="24"/>
                <w:highlight w:val="none"/>
              </w:rPr>
            </w:pPr>
            <w:r>
              <w:rPr>
                <w:rFonts w:hint="eastAsia" w:ascii="宋体" w:hAnsi="宋体"/>
                <w:szCs w:val="44"/>
                <w:highlight w:val="none"/>
              </w:rPr>
              <w:t>…</w:t>
            </w:r>
          </w:p>
        </w:tc>
        <w:tc>
          <w:tcPr>
            <w:tcW w:w="1548" w:type="dxa"/>
            <w:vAlign w:val="center"/>
          </w:tcPr>
          <w:p w14:paraId="511D8D79">
            <w:pPr>
              <w:jc w:val="center"/>
              <w:rPr>
                <w:rFonts w:ascii="仿宋_GB2312" w:hAnsi="宋体" w:eastAsia="仿宋_GB2312"/>
                <w:szCs w:val="21"/>
                <w:highlight w:val="none"/>
              </w:rPr>
            </w:pPr>
          </w:p>
        </w:tc>
        <w:tc>
          <w:tcPr>
            <w:tcW w:w="1780" w:type="dxa"/>
            <w:vAlign w:val="center"/>
          </w:tcPr>
          <w:p w14:paraId="5E38F226">
            <w:pPr>
              <w:jc w:val="center"/>
              <w:rPr>
                <w:rFonts w:ascii="仿宋_GB2312" w:hAnsi="宋体" w:eastAsia="仿宋_GB2312"/>
                <w:szCs w:val="21"/>
                <w:highlight w:val="none"/>
              </w:rPr>
            </w:pPr>
          </w:p>
        </w:tc>
        <w:tc>
          <w:tcPr>
            <w:tcW w:w="4729" w:type="dxa"/>
            <w:vAlign w:val="center"/>
          </w:tcPr>
          <w:p w14:paraId="596FCB1F">
            <w:pPr>
              <w:jc w:val="center"/>
              <w:rPr>
                <w:rFonts w:ascii="仿宋_GB2312" w:hAnsi="宋体" w:eastAsia="仿宋_GB2312"/>
                <w:szCs w:val="21"/>
                <w:highlight w:val="none"/>
              </w:rPr>
            </w:pPr>
          </w:p>
        </w:tc>
      </w:tr>
      <w:tr w14:paraId="3A3E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8742" w:type="dxa"/>
            <w:gridSpan w:val="4"/>
            <w:vAlign w:val="center"/>
          </w:tcPr>
          <w:p w14:paraId="52913FF9">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2499F6D6">
            <w:pPr>
              <w:jc w:val="left"/>
              <w:rPr>
                <w:rFonts w:ascii="宋体" w:hAnsi="宋体"/>
                <w:szCs w:val="44"/>
                <w:highlight w:val="none"/>
              </w:rPr>
            </w:pPr>
          </w:p>
          <w:p w14:paraId="7899297C">
            <w:pPr>
              <w:jc w:val="left"/>
              <w:rPr>
                <w:rFonts w:ascii="宋体" w:hAnsi="宋体"/>
                <w:szCs w:val="44"/>
                <w:highlight w:val="none"/>
              </w:rPr>
            </w:pPr>
          </w:p>
          <w:p w14:paraId="39E55AF1">
            <w:pPr>
              <w:jc w:val="left"/>
              <w:rPr>
                <w:rFonts w:ascii="宋体" w:hAnsi="宋体"/>
                <w:szCs w:val="44"/>
                <w:highlight w:val="none"/>
              </w:rPr>
            </w:pPr>
          </w:p>
          <w:p w14:paraId="22D4C9AE">
            <w:pPr>
              <w:jc w:val="left"/>
              <w:rPr>
                <w:rFonts w:ascii="宋体" w:hAnsi="宋体"/>
                <w:szCs w:val="44"/>
                <w:highlight w:val="none"/>
              </w:rPr>
            </w:pPr>
          </w:p>
          <w:p w14:paraId="520F7B0B">
            <w:pPr>
              <w:jc w:val="left"/>
              <w:rPr>
                <w:rFonts w:ascii="宋体" w:hAnsi="宋体"/>
                <w:szCs w:val="44"/>
                <w:highlight w:val="none"/>
              </w:rPr>
            </w:pPr>
          </w:p>
          <w:p w14:paraId="40BC2D3C">
            <w:pPr>
              <w:jc w:val="left"/>
              <w:rPr>
                <w:rFonts w:ascii="宋体" w:hAnsi="宋体"/>
                <w:szCs w:val="44"/>
                <w:highlight w:val="none"/>
              </w:rPr>
            </w:pPr>
          </w:p>
          <w:p w14:paraId="296E4DBE">
            <w:pPr>
              <w:jc w:val="center"/>
              <w:rPr>
                <w:rFonts w:ascii="仿宋_GB2312" w:hAnsi="宋体" w:eastAsia="仿宋_GB2312"/>
                <w:szCs w:val="21"/>
                <w:highlight w:val="none"/>
              </w:rPr>
            </w:pPr>
          </w:p>
        </w:tc>
      </w:tr>
    </w:tbl>
    <w:p w14:paraId="09203BFB">
      <w:pPr>
        <w:rPr>
          <w:rFonts w:ascii="宋体" w:hAnsi="宋体"/>
          <w:szCs w:val="44"/>
          <w:highlight w:val="none"/>
        </w:rPr>
      </w:pPr>
      <w:r>
        <w:rPr>
          <w:rFonts w:ascii="宋体" w:hAnsi="宋体"/>
          <w:szCs w:val="44"/>
          <w:highlight w:val="none"/>
        </w:rPr>
        <w:t xml:space="preserve">        </w:t>
      </w: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日期：    年    月    日</w:t>
      </w:r>
    </w:p>
    <w:p w14:paraId="3EC4EE96">
      <w:pPr>
        <w:rPr>
          <w:highlight w:val="none"/>
        </w:rPr>
      </w:pPr>
    </w:p>
    <w:p w14:paraId="5A59EBE0">
      <w:pPr>
        <w:rPr>
          <w:highlight w:val="none"/>
        </w:rPr>
      </w:pPr>
      <w:r>
        <w:rPr>
          <w:highlight w:val="none"/>
        </w:rPr>
        <w:br w:type="page"/>
      </w:r>
    </w:p>
    <w:p w14:paraId="5BCFFF73">
      <w:pPr>
        <w:pStyle w:val="25"/>
        <w:rPr>
          <w:highlight w:val="none"/>
        </w:rPr>
      </w:pPr>
      <w:bookmarkStart w:id="297" w:name="_Toc165804456"/>
      <w:bookmarkStart w:id="298" w:name="_Toc20158"/>
      <w:bookmarkStart w:id="299" w:name="_Toc256000139"/>
      <w:r>
        <w:rPr>
          <w:rFonts w:hint="eastAsia"/>
          <w:highlight w:val="none"/>
        </w:rPr>
        <w:t>附表A-</w:t>
      </w:r>
      <w:r>
        <w:rPr>
          <w:highlight w:val="none"/>
        </w:rPr>
        <w:t>10</w:t>
      </w:r>
      <w:r>
        <w:rPr>
          <w:rFonts w:hint="eastAsia"/>
          <w:highlight w:val="none"/>
        </w:rPr>
        <w:t>：经济标评分记录表</w:t>
      </w:r>
      <w:bookmarkEnd w:id="297"/>
      <w:bookmarkEnd w:id="298"/>
      <w:bookmarkEnd w:id="299"/>
    </w:p>
    <w:p w14:paraId="6720709C">
      <w:pPr>
        <w:spacing w:after="240" w:afterLines="100"/>
        <w:jc w:val="center"/>
        <w:rPr>
          <w:rFonts w:ascii="黑体" w:hAnsi="宋体" w:eastAsia="黑体"/>
          <w:sz w:val="36"/>
          <w:szCs w:val="36"/>
          <w:highlight w:val="none"/>
        </w:rPr>
      </w:pPr>
    </w:p>
    <w:p w14:paraId="0CDB1D7D">
      <w:pPr>
        <w:adjustRightInd w:val="0"/>
        <w:snapToGrid w:val="0"/>
        <w:spacing w:before="240" w:beforeLines="100" w:after="240" w:afterLines="100" w:line="440" w:lineRule="exact"/>
        <w:jc w:val="center"/>
        <w:rPr>
          <w:rFonts w:ascii="黑体" w:hAnsi="黑体" w:eastAsia="黑体"/>
          <w:sz w:val="36"/>
          <w:szCs w:val="36"/>
          <w:highlight w:val="none"/>
        </w:rPr>
      </w:pPr>
      <w:bookmarkStart w:id="300" w:name="_Hlk150330919"/>
      <w:r>
        <w:rPr>
          <w:rFonts w:hint="eastAsia" w:ascii="黑体" w:hAnsi="黑体" w:eastAsia="黑体"/>
          <w:sz w:val="36"/>
          <w:szCs w:val="36"/>
          <w:highlight w:val="none"/>
        </w:rPr>
        <w:t>经济标评分记录表</w:t>
      </w:r>
    </w:p>
    <w:p w14:paraId="0E4806C5">
      <w:pPr>
        <w:rPr>
          <w:rFonts w:ascii="宋体" w:hAnsi="宋体"/>
          <w:szCs w:val="44"/>
          <w:highlight w:val="none"/>
        </w:rPr>
      </w:pPr>
      <w:r>
        <w:rPr>
          <w:rFonts w:hint="eastAsia" w:ascii="宋体" w:hAnsi="宋体"/>
          <w:szCs w:val="44"/>
          <w:highlight w:val="none"/>
        </w:rPr>
        <w:t>标段名称：</w:t>
      </w:r>
    </w:p>
    <w:p w14:paraId="313E3AD6">
      <w:pPr>
        <w:rPr>
          <w:highlight w:val="none"/>
        </w:rPr>
      </w:pPr>
      <w:r>
        <w:rPr>
          <w:rFonts w:hint="eastAsia"/>
          <w:szCs w:val="44"/>
          <w:highlight w:val="none"/>
        </w:rPr>
        <w:t xml:space="preserve">标段唯一标识码： </w:t>
      </w:r>
      <w:r>
        <w:rPr>
          <w:szCs w:val="44"/>
          <w:highlight w:val="none"/>
        </w:rPr>
        <w:t xml:space="preserve">                                              </w:t>
      </w:r>
      <w:r>
        <w:rPr>
          <w:rFonts w:hint="eastAsia"/>
          <w:highlight w:val="none"/>
        </w:rPr>
        <w:t>单位：人民币元</w:t>
      </w:r>
    </w:p>
    <w:tbl>
      <w:tblPr>
        <w:tblStyle w:val="12"/>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331"/>
        <w:gridCol w:w="701"/>
        <w:gridCol w:w="997"/>
        <w:gridCol w:w="738"/>
        <w:gridCol w:w="946"/>
        <w:gridCol w:w="841"/>
        <w:gridCol w:w="841"/>
        <w:gridCol w:w="1528"/>
      </w:tblGrid>
      <w:tr w14:paraId="7B77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77" w:type="dxa"/>
            <w:vMerge w:val="restart"/>
            <w:vAlign w:val="center"/>
          </w:tcPr>
          <w:p w14:paraId="05E886AB">
            <w:pPr>
              <w:jc w:val="center"/>
              <w:rPr>
                <w:b/>
                <w:bCs/>
                <w:highlight w:val="none"/>
              </w:rPr>
            </w:pPr>
            <w:r>
              <w:rPr>
                <w:rFonts w:hint="eastAsia"/>
                <w:b/>
                <w:bCs/>
                <w:highlight w:val="none"/>
              </w:rPr>
              <w:t>序号</w:t>
            </w:r>
          </w:p>
        </w:tc>
        <w:tc>
          <w:tcPr>
            <w:tcW w:w="1331" w:type="dxa"/>
            <w:vMerge w:val="restart"/>
            <w:vAlign w:val="center"/>
          </w:tcPr>
          <w:p w14:paraId="54D909DC">
            <w:pPr>
              <w:jc w:val="center"/>
              <w:rPr>
                <w:b/>
                <w:bCs/>
                <w:highlight w:val="none"/>
              </w:rPr>
            </w:pPr>
            <w:r>
              <w:rPr>
                <w:rFonts w:hint="eastAsia"/>
                <w:b/>
                <w:bCs/>
                <w:highlight w:val="none"/>
              </w:rPr>
              <w:t>投标人名称</w:t>
            </w:r>
          </w:p>
        </w:tc>
        <w:tc>
          <w:tcPr>
            <w:tcW w:w="6592" w:type="dxa"/>
            <w:gridSpan w:val="7"/>
            <w:vAlign w:val="center"/>
          </w:tcPr>
          <w:p w14:paraId="411ADD21">
            <w:pPr>
              <w:jc w:val="center"/>
              <w:rPr>
                <w:b/>
                <w:bCs/>
                <w:highlight w:val="none"/>
              </w:rPr>
            </w:pPr>
            <w:r>
              <w:rPr>
                <w:rFonts w:hint="eastAsia"/>
                <w:b/>
                <w:bCs/>
                <w:highlight w:val="none"/>
              </w:rPr>
              <w:t>评审项目</w:t>
            </w:r>
          </w:p>
        </w:tc>
      </w:tr>
      <w:tr w14:paraId="2604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77" w:type="dxa"/>
            <w:vMerge w:val="continue"/>
            <w:vAlign w:val="center"/>
          </w:tcPr>
          <w:p w14:paraId="08082FD0">
            <w:pPr>
              <w:jc w:val="center"/>
              <w:rPr>
                <w:b/>
                <w:bCs/>
                <w:highlight w:val="none"/>
              </w:rPr>
            </w:pPr>
          </w:p>
        </w:tc>
        <w:tc>
          <w:tcPr>
            <w:tcW w:w="1331" w:type="dxa"/>
            <w:vMerge w:val="continue"/>
            <w:vAlign w:val="center"/>
          </w:tcPr>
          <w:p w14:paraId="7EF6D615">
            <w:pPr>
              <w:jc w:val="center"/>
              <w:rPr>
                <w:b/>
                <w:bCs/>
                <w:highlight w:val="none"/>
              </w:rPr>
            </w:pPr>
          </w:p>
        </w:tc>
        <w:tc>
          <w:tcPr>
            <w:tcW w:w="701" w:type="dxa"/>
            <w:vAlign w:val="center"/>
          </w:tcPr>
          <w:p w14:paraId="5D8CEF0B">
            <w:pPr>
              <w:jc w:val="center"/>
              <w:rPr>
                <w:b/>
                <w:bCs/>
                <w:highlight w:val="none"/>
              </w:rPr>
            </w:pPr>
            <w:r>
              <w:rPr>
                <w:rFonts w:hint="eastAsia"/>
                <w:b/>
                <w:bCs/>
                <w:highlight w:val="none"/>
              </w:rPr>
              <w:t>投标报价</w:t>
            </w:r>
          </w:p>
        </w:tc>
        <w:tc>
          <w:tcPr>
            <w:tcW w:w="997" w:type="dxa"/>
            <w:vAlign w:val="center"/>
          </w:tcPr>
          <w:p w14:paraId="4BDC35F3">
            <w:pPr>
              <w:jc w:val="center"/>
              <w:rPr>
                <w:b/>
                <w:bCs/>
                <w:highlight w:val="none"/>
              </w:rPr>
            </w:pPr>
            <w:r>
              <w:rPr>
                <w:rFonts w:hint="eastAsia" w:ascii="宋体" w:hAnsi="宋体" w:cs="Arial"/>
                <w:b/>
                <w:bCs/>
                <w:szCs w:val="21"/>
                <w:highlight w:val="none"/>
              </w:rPr>
              <w:t>修正后投标报价（如有）</w:t>
            </w:r>
          </w:p>
        </w:tc>
        <w:tc>
          <w:tcPr>
            <w:tcW w:w="738" w:type="dxa"/>
            <w:vAlign w:val="center"/>
          </w:tcPr>
          <w:p w14:paraId="24D5BB9E">
            <w:pPr>
              <w:jc w:val="center"/>
              <w:rPr>
                <w:b/>
                <w:bCs/>
                <w:highlight w:val="none"/>
              </w:rPr>
            </w:pPr>
            <w:r>
              <w:rPr>
                <w:rFonts w:hint="eastAsia" w:ascii="宋体" w:hAnsi="宋体" w:cs="Arial"/>
                <w:b/>
                <w:bCs/>
                <w:szCs w:val="21"/>
                <w:highlight w:val="none"/>
              </w:rPr>
              <w:t>评标价</w:t>
            </w:r>
          </w:p>
        </w:tc>
        <w:tc>
          <w:tcPr>
            <w:tcW w:w="946" w:type="dxa"/>
            <w:vAlign w:val="center"/>
          </w:tcPr>
          <w:p w14:paraId="210E471C">
            <w:pPr>
              <w:jc w:val="center"/>
              <w:rPr>
                <w:b/>
                <w:bCs/>
                <w:highlight w:val="none"/>
              </w:rPr>
            </w:pPr>
            <w:r>
              <w:rPr>
                <w:rFonts w:hint="eastAsia"/>
                <w:b/>
                <w:bCs/>
                <w:highlight w:val="none"/>
              </w:rPr>
              <w:t>评标基准价</w:t>
            </w:r>
          </w:p>
        </w:tc>
        <w:tc>
          <w:tcPr>
            <w:tcW w:w="841" w:type="dxa"/>
            <w:vAlign w:val="center"/>
          </w:tcPr>
          <w:p w14:paraId="4F5148D3">
            <w:pPr>
              <w:jc w:val="center"/>
              <w:rPr>
                <w:b/>
                <w:bCs/>
                <w:highlight w:val="none"/>
              </w:rPr>
            </w:pPr>
            <w:r>
              <w:rPr>
                <w:rFonts w:hint="eastAsia"/>
                <w:b/>
                <w:bCs/>
                <w:highlight w:val="none"/>
              </w:rPr>
              <w:t>偏差率</w:t>
            </w:r>
          </w:p>
        </w:tc>
        <w:tc>
          <w:tcPr>
            <w:tcW w:w="841" w:type="dxa"/>
            <w:vAlign w:val="center"/>
          </w:tcPr>
          <w:p w14:paraId="5F51E542">
            <w:pPr>
              <w:jc w:val="center"/>
              <w:rPr>
                <w:b/>
                <w:bCs/>
                <w:highlight w:val="none"/>
              </w:rPr>
            </w:pPr>
            <w:r>
              <w:rPr>
                <w:rFonts w:hint="eastAsia"/>
                <w:b/>
                <w:bCs/>
                <w:highlight w:val="none"/>
              </w:rPr>
              <w:t>计算投标报价得分</w:t>
            </w:r>
          </w:p>
        </w:tc>
        <w:tc>
          <w:tcPr>
            <w:tcW w:w="1528" w:type="dxa"/>
            <w:vAlign w:val="center"/>
          </w:tcPr>
          <w:p w14:paraId="09ED7777">
            <w:pPr>
              <w:jc w:val="center"/>
              <w:rPr>
                <w:rFonts w:ascii="宋体" w:hAnsi="宋体"/>
                <w:b/>
                <w:bCs/>
                <w:szCs w:val="44"/>
                <w:highlight w:val="none"/>
              </w:rPr>
            </w:pPr>
            <w:r>
              <w:rPr>
                <w:rFonts w:hint="eastAsia"/>
                <w:b/>
                <w:bCs/>
                <w:highlight w:val="none"/>
              </w:rPr>
              <w:t>投标报价最终得分</w:t>
            </w:r>
          </w:p>
          <w:p w14:paraId="5BD20DE3">
            <w:pPr>
              <w:jc w:val="center"/>
              <w:rPr>
                <w:b/>
                <w:bCs/>
                <w:highlight w:val="none"/>
              </w:rPr>
            </w:pPr>
            <w:r>
              <w:rPr>
                <w:rFonts w:hint="eastAsia" w:ascii="宋体" w:hAnsi="宋体"/>
                <w:b/>
                <w:bCs/>
                <w:szCs w:val="44"/>
                <w:highlight w:val="none"/>
              </w:rPr>
              <w:t>（满分  分</w:t>
            </w:r>
            <w:r>
              <w:rPr>
                <w:rFonts w:ascii="宋体" w:hAnsi="宋体"/>
                <w:b/>
                <w:bCs/>
                <w:szCs w:val="44"/>
                <w:highlight w:val="none"/>
              </w:rPr>
              <w:t>）</w:t>
            </w:r>
          </w:p>
        </w:tc>
      </w:tr>
      <w:tr w14:paraId="5FB4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77" w:type="dxa"/>
            <w:vAlign w:val="center"/>
          </w:tcPr>
          <w:p w14:paraId="0687DDBE">
            <w:pPr>
              <w:jc w:val="center"/>
              <w:rPr>
                <w:highlight w:val="none"/>
              </w:rPr>
            </w:pPr>
            <w:r>
              <w:rPr>
                <w:rFonts w:hint="eastAsia"/>
                <w:highlight w:val="none"/>
              </w:rPr>
              <w:t>1</w:t>
            </w:r>
          </w:p>
        </w:tc>
        <w:tc>
          <w:tcPr>
            <w:tcW w:w="1331" w:type="dxa"/>
            <w:vAlign w:val="center"/>
          </w:tcPr>
          <w:p w14:paraId="39222D9B">
            <w:pPr>
              <w:jc w:val="center"/>
              <w:rPr>
                <w:highlight w:val="none"/>
              </w:rPr>
            </w:pPr>
          </w:p>
        </w:tc>
        <w:tc>
          <w:tcPr>
            <w:tcW w:w="701" w:type="dxa"/>
            <w:vAlign w:val="center"/>
          </w:tcPr>
          <w:p w14:paraId="334B8255">
            <w:pPr>
              <w:jc w:val="center"/>
              <w:rPr>
                <w:highlight w:val="none"/>
              </w:rPr>
            </w:pPr>
          </w:p>
        </w:tc>
        <w:tc>
          <w:tcPr>
            <w:tcW w:w="997" w:type="dxa"/>
            <w:vAlign w:val="center"/>
          </w:tcPr>
          <w:p w14:paraId="063BA98E">
            <w:pPr>
              <w:jc w:val="center"/>
              <w:rPr>
                <w:highlight w:val="none"/>
              </w:rPr>
            </w:pPr>
          </w:p>
        </w:tc>
        <w:tc>
          <w:tcPr>
            <w:tcW w:w="738" w:type="dxa"/>
            <w:vAlign w:val="center"/>
          </w:tcPr>
          <w:p w14:paraId="1D28D1DB">
            <w:pPr>
              <w:jc w:val="center"/>
              <w:rPr>
                <w:highlight w:val="none"/>
              </w:rPr>
            </w:pPr>
          </w:p>
        </w:tc>
        <w:tc>
          <w:tcPr>
            <w:tcW w:w="946" w:type="dxa"/>
            <w:vMerge w:val="restart"/>
            <w:vAlign w:val="center"/>
          </w:tcPr>
          <w:p w14:paraId="040FCBEE">
            <w:pPr>
              <w:jc w:val="center"/>
              <w:rPr>
                <w:highlight w:val="none"/>
              </w:rPr>
            </w:pPr>
          </w:p>
        </w:tc>
        <w:tc>
          <w:tcPr>
            <w:tcW w:w="841" w:type="dxa"/>
            <w:vAlign w:val="center"/>
          </w:tcPr>
          <w:p w14:paraId="2445D11C">
            <w:pPr>
              <w:jc w:val="center"/>
              <w:rPr>
                <w:highlight w:val="none"/>
              </w:rPr>
            </w:pPr>
          </w:p>
        </w:tc>
        <w:tc>
          <w:tcPr>
            <w:tcW w:w="841" w:type="dxa"/>
            <w:vAlign w:val="center"/>
          </w:tcPr>
          <w:p w14:paraId="3DD71F7E">
            <w:pPr>
              <w:jc w:val="center"/>
              <w:rPr>
                <w:highlight w:val="none"/>
              </w:rPr>
            </w:pPr>
          </w:p>
        </w:tc>
        <w:tc>
          <w:tcPr>
            <w:tcW w:w="1528" w:type="dxa"/>
            <w:vAlign w:val="center"/>
          </w:tcPr>
          <w:p w14:paraId="0F988905">
            <w:pPr>
              <w:jc w:val="center"/>
              <w:rPr>
                <w:highlight w:val="none"/>
              </w:rPr>
            </w:pPr>
          </w:p>
        </w:tc>
      </w:tr>
      <w:tr w14:paraId="09C5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77" w:type="dxa"/>
            <w:vAlign w:val="center"/>
          </w:tcPr>
          <w:p w14:paraId="358851F8">
            <w:pPr>
              <w:spacing w:after="120" w:afterLines="50"/>
              <w:jc w:val="center"/>
              <w:rPr>
                <w:rFonts w:ascii="宋体" w:hAnsi="宋体" w:cs="Arial"/>
                <w:szCs w:val="21"/>
                <w:highlight w:val="none"/>
              </w:rPr>
            </w:pPr>
            <w:r>
              <w:rPr>
                <w:rFonts w:hint="eastAsia" w:ascii="宋体" w:hAnsi="宋体" w:cs="Arial"/>
                <w:szCs w:val="21"/>
                <w:highlight w:val="none"/>
              </w:rPr>
              <w:t>2</w:t>
            </w:r>
          </w:p>
        </w:tc>
        <w:tc>
          <w:tcPr>
            <w:tcW w:w="1331" w:type="dxa"/>
            <w:vAlign w:val="center"/>
          </w:tcPr>
          <w:p w14:paraId="67809E4B">
            <w:pPr>
              <w:spacing w:after="120" w:afterLines="50"/>
              <w:jc w:val="center"/>
              <w:rPr>
                <w:rFonts w:ascii="宋体" w:hAnsi="宋体" w:cs="Arial"/>
                <w:szCs w:val="21"/>
                <w:highlight w:val="none"/>
              </w:rPr>
            </w:pPr>
          </w:p>
        </w:tc>
        <w:tc>
          <w:tcPr>
            <w:tcW w:w="701" w:type="dxa"/>
            <w:vAlign w:val="center"/>
          </w:tcPr>
          <w:p w14:paraId="7BEFB0BF">
            <w:pPr>
              <w:jc w:val="center"/>
              <w:rPr>
                <w:highlight w:val="none"/>
              </w:rPr>
            </w:pPr>
          </w:p>
        </w:tc>
        <w:tc>
          <w:tcPr>
            <w:tcW w:w="997" w:type="dxa"/>
            <w:vAlign w:val="center"/>
          </w:tcPr>
          <w:p w14:paraId="47CA994D">
            <w:pPr>
              <w:jc w:val="center"/>
              <w:rPr>
                <w:highlight w:val="none"/>
              </w:rPr>
            </w:pPr>
          </w:p>
        </w:tc>
        <w:tc>
          <w:tcPr>
            <w:tcW w:w="738" w:type="dxa"/>
            <w:vAlign w:val="center"/>
          </w:tcPr>
          <w:p w14:paraId="7F940954">
            <w:pPr>
              <w:jc w:val="center"/>
              <w:rPr>
                <w:highlight w:val="none"/>
              </w:rPr>
            </w:pPr>
          </w:p>
        </w:tc>
        <w:tc>
          <w:tcPr>
            <w:tcW w:w="946" w:type="dxa"/>
            <w:vMerge w:val="continue"/>
            <w:vAlign w:val="center"/>
          </w:tcPr>
          <w:p w14:paraId="392EAA98">
            <w:pPr>
              <w:jc w:val="center"/>
              <w:rPr>
                <w:highlight w:val="none"/>
              </w:rPr>
            </w:pPr>
          </w:p>
        </w:tc>
        <w:tc>
          <w:tcPr>
            <w:tcW w:w="841" w:type="dxa"/>
            <w:vAlign w:val="center"/>
          </w:tcPr>
          <w:p w14:paraId="01021EB8">
            <w:pPr>
              <w:jc w:val="center"/>
              <w:rPr>
                <w:highlight w:val="none"/>
              </w:rPr>
            </w:pPr>
          </w:p>
        </w:tc>
        <w:tc>
          <w:tcPr>
            <w:tcW w:w="841" w:type="dxa"/>
            <w:vAlign w:val="center"/>
          </w:tcPr>
          <w:p w14:paraId="28B25529">
            <w:pPr>
              <w:jc w:val="center"/>
              <w:rPr>
                <w:highlight w:val="none"/>
              </w:rPr>
            </w:pPr>
          </w:p>
        </w:tc>
        <w:tc>
          <w:tcPr>
            <w:tcW w:w="1528" w:type="dxa"/>
            <w:vAlign w:val="center"/>
          </w:tcPr>
          <w:p w14:paraId="53A1A0B4">
            <w:pPr>
              <w:jc w:val="center"/>
              <w:rPr>
                <w:highlight w:val="none"/>
              </w:rPr>
            </w:pPr>
          </w:p>
        </w:tc>
      </w:tr>
      <w:tr w14:paraId="4BA1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atLeast"/>
          <w:jc w:val="center"/>
        </w:trPr>
        <w:tc>
          <w:tcPr>
            <w:tcW w:w="577" w:type="dxa"/>
            <w:vAlign w:val="center"/>
          </w:tcPr>
          <w:p w14:paraId="1EF66A14">
            <w:pPr>
              <w:jc w:val="center"/>
              <w:rPr>
                <w:highlight w:val="none"/>
              </w:rPr>
            </w:pPr>
            <w:r>
              <w:rPr>
                <w:rFonts w:hint="eastAsia"/>
                <w:highlight w:val="none"/>
              </w:rPr>
              <w:t>3</w:t>
            </w:r>
          </w:p>
        </w:tc>
        <w:tc>
          <w:tcPr>
            <w:tcW w:w="1331" w:type="dxa"/>
            <w:vAlign w:val="center"/>
          </w:tcPr>
          <w:p w14:paraId="1D964FAC">
            <w:pPr>
              <w:jc w:val="center"/>
              <w:rPr>
                <w:highlight w:val="none"/>
              </w:rPr>
            </w:pPr>
          </w:p>
        </w:tc>
        <w:tc>
          <w:tcPr>
            <w:tcW w:w="701" w:type="dxa"/>
            <w:vAlign w:val="center"/>
          </w:tcPr>
          <w:p w14:paraId="5F01E54C">
            <w:pPr>
              <w:jc w:val="center"/>
              <w:rPr>
                <w:highlight w:val="none"/>
              </w:rPr>
            </w:pPr>
          </w:p>
        </w:tc>
        <w:tc>
          <w:tcPr>
            <w:tcW w:w="997" w:type="dxa"/>
            <w:vAlign w:val="center"/>
          </w:tcPr>
          <w:p w14:paraId="38068C17">
            <w:pPr>
              <w:jc w:val="center"/>
              <w:rPr>
                <w:highlight w:val="none"/>
              </w:rPr>
            </w:pPr>
          </w:p>
        </w:tc>
        <w:tc>
          <w:tcPr>
            <w:tcW w:w="738" w:type="dxa"/>
            <w:vAlign w:val="center"/>
          </w:tcPr>
          <w:p w14:paraId="6DC82400">
            <w:pPr>
              <w:jc w:val="center"/>
              <w:rPr>
                <w:highlight w:val="none"/>
              </w:rPr>
            </w:pPr>
          </w:p>
        </w:tc>
        <w:tc>
          <w:tcPr>
            <w:tcW w:w="946" w:type="dxa"/>
            <w:vMerge w:val="continue"/>
            <w:vAlign w:val="center"/>
          </w:tcPr>
          <w:p w14:paraId="428D3ADC">
            <w:pPr>
              <w:jc w:val="center"/>
              <w:rPr>
                <w:highlight w:val="none"/>
              </w:rPr>
            </w:pPr>
          </w:p>
        </w:tc>
        <w:tc>
          <w:tcPr>
            <w:tcW w:w="841" w:type="dxa"/>
            <w:vAlign w:val="center"/>
          </w:tcPr>
          <w:p w14:paraId="2DE7102B">
            <w:pPr>
              <w:jc w:val="center"/>
              <w:rPr>
                <w:highlight w:val="none"/>
              </w:rPr>
            </w:pPr>
          </w:p>
        </w:tc>
        <w:tc>
          <w:tcPr>
            <w:tcW w:w="841" w:type="dxa"/>
            <w:vAlign w:val="center"/>
          </w:tcPr>
          <w:p w14:paraId="7B418159">
            <w:pPr>
              <w:jc w:val="center"/>
              <w:rPr>
                <w:highlight w:val="none"/>
              </w:rPr>
            </w:pPr>
          </w:p>
        </w:tc>
        <w:tc>
          <w:tcPr>
            <w:tcW w:w="1528" w:type="dxa"/>
            <w:vAlign w:val="center"/>
          </w:tcPr>
          <w:p w14:paraId="7F65482A">
            <w:pPr>
              <w:jc w:val="center"/>
              <w:rPr>
                <w:highlight w:val="none"/>
              </w:rPr>
            </w:pPr>
          </w:p>
        </w:tc>
      </w:tr>
      <w:tr w14:paraId="35BF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41025E92">
            <w:pPr>
              <w:jc w:val="center"/>
              <w:rPr>
                <w:rFonts w:ascii="宋体" w:hAnsi="宋体" w:cs="Arial"/>
                <w:szCs w:val="21"/>
                <w:highlight w:val="none"/>
              </w:rPr>
            </w:pPr>
            <w:r>
              <w:rPr>
                <w:rFonts w:hint="eastAsia" w:ascii="宋体" w:hAnsi="宋体" w:cs="Arial"/>
                <w:szCs w:val="21"/>
                <w:highlight w:val="none"/>
              </w:rPr>
              <w:t>4</w:t>
            </w:r>
          </w:p>
        </w:tc>
        <w:tc>
          <w:tcPr>
            <w:tcW w:w="1331" w:type="dxa"/>
            <w:vAlign w:val="center"/>
          </w:tcPr>
          <w:p w14:paraId="7F064165">
            <w:pPr>
              <w:jc w:val="center"/>
              <w:rPr>
                <w:rFonts w:ascii="宋体" w:hAnsi="宋体" w:cs="Arial"/>
                <w:szCs w:val="21"/>
                <w:highlight w:val="none"/>
              </w:rPr>
            </w:pPr>
          </w:p>
        </w:tc>
        <w:tc>
          <w:tcPr>
            <w:tcW w:w="701" w:type="dxa"/>
            <w:vAlign w:val="center"/>
          </w:tcPr>
          <w:p w14:paraId="61D5DDAF">
            <w:pPr>
              <w:jc w:val="center"/>
              <w:rPr>
                <w:highlight w:val="none"/>
              </w:rPr>
            </w:pPr>
          </w:p>
        </w:tc>
        <w:tc>
          <w:tcPr>
            <w:tcW w:w="997" w:type="dxa"/>
            <w:vAlign w:val="center"/>
          </w:tcPr>
          <w:p w14:paraId="107C8E41">
            <w:pPr>
              <w:jc w:val="center"/>
              <w:rPr>
                <w:highlight w:val="none"/>
              </w:rPr>
            </w:pPr>
          </w:p>
        </w:tc>
        <w:tc>
          <w:tcPr>
            <w:tcW w:w="738" w:type="dxa"/>
            <w:vAlign w:val="center"/>
          </w:tcPr>
          <w:p w14:paraId="05C0FE31">
            <w:pPr>
              <w:jc w:val="center"/>
              <w:rPr>
                <w:highlight w:val="none"/>
              </w:rPr>
            </w:pPr>
          </w:p>
        </w:tc>
        <w:tc>
          <w:tcPr>
            <w:tcW w:w="946" w:type="dxa"/>
            <w:vMerge w:val="continue"/>
            <w:vAlign w:val="center"/>
          </w:tcPr>
          <w:p w14:paraId="107B17CB">
            <w:pPr>
              <w:jc w:val="center"/>
              <w:rPr>
                <w:highlight w:val="none"/>
              </w:rPr>
            </w:pPr>
          </w:p>
        </w:tc>
        <w:tc>
          <w:tcPr>
            <w:tcW w:w="841" w:type="dxa"/>
            <w:vAlign w:val="center"/>
          </w:tcPr>
          <w:p w14:paraId="59E9DC3A">
            <w:pPr>
              <w:jc w:val="center"/>
              <w:rPr>
                <w:highlight w:val="none"/>
              </w:rPr>
            </w:pPr>
          </w:p>
        </w:tc>
        <w:tc>
          <w:tcPr>
            <w:tcW w:w="841" w:type="dxa"/>
            <w:vAlign w:val="center"/>
          </w:tcPr>
          <w:p w14:paraId="261963EF">
            <w:pPr>
              <w:jc w:val="center"/>
              <w:rPr>
                <w:highlight w:val="none"/>
              </w:rPr>
            </w:pPr>
          </w:p>
        </w:tc>
        <w:tc>
          <w:tcPr>
            <w:tcW w:w="1528" w:type="dxa"/>
            <w:vAlign w:val="center"/>
          </w:tcPr>
          <w:p w14:paraId="2146E378">
            <w:pPr>
              <w:jc w:val="center"/>
              <w:rPr>
                <w:highlight w:val="none"/>
              </w:rPr>
            </w:pPr>
          </w:p>
        </w:tc>
      </w:tr>
      <w:tr w14:paraId="29C1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77" w:type="dxa"/>
            <w:vAlign w:val="center"/>
          </w:tcPr>
          <w:p w14:paraId="172012EB">
            <w:pPr>
              <w:jc w:val="center"/>
              <w:rPr>
                <w:highlight w:val="none"/>
              </w:rPr>
            </w:pPr>
            <w:r>
              <w:rPr>
                <w:rFonts w:hint="eastAsia"/>
                <w:highlight w:val="none"/>
              </w:rPr>
              <w:t>5</w:t>
            </w:r>
          </w:p>
        </w:tc>
        <w:tc>
          <w:tcPr>
            <w:tcW w:w="1331" w:type="dxa"/>
            <w:vAlign w:val="center"/>
          </w:tcPr>
          <w:p w14:paraId="4AEDFA3A">
            <w:pPr>
              <w:jc w:val="center"/>
              <w:rPr>
                <w:highlight w:val="none"/>
              </w:rPr>
            </w:pPr>
          </w:p>
        </w:tc>
        <w:tc>
          <w:tcPr>
            <w:tcW w:w="701" w:type="dxa"/>
            <w:vAlign w:val="center"/>
          </w:tcPr>
          <w:p w14:paraId="280FEE35">
            <w:pPr>
              <w:jc w:val="center"/>
              <w:rPr>
                <w:highlight w:val="none"/>
              </w:rPr>
            </w:pPr>
          </w:p>
        </w:tc>
        <w:tc>
          <w:tcPr>
            <w:tcW w:w="997" w:type="dxa"/>
            <w:vAlign w:val="center"/>
          </w:tcPr>
          <w:p w14:paraId="6C5E1107">
            <w:pPr>
              <w:jc w:val="center"/>
              <w:rPr>
                <w:highlight w:val="none"/>
              </w:rPr>
            </w:pPr>
          </w:p>
        </w:tc>
        <w:tc>
          <w:tcPr>
            <w:tcW w:w="738" w:type="dxa"/>
            <w:vAlign w:val="center"/>
          </w:tcPr>
          <w:p w14:paraId="0BE135A0">
            <w:pPr>
              <w:jc w:val="center"/>
              <w:rPr>
                <w:highlight w:val="none"/>
              </w:rPr>
            </w:pPr>
          </w:p>
        </w:tc>
        <w:tc>
          <w:tcPr>
            <w:tcW w:w="946" w:type="dxa"/>
            <w:vMerge w:val="continue"/>
            <w:vAlign w:val="center"/>
          </w:tcPr>
          <w:p w14:paraId="4D8662C1">
            <w:pPr>
              <w:jc w:val="center"/>
              <w:rPr>
                <w:highlight w:val="none"/>
              </w:rPr>
            </w:pPr>
          </w:p>
        </w:tc>
        <w:tc>
          <w:tcPr>
            <w:tcW w:w="841" w:type="dxa"/>
            <w:vAlign w:val="center"/>
          </w:tcPr>
          <w:p w14:paraId="4E046660">
            <w:pPr>
              <w:jc w:val="center"/>
              <w:rPr>
                <w:highlight w:val="none"/>
              </w:rPr>
            </w:pPr>
          </w:p>
        </w:tc>
        <w:tc>
          <w:tcPr>
            <w:tcW w:w="841" w:type="dxa"/>
            <w:vAlign w:val="center"/>
          </w:tcPr>
          <w:p w14:paraId="4AC94CC7">
            <w:pPr>
              <w:jc w:val="center"/>
              <w:rPr>
                <w:highlight w:val="none"/>
              </w:rPr>
            </w:pPr>
          </w:p>
        </w:tc>
        <w:tc>
          <w:tcPr>
            <w:tcW w:w="1528" w:type="dxa"/>
            <w:vAlign w:val="center"/>
          </w:tcPr>
          <w:p w14:paraId="5AEE21CE">
            <w:pPr>
              <w:jc w:val="center"/>
              <w:rPr>
                <w:highlight w:val="none"/>
              </w:rPr>
            </w:pPr>
          </w:p>
        </w:tc>
      </w:tr>
      <w:tr w14:paraId="13FEB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4FC61AB3">
            <w:pPr>
              <w:jc w:val="center"/>
              <w:rPr>
                <w:highlight w:val="none"/>
              </w:rPr>
            </w:pPr>
            <w:r>
              <w:rPr>
                <w:rFonts w:hint="eastAsia"/>
                <w:highlight w:val="none"/>
              </w:rPr>
              <w:t>6</w:t>
            </w:r>
          </w:p>
        </w:tc>
        <w:tc>
          <w:tcPr>
            <w:tcW w:w="1331" w:type="dxa"/>
            <w:vAlign w:val="center"/>
          </w:tcPr>
          <w:p w14:paraId="42FF782C">
            <w:pPr>
              <w:jc w:val="center"/>
              <w:rPr>
                <w:highlight w:val="none"/>
              </w:rPr>
            </w:pPr>
          </w:p>
        </w:tc>
        <w:tc>
          <w:tcPr>
            <w:tcW w:w="701" w:type="dxa"/>
            <w:vAlign w:val="center"/>
          </w:tcPr>
          <w:p w14:paraId="0EC21304">
            <w:pPr>
              <w:jc w:val="center"/>
              <w:rPr>
                <w:highlight w:val="none"/>
              </w:rPr>
            </w:pPr>
          </w:p>
        </w:tc>
        <w:tc>
          <w:tcPr>
            <w:tcW w:w="997" w:type="dxa"/>
            <w:vAlign w:val="center"/>
          </w:tcPr>
          <w:p w14:paraId="248551CB">
            <w:pPr>
              <w:jc w:val="center"/>
              <w:rPr>
                <w:highlight w:val="none"/>
              </w:rPr>
            </w:pPr>
          </w:p>
        </w:tc>
        <w:tc>
          <w:tcPr>
            <w:tcW w:w="738" w:type="dxa"/>
            <w:vAlign w:val="center"/>
          </w:tcPr>
          <w:p w14:paraId="07AB73B2">
            <w:pPr>
              <w:jc w:val="center"/>
              <w:rPr>
                <w:highlight w:val="none"/>
              </w:rPr>
            </w:pPr>
          </w:p>
        </w:tc>
        <w:tc>
          <w:tcPr>
            <w:tcW w:w="946" w:type="dxa"/>
            <w:vMerge w:val="continue"/>
            <w:vAlign w:val="center"/>
          </w:tcPr>
          <w:p w14:paraId="167C75B5">
            <w:pPr>
              <w:jc w:val="center"/>
              <w:rPr>
                <w:highlight w:val="none"/>
              </w:rPr>
            </w:pPr>
          </w:p>
        </w:tc>
        <w:tc>
          <w:tcPr>
            <w:tcW w:w="841" w:type="dxa"/>
            <w:vAlign w:val="center"/>
          </w:tcPr>
          <w:p w14:paraId="0166B603">
            <w:pPr>
              <w:jc w:val="center"/>
              <w:rPr>
                <w:highlight w:val="none"/>
              </w:rPr>
            </w:pPr>
          </w:p>
        </w:tc>
        <w:tc>
          <w:tcPr>
            <w:tcW w:w="841" w:type="dxa"/>
            <w:vAlign w:val="center"/>
          </w:tcPr>
          <w:p w14:paraId="34347F2F">
            <w:pPr>
              <w:jc w:val="center"/>
              <w:rPr>
                <w:highlight w:val="none"/>
              </w:rPr>
            </w:pPr>
          </w:p>
        </w:tc>
        <w:tc>
          <w:tcPr>
            <w:tcW w:w="1528" w:type="dxa"/>
            <w:vAlign w:val="center"/>
          </w:tcPr>
          <w:p w14:paraId="0D3480EA">
            <w:pPr>
              <w:jc w:val="center"/>
              <w:rPr>
                <w:highlight w:val="none"/>
              </w:rPr>
            </w:pPr>
          </w:p>
        </w:tc>
      </w:tr>
      <w:tr w14:paraId="7503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06EC4045">
            <w:pPr>
              <w:jc w:val="center"/>
              <w:rPr>
                <w:highlight w:val="none"/>
              </w:rPr>
            </w:pPr>
            <w:r>
              <w:rPr>
                <w:rFonts w:hint="eastAsia" w:ascii="宋体" w:hAnsi="宋体"/>
                <w:szCs w:val="44"/>
                <w:highlight w:val="none"/>
              </w:rPr>
              <w:t>…</w:t>
            </w:r>
          </w:p>
        </w:tc>
        <w:tc>
          <w:tcPr>
            <w:tcW w:w="1331" w:type="dxa"/>
            <w:vAlign w:val="center"/>
          </w:tcPr>
          <w:p w14:paraId="2D8D250E">
            <w:pPr>
              <w:jc w:val="center"/>
              <w:rPr>
                <w:highlight w:val="none"/>
              </w:rPr>
            </w:pPr>
          </w:p>
        </w:tc>
        <w:tc>
          <w:tcPr>
            <w:tcW w:w="701" w:type="dxa"/>
            <w:vAlign w:val="center"/>
          </w:tcPr>
          <w:p w14:paraId="0BA83754">
            <w:pPr>
              <w:jc w:val="center"/>
              <w:rPr>
                <w:highlight w:val="none"/>
              </w:rPr>
            </w:pPr>
          </w:p>
        </w:tc>
        <w:tc>
          <w:tcPr>
            <w:tcW w:w="997" w:type="dxa"/>
            <w:vAlign w:val="center"/>
          </w:tcPr>
          <w:p w14:paraId="4BF0369F">
            <w:pPr>
              <w:jc w:val="center"/>
              <w:rPr>
                <w:highlight w:val="none"/>
              </w:rPr>
            </w:pPr>
          </w:p>
        </w:tc>
        <w:tc>
          <w:tcPr>
            <w:tcW w:w="738" w:type="dxa"/>
            <w:vAlign w:val="center"/>
          </w:tcPr>
          <w:p w14:paraId="731A5119">
            <w:pPr>
              <w:jc w:val="center"/>
              <w:rPr>
                <w:highlight w:val="none"/>
              </w:rPr>
            </w:pPr>
          </w:p>
        </w:tc>
        <w:tc>
          <w:tcPr>
            <w:tcW w:w="946" w:type="dxa"/>
            <w:vMerge w:val="continue"/>
            <w:vAlign w:val="center"/>
          </w:tcPr>
          <w:p w14:paraId="735D8455">
            <w:pPr>
              <w:jc w:val="center"/>
              <w:rPr>
                <w:highlight w:val="none"/>
              </w:rPr>
            </w:pPr>
          </w:p>
        </w:tc>
        <w:tc>
          <w:tcPr>
            <w:tcW w:w="841" w:type="dxa"/>
            <w:vAlign w:val="center"/>
          </w:tcPr>
          <w:p w14:paraId="55F79582">
            <w:pPr>
              <w:jc w:val="center"/>
              <w:rPr>
                <w:highlight w:val="none"/>
              </w:rPr>
            </w:pPr>
          </w:p>
        </w:tc>
        <w:tc>
          <w:tcPr>
            <w:tcW w:w="841" w:type="dxa"/>
            <w:vAlign w:val="center"/>
          </w:tcPr>
          <w:p w14:paraId="386B25A6">
            <w:pPr>
              <w:jc w:val="center"/>
              <w:rPr>
                <w:highlight w:val="none"/>
              </w:rPr>
            </w:pPr>
          </w:p>
        </w:tc>
        <w:tc>
          <w:tcPr>
            <w:tcW w:w="1528" w:type="dxa"/>
            <w:vAlign w:val="center"/>
          </w:tcPr>
          <w:p w14:paraId="04463518">
            <w:pPr>
              <w:jc w:val="center"/>
              <w:rPr>
                <w:highlight w:val="none"/>
              </w:rPr>
            </w:pPr>
          </w:p>
        </w:tc>
      </w:tr>
      <w:tr w14:paraId="2FEC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8500" w:type="dxa"/>
            <w:gridSpan w:val="9"/>
            <w:vAlign w:val="center"/>
          </w:tcPr>
          <w:p w14:paraId="0994A8FC">
            <w:pPr>
              <w:rPr>
                <w:highlight w:val="none"/>
              </w:rPr>
            </w:pPr>
          </w:p>
          <w:p w14:paraId="42179F44">
            <w:pPr>
              <w:jc w:val="left"/>
              <w:rPr>
                <w:rFonts w:ascii="宋体" w:hAnsi="宋体"/>
                <w:szCs w:val="44"/>
                <w:highlight w:val="none"/>
              </w:rPr>
            </w:pPr>
            <w:r>
              <w:rPr>
                <w:rFonts w:hint="eastAsia" w:ascii="宋体" w:hAnsi="宋体"/>
                <w:szCs w:val="44"/>
                <w:highlight w:val="none"/>
              </w:rPr>
              <w:t xml:space="preserve">经济标评委签名： </w:t>
            </w:r>
          </w:p>
          <w:p w14:paraId="7F2A87CC">
            <w:pPr>
              <w:jc w:val="center"/>
              <w:rPr>
                <w:rFonts w:ascii="宋体" w:hAnsi="宋体"/>
                <w:szCs w:val="44"/>
                <w:highlight w:val="none"/>
              </w:rPr>
            </w:pPr>
          </w:p>
          <w:p w14:paraId="585C6258">
            <w:pPr>
              <w:jc w:val="center"/>
              <w:rPr>
                <w:rFonts w:ascii="宋体" w:hAnsi="宋体"/>
                <w:szCs w:val="44"/>
                <w:highlight w:val="none"/>
              </w:rPr>
            </w:pPr>
          </w:p>
          <w:p w14:paraId="05CCC479">
            <w:pPr>
              <w:jc w:val="center"/>
              <w:rPr>
                <w:rFonts w:ascii="宋体" w:hAnsi="宋体"/>
                <w:szCs w:val="44"/>
                <w:highlight w:val="none"/>
              </w:rPr>
            </w:pPr>
          </w:p>
          <w:p w14:paraId="41C6BAB8">
            <w:pPr>
              <w:jc w:val="center"/>
              <w:rPr>
                <w:rFonts w:ascii="宋体" w:hAnsi="宋体"/>
                <w:szCs w:val="44"/>
                <w:highlight w:val="none"/>
              </w:rPr>
            </w:pPr>
          </w:p>
          <w:p w14:paraId="0206BFF1">
            <w:pPr>
              <w:jc w:val="center"/>
              <w:rPr>
                <w:highlight w:val="none"/>
              </w:rPr>
            </w:pPr>
          </w:p>
        </w:tc>
      </w:tr>
    </w:tbl>
    <w:p w14:paraId="08B174DE">
      <w:pPr>
        <w:rPr>
          <w:rFonts w:ascii="宋体" w:hAnsi="宋体"/>
          <w:szCs w:val="44"/>
          <w:highlight w:val="none"/>
        </w:rPr>
        <w:sectPr>
          <w:pgSz w:w="11906" w:h="16838"/>
          <w:pgMar w:top="1440" w:right="1797" w:bottom="1440" w:left="1797" w:header="851" w:footer="851" w:gutter="0"/>
          <w:pgNumType w:fmt="decimal"/>
          <w:cols w:space="720" w:num="1"/>
          <w:docGrid w:linePitch="312" w:charSpace="0"/>
        </w:sectPr>
      </w:pP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 xml:space="preserve"> 日期：    年    月    日</w:t>
      </w:r>
    </w:p>
    <w:bookmarkEnd w:id="300"/>
    <w:p w14:paraId="285C0F19">
      <w:pPr>
        <w:pStyle w:val="25"/>
        <w:rPr>
          <w:highlight w:val="none"/>
        </w:rPr>
      </w:pPr>
      <w:bookmarkStart w:id="301" w:name="_Toc256000140"/>
      <w:bookmarkStart w:id="302" w:name="_Toc25579"/>
      <w:bookmarkStart w:id="303" w:name="_Toc165804457"/>
      <w:r>
        <w:rPr>
          <w:rFonts w:hint="eastAsia"/>
          <w:highlight w:val="none"/>
        </w:rPr>
        <w:t>附表A-</w:t>
      </w:r>
      <w:r>
        <w:rPr>
          <w:highlight w:val="none"/>
        </w:rPr>
        <w:t>11</w:t>
      </w:r>
      <w:r>
        <w:rPr>
          <w:rFonts w:hint="eastAsia"/>
          <w:highlight w:val="none"/>
        </w:rPr>
        <w:t>：技术标评审记录表（评分）</w:t>
      </w:r>
      <w:bookmarkEnd w:id="301"/>
      <w:bookmarkEnd w:id="302"/>
      <w:bookmarkEnd w:id="303"/>
    </w:p>
    <w:p w14:paraId="4CB624E0">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技术标评审记录表</w:t>
      </w:r>
    </w:p>
    <w:p w14:paraId="35CD7EC4">
      <w:pPr>
        <w:rPr>
          <w:rFonts w:ascii="宋体" w:hAnsi="宋体"/>
          <w:szCs w:val="44"/>
          <w:highlight w:val="none"/>
        </w:rPr>
      </w:pPr>
      <w:bookmarkStart w:id="304" w:name="_Hlk150332918"/>
      <w:r>
        <w:rPr>
          <w:rFonts w:hint="eastAsia" w:ascii="宋体" w:hAnsi="宋体"/>
          <w:szCs w:val="44"/>
          <w:highlight w:val="none"/>
        </w:rPr>
        <w:t>标段名称：</w:t>
      </w:r>
    </w:p>
    <w:p w14:paraId="4F36C999">
      <w:pPr>
        <w:rPr>
          <w:szCs w:val="44"/>
          <w:highlight w:val="none"/>
        </w:rPr>
      </w:pPr>
      <w:r>
        <w:rPr>
          <w:rFonts w:hint="eastAsia"/>
          <w:szCs w:val="44"/>
          <w:highlight w:val="none"/>
        </w:rPr>
        <w:t>标段唯一标识码：</w:t>
      </w:r>
    </w:p>
    <w:tbl>
      <w:tblPr>
        <w:tblStyle w:val="12"/>
        <w:tblW w:w="13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790"/>
        <w:gridCol w:w="1341"/>
        <w:gridCol w:w="1342"/>
        <w:gridCol w:w="1342"/>
        <w:gridCol w:w="1341"/>
        <w:gridCol w:w="1342"/>
        <w:gridCol w:w="1342"/>
        <w:gridCol w:w="1351"/>
        <w:gridCol w:w="1774"/>
      </w:tblGrid>
      <w:tr w14:paraId="1144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restart"/>
            <w:vAlign w:val="center"/>
          </w:tcPr>
          <w:p w14:paraId="0E83F4ED">
            <w:pPr>
              <w:jc w:val="center"/>
              <w:rPr>
                <w:rFonts w:ascii="宋体" w:hAnsi="宋体"/>
                <w:b/>
                <w:bCs/>
                <w:szCs w:val="44"/>
                <w:highlight w:val="none"/>
              </w:rPr>
            </w:pPr>
            <w:r>
              <w:rPr>
                <w:rFonts w:hint="eastAsia" w:ascii="宋体" w:hAnsi="宋体"/>
                <w:b/>
                <w:bCs/>
                <w:szCs w:val="44"/>
                <w:highlight w:val="none"/>
              </w:rPr>
              <w:t>序号</w:t>
            </w:r>
          </w:p>
        </w:tc>
        <w:tc>
          <w:tcPr>
            <w:tcW w:w="1790" w:type="dxa"/>
            <w:vMerge w:val="restart"/>
            <w:vAlign w:val="center"/>
          </w:tcPr>
          <w:p w14:paraId="0B7EC517">
            <w:pPr>
              <w:jc w:val="center"/>
              <w:rPr>
                <w:rFonts w:ascii="宋体" w:hAnsi="宋体"/>
                <w:b/>
                <w:bCs/>
                <w:szCs w:val="44"/>
                <w:highlight w:val="none"/>
              </w:rPr>
            </w:pPr>
            <w:r>
              <w:rPr>
                <w:rFonts w:hint="eastAsia" w:ascii="宋体" w:hAnsi="宋体"/>
                <w:b/>
                <w:bCs/>
                <w:szCs w:val="44"/>
                <w:highlight w:val="none"/>
              </w:rPr>
              <w:t>投标人名称</w:t>
            </w:r>
          </w:p>
        </w:tc>
        <w:tc>
          <w:tcPr>
            <w:tcW w:w="9401" w:type="dxa"/>
            <w:gridSpan w:val="7"/>
            <w:vAlign w:val="center"/>
          </w:tcPr>
          <w:p w14:paraId="646251C6">
            <w:pPr>
              <w:jc w:val="center"/>
              <w:rPr>
                <w:rFonts w:ascii="宋体" w:hAnsi="宋体"/>
                <w:b/>
                <w:bCs/>
                <w:szCs w:val="44"/>
                <w:highlight w:val="none"/>
              </w:rPr>
            </w:pPr>
            <w:r>
              <w:rPr>
                <w:rFonts w:hint="eastAsia" w:ascii="宋体" w:hAnsi="宋体"/>
                <w:b/>
                <w:bCs/>
                <w:szCs w:val="44"/>
                <w:highlight w:val="none"/>
              </w:rPr>
              <w:t>评委姓名及得分</w:t>
            </w:r>
          </w:p>
        </w:tc>
        <w:tc>
          <w:tcPr>
            <w:tcW w:w="1774" w:type="dxa"/>
            <w:vMerge w:val="restart"/>
            <w:vAlign w:val="center"/>
          </w:tcPr>
          <w:p w14:paraId="13F1DD39">
            <w:pPr>
              <w:jc w:val="center"/>
              <w:rPr>
                <w:rFonts w:ascii="宋体" w:hAnsi="宋体"/>
                <w:b/>
                <w:bCs/>
                <w:szCs w:val="44"/>
                <w:highlight w:val="none"/>
              </w:rPr>
            </w:pPr>
            <w:r>
              <w:rPr>
                <w:rFonts w:hint="eastAsia"/>
                <w:b/>
                <w:bCs/>
                <w:highlight w:val="none"/>
              </w:rPr>
              <w:t>技术标</w:t>
            </w:r>
            <w:r>
              <w:rPr>
                <w:rFonts w:hint="eastAsia" w:ascii="宋体" w:hAnsi="宋体"/>
                <w:b/>
                <w:bCs/>
                <w:szCs w:val="44"/>
                <w:highlight w:val="none"/>
              </w:rPr>
              <w:t>最终得分</w:t>
            </w:r>
          </w:p>
        </w:tc>
      </w:tr>
      <w:tr w14:paraId="2E35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continue"/>
            <w:vAlign w:val="center"/>
          </w:tcPr>
          <w:p w14:paraId="4C6FBA87">
            <w:pPr>
              <w:jc w:val="center"/>
              <w:rPr>
                <w:rFonts w:ascii="宋体" w:hAnsi="宋体"/>
                <w:b/>
                <w:bCs/>
                <w:szCs w:val="44"/>
                <w:highlight w:val="none"/>
              </w:rPr>
            </w:pPr>
          </w:p>
        </w:tc>
        <w:tc>
          <w:tcPr>
            <w:tcW w:w="1790" w:type="dxa"/>
            <w:vMerge w:val="continue"/>
          </w:tcPr>
          <w:p w14:paraId="67C2EB7A">
            <w:pPr>
              <w:jc w:val="center"/>
              <w:rPr>
                <w:rFonts w:ascii="宋体" w:hAnsi="宋体"/>
                <w:b/>
                <w:bCs/>
                <w:szCs w:val="44"/>
                <w:highlight w:val="none"/>
              </w:rPr>
            </w:pPr>
          </w:p>
        </w:tc>
        <w:tc>
          <w:tcPr>
            <w:tcW w:w="1341" w:type="dxa"/>
            <w:vAlign w:val="center"/>
          </w:tcPr>
          <w:p w14:paraId="114640CF">
            <w:pPr>
              <w:jc w:val="center"/>
              <w:rPr>
                <w:rFonts w:ascii="宋体" w:hAnsi="宋体"/>
                <w:b/>
                <w:bCs/>
                <w:szCs w:val="44"/>
                <w:highlight w:val="none"/>
              </w:rPr>
            </w:pPr>
            <w:r>
              <w:rPr>
                <w:rFonts w:hint="eastAsia" w:ascii="宋体" w:hAnsi="宋体"/>
                <w:b/>
                <w:bCs/>
                <w:szCs w:val="44"/>
                <w:highlight w:val="none"/>
              </w:rPr>
              <w:t>评委1</w:t>
            </w:r>
          </w:p>
        </w:tc>
        <w:tc>
          <w:tcPr>
            <w:tcW w:w="1342" w:type="dxa"/>
            <w:vAlign w:val="center"/>
          </w:tcPr>
          <w:p w14:paraId="4D0398E9">
            <w:pPr>
              <w:jc w:val="center"/>
              <w:rPr>
                <w:rFonts w:ascii="宋体" w:hAnsi="宋体"/>
                <w:b/>
                <w:bCs/>
                <w:szCs w:val="44"/>
                <w:highlight w:val="none"/>
              </w:rPr>
            </w:pPr>
            <w:r>
              <w:rPr>
                <w:rFonts w:hint="eastAsia" w:ascii="宋体" w:hAnsi="宋体"/>
                <w:b/>
                <w:bCs/>
                <w:szCs w:val="44"/>
                <w:highlight w:val="none"/>
              </w:rPr>
              <w:t>评委</w:t>
            </w:r>
            <w:r>
              <w:rPr>
                <w:rFonts w:ascii="宋体" w:hAnsi="宋体"/>
                <w:b/>
                <w:bCs/>
                <w:szCs w:val="44"/>
                <w:highlight w:val="none"/>
              </w:rPr>
              <w:t>2</w:t>
            </w:r>
          </w:p>
        </w:tc>
        <w:tc>
          <w:tcPr>
            <w:tcW w:w="1342" w:type="dxa"/>
            <w:vAlign w:val="center"/>
          </w:tcPr>
          <w:p w14:paraId="2D2FA998">
            <w:pPr>
              <w:jc w:val="center"/>
              <w:rPr>
                <w:rFonts w:ascii="宋体" w:hAnsi="宋体"/>
                <w:b/>
                <w:bCs/>
                <w:szCs w:val="44"/>
                <w:highlight w:val="none"/>
              </w:rPr>
            </w:pPr>
            <w:r>
              <w:rPr>
                <w:rFonts w:ascii="宋体" w:hAnsi="宋体"/>
                <w:b/>
                <w:bCs/>
                <w:szCs w:val="44"/>
                <w:highlight w:val="none"/>
              </w:rPr>
              <w:t>……</w:t>
            </w:r>
          </w:p>
        </w:tc>
        <w:tc>
          <w:tcPr>
            <w:tcW w:w="1341" w:type="dxa"/>
            <w:vAlign w:val="center"/>
          </w:tcPr>
          <w:p w14:paraId="21822A20">
            <w:pPr>
              <w:jc w:val="center"/>
              <w:rPr>
                <w:rFonts w:ascii="宋体" w:hAnsi="宋体"/>
                <w:b/>
                <w:bCs/>
                <w:szCs w:val="44"/>
                <w:highlight w:val="none"/>
              </w:rPr>
            </w:pPr>
          </w:p>
        </w:tc>
        <w:tc>
          <w:tcPr>
            <w:tcW w:w="1342" w:type="dxa"/>
            <w:vAlign w:val="center"/>
          </w:tcPr>
          <w:p w14:paraId="5D6165EE">
            <w:pPr>
              <w:jc w:val="center"/>
              <w:rPr>
                <w:rFonts w:ascii="宋体" w:hAnsi="宋体"/>
                <w:b/>
                <w:bCs/>
                <w:szCs w:val="44"/>
                <w:highlight w:val="none"/>
              </w:rPr>
            </w:pPr>
          </w:p>
        </w:tc>
        <w:tc>
          <w:tcPr>
            <w:tcW w:w="1342" w:type="dxa"/>
            <w:vAlign w:val="center"/>
          </w:tcPr>
          <w:p w14:paraId="788D82E3">
            <w:pPr>
              <w:jc w:val="center"/>
              <w:rPr>
                <w:rFonts w:ascii="宋体" w:hAnsi="宋体"/>
                <w:b/>
                <w:bCs/>
                <w:szCs w:val="44"/>
                <w:highlight w:val="none"/>
              </w:rPr>
            </w:pPr>
          </w:p>
        </w:tc>
        <w:tc>
          <w:tcPr>
            <w:tcW w:w="1351" w:type="dxa"/>
            <w:vAlign w:val="center"/>
          </w:tcPr>
          <w:p w14:paraId="4AB54467">
            <w:pPr>
              <w:jc w:val="center"/>
              <w:rPr>
                <w:rFonts w:ascii="宋体" w:hAnsi="宋体"/>
                <w:b/>
                <w:bCs/>
                <w:szCs w:val="44"/>
                <w:highlight w:val="none"/>
              </w:rPr>
            </w:pPr>
          </w:p>
        </w:tc>
        <w:tc>
          <w:tcPr>
            <w:tcW w:w="1774" w:type="dxa"/>
            <w:vMerge w:val="continue"/>
            <w:vAlign w:val="center"/>
          </w:tcPr>
          <w:p w14:paraId="305F63ED">
            <w:pPr>
              <w:jc w:val="center"/>
              <w:rPr>
                <w:rFonts w:ascii="宋体" w:hAnsi="宋体"/>
                <w:b/>
                <w:bCs/>
                <w:szCs w:val="44"/>
                <w:highlight w:val="none"/>
              </w:rPr>
            </w:pPr>
          </w:p>
        </w:tc>
      </w:tr>
      <w:tr w14:paraId="562A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3D471392">
            <w:pPr>
              <w:jc w:val="center"/>
              <w:rPr>
                <w:rFonts w:ascii="宋体" w:hAnsi="宋体"/>
                <w:szCs w:val="44"/>
                <w:highlight w:val="none"/>
              </w:rPr>
            </w:pPr>
            <w:r>
              <w:rPr>
                <w:rFonts w:hint="eastAsia" w:ascii="宋体" w:hAnsi="宋体"/>
                <w:szCs w:val="44"/>
                <w:highlight w:val="none"/>
              </w:rPr>
              <w:t>1</w:t>
            </w:r>
          </w:p>
        </w:tc>
        <w:tc>
          <w:tcPr>
            <w:tcW w:w="1790" w:type="dxa"/>
            <w:vAlign w:val="center"/>
          </w:tcPr>
          <w:p w14:paraId="474EAB61">
            <w:pPr>
              <w:jc w:val="center"/>
              <w:rPr>
                <w:rFonts w:ascii="宋体" w:hAnsi="宋体"/>
                <w:szCs w:val="21"/>
                <w:highlight w:val="none"/>
              </w:rPr>
            </w:pPr>
          </w:p>
        </w:tc>
        <w:tc>
          <w:tcPr>
            <w:tcW w:w="1341" w:type="dxa"/>
            <w:vAlign w:val="center"/>
          </w:tcPr>
          <w:p w14:paraId="163E0F82">
            <w:pPr>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   </w:t>
            </w:r>
          </w:p>
        </w:tc>
        <w:tc>
          <w:tcPr>
            <w:tcW w:w="1342" w:type="dxa"/>
            <w:vAlign w:val="center"/>
          </w:tcPr>
          <w:p w14:paraId="6495205C">
            <w:pPr>
              <w:jc w:val="center"/>
              <w:rPr>
                <w:rFonts w:ascii="宋体" w:hAnsi="宋体"/>
                <w:szCs w:val="44"/>
                <w:highlight w:val="none"/>
              </w:rPr>
            </w:pPr>
          </w:p>
        </w:tc>
        <w:tc>
          <w:tcPr>
            <w:tcW w:w="1342" w:type="dxa"/>
            <w:vAlign w:val="center"/>
          </w:tcPr>
          <w:p w14:paraId="758BA4B4">
            <w:pPr>
              <w:jc w:val="center"/>
              <w:rPr>
                <w:rFonts w:ascii="宋体" w:hAnsi="宋体"/>
                <w:szCs w:val="44"/>
                <w:highlight w:val="none"/>
              </w:rPr>
            </w:pPr>
          </w:p>
        </w:tc>
        <w:tc>
          <w:tcPr>
            <w:tcW w:w="1341" w:type="dxa"/>
            <w:vAlign w:val="center"/>
          </w:tcPr>
          <w:p w14:paraId="40850B00">
            <w:pPr>
              <w:jc w:val="center"/>
              <w:rPr>
                <w:rFonts w:ascii="宋体" w:hAnsi="宋体"/>
                <w:szCs w:val="44"/>
                <w:highlight w:val="none"/>
              </w:rPr>
            </w:pPr>
          </w:p>
        </w:tc>
        <w:tc>
          <w:tcPr>
            <w:tcW w:w="1342" w:type="dxa"/>
            <w:vAlign w:val="center"/>
          </w:tcPr>
          <w:p w14:paraId="71F1604A">
            <w:pPr>
              <w:jc w:val="center"/>
              <w:rPr>
                <w:rFonts w:ascii="宋体" w:hAnsi="宋体"/>
                <w:szCs w:val="44"/>
                <w:highlight w:val="none"/>
              </w:rPr>
            </w:pPr>
          </w:p>
        </w:tc>
        <w:tc>
          <w:tcPr>
            <w:tcW w:w="1342" w:type="dxa"/>
            <w:vAlign w:val="center"/>
          </w:tcPr>
          <w:p w14:paraId="3A0D0329">
            <w:pPr>
              <w:jc w:val="center"/>
              <w:rPr>
                <w:rFonts w:ascii="宋体" w:hAnsi="宋体"/>
                <w:szCs w:val="44"/>
                <w:highlight w:val="none"/>
              </w:rPr>
            </w:pPr>
          </w:p>
        </w:tc>
        <w:tc>
          <w:tcPr>
            <w:tcW w:w="1351" w:type="dxa"/>
            <w:vAlign w:val="center"/>
          </w:tcPr>
          <w:p w14:paraId="7CC8D9DD">
            <w:pPr>
              <w:jc w:val="center"/>
              <w:rPr>
                <w:rFonts w:ascii="宋体" w:hAnsi="宋体"/>
                <w:szCs w:val="44"/>
                <w:highlight w:val="none"/>
              </w:rPr>
            </w:pPr>
          </w:p>
        </w:tc>
        <w:tc>
          <w:tcPr>
            <w:tcW w:w="1774" w:type="dxa"/>
            <w:vAlign w:val="center"/>
          </w:tcPr>
          <w:p w14:paraId="0A26F738">
            <w:pPr>
              <w:jc w:val="center"/>
              <w:rPr>
                <w:rFonts w:ascii="宋体" w:hAnsi="宋体"/>
                <w:szCs w:val="44"/>
                <w:highlight w:val="none"/>
              </w:rPr>
            </w:pPr>
          </w:p>
        </w:tc>
      </w:tr>
      <w:tr w14:paraId="50DE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1A631CE">
            <w:pPr>
              <w:jc w:val="center"/>
              <w:rPr>
                <w:rFonts w:ascii="宋体" w:hAnsi="宋体"/>
                <w:szCs w:val="44"/>
                <w:highlight w:val="none"/>
              </w:rPr>
            </w:pPr>
            <w:r>
              <w:rPr>
                <w:rFonts w:hint="eastAsia" w:ascii="宋体" w:hAnsi="宋体"/>
                <w:szCs w:val="44"/>
                <w:highlight w:val="none"/>
              </w:rPr>
              <w:t>2</w:t>
            </w:r>
          </w:p>
        </w:tc>
        <w:tc>
          <w:tcPr>
            <w:tcW w:w="1790" w:type="dxa"/>
            <w:vAlign w:val="center"/>
          </w:tcPr>
          <w:p w14:paraId="53BA7EDD">
            <w:pPr>
              <w:jc w:val="center"/>
              <w:rPr>
                <w:rFonts w:ascii="宋体" w:hAnsi="宋体"/>
                <w:szCs w:val="44"/>
                <w:highlight w:val="none"/>
              </w:rPr>
            </w:pPr>
          </w:p>
        </w:tc>
        <w:tc>
          <w:tcPr>
            <w:tcW w:w="1341" w:type="dxa"/>
            <w:vAlign w:val="center"/>
          </w:tcPr>
          <w:p w14:paraId="5ED41BF3">
            <w:pPr>
              <w:jc w:val="center"/>
              <w:rPr>
                <w:highlight w:val="none"/>
              </w:rPr>
            </w:pPr>
          </w:p>
        </w:tc>
        <w:tc>
          <w:tcPr>
            <w:tcW w:w="1342" w:type="dxa"/>
            <w:vAlign w:val="center"/>
          </w:tcPr>
          <w:p w14:paraId="3107B74D">
            <w:pPr>
              <w:jc w:val="center"/>
              <w:rPr>
                <w:rFonts w:ascii="宋体" w:hAnsi="宋体"/>
                <w:szCs w:val="44"/>
                <w:highlight w:val="none"/>
              </w:rPr>
            </w:pPr>
          </w:p>
        </w:tc>
        <w:tc>
          <w:tcPr>
            <w:tcW w:w="1342" w:type="dxa"/>
            <w:vAlign w:val="center"/>
          </w:tcPr>
          <w:p w14:paraId="0F560B9A">
            <w:pPr>
              <w:jc w:val="center"/>
              <w:rPr>
                <w:rFonts w:ascii="宋体" w:hAnsi="宋体"/>
                <w:szCs w:val="44"/>
                <w:highlight w:val="none"/>
              </w:rPr>
            </w:pPr>
          </w:p>
        </w:tc>
        <w:tc>
          <w:tcPr>
            <w:tcW w:w="1341" w:type="dxa"/>
            <w:vAlign w:val="center"/>
          </w:tcPr>
          <w:p w14:paraId="62216B1A">
            <w:pPr>
              <w:jc w:val="center"/>
              <w:rPr>
                <w:rFonts w:ascii="宋体" w:hAnsi="宋体"/>
                <w:szCs w:val="44"/>
                <w:highlight w:val="none"/>
              </w:rPr>
            </w:pPr>
          </w:p>
        </w:tc>
        <w:tc>
          <w:tcPr>
            <w:tcW w:w="1342" w:type="dxa"/>
            <w:vAlign w:val="center"/>
          </w:tcPr>
          <w:p w14:paraId="627FDC83">
            <w:pPr>
              <w:jc w:val="center"/>
              <w:rPr>
                <w:rFonts w:ascii="宋体" w:hAnsi="宋体"/>
                <w:szCs w:val="44"/>
                <w:highlight w:val="none"/>
              </w:rPr>
            </w:pPr>
          </w:p>
        </w:tc>
        <w:tc>
          <w:tcPr>
            <w:tcW w:w="1342" w:type="dxa"/>
            <w:vAlign w:val="center"/>
          </w:tcPr>
          <w:p w14:paraId="539A393C">
            <w:pPr>
              <w:jc w:val="center"/>
              <w:rPr>
                <w:rFonts w:ascii="宋体" w:hAnsi="宋体"/>
                <w:szCs w:val="44"/>
                <w:highlight w:val="none"/>
              </w:rPr>
            </w:pPr>
          </w:p>
        </w:tc>
        <w:tc>
          <w:tcPr>
            <w:tcW w:w="1351" w:type="dxa"/>
            <w:vAlign w:val="center"/>
          </w:tcPr>
          <w:p w14:paraId="078F7166">
            <w:pPr>
              <w:jc w:val="center"/>
              <w:rPr>
                <w:rFonts w:ascii="宋体" w:hAnsi="宋体"/>
                <w:szCs w:val="44"/>
                <w:highlight w:val="none"/>
              </w:rPr>
            </w:pPr>
          </w:p>
        </w:tc>
        <w:tc>
          <w:tcPr>
            <w:tcW w:w="1774" w:type="dxa"/>
            <w:vAlign w:val="center"/>
          </w:tcPr>
          <w:p w14:paraId="73694E7A">
            <w:pPr>
              <w:jc w:val="center"/>
              <w:rPr>
                <w:rFonts w:ascii="宋体" w:hAnsi="宋体"/>
                <w:szCs w:val="44"/>
                <w:highlight w:val="none"/>
              </w:rPr>
            </w:pPr>
          </w:p>
        </w:tc>
      </w:tr>
      <w:tr w14:paraId="73A6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10840027">
            <w:pPr>
              <w:jc w:val="center"/>
              <w:rPr>
                <w:rFonts w:ascii="宋体" w:hAnsi="宋体"/>
                <w:szCs w:val="44"/>
                <w:highlight w:val="none"/>
              </w:rPr>
            </w:pPr>
            <w:r>
              <w:rPr>
                <w:rFonts w:hint="eastAsia" w:ascii="宋体" w:hAnsi="宋体"/>
                <w:szCs w:val="44"/>
                <w:highlight w:val="none"/>
              </w:rPr>
              <w:t>3</w:t>
            </w:r>
          </w:p>
        </w:tc>
        <w:tc>
          <w:tcPr>
            <w:tcW w:w="1790" w:type="dxa"/>
            <w:vAlign w:val="center"/>
          </w:tcPr>
          <w:p w14:paraId="368C5BFC">
            <w:pPr>
              <w:jc w:val="center"/>
              <w:rPr>
                <w:rFonts w:ascii="宋体" w:hAnsi="宋体"/>
                <w:szCs w:val="44"/>
                <w:highlight w:val="none"/>
              </w:rPr>
            </w:pPr>
          </w:p>
        </w:tc>
        <w:tc>
          <w:tcPr>
            <w:tcW w:w="1341" w:type="dxa"/>
            <w:vAlign w:val="center"/>
          </w:tcPr>
          <w:p w14:paraId="36DFA0DF">
            <w:pPr>
              <w:jc w:val="center"/>
              <w:rPr>
                <w:highlight w:val="none"/>
              </w:rPr>
            </w:pPr>
          </w:p>
        </w:tc>
        <w:tc>
          <w:tcPr>
            <w:tcW w:w="1342" w:type="dxa"/>
            <w:vAlign w:val="center"/>
          </w:tcPr>
          <w:p w14:paraId="1210FC63">
            <w:pPr>
              <w:jc w:val="center"/>
              <w:rPr>
                <w:rFonts w:ascii="宋体" w:hAnsi="宋体"/>
                <w:szCs w:val="44"/>
                <w:highlight w:val="none"/>
              </w:rPr>
            </w:pPr>
          </w:p>
        </w:tc>
        <w:tc>
          <w:tcPr>
            <w:tcW w:w="1342" w:type="dxa"/>
            <w:vAlign w:val="center"/>
          </w:tcPr>
          <w:p w14:paraId="210623A2">
            <w:pPr>
              <w:jc w:val="center"/>
              <w:rPr>
                <w:rFonts w:ascii="宋体" w:hAnsi="宋体"/>
                <w:szCs w:val="44"/>
                <w:highlight w:val="none"/>
              </w:rPr>
            </w:pPr>
          </w:p>
        </w:tc>
        <w:tc>
          <w:tcPr>
            <w:tcW w:w="1341" w:type="dxa"/>
            <w:vAlign w:val="center"/>
          </w:tcPr>
          <w:p w14:paraId="6DEAA7A6">
            <w:pPr>
              <w:jc w:val="center"/>
              <w:rPr>
                <w:rFonts w:ascii="宋体" w:hAnsi="宋体"/>
                <w:szCs w:val="44"/>
                <w:highlight w:val="none"/>
              </w:rPr>
            </w:pPr>
          </w:p>
        </w:tc>
        <w:tc>
          <w:tcPr>
            <w:tcW w:w="1342" w:type="dxa"/>
            <w:vAlign w:val="center"/>
          </w:tcPr>
          <w:p w14:paraId="3E844A28">
            <w:pPr>
              <w:jc w:val="center"/>
              <w:rPr>
                <w:rFonts w:ascii="宋体" w:hAnsi="宋体"/>
                <w:szCs w:val="44"/>
                <w:highlight w:val="none"/>
              </w:rPr>
            </w:pPr>
          </w:p>
        </w:tc>
        <w:tc>
          <w:tcPr>
            <w:tcW w:w="1342" w:type="dxa"/>
            <w:vAlign w:val="center"/>
          </w:tcPr>
          <w:p w14:paraId="0CAA63F2">
            <w:pPr>
              <w:jc w:val="center"/>
              <w:rPr>
                <w:rFonts w:ascii="宋体" w:hAnsi="宋体"/>
                <w:szCs w:val="44"/>
                <w:highlight w:val="none"/>
              </w:rPr>
            </w:pPr>
          </w:p>
        </w:tc>
        <w:tc>
          <w:tcPr>
            <w:tcW w:w="1351" w:type="dxa"/>
            <w:vAlign w:val="center"/>
          </w:tcPr>
          <w:p w14:paraId="1B2A2873">
            <w:pPr>
              <w:jc w:val="center"/>
              <w:rPr>
                <w:rFonts w:ascii="宋体" w:hAnsi="宋体"/>
                <w:szCs w:val="44"/>
                <w:highlight w:val="none"/>
              </w:rPr>
            </w:pPr>
          </w:p>
        </w:tc>
        <w:tc>
          <w:tcPr>
            <w:tcW w:w="1774" w:type="dxa"/>
            <w:vAlign w:val="center"/>
          </w:tcPr>
          <w:p w14:paraId="444E5CAF">
            <w:pPr>
              <w:jc w:val="center"/>
              <w:rPr>
                <w:rFonts w:ascii="宋体" w:hAnsi="宋体"/>
                <w:szCs w:val="44"/>
                <w:highlight w:val="none"/>
              </w:rPr>
            </w:pPr>
          </w:p>
        </w:tc>
      </w:tr>
      <w:tr w14:paraId="3008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94BD5B7">
            <w:pPr>
              <w:jc w:val="center"/>
              <w:rPr>
                <w:rFonts w:ascii="宋体" w:hAnsi="宋体"/>
                <w:szCs w:val="44"/>
                <w:highlight w:val="none"/>
              </w:rPr>
            </w:pPr>
            <w:r>
              <w:rPr>
                <w:rFonts w:hint="eastAsia" w:ascii="宋体" w:hAnsi="宋体"/>
                <w:szCs w:val="44"/>
                <w:highlight w:val="none"/>
              </w:rPr>
              <w:t>4</w:t>
            </w:r>
          </w:p>
        </w:tc>
        <w:tc>
          <w:tcPr>
            <w:tcW w:w="1790" w:type="dxa"/>
            <w:vAlign w:val="center"/>
          </w:tcPr>
          <w:p w14:paraId="4FCFD22D">
            <w:pPr>
              <w:jc w:val="center"/>
              <w:rPr>
                <w:rFonts w:ascii="宋体" w:hAnsi="宋体"/>
                <w:szCs w:val="44"/>
                <w:highlight w:val="none"/>
              </w:rPr>
            </w:pPr>
          </w:p>
        </w:tc>
        <w:tc>
          <w:tcPr>
            <w:tcW w:w="1341" w:type="dxa"/>
            <w:vAlign w:val="center"/>
          </w:tcPr>
          <w:p w14:paraId="5AFBBFA5">
            <w:pPr>
              <w:jc w:val="center"/>
              <w:rPr>
                <w:highlight w:val="none"/>
              </w:rPr>
            </w:pPr>
          </w:p>
        </w:tc>
        <w:tc>
          <w:tcPr>
            <w:tcW w:w="1342" w:type="dxa"/>
            <w:vAlign w:val="center"/>
          </w:tcPr>
          <w:p w14:paraId="129CD808">
            <w:pPr>
              <w:jc w:val="center"/>
              <w:rPr>
                <w:rFonts w:ascii="宋体" w:hAnsi="宋体"/>
                <w:szCs w:val="44"/>
                <w:highlight w:val="none"/>
              </w:rPr>
            </w:pPr>
          </w:p>
        </w:tc>
        <w:tc>
          <w:tcPr>
            <w:tcW w:w="1342" w:type="dxa"/>
            <w:vAlign w:val="center"/>
          </w:tcPr>
          <w:p w14:paraId="25C69F77">
            <w:pPr>
              <w:jc w:val="center"/>
              <w:rPr>
                <w:rFonts w:ascii="宋体" w:hAnsi="宋体"/>
                <w:szCs w:val="44"/>
                <w:highlight w:val="none"/>
              </w:rPr>
            </w:pPr>
          </w:p>
        </w:tc>
        <w:tc>
          <w:tcPr>
            <w:tcW w:w="1341" w:type="dxa"/>
            <w:vAlign w:val="center"/>
          </w:tcPr>
          <w:p w14:paraId="7E2B4370">
            <w:pPr>
              <w:jc w:val="center"/>
              <w:rPr>
                <w:rFonts w:ascii="宋体" w:hAnsi="宋体"/>
                <w:szCs w:val="44"/>
                <w:highlight w:val="none"/>
              </w:rPr>
            </w:pPr>
          </w:p>
        </w:tc>
        <w:tc>
          <w:tcPr>
            <w:tcW w:w="1342" w:type="dxa"/>
            <w:vAlign w:val="center"/>
          </w:tcPr>
          <w:p w14:paraId="6EE9E1EB">
            <w:pPr>
              <w:jc w:val="center"/>
              <w:rPr>
                <w:rFonts w:ascii="宋体" w:hAnsi="宋体"/>
                <w:szCs w:val="44"/>
                <w:highlight w:val="none"/>
              </w:rPr>
            </w:pPr>
          </w:p>
        </w:tc>
        <w:tc>
          <w:tcPr>
            <w:tcW w:w="1342" w:type="dxa"/>
            <w:vAlign w:val="center"/>
          </w:tcPr>
          <w:p w14:paraId="4FFA5A10">
            <w:pPr>
              <w:jc w:val="center"/>
              <w:rPr>
                <w:rFonts w:ascii="宋体" w:hAnsi="宋体"/>
                <w:szCs w:val="44"/>
                <w:highlight w:val="none"/>
              </w:rPr>
            </w:pPr>
          </w:p>
        </w:tc>
        <w:tc>
          <w:tcPr>
            <w:tcW w:w="1351" w:type="dxa"/>
            <w:vAlign w:val="center"/>
          </w:tcPr>
          <w:p w14:paraId="797212A4">
            <w:pPr>
              <w:jc w:val="center"/>
              <w:rPr>
                <w:rFonts w:ascii="宋体" w:hAnsi="宋体"/>
                <w:szCs w:val="44"/>
                <w:highlight w:val="none"/>
              </w:rPr>
            </w:pPr>
          </w:p>
        </w:tc>
        <w:tc>
          <w:tcPr>
            <w:tcW w:w="1774" w:type="dxa"/>
            <w:vAlign w:val="center"/>
          </w:tcPr>
          <w:p w14:paraId="33CEC37D">
            <w:pPr>
              <w:jc w:val="center"/>
              <w:rPr>
                <w:rFonts w:ascii="宋体" w:hAnsi="宋体"/>
                <w:szCs w:val="44"/>
                <w:highlight w:val="none"/>
              </w:rPr>
            </w:pPr>
          </w:p>
        </w:tc>
      </w:tr>
      <w:tr w14:paraId="1D43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31B99F76">
            <w:pPr>
              <w:jc w:val="center"/>
              <w:rPr>
                <w:rFonts w:ascii="宋体" w:hAnsi="宋体"/>
                <w:szCs w:val="44"/>
                <w:highlight w:val="none"/>
              </w:rPr>
            </w:pPr>
            <w:r>
              <w:rPr>
                <w:rFonts w:hint="eastAsia" w:ascii="宋体" w:hAnsi="宋体"/>
                <w:szCs w:val="44"/>
                <w:highlight w:val="none"/>
              </w:rPr>
              <w:t>5</w:t>
            </w:r>
          </w:p>
        </w:tc>
        <w:tc>
          <w:tcPr>
            <w:tcW w:w="1790" w:type="dxa"/>
            <w:vAlign w:val="center"/>
          </w:tcPr>
          <w:p w14:paraId="2D032B2C">
            <w:pPr>
              <w:jc w:val="center"/>
              <w:rPr>
                <w:rFonts w:ascii="宋体" w:hAnsi="宋体"/>
                <w:szCs w:val="44"/>
                <w:highlight w:val="none"/>
              </w:rPr>
            </w:pPr>
          </w:p>
        </w:tc>
        <w:tc>
          <w:tcPr>
            <w:tcW w:w="1341" w:type="dxa"/>
            <w:vAlign w:val="center"/>
          </w:tcPr>
          <w:p w14:paraId="11F0F7EA">
            <w:pPr>
              <w:jc w:val="center"/>
              <w:rPr>
                <w:highlight w:val="none"/>
              </w:rPr>
            </w:pPr>
          </w:p>
        </w:tc>
        <w:tc>
          <w:tcPr>
            <w:tcW w:w="1342" w:type="dxa"/>
            <w:vAlign w:val="center"/>
          </w:tcPr>
          <w:p w14:paraId="34D6CEF6">
            <w:pPr>
              <w:jc w:val="center"/>
              <w:rPr>
                <w:rFonts w:ascii="宋体" w:hAnsi="宋体"/>
                <w:szCs w:val="44"/>
                <w:highlight w:val="none"/>
              </w:rPr>
            </w:pPr>
          </w:p>
        </w:tc>
        <w:tc>
          <w:tcPr>
            <w:tcW w:w="1342" w:type="dxa"/>
            <w:vAlign w:val="center"/>
          </w:tcPr>
          <w:p w14:paraId="08844B55">
            <w:pPr>
              <w:jc w:val="center"/>
              <w:rPr>
                <w:rFonts w:ascii="宋体" w:hAnsi="宋体"/>
                <w:szCs w:val="44"/>
                <w:highlight w:val="none"/>
              </w:rPr>
            </w:pPr>
          </w:p>
        </w:tc>
        <w:tc>
          <w:tcPr>
            <w:tcW w:w="1341" w:type="dxa"/>
            <w:vAlign w:val="center"/>
          </w:tcPr>
          <w:p w14:paraId="4FBEB777">
            <w:pPr>
              <w:jc w:val="center"/>
              <w:rPr>
                <w:rFonts w:ascii="宋体" w:hAnsi="宋体"/>
                <w:szCs w:val="44"/>
                <w:highlight w:val="none"/>
              </w:rPr>
            </w:pPr>
          </w:p>
        </w:tc>
        <w:tc>
          <w:tcPr>
            <w:tcW w:w="1342" w:type="dxa"/>
            <w:vAlign w:val="center"/>
          </w:tcPr>
          <w:p w14:paraId="45306226">
            <w:pPr>
              <w:jc w:val="center"/>
              <w:rPr>
                <w:rFonts w:ascii="宋体" w:hAnsi="宋体"/>
                <w:szCs w:val="44"/>
                <w:highlight w:val="none"/>
              </w:rPr>
            </w:pPr>
          </w:p>
        </w:tc>
        <w:tc>
          <w:tcPr>
            <w:tcW w:w="1342" w:type="dxa"/>
            <w:vAlign w:val="center"/>
          </w:tcPr>
          <w:p w14:paraId="6B06BFDE">
            <w:pPr>
              <w:jc w:val="center"/>
              <w:rPr>
                <w:rFonts w:ascii="宋体" w:hAnsi="宋体"/>
                <w:szCs w:val="44"/>
                <w:highlight w:val="none"/>
              </w:rPr>
            </w:pPr>
          </w:p>
        </w:tc>
        <w:tc>
          <w:tcPr>
            <w:tcW w:w="1351" w:type="dxa"/>
            <w:vAlign w:val="center"/>
          </w:tcPr>
          <w:p w14:paraId="074DFBFF">
            <w:pPr>
              <w:jc w:val="center"/>
              <w:rPr>
                <w:rFonts w:ascii="宋体" w:hAnsi="宋体"/>
                <w:szCs w:val="44"/>
                <w:highlight w:val="none"/>
              </w:rPr>
            </w:pPr>
          </w:p>
        </w:tc>
        <w:tc>
          <w:tcPr>
            <w:tcW w:w="1774" w:type="dxa"/>
            <w:vAlign w:val="center"/>
          </w:tcPr>
          <w:p w14:paraId="534E3FAC">
            <w:pPr>
              <w:jc w:val="center"/>
              <w:rPr>
                <w:rFonts w:ascii="宋体" w:hAnsi="宋体"/>
                <w:szCs w:val="44"/>
                <w:highlight w:val="none"/>
              </w:rPr>
            </w:pPr>
          </w:p>
        </w:tc>
      </w:tr>
      <w:tr w14:paraId="0203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1F5D05BF">
            <w:pPr>
              <w:jc w:val="center"/>
              <w:rPr>
                <w:rFonts w:ascii="宋体" w:hAnsi="宋体"/>
                <w:szCs w:val="44"/>
                <w:highlight w:val="none"/>
              </w:rPr>
            </w:pPr>
            <w:r>
              <w:rPr>
                <w:rFonts w:hint="eastAsia" w:ascii="宋体" w:hAnsi="宋体"/>
                <w:szCs w:val="44"/>
                <w:highlight w:val="none"/>
              </w:rPr>
              <w:t>6</w:t>
            </w:r>
          </w:p>
        </w:tc>
        <w:tc>
          <w:tcPr>
            <w:tcW w:w="1790" w:type="dxa"/>
            <w:vAlign w:val="center"/>
          </w:tcPr>
          <w:p w14:paraId="6D12BD55">
            <w:pPr>
              <w:jc w:val="center"/>
              <w:rPr>
                <w:rFonts w:ascii="宋体" w:hAnsi="宋体"/>
                <w:szCs w:val="44"/>
                <w:highlight w:val="none"/>
              </w:rPr>
            </w:pPr>
          </w:p>
        </w:tc>
        <w:tc>
          <w:tcPr>
            <w:tcW w:w="1341" w:type="dxa"/>
            <w:vAlign w:val="center"/>
          </w:tcPr>
          <w:p w14:paraId="5C65D5E8">
            <w:pPr>
              <w:jc w:val="center"/>
              <w:rPr>
                <w:highlight w:val="none"/>
              </w:rPr>
            </w:pPr>
          </w:p>
        </w:tc>
        <w:tc>
          <w:tcPr>
            <w:tcW w:w="1342" w:type="dxa"/>
            <w:vAlign w:val="center"/>
          </w:tcPr>
          <w:p w14:paraId="7CB9B855">
            <w:pPr>
              <w:jc w:val="center"/>
              <w:rPr>
                <w:rFonts w:ascii="宋体" w:hAnsi="宋体"/>
                <w:szCs w:val="44"/>
                <w:highlight w:val="none"/>
              </w:rPr>
            </w:pPr>
          </w:p>
        </w:tc>
        <w:tc>
          <w:tcPr>
            <w:tcW w:w="1342" w:type="dxa"/>
            <w:vAlign w:val="center"/>
          </w:tcPr>
          <w:p w14:paraId="504672A6">
            <w:pPr>
              <w:jc w:val="center"/>
              <w:rPr>
                <w:rFonts w:ascii="宋体" w:hAnsi="宋体"/>
                <w:szCs w:val="44"/>
                <w:highlight w:val="none"/>
              </w:rPr>
            </w:pPr>
          </w:p>
        </w:tc>
        <w:tc>
          <w:tcPr>
            <w:tcW w:w="1341" w:type="dxa"/>
            <w:vAlign w:val="center"/>
          </w:tcPr>
          <w:p w14:paraId="4DC9C6E8">
            <w:pPr>
              <w:jc w:val="center"/>
              <w:rPr>
                <w:rFonts w:ascii="宋体" w:hAnsi="宋体"/>
                <w:szCs w:val="44"/>
                <w:highlight w:val="none"/>
              </w:rPr>
            </w:pPr>
          </w:p>
        </w:tc>
        <w:tc>
          <w:tcPr>
            <w:tcW w:w="1342" w:type="dxa"/>
            <w:vAlign w:val="center"/>
          </w:tcPr>
          <w:p w14:paraId="3434E856">
            <w:pPr>
              <w:jc w:val="center"/>
              <w:rPr>
                <w:rFonts w:ascii="宋体" w:hAnsi="宋体"/>
                <w:szCs w:val="44"/>
                <w:highlight w:val="none"/>
              </w:rPr>
            </w:pPr>
          </w:p>
        </w:tc>
        <w:tc>
          <w:tcPr>
            <w:tcW w:w="1342" w:type="dxa"/>
            <w:vAlign w:val="center"/>
          </w:tcPr>
          <w:p w14:paraId="431FDF97">
            <w:pPr>
              <w:jc w:val="center"/>
              <w:rPr>
                <w:rFonts w:ascii="宋体" w:hAnsi="宋体"/>
                <w:szCs w:val="44"/>
                <w:highlight w:val="none"/>
              </w:rPr>
            </w:pPr>
          </w:p>
        </w:tc>
        <w:tc>
          <w:tcPr>
            <w:tcW w:w="1351" w:type="dxa"/>
            <w:vAlign w:val="center"/>
          </w:tcPr>
          <w:p w14:paraId="77A472AE">
            <w:pPr>
              <w:jc w:val="center"/>
              <w:rPr>
                <w:rFonts w:ascii="宋体" w:hAnsi="宋体"/>
                <w:szCs w:val="44"/>
                <w:highlight w:val="none"/>
              </w:rPr>
            </w:pPr>
          </w:p>
        </w:tc>
        <w:tc>
          <w:tcPr>
            <w:tcW w:w="1774" w:type="dxa"/>
            <w:vAlign w:val="center"/>
          </w:tcPr>
          <w:p w14:paraId="7EC0E277">
            <w:pPr>
              <w:jc w:val="center"/>
              <w:rPr>
                <w:rFonts w:ascii="宋体" w:hAnsi="宋体"/>
                <w:szCs w:val="44"/>
                <w:highlight w:val="none"/>
              </w:rPr>
            </w:pPr>
          </w:p>
        </w:tc>
      </w:tr>
      <w:tr w14:paraId="2A75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20DF15CB">
            <w:pPr>
              <w:jc w:val="center"/>
              <w:rPr>
                <w:rFonts w:ascii="宋体" w:hAnsi="宋体"/>
                <w:szCs w:val="44"/>
                <w:highlight w:val="none"/>
              </w:rPr>
            </w:pPr>
            <w:r>
              <w:rPr>
                <w:rFonts w:hint="eastAsia" w:ascii="宋体" w:hAnsi="宋体"/>
                <w:szCs w:val="44"/>
                <w:highlight w:val="none"/>
              </w:rPr>
              <w:t>…</w:t>
            </w:r>
            <w:r>
              <w:rPr>
                <w:rFonts w:ascii="宋体" w:hAnsi="宋体"/>
                <w:szCs w:val="44"/>
                <w:highlight w:val="none"/>
              </w:rPr>
              <w:t>…</w:t>
            </w:r>
          </w:p>
        </w:tc>
        <w:tc>
          <w:tcPr>
            <w:tcW w:w="1790" w:type="dxa"/>
            <w:vAlign w:val="center"/>
          </w:tcPr>
          <w:p w14:paraId="36889A18">
            <w:pPr>
              <w:rPr>
                <w:rFonts w:ascii="宋体" w:hAnsi="宋体"/>
                <w:szCs w:val="21"/>
                <w:highlight w:val="none"/>
              </w:rPr>
            </w:pPr>
          </w:p>
        </w:tc>
        <w:tc>
          <w:tcPr>
            <w:tcW w:w="1341" w:type="dxa"/>
            <w:vAlign w:val="center"/>
          </w:tcPr>
          <w:p w14:paraId="70FAD90A">
            <w:pPr>
              <w:jc w:val="center"/>
              <w:rPr>
                <w:highlight w:val="none"/>
              </w:rPr>
            </w:pPr>
          </w:p>
        </w:tc>
        <w:tc>
          <w:tcPr>
            <w:tcW w:w="1342" w:type="dxa"/>
            <w:vAlign w:val="center"/>
          </w:tcPr>
          <w:p w14:paraId="458269F0">
            <w:pPr>
              <w:jc w:val="center"/>
              <w:rPr>
                <w:rFonts w:ascii="宋体" w:hAnsi="宋体"/>
                <w:szCs w:val="44"/>
                <w:highlight w:val="none"/>
              </w:rPr>
            </w:pPr>
          </w:p>
        </w:tc>
        <w:tc>
          <w:tcPr>
            <w:tcW w:w="1342" w:type="dxa"/>
            <w:vAlign w:val="center"/>
          </w:tcPr>
          <w:p w14:paraId="5F6B72C5">
            <w:pPr>
              <w:jc w:val="center"/>
              <w:rPr>
                <w:rFonts w:ascii="宋体" w:hAnsi="宋体"/>
                <w:szCs w:val="44"/>
                <w:highlight w:val="none"/>
              </w:rPr>
            </w:pPr>
          </w:p>
        </w:tc>
        <w:tc>
          <w:tcPr>
            <w:tcW w:w="1341" w:type="dxa"/>
            <w:vAlign w:val="center"/>
          </w:tcPr>
          <w:p w14:paraId="79E9F29F">
            <w:pPr>
              <w:jc w:val="center"/>
              <w:rPr>
                <w:rFonts w:ascii="宋体" w:hAnsi="宋体"/>
                <w:szCs w:val="44"/>
                <w:highlight w:val="none"/>
              </w:rPr>
            </w:pPr>
          </w:p>
        </w:tc>
        <w:tc>
          <w:tcPr>
            <w:tcW w:w="1342" w:type="dxa"/>
            <w:vAlign w:val="center"/>
          </w:tcPr>
          <w:p w14:paraId="47FB5F63">
            <w:pPr>
              <w:jc w:val="center"/>
              <w:rPr>
                <w:rFonts w:ascii="宋体" w:hAnsi="宋体"/>
                <w:szCs w:val="44"/>
                <w:highlight w:val="none"/>
              </w:rPr>
            </w:pPr>
          </w:p>
        </w:tc>
        <w:tc>
          <w:tcPr>
            <w:tcW w:w="1342" w:type="dxa"/>
            <w:vAlign w:val="center"/>
          </w:tcPr>
          <w:p w14:paraId="064979BA">
            <w:pPr>
              <w:jc w:val="center"/>
              <w:rPr>
                <w:rFonts w:ascii="宋体" w:hAnsi="宋体"/>
                <w:szCs w:val="44"/>
                <w:highlight w:val="none"/>
              </w:rPr>
            </w:pPr>
          </w:p>
        </w:tc>
        <w:tc>
          <w:tcPr>
            <w:tcW w:w="1351" w:type="dxa"/>
            <w:vAlign w:val="center"/>
          </w:tcPr>
          <w:p w14:paraId="47C51189">
            <w:pPr>
              <w:jc w:val="center"/>
              <w:rPr>
                <w:rFonts w:ascii="宋体" w:hAnsi="宋体"/>
                <w:szCs w:val="44"/>
                <w:highlight w:val="none"/>
              </w:rPr>
            </w:pPr>
          </w:p>
        </w:tc>
        <w:tc>
          <w:tcPr>
            <w:tcW w:w="1774" w:type="dxa"/>
            <w:vAlign w:val="center"/>
          </w:tcPr>
          <w:p w14:paraId="481242C3">
            <w:pPr>
              <w:jc w:val="center"/>
              <w:rPr>
                <w:rFonts w:ascii="宋体" w:hAnsi="宋体"/>
                <w:szCs w:val="44"/>
                <w:highlight w:val="none"/>
              </w:rPr>
            </w:pPr>
          </w:p>
        </w:tc>
      </w:tr>
      <w:tr w14:paraId="556F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6" w:hRule="atLeast"/>
          <w:jc w:val="center"/>
        </w:trPr>
        <w:tc>
          <w:tcPr>
            <w:tcW w:w="13750" w:type="dxa"/>
            <w:gridSpan w:val="10"/>
            <w:vAlign w:val="center"/>
          </w:tcPr>
          <w:p w14:paraId="7DA63B32">
            <w:pPr>
              <w:jc w:val="left"/>
              <w:rPr>
                <w:rFonts w:ascii="宋体" w:hAnsi="宋体"/>
                <w:szCs w:val="44"/>
                <w:highlight w:val="none"/>
              </w:rPr>
            </w:pPr>
            <w:r>
              <w:rPr>
                <w:rFonts w:hint="eastAsia" w:ascii="宋体" w:hAnsi="宋体"/>
                <w:szCs w:val="44"/>
                <w:highlight w:val="none"/>
              </w:rPr>
              <w:t>技术标评委签名：</w:t>
            </w:r>
          </w:p>
          <w:p w14:paraId="29F2F9E7">
            <w:pPr>
              <w:jc w:val="center"/>
              <w:rPr>
                <w:rFonts w:ascii="宋体" w:hAnsi="宋体"/>
                <w:szCs w:val="44"/>
                <w:highlight w:val="none"/>
              </w:rPr>
            </w:pPr>
          </w:p>
          <w:p w14:paraId="77487DED">
            <w:pPr>
              <w:jc w:val="center"/>
              <w:rPr>
                <w:rFonts w:ascii="宋体" w:hAnsi="宋体"/>
                <w:szCs w:val="44"/>
                <w:highlight w:val="none"/>
              </w:rPr>
            </w:pPr>
          </w:p>
          <w:p w14:paraId="118D7A89">
            <w:pPr>
              <w:jc w:val="center"/>
              <w:rPr>
                <w:rFonts w:ascii="宋体" w:hAnsi="宋体"/>
                <w:szCs w:val="44"/>
                <w:highlight w:val="none"/>
              </w:rPr>
            </w:pPr>
          </w:p>
        </w:tc>
      </w:tr>
    </w:tbl>
    <w:p w14:paraId="7EB3961C">
      <w:pPr>
        <w:ind w:right="420"/>
        <w:jc w:val="right"/>
        <w:rPr>
          <w:highlight w:val="none"/>
        </w:rPr>
      </w:pPr>
      <w:r>
        <w:rPr>
          <w:rFonts w:hint="eastAsia"/>
          <w:highlight w:val="none"/>
        </w:rPr>
        <w:t xml:space="preserve">日期：    年   </w:t>
      </w:r>
      <w:r>
        <w:rPr>
          <w:highlight w:val="none"/>
        </w:rPr>
        <w:t xml:space="preserve"> </w:t>
      </w:r>
      <w:r>
        <w:rPr>
          <w:rFonts w:hint="eastAsia"/>
          <w:highlight w:val="none"/>
        </w:rPr>
        <w:t xml:space="preserve"> 月 </w:t>
      </w:r>
      <w:r>
        <w:rPr>
          <w:highlight w:val="none"/>
        </w:rPr>
        <w:t xml:space="preserve">  </w:t>
      </w:r>
      <w:r>
        <w:rPr>
          <w:rFonts w:hint="eastAsia"/>
          <w:highlight w:val="none"/>
        </w:rPr>
        <w:t xml:space="preserve"> 日</w:t>
      </w:r>
    </w:p>
    <w:bookmarkEnd w:id="304"/>
    <w:p w14:paraId="4108546D">
      <w:pPr>
        <w:rPr>
          <w:highlight w:val="none"/>
        </w:rPr>
      </w:pPr>
      <w:r>
        <w:rPr>
          <w:highlight w:val="none"/>
        </w:rPr>
        <w:br w:type="page"/>
      </w:r>
    </w:p>
    <w:p w14:paraId="78FF21E4">
      <w:pPr>
        <w:pStyle w:val="25"/>
        <w:rPr>
          <w:highlight w:val="none"/>
        </w:rPr>
      </w:pPr>
      <w:bookmarkStart w:id="305" w:name="_Toc256000141"/>
      <w:bookmarkStart w:id="306" w:name="_Toc24136"/>
      <w:bookmarkStart w:id="307" w:name="_Toc165804458"/>
      <w:r>
        <w:rPr>
          <w:rFonts w:hint="eastAsia"/>
          <w:highlight w:val="none"/>
        </w:rPr>
        <w:t>附表A-</w:t>
      </w:r>
      <w:r>
        <w:rPr>
          <w:highlight w:val="none"/>
        </w:rPr>
        <w:t>12</w:t>
      </w:r>
      <w:r>
        <w:rPr>
          <w:rFonts w:hint="eastAsia"/>
          <w:highlight w:val="none"/>
        </w:rPr>
        <w:t>：技术标评审记录表（个人）</w:t>
      </w:r>
      <w:bookmarkEnd w:id="305"/>
      <w:bookmarkEnd w:id="306"/>
      <w:bookmarkEnd w:id="307"/>
    </w:p>
    <w:p w14:paraId="0DE189EE">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技术标评审记录表（个人）</w:t>
      </w:r>
    </w:p>
    <w:p w14:paraId="4B44A7AD">
      <w:pPr>
        <w:rPr>
          <w:rFonts w:ascii="宋体" w:hAnsi="宋体"/>
          <w:szCs w:val="44"/>
          <w:highlight w:val="none"/>
        </w:rPr>
      </w:pPr>
      <w:bookmarkStart w:id="308" w:name="_Hlk150332959"/>
      <w:r>
        <w:rPr>
          <w:rFonts w:hint="eastAsia" w:ascii="宋体" w:hAnsi="宋体"/>
          <w:szCs w:val="44"/>
          <w:highlight w:val="none"/>
        </w:rPr>
        <w:t>标段名称：</w:t>
      </w:r>
    </w:p>
    <w:p w14:paraId="297C46CC">
      <w:pPr>
        <w:rPr>
          <w:szCs w:val="44"/>
          <w:highlight w:val="none"/>
        </w:rPr>
      </w:pPr>
      <w:r>
        <w:rPr>
          <w:rFonts w:hint="eastAsia"/>
          <w:szCs w:val="44"/>
          <w:highlight w:val="none"/>
        </w:rPr>
        <w:t>标段唯一标识码：</w:t>
      </w:r>
    </w:p>
    <w:tbl>
      <w:tblPr>
        <w:tblStyle w:val="12"/>
        <w:tblW w:w="13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204"/>
        <w:gridCol w:w="555"/>
        <w:gridCol w:w="556"/>
        <w:gridCol w:w="556"/>
        <w:gridCol w:w="556"/>
        <w:gridCol w:w="556"/>
        <w:gridCol w:w="556"/>
        <w:gridCol w:w="556"/>
        <w:gridCol w:w="556"/>
        <w:gridCol w:w="556"/>
        <w:gridCol w:w="556"/>
        <w:gridCol w:w="555"/>
        <w:gridCol w:w="556"/>
        <w:gridCol w:w="556"/>
        <w:gridCol w:w="556"/>
        <w:gridCol w:w="556"/>
        <w:gridCol w:w="556"/>
        <w:gridCol w:w="556"/>
        <w:gridCol w:w="470"/>
        <w:gridCol w:w="1198"/>
      </w:tblGrid>
      <w:tr w14:paraId="6207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33" w:type="dxa"/>
            <w:vMerge w:val="restart"/>
            <w:vAlign w:val="center"/>
          </w:tcPr>
          <w:p w14:paraId="2FAB66DB">
            <w:pPr>
              <w:jc w:val="center"/>
              <w:rPr>
                <w:rFonts w:ascii="宋体" w:hAnsi="宋体"/>
                <w:b/>
                <w:bCs/>
                <w:szCs w:val="21"/>
                <w:highlight w:val="none"/>
              </w:rPr>
            </w:pPr>
            <w:r>
              <w:rPr>
                <w:rFonts w:hint="eastAsia" w:ascii="宋体" w:hAnsi="宋体"/>
                <w:b/>
                <w:bCs/>
                <w:szCs w:val="21"/>
                <w:highlight w:val="none"/>
              </w:rPr>
              <w:t>序号</w:t>
            </w:r>
          </w:p>
        </w:tc>
        <w:tc>
          <w:tcPr>
            <w:tcW w:w="2204" w:type="dxa"/>
            <w:vMerge w:val="restart"/>
            <w:vAlign w:val="center"/>
          </w:tcPr>
          <w:p w14:paraId="1E502A4E">
            <w:pPr>
              <w:jc w:val="center"/>
              <w:rPr>
                <w:rFonts w:ascii="宋体" w:hAnsi="宋体"/>
                <w:b/>
                <w:bCs/>
                <w:szCs w:val="21"/>
                <w:highlight w:val="none"/>
              </w:rPr>
            </w:pPr>
            <w:r>
              <w:rPr>
                <w:rFonts w:hint="eastAsia" w:ascii="宋体" w:hAnsi="宋体"/>
                <w:b/>
                <w:bCs/>
                <w:szCs w:val="21"/>
                <w:highlight w:val="none"/>
              </w:rPr>
              <w:t>投标人名称</w:t>
            </w:r>
          </w:p>
        </w:tc>
        <w:tc>
          <w:tcPr>
            <w:tcW w:w="9920" w:type="dxa"/>
            <w:gridSpan w:val="18"/>
          </w:tcPr>
          <w:p w14:paraId="689BC9BF">
            <w:pPr>
              <w:jc w:val="center"/>
              <w:rPr>
                <w:rFonts w:ascii="宋体" w:hAnsi="宋体"/>
                <w:b/>
                <w:bCs/>
                <w:szCs w:val="21"/>
                <w:highlight w:val="none"/>
              </w:rPr>
            </w:pPr>
            <w:r>
              <w:rPr>
                <w:rFonts w:hint="eastAsia" w:ascii="宋体" w:hAnsi="宋体"/>
                <w:b/>
                <w:bCs/>
                <w:szCs w:val="21"/>
                <w:highlight w:val="none"/>
              </w:rPr>
              <w:t>评审因素及评审得分</w:t>
            </w:r>
          </w:p>
        </w:tc>
        <w:tc>
          <w:tcPr>
            <w:tcW w:w="1198" w:type="dxa"/>
            <w:vMerge w:val="restart"/>
            <w:vAlign w:val="center"/>
          </w:tcPr>
          <w:p w14:paraId="4E5DA56D">
            <w:pPr>
              <w:jc w:val="center"/>
              <w:rPr>
                <w:rFonts w:ascii="宋体" w:hAnsi="宋体"/>
                <w:b/>
                <w:bCs/>
                <w:szCs w:val="21"/>
                <w:highlight w:val="none"/>
              </w:rPr>
            </w:pPr>
            <w:r>
              <w:rPr>
                <w:rFonts w:hint="eastAsia" w:ascii="宋体" w:hAnsi="宋体"/>
                <w:b/>
                <w:bCs/>
                <w:szCs w:val="44"/>
                <w:highlight w:val="none"/>
              </w:rPr>
              <w:t>得分</w:t>
            </w:r>
          </w:p>
        </w:tc>
      </w:tr>
      <w:tr w14:paraId="0465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3" w:type="dxa"/>
            <w:vMerge w:val="continue"/>
            <w:vAlign w:val="center"/>
          </w:tcPr>
          <w:p w14:paraId="13B83A79">
            <w:pPr>
              <w:jc w:val="center"/>
              <w:rPr>
                <w:rFonts w:ascii="宋体" w:hAnsi="宋体"/>
                <w:b/>
                <w:bCs/>
                <w:szCs w:val="21"/>
                <w:highlight w:val="none"/>
              </w:rPr>
            </w:pPr>
          </w:p>
        </w:tc>
        <w:tc>
          <w:tcPr>
            <w:tcW w:w="2204" w:type="dxa"/>
            <w:vMerge w:val="continue"/>
          </w:tcPr>
          <w:p w14:paraId="514A0F50">
            <w:pPr>
              <w:jc w:val="center"/>
              <w:rPr>
                <w:rFonts w:ascii="宋体" w:hAnsi="宋体"/>
                <w:b/>
                <w:bCs/>
                <w:szCs w:val="21"/>
                <w:highlight w:val="none"/>
              </w:rPr>
            </w:pPr>
          </w:p>
        </w:tc>
        <w:tc>
          <w:tcPr>
            <w:tcW w:w="1111" w:type="dxa"/>
            <w:gridSpan w:val="2"/>
            <w:vAlign w:val="center"/>
          </w:tcPr>
          <w:p w14:paraId="5F9648A5">
            <w:pPr>
              <w:jc w:val="center"/>
              <w:rPr>
                <w:rFonts w:ascii="宋体" w:hAnsi="宋体"/>
                <w:b/>
                <w:bCs/>
                <w:szCs w:val="21"/>
                <w:highlight w:val="none"/>
              </w:rPr>
            </w:pPr>
          </w:p>
        </w:tc>
        <w:tc>
          <w:tcPr>
            <w:tcW w:w="1112" w:type="dxa"/>
            <w:gridSpan w:val="2"/>
            <w:vAlign w:val="center"/>
          </w:tcPr>
          <w:p w14:paraId="24277FF2">
            <w:pPr>
              <w:jc w:val="center"/>
              <w:rPr>
                <w:rFonts w:ascii="宋体" w:hAnsi="宋体"/>
                <w:b/>
                <w:bCs/>
                <w:szCs w:val="21"/>
                <w:highlight w:val="none"/>
              </w:rPr>
            </w:pPr>
          </w:p>
        </w:tc>
        <w:tc>
          <w:tcPr>
            <w:tcW w:w="1112" w:type="dxa"/>
            <w:gridSpan w:val="2"/>
            <w:vAlign w:val="center"/>
          </w:tcPr>
          <w:p w14:paraId="699ACCC0">
            <w:pPr>
              <w:jc w:val="center"/>
              <w:rPr>
                <w:rFonts w:ascii="宋体" w:hAnsi="宋体"/>
                <w:b/>
                <w:bCs/>
                <w:szCs w:val="21"/>
                <w:highlight w:val="none"/>
              </w:rPr>
            </w:pPr>
          </w:p>
        </w:tc>
        <w:tc>
          <w:tcPr>
            <w:tcW w:w="1112" w:type="dxa"/>
            <w:gridSpan w:val="2"/>
            <w:vAlign w:val="center"/>
          </w:tcPr>
          <w:p w14:paraId="35AB1748">
            <w:pPr>
              <w:jc w:val="center"/>
              <w:rPr>
                <w:rFonts w:ascii="宋体" w:hAnsi="宋体"/>
                <w:b/>
                <w:bCs/>
                <w:szCs w:val="21"/>
                <w:highlight w:val="none"/>
              </w:rPr>
            </w:pPr>
          </w:p>
        </w:tc>
        <w:tc>
          <w:tcPr>
            <w:tcW w:w="1112" w:type="dxa"/>
            <w:gridSpan w:val="2"/>
            <w:vAlign w:val="center"/>
          </w:tcPr>
          <w:p w14:paraId="1E72DE09">
            <w:pPr>
              <w:jc w:val="center"/>
              <w:rPr>
                <w:rFonts w:ascii="宋体" w:hAnsi="宋体"/>
                <w:b/>
                <w:bCs/>
                <w:szCs w:val="21"/>
                <w:highlight w:val="none"/>
              </w:rPr>
            </w:pPr>
          </w:p>
        </w:tc>
        <w:tc>
          <w:tcPr>
            <w:tcW w:w="1111" w:type="dxa"/>
            <w:gridSpan w:val="2"/>
            <w:vAlign w:val="center"/>
          </w:tcPr>
          <w:p w14:paraId="1D16FE62">
            <w:pPr>
              <w:jc w:val="center"/>
              <w:rPr>
                <w:rFonts w:ascii="宋体" w:hAnsi="宋体"/>
                <w:b/>
                <w:bCs/>
                <w:szCs w:val="21"/>
                <w:highlight w:val="none"/>
              </w:rPr>
            </w:pPr>
          </w:p>
        </w:tc>
        <w:tc>
          <w:tcPr>
            <w:tcW w:w="1112" w:type="dxa"/>
            <w:gridSpan w:val="2"/>
            <w:vAlign w:val="center"/>
          </w:tcPr>
          <w:p w14:paraId="5C3E70F3">
            <w:pPr>
              <w:jc w:val="center"/>
              <w:rPr>
                <w:rFonts w:ascii="宋体" w:hAnsi="宋体"/>
                <w:b/>
                <w:bCs/>
                <w:szCs w:val="21"/>
                <w:highlight w:val="none"/>
              </w:rPr>
            </w:pPr>
          </w:p>
        </w:tc>
        <w:tc>
          <w:tcPr>
            <w:tcW w:w="1112" w:type="dxa"/>
            <w:gridSpan w:val="2"/>
            <w:vAlign w:val="center"/>
          </w:tcPr>
          <w:p w14:paraId="31EB2E8F">
            <w:pPr>
              <w:jc w:val="center"/>
              <w:rPr>
                <w:rFonts w:ascii="宋体" w:hAnsi="宋体"/>
                <w:b/>
                <w:bCs/>
                <w:szCs w:val="21"/>
                <w:highlight w:val="none"/>
              </w:rPr>
            </w:pPr>
          </w:p>
        </w:tc>
        <w:tc>
          <w:tcPr>
            <w:tcW w:w="1026" w:type="dxa"/>
            <w:gridSpan w:val="2"/>
            <w:vAlign w:val="center"/>
          </w:tcPr>
          <w:p w14:paraId="03D2B961">
            <w:pPr>
              <w:jc w:val="center"/>
              <w:rPr>
                <w:rFonts w:ascii="宋体" w:hAnsi="宋体"/>
                <w:b/>
                <w:bCs/>
                <w:szCs w:val="21"/>
                <w:highlight w:val="none"/>
              </w:rPr>
            </w:pPr>
          </w:p>
        </w:tc>
        <w:tc>
          <w:tcPr>
            <w:tcW w:w="1198" w:type="dxa"/>
            <w:vMerge w:val="continue"/>
            <w:vAlign w:val="center"/>
          </w:tcPr>
          <w:p w14:paraId="7ED7F837">
            <w:pPr>
              <w:jc w:val="center"/>
              <w:rPr>
                <w:rFonts w:ascii="宋体" w:hAnsi="宋体"/>
                <w:b/>
                <w:bCs/>
                <w:szCs w:val="21"/>
                <w:highlight w:val="none"/>
              </w:rPr>
            </w:pPr>
          </w:p>
        </w:tc>
      </w:tr>
      <w:tr w14:paraId="6C8E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33" w:type="dxa"/>
            <w:vMerge w:val="continue"/>
            <w:vAlign w:val="center"/>
          </w:tcPr>
          <w:p w14:paraId="2338B0D5">
            <w:pPr>
              <w:jc w:val="center"/>
              <w:rPr>
                <w:rFonts w:ascii="宋体" w:hAnsi="宋体"/>
                <w:b/>
                <w:bCs/>
                <w:szCs w:val="21"/>
                <w:highlight w:val="none"/>
              </w:rPr>
            </w:pPr>
          </w:p>
        </w:tc>
        <w:tc>
          <w:tcPr>
            <w:tcW w:w="2204" w:type="dxa"/>
            <w:vMerge w:val="continue"/>
          </w:tcPr>
          <w:p w14:paraId="5F401619">
            <w:pPr>
              <w:jc w:val="center"/>
              <w:rPr>
                <w:rFonts w:ascii="宋体" w:hAnsi="宋体"/>
                <w:b/>
                <w:bCs/>
                <w:szCs w:val="21"/>
                <w:highlight w:val="none"/>
              </w:rPr>
            </w:pPr>
          </w:p>
        </w:tc>
        <w:tc>
          <w:tcPr>
            <w:tcW w:w="555" w:type="dxa"/>
            <w:vAlign w:val="center"/>
          </w:tcPr>
          <w:p w14:paraId="0F4701C8">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6BBF299B">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33C9E90A">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617BC89B">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40082452">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064C1E71">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177F6E18">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096E5859">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58C82493">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7B2C9C68">
            <w:pPr>
              <w:jc w:val="center"/>
              <w:rPr>
                <w:rFonts w:ascii="宋体" w:hAnsi="宋体"/>
                <w:b/>
                <w:bCs/>
                <w:szCs w:val="21"/>
                <w:highlight w:val="none"/>
              </w:rPr>
            </w:pPr>
            <w:r>
              <w:rPr>
                <w:rFonts w:hint="eastAsia" w:ascii="宋体" w:hAnsi="宋体"/>
                <w:b/>
                <w:bCs/>
                <w:szCs w:val="21"/>
                <w:highlight w:val="none"/>
              </w:rPr>
              <w:t>得分</w:t>
            </w:r>
          </w:p>
        </w:tc>
        <w:tc>
          <w:tcPr>
            <w:tcW w:w="555" w:type="dxa"/>
            <w:vAlign w:val="center"/>
          </w:tcPr>
          <w:p w14:paraId="46D32D1B">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6E6242B6">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4500C1E2">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37E6D639">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4BA833DF">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425C7060">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6E6E6508">
            <w:pPr>
              <w:jc w:val="center"/>
              <w:rPr>
                <w:rFonts w:ascii="宋体" w:hAnsi="宋体"/>
                <w:b/>
                <w:bCs/>
                <w:szCs w:val="21"/>
                <w:highlight w:val="none"/>
              </w:rPr>
            </w:pPr>
            <w:r>
              <w:rPr>
                <w:rFonts w:hint="eastAsia" w:ascii="宋体" w:hAnsi="宋体"/>
                <w:b/>
                <w:bCs/>
                <w:szCs w:val="21"/>
                <w:highlight w:val="none"/>
              </w:rPr>
              <w:t>暗标编号</w:t>
            </w:r>
          </w:p>
        </w:tc>
        <w:tc>
          <w:tcPr>
            <w:tcW w:w="470" w:type="dxa"/>
            <w:vAlign w:val="center"/>
          </w:tcPr>
          <w:p w14:paraId="410B36BF">
            <w:pPr>
              <w:jc w:val="center"/>
              <w:rPr>
                <w:rFonts w:ascii="宋体" w:hAnsi="宋体"/>
                <w:b/>
                <w:bCs/>
                <w:szCs w:val="21"/>
                <w:highlight w:val="none"/>
              </w:rPr>
            </w:pPr>
            <w:r>
              <w:rPr>
                <w:rFonts w:hint="eastAsia" w:ascii="宋体" w:hAnsi="宋体"/>
                <w:b/>
                <w:bCs/>
                <w:szCs w:val="21"/>
                <w:highlight w:val="none"/>
              </w:rPr>
              <w:t>得分</w:t>
            </w:r>
          </w:p>
        </w:tc>
        <w:tc>
          <w:tcPr>
            <w:tcW w:w="1198" w:type="dxa"/>
            <w:vMerge w:val="continue"/>
            <w:vAlign w:val="center"/>
          </w:tcPr>
          <w:p w14:paraId="05808283">
            <w:pPr>
              <w:jc w:val="center"/>
              <w:rPr>
                <w:rFonts w:ascii="宋体" w:hAnsi="宋体"/>
                <w:b/>
                <w:bCs/>
                <w:szCs w:val="21"/>
                <w:highlight w:val="none"/>
              </w:rPr>
            </w:pPr>
          </w:p>
        </w:tc>
      </w:tr>
      <w:tr w14:paraId="6FBD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71B44437">
            <w:pPr>
              <w:jc w:val="center"/>
              <w:rPr>
                <w:rFonts w:ascii="宋体" w:hAnsi="宋体"/>
                <w:szCs w:val="21"/>
                <w:highlight w:val="none"/>
              </w:rPr>
            </w:pPr>
            <w:r>
              <w:rPr>
                <w:rFonts w:hint="eastAsia" w:ascii="宋体" w:hAnsi="宋体"/>
                <w:szCs w:val="21"/>
                <w:highlight w:val="none"/>
              </w:rPr>
              <w:t>1</w:t>
            </w:r>
          </w:p>
        </w:tc>
        <w:tc>
          <w:tcPr>
            <w:tcW w:w="2204" w:type="dxa"/>
            <w:vAlign w:val="center"/>
          </w:tcPr>
          <w:p w14:paraId="3779B32A">
            <w:pPr>
              <w:jc w:val="center"/>
              <w:rPr>
                <w:rFonts w:ascii="宋体" w:hAnsi="宋体"/>
                <w:szCs w:val="21"/>
                <w:highlight w:val="none"/>
              </w:rPr>
            </w:pPr>
          </w:p>
        </w:tc>
        <w:tc>
          <w:tcPr>
            <w:tcW w:w="555" w:type="dxa"/>
            <w:vAlign w:val="center"/>
          </w:tcPr>
          <w:p w14:paraId="0D648EA0">
            <w:pPr>
              <w:jc w:val="center"/>
              <w:rPr>
                <w:rFonts w:ascii="宋体" w:hAnsi="宋体"/>
                <w:szCs w:val="21"/>
                <w:highlight w:val="none"/>
              </w:rPr>
            </w:pPr>
          </w:p>
        </w:tc>
        <w:tc>
          <w:tcPr>
            <w:tcW w:w="556" w:type="dxa"/>
            <w:vAlign w:val="center"/>
          </w:tcPr>
          <w:p w14:paraId="35307C9A">
            <w:pPr>
              <w:jc w:val="center"/>
              <w:rPr>
                <w:rFonts w:ascii="宋体" w:hAnsi="宋体"/>
                <w:szCs w:val="21"/>
                <w:highlight w:val="none"/>
              </w:rPr>
            </w:pPr>
          </w:p>
        </w:tc>
        <w:tc>
          <w:tcPr>
            <w:tcW w:w="556" w:type="dxa"/>
            <w:vAlign w:val="center"/>
          </w:tcPr>
          <w:p w14:paraId="68B25509">
            <w:pPr>
              <w:jc w:val="center"/>
              <w:rPr>
                <w:rFonts w:ascii="宋体" w:hAnsi="宋体"/>
                <w:szCs w:val="21"/>
                <w:highlight w:val="none"/>
              </w:rPr>
            </w:pPr>
          </w:p>
        </w:tc>
        <w:tc>
          <w:tcPr>
            <w:tcW w:w="556" w:type="dxa"/>
            <w:vAlign w:val="center"/>
          </w:tcPr>
          <w:p w14:paraId="4271A52F">
            <w:pPr>
              <w:jc w:val="center"/>
              <w:rPr>
                <w:rFonts w:ascii="宋体" w:hAnsi="宋体"/>
                <w:szCs w:val="21"/>
                <w:highlight w:val="none"/>
              </w:rPr>
            </w:pPr>
          </w:p>
        </w:tc>
        <w:tc>
          <w:tcPr>
            <w:tcW w:w="556" w:type="dxa"/>
            <w:vAlign w:val="center"/>
          </w:tcPr>
          <w:p w14:paraId="61A471BA">
            <w:pPr>
              <w:jc w:val="center"/>
              <w:rPr>
                <w:rFonts w:ascii="宋体" w:hAnsi="宋体"/>
                <w:szCs w:val="21"/>
                <w:highlight w:val="none"/>
              </w:rPr>
            </w:pPr>
          </w:p>
        </w:tc>
        <w:tc>
          <w:tcPr>
            <w:tcW w:w="556" w:type="dxa"/>
            <w:vAlign w:val="center"/>
          </w:tcPr>
          <w:p w14:paraId="2C660425">
            <w:pPr>
              <w:jc w:val="center"/>
              <w:rPr>
                <w:rFonts w:ascii="宋体" w:hAnsi="宋体"/>
                <w:szCs w:val="21"/>
                <w:highlight w:val="none"/>
              </w:rPr>
            </w:pPr>
          </w:p>
        </w:tc>
        <w:tc>
          <w:tcPr>
            <w:tcW w:w="556" w:type="dxa"/>
            <w:vAlign w:val="center"/>
          </w:tcPr>
          <w:p w14:paraId="21C17A6B">
            <w:pPr>
              <w:jc w:val="center"/>
              <w:rPr>
                <w:rFonts w:ascii="宋体" w:hAnsi="宋体"/>
                <w:szCs w:val="21"/>
                <w:highlight w:val="none"/>
              </w:rPr>
            </w:pPr>
          </w:p>
        </w:tc>
        <w:tc>
          <w:tcPr>
            <w:tcW w:w="556" w:type="dxa"/>
            <w:vAlign w:val="center"/>
          </w:tcPr>
          <w:p w14:paraId="508B5AE1">
            <w:pPr>
              <w:jc w:val="center"/>
              <w:rPr>
                <w:rFonts w:ascii="宋体" w:hAnsi="宋体"/>
                <w:szCs w:val="21"/>
                <w:highlight w:val="none"/>
              </w:rPr>
            </w:pPr>
          </w:p>
        </w:tc>
        <w:tc>
          <w:tcPr>
            <w:tcW w:w="556" w:type="dxa"/>
            <w:vAlign w:val="center"/>
          </w:tcPr>
          <w:p w14:paraId="221B7511">
            <w:pPr>
              <w:jc w:val="center"/>
              <w:rPr>
                <w:rFonts w:ascii="宋体" w:hAnsi="宋体"/>
                <w:szCs w:val="21"/>
                <w:highlight w:val="none"/>
              </w:rPr>
            </w:pPr>
          </w:p>
        </w:tc>
        <w:tc>
          <w:tcPr>
            <w:tcW w:w="556" w:type="dxa"/>
            <w:vAlign w:val="center"/>
          </w:tcPr>
          <w:p w14:paraId="5464B31D">
            <w:pPr>
              <w:jc w:val="center"/>
              <w:rPr>
                <w:rFonts w:ascii="宋体" w:hAnsi="宋体"/>
                <w:szCs w:val="21"/>
                <w:highlight w:val="none"/>
              </w:rPr>
            </w:pPr>
          </w:p>
        </w:tc>
        <w:tc>
          <w:tcPr>
            <w:tcW w:w="555" w:type="dxa"/>
            <w:vAlign w:val="center"/>
          </w:tcPr>
          <w:p w14:paraId="3E0246E8">
            <w:pPr>
              <w:jc w:val="center"/>
              <w:rPr>
                <w:rFonts w:ascii="宋体" w:hAnsi="宋体"/>
                <w:szCs w:val="21"/>
                <w:highlight w:val="none"/>
              </w:rPr>
            </w:pPr>
          </w:p>
        </w:tc>
        <w:tc>
          <w:tcPr>
            <w:tcW w:w="556" w:type="dxa"/>
            <w:vAlign w:val="center"/>
          </w:tcPr>
          <w:p w14:paraId="27DFC9D8">
            <w:pPr>
              <w:jc w:val="center"/>
              <w:rPr>
                <w:rFonts w:ascii="宋体" w:hAnsi="宋体"/>
                <w:szCs w:val="21"/>
                <w:highlight w:val="none"/>
              </w:rPr>
            </w:pPr>
          </w:p>
        </w:tc>
        <w:tc>
          <w:tcPr>
            <w:tcW w:w="556" w:type="dxa"/>
            <w:vAlign w:val="center"/>
          </w:tcPr>
          <w:p w14:paraId="7F5AC5D2">
            <w:pPr>
              <w:jc w:val="center"/>
              <w:rPr>
                <w:rFonts w:ascii="宋体" w:hAnsi="宋体"/>
                <w:szCs w:val="21"/>
                <w:highlight w:val="none"/>
              </w:rPr>
            </w:pPr>
          </w:p>
        </w:tc>
        <w:tc>
          <w:tcPr>
            <w:tcW w:w="556" w:type="dxa"/>
            <w:vAlign w:val="center"/>
          </w:tcPr>
          <w:p w14:paraId="705EBF75">
            <w:pPr>
              <w:jc w:val="center"/>
              <w:rPr>
                <w:rFonts w:ascii="宋体" w:hAnsi="宋体"/>
                <w:szCs w:val="21"/>
                <w:highlight w:val="none"/>
              </w:rPr>
            </w:pPr>
          </w:p>
        </w:tc>
        <w:tc>
          <w:tcPr>
            <w:tcW w:w="556" w:type="dxa"/>
          </w:tcPr>
          <w:p w14:paraId="2FFB4589">
            <w:pPr>
              <w:jc w:val="center"/>
              <w:rPr>
                <w:rFonts w:ascii="宋体" w:hAnsi="宋体"/>
                <w:szCs w:val="21"/>
                <w:highlight w:val="none"/>
              </w:rPr>
            </w:pPr>
          </w:p>
        </w:tc>
        <w:tc>
          <w:tcPr>
            <w:tcW w:w="556" w:type="dxa"/>
          </w:tcPr>
          <w:p w14:paraId="4C405A21">
            <w:pPr>
              <w:jc w:val="center"/>
              <w:rPr>
                <w:rFonts w:ascii="宋体" w:hAnsi="宋体"/>
                <w:szCs w:val="21"/>
                <w:highlight w:val="none"/>
              </w:rPr>
            </w:pPr>
          </w:p>
        </w:tc>
        <w:tc>
          <w:tcPr>
            <w:tcW w:w="556" w:type="dxa"/>
            <w:vAlign w:val="center"/>
          </w:tcPr>
          <w:p w14:paraId="6966E95F">
            <w:pPr>
              <w:jc w:val="center"/>
              <w:rPr>
                <w:rFonts w:ascii="宋体" w:hAnsi="宋体"/>
                <w:szCs w:val="21"/>
                <w:highlight w:val="none"/>
              </w:rPr>
            </w:pPr>
          </w:p>
        </w:tc>
        <w:tc>
          <w:tcPr>
            <w:tcW w:w="470" w:type="dxa"/>
            <w:vAlign w:val="center"/>
          </w:tcPr>
          <w:p w14:paraId="225C51A6">
            <w:pPr>
              <w:jc w:val="center"/>
              <w:rPr>
                <w:rFonts w:ascii="宋体" w:hAnsi="宋体"/>
                <w:szCs w:val="21"/>
                <w:highlight w:val="none"/>
              </w:rPr>
            </w:pPr>
          </w:p>
        </w:tc>
        <w:tc>
          <w:tcPr>
            <w:tcW w:w="1198" w:type="dxa"/>
            <w:vAlign w:val="center"/>
          </w:tcPr>
          <w:p w14:paraId="36FD3CB5">
            <w:pPr>
              <w:jc w:val="center"/>
              <w:rPr>
                <w:rFonts w:ascii="宋体" w:hAnsi="宋体"/>
                <w:szCs w:val="21"/>
                <w:highlight w:val="none"/>
              </w:rPr>
            </w:pPr>
          </w:p>
        </w:tc>
      </w:tr>
      <w:tr w14:paraId="3DC3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29103F97">
            <w:pPr>
              <w:jc w:val="center"/>
              <w:rPr>
                <w:rFonts w:ascii="宋体" w:hAnsi="宋体"/>
                <w:szCs w:val="21"/>
                <w:highlight w:val="none"/>
              </w:rPr>
            </w:pPr>
            <w:r>
              <w:rPr>
                <w:rFonts w:hint="eastAsia" w:ascii="宋体" w:hAnsi="宋体"/>
                <w:szCs w:val="21"/>
                <w:highlight w:val="none"/>
              </w:rPr>
              <w:t>2</w:t>
            </w:r>
          </w:p>
        </w:tc>
        <w:tc>
          <w:tcPr>
            <w:tcW w:w="2204" w:type="dxa"/>
            <w:vAlign w:val="center"/>
          </w:tcPr>
          <w:p w14:paraId="549884EB">
            <w:pPr>
              <w:jc w:val="center"/>
              <w:rPr>
                <w:rFonts w:ascii="宋体" w:hAnsi="宋体"/>
                <w:szCs w:val="21"/>
                <w:highlight w:val="none"/>
              </w:rPr>
            </w:pPr>
          </w:p>
        </w:tc>
        <w:tc>
          <w:tcPr>
            <w:tcW w:w="555" w:type="dxa"/>
            <w:vAlign w:val="center"/>
          </w:tcPr>
          <w:p w14:paraId="4B9960F0">
            <w:pPr>
              <w:jc w:val="center"/>
              <w:rPr>
                <w:rFonts w:ascii="宋体" w:hAnsi="宋体"/>
                <w:szCs w:val="21"/>
                <w:highlight w:val="none"/>
              </w:rPr>
            </w:pPr>
          </w:p>
        </w:tc>
        <w:tc>
          <w:tcPr>
            <w:tcW w:w="556" w:type="dxa"/>
            <w:vAlign w:val="center"/>
          </w:tcPr>
          <w:p w14:paraId="0488B26F">
            <w:pPr>
              <w:jc w:val="center"/>
              <w:rPr>
                <w:rFonts w:ascii="宋体" w:hAnsi="宋体"/>
                <w:szCs w:val="21"/>
                <w:highlight w:val="none"/>
              </w:rPr>
            </w:pPr>
          </w:p>
        </w:tc>
        <w:tc>
          <w:tcPr>
            <w:tcW w:w="556" w:type="dxa"/>
            <w:vAlign w:val="center"/>
          </w:tcPr>
          <w:p w14:paraId="7858C151">
            <w:pPr>
              <w:jc w:val="center"/>
              <w:rPr>
                <w:rFonts w:ascii="宋体" w:hAnsi="宋体"/>
                <w:szCs w:val="21"/>
                <w:highlight w:val="none"/>
              </w:rPr>
            </w:pPr>
          </w:p>
        </w:tc>
        <w:tc>
          <w:tcPr>
            <w:tcW w:w="556" w:type="dxa"/>
            <w:vAlign w:val="center"/>
          </w:tcPr>
          <w:p w14:paraId="54BDFA4C">
            <w:pPr>
              <w:jc w:val="center"/>
              <w:rPr>
                <w:rFonts w:ascii="宋体" w:hAnsi="宋体"/>
                <w:szCs w:val="21"/>
                <w:highlight w:val="none"/>
              </w:rPr>
            </w:pPr>
          </w:p>
        </w:tc>
        <w:tc>
          <w:tcPr>
            <w:tcW w:w="556" w:type="dxa"/>
            <w:vAlign w:val="center"/>
          </w:tcPr>
          <w:p w14:paraId="5F8EBE7D">
            <w:pPr>
              <w:jc w:val="center"/>
              <w:rPr>
                <w:rFonts w:ascii="宋体" w:hAnsi="宋体"/>
                <w:szCs w:val="21"/>
                <w:highlight w:val="none"/>
              </w:rPr>
            </w:pPr>
          </w:p>
        </w:tc>
        <w:tc>
          <w:tcPr>
            <w:tcW w:w="556" w:type="dxa"/>
            <w:vAlign w:val="center"/>
          </w:tcPr>
          <w:p w14:paraId="679FEAF4">
            <w:pPr>
              <w:jc w:val="center"/>
              <w:rPr>
                <w:rFonts w:ascii="宋体" w:hAnsi="宋体"/>
                <w:szCs w:val="21"/>
                <w:highlight w:val="none"/>
              </w:rPr>
            </w:pPr>
          </w:p>
        </w:tc>
        <w:tc>
          <w:tcPr>
            <w:tcW w:w="556" w:type="dxa"/>
            <w:vAlign w:val="center"/>
          </w:tcPr>
          <w:p w14:paraId="60E54D9F">
            <w:pPr>
              <w:jc w:val="center"/>
              <w:rPr>
                <w:rFonts w:ascii="宋体" w:hAnsi="宋体"/>
                <w:szCs w:val="21"/>
                <w:highlight w:val="none"/>
              </w:rPr>
            </w:pPr>
          </w:p>
        </w:tc>
        <w:tc>
          <w:tcPr>
            <w:tcW w:w="556" w:type="dxa"/>
            <w:vAlign w:val="center"/>
          </w:tcPr>
          <w:p w14:paraId="3BED29FC">
            <w:pPr>
              <w:jc w:val="center"/>
              <w:rPr>
                <w:rFonts w:ascii="宋体" w:hAnsi="宋体"/>
                <w:szCs w:val="21"/>
                <w:highlight w:val="none"/>
              </w:rPr>
            </w:pPr>
          </w:p>
        </w:tc>
        <w:tc>
          <w:tcPr>
            <w:tcW w:w="556" w:type="dxa"/>
            <w:vAlign w:val="center"/>
          </w:tcPr>
          <w:p w14:paraId="4B783E7D">
            <w:pPr>
              <w:jc w:val="center"/>
              <w:rPr>
                <w:rFonts w:ascii="宋体" w:hAnsi="宋体"/>
                <w:szCs w:val="21"/>
                <w:highlight w:val="none"/>
              </w:rPr>
            </w:pPr>
          </w:p>
        </w:tc>
        <w:tc>
          <w:tcPr>
            <w:tcW w:w="556" w:type="dxa"/>
            <w:vAlign w:val="center"/>
          </w:tcPr>
          <w:p w14:paraId="5DB1F57C">
            <w:pPr>
              <w:jc w:val="center"/>
              <w:rPr>
                <w:rFonts w:ascii="宋体" w:hAnsi="宋体"/>
                <w:szCs w:val="21"/>
                <w:highlight w:val="none"/>
              </w:rPr>
            </w:pPr>
          </w:p>
        </w:tc>
        <w:tc>
          <w:tcPr>
            <w:tcW w:w="555" w:type="dxa"/>
            <w:vAlign w:val="center"/>
          </w:tcPr>
          <w:p w14:paraId="08854BDD">
            <w:pPr>
              <w:jc w:val="center"/>
              <w:rPr>
                <w:rFonts w:ascii="宋体" w:hAnsi="宋体"/>
                <w:szCs w:val="21"/>
                <w:highlight w:val="none"/>
              </w:rPr>
            </w:pPr>
          </w:p>
        </w:tc>
        <w:tc>
          <w:tcPr>
            <w:tcW w:w="556" w:type="dxa"/>
            <w:vAlign w:val="center"/>
          </w:tcPr>
          <w:p w14:paraId="05E7BC70">
            <w:pPr>
              <w:jc w:val="center"/>
              <w:rPr>
                <w:rFonts w:ascii="宋体" w:hAnsi="宋体"/>
                <w:szCs w:val="21"/>
                <w:highlight w:val="none"/>
              </w:rPr>
            </w:pPr>
          </w:p>
        </w:tc>
        <w:tc>
          <w:tcPr>
            <w:tcW w:w="556" w:type="dxa"/>
            <w:vAlign w:val="center"/>
          </w:tcPr>
          <w:p w14:paraId="160331F3">
            <w:pPr>
              <w:jc w:val="center"/>
              <w:rPr>
                <w:rFonts w:ascii="宋体" w:hAnsi="宋体"/>
                <w:szCs w:val="21"/>
                <w:highlight w:val="none"/>
              </w:rPr>
            </w:pPr>
          </w:p>
        </w:tc>
        <w:tc>
          <w:tcPr>
            <w:tcW w:w="556" w:type="dxa"/>
            <w:vAlign w:val="center"/>
          </w:tcPr>
          <w:p w14:paraId="51A9F793">
            <w:pPr>
              <w:jc w:val="center"/>
              <w:rPr>
                <w:rFonts w:ascii="宋体" w:hAnsi="宋体"/>
                <w:szCs w:val="21"/>
                <w:highlight w:val="none"/>
              </w:rPr>
            </w:pPr>
          </w:p>
        </w:tc>
        <w:tc>
          <w:tcPr>
            <w:tcW w:w="556" w:type="dxa"/>
          </w:tcPr>
          <w:p w14:paraId="3D1ED7AB">
            <w:pPr>
              <w:jc w:val="center"/>
              <w:rPr>
                <w:rFonts w:ascii="宋体" w:hAnsi="宋体"/>
                <w:szCs w:val="21"/>
                <w:highlight w:val="none"/>
              </w:rPr>
            </w:pPr>
          </w:p>
        </w:tc>
        <w:tc>
          <w:tcPr>
            <w:tcW w:w="556" w:type="dxa"/>
          </w:tcPr>
          <w:p w14:paraId="07E47192">
            <w:pPr>
              <w:jc w:val="center"/>
              <w:rPr>
                <w:rFonts w:ascii="宋体" w:hAnsi="宋体"/>
                <w:szCs w:val="21"/>
                <w:highlight w:val="none"/>
              </w:rPr>
            </w:pPr>
          </w:p>
        </w:tc>
        <w:tc>
          <w:tcPr>
            <w:tcW w:w="556" w:type="dxa"/>
            <w:vAlign w:val="center"/>
          </w:tcPr>
          <w:p w14:paraId="01520DA1">
            <w:pPr>
              <w:jc w:val="center"/>
              <w:rPr>
                <w:rFonts w:ascii="宋体" w:hAnsi="宋体"/>
                <w:szCs w:val="21"/>
                <w:highlight w:val="none"/>
              </w:rPr>
            </w:pPr>
          </w:p>
        </w:tc>
        <w:tc>
          <w:tcPr>
            <w:tcW w:w="470" w:type="dxa"/>
            <w:vAlign w:val="center"/>
          </w:tcPr>
          <w:p w14:paraId="4FA58F9F">
            <w:pPr>
              <w:jc w:val="center"/>
              <w:rPr>
                <w:rFonts w:ascii="宋体" w:hAnsi="宋体"/>
                <w:szCs w:val="21"/>
                <w:highlight w:val="none"/>
              </w:rPr>
            </w:pPr>
          </w:p>
        </w:tc>
        <w:tc>
          <w:tcPr>
            <w:tcW w:w="1198" w:type="dxa"/>
            <w:vAlign w:val="center"/>
          </w:tcPr>
          <w:p w14:paraId="597B944F">
            <w:pPr>
              <w:jc w:val="center"/>
              <w:rPr>
                <w:rFonts w:ascii="宋体" w:hAnsi="宋体"/>
                <w:szCs w:val="21"/>
                <w:highlight w:val="none"/>
              </w:rPr>
            </w:pPr>
          </w:p>
        </w:tc>
      </w:tr>
      <w:tr w14:paraId="5DF9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5D3996F0">
            <w:pPr>
              <w:jc w:val="center"/>
              <w:rPr>
                <w:rFonts w:ascii="宋体" w:hAnsi="宋体"/>
                <w:szCs w:val="21"/>
                <w:highlight w:val="none"/>
              </w:rPr>
            </w:pPr>
            <w:r>
              <w:rPr>
                <w:rFonts w:hint="eastAsia" w:ascii="宋体" w:hAnsi="宋体"/>
                <w:szCs w:val="21"/>
                <w:highlight w:val="none"/>
              </w:rPr>
              <w:t>3</w:t>
            </w:r>
          </w:p>
        </w:tc>
        <w:tc>
          <w:tcPr>
            <w:tcW w:w="2204" w:type="dxa"/>
            <w:vAlign w:val="center"/>
          </w:tcPr>
          <w:p w14:paraId="2B0D7B5A">
            <w:pPr>
              <w:jc w:val="center"/>
              <w:rPr>
                <w:rFonts w:ascii="宋体" w:hAnsi="宋体"/>
                <w:szCs w:val="21"/>
                <w:highlight w:val="none"/>
              </w:rPr>
            </w:pPr>
          </w:p>
        </w:tc>
        <w:tc>
          <w:tcPr>
            <w:tcW w:w="555" w:type="dxa"/>
            <w:vAlign w:val="center"/>
          </w:tcPr>
          <w:p w14:paraId="62D29524">
            <w:pPr>
              <w:jc w:val="center"/>
              <w:rPr>
                <w:rFonts w:ascii="宋体" w:hAnsi="宋体"/>
                <w:szCs w:val="21"/>
                <w:highlight w:val="none"/>
              </w:rPr>
            </w:pPr>
          </w:p>
        </w:tc>
        <w:tc>
          <w:tcPr>
            <w:tcW w:w="556" w:type="dxa"/>
            <w:vAlign w:val="center"/>
          </w:tcPr>
          <w:p w14:paraId="03C7ADA6">
            <w:pPr>
              <w:jc w:val="center"/>
              <w:rPr>
                <w:rFonts w:ascii="宋体" w:hAnsi="宋体"/>
                <w:szCs w:val="21"/>
                <w:highlight w:val="none"/>
              </w:rPr>
            </w:pPr>
          </w:p>
        </w:tc>
        <w:tc>
          <w:tcPr>
            <w:tcW w:w="556" w:type="dxa"/>
            <w:vAlign w:val="center"/>
          </w:tcPr>
          <w:p w14:paraId="6BDB93EF">
            <w:pPr>
              <w:jc w:val="center"/>
              <w:rPr>
                <w:rFonts w:ascii="宋体" w:hAnsi="宋体"/>
                <w:szCs w:val="21"/>
                <w:highlight w:val="none"/>
              </w:rPr>
            </w:pPr>
          </w:p>
        </w:tc>
        <w:tc>
          <w:tcPr>
            <w:tcW w:w="556" w:type="dxa"/>
            <w:vAlign w:val="center"/>
          </w:tcPr>
          <w:p w14:paraId="2DD413B6">
            <w:pPr>
              <w:jc w:val="center"/>
              <w:rPr>
                <w:rFonts w:ascii="宋体" w:hAnsi="宋体"/>
                <w:szCs w:val="21"/>
                <w:highlight w:val="none"/>
              </w:rPr>
            </w:pPr>
          </w:p>
        </w:tc>
        <w:tc>
          <w:tcPr>
            <w:tcW w:w="556" w:type="dxa"/>
            <w:vAlign w:val="center"/>
          </w:tcPr>
          <w:p w14:paraId="5EBE9B3B">
            <w:pPr>
              <w:jc w:val="center"/>
              <w:rPr>
                <w:rFonts w:ascii="宋体" w:hAnsi="宋体"/>
                <w:szCs w:val="21"/>
                <w:highlight w:val="none"/>
              </w:rPr>
            </w:pPr>
          </w:p>
        </w:tc>
        <w:tc>
          <w:tcPr>
            <w:tcW w:w="556" w:type="dxa"/>
            <w:vAlign w:val="center"/>
          </w:tcPr>
          <w:p w14:paraId="163C7684">
            <w:pPr>
              <w:jc w:val="center"/>
              <w:rPr>
                <w:rFonts w:ascii="宋体" w:hAnsi="宋体"/>
                <w:szCs w:val="21"/>
                <w:highlight w:val="none"/>
              </w:rPr>
            </w:pPr>
          </w:p>
        </w:tc>
        <w:tc>
          <w:tcPr>
            <w:tcW w:w="556" w:type="dxa"/>
            <w:vAlign w:val="center"/>
          </w:tcPr>
          <w:p w14:paraId="596E2889">
            <w:pPr>
              <w:jc w:val="center"/>
              <w:rPr>
                <w:rFonts w:ascii="宋体" w:hAnsi="宋体"/>
                <w:szCs w:val="21"/>
                <w:highlight w:val="none"/>
              </w:rPr>
            </w:pPr>
          </w:p>
        </w:tc>
        <w:tc>
          <w:tcPr>
            <w:tcW w:w="556" w:type="dxa"/>
            <w:vAlign w:val="center"/>
          </w:tcPr>
          <w:p w14:paraId="36B63604">
            <w:pPr>
              <w:jc w:val="center"/>
              <w:rPr>
                <w:rFonts w:ascii="宋体" w:hAnsi="宋体"/>
                <w:szCs w:val="21"/>
                <w:highlight w:val="none"/>
              </w:rPr>
            </w:pPr>
          </w:p>
        </w:tc>
        <w:tc>
          <w:tcPr>
            <w:tcW w:w="556" w:type="dxa"/>
            <w:vAlign w:val="center"/>
          </w:tcPr>
          <w:p w14:paraId="66D77B2A">
            <w:pPr>
              <w:jc w:val="center"/>
              <w:rPr>
                <w:rFonts w:ascii="宋体" w:hAnsi="宋体"/>
                <w:szCs w:val="21"/>
                <w:highlight w:val="none"/>
              </w:rPr>
            </w:pPr>
          </w:p>
        </w:tc>
        <w:tc>
          <w:tcPr>
            <w:tcW w:w="556" w:type="dxa"/>
            <w:vAlign w:val="center"/>
          </w:tcPr>
          <w:p w14:paraId="6AE1963F">
            <w:pPr>
              <w:jc w:val="center"/>
              <w:rPr>
                <w:rFonts w:ascii="宋体" w:hAnsi="宋体"/>
                <w:szCs w:val="21"/>
                <w:highlight w:val="none"/>
              </w:rPr>
            </w:pPr>
          </w:p>
        </w:tc>
        <w:tc>
          <w:tcPr>
            <w:tcW w:w="555" w:type="dxa"/>
            <w:vAlign w:val="center"/>
          </w:tcPr>
          <w:p w14:paraId="214AC6BB">
            <w:pPr>
              <w:jc w:val="center"/>
              <w:rPr>
                <w:rFonts w:ascii="宋体" w:hAnsi="宋体"/>
                <w:szCs w:val="21"/>
                <w:highlight w:val="none"/>
              </w:rPr>
            </w:pPr>
          </w:p>
        </w:tc>
        <w:tc>
          <w:tcPr>
            <w:tcW w:w="556" w:type="dxa"/>
            <w:vAlign w:val="center"/>
          </w:tcPr>
          <w:p w14:paraId="65733531">
            <w:pPr>
              <w:jc w:val="center"/>
              <w:rPr>
                <w:rFonts w:ascii="宋体" w:hAnsi="宋体"/>
                <w:szCs w:val="21"/>
                <w:highlight w:val="none"/>
              </w:rPr>
            </w:pPr>
          </w:p>
        </w:tc>
        <w:tc>
          <w:tcPr>
            <w:tcW w:w="556" w:type="dxa"/>
            <w:vAlign w:val="center"/>
          </w:tcPr>
          <w:p w14:paraId="21118932">
            <w:pPr>
              <w:jc w:val="center"/>
              <w:rPr>
                <w:rFonts w:ascii="宋体" w:hAnsi="宋体"/>
                <w:szCs w:val="21"/>
                <w:highlight w:val="none"/>
              </w:rPr>
            </w:pPr>
          </w:p>
        </w:tc>
        <w:tc>
          <w:tcPr>
            <w:tcW w:w="556" w:type="dxa"/>
            <w:vAlign w:val="center"/>
          </w:tcPr>
          <w:p w14:paraId="5D0B8E5D">
            <w:pPr>
              <w:jc w:val="center"/>
              <w:rPr>
                <w:rFonts w:ascii="宋体" w:hAnsi="宋体"/>
                <w:szCs w:val="21"/>
                <w:highlight w:val="none"/>
              </w:rPr>
            </w:pPr>
          </w:p>
        </w:tc>
        <w:tc>
          <w:tcPr>
            <w:tcW w:w="556" w:type="dxa"/>
          </w:tcPr>
          <w:p w14:paraId="6998183E">
            <w:pPr>
              <w:jc w:val="center"/>
              <w:rPr>
                <w:rFonts w:ascii="宋体" w:hAnsi="宋体"/>
                <w:szCs w:val="21"/>
                <w:highlight w:val="none"/>
              </w:rPr>
            </w:pPr>
          </w:p>
        </w:tc>
        <w:tc>
          <w:tcPr>
            <w:tcW w:w="556" w:type="dxa"/>
          </w:tcPr>
          <w:p w14:paraId="644F319A">
            <w:pPr>
              <w:jc w:val="center"/>
              <w:rPr>
                <w:rFonts w:ascii="宋体" w:hAnsi="宋体"/>
                <w:szCs w:val="21"/>
                <w:highlight w:val="none"/>
              </w:rPr>
            </w:pPr>
          </w:p>
        </w:tc>
        <w:tc>
          <w:tcPr>
            <w:tcW w:w="556" w:type="dxa"/>
            <w:vAlign w:val="center"/>
          </w:tcPr>
          <w:p w14:paraId="3B852A12">
            <w:pPr>
              <w:jc w:val="center"/>
              <w:rPr>
                <w:rFonts w:ascii="宋体" w:hAnsi="宋体"/>
                <w:szCs w:val="21"/>
                <w:highlight w:val="none"/>
              </w:rPr>
            </w:pPr>
          </w:p>
        </w:tc>
        <w:tc>
          <w:tcPr>
            <w:tcW w:w="470" w:type="dxa"/>
            <w:vAlign w:val="center"/>
          </w:tcPr>
          <w:p w14:paraId="3B868BF4">
            <w:pPr>
              <w:jc w:val="center"/>
              <w:rPr>
                <w:rFonts w:ascii="宋体" w:hAnsi="宋体"/>
                <w:szCs w:val="21"/>
                <w:highlight w:val="none"/>
              </w:rPr>
            </w:pPr>
          </w:p>
        </w:tc>
        <w:tc>
          <w:tcPr>
            <w:tcW w:w="1198" w:type="dxa"/>
            <w:vAlign w:val="center"/>
          </w:tcPr>
          <w:p w14:paraId="7696EDE9">
            <w:pPr>
              <w:jc w:val="center"/>
              <w:rPr>
                <w:rFonts w:ascii="宋体" w:hAnsi="宋体"/>
                <w:szCs w:val="21"/>
                <w:highlight w:val="none"/>
              </w:rPr>
            </w:pPr>
          </w:p>
        </w:tc>
      </w:tr>
      <w:tr w14:paraId="1E84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691C0949">
            <w:pPr>
              <w:jc w:val="center"/>
              <w:rPr>
                <w:rFonts w:ascii="宋体" w:hAnsi="宋体"/>
                <w:szCs w:val="21"/>
                <w:highlight w:val="none"/>
              </w:rPr>
            </w:pPr>
            <w:r>
              <w:rPr>
                <w:rFonts w:hint="eastAsia" w:ascii="宋体" w:hAnsi="宋体"/>
                <w:szCs w:val="21"/>
                <w:highlight w:val="none"/>
              </w:rPr>
              <w:t>4</w:t>
            </w:r>
          </w:p>
        </w:tc>
        <w:tc>
          <w:tcPr>
            <w:tcW w:w="2204" w:type="dxa"/>
            <w:vAlign w:val="center"/>
          </w:tcPr>
          <w:p w14:paraId="71EA101E">
            <w:pPr>
              <w:jc w:val="center"/>
              <w:rPr>
                <w:rFonts w:ascii="宋体" w:hAnsi="宋体"/>
                <w:szCs w:val="21"/>
                <w:highlight w:val="none"/>
              </w:rPr>
            </w:pPr>
          </w:p>
        </w:tc>
        <w:tc>
          <w:tcPr>
            <w:tcW w:w="555" w:type="dxa"/>
            <w:vAlign w:val="center"/>
          </w:tcPr>
          <w:p w14:paraId="32A590CC">
            <w:pPr>
              <w:jc w:val="center"/>
              <w:rPr>
                <w:rFonts w:ascii="宋体" w:hAnsi="宋体"/>
                <w:szCs w:val="21"/>
                <w:highlight w:val="none"/>
              </w:rPr>
            </w:pPr>
          </w:p>
        </w:tc>
        <w:tc>
          <w:tcPr>
            <w:tcW w:w="556" w:type="dxa"/>
            <w:vAlign w:val="center"/>
          </w:tcPr>
          <w:p w14:paraId="0F82FE50">
            <w:pPr>
              <w:jc w:val="center"/>
              <w:rPr>
                <w:rFonts w:ascii="宋体" w:hAnsi="宋体"/>
                <w:szCs w:val="21"/>
                <w:highlight w:val="none"/>
              </w:rPr>
            </w:pPr>
          </w:p>
        </w:tc>
        <w:tc>
          <w:tcPr>
            <w:tcW w:w="556" w:type="dxa"/>
            <w:vAlign w:val="center"/>
          </w:tcPr>
          <w:p w14:paraId="52D0BCC7">
            <w:pPr>
              <w:jc w:val="center"/>
              <w:rPr>
                <w:rFonts w:ascii="宋体" w:hAnsi="宋体"/>
                <w:szCs w:val="21"/>
                <w:highlight w:val="none"/>
              </w:rPr>
            </w:pPr>
          </w:p>
        </w:tc>
        <w:tc>
          <w:tcPr>
            <w:tcW w:w="556" w:type="dxa"/>
            <w:vAlign w:val="center"/>
          </w:tcPr>
          <w:p w14:paraId="46698AD5">
            <w:pPr>
              <w:jc w:val="center"/>
              <w:rPr>
                <w:rFonts w:ascii="宋体" w:hAnsi="宋体"/>
                <w:szCs w:val="21"/>
                <w:highlight w:val="none"/>
              </w:rPr>
            </w:pPr>
          </w:p>
        </w:tc>
        <w:tc>
          <w:tcPr>
            <w:tcW w:w="556" w:type="dxa"/>
            <w:vAlign w:val="center"/>
          </w:tcPr>
          <w:p w14:paraId="3F26754A">
            <w:pPr>
              <w:jc w:val="center"/>
              <w:rPr>
                <w:rFonts w:ascii="宋体" w:hAnsi="宋体"/>
                <w:szCs w:val="21"/>
                <w:highlight w:val="none"/>
              </w:rPr>
            </w:pPr>
          </w:p>
        </w:tc>
        <w:tc>
          <w:tcPr>
            <w:tcW w:w="556" w:type="dxa"/>
            <w:vAlign w:val="center"/>
          </w:tcPr>
          <w:p w14:paraId="39DB5FBA">
            <w:pPr>
              <w:jc w:val="center"/>
              <w:rPr>
                <w:rFonts w:ascii="宋体" w:hAnsi="宋体"/>
                <w:szCs w:val="21"/>
                <w:highlight w:val="none"/>
              </w:rPr>
            </w:pPr>
          </w:p>
        </w:tc>
        <w:tc>
          <w:tcPr>
            <w:tcW w:w="556" w:type="dxa"/>
            <w:vAlign w:val="center"/>
          </w:tcPr>
          <w:p w14:paraId="7B71203A">
            <w:pPr>
              <w:jc w:val="center"/>
              <w:rPr>
                <w:rFonts w:ascii="宋体" w:hAnsi="宋体"/>
                <w:szCs w:val="21"/>
                <w:highlight w:val="none"/>
              </w:rPr>
            </w:pPr>
          </w:p>
        </w:tc>
        <w:tc>
          <w:tcPr>
            <w:tcW w:w="556" w:type="dxa"/>
            <w:vAlign w:val="center"/>
          </w:tcPr>
          <w:p w14:paraId="19F5E088">
            <w:pPr>
              <w:jc w:val="center"/>
              <w:rPr>
                <w:rFonts w:ascii="宋体" w:hAnsi="宋体"/>
                <w:szCs w:val="21"/>
                <w:highlight w:val="none"/>
              </w:rPr>
            </w:pPr>
          </w:p>
        </w:tc>
        <w:tc>
          <w:tcPr>
            <w:tcW w:w="556" w:type="dxa"/>
            <w:vAlign w:val="center"/>
          </w:tcPr>
          <w:p w14:paraId="52EC93D1">
            <w:pPr>
              <w:jc w:val="center"/>
              <w:rPr>
                <w:rFonts w:ascii="宋体" w:hAnsi="宋体"/>
                <w:szCs w:val="21"/>
                <w:highlight w:val="none"/>
              </w:rPr>
            </w:pPr>
          </w:p>
        </w:tc>
        <w:tc>
          <w:tcPr>
            <w:tcW w:w="556" w:type="dxa"/>
            <w:vAlign w:val="center"/>
          </w:tcPr>
          <w:p w14:paraId="76C1E166">
            <w:pPr>
              <w:jc w:val="center"/>
              <w:rPr>
                <w:rFonts w:ascii="宋体" w:hAnsi="宋体"/>
                <w:szCs w:val="21"/>
                <w:highlight w:val="none"/>
              </w:rPr>
            </w:pPr>
          </w:p>
        </w:tc>
        <w:tc>
          <w:tcPr>
            <w:tcW w:w="555" w:type="dxa"/>
            <w:vAlign w:val="center"/>
          </w:tcPr>
          <w:p w14:paraId="64D59B0F">
            <w:pPr>
              <w:jc w:val="center"/>
              <w:rPr>
                <w:rFonts w:ascii="宋体" w:hAnsi="宋体"/>
                <w:szCs w:val="21"/>
                <w:highlight w:val="none"/>
              </w:rPr>
            </w:pPr>
          </w:p>
        </w:tc>
        <w:tc>
          <w:tcPr>
            <w:tcW w:w="556" w:type="dxa"/>
            <w:vAlign w:val="center"/>
          </w:tcPr>
          <w:p w14:paraId="45FCE5A5">
            <w:pPr>
              <w:jc w:val="center"/>
              <w:rPr>
                <w:rFonts w:ascii="宋体" w:hAnsi="宋体"/>
                <w:szCs w:val="21"/>
                <w:highlight w:val="none"/>
              </w:rPr>
            </w:pPr>
          </w:p>
        </w:tc>
        <w:tc>
          <w:tcPr>
            <w:tcW w:w="556" w:type="dxa"/>
            <w:vAlign w:val="center"/>
          </w:tcPr>
          <w:p w14:paraId="32DB388D">
            <w:pPr>
              <w:jc w:val="center"/>
              <w:rPr>
                <w:rFonts w:ascii="宋体" w:hAnsi="宋体"/>
                <w:szCs w:val="21"/>
                <w:highlight w:val="none"/>
              </w:rPr>
            </w:pPr>
          </w:p>
        </w:tc>
        <w:tc>
          <w:tcPr>
            <w:tcW w:w="556" w:type="dxa"/>
            <w:vAlign w:val="center"/>
          </w:tcPr>
          <w:p w14:paraId="2C61C800">
            <w:pPr>
              <w:jc w:val="center"/>
              <w:rPr>
                <w:rFonts w:ascii="宋体" w:hAnsi="宋体"/>
                <w:szCs w:val="21"/>
                <w:highlight w:val="none"/>
              </w:rPr>
            </w:pPr>
          </w:p>
        </w:tc>
        <w:tc>
          <w:tcPr>
            <w:tcW w:w="556" w:type="dxa"/>
          </w:tcPr>
          <w:p w14:paraId="27666D14">
            <w:pPr>
              <w:jc w:val="center"/>
              <w:rPr>
                <w:rFonts w:ascii="宋体" w:hAnsi="宋体"/>
                <w:szCs w:val="21"/>
                <w:highlight w:val="none"/>
              </w:rPr>
            </w:pPr>
          </w:p>
        </w:tc>
        <w:tc>
          <w:tcPr>
            <w:tcW w:w="556" w:type="dxa"/>
          </w:tcPr>
          <w:p w14:paraId="3F3B4F51">
            <w:pPr>
              <w:jc w:val="center"/>
              <w:rPr>
                <w:rFonts w:ascii="宋体" w:hAnsi="宋体"/>
                <w:szCs w:val="21"/>
                <w:highlight w:val="none"/>
              </w:rPr>
            </w:pPr>
          </w:p>
        </w:tc>
        <w:tc>
          <w:tcPr>
            <w:tcW w:w="556" w:type="dxa"/>
            <w:vAlign w:val="center"/>
          </w:tcPr>
          <w:p w14:paraId="0BF6BEAD">
            <w:pPr>
              <w:jc w:val="center"/>
              <w:rPr>
                <w:rFonts w:ascii="宋体" w:hAnsi="宋体"/>
                <w:szCs w:val="21"/>
                <w:highlight w:val="none"/>
              </w:rPr>
            </w:pPr>
          </w:p>
        </w:tc>
        <w:tc>
          <w:tcPr>
            <w:tcW w:w="470" w:type="dxa"/>
            <w:vAlign w:val="center"/>
          </w:tcPr>
          <w:p w14:paraId="0AFC89BF">
            <w:pPr>
              <w:jc w:val="center"/>
              <w:rPr>
                <w:rFonts w:ascii="宋体" w:hAnsi="宋体"/>
                <w:szCs w:val="21"/>
                <w:highlight w:val="none"/>
              </w:rPr>
            </w:pPr>
          </w:p>
        </w:tc>
        <w:tc>
          <w:tcPr>
            <w:tcW w:w="1198" w:type="dxa"/>
            <w:vAlign w:val="center"/>
          </w:tcPr>
          <w:p w14:paraId="48C62568">
            <w:pPr>
              <w:jc w:val="center"/>
              <w:rPr>
                <w:rFonts w:ascii="宋体" w:hAnsi="宋体"/>
                <w:szCs w:val="21"/>
                <w:highlight w:val="none"/>
              </w:rPr>
            </w:pPr>
          </w:p>
        </w:tc>
      </w:tr>
      <w:tr w14:paraId="2B03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13916C3B">
            <w:pPr>
              <w:jc w:val="center"/>
              <w:rPr>
                <w:rFonts w:ascii="宋体" w:hAnsi="宋体"/>
                <w:szCs w:val="21"/>
                <w:highlight w:val="none"/>
              </w:rPr>
            </w:pPr>
            <w:r>
              <w:rPr>
                <w:rFonts w:hint="eastAsia" w:ascii="宋体" w:hAnsi="宋体"/>
                <w:szCs w:val="21"/>
                <w:highlight w:val="none"/>
              </w:rPr>
              <w:t>5</w:t>
            </w:r>
          </w:p>
        </w:tc>
        <w:tc>
          <w:tcPr>
            <w:tcW w:w="2204" w:type="dxa"/>
            <w:vAlign w:val="center"/>
          </w:tcPr>
          <w:p w14:paraId="545ABB56">
            <w:pPr>
              <w:jc w:val="center"/>
              <w:rPr>
                <w:rFonts w:ascii="宋体" w:hAnsi="宋体"/>
                <w:szCs w:val="21"/>
                <w:highlight w:val="none"/>
              </w:rPr>
            </w:pPr>
          </w:p>
        </w:tc>
        <w:tc>
          <w:tcPr>
            <w:tcW w:w="555" w:type="dxa"/>
            <w:vAlign w:val="center"/>
          </w:tcPr>
          <w:p w14:paraId="7859DEED">
            <w:pPr>
              <w:jc w:val="center"/>
              <w:rPr>
                <w:rFonts w:ascii="宋体" w:hAnsi="宋体"/>
                <w:szCs w:val="21"/>
                <w:highlight w:val="none"/>
              </w:rPr>
            </w:pPr>
          </w:p>
        </w:tc>
        <w:tc>
          <w:tcPr>
            <w:tcW w:w="556" w:type="dxa"/>
            <w:vAlign w:val="center"/>
          </w:tcPr>
          <w:p w14:paraId="1BD51340">
            <w:pPr>
              <w:jc w:val="center"/>
              <w:rPr>
                <w:rFonts w:ascii="宋体" w:hAnsi="宋体"/>
                <w:szCs w:val="21"/>
                <w:highlight w:val="none"/>
              </w:rPr>
            </w:pPr>
          </w:p>
        </w:tc>
        <w:tc>
          <w:tcPr>
            <w:tcW w:w="556" w:type="dxa"/>
            <w:vAlign w:val="center"/>
          </w:tcPr>
          <w:p w14:paraId="3564AE69">
            <w:pPr>
              <w:jc w:val="center"/>
              <w:rPr>
                <w:rFonts w:ascii="宋体" w:hAnsi="宋体"/>
                <w:szCs w:val="21"/>
                <w:highlight w:val="none"/>
              </w:rPr>
            </w:pPr>
          </w:p>
        </w:tc>
        <w:tc>
          <w:tcPr>
            <w:tcW w:w="556" w:type="dxa"/>
            <w:vAlign w:val="center"/>
          </w:tcPr>
          <w:p w14:paraId="55551276">
            <w:pPr>
              <w:jc w:val="center"/>
              <w:rPr>
                <w:rFonts w:ascii="宋体" w:hAnsi="宋体"/>
                <w:szCs w:val="21"/>
                <w:highlight w:val="none"/>
              </w:rPr>
            </w:pPr>
          </w:p>
        </w:tc>
        <w:tc>
          <w:tcPr>
            <w:tcW w:w="556" w:type="dxa"/>
            <w:vAlign w:val="center"/>
          </w:tcPr>
          <w:p w14:paraId="0C05BDDE">
            <w:pPr>
              <w:jc w:val="center"/>
              <w:rPr>
                <w:rFonts w:ascii="宋体" w:hAnsi="宋体"/>
                <w:szCs w:val="21"/>
                <w:highlight w:val="none"/>
              </w:rPr>
            </w:pPr>
          </w:p>
        </w:tc>
        <w:tc>
          <w:tcPr>
            <w:tcW w:w="556" w:type="dxa"/>
            <w:vAlign w:val="center"/>
          </w:tcPr>
          <w:p w14:paraId="47A062D0">
            <w:pPr>
              <w:jc w:val="center"/>
              <w:rPr>
                <w:rFonts w:ascii="宋体" w:hAnsi="宋体"/>
                <w:szCs w:val="21"/>
                <w:highlight w:val="none"/>
              </w:rPr>
            </w:pPr>
          </w:p>
        </w:tc>
        <w:tc>
          <w:tcPr>
            <w:tcW w:w="556" w:type="dxa"/>
            <w:vAlign w:val="center"/>
          </w:tcPr>
          <w:p w14:paraId="47408307">
            <w:pPr>
              <w:jc w:val="center"/>
              <w:rPr>
                <w:rFonts w:ascii="宋体" w:hAnsi="宋体"/>
                <w:szCs w:val="21"/>
                <w:highlight w:val="none"/>
              </w:rPr>
            </w:pPr>
          </w:p>
        </w:tc>
        <w:tc>
          <w:tcPr>
            <w:tcW w:w="556" w:type="dxa"/>
            <w:vAlign w:val="center"/>
          </w:tcPr>
          <w:p w14:paraId="581B440F">
            <w:pPr>
              <w:jc w:val="center"/>
              <w:rPr>
                <w:rFonts w:ascii="宋体" w:hAnsi="宋体"/>
                <w:szCs w:val="21"/>
                <w:highlight w:val="none"/>
              </w:rPr>
            </w:pPr>
          </w:p>
        </w:tc>
        <w:tc>
          <w:tcPr>
            <w:tcW w:w="556" w:type="dxa"/>
            <w:vAlign w:val="center"/>
          </w:tcPr>
          <w:p w14:paraId="66C53D4F">
            <w:pPr>
              <w:jc w:val="center"/>
              <w:rPr>
                <w:rFonts w:ascii="宋体" w:hAnsi="宋体"/>
                <w:szCs w:val="21"/>
                <w:highlight w:val="none"/>
              </w:rPr>
            </w:pPr>
          </w:p>
        </w:tc>
        <w:tc>
          <w:tcPr>
            <w:tcW w:w="556" w:type="dxa"/>
            <w:vAlign w:val="center"/>
          </w:tcPr>
          <w:p w14:paraId="58D9B495">
            <w:pPr>
              <w:jc w:val="center"/>
              <w:rPr>
                <w:rFonts w:ascii="宋体" w:hAnsi="宋体"/>
                <w:szCs w:val="21"/>
                <w:highlight w:val="none"/>
              </w:rPr>
            </w:pPr>
          </w:p>
        </w:tc>
        <w:tc>
          <w:tcPr>
            <w:tcW w:w="555" w:type="dxa"/>
            <w:vAlign w:val="center"/>
          </w:tcPr>
          <w:p w14:paraId="40AA045A">
            <w:pPr>
              <w:jc w:val="center"/>
              <w:rPr>
                <w:rFonts w:ascii="宋体" w:hAnsi="宋体"/>
                <w:szCs w:val="21"/>
                <w:highlight w:val="none"/>
              </w:rPr>
            </w:pPr>
          </w:p>
        </w:tc>
        <w:tc>
          <w:tcPr>
            <w:tcW w:w="556" w:type="dxa"/>
            <w:vAlign w:val="center"/>
          </w:tcPr>
          <w:p w14:paraId="0EA296AE">
            <w:pPr>
              <w:jc w:val="center"/>
              <w:rPr>
                <w:rFonts w:ascii="宋体" w:hAnsi="宋体"/>
                <w:szCs w:val="21"/>
                <w:highlight w:val="none"/>
              </w:rPr>
            </w:pPr>
          </w:p>
        </w:tc>
        <w:tc>
          <w:tcPr>
            <w:tcW w:w="556" w:type="dxa"/>
            <w:vAlign w:val="center"/>
          </w:tcPr>
          <w:p w14:paraId="7EF2F8FF">
            <w:pPr>
              <w:jc w:val="center"/>
              <w:rPr>
                <w:rFonts w:ascii="宋体" w:hAnsi="宋体"/>
                <w:szCs w:val="21"/>
                <w:highlight w:val="none"/>
              </w:rPr>
            </w:pPr>
          </w:p>
        </w:tc>
        <w:tc>
          <w:tcPr>
            <w:tcW w:w="556" w:type="dxa"/>
            <w:vAlign w:val="center"/>
          </w:tcPr>
          <w:p w14:paraId="61FD0474">
            <w:pPr>
              <w:jc w:val="center"/>
              <w:rPr>
                <w:rFonts w:ascii="宋体" w:hAnsi="宋体"/>
                <w:szCs w:val="21"/>
                <w:highlight w:val="none"/>
              </w:rPr>
            </w:pPr>
          </w:p>
        </w:tc>
        <w:tc>
          <w:tcPr>
            <w:tcW w:w="556" w:type="dxa"/>
          </w:tcPr>
          <w:p w14:paraId="3DF4774A">
            <w:pPr>
              <w:jc w:val="center"/>
              <w:rPr>
                <w:rFonts w:ascii="宋体" w:hAnsi="宋体"/>
                <w:szCs w:val="21"/>
                <w:highlight w:val="none"/>
              </w:rPr>
            </w:pPr>
          </w:p>
        </w:tc>
        <w:tc>
          <w:tcPr>
            <w:tcW w:w="556" w:type="dxa"/>
          </w:tcPr>
          <w:p w14:paraId="25DE3728">
            <w:pPr>
              <w:jc w:val="center"/>
              <w:rPr>
                <w:rFonts w:ascii="宋体" w:hAnsi="宋体"/>
                <w:szCs w:val="21"/>
                <w:highlight w:val="none"/>
              </w:rPr>
            </w:pPr>
          </w:p>
        </w:tc>
        <w:tc>
          <w:tcPr>
            <w:tcW w:w="556" w:type="dxa"/>
            <w:vAlign w:val="center"/>
          </w:tcPr>
          <w:p w14:paraId="232A45EC">
            <w:pPr>
              <w:jc w:val="center"/>
              <w:rPr>
                <w:rFonts w:ascii="宋体" w:hAnsi="宋体"/>
                <w:szCs w:val="21"/>
                <w:highlight w:val="none"/>
              </w:rPr>
            </w:pPr>
          </w:p>
        </w:tc>
        <w:tc>
          <w:tcPr>
            <w:tcW w:w="470" w:type="dxa"/>
            <w:vAlign w:val="center"/>
          </w:tcPr>
          <w:p w14:paraId="24C84770">
            <w:pPr>
              <w:jc w:val="center"/>
              <w:rPr>
                <w:rFonts w:ascii="宋体" w:hAnsi="宋体"/>
                <w:szCs w:val="21"/>
                <w:highlight w:val="none"/>
              </w:rPr>
            </w:pPr>
          </w:p>
        </w:tc>
        <w:tc>
          <w:tcPr>
            <w:tcW w:w="1198" w:type="dxa"/>
            <w:vAlign w:val="center"/>
          </w:tcPr>
          <w:p w14:paraId="3BAD9800">
            <w:pPr>
              <w:jc w:val="center"/>
              <w:rPr>
                <w:rFonts w:ascii="宋体" w:hAnsi="宋体"/>
                <w:szCs w:val="21"/>
                <w:highlight w:val="none"/>
              </w:rPr>
            </w:pPr>
          </w:p>
        </w:tc>
      </w:tr>
      <w:tr w14:paraId="1F2A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31DB7B18">
            <w:pPr>
              <w:jc w:val="center"/>
              <w:rPr>
                <w:rFonts w:ascii="宋体" w:hAnsi="宋体"/>
                <w:szCs w:val="21"/>
                <w:highlight w:val="none"/>
              </w:rPr>
            </w:pPr>
            <w:r>
              <w:rPr>
                <w:rFonts w:hint="eastAsia" w:ascii="黑体" w:hAnsi="黑体" w:eastAsia="黑体"/>
                <w:szCs w:val="44"/>
                <w:highlight w:val="none"/>
              </w:rPr>
              <w:t>…</w:t>
            </w:r>
          </w:p>
        </w:tc>
        <w:tc>
          <w:tcPr>
            <w:tcW w:w="2204" w:type="dxa"/>
            <w:vAlign w:val="center"/>
          </w:tcPr>
          <w:p w14:paraId="5DA44533">
            <w:pPr>
              <w:jc w:val="center"/>
              <w:rPr>
                <w:rFonts w:ascii="宋体" w:hAnsi="宋体"/>
                <w:szCs w:val="21"/>
                <w:highlight w:val="none"/>
              </w:rPr>
            </w:pPr>
          </w:p>
        </w:tc>
        <w:tc>
          <w:tcPr>
            <w:tcW w:w="555" w:type="dxa"/>
            <w:vAlign w:val="center"/>
          </w:tcPr>
          <w:p w14:paraId="5318B01A">
            <w:pPr>
              <w:jc w:val="center"/>
              <w:rPr>
                <w:rFonts w:ascii="宋体" w:hAnsi="宋体"/>
                <w:szCs w:val="21"/>
                <w:highlight w:val="none"/>
              </w:rPr>
            </w:pPr>
          </w:p>
        </w:tc>
        <w:tc>
          <w:tcPr>
            <w:tcW w:w="556" w:type="dxa"/>
            <w:vAlign w:val="center"/>
          </w:tcPr>
          <w:p w14:paraId="2CC1562B">
            <w:pPr>
              <w:jc w:val="center"/>
              <w:rPr>
                <w:rFonts w:ascii="宋体" w:hAnsi="宋体"/>
                <w:szCs w:val="21"/>
                <w:highlight w:val="none"/>
              </w:rPr>
            </w:pPr>
          </w:p>
        </w:tc>
        <w:tc>
          <w:tcPr>
            <w:tcW w:w="556" w:type="dxa"/>
            <w:vAlign w:val="center"/>
          </w:tcPr>
          <w:p w14:paraId="718CDEA6">
            <w:pPr>
              <w:jc w:val="center"/>
              <w:rPr>
                <w:rFonts w:ascii="宋体" w:hAnsi="宋体"/>
                <w:szCs w:val="21"/>
                <w:highlight w:val="none"/>
              </w:rPr>
            </w:pPr>
          </w:p>
        </w:tc>
        <w:tc>
          <w:tcPr>
            <w:tcW w:w="556" w:type="dxa"/>
            <w:vAlign w:val="center"/>
          </w:tcPr>
          <w:p w14:paraId="3DDCD5AD">
            <w:pPr>
              <w:jc w:val="center"/>
              <w:rPr>
                <w:rFonts w:ascii="宋体" w:hAnsi="宋体"/>
                <w:szCs w:val="21"/>
                <w:highlight w:val="none"/>
              </w:rPr>
            </w:pPr>
          </w:p>
        </w:tc>
        <w:tc>
          <w:tcPr>
            <w:tcW w:w="556" w:type="dxa"/>
            <w:vAlign w:val="center"/>
          </w:tcPr>
          <w:p w14:paraId="19180DE2">
            <w:pPr>
              <w:jc w:val="center"/>
              <w:rPr>
                <w:rFonts w:ascii="宋体" w:hAnsi="宋体"/>
                <w:szCs w:val="21"/>
                <w:highlight w:val="none"/>
              </w:rPr>
            </w:pPr>
          </w:p>
        </w:tc>
        <w:tc>
          <w:tcPr>
            <w:tcW w:w="556" w:type="dxa"/>
            <w:vAlign w:val="center"/>
          </w:tcPr>
          <w:p w14:paraId="46EA1A92">
            <w:pPr>
              <w:jc w:val="center"/>
              <w:rPr>
                <w:rFonts w:ascii="宋体" w:hAnsi="宋体"/>
                <w:szCs w:val="21"/>
                <w:highlight w:val="none"/>
              </w:rPr>
            </w:pPr>
          </w:p>
        </w:tc>
        <w:tc>
          <w:tcPr>
            <w:tcW w:w="556" w:type="dxa"/>
            <w:vAlign w:val="center"/>
          </w:tcPr>
          <w:p w14:paraId="54305E15">
            <w:pPr>
              <w:jc w:val="center"/>
              <w:rPr>
                <w:rFonts w:ascii="宋体" w:hAnsi="宋体"/>
                <w:szCs w:val="21"/>
                <w:highlight w:val="none"/>
              </w:rPr>
            </w:pPr>
          </w:p>
        </w:tc>
        <w:tc>
          <w:tcPr>
            <w:tcW w:w="556" w:type="dxa"/>
            <w:vAlign w:val="center"/>
          </w:tcPr>
          <w:p w14:paraId="6455E1E9">
            <w:pPr>
              <w:jc w:val="center"/>
              <w:rPr>
                <w:rFonts w:ascii="宋体" w:hAnsi="宋体"/>
                <w:szCs w:val="21"/>
                <w:highlight w:val="none"/>
              </w:rPr>
            </w:pPr>
          </w:p>
        </w:tc>
        <w:tc>
          <w:tcPr>
            <w:tcW w:w="556" w:type="dxa"/>
            <w:vAlign w:val="center"/>
          </w:tcPr>
          <w:p w14:paraId="20000356">
            <w:pPr>
              <w:jc w:val="center"/>
              <w:rPr>
                <w:rFonts w:ascii="宋体" w:hAnsi="宋体"/>
                <w:szCs w:val="21"/>
                <w:highlight w:val="none"/>
              </w:rPr>
            </w:pPr>
          </w:p>
        </w:tc>
        <w:tc>
          <w:tcPr>
            <w:tcW w:w="556" w:type="dxa"/>
            <w:vAlign w:val="center"/>
          </w:tcPr>
          <w:p w14:paraId="15843A82">
            <w:pPr>
              <w:jc w:val="center"/>
              <w:rPr>
                <w:rFonts w:ascii="宋体" w:hAnsi="宋体"/>
                <w:szCs w:val="21"/>
                <w:highlight w:val="none"/>
              </w:rPr>
            </w:pPr>
          </w:p>
        </w:tc>
        <w:tc>
          <w:tcPr>
            <w:tcW w:w="555" w:type="dxa"/>
            <w:vAlign w:val="center"/>
          </w:tcPr>
          <w:p w14:paraId="3B46BD05">
            <w:pPr>
              <w:jc w:val="center"/>
              <w:rPr>
                <w:rFonts w:ascii="宋体" w:hAnsi="宋体"/>
                <w:szCs w:val="21"/>
                <w:highlight w:val="none"/>
              </w:rPr>
            </w:pPr>
          </w:p>
        </w:tc>
        <w:tc>
          <w:tcPr>
            <w:tcW w:w="556" w:type="dxa"/>
            <w:vAlign w:val="center"/>
          </w:tcPr>
          <w:p w14:paraId="7D2722B7">
            <w:pPr>
              <w:jc w:val="center"/>
              <w:rPr>
                <w:rFonts w:ascii="宋体" w:hAnsi="宋体"/>
                <w:szCs w:val="21"/>
                <w:highlight w:val="none"/>
              </w:rPr>
            </w:pPr>
          </w:p>
        </w:tc>
        <w:tc>
          <w:tcPr>
            <w:tcW w:w="556" w:type="dxa"/>
            <w:vAlign w:val="center"/>
          </w:tcPr>
          <w:p w14:paraId="71E05482">
            <w:pPr>
              <w:jc w:val="center"/>
              <w:rPr>
                <w:rFonts w:ascii="宋体" w:hAnsi="宋体"/>
                <w:szCs w:val="21"/>
                <w:highlight w:val="none"/>
              </w:rPr>
            </w:pPr>
          </w:p>
        </w:tc>
        <w:tc>
          <w:tcPr>
            <w:tcW w:w="556" w:type="dxa"/>
            <w:vAlign w:val="center"/>
          </w:tcPr>
          <w:p w14:paraId="1AE59550">
            <w:pPr>
              <w:jc w:val="center"/>
              <w:rPr>
                <w:rFonts w:ascii="宋体" w:hAnsi="宋体"/>
                <w:szCs w:val="21"/>
                <w:highlight w:val="none"/>
              </w:rPr>
            </w:pPr>
          </w:p>
        </w:tc>
        <w:tc>
          <w:tcPr>
            <w:tcW w:w="556" w:type="dxa"/>
          </w:tcPr>
          <w:p w14:paraId="58F718BA">
            <w:pPr>
              <w:jc w:val="center"/>
              <w:rPr>
                <w:rFonts w:ascii="宋体" w:hAnsi="宋体"/>
                <w:szCs w:val="21"/>
                <w:highlight w:val="none"/>
              </w:rPr>
            </w:pPr>
          </w:p>
        </w:tc>
        <w:tc>
          <w:tcPr>
            <w:tcW w:w="556" w:type="dxa"/>
          </w:tcPr>
          <w:p w14:paraId="6230A265">
            <w:pPr>
              <w:jc w:val="center"/>
              <w:rPr>
                <w:rFonts w:ascii="宋体" w:hAnsi="宋体"/>
                <w:szCs w:val="21"/>
                <w:highlight w:val="none"/>
              </w:rPr>
            </w:pPr>
          </w:p>
        </w:tc>
        <w:tc>
          <w:tcPr>
            <w:tcW w:w="556" w:type="dxa"/>
            <w:vAlign w:val="center"/>
          </w:tcPr>
          <w:p w14:paraId="5595A8EC">
            <w:pPr>
              <w:jc w:val="center"/>
              <w:rPr>
                <w:rFonts w:ascii="宋体" w:hAnsi="宋体"/>
                <w:szCs w:val="21"/>
                <w:highlight w:val="none"/>
              </w:rPr>
            </w:pPr>
          </w:p>
        </w:tc>
        <w:tc>
          <w:tcPr>
            <w:tcW w:w="470" w:type="dxa"/>
            <w:vAlign w:val="center"/>
          </w:tcPr>
          <w:p w14:paraId="6D146C63">
            <w:pPr>
              <w:jc w:val="center"/>
              <w:rPr>
                <w:rFonts w:ascii="宋体" w:hAnsi="宋体"/>
                <w:szCs w:val="21"/>
                <w:highlight w:val="none"/>
              </w:rPr>
            </w:pPr>
          </w:p>
        </w:tc>
        <w:tc>
          <w:tcPr>
            <w:tcW w:w="1198" w:type="dxa"/>
            <w:vAlign w:val="center"/>
          </w:tcPr>
          <w:p w14:paraId="45FCCB6D">
            <w:pPr>
              <w:jc w:val="center"/>
              <w:rPr>
                <w:rFonts w:ascii="宋体" w:hAnsi="宋体"/>
                <w:szCs w:val="21"/>
                <w:highlight w:val="none"/>
              </w:rPr>
            </w:pPr>
          </w:p>
        </w:tc>
      </w:tr>
    </w:tbl>
    <w:p w14:paraId="0DF60997">
      <w:pPr>
        <w:rPr>
          <w:highlight w:val="none"/>
        </w:rPr>
      </w:pPr>
    </w:p>
    <w:p w14:paraId="0E3C64B4">
      <w:pPr>
        <w:rPr>
          <w:highlight w:val="none"/>
        </w:rPr>
      </w:pPr>
      <w:r>
        <w:rPr>
          <w:rFonts w:hint="eastAsia"/>
          <w:highlight w:val="none"/>
        </w:rPr>
        <w:t>技术标评委签名：</w:t>
      </w:r>
      <w:r>
        <w:rPr>
          <w:rFonts w:hint="eastAsia" w:ascii="宋体" w:hAnsi="宋体"/>
          <w:szCs w:val="44"/>
          <w:highlight w:val="none"/>
        </w:rPr>
        <w:t xml:space="preserve"> </w:t>
      </w:r>
      <w:r>
        <w:rPr>
          <w:rFonts w:hint="eastAsia"/>
          <w:highlight w:val="none"/>
        </w:rPr>
        <w:t xml:space="preserve">              </w:t>
      </w:r>
      <w:r>
        <w:rPr>
          <w:highlight w:val="none"/>
        </w:rPr>
        <w:t xml:space="preserve">                                                                       </w:t>
      </w:r>
      <w:r>
        <w:rPr>
          <w:rFonts w:hint="eastAsia"/>
          <w:highlight w:val="none"/>
        </w:rPr>
        <w:t xml:space="preserve"> 日期：      年    月   日</w:t>
      </w:r>
      <w:bookmarkEnd w:id="308"/>
    </w:p>
    <w:p w14:paraId="2D5D12A2">
      <w:pPr>
        <w:rPr>
          <w:highlight w:val="none"/>
        </w:rPr>
      </w:pPr>
      <w:r>
        <w:rPr>
          <w:highlight w:val="none"/>
        </w:rPr>
        <w:br w:type="page"/>
      </w:r>
    </w:p>
    <w:p w14:paraId="3B6D0CE7">
      <w:pPr>
        <w:pStyle w:val="25"/>
        <w:rPr>
          <w:rFonts w:ascii="黑体"/>
          <w:highlight w:val="none"/>
        </w:rPr>
      </w:pPr>
      <w:bookmarkStart w:id="309" w:name="_Toc256000142"/>
      <w:bookmarkStart w:id="310" w:name="_Toc32244"/>
      <w:bookmarkStart w:id="311" w:name="_Toc165804459"/>
      <w:r>
        <w:rPr>
          <w:rFonts w:hint="eastAsia"/>
          <w:highlight w:val="none"/>
        </w:rPr>
        <w:t>附表A-1</w:t>
      </w:r>
      <w:r>
        <w:rPr>
          <w:highlight w:val="none"/>
        </w:rPr>
        <w:t>3</w:t>
      </w:r>
      <w:r>
        <w:rPr>
          <w:rFonts w:hint="eastAsia"/>
          <w:highlight w:val="none"/>
        </w:rPr>
        <w:t>：</w:t>
      </w:r>
      <w:r>
        <w:rPr>
          <w:rFonts w:hint="eastAsia" w:ascii="宋体" w:hAnsi="宋体"/>
          <w:szCs w:val="21"/>
          <w:highlight w:val="none"/>
        </w:rPr>
        <w:t>资信标</w:t>
      </w:r>
      <w:r>
        <w:rPr>
          <w:rFonts w:hint="eastAsia"/>
          <w:highlight w:val="none"/>
        </w:rPr>
        <w:t>评审记录表</w:t>
      </w:r>
      <w:bookmarkEnd w:id="309"/>
      <w:bookmarkEnd w:id="310"/>
      <w:bookmarkEnd w:id="311"/>
    </w:p>
    <w:p w14:paraId="57481AFD">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资信标评审记录表</w:t>
      </w:r>
    </w:p>
    <w:p w14:paraId="4CCFBDFA">
      <w:pPr>
        <w:rPr>
          <w:rFonts w:ascii="宋体" w:hAnsi="宋体"/>
          <w:szCs w:val="44"/>
          <w:highlight w:val="none"/>
        </w:rPr>
      </w:pPr>
      <w:bookmarkStart w:id="312" w:name="_Hlk150332985"/>
      <w:r>
        <w:rPr>
          <w:rFonts w:hint="eastAsia" w:ascii="宋体" w:hAnsi="宋体"/>
          <w:szCs w:val="44"/>
          <w:highlight w:val="none"/>
        </w:rPr>
        <w:t>标段名称：</w:t>
      </w:r>
    </w:p>
    <w:p w14:paraId="4164955E">
      <w:pPr>
        <w:rPr>
          <w:szCs w:val="44"/>
          <w:highlight w:val="none"/>
        </w:rPr>
      </w:pPr>
      <w:r>
        <w:rPr>
          <w:rFonts w:hint="eastAsia"/>
          <w:szCs w:val="44"/>
          <w:highlight w:val="none"/>
        </w:rPr>
        <w:t>标段唯一标识码：</w:t>
      </w:r>
    </w:p>
    <w:tbl>
      <w:tblPr>
        <w:tblStyle w:val="12"/>
        <w:tblW w:w="13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811"/>
        <w:gridCol w:w="1356"/>
        <w:gridCol w:w="1357"/>
        <w:gridCol w:w="1357"/>
        <w:gridCol w:w="1356"/>
        <w:gridCol w:w="1357"/>
        <w:gridCol w:w="1357"/>
        <w:gridCol w:w="1364"/>
        <w:gridCol w:w="1793"/>
      </w:tblGrid>
      <w:tr w14:paraId="3BF9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restart"/>
            <w:vAlign w:val="center"/>
          </w:tcPr>
          <w:p w14:paraId="2A6A2C9D">
            <w:pPr>
              <w:jc w:val="center"/>
              <w:rPr>
                <w:rFonts w:ascii="宋体" w:hAnsi="宋体"/>
                <w:b/>
                <w:bCs/>
                <w:szCs w:val="44"/>
                <w:highlight w:val="none"/>
              </w:rPr>
            </w:pPr>
            <w:r>
              <w:rPr>
                <w:rFonts w:hint="eastAsia" w:ascii="宋体" w:hAnsi="宋体"/>
                <w:b/>
                <w:bCs/>
                <w:szCs w:val="44"/>
                <w:highlight w:val="none"/>
              </w:rPr>
              <w:t>序号</w:t>
            </w:r>
          </w:p>
        </w:tc>
        <w:tc>
          <w:tcPr>
            <w:tcW w:w="1811" w:type="dxa"/>
            <w:vMerge w:val="restart"/>
            <w:vAlign w:val="center"/>
          </w:tcPr>
          <w:p w14:paraId="036B5790">
            <w:pPr>
              <w:jc w:val="center"/>
              <w:rPr>
                <w:rFonts w:ascii="宋体" w:hAnsi="宋体"/>
                <w:b/>
                <w:bCs/>
                <w:szCs w:val="44"/>
                <w:highlight w:val="none"/>
              </w:rPr>
            </w:pPr>
            <w:r>
              <w:rPr>
                <w:rFonts w:hint="eastAsia" w:ascii="宋体" w:hAnsi="宋体"/>
                <w:b/>
                <w:bCs/>
                <w:szCs w:val="44"/>
                <w:highlight w:val="none"/>
              </w:rPr>
              <w:t>投标人名称</w:t>
            </w:r>
          </w:p>
        </w:tc>
        <w:tc>
          <w:tcPr>
            <w:tcW w:w="9504" w:type="dxa"/>
            <w:gridSpan w:val="7"/>
            <w:vAlign w:val="center"/>
          </w:tcPr>
          <w:p w14:paraId="2F62E572">
            <w:pPr>
              <w:jc w:val="center"/>
              <w:rPr>
                <w:rFonts w:ascii="宋体" w:hAnsi="宋体"/>
                <w:b/>
                <w:bCs/>
                <w:szCs w:val="44"/>
                <w:highlight w:val="none"/>
              </w:rPr>
            </w:pPr>
            <w:r>
              <w:rPr>
                <w:rFonts w:hint="eastAsia" w:ascii="宋体" w:hAnsi="宋体"/>
                <w:b/>
                <w:bCs/>
                <w:szCs w:val="44"/>
                <w:highlight w:val="none"/>
              </w:rPr>
              <w:t>评委姓名及得分</w:t>
            </w:r>
          </w:p>
        </w:tc>
        <w:tc>
          <w:tcPr>
            <w:tcW w:w="1793" w:type="dxa"/>
            <w:vMerge w:val="restart"/>
            <w:vAlign w:val="center"/>
          </w:tcPr>
          <w:p w14:paraId="1CFE76A8">
            <w:pPr>
              <w:jc w:val="center"/>
              <w:rPr>
                <w:rFonts w:ascii="宋体" w:hAnsi="宋体"/>
                <w:b/>
                <w:bCs/>
                <w:szCs w:val="44"/>
                <w:highlight w:val="none"/>
              </w:rPr>
            </w:pPr>
            <w:r>
              <w:rPr>
                <w:rFonts w:hint="eastAsia" w:ascii="宋体" w:hAnsi="宋体"/>
                <w:b/>
                <w:bCs/>
                <w:szCs w:val="44"/>
                <w:highlight w:val="none"/>
              </w:rPr>
              <w:t>资信标最终得分</w:t>
            </w:r>
          </w:p>
        </w:tc>
      </w:tr>
      <w:tr w14:paraId="733D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continue"/>
            <w:vAlign w:val="center"/>
          </w:tcPr>
          <w:p w14:paraId="6062E140">
            <w:pPr>
              <w:jc w:val="center"/>
              <w:rPr>
                <w:rFonts w:ascii="宋体" w:hAnsi="宋体"/>
                <w:b/>
                <w:bCs/>
                <w:szCs w:val="44"/>
                <w:highlight w:val="none"/>
              </w:rPr>
            </w:pPr>
          </w:p>
        </w:tc>
        <w:tc>
          <w:tcPr>
            <w:tcW w:w="1811" w:type="dxa"/>
            <w:vMerge w:val="continue"/>
          </w:tcPr>
          <w:p w14:paraId="28FF48A6">
            <w:pPr>
              <w:jc w:val="center"/>
              <w:rPr>
                <w:rFonts w:ascii="宋体" w:hAnsi="宋体"/>
                <w:b/>
                <w:bCs/>
                <w:szCs w:val="44"/>
                <w:highlight w:val="none"/>
              </w:rPr>
            </w:pPr>
          </w:p>
        </w:tc>
        <w:tc>
          <w:tcPr>
            <w:tcW w:w="1356" w:type="dxa"/>
            <w:vAlign w:val="center"/>
          </w:tcPr>
          <w:p w14:paraId="5F8E05F8">
            <w:pPr>
              <w:jc w:val="center"/>
              <w:rPr>
                <w:rFonts w:ascii="宋体" w:hAnsi="宋体"/>
                <w:b/>
                <w:bCs/>
                <w:szCs w:val="44"/>
                <w:highlight w:val="none"/>
              </w:rPr>
            </w:pPr>
            <w:r>
              <w:rPr>
                <w:rFonts w:hint="eastAsia" w:ascii="宋体" w:hAnsi="宋体"/>
                <w:b/>
                <w:bCs/>
                <w:szCs w:val="44"/>
                <w:highlight w:val="none"/>
              </w:rPr>
              <w:t>评委1</w:t>
            </w:r>
          </w:p>
        </w:tc>
        <w:tc>
          <w:tcPr>
            <w:tcW w:w="1357" w:type="dxa"/>
            <w:vAlign w:val="center"/>
          </w:tcPr>
          <w:p w14:paraId="38675948">
            <w:pPr>
              <w:jc w:val="center"/>
              <w:rPr>
                <w:rFonts w:ascii="宋体" w:hAnsi="宋体"/>
                <w:b/>
                <w:bCs/>
                <w:szCs w:val="44"/>
                <w:highlight w:val="none"/>
              </w:rPr>
            </w:pPr>
            <w:r>
              <w:rPr>
                <w:rFonts w:hint="eastAsia" w:ascii="宋体" w:hAnsi="宋体"/>
                <w:b/>
                <w:bCs/>
                <w:szCs w:val="44"/>
                <w:highlight w:val="none"/>
              </w:rPr>
              <w:t>评委</w:t>
            </w:r>
            <w:r>
              <w:rPr>
                <w:rFonts w:ascii="宋体" w:hAnsi="宋体"/>
                <w:b/>
                <w:bCs/>
                <w:szCs w:val="44"/>
                <w:highlight w:val="none"/>
              </w:rPr>
              <w:t>2</w:t>
            </w:r>
          </w:p>
        </w:tc>
        <w:tc>
          <w:tcPr>
            <w:tcW w:w="1357" w:type="dxa"/>
            <w:vAlign w:val="center"/>
          </w:tcPr>
          <w:p w14:paraId="2E82BFD6">
            <w:pPr>
              <w:jc w:val="center"/>
              <w:rPr>
                <w:rFonts w:ascii="宋体" w:hAnsi="宋体"/>
                <w:b/>
                <w:bCs/>
                <w:szCs w:val="44"/>
                <w:highlight w:val="none"/>
              </w:rPr>
            </w:pPr>
            <w:r>
              <w:rPr>
                <w:rFonts w:ascii="宋体" w:hAnsi="宋体"/>
                <w:b/>
                <w:bCs/>
                <w:szCs w:val="44"/>
                <w:highlight w:val="none"/>
              </w:rPr>
              <w:t>……</w:t>
            </w:r>
          </w:p>
        </w:tc>
        <w:tc>
          <w:tcPr>
            <w:tcW w:w="1356" w:type="dxa"/>
            <w:vAlign w:val="center"/>
          </w:tcPr>
          <w:p w14:paraId="7BAD26EE">
            <w:pPr>
              <w:jc w:val="center"/>
              <w:rPr>
                <w:rFonts w:ascii="宋体" w:hAnsi="宋体"/>
                <w:b/>
                <w:bCs/>
                <w:szCs w:val="44"/>
                <w:highlight w:val="none"/>
              </w:rPr>
            </w:pPr>
          </w:p>
        </w:tc>
        <w:tc>
          <w:tcPr>
            <w:tcW w:w="1357" w:type="dxa"/>
            <w:vAlign w:val="center"/>
          </w:tcPr>
          <w:p w14:paraId="0AA89F79">
            <w:pPr>
              <w:jc w:val="center"/>
              <w:rPr>
                <w:rFonts w:ascii="宋体" w:hAnsi="宋体"/>
                <w:b/>
                <w:bCs/>
                <w:szCs w:val="44"/>
                <w:highlight w:val="none"/>
              </w:rPr>
            </w:pPr>
          </w:p>
        </w:tc>
        <w:tc>
          <w:tcPr>
            <w:tcW w:w="1357" w:type="dxa"/>
            <w:vAlign w:val="center"/>
          </w:tcPr>
          <w:p w14:paraId="1147E4DD">
            <w:pPr>
              <w:jc w:val="center"/>
              <w:rPr>
                <w:rFonts w:ascii="宋体" w:hAnsi="宋体"/>
                <w:b/>
                <w:bCs/>
                <w:szCs w:val="44"/>
                <w:highlight w:val="none"/>
              </w:rPr>
            </w:pPr>
          </w:p>
        </w:tc>
        <w:tc>
          <w:tcPr>
            <w:tcW w:w="1364" w:type="dxa"/>
            <w:vAlign w:val="center"/>
          </w:tcPr>
          <w:p w14:paraId="4F56F33D">
            <w:pPr>
              <w:jc w:val="center"/>
              <w:rPr>
                <w:rFonts w:ascii="宋体" w:hAnsi="宋体"/>
                <w:b/>
                <w:bCs/>
                <w:szCs w:val="44"/>
                <w:highlight w:val="none"/>
              </w:rPr>
            </w:pPr>
          </w:p>
        </w:tc>
        <w:tc>
          <w:tcPr>
            <w:tcW w:w="1793" w:type="dxa"/>
            <w:vMerge w:val="continue"/>
            <w:vAlign w:val="center"/>
          </w:tcPr>
          <w:p w14:paraId="5640FAD5">
            <w:pPr>
              <w:jc w:val="center"/>
              <w:rPr>
                <w:rFonts w:ascii="宋体" w:hAnsi="宋体"/>
                <w:b/>
                <w:bCs/>
                <w:szCs w:val="44"/>
                <w:highlight w:val="none"/>
              </w:rPr>
            </w:pPr>
          </w:p>
        </w:tc>
      </w:tr>
      <w:tr w14:paraId="7C2C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1AFB8110">
            <w:pPr>
              <w:jc w:val="center"/>
              <w:rPr>
                <w:rFonts w:ascii="宋体" w:hAnsi="宋体"/>
                <w:szCs w:val="44"/>
                <w:highlight w:val="none"/>
              </w:rPr>
            </w:pPr>
            <w:r>
              <w:rPr>
                <w:rFonts w:hint="eastAsia" w:ascii="宋体" w:hAnsi="宋体"/>
                <w:szCs w:val="44"/>
                <w:highlight w:val="none"/>
              </w:rPr>
              <w:t>1</w:t>
            </w:r>
          </w:p>
        </w:tc>
        <w:tc>
          <w:tcPr>
            <w:tcW w:w="1811" w:type="dxa"/>
            <w:vAlign w:val="center"/>
          </w:tcPr>
          <w:p w14:paraId="37F577AB">
            <w:pPr>
              <w:jc w:val="center"/>
              <w:rPr>
                <w:rFonts w:ascii="宋体" w:hAnsi="宋体"/>
                <w:szCs w:val="21"/>
                <w:highlight w:val="none"/>
              </w:rPr>
            </w:pPr>
          </w:p>
        </w:tc>
        <w:tc>
          <w:tcPr>
            <w:tcW w:w="1356" w:type="dxa"/>
            <w:vAlign w:val="center"/>
          </w:tcPr>
          <w:p w14:paraId="75D1A5C2">
            <w:pPr>
              <w:rPr>
                <w:rFonts w:ascii="宋体" w:hAnsi="宋体"/>
                <w:szCs w:val="21"/>
                <w:highlight w:val="none"/>
              </w:rPr>
            </w:pPr>
          </w:p>
        </w:tc>
        <w:tc>
          <w:tcPr>
            <w:tcW w:w="1357" w:type="dxa"/>
            <w:vAlign w:val="center"/>
          </w:tcPr>
          <w:p w14:paraId="045CA4F7">
            <w:pPr>
              <w:jc w:val="center"/>
              <w:rPr>
                <w:rFonts w:ascii="宋体" w:hAnsi="宋体"/>
                <w:szCs w:val="44"/>
                <w:highlight w:val="none"/>
              </w:rPr>
            </w:pPr>
          </w:p>
        </w:tc>
        <w:tc>
          <w:tcPr>
            <w:tcW w:w="1357" w:type="dxa"/>
            <w:vAlign w:val="center"/>
          </w:tcPr>
          <w:p w14:paraId="382E6895">
            <w:pPr>
              <w:jc w:val="center"/>
              <w:rPr>
                <w:rFonts w:ascii="宋体" w:hAnsi="宋体"/>
                <w:szCs w:val="44"/>
                <w:highlight w:val="none"/>
              </w:rPr>
            </w:pPr>
          </w:p>
        </w:tc>
        <w:tc>
          <w:tcPr>
            <w:tcW w:w="1356" w:type="dxa"/>
            <w:vAlign w:val="center"/>
          </w:tcPr>
          <w:p w14:paraId="73AB5510">
            <w:pPr>
              <w:jc w:val="center"/>
              <w:rPr>
                <w:rFonts w:ascii="宋体" w:hAnsi="宋体"/>
                <w:szCs w:val="44"/>
                <w:highlight w:val="none"/>
              </w:rPr>
            </w:pPr>
          </w:p>
        </w:tc>
        <w:tc>
          <w:tcPr>
            <w:tcW w:w="1357" w:type="dxa"/>
            <w:vAlign w:val="center"/>
          </w:tcPr>
          <w:p w14:paraId="5C2013DF">
            <w:pPr>
              <w:jc w:val="center"/>
              <w:rPr>
                <w:rFonts w:ascii="宋体" w:hAnsi="宋体"/>
                <w:szCs w:val="44"/>
                <w:highlight w:val="none"/>
              </w:rPr>
            </w:pPr>
          </w:p>
        </w:tc>
        <w:tc>
          <w:tcPr>
            <w:tcW w:w="1357" w:type="dxa"/>
            <w:vAlign w:val="center"/>
          </w:tcPr>
          <w:p w14:paraId="27E8A980">
            <w:pPr>
              <w:jc w:val="center"/>
              <w:rPr>
                <w:rFonts w:ascii="宋体" w:hAnsi="宋体"/>
                <w:szCs w:val="44"/>
                <w:highlight w:val="none"/>
              </w:rPr>
            </w:pPr>
          </w:p>
        </w:tc>
        <w:tc>
          <w:tcPr>
            <w:tcW w:w="1364" w:type="dxa"/>
            <w:vAlign w:val="center"/>
          </w:tcPr>
          <w:p w14:paraId="48E74077">
            <w:pPr>
              <w:jc w:val="center"/>
              <w:rPr>
                <w:rFonts w:ascii="宋体" w:hAnsi="宋体"/>
                <w:szCs w:val="44"/>
                <w:highlight w:val="none"/>
              </w:rPr>
            </w:pPr>
          </w:p>
        </w:tc>
        <w:tc>
          <w:tcPr>
            <w:tcW w:w="1793" w:type="dxa"/>
            <w:vAlign w:val="center"/>
          </w:tcPr>
          <w:p w14:paraId="41132D5D">
            <w:pPr>
              <w:jc w:val="center"/>
              <w:rPr>
                <w:rFonts w:ascii="宋体" w:hAnsi="宋体"/>
                <w:szCs w:val="44"/>
                <w:highlight w:val="none"/>
              </w:rPr>
            </w:pPr>
          </w:p>
        </w:tc>
      </w:tr>
      <w:tr w14:paraId="7656F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hRule="atLeast"/>
          <w:jc w:val="center"/>
        </w:trPr>
        <w:tc>
          <w:tcPr>
            <w:tcW w:w="792" w:type="dxa"/>
            <w:vAlign w:val="center"/>
          </w:tcPr>
          <w:p w14:paraId="654583D6">
            <w:pPr>
              <w:jc w:val="center"/>
              <w:rPr>
                <w:rFonts w:ascii="宋体" w:hAnsi="宋体"/>
                <w:szCs w:val="44"/>
                <w:highlight w:val="none"/>
              </w:rPr>
            </w:pPr>
            <w:r>
              <w:rPr>
                <w:rFonts w:hint="eastAsia" w:ascii="宋体" w:hAnsi="宋体"/>
                <w:szCs w:val="44"/>
                <w:highlight w:val="none"/>
              </w:rPr>
              <w:t>2</w:t>
            </w:r>
          </w:p>
        </w:tc>
        <w:tc>
          <w:tcPr>
            <w:tcW w:w="1811" w:type="dxa"/>
            <w:vAlign w:val="center"/>
          </w:tcPr>
          <w:p w14:paraId="500988A3">
            <w:pPr>
              <w:jc w:val="center"/>
              <w:rPr>
                <w:rFonts w:ascii="宋体" w:hAnsi="宋体"/>
                <w:szCs w:val="44"/>
                <w:highlight w:val="none"/>
              </w:rPr>
            </w:pPr>
          </w:p>
        </w:tc>
        <w:tc>
          <w:tcPr>
            <w:tcW w:w="1356" w:type="dxa"/>
            <w:vAlign w:val="center"/>
          </w:tcPr>
          <w:p w14:paraId="0CF8597C">
            <w:pPr>
              <w:jc w:val="center"/>
              <w:rPr>
                <w:highlight w:val="none"/>
              </w:rPr>
            </w:pPr>
          </w:p>
        </w:tc>
        <w:tc>
          <w:tcPr>
            <w:tcW w:w="1357" w:type="dxa"/>
            <w:vAlign w:val="center"/>
          </w:tcPr>
          <w:p w14:paraId="57B39441">
            <w:pPr>
              <w:jc w:val="center"/>
              <w:rPr>
                <w:rFonts w:ascii="宋体" w:hAnsi="宋体"/>
                <w:szCs w:val="44"/>
                <w:highlight w:val="none"/>
              </w:rPr>
            </w:pPr>
          </w:p>
        </w:tc>
        <w:tc>
          <w:tcPr>
            <w:tcW w:w="1357" w:type="dxa"/>
            <w:vAlign w:val="center"/>
          </w:tcPr>
          <w:p w14:paraId="32197CC7">
            <w:pPr>
              <w:jc w:val="center"/>
              <w:rPr>
                <w:rFonts w:ascii="宋体" w:hAnsi="宋体"/>
                <w:szCs w:val="44"/>
                <w:highlight w:val="none"/>
              </w:rPr>
            </w:pPr>
          </w:p>
        </w:tc>
        <w:tc>
          <w:tcPr>
            <w:tcW w:w="1356" w:type="dxa"/>
            <w:vAlign w:val="center"/>
          </w:tcPr>
          <w:p w14:paraId="593A689F">
            <w:pPr>
              <w:jc w:val="center"/>
              <w:rPr>
                <w:rFonts w:ascii="宋体" w:hAnsi="宋体"/>
                <w:szCs w:val="44"/>
                <w:highlight w:val="none"/>
              </w:rPr>
            </w:pPr>
          </w:p>
        </w:tc>
        <w:tc>
          <w:tcPr>
            <w:tcW w:w="1357" w:type="dxa"/>
            <w:vAlign w:val="center"/>
          </w:tcPr>
          <w:p w14:paraId="498A29A4">
            <w:pPr>
              <w:jc w:val="center"/>
              <w:rPr>
                <w:rFonts w:ascii="宋体" w:hAnsi="宋体"/>
                <w:szCs w:val="44"/>
                <w:highlight w:val="none"/>
              </w:rPr>
            </w:pPr>
          </w:p>
        </w:tc>
        <w:tc>
          <w:tcPr>
            <w:tcW w:w="1357" w:type="dxa"/>
            <w:vAlign w:val="center"/>
          </w:tcPr>
          <w:p w14:paraId="1FC9FC81">
            <w:pPr>
              <w:jc w:val="center"/>
              <w:rPr>
                <w:rFonts w:ascii="宋体" w:hAnsi="宋体"/>
                <w:szCs w:val="44"/>
                <w:highlight w:val="none"/>
              </w:rPr>
            </w:pPr>
          </w:p>
        </w:tc>
        <w:tc>
          <w:tcPr>
            <w:tcW w:w="1364" w:type="dxa"/>
            <w:vAlign w:val="center"/>
          </w:tcPr>
          <w:p w14:paraId="5707EA54">
            <w:pPr>
              <w:jc w:val="center"/>
              <w:rPr>
                <w:rFonts w:ascii="宋体" w:hAnsi="宋体"/>
                <w:szCs w:val="44"/>
                <w:highlight w:val="none"/>
              </w:rPr>
            </w:pPr>
          </w:p>
        </w:tc>
        <w:tc>
          <w:tcPr>
            <w:tcW w:w="1793" w:type="dxa"/>
            <w:vAlign w:val="center"/>
          </w:tcPr>
          <w:p w14:paraId="470ADC5C">
            <w:pPr>
              <w:jc w:val="center"/>
              <w:rPr>
                <w:rFonts w:ascii="宋体" w:hAnsi="宋体"/>
                <w:szCs w:val="44"/>
                <w:highlight w:val="none"/>
              </w:rPr>
            </w:pPr>
          </w:p>
        </w:tc>
      </w:tr>
      <w:tr w14:paraId="641A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0E67A37E">
            <w:pPr>
              <w:jc w:val="center"/>
              <w:rPr>
                <w:rFonts w:ascii="宋体" w:hAnsi="宋体"/>
                <w:szCs w:val="44"/>
                <w:highlight w:val="none"/>
              </w:rPr>
            </w:pPr>
            <w:r>
              <w:rPr>
                <w:rFonts w:hint="eastAsia" w:ascii="宋体" w:hAnsi="宋体"/>
                <w:szCs w:val="44"/>
                <w:highlight w:val="none"/>
              </w:rPr>
              <w:t>3</w:t>
            </w:r>
          </w:p>
        </w:tc>
        <w:tc>
          <w:tcPr>
            <w:tcW w:w="1811" w:type="dxa"/>
            <w:vAlign w:val="center"/>
          </w:tcPr>
          <w:p w14:paraId="2CD318F7">
            <w:pPr>
              <w:jc w:val="center"/>
              <w:rPr>
                <w:rFonts w:ascii="宋体" w:hAnsi="宋体"/>
                <w:szCs w:val="44"/>
                <w:highlight w:val="none"/>
              </w:rPr>
            </w:pPr>
          </w:p>
        </w:tc>
        <w:tc>
          <w:tcPr>
            <w:tcW w:w="1356" w:type="dxa"/>
            <w:vAlign w:val="center"/>
          </w:tcPr>
          <w:p w14:paraId="2EC9C1FE">
            <w:pPr>
              <w:jc w:val="center"/>
              <w:rPr>
                <w:highlight w:val="none"/>
              </w:rPr>
            </w:pPr>
          </w:p>
        </w:tc>
        <w:tc>
          <w:tcPr>
            <w:tcW w:w="1357" w:type="dxa"/>
            <w:vAlign w:val="center"/>
          </w:tcPr>
          <w:p w14:paraId="0B227481">
            <w:pPr>
              <w:jc w:val="center"/>
              <w:rPr>
                <w:rFonts w:ascii="宋体" w:hAnsi="宋体"/>
                <w:szCs w:val="44"/>
                <w:highlight w:val="none"/>
              </w:rPr>
            </w:pPr>
          </w:p>
        </w:tc>
        <w:tc>
          <w:tcPr>
            <w:tcW w:w="1357" w:type="dxa"/>
            <w:vAlign w:val="center"/>
          </w:tcPr>
          <w:p w14:paraId="2235FB20">
            <w:pPr>
              <w:jc w:val="center"/>
              <w:rPr>
                <w:rFonts w:ascii="宋体" w:hAnsi="宋体"/>
                <w:szCs w:val="44"/>
                <w:highlight w:val="none"/>
              </w:rPr>
            </w:pPr>
          </w:p>
        </w:tc>
        <w:tc>
          <w:tcPr>
            <w:tcW w:w="1356" w:type="dxa"/>
            <w:vAlign w:val="center"/>
          </w:tcPr>
          <w:p w14:paraId="43FE1DC0">
            <w:pPr>
              <w:jc w:val="center"/>
              <w:rPr>
                <w:rFonts w:ascii="宋体" w:hAnsi="宋体"/>
                <w:szCs w:val="44"/>
                <w:highlight w:val="none"/>
              </w:rPr>
            </w:pPr>
          </w:p>
        </w:tc>
        <w:tc>
          <w:tcPr>
            <w:tcW w:w="1357" w:type="dxa"/>
            <w:vAlign w:val="center"/>
          </w:tcPr>
          <w:p w14:paraId="16A88CE9">
            <w:pPr>
              <w:jc w:val="center"/>
              <w:rPr>
                <w:rFonts w:ascii="宋体" w:hAnsi="宋体"/>
                <w:szCs w:val="44"/>
                <w:highlight w:val="none"/>
              </w:rPr>
            </w:pPr>
          </w:p>
        </w:tc>
        <w:tc>
          <w:tcPr>
            <w:tcW w:w="1357" w:type="dxa"/>
            <w:vAlign w:val="center"/>
          </w:tcPr>
          <w:p w14:paraId="43EA79D3">
            <w:pPr>
              <w:jc w:val="center"/>
              <w:rPr>
                <w:rFonts w:ascii="宋体" w:hAnsi="宋体"/>
                <w:szCs w:val="44"/>
                <w:highlight w:val="none"/>
              </w:rPr>
            </w:pPr>
          </w:p>
        </w:tc>
        <w:tc>
          <w:tcPr>
            <w:tcW w:w="1364" w:type="dxa"/>
            <w:vAlign w:val="center"/>
          </w:tcPr>
          <w:p w14:paraId="4BA73F10">
            <w:pPr>
              <w:jc w:val="center"/>
              <w:rPr>
                <w:rFonts w:ascii="宋体" w:hAnsi="宋体"/>
                <w:szCs w:val="44"/>
                <w:highlight w:val="none"/>
              </w:rPr>
            </w:pPr>
          </w:p>
        </w:tc>
        <w:tc>
          <w:tcPr>
            <w:tcW w:w="1793" w:type="dxa"/>
            <w:vAlign w:val="center"/>
          </w:tcPr>
          <w:p w14:paraId="6E0E935D">
            <w:pPr>
              <w:jc w:val="center"/>
              <w:rPr>
                <w:rFonts w:ascii="宋体" w:hAnsi="宋体"/>
                <w:szCs w:val="44"/>
                <w:highlight w:val="none"/>
              </w:rPr>
            </w:pPr>
          </w:p>
        </w:tc>
      </w:tr>
      <w:tr w14:paraId="2238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47CA245">
            <w:pPr>
              <w:jc w:val="center"/>
              <w:rPr>
                <w:rFonts w:ascii="宋体" w:hAnsi="宋体"/>
                <w:szCs w:val="44"/>
                <w:highlight w:val="none"/>
              </w:rPr>
            </w:pPr>
            <w:r>
              <w:rPr>
                <w:rFonts w:hint="eastAsia" w:ascii="宋体" w:hAnsi="宋体"/>
                <w:szCs w:val="44"/>
                <w:highlight w:val="none"/>
              </w:rPr>
              <w:t>4</w:t>
            </w:r>
          </w:p>
        </w:tc>
        <w:tc>
          <w:tcPr>
            <w:tcW w:w="1811" w:type="dxa"/>
            <w:vAlign w:val="center"/>
          </w:tcPr>
          <w:p w14:paraId="311EFB48">
            <w:pPr>
              <w:jc w:val="center"/>
              <w:rPr>
                <w:rFonts w:ascii="宋体" w:hAnsi="宋体"/>
                <w:szCs w:val="44"/>
                <w:highlight w:val="none"/>
              </w:rPr>
            </w:pPr>
          </w:p>
        </w:tc>
        <w:tc>
          <w:tcPr>
            <w:tcW w:w="1356" w:type="dxa"/>
            <w:vAlign w:val="center"/>
          </w:tcPr>
          <w:p w14:paraId="4CF6FB44">
            <w:pPr>
              <w:jc w:val="center"/>
              <w:rPr>
                <w:highlight w:val="none"/>
              </w:rPr>
            </w:pPr>
          </w:p>
        </w:tc>
        <w:tc>
          <w:tcPr>
            <w:tcW w:w="1357" w:type="dxa"/>
            <w:vAlign w:val="center"/>
          </w:tcPr>
          <w:p w14:paraId="1139BE9C">
            <w:pPr>
              <w:jc w:val="center"/>
              <w:rPr>
                <w:rFonts w:ascii="宋体" w:hAnsi="宋体"/>
                <w:szCs w:val="44"/>
                <w:highlight w:val="none"/>
              </w:rPr>
            </w:pPr>
          </w:p>
        </w:tc>
        <w:tc>
          <w:tcPr>
            <w:tcW w:w="1357" w:type="dxa"/>
            <w:vAlign w:val="center"/>
          </w:tcPr>
          <w:p w14:paraId="573CE3D9">
            <w:pPr>
              <w:jc w:val="center"/>
              <w:rPr>
                <w:rFonts w:ascii="宋体" w:hAnsi="宋体"/>
                <w:szCs w:val="44"/>
                <w:highlight w:val="none"/>
              </w:rPr>
            </w:pPr>
          </w:p>
        </w:tc>
        <w:tc>
          <w:tcPr>
            <w:tcW w:w="1356" w:type="dxa"/>
            <w:vAlign w:val="center"/>
          </w:tcPr>
          <w:p w14:paraId="0A697018">
            <w:pPr>
              <w:jc w:val="center"/>
              <w:rPr>
                <w:rFonts w:ascii="宋体" w:hAnsi="宋体"/>
                <w:szCs w:val="44"/>
                <w:highlight w:val="none"/>
              </w:rPr>
            </w:pPr>
          </w:p>
        </w:tc>
        <w:tc>
          <w:tcPr>
            <w:tcW w:w="1357" w:type="dxa"/>
            <w:vAlign w:val="center"/>
          </w:tcPr>
          <w:p w14:paraId="382FD01C">
            <w:pPr>
              <w:jc w:val="center"/>
              <w:rPr>
                <w:rFonts w:ascii="宋体" w:hAnsi="宋体"/>
                <w:szCs w:val="44"/>
                <w:highlight w:val="none"/>
              </w:rPr>
            </w:pPr>
          </w:p>
        </w:tc>
        <w:tc>
          <w:tcPr>
            <w:tcW w:w="1357" w:type="dxa"/>
            <w:vAlign w:val="center"/>
          </w:tcPr>
          <w:p w14:paraId="44934503">
            <w:pPr>
              <w:jc w:val="center"/>
              <w:rPr>
                <w:rFonts w:ascii="宋体" w:hAnsi="宋体"/>
                <w:szCs w:val="44"/>
                <w:highlight w:val="none"/>
              </w:rPr>
            </w:pPr>
          </w:p>
        </w:tc>
        <w:tc>
          <w:tcPr>
            <w:tcW w:w="1364" w:type="dxa"/>
            <w:vAlign w:val="center"/>
          </w:tcPr>
          <w:p w14:paraId="6A9B9C83">
            <w:pPr>
              <w:jc w:val="center"/>
              <w:rPr>
                <w:rFonts w:ascii="宋体" w:hAnsi="宋体"/>
                <w:szCs w:val="44"/>
                <w:highlight w:val="none"/>
              </w:rPr>
            </w:pPr>
          </w:p>
        </w:tc>
        <w:tc>
          <w:tcPr>
            <w:tcW w:w="1793" w:type="dxa"/>
            <w:vAlign w:val="center"/>
          </w:tcPr>
          <w:p w14:paraId="311C8BAD">
            <w:pPr>
              <w:jc w:val="center"/>
              <w:rPr>
                <w:rFonts w:ascii="宋体" w:hAnsi="宋体"/>
                <w:szCs w:val="44"/>
                <w:highlight w:val="none"/>
              </w:rPr>
            </w:pPr>
          </w:p>
        </w:tc>
      </w:tr>
      <w:tr w14:paraId="6E63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1697AC6E">
            <w:pPr>
              <w:jc w:val="center"/>
              <w:rPr>
                <w:rFonts w:ascii="宋体" w:hAnsi="宋体"/>
                <w:szCs w:val="44"/>
                <w:highlight w:val="none"/>
              </w:rPr>
            </w:pPr>
            <w:r>
              <w:rPr>
                <w:rFonts w:hint="eastAsia" w:ascii="宋体" w:hAnsi="宋体"/>
                <w:szCs w:val="44"/>
                <w:highlight w:val="none"/>
              </w:rPr>
              <w:t>5</w:t>
            </w:r>
          </w:p>
        </w:tc>
        <w:tc>
          <w:tcPr>
            <w:tcW w:w="1811" w:type="dxa"/>
            <w:vAlign w:val="center"/>
          </w:tcPr>
          <w:p w14:paraId="16869B97">
            <w:pPr>
              <w:jc w:val="center"/>
              <w:rPr>
                <w:rFonts w:ascii="宋体" w:hAnsi="宋体"/>
                <w:szCs w:val="44"/>
                <w:highlight w:val="none"/>
              </w:rPr>
            </w:pPr>
          </w:p>
        </w:tc>
        <w:tc>
          <w:tcPr>
            <w:tcW w:w="1356" w:type="dxa"/>
            <w:vAlign w:val="center"/>
          </w:tcPr>
          <w:p w14:paraId="065F6FAB">
            <w:pPr>
              <w:jc w:val="center"/>
              <w:rPr>
                <w:highlight w:val="none"/>
              </w:rPr>
            </w:pPr>
          </w:p>
        </w:tc>
        <w:tc>
          <w:tcPr>
            <w:tcW w:w="1357" w:type="dxa"/>
            <w:vAlign w:val="center"/>
          </w:tcPr>
          <w:p w14:paraId="19FFFF3E">
            <w:pPr>
              <w:jc w:val="center"/>
              <w:rPr>
                <w:rFonts w:ascii="宋体" w:hAnsi="宋体"/>
                <w:szCs w:val="44"/>
                <w:highlight w:val="none"/>
              </w:rPr>
            </w:pPr>
          </w:p>
        </w:tc>
        <w:tc>
          <w:tcPr>
            <w:tcW w:w="1357" w:type="dxa"/>
            <w:vAlign w:val="center"/>
          </w:tcPr>
          <w:p w14:paraId="32FE1642">
            <w:pPr>
              <w:jc w:val="center"/>
              <w:rPr>
                <w:rFonts w:ascii="宋体" w:hAnsi="宋体"/>
                <w:szCs w:val="44"/>
                <w:highlight w:val="none"/>
              </w:rPr>
            </w:pPr>
          </w:p>
        </w:tc>
        <w:tc>
          <w:tcPr>
            <w:tcW w:w="1356" w:type="dxa"/>
            <w:vAlign w:val="center"/>
          </w:tcPr>
          <w:p w14:paraId="313CCE99">
            <w:pPr>
              <w:jc w:val="center"/>
              <w:rPr>
                <w:rFonts w:ascii="宋体" w:hAnsi="宋体"/>
                <w:szCs w:val="44"/>
                <w:highlight w:val="none"/>
              </w:rPr>
            </w:pPr>
          </w:p>
        </w:tc>
        <w:tc>
          <w:tcPr>
            <w:tcW w:w="1357" w:type="dxa"/>
            <w:vAlign w:val="center"/>
          </w:tcPr>
          <w:p w14:paraId="780CFF70">
            <w:pPr>
              <w:jc w:val="center"/>
              <w:rPr>
                <w:rFonts w:ascii="宋体" w:hAnsi="宋体"/>
                <w:szCs w:val="44"/>
                <w:highlight w:val="none"/>
              </w:rPr>
            </w:pPr>
          </w:p>
        </w:tc>
        <w:tc>
          <w:tcPr>
            <w:tcW w:w="1357" w:type="dxa"/>
            <w:vAlign w:val="center"/>
          </w:tcPr>
          <w:p w14:paraId="5AC082F4">
            <w:pPr>
              <w:jc w:val="center"/>
              <w:rPr>
                <w:rFonts w:ascii="宋体" w:hAnsi="宋体"/>
                <w:szCs w:val="44"/>
                <w:highlight w:val="none"/>
              </w:rPr>
            </w:pPr>
          </w:p>
        </w:tc>
        <w:tc>
          <w:tcPr>
            <w:tcW w:w="1364" w:type="dxa"/>
            <w:vAlign w:val="center"/>
          </w:tcPr>
          <w:p w14:paraId="6C5ABD0B">
            <w:pPr>
              <w:jc w:val="center"/>
              <w:rPr>
                <w:rFonts w:ascii="宋体" w:hAnsi="宋体"/>
                <w:szCs w:val="44"/>
                <w:highlight w:val="none"/>
              </w:rPr>
            </w:pPr>
          </w:p>
        </w:tc>
        <w:tc>
          <w:tcPr>
            <w:tcW w:w="1793" w:type="dxa"/>
            <w:vAlign w:val="center"/>
          </w:tcPr>
          <w:p w14:paraId="2AF24FA7">
            <w:pPr>
              <w:jc w:val="center"/>
              <w:rPr>
                <w:rFonts w:ascii="宋体" w:hAnsi="宋体"/>
                <w:szCs w:val="44"/>
                <w:highlight w:val="none"/>
              </w:rPr>
            </w:pPr>
          </w:p>
        </w:tc>
      </w:tr>
      <w:tr w14:paraId="7B5E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1D936AC5">
            <w:pPr>
              <w:jc w:val="center"/>
              <w:rPr>
                <w:rFonts w:ascii="宋体" w:hAnsi="宋体"/>
                <w:szCs w:val="44"/>
                <w:highlight w:val="none"/>
              </w:rPr>
            </w:pPr>
            <w:r>
              <w:rPr>
                <w:rFonts w:hint="eastAsia" w:ascii="宋体" w:hAnsi="宋体"/>
                <w:szCs w:val="44"/>
                <w:highlight w:val="none"/>
              </w:rPr>
              <w:t>6</w:t>
            </w:r>
          </w:p>
        </w:tc>
        <w:tc>
          <w:tcPr>
            <w:tcW w:w="1811" w:type="dxa"/>
            <w:vAlign w:val="center"/>
          </w:tcPr>
          <w:p w14:paraId="52B8DAD5">
            <w:pPr>
              <w:jc w:val="center"/>
              <w:rPr>
                <w:rFonts w:ascii="宋体" w:hAnsi="宋体"/>
                <w:szCs w:val="44"/>
                <w:highlight w:val="none"/>
              </w:rPr>
            </w:pPr>
          </w:p>
        </w:tc>
        <w:tc>
          <w:tcPr>
            <w:tcW w:w="1356" w:type="dxa"/>
            <w:vAlign w:val="center"/>
          </w:tcPr>
          <w:p w14:paraId="6929CA72">
            <w:pPr>
              <w:jc w:val="center"/>
              <w:rPr>
                <w:highlight w:val="none"/>
              </w:rPr>
            </w:pPr>
          </w:p>
        </w:tc>
        <w:tc>
          <w:tcPr>
            <w:tcW w:w="1357" w:type="dxa"/>
            <w:vAlign w:val="center"/>
          </w:tcPr>
          <w:p w14:paraId="34CBDCDF">
            <w:pPr>
              <w:jc w:val="center"/>
              <w:rPr>
                <w:rFonts w:ascii="宋体" w:hAnsi="宋体"/>
                <w:szCs w:val="44"/>
                <w:highlight w:val="none"/>
              </w:rPr>
            </w:pPr>
          </w:p>
        </w:tc>
        <w:tc>
          <w:tcPr>
            <w:tcW w:w="1357" w:type="dxa"/>
            <w:vAlign w:val="center"/>
          </w:tcPr>
          <w:p w14:paraId="1D4023A5">
            <w:pPr>
              <w:jc w:val="center"/>
              <w:rPr>
                <w:rFonts w:ascii="宋体" w:hAnsi="宋体"/>
                <w:szCs w:val="44"/>
                <w:highlight w:val="none"/>
              </w:rPr>
            </w:pPr>
          </w:p>
        </w:tc>
        <w:tc>
          <w:tcPr>
            <w:tcW w:w="1356" w:type="dxa"/>
            <w:vAlign w:val="center"/>
          </w:tcPr>
          <w:p w14:paraId="60B06BFA">
            <w:pPr>
              <w:jc w:val="center"/>
              <w:rPr>
                <w:rFonts w:ascii="宋体" w:hAnsi="宋体"/>
                <w:szCs w:val="44"/>
                <w:highlight w:val="none"/>
              </w:rPr>
            </w:pPr>
          </w:p>
        </w:tc>
        <w:tc>
          <w:tcPr>
            <w:tcW w:w="1357" w:type="dxa"/>
            <w:vAlign w:val="center"/>
          </w:tcPr>
          <w:p w14:paraId="034C07AA">
            <w:pPr>
              <w:jc w:val="center"/>
              <w:rPr>
                <w:rFonts w:ascii="宋体" w:hAnsi="宋体"/>
                <w:szCs w:val="44"/>
                <w:highlight w:val="none"/>
              </w:rPr>
            </w:pPr>
          </w:p>
        </w:tc>
        <w:tc>
          <w:tcPr>
            <w:tcW w:w="1357" w:type="dxa"/>
            <w:vAlign w:val="center"/>
          </w:tcPr>
          <w:p w14:paraId="3DAA8FB1">
            <w:pPr>
              <w:jc w:val="center"/>
              <w:rPr>
                <w:rFonts w:ascii="宋体" w:hAnsi="宋体"/>
                <w:szCs w:val="44"/>
                <w:highlight w:val="none"/>
              </w:rPr>
            </w:pPr>
          </w:p>
        </w:tc>
        <w:tc>
          <w:tcPr>
            <w:tcW w:w="1364" w:type="dxa"/>
            <w:vAlign w:val="center"/>
          </w:tcPr>
          <w:p w14:paraId="20BA52CF">
            <w:pPr>
              <w:jc w:val="center"/>
              <w:rPr>
                <w:rFonts w:ascii="宋体" w:hAnsi="宋体"/>
                <w:szCs w:val="44"/>
                <w:highlight w:val="none"/>
              </w:rPr>
            </w:pPr>
          </w:p>
        </w:tc>
        <w:tc>
          <w:tcPr>
            <w:tcW w:w="1793" w:type="dxa"/>
            <w:vAlign w:val="center"/>
          </w:tcPr>
          <w:p w14:paraId="4C2F3BCF">
            <w:pPr>
              <w:jc w:val="center"/>
              <w:rPr>
                <w:rFonts w:ascii="宋体" w:hAnsi="宋体"/>
                <w:szCs w:val="44"/>
                <w:highlight w:val="none"/>
              </w:rPr>
            </w:pPr>
          </w:p>
        </w:tc>
      </w:tr>
      <w:tr w14:paraId="7D1D3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66342683">
            <w:pPr>
              <w:jc w:val="center"/>
              <w:rPr>
                <w:rFonts w:ascii="宋体" w:hAnsi="宋体"/>
                <w:szCs w:val="44"/>
                <w:highlight w:val="none"/>
              </w:rPr>
            </w:pPr>
            <w:r>
              <w:rPr>
                <w:rFonts w:hint="eastAsia" w:ascii="宋体" w:hAnsi="宋体"/>
                <w:szCs w:val="44"/>
                <w:highlight w:val="none"/>
              </w:rPr>
              <w:t>…</w:t>
            </w:r>
            <w:r>
              <w:rPr>
                <w:rFonts w:ascii="宋体" w:hAnsi="宋体"/>
                <w:szCs w:val="44"/>
                <w:highlight w:val="none"/>
              </w:rPr>
              <w:t>…</w:t>
            </w:r>
          </w:p>
        </w:tc>
        <w:tc>
          <w:tcPr>
            <w:tcW w:w="1811" w:type="dxa"/>
            <w:vAlign w:val="center"/>
          </w:tcPr>
          <w:p w14:paraId="20F6680E">
            <w:pPr>
              <w:rPr>
                <w:rFonts w:ascii="宋体" w:hAnsi="宋体"/>
                <w:szCs w:val="21"/>
                <w:highlight w:val="none"/>
              </w:rPr>
            </w:pPr>
          </w:p>
        </w:tc>
        <w:tc>
          <w:tcPr>
            <w:tcW w:w="1356" w:type="dxa"/>
            <w:vAlign w:val="center"/>
          </w:tcPr>
          <w:p w14:paraId="79BC74FE">
            <w:pPr>
              <w:jc w:val="center"/>
              <w:rPr>
                <w:highlight w:val="none"/>
              </w:rPr>
            </w:pPr>
          </w:p>
        </w:tc>
        <w:tc>
          <w:tcPr>
            <w:tcW w:w="1357" w:type="dxa"/>
            <w:vAlign w:val="center"/>
          </w:tcPr>
          <w:p w14:paraId="2E156F2E">
            <w:pPr>
              <w:jc w:val="center"/>
              <w:rPr>
                <w:rFonts w:ascii="宋体" w:hAnsi="宋体"/>
                <w:szCs w:val="44"/>
                <w:highlight w:val="none"/>
              </w:rPr>
            </w:pPr>
          </w:p>
        </w:tc>
        <w:tc>
          <w:tcPr>
            <w:tcW w:w="1357" w:type="dxa"/>
            <w:vAlign w:val="center"/>
          </w:tcPr>
          <w:p w14:paraId="2CEBDD54">
            <w:pPr>
              <w:jc w:val="center"/>
              <w:rPr>
                <w:rFonts w:ascii="宋体" w:hAnsi="宋体"/>
                <w:szCs w:val="44"/>
                <w:highlight w:val="none"/>
              </w:rPr>
            </w:pPr>
          </w:p>
        </w:tc>
        <w:tc>
          <w:tcPr>
            <w:tcW w:w="1356" w:type="dxa"/>
            <w:vAlign w:val="center"/>
          </w:tcPr>
          <w:p w14:paraId="3A8F5003">
            <w:pPr>
              <w:jc w:val="center"/>
              <w:rPr>
                <w:rFonts w:ascii="宋体" w:hAnsi="宋体"/>
                <w:szCs w:val="44"/>
                <w:highlight w:val="none"/>
              </w:rPr>
            </w:pPr>
          </w:p>
        </w:tc>
        <w:tc>
          <w:tcPr>
            <w:tcW w:w="1357" w:type="dxa"/>
            <w:vAlign w:val="center"/>
          </w:tcPr>
          <w:p w14:paraId="10DAE645">
            <w:pPr>
              <w:jc w:val="center"/>
              <w:rPr>
                <w:rFonts w:ascii="宋体" w:hAnsi="宋体"/>
                <w:szCs w:val="44"/>
                <w:highlight w:val="none"/>
              </w:rPr>
            </w:pPr>
          </w:p>
        </w:tc>
        <w:tc>
          <w:tcPr>
            <w:tcW w:w="1357" w:type="dxa"/>
            <w:vAlign w:val="center"/>
          </w:tcPr>
          <w:p w14:paraId="244947B1">
            <w:pPr>
              <w:jc w:val="center"/>
              <w:rPr>
                <w:rFonts w:ascii="宋体" w:hAnsi="宋体"/>
                <w:szCs w:val="44"/>
                <w:highlight w:val="none"/>
              </w:rPr>
            </w:pPr>
          </w:p>
        </w:tc>
        <w:tc>
          <w:tcPr>
            <w:tcW w:w="1364" w:type="dxa"/>
            <w:vAlign w:val="center"/>
          </w:tcPr>
          <w:p w14:paraId="760A530A">
            <w:pPr>
              <w:jc w:val="center"/>
              <w:rPr>
                <w:rFonts w:ascii="宋体" w:hAnsi="宋体"/>
                <w:szCs w:val="44"/>
                <w:highlight w:val="none"/>
              </w:rPr>
            </w:pPr>
          </w:p>
        </w:tc>
        <w:tc>
          <w:tcPr>
            <w:tcW w:w="1793" w:type="dxa"/>
            <w:vAlign w:val="center"/>
          </w:tcPr>
          <w:p w14:paraId="6691E1DF">
            <w:pPr>
              <w:jc w:val="center"/>
              <w:rPr>
                <w:rFonts w:ascii="宋体" w:hAnsi="宋体"/>
                <w:szCs w:val="44"/>
                <w:highlight w:val="none"/>
              </w:rPr>
            </w:pPr>
          </w:p>
        </w:tc>
      </w:tr>
      <w:tr w14:paraId="7BA8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3900" w:type="dxa"/>
            <w:gridSpan w:val="10"/>
            <w:vAlign w:val="center"/>
          </w:tcPr>
          <w:p w14:paraId="3109BD5C">
            <w:pPr>
              <w:rPr>
                <w:highlight w:val="none"/>
              </w:rPr>
            </w:pPr>
            <w:r>
              <w:rPr>
                <w:rFonts w:hint="eastAsia" w:ascii="宋体" w:hAnsi="宋体"/>
                <w:szCs w:val="21"/>
                <w:highlight w:val="none"/>
              </w:rPr>
              <w:t>资信标</w:t>
            </w:r>
            <w:r>
              <w:rPr>
                <w:rFonts w:hint="eastAsia"/>
                <w:highlight w:val="none"/>
              </w:rPr>
              <w:t>评委签名：</w:t>
            </w:r>
          </w:p>
          <w:p w14:paraId="6302A174">
            <w:pPr>
              <w:rPr>
                <w:highlight w:val="none"/>
              </w:rPr>
            </w:pPr>
          </w:p>
          <w:p w14:paraId="20269EC3">
            <w:pPr>
              <w:rPr>
                <w:rFonts w:ascii="宋体" w:hAnsi="宋体"/>
                <w:szCs w:val="44"/>
                <w:highlight w:val="none"/>
              </w:rPr>
            </w:pPr>
          </w:p>
          <w:p w14:paraId="3162A7CC">
            <w:pPr>
              <w:jc w:val="center"/>
              <w:rPr>
                <w:rFonts w:ascii="宋体" w:hAnsi="宋体"/>
                <w:szCs w:val="44"/>
                <w:highlight w:val="none"/>
              </w:rPr>
            </w:pPr>
          </w:p>
        </w:tc>
      </w:tr>
    </w:tbl>
    <w:p w14:paraId="617C3B1D">
      <w:pPr>
        <w:rPr>
          <w:rFonts w:ascii="宋体" w:hAnsi="宋体"/>
          <w:szCs w:val="44"/>
          <w:highlight w:val="none"/>
        </w:rPr>
      </w:pPr>
    </w:p>
    <w:p w14:paraId="3F710F8C">
      <w:pPr>
        <w:jc w:val="right"/>
        <w:rPr>
          <w:highlight w:val="none"/>
        </w:rPr>
      </w:pPr>
      <w:r>
        <w:rPr>
          <w:rFonts w:hint="eastAsia"/>
          <w:highlight w:val="none"/>
        </w:rPr>
        <w:t xml:space="preserve">                   日期：      年    月   日</w:t>
      </w:r>
    </w:p>
    <w:p w14:paraId="60EDBBBE">
      <w:pPr>
        <w:rPr>
          <w:highlight w:val="none"/>
        </w:rPr>
      </w:pPr>
    </w:p>
    <w:bookmarkEnd w:id="312"/>
    <w:p w14:paraId="10418EFF">
      <w:pPr>
        <w:pStyle w:val="25"/>
        <w:rPr>
          <w:rFonts w:ascii="黑体"/>
          <w:highlight w:val="none"/>
        </w:rPr>
      </w:pPr>
      <w:bookmarkStart w:id="313" w:name="_Toc256000143"/>
      <w:bookmarkStart w:id="314" w:name="_Toc32088"/>
      <w:bookmarkStart w:id="315" w:name="_Toc165804460"/>
      <w:r>
        <w:rPr>
          <w:rFonts w:hint="eastAsia"/>
          <w:highlight w:val="none"/>
        </w:rPr>
        <w:t>附表A-1</w:t>
      </w:r>
      <w:r>
        <w:rPr>
          <w:highlight w:val="none"/>
        </w:rPr>
        <w:t>4</w:t>
      </w:r>
      <w:r>
        <w:rPr>
          <w:rFonts w:hint="eastAsia"/>
          <w:highlight w:val="none"/>
        </w:rPr>
        <w:t>：其他因素评审记录表</w:t>
      </w:r>
      <w:bookmarkEnd w:id="313"/>
      <w:bookmarkEnd w:id="314"/>
      <w:bookmarkEnd w:id="315"/>
    </w:p>
    <w:p w14:paraId="412DE47E">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其他因素评审记录表</w:t>
      </w:r>
    </w:p>
    <w:p w14:paraId="2640B7AF">
      <w:pPr>
        <w:ind w:firstLine="210" w:firstLineChars="100"/>
        <w:rPr>
          <w:rFonts w:ascii="宋体" w:hAnsi="宋体"/>
          <w:szCs w:val="44"/>
          <w:highlight w:val="none"/>
        </w:rPr>
      </w:pPr>
      <w:bookmarkStart w:id="316" w:name="_Hlk150333006"/>
      <w:r>
        <w:rPr>
          <w:rFonts w:hint="eastAsia" w:ascii="宋体" w:hAnsi="宋体"/>
          <w:szCs w:val="44"/>
          <w:highlight w:val="none"/>
        </w:rPr>
        <w:t>标段名称：</w:t>
      </w:r>
    </w:p>
    <w:p w14:paraId="3F0D3BF3">
      <w:pPr>
        <w:ind w:firstLine="210" w:firstLineChars="100"/>
        <w:rPr>
          <w:szCs w:val="44"/>
          <w:highlight w:val="none"/>
        </w:rPr>
      </w:pPr>
      <w:r>
        <w:rPr>
          <w:rFonts w:hint="eastAsia"/>
          <w:szCs w:val="44"/>
          <w:highlight w:val="none"/>
        </w:rPr>
        <w:t>标段唯一标识码：</w:t>
      </w:r>
    </w:p>
    <w:tbl>
      <w:tblPr>
        <w:tblStyle w:val="12"/>
        <w:tblW w:w="13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753"/>
        <w:gridCol w:w="1313"/>
        <w:gridCol w:w="1314"/>
        <w:gridCol w:w="1314"/>
        <w:gridCol w:w="1313"/>
        <w:gridCol w:w="1314"/>
        <w:gridCol w:w="1314"/>
        <w:gridCol w:w="1179"/>
        <w:gridCol w:w="2020"/>
      </w:tblGrid>
      <w:tr w14:paraId="4F35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restart"/>
            <w:vAlign w:val="center"/>
          </w:tcPr>
          <w:p w14:paraId="301590F3">
            <w:pPr>
              <w:jc w:val="center"/>
              <w:rPr>
                <w:rFonts w:ascii="宋体" w:hAnsi="宋体"/>
                <w:b/>
                <w:bCs/>
                <w:szCs w:val="44"/>
                <w:highlight w:val="none"/>
              </w:rPr>
            </w:pPr>
            <w:r>
              <w:rPr>
                <w:rFonts w:hint="eastAsia" w:ascii="宋体" w:hAnsi="宋体"/>
                <w:b/>
                <w:bCs/>
                <w:szCs w:val="44"/>
                <w:highlight w:val="none"/>
              </w:rPr>
              <w:t>序号</w:t>
            </w:r>
          </w:p>
        </w:tc>
        <w:tc>
          <w:tcPr>
            <w:tcW w:w="1753" w:type="dxa"/>
            <w:vMerge w:val="restart"/>
            <w:vAlign w:val="center"/>
          </w:tcPr>
          <w:p w14:paraId="08FFE3E0">
            <w:pPr>
              <w:jc w:val="center"/>
              <w:rPr>
                <w:rFonts w:ascii="宋体" w:hAnsi="宋体"/>
                <w:b/>
                <w:bCs/>
                <w:szCs w:val="44"/>
                <w:highlight w:val="none"/>
              </w:rPr>
            </w:pPr>
            <w:r>
              <w:rPr>
                <w:rFonts w:hint="eastAsia" w:ascii="宋体" w:hAnsi="宋体"/>
                <w:b/>
                <w:bCs/>
                <w:szCs w:val="44"/>
                <w:highlight w:val="none"/>
              </w:rPr>
              <w:t>投标人名称</w:t>
            </w:r>
          </w:p>
        </w:tc>
        <w:tc>
          <w:tcPr>
            <w:tcW w:w="9061" w:type="dxa"/>
            <w:gridSpan w:val="7"/>
            <w:vAlign w:val="center"/>
          </w:tcPr>
          <w:p w14:paraId="015A9B4D">
            <w:pPr>
              <w:jc w:val="center"/>
              <w:rPr>
                <w:rFonts w:ascii="宋体" w:hAnsi="宋体"/>
                <w:b/>
                <w:bCs/>
                <w:szCs w:val="44"/>
                <w:highlight w:val="none"/>
              </w:rPr>
            </w:pPr>
            <w:r>
              <w:rPr>
                <w:rFonts w:hint="eastAsia" w:ascii="宋体" w:hAnsi="宋体"/>
                <w:b/>
                <w:bCs/>
                <w:szCs w:val="44"/>
                <w:highlight w:val="none"/>
              </w:rPr>
              <w:t>评委姓名及得分</w:t>
            </w:r>
          </w:p>
        </w:tc>
        <w:tc>
          <w:tcPr>
            <w:tcW w:w="2020" w:type="dxa"/>
            <w:vMerge w:val="restart"/>
            <w:vAlign w:val="center"/>
          </w:tcPr>
          <w:p w14:paraId="02AAD986">
            <w:pPr>
              <w:jc w:val="center"/>
              <w:rPr>
                <w:rFonts w:ascii="宋体" w:hAnsi="宋体"/>
                <w:b/>
                <w:bCs/>
                <w:szCs w:val="44"/>
                <w:highlight w:val="none"/>
              </w:rPr>
            </w:pPr>
            <w:r>
              <w:rPr>
                <w:rFonts w:hint="eastAsia" w:ascii="宋体" w:hAnsi="宋体"/>
                <w:b/>
                <w:bCs/>
                <w:szCs w:val="44"/>
                <w:highlight w:val="none"/>
              </w:rPr>
              <w:t>其他因素最终得分</w:t>
            </w:r>
          </w:p>
        </w:tc>
      </w:tr>
      <w:tr w14:paraId="29FC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continue"/>
            <w:vAlign w:val="center"/>
          </w:tcPr>
          <w:p w14:paraId="555521F6">
            <w:pPr>
              <w:jc w:val="center"/>
              <w:rPr>
                <w:rFonts w:ascii="宋体" w:hAnsi="宋体"/>
                <w:b/>
                <w:bCs/>
                <w:szCs w:val="44"/>
                <w:highlight w:val="none"/>
              </w:rPr>
            </w:pPr>
          </w:p>
        </w:tc>
        <w:tc>
          <w:tcPr>
            <w:tcW w:w="1753" w:type="dxa"/>
            <w:vMerge w:val="continue"/>
          </w:tcPr>
          <w:p w14:paraId="2674D4C4">
            <w:pPr>
              <w:jc w:val="center"/>
              <w:rPr>
                <w:rFonts w:ascii="宋体" w:hAnsi="宋体"/>
                <w:b/>
                <w:bCs/>
                <w:szCs w:val="44"/>
                <w:highlight w:val="none"/>
              </w:rPr>
            </w:pPr>
          </w:p>
        </w:tc>
        <w:tc>
          <w:tcPr>
            <w:tcW w:w="1313" w:type="dxa"/>
            <w:vAlign w:val="center"/>
          </w:tcPr>
          <w:p w14:paraId="09927665">
            <w:pPr>
              <w:jc w:val="center"/>
              <w:rPr>
                <w:rFonts w:ascii="宋体" w:hAnsi="宋体"/>
                <w:b/>
                <w:bCs/>
                <w:szCs w:val="44"/>
                <w:highlight w:val="none"/>
              </w:rPr>
            </w:pPr>
            <w:r>
              <w:rPr>
                <w:rFonts w:hint="eastAsia" w:ascii="宋体" w:hAnsi="宋体"/>
                <w:b/>
                <w:bCs/>
                <w:szCs w:val="44"/>
                <w:highlight w:val="none"/>
              </w:rPr>
              <w:t>评委1</w:t>
            </w:r>
          </w:p>
        </w:tc>
        <w:tc>
          <w:tcPr>
            <w:tcW w:w="1314" w:type="dxa"/>
            <w:vAlign w:val="center"/>
          </w:tcPr>
          <w:p w14:paraId="62DC36BF">
            <w:pPr>
              <w:jc w:val="center"/>
              <w:rPr>
                <w:rFonts w:ascii="宋体" w:hAnsi="宋体"/>
                <w:b/>
                <w:bCs/>
                <w:szCs w:val="44"/>
                <w:highlight w:val="none"/>
              </w:rPr>
            </w:pPr>
            <w:r>
              <w:rPr>
                <w:rFonts w:hint="eastAsia" w:ascii="宋体" w:hAnsi="宋体"/>
                <w:b/>
                <w:bCs/>
                <w:szCs w:val="44"/>
                <w:highlight w:val="none"/>
              </w:rPr>
              <w:t>评委</w:t>
            </w:r>
            <w:r>
              <w:rPr>
                <w:rFonts w:ascii="宋体" w:hAnsi="宋体"/>
                <w:b/>
                <w:bCs/>
                <w:szCs w:val="44"/>
                <w:highlight w:val="none"/>
              </w:rPr>
              <w:t>2</w:t>
            </w:r>
          </w:p>
        </w:tc>
        <w:tc>
          <w:tcPr>
            <w:tcW w:w="1314" w:type="dxa"/>
            <w:vAlign w:val="center"/>
          </w:tcPr>
          <w:p w14:paraId="45F1D032">
            <w:pPr>
              <w:jc w:val="center"/>
              <w:rPr>
                <w:rFonts w:ascii="宋体" w:hAnsi="宋体"/>
                <w:b/>
                <w:bCs/>
                <w:szCs w:val="44"/>
                <w:highlight w:val="none"/>
              </w:rPr>
            </w:pPr>
            <w:r>
              <w:rPr>
                <w:rFonts w:ascii="宋体" w:hAnsi="宋体"/>
                <w:b/>
                <w:bCs/>
                <w:szCs w:val="44"/>
                <w:highlight w:val="none"/>
              </w:rPr>
              <w:t>……</w:t>
            </w:r>
          </w:p>
        </w:tc>
        <w:tc>
          <w:tcPr>
            <w:tcW w:w="1313" w:type="dxa"/>
            <w:vAlign w:val="center"/>
          </w:tcPr>
          <w:p w14:paraId="1DCC7A18">
            <w:pPr>
              <w:jc w:val="center"/>
              <w:rPr>
                <w:rFonts w:ascii="宋体" w:hAnsi="宋体"/>
                <w:b/>
                <w:bCs/>
                <w:szCs w:val="44"/>
                <w:highlight w:val="none"/>
              </w:rPr>
            </w:pPr>
          </w:p>
        </w:tc>
        <w:tc>
          <w:tcPr>
            <w:tcW w:w="1314" w:type="dxa"/>
            <w:vAlign w:val="center"/>
          </w:tcPr>
          <w:p w14:paraId="3B0124FC">
            <w:pPr>
              <w:jc w:val="center"/>
              <w:rPr>
                <w:rFonts w:ascii="宋体" w:hAnsi="宋体"/>
                <w:b/>
                <w:bCs/>
                <w:szCs w:val="44"/>
                <w:highlight w:val="none"/>
              </w:rPr>
            </w:pPr>
          </w:p>
        </w:tc>
        <w:tc>
          <w:tcPr>
            <w:tcW w:w="1314" w:type="dxa"/>
            <w:vAlign w:val="center"/>
          </w:tcPr>
          <w:p w14:paraId="6C90872A">
            <w:pPr>
              <w:jc w:val="center"/>
              <w:rPr>
                <w:rFonts w:ascii="宋体" w:hAnsi="宋体"/>
                <w:b/>
                <w:bCs/>
                <w:szCs w:val="44"/>
                <w:highlight w:val="none"/>
              </w:rPr>
            </w:pPr>
          </w:p>
        </w:tc>
        <w:tc>
          <w:tcPr>
            <w:tcW w:w="1179" w:type="dxa"/>
            <w:vAlign w:val="center"/>
          </w:tcPr>
          <w:p w14:paraId="244D6B50">
            <w:pPr>
              <w:jc w:val="center"/>
              <w:rPr>
                <w:rFonts w:ascii="宋体" w:hAnsi="宋体"/>
                <w:b/>
                <w:bCs/>
                <w:szCs w:val="44"/>
                <w:highlight w:val="none"/>
              </w:rPr>
            </w:pPr>
          </w:p>
        </w:tc>
        <w:tc>
          <w:tcPr>
            <w:tcW w:w="2020" w:type="dxa"/>
            <w:vMerge w:val="continue"/>
            <w:vAlign w:val="center"/>
          </w:tcPr>
          <w:p w14:paraId="3E8B248B">
            <w:pPr>
              <w:jc w:val="center"/>
              <w:rPr>
                <w:rFonts w:ascii="宋体" w:hAnsi="宋体"/>
                <w:b/>
                <w:bCs/>
                <w:szCs w:val="44"/>
                <w:highlight w:val="none"/>
              </w:rPr>
            </w:pPr>
          </w:p>
        </w:tc>
      </w:tr>
      <w:tr w14:paraId="6825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0C035596">
            <w:pPr>
              <w:jc w:val="center"/>
              <w:rPr>
                <w:rFonts w:ascii="宋体" w:hAnsi="宋体"/>
                <w:szCs w:val="44"/>
                <w:highlight w:val="none"/>
              </w:rPr>
            </w:pPr>
            <w:r>
              <w:rPr>
                <w:rFonts w:hint="eastAsia" w:ascii="宋体" w:hAnsi="宋体"/>
                <w:szCs w:val="44"/>
                <w:highlight w:val="none"/>
              </w:rPr>
              <w:t>1</w:t>
            </w:r>
          </w:p>
        </w:tc>
        <w:tc>
          <w:tcPr>
            <w:tcW w:w="1753" w:type="dxa"/>
            <w:vAlign w:val="center"/>
          </w:tcPr>
          <w:p w14:paraId="430AEF75">
            <w:pPr>
              <w:jc w:val="center"/>
              <w:rPr>
                <w:rFonts w:ascii="宋体" w:hAnsi="宋体"/>
                <w:szCs w:val="21"/>
                <w:highlight w:val="none"/>
              </w:rPr>
            </w:pPr>
          </w:p>
        </w:tc>
        <w:tc>
          <w:tcPr>
            <w:tcW w:w="1313" w:type="dxa"/>
            <w:vAlign w:val="center"/>
          </w:tcPr>
          <w:p w14:paraId="56013793">
            <w:pPr>
              <w:rPr>
                <w:rFonts w:ascii="宋体" w:hAnsi="宋体"/>
                <w:szCs w:val="21"/>
                <w:highlight w:val="none"/>
              </w:rPr>
            </w:pPr>
          </w:p>
        </w:tc>
        <w:tc>
          <w:tcPr>
            <w:tcW w:w="1314" w:type="dxa"/>
            <w:vAlign w:val="center"/>
          </w:tcPr>
          <w:p w14:paraId="2B0BF818">
            <w:pPr>
              <w:jc w:val="center"/>
              <w:rPr>
                <w:rFonts w:ascii="宋体" w:hAnsi="宋体"/>
                <w:szCs w:val="44"/>
                <w:highlight w:val="none"/>
              </w:rPr>
            </w:pPr>
          </w:p>
        </w:tc>
        <w:tc>
          <w:tcPr>
            <w:tcW w:w="1314" w:type="dxa"/>
            <w:vAlign w:val="center"/>
          </w:tcPr>
          <w:p w14:paraId="25D4F20B">
            <w:pPr>
              <w:jc w:val="center"/>
              <w:rPr>
                <w:rFonts w:ascii="宋体" w:hAnsi="宋体"/>
                <w:szCs w:val="44"/>
                <w:highlight w:val="none"/>
              </w:rPr>
            </w:pPr>
          </w:p>
        </w:tc>
        <w:tc>
          <w:tcPr>
            <w:tcW w:w="1313" w:type="dxa"/>
            <w:vAlign w:val="center"/>
          </w:tcPr>
          <w:p w14:paraId="1095B452">
            <w:pPr>
              <w:jc w:val="center"/>
              <w:rPr>
                <w:rFonts w:ascii="宋体" w:hAnsi="宋体"/>
                <w:szCs w:val="44"/>
                <w:highlight w:val="none"/>
              </w:rPr>
            </w:pPr>
          </w:p>
        </w:tc>
        <w:tc>
          <w:tcPr>
            <w:tcW w:w="1314" w:type="dxa"/>
            <w:vAlign w:val="center"/>
          </w:tcPr>
          <w:p w14:paraId="0D0A958C">
            <w:pPr>
              <w:jc w:val="center"/>
              <w:rPr>
                <w:rFonts w:ascii="宋体" w:hAnsi="宋体"/>
                <w:szCs w:val="44"/>
                <w:highlight w:val="none"/>
              </w:rPr>
            </w:pPr>
          </w:p>
        </w:tc>
        <w:tc>
          <w:tcPr>
            <w:tcW w:w="1314" w:type="dxa"/>
            <w:vAlign w:val="center"/>
          </w:tcPr>
          <w:p w14:paraId="15B05392">
            <w:pPr>
              <w:jc w:val="center"/>
              <w:rPr>
                <w:rFonts w:ascii="宋体" w:hAnsi="宋体"/>
                <w:szCs w:val="44"/>
                <w:highlight w:val="none"/>
              </w:rPr>
            </w:pPr>
          </w:p>
        </w:tc>
        <w:tc>
          <w:tcPr>
            <w:tcW w:w="1179" w:type="dxa"/>
            <w:vAlign w:val="center"/>
          </w:tcPr>
          <w:p w14:paraId="51B9CD1F">
            <w:pPr>
              <w:jc w:val="center"/>
              <w:rPr>
                <w:rFonts w:ascii="宋体" w:hAnsi="宋体"/>
                <w:szCs w:val="44"/>
                <w:highlight w:val="none"/>
              </w:rPr>
            </w:pPr>
          </w:p>
        </w:tc>
        <w:tc>
          <w:tcPr>
            <w:tcW w:w="2020" w:type="dxa"/>
            <w:vAlign w:val="center"/>
          </w:tcPr>
          <w:p w14:paraId="36B96F5F">
            <w:pPr>
              <w:jc w:val="center"/>
              <w:rPr>
                <w:rFonts w:ascii="宋体" w:hAnsi="宋体"/>
                <w:szCs w:val="44"/>
                <w:highlight w:val="none"/>
              </w:rPr>
            </w:pPr>
          </w:p>
        </w:tc>
      </w:tr>
      <w:tr w14:paraId="74B0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1A57AF8F">
            <w:pPr>
              <w:jc w:val="center"/>
              <w:rPr>
                <w:rFonts w:ascii="宋体" w:hAnsi="宋体"/>
                <w:szCs w:val="44"/>
                <w:highlight w:val="none"/>
              </w:rPr>
            </w:pPr>
            <w:r>
              <w:rPr>
                <w:rFonts w:hint="eastAsia" w:ascii="宋体" w:hAnsi="宋体"/>
                <w:szCs w:val="44"/>
                <w:highlight w:val="none"/>
              </w:rPr>
              <w:t>2</w:t>
            </w:r>
          </w:p>
        </w:tc>
        <w:tc>
          <w:tcPr>
            <w:tcW w:w="1753" w:type="dxa"/>
            <w:vAlign w:val="center"/>
          </w:tcPr>
          <w:p w14:paraId="5809646E">
            <w:pPr>
              <w:jc w:val="center"/>
              <w:rPr>
                <w:rFonts w:ascii="宋体" w:hAnsi="宋体"/>
                <w:szCs w:val="44"/>
                <w:highlight w:val="none"/>
              </w:rPr>
            </w:pPr>
          </w:p>
        </w:tc>
        <w:tc>
          <w:tcPr>
            <w:tcW w:w="1313" w:type="dxa"/>
            <w:vAlign w:val="center"/>
          </w:tcPr>
          <w:p w14:paraId="34DD8BF6">
            <w:pPr>
              <w:jc w:val="center"/>
              <w:rPr>
                <w:highlight w:val="none"/>
              </w:rPr>
            </w:pPr>
          </w:p>
        </w:tc>
        <w:tc>
          <w:tcPr>
            <w:tcW w:w="1314" w:type="dxa"/>
            <w:vAlign w:val="center"/>
          </w:tcPr>
          <w:p w14:paraId="2358D6D1">
            <w:pPr>
              <w:jc w:val="center"/>
              <w:rPr>
                <w:rFonts w:ascii="宋体" w:hAnsi="宋体"/>
                <w:szCs w:val="44"/>
                <w:highlight w:val="none"/>
              </w:rPr>
            </w:pPr>
          </w:p>
        </w:tc>
        <w:tc>
          <w:tcPr>
            <w:tcW w:w="1314" w:type="dxa"/>
            <w:vAlign w:val="center"/>
          </w:tcPr>
          <w:p w14:paraId="13831F50">
            <w:pPr>
              <w:jc w:val="center"/>
              <w:rPr>
                <w:rFonts w:ascii="宋体" w:hAnsi="宋体"/>
                <w:szCs w:val="44"/>
                <w:highlight w:val="none"/>
              </w:rPr>
            </w:pPr>
          </w:p>
        </w:tc>
        <w:tc>
          <w:tcPr>
            <w:tcW w:w="1313" w:type="dxa"/>
            <w:vAlign w:val="center"/>
          </w:tcPr>
          <w:p w14:paraId="6D33FDAA">
            <w:pPr>
              <w:jc w:val="center"/>
              <w:rPr>
                <w:rFonts w:ascii="宋体" w:hAnsi="宋体"/>
                <w:szCs w:val="44"/>
                <w:highlight w:val="none"/>
              </w:rPr>
            </w:pPr>
          </w:p>
        </w:tc>
        <w:tc>
          <w:tcPr>
            <w:tcW w:w="1314" w:type="dxa"/>
            <w:vAlign w:val="center"/>
          </w:tcPr>
          <w:p w14:paraId="729BB0C7">
            <w:pPr>
              <w:jc w:val="center"/>
              <w:rPr>
                <w:rFonts w:ascii="宋体" w:hAnsi="宋体"/>
                <w:szCs w:val="44"/>
                <w:highlight w:val="none"/>
              </w:rPr>
            </w:pPr>
          </w:p>
        </w:tc>
        <w:tc>
          <w:tcPr>
            <w:tcW w:w="1314" w:type="dxa"/>
            <w:vAlign w:val="center"/>
          </w:tcPr>
          <w:p w14:paraId="305B56C4">
            <w:pPr>
              <w:jc w:val="center"/>
              <w:rPr>
                <w:rFonts w:ascii="宋体" w:hAnsi="宋体"/>
                <w:szCs w:val="44"/>
                <w:highlight w:val="none"/>
              </w:rPr>
            </w:pPr>
          </w:p>
        </w:tc>
        <w:tc>
          <w:tcPr>
            <w:tcW w:w="1179" w:type="dxa"/>
            <w:vAlign w:val="center"/>
          </w:tcPr>
          <w:p w14:paraId="44425B99">
            <w:pPr>
              <w:jc w:val="center"/>
              <w:rPr>
                <w:rFonts w:ascii="宋体" w:hAnsi="宋体"/>
                <w:szCs w:val="44"/>
                <w:highlight w:val="none"/>
              </w:rPr>
            </w:pPr>
          </w:p>
        </w:tc>
        <w:tc>
          <w:tcPr>
            <w:tcW w:w="2020" w:type="dxa"/>
            <w:vAlign w:val="center"/>
          </w:tcPr>
          <w:p w14:paraId="2C4E4F96">
            <w:pPr>
              <w:jc w:val="center"/>
              <w:rPr>
                <w:rFonts w:ascii="宋体" w:hAnsi="宋体"/>
                <w:szCs w:val="44"/>
                <w:highlight w:val="none"/>
              </w:rPr>
            </w:pPr>
          </w:p>
        </w:tc>
      </w:tr>
      <w:tr w14:paraId="6114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5E25181C">
            <w:pPr>
              <w:jc w:val="center"/>
              <w:rPr>
                <w:rFonts w:ascii="宋体" w:hAnsi="宋体"/>
                <w:szCs w:val="44"/>
                <w:highlight w:val="none"/>
              </w:rPr>
            </w:pPr>
            <w:r>
              <w:rPr>
                <w:rFonts w:hint="eastAsia" w:ascii="宋体" w:hAnsi="宋体"/>
                <w:szCs w:val="44"/>
                <w:highlight w:val="none"/>
              </w:rPr>
              <w:t>3</w:t>
            </w:r>
          </w:p>
        </w:tc>
        <w:tc>
          <w:tcPr>
            <w:tcW w:w="1753" w:type="dxa"/>
            <w:vAlign w:val="center"/>
          </w:tcPr>
          <w:p w14:paraId="7888B3B4">
            <w:pPr>
              <w:jc w:val="center"/>
              <w:rPr>
                <w:rFonts w:ascii="宋体" w:hAnsi="宋体"/>
                <w:szCs w:val="44"/>
                <w:highlight w:val="none"/>
              </w:rPr>
            </w:pPr>
          </w:p>
        </w:tc>
        <w:tc>
          <w:tcPr>
            <w:tcW w:w="1313" w:type="dxa"/>
            <w:vAlign w:val="center"/>
          </w:tcPr>
          <w:p w14:paraId="4BD09870">
            <w:pPr>
              <w:jc w:val="center"/>
              <w:rPr>
                <w:highlight w:val="none"/>
              </w:rPr>
            </w:pPr>
          </w:p>
        </w:tc>
        <w:tc>
          <w:tcPr>
            <w:tcW w:w="1314" w:type="dxa"/>
            <w:vAlign w:val="center"/>
          </w:tcPr>
          <w:p w14:paraId="741DE3DB">
            <w:pPr>
              <w:jc w:val="center"/>
              <w:rPr>
                <w:rFonts w:ascii="宋体" w:hAnsi="宋体"/>
                <w:szCs w:val="44"/>
                <w:highlight w:val="none"/>
              </w:rPr>
            </w:pPr>
          </w:p>
        </w:tc>
        <w:tc>
          <w:tcPr>
            <w:tcW w:w="1314" w:type="dxa"/>
            <w:vAlign w:val="center"/>
          </w:tcPr>
          <w:p w14:paraId="3106F681">
            <w:pPr>
              <w:jc w:val="center"/>
              <w:rPr>
                <w:rFonts w:ascii="宋体" w:hAnsi="宋体"/>
                <w:szCs w:val="44"/>
                <w:highlight w:val="none"/>
              </w:rPr>
            </w:pPr>
          </w:p>
        </w:tc>
        <w:tc>
          <w:tcPr>
            <w:tcW w:w="1313" w:type="dxa"/>
            <w:vAlign w:val="center"/>
          </w:tcPr>
          <w:p w14:paraId="6D3C65FF">
            <w:pPr>
              <w:jc w:val="center"/>
              <w:rPr>
                <w:rFonts w:ascii="宋体" w:hAnsi="宋体"/>
                <w:szCs w:val="44"/>
                <w:highlight w:val="none"/>
              </w:rPr>
            </w:pPr>
          </w:p>
        </w:tc>
        <w:tc>
          <w:tcPr>
            <w:tcW w:w="1314" w:type="dxa"/>
            <w:vAlign w:val="center"/>
          </w:tcPr>
          <w:p w14:paraId="468F5D1C">
            <w:pPr>
              <w:jc w:val="center"/>
              <w:rPr>
                <w:rFonts w:ascii="宋体" w:hAnsi="宋体"/>
                <w:szCs w:val="44"/>
                <w:highlight w:val="none"/>
              </w:rPr>
            </w:pPr>
          </w:p>
        </w:tc>
        <w:tc>
          <w:tcPr>
            <w:tcW w:w="1314" w:type="dxa"/>
            <w:vAlign w:val="center"/>
          </w:tcPr>
          <w:p w14:paraId="1E281500">
            <w:pPr>
              <w:jc w:val="center"/>
              <w:rPr>
                <w:rFonts w:ascii="宋体" w:hAnsi="宋体"/>
                <w:szCs w:val="44"/>
                <w:highlight w:val="none"/>
              </w:rPr>
            </w:pPr>
          </w:p>
        </w:tc>
        <w:tc>
          <w:tcPr>
            <w:tcW w:w="1179" w:type="dxa"/>
            <w:vAlign w:val="center"/>
          </w:tcPr>
          <w:p w14:paraId="70084AAC">
            <w:pPr>
              <w:jc w:val="center"/>
              <w:rPr>
                <w:rFonts w:ascii="宋体" w:hAnsi="宋体"/>
                <w:szCs w:val="44"/>
                <w:highlight w:val="none"/>
              </w:rPr>
            </w:pPr>
          </w:p>
        </w:tc>
        <w:tc>
          <w:tcPr>
            <w:tcW w:w="2020" w:type="dxa"/>
            <w:vAlign w:val="center"/>
          </w:tcPr>
          <w:p w14:paraId="7E25865D">
            <w:pPr>
              <w:jc w:val="center"/>
              <w:rPr>
                <w:rFonts w:ascii="宋体" w:hAnsi="宋体"/>
                <w:szCs w:val="44"/>
                <w:highlight w:val="none"/>
              </w:rPr>
            </w:pPr>
          </w:p>
        </w:tc>
      </w:tr>
      <w:tr w14:paraId="66CC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7D73F918">
            <w:pPr>
              <w:jc w:val="center"/>
              <w:rPr>
                <w:rFonts w:ascii="宋体" w:hAnsi="宋体"/>
                <w:szCs w:val="44"/>
                <w:highlight w:val="none"/>
              </w:rPr>
            </w:pPr>
            <w:r>
              <w:rPr>
                <w:rFonts w:hint="eastAsia" w:ascii="宋体" w:hAnsi="宋体"/>
                <w:szCs w:val="44"/>
                <w:highlight w:val="none"/>
              </w:rPr>
              <w:t>4</w:t>
            </w:r>
          </w:p>
        </w:tc>
        <w:tc>
          <w:tcPr>
            <w:tcW w:w="1753" w:type="dxa"/>
            <w:vAlign w:val="center"/>
          </w:tcPr>
          <w:p w14:paraId="5C42D68D">
            <w:pPr>
              <w:jc w:val="center"/>
              <w:rPr>
                <w:rFonts w:ascii="宋体" w:hAnsi="宋体"/>
                <w:szCs w:val="44"/>
                <w:highlight w:val="none"/>
              </w:rPr>
            </w:pPr>
          </w:p>
        </w:tc>
        <w:tc>
          <w:tcPr>
            <w:tcW w:w="1313" w:type="dxa"/>
            <w:vAlign w:val="center"/>
          </w:tcPr>
          <w:p w14:paraId="0C5D4DBE">
            <w:pPr>
              <w:jc w:val="center"/>
              <w:rPr>
                <w:highlight w:val="none"/>
              </w:rPr>
            </w:pPr>
          </w:p>
        </w:tc>
        <w:tc>
          <w:tcPr>
            <w:tcW w:w="1314" w:type="dxa"/>
            <w:vAlign w:val="center"/>
          </w:tcPr>
          <w:p w14:paraId="16C90511">
            <w:pPr>
              <w:jc w:val="center"/>
              <w:rPr>
                <w:rFonts w:ascii="宋体" w:hAnsi="宋体"/>
                <w:szCs w:val="44"/>
                <w:highlight w:val="none"/>
              </w:rPr>
            </w:pPr>
          </w:p>
        </w:tc>
        <w:tc>
          <w:tcPr>
            <w:tcW w:w="1314" w:type="dxa"/>
            <w:vAlign w:val="center"/>
          </w:tcPr>
          <w:p w14:paraId="2E56F929">
            <w:pPr>
              <w:jc w:val="center"/>
              <w:rPr>
                <w:rFonts w:ascii="宋体" w:hAnsi="宋体"/>
                <w:szCs w:val="44"/>
                <w:highlight w:val="none"/>
              </w:rPr>
            </w:pPr>
          </w:p>
        </w:tc>
        <w:tc>
          <w:tcPr>
            <w:tcW w:w="1313" w:type="dxa"/>
            <w:vAlign w:val="center"/>
          </w:tcPr>
          <w:p w14:paraId="56EBAF00">
            <w:pPr>
              <w:jc w:val="center"/>
              <w:rPr>
                <w:rFonts w:ascii="宋体" w:hAnsi="宋体"/>
                <w:szCs w:val="44"/>
                <w:highlight w:val="none"/>
              </w:rPr>
            </w:pPr>
          </w:p>
        </w:tc>
        <w:tc>
          <w:tcPr>
            <w:tcW w:w="1314" w:type="dxa"/>
            <w:vAlign w:val="center"/>
          </w:tcPr>
          <w:p w14:paraId="341F3A25">
            <w:pPr>
              <w:jc w:val="center"/>
              <w:rPr>
                <w:rFonts w:ascii="宋体" w:hAnsi="宋体"/>
                <w:szCs w:val="44"/>
                <w:highlight w:val="none"/>
              </w:rPr>
            </w:pPr>
          </w:p>
        </w:tc>
        <w:tc>
          <w:tcPr>
            <w:tcW w:w="1314" w:type="dxa"/>
            <w:vAlign w:val="center"/>
          </w:tcPr>
          <w:p w14:paraId="6DA5296B">
            <w:pPr>
              <w:jc w:val="center"/>
              <w:rPr>
                <w:rFonts w:ascii="宋体" w:hAnsi="宋体"/>
                <w:szCs w:val="44"/>
                <w:highlight w:val="none"/>
              </w:rPr>
            </w:pPr>
          </w:p>
        </w:tc>
        <w:tc>
          <w:tcPr>
            <w:tcW w:w="1179" w:type="dxa"/>
            <w:vAlign w:val="center"/>
          </w:tcPr>
          <w:p w14:paraId="76DC21BF">
            <w:pPr>
              <w:jc w:val="center"/>
              <w:rPr>
                <w:rFonts w:ascii="宋体" w:hAnsi="宋体"/>
                <w:szCs w:val="44"/>
                <w:highlight w:val="none"/>
              </w:rPr>
            </w:pPr>
          </w:p>
        </w:tc>
        <w:tc>
          <w:tcPr>
            <w:tcW w:w="2020" w:type="dxa"/>
            <w:vAlign w:val="center"/>
          </w:tcPr>
          <w:p w14:paraId="35E22DAC">
            <w:pPr>
              <w:jc w:val="center"/>
              <w:rPr>
                <w:rFonts w:ascii="宋体" w:hAnsi="宋体"/>
                <w:szCs w:val="44"/>
                <w:highlight w:val="none"/>
              </w:rPr>
            </w:pPr>
          </w:p>
        </w:tc>
      </w:tr>
      <w:tr w14:paraId="1AFC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bottom w:val="single" w:color="auto" w:sz="4" w:space="0"/>
            </w:tcBorders>
            <w:vAlign w:val="center"/>
          </w:tcPr>
          <w:p w14:paraId="53933484">
            <w:pPr>
              <w:jc w:val="center"/>
              <w:rPr>
                <w:rFonts w:ascii="宋体" w:hAnsi="宋体"/>
                <w:szCs w:val="44"/>
                <w:highlight w:val="none"/>
              </w:rPr>
            </w:pPr>
            <w:r>
              <w:rPr>
                <w:rFonts w:hint="eastAsia" w:ascii="宋体" w:hAnsi="宋体"/>
                <w:szCs w:val="44"/>
                <w:highlight w:val="none"/>
              </w:rPr>
              <w:t>5</w:t>
            </w:r>
          </w:p>
        </w:tc>
        <w:tc>
          <w:tcPr>
            <w:tcW w:w="1753" w:type="dxa"/>
            <w:tcBorders>
              <w:bottom w:val="single" w:color="auto" w:sz="4" w:space="0"/>
            </w:tcBorders>
            <w:vAlign w:val="center"/>
          </w:tcPr>
          <w:p w14:paraId="1C0A4515">
            <w:pPr>
              <w:jc w:val="center"/>
              <w:rPr>
                <w:rFonts w:ascii="宋体" w:hAnsi="宋体"/>
                <w:szCs w:val="44"/>
                <w:highlight w:val="none"/>
              </w:rPr>
            </w:pPr>
          </w:p>
        </w:tc>
        <w:tc>
          <w:tcPr>
            <w:tcW w:w="1313" w:type="dxa"/>
            <w:tcBorders>
              <w:bottom w:val="single" w:color="auto" w:sz="4" w:space="0"/>
            </w:tcBorders>
            <w:vAlign w:val="center"/>
          </w:tcPr>
          <w:p w14:paraId="39A0EBD5">
            <w:pPr>
              <w:jc w:val="center"/>
              <w:rPr>
                <w:highlight w:val="none"/>
              </w:rPr>
            </w:pPr>
          </w:p>
        </w:tc>
        <w:tc>
          <w:tcPr>
            <w:tcW w:w="1314" w:type="dxa"/>
            <w:tcBorders>
              <w:bottom w:val="single" w:color="auto" w:sz="4" w:space="0"/>
            </w:tcBorders>
            <w:vAlign w:val="center"/>
          </w:tcPr>
          <w:p w14:paraId="6D5F8F2D">
            <w:pPr>
              <w:jc w:val="center"/>
              <w:rPr>
                <w:rFonts w:ascii="宋体" w:hAnsi="宋体"/>
                <w:szCs w:val="44"/>
                <w:highlight w:val="none"/>
              </w:rPr>
            </w:pPr>
          </w:p>
        </w:tc>
        <w:tc>
          <w:tcPr>
            <w:tcW w:w="1314" w:type="dxa"/>
            <w:tcBorders>
              <w:bottom w:val="single" w:color="auto" w:sz="4" w:space="0"/>
            </w:tcBorders>
            <w:vAlign w:val="center"/>
          </w:tcPr>
          <w:p w14:paraId="6BEFC135">
            <w:pPr>
              <w:jc w:val="center"/>
              <w:rPr>
                <w:rFonts w:ascii="宋体" w:hAnsi="宋体"/>
                <w:szCs w:val="44"/>
                <w:highlight w:val="none"/>
              </w:rPr>
            </w:pPr>
          </w:p>
        </w:tc>
        <w:tc>
          <w:tcPr>
            <w:tcW w:w="1313" w:type="dxa"/>
            <w:tcBorders>
              <w:bottom w:val="single" w:color="auto" w:sz="4" w:space="0"/>
            </w:tcBorders>
            <w:vAlign w:val="center"/>
          </w:tcPr>
          <w:p w14:paraId="3F4EF623">
            <w:pPr>
              <w:jc w:val="center"/>
              <w:rPr>
                <w:rFonts w:ascii="宋体" w:hAnsi="宋体"/>
                <w:szCs w:val="44"/>
                <w:highlight w:val="none"/>
              </w:rPr>
            </w:pPr>
          </w:p>
        </w:tc>
        <w:tc>
          <w:tcPr>
            <w:tcW w:w="1314" w:type="dxa"/>
            <w:tcBorders>
              <w:bottom w:val="single" w:color="auto" w:sz="4" w:space="0"/>
            </w:tcBorders>
            <w:vAlign w:val="center"/>
          </w:tcPr>
          <w:p w14:paraId="5912691C">
            <w:pPr>
              <w:jc w:val="center"/>
              <w:rPr>
                <w:rFonts w:ascii="宋体" w:hAnsi="宋体"/>
                <w:szCs w:val="44"/>
                <w:highlight w:val="none"/>
              </w:rPr>
            </w:pPr>
          </w:p>
        </w:tc>
        <w:tc>
          <w:tcPr>
            <w:tcW w:w="1314" w:type="dxa"/>
            <w:tcBorders>
              <w:bottom w:val="single" w:color="auto" w:sz="4" w:space="0"/>
            </w:tcBorders>
            <w:vAlign w:val="center"/>
          </w:tcPr>
          <w:p w14:paraId="5A47FC95">
            <w:pPr>
              <w:jc w:val="center"/>
              <w:rPr>
                <w:rFonts w:ascii="宋体" w:hAnsi="宋体"/>
                <w:szCs w:val="44"/>
                <w:highlight w:val="none"/>
              </w:rPr>
            </w:pPr>
          </w:p>
        </w:tc>
        <w:tc>
          <w:tcPr>
            <w:tcW w:w="1179" w:type="dxa"/>
            <w:tcBorders>
              <w:bottom w:val="single" w:color="auto" w:sz="4" w:space="0"/>
            </w:tcBorders>
            <w:vAlign w:val="center"/>
          </w:tcPr>
          <w:p w14:paraId="60488BF1">
            <w:pPr>
              <w:jc w:val="center"/>
              <w:rPr>
                <w:rFonts w:ascii="宋体" w:hAnsi="宋体"/>
                <w:szCs w:val="44"/>
                <w:highlight w:val="none"/>
              </w:rPr>
            </w:pPr>
          </w:p>
        </w:tc>
        <w:tc>
          <w:tcPr>
            <w:tcW w:w="2020" w:type="dxa"/>
            <w:tcBorders>
              <w:bottom w:val="single" w:color="auto" w:sz="4" w:space="0"/>
            </w:tcBorders>
            <w:vAlign w:val="center"/>
          </w:tcPr>
          <w:p w14:paraId="588B6BF0">
            <w:pPr>
              <w:jc w:val="center"/>
              <w:rPr>
                <w:rFonts w:ascii="宋体" w:hAnsi="宋体"/>
                <w:szCs w:val="44"/>
                <w:highlight w:val="none"/>
              </w:rPr>
            </w:pPr>
          </w:p>
        </w:tc>
      </w:tr>
      <w:tr w14:paraId="2F80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7E7CFDAD">
            <w:pPr>
              <w:jc w:val="center"/>
              <w:rPr>
                <w:rFonts w:ascii="宋体" w:hAnsi="宋体"/>
                <w:szCs w:val="44"/>
                <w:highlight w:val="none"/>
              </w:rPr>
            </w:pPr>
            <w:r>
              <w:rPr>
                <w:rFonts w:hint="eastAsia" w:ascii="宋体" w:hAnsi="宋体"/>
                <w:szCs w:val="44"/>
                <w:highlight w:val="none"/>
              </w:rPr>
              <w:t>…</w:t>
            </w:r>
            <w:r>
              <w:rPr>
                <w:rFonts w:ascii="宋体" w:hAnsi="宋体"/>
                <w:szCs w:val="44"/>
                <w:highlight w:val="none"/>
              </w:rPr>
              <w:t>…</w:t>
            </w:r>
          </w:p>
        </w:tc>
        <w:tc>
          <w:tcPr>
            <w:tcW w:w="1753" w:type="dxa"/>
            <w:tcBorders>
              <w:top w:val="single" w:color="auto" w:sz="4" w:space="0"/>
              <w:left w:val="single" w:color="auto" w:sz="4" w:space="0"/>
              <w:bottom w:val="single" w:color="auto" w:sz="4" w:space="0"/>
              <w:right w:val="single" w:color="auto" w:sz="4" w:space="0"/>
            </w:tcBorders>
            <w:vAlign w:val="center"/>
          </w:tcPr>
          <w:p w14:paraId="34C1CFD5">
            <w:pPr>
              <w:rPr>
                <w:rFonts w:ascii="宋体" w:hAnsi="宋体"/>
                <w:szCs w:val="21"/>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073509EC">
            <w:pPr>
              <w:jc w:val="center"/>
              <w:rPr>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27A98F5B">
            <w:pPr>
              <w:jc w:val="center"/>
              <w:rPr>
                <w:rFonts w:ascii="宋体" w:hAnsi="宋体"/>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53053B38">
            <w:pPr>
              <w:jc w:val="center"/>
              <w:rPr>
                <w:rFonts w:ascii="宋体" w:hAnsi="宋体"/>
                <w:szCs w:val="44"/>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74A9F60B">
            <w:pPr>
              <w:jc w:val="center"/>
              <w:rPr>
                <w:rFonts w:ascii="宋体" w:hAnsi="宋体"/>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06C3F73C">
            <w:pPr>
              <w:jc w:val="center"/>
              <w:rPr>
                <w:rFonts w:ascii="宋体" w:hAnsi="宋体"/>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4C168A1C">
            <w:pPr>
              <w:jc w:val="center"/>
              <w:rPr>
                <w:rFonts w:ascii="宋体" w:hAnsi="宋体"/>
                <w:szCs w:val="44"/>
                <w:highlight w:val="none"/>
              </w:rPr>
            </w:pPr>
          </w:p>
        </w:tc>
        <w:tc>
          <w:tcPr>
            <w:tcW w:w="1179" w:type="dxa"/>
            <w:tcBorders>
              <w:top w:val="single" w:color="auto" w:sz="4" w:space="0"/>
              <w:left w:val="single" w:color="auto" w:sz="4" w:space="0"/>
              <w:bottom w:val="single" w:color="auto" w:sz="4" w:space="0"/>
              <w:right w:val="single" w:color="auto" w:sz="4" w:space="0"/>
            </w:tcBorders>
            <w:vAlign w:val="center"/>
          </w:tcPr>
          <w:p w14:paraId="5FB78187">
            <w:pPr>
              <w:jc w:val="center"/>
              <w:rPr>
                <w:rFonts w:ascii="宋体" w:hAnsi="宋体"/>
                <w:szCs w:val="44"/>
                <w:highlight w:val="none"/>
              </w:rPr>
            </w:pPr>
          </w:p>
        </w:tc>
        <w:tc>
          <w:tcPr>
            <w:tcW w:w="2020" w:type="dxa"/>
            <w:tcBorders>
              <w:top w:val="single" w:color="auto" w:sz="4" w:space="0"/>
              <w:left w:val="single" w:color="auto" w:sz="4" w:space="0"/>
              <w:bottom w:val="single" w:color="auto" w:sz="4" w:space="0"/>
              <w:right w:val="single" w:color="auto" w:sz="4" w:space="0"/>
            </w:tcBorders>
            <w:vAlign w:val="center"/>
          </w:tcPr>
          <w:p w14:paraId="4C1D65E0">
            <w:pPr>
              <w:jc w:val="center"/>
              <w:rPr>
                <w:rFonts w:ascii="宋体" w:hAnsi="宋体"/>
                <w:szCs w:val="44"/>
                <w:highlight w:val="none"/>
              </w:rPr>
            </w:pPr>
          </w:p>
        </w:tc>
      </w:tr>
      <w:tr w14:paraId="5B4F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603" w:type="dxa"/>
            <w:gridSpan w:val="10"/>
            <w:tcBorders>
              <w:top w:val="single" w:color="auto" w:sz="4" w:space="0"/>
              <w:left w:val="single" w:color="auto" w:sz="4" w:space="0"/>
              <w:bottom w:val="single" w:color="auto" w:sz="4" w:space="0"/>
              <w:right w:val="single" w:color="auto" w:sz="4" w:space="0"/>
            </w:tcBorders>
            <w:vAlign w:val="center"/>
          </w:tcPr>
          <w:p w14:paraId="43B06CE4">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32E1DD42">
            <w:pPr>
              <w:jc w:val="left"/>
              <w:rPr>
                <w:rFonts w:ascii="宋体" w:hAnsi="宋体"/>
                <w:szCs w:val="44"/>
                <w:highlight w:val="none"/>
              </w:rPr>
            </w:pPr>
          </w:p>
          <w:p w14:paraId="3B5D206E">
            <w:pPr>
              <w:jc w:val="left"/>
              <w:rPr>
                <w:rFonts w:ascii="宋体" w:hAnsi="宋体"/>
                <w:szCs w:val="44"/>
                <w:highlight w:val="none"/>
              </w:rPr>
            </w:pPr>
          </w:p>
          <w:p w14:paraId="2FF23CC9">
            <w:pPr>
              <w:jc w:val="center"/>
              <w:rPr>
                <w:rFonts w:ascii="宋体" w:hAnsi="宋体"/>
                <w:szCs w:val="44"/>
                <w:highlight w:val="none"/>
              </w:rPr>
            </w:pPr>
          </w:p>
        </w:tc>
      </w:tr>
    </w:tbl>
    <w:p w14:paraId="7250E05D">
      <w:pPr>
        <w:ind w:right="420"/>
        <w:jc w:val="right"/>
        <w:rPr>
          <w:highlight w:val="none"/>
        </w:rPr>
      </w:pPr>
      <w:r>
        <w:rPr>
          <w:rFonts w:hint="eastAsia"/>
          <w:highlight w:val="none"/>
        </w:rPr>
        <w:t xml:space="preserve">   日期：      年    月   日</w:t>
      </w:r>
    </w:p>
    <w:bookmarkEnd w:id="316"/>
    <w:p w14:paraId="22EA19E0">
      <w:pPr>
        <w:rPr>
          <w:highlight w:val="none"/>
        </w:rPr>
      </w:pPr>
    </w:p>
    <w:p w14:paraId="3B99D7CE">
      <w:pPr>
        <w:rPr>
          <w:highlight w:val="none"/>
        </w:rPr>
      </w:pPr>
      <w:r>
        <w:rPr>
          <w:highlight w:val="none"/>
        </w:rPr>
        <w:br w:type="page"/>
      </w:r>
    </w:p>
    <w:p w14:paraId="3D5A8AB0">
      <w:pPr>
        <w:pStyle w:val="25"/>
        <w:rPr>
          <w:rFonts w:ascii="黑体"/>
          <w:highlight w:val="none"/>
        </w:rPr>
      </w:pPr>
      <w:bookmarkStart w:id="317" w:name="_Toc997"/>
      <w:bookmarkStart w:id="318" w:name="_Toc256000144"/>
      <w:bookmarkStart w:id="319" w:name="_Toc165804461"/>
      <w:r>
        <w:rPr>
          <w:rFonts w:hint="eastAsia"/>
          <w:highlight w:val="none"/>
        </w:rPr>
        <w:t>附表A-1</w:t>
      </w:r>
      <w:r>
        <w:rPr>
          <w:highlight w:val="none"/>
        </w:rPr>
        <w:t>5</w:t>
      </w:r>
      <w:r>
        <w:rPr>
          <w:rFonts w:hint="eastAsia"/>
          <w:highlight w:val="none"/>
        </w:rPr>
        <w:t>：详细评审评分汇总表</w:t>
      </w:r>
      <w:bookmarkEnd w:id="317"/>
      <w:bookmarkEnd w:id="318"/>
      <w:bookmarkEnd w:id="319"/>
    </w:p>
    <w:p w14:paraId="101B43BA">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详细评审评分汇总表</w:t>
      </w:r>
    </w:p>
    <w:p w14:paraId="1224F388">
      <w:pPr>
        <w:rPr>
          <w:rFonts w:ascii="宋体" w:hAnsi="宋体"/>
          <w:szCs w:val="44"/>
          <w:highlight w:val="none"/>
        </w:rPr>
      </w:pPr>
      <w:bookmarkStart w:id="320" w:name="_Hlk150333034"/>
      <w:r>
        <w:rPr>
          <w:rFonts w:hint="eastAsia" w:ascii="宋体" w:hAnsi="宋体"/>
          <w:szCs w:val="44"/>
          <w:highlight w:val="none"/>
        </w:rPr>
        <w:t>标段名称：</w:t>
      </w:r>
    </w:p>
    <w:p w14:paraId="64CFED21">
      <w:pPr>
        <w:rPr>
          <w:szCs w:val="44"/>
          <w:highlight w:val="none"/>
        </w:rPr>
      </w:pPr>
      <w:r>
        <w:rPr>
          <w:rFonts w:hint="eastAsia"/>
          <w:szCs w:val="44"/>
          <w:highlight w:val="none"/>
        </w:rPr>
        <w:t>标段唯一标识码：</w:t>
      </w:r>
    </w:p>
    <w:tbl>
      <w:tblPr>
        <w:tblStyle w:val="12"/>
        <w:tblW w:w="14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963"/>
        <w:gridCol w:w="1892"/>
        <w:gridCol w:w="1892"/>
        <w:gridCol w:w="1892"/>
        <w:gridCol w:w="1892"/>
        <w:gridCol w:w="1221"/>
        <w:gridCol w:w="1298"/>
      </w:tblGrid>
      <w:tr w14:paraId="0A18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restart"/>
            <w:vAlign w:val="center"/>
          </w:tcPr>
          <w:p w14:paraId="475B23DE">
            <w:pPr>
              <w:jc w:val="center"/>
              <w:rPr>
                <w:rFonts w:ascii="宋体" w:hAnsi="宋体"/>
                <w:b/>
                <w:bCs/>
                <w:szCs w:val="21"/>
                <w:highlight w:val="none"/>
              </w:rPr>
            </w:pPr>
            <w:r>
              <w:rPr>
                <w:rFonts w:hint="eastAsia" w:ascii="宋体" w:hAnsi="宋体"/>
                <w:b/>
                <w:bCs/>
                <w:szCs w:val="21"/>
                <w:highlight w:val="none"/>
              </w:rPr>
              <w:t>序号</w:t>
            </w:r>
          </w:p>
        </w:tc>
        <w:tc>
          <w:tcPr>
            <w:tcW w:w="2963" w:type="dxa"/>
            <w:vMerge w:val="restart"/>
            <w:vAlign w:val="center"/>
          </w:tcPr>
          <w:p w14:paraId="54D098EC">
            <w:pPr>
              <w:jc w:val="center"/>
              <w:rPr>
                <w:rFonts w:ascii="宋体" w:hAnsi="宋体"/>
                <w:b/>
                <w:bCs/>
                <w:szCs w:val="21"/>
                <w:highlight w:val="none"/>
              </w:rPr>
            </w:pPr>
            <w:r>
              <w:rPr>
                <w:rFonts w:hint="eastAsia" w:ascii="宋体" w:hAnsi="宋体"/>
                <w:b/>
                <w:bCs/>
                <w:szCs w:val="21"/>
                <w:highlight w:val="none"/>
              </w:rPr>
              <w:t>投标人名称</w:t>
            </w:r>
          </w:p>
        </w:tc>
        <w:tc>
          <w:tcPr>
            <w:tcW w:w="7568" w:type="dxa"/>
            <w:gridSpan w:val="4"/>
            <w:vAlign w:val="center"/>
          </w:tcPr>
          <w:p w14:paraId="546649F5">
            <w:pPr>
              <w:jc w:val="center"/>
              <w:rPr>
                <w:rFonts w:ascii="宋体" w:hAnsi="宋体"/>
                <w:b/>
                <w:bCs/>
                <w:szCs w:val="21"/>
                <w:highlight w:val="none"/>
              </w:rPr>
            </w:pPr>
            <w:r>
              <w:rPr>
                <w:rFonts w:hint="eastAsia" w:ascii="宋体" w:hAnsi="宋体"/>
                <w:b/>
                <w:bCs/>
                <w:szCs w:val="21"/>
                <w:highlight w:val="none"/>
              </w:rPr>
              <w:t>评审类别评审得分</w:t>
            </w:r>
          </w:p>
        </w:tc>
        <w:tc>
          <w:tcPr>
            <w:tcW w:w="1221" w:type="dxa"/>
            <w:vMerge w:val="restart"/>
            <w:vAlign w:val="center"/>
          </w:tcPr>
          <w:p w14:paraId="00848E45">
            <w:pPr>
              <w:jc w:val="center"/>
              <w:rPr>
                <w:rFonts w:ascii="宋体" w:hAnsi="宋体"/>
                <w:b/>
                <w:bCs/>
                <w:szCs w:val="21"/>
                <w:highlight w:val="none"/>
              </w:rPr>
            </w:pPr>
            <w:r>
              <w:rPr>
                <w:rFonts w:hint="eastAsia" w:ascii="宋体" w:hAnsi="宋体"/>
                <w:b/>
                <w:bCs/>
                <w:szCs w:val="21"/>
                <w:highlight w:val="none"/>
              </w:rPr>
              <w:t>评审得分汇总</w:t>
            </w:r>
          </w:p>
        </w:tc>
        <w:tc>
          <w:tcPr>
            <w:tcW w:w="1298" w:type="dxa"/>
            <w:vMerge w:val="restart"/>
            <w:vAlign w:val="center"/>
          </w:tcPr>
          <w:p w14:paraId="49A56929">
            <w:pPr>
              <w:jc w:val="center"/>
              <w:rPr>
                <w:rFonts w:ascii="宋体" w:hAnsi="宋体"/>
                <w:b/>
                <w:bCs/>
                <w:szCs w:val="21"/>
                <w:highlight w:val="none"/>
              </w:rPr>
            </w:pPr>
            <w:r>
              <w:rPr>
                <w:rFonts w:hint="eastAsia" w:ascii="宋体" w:hAnsi="宋体"/>
                <w:b/>
                <w:bCs/>
                <w:szCs w:val="21"/>
                <w:highlight w:val="none"/>
              </w:rPr>
              <w:t>投标人排名</w:t>
            </w:r>
          </w:p>
        </w:tc>
      </w:tr>
      <w:tr w14:paraId="020D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continue"/>
            <w:vAlign w:val="center"/>
          </w:tcPr>
          <w:p w14:paraId="1F73D168">
            <w:pPr>
              <w:jc w:val="center"/>
              <w:rPr>
                <w:rFonts w:ascii="宋体" w:hAnsi="宋体"/>
                <w:b/>
                <w:bCs/>
                <w:szCs w:val="21"/>
                <w:highlight w:val="none"/>
              </w:rPr>
            </w:pPr>
          </w:p>
        </w:tc>
        <w:tc>
          <w:tcPr>
            <w:tcW w:w="2963" w:type="dxa"/>
            <w:vMerge w:val="continue"/>
          </w:tcPr>
          <w:p w14:paraId="3B78B790">
            <w:pPr>
              <w:jc w:val="center"/>
              <w:rPr>
                <w:rFonts w:ascii="宋体" w:hAnsi="宋体"/>
                <w:b/>
                <w:bCs/>
                <w:szCs w:val="21"/>
                <w:highlight w:val="none"/>
              </w:rPr>
            </w:pPr>
          </w:p>
        </w:tc>
        <w:tc>
          <w:tcPr>
            <w:tcW w:w="1892" w:type="dxa"/>
            <w:vAlign w:val="center"/>
          </w:tcPr>
          <w:p w14:paraId="181CA1CE">
            <w:pPr>
              <w:jc w:val="center"/>
              <w:rPr>
                <w:rFonts w:ascii="宋体" w:hAnsi="宋体"/>
                <w:b/>
                <w:bCs/>
                <w:szCs w:val="21"/>
                <w:highlight w:val="none"/>
              </w:rPr>
            </w:pPr>
            <w:r>
              <w:rPr>
                <w:rFonts w:hint="eastAsia"/>
                <w:b/>
                <w:bCs/>
                <w:highlight w:val="none"/>
              </w:rPr>
              <w:t>投标报价</w:t>
            </w:r>
          </w:p>
        </w:tc>
        <w:tc>
          <w:tcPr>
            <w:tcW w:w="1892" w:type="dxa"/>
            <w:vAlign w:val="center"/>
          </w:tcPr>
          <w:p w14:paraId="2FDCE8BB">
            <w:pPr>
              <w:jc w:val="center"/>
              <w:rPr>
                <w:rFonts w:ascii="宋体" w:hAnsi="宋体"/>
                <w:b/>
                <w:bCs/>
                <w:szCs w:val="21"/>
                <w:highlight w:val="none"/>
              </w:rPr>
            </w:pPr>
            <w:r>
              <w:rPr>
                <w:rFonts w:hint="eastAsia"/>
                <w:b/>
                <w:bCs/>
                <w:highlight w:val="none"/>
              </w:rPr>
              <w:t>技术标</w:t>
            </w:r>
          </w:p>
        </w:tc>
        <w:tc>
          <w:tcPr>
            <w:tcW w:w="1892" w:type="dxa"/>
            <w:vAlign w:val="center"/>
          </w:tcPr>
          <w:p w14:paraId="72A6BA8D">
            <w:pPr>
              <w:jc w:val="center"/>
              <w:rPr>
                <w:rFonts w:ascii="宋体" w:hAnsi="宋体"/>
                <w:b/>
                <w:bCs/>
                <w:szCs w:val="21"/>
                <w:highlight w:val="none"/>
              </w:rPr>
            </w:pPr>
            <w:r>
              <w:rPr>
                <w:rFonts w:hint="eastAsia"/>
                <w:b/>
                <w:bCs/>
                <w:highlight w:val="none"/>
              </w:rPr>
              <w:t>资信标</w:t>
            </w:r>
          </w:p>
        </w:tc>
        <w:tc>
          <w:tcPr>
            <w:tcW w:w="1892" w:type="dxa"/>
            <w:tcBorders>
              <w:right w:val="single" w:color="auto" w:sz="4" w:space="0"/>
            </w:tcBorders>
            <w:vAlign w:val="center"/>
          </w:tcPr>
          <w:p w14:paraId="1E26762A">
            <w:pPr>
              <w:jc w:val="center"/>
              <w:rPr>
                <w:rFonts w:ascii="宋体" w:hAnsi="宋体"/>
                <w:b/>
                <w:bCs/>
                <w:szCs w:val="21"/>
                <w:highlight w:val="none"/>
              </w:rPr>
            </w:pPr>
            <w:r>
              <w:rPr>
                <w:rFonts w:hint="eastAsia" w:ascii="宋体" w:hAnsi="宋体"/>
                <w:b/>
                <w:bCs/>
                <w:szCs w:val="21"/>
                <w:highlight w:val="none"/>
              </w:rPr>
              <w:t>其他因素</w:t>
            </w:r>
          </w:p>
        </w:tc>
        <w:tc>
          <w:tcPr>
            <w:tcW w:w="1221" w:type="dxa"/>
            <w:vMerge w:val="continue"/>
            <w:vAlign w:val="center"/>
          </w:tcPr>
          <w:p w14:paraId="37F0B97E">
            <w:pPr>
              <w:jc w:val="center"/>
              <w:rPr>
                <w:rFonts w:ascii="宋体" w:hAnsi="宋体"/>
                <w:b/>
                <w:bCs/>
                <w:szCs w:val="21"/>
                <w:highlight w:val="none"/>
              </w:rPr>
            </w:pPr>
          </w:p>
        </w:tc>
        <w:tc>
          <w:tcPr>
            <w:tcW w:w="1298" w:type="dxa"/>
            <w:vMerge w:val="continue"/>
            <w:vAlign w:val="center"/>
          </w:tcPr>
          <w:p w14:paraId="06F4683B">
            <w:pPr>
              <w:jc w:val="center"/>
              <w:rPr>
                <w:rFonts w:ascii="宋体" w:hAnsi="宋体"/>
                <w:b/>
                <w:bCs/>
                <w:szCs w:val="21"/>
                <w:highlight w:val="none"/>
              </w:rPr>
            </w:pPr>
          </w:p>
        </w:tc>
      </w:tr>
      <w:tr w14:paraId="1EF5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66D9EF2B">
            <w:pPr>
              <w:jc w:val="center"/>
              <w:rPr>
                <w:rFonts w:ascii="宋体" w:hAnsi="宋体"/>
                <w:szCs w:val="21"/>
                <w:highlight w:val="none"/>
              </w:rPr>
            </w:pPr>
            <w:r>
              <w:rPr>
                <w:rFonts w:hint="eastAsia" w:ascii="宋体" w:hAnsi="宋体"/>
                <w:szCs w:val="21"/>
                <w:highlight w:val="none"/>
              </w:rPr>
              <w:t>1</w:t>
            </w:r>
          </w:p>
        </w:tc>
        <w:tc>
          <w:tcPr>
            <w:tcW w:w="2963" w:type="dxa"/>
            <w:vAlign w:val="center"/>
          </w:tcPr>
          <w:p w14:paraId="0166C23B">
            <w:pPr>
              <w:jc w:val="center"/>
              <w:rPr>
                <w:rFonts w:ascii="宋体" w:hAnsi="宋体"/>
                <w:szCs w:val="21"/>
                <w:highlight w:val="none"/>
              </w:rPr>
            </w:pPr>
          </w:p>
        </w:tc>
        <w:tc>
          <w:tcPr>
            <w:tcW w:w="1892" w:type="dxa"/>
            <w:vAlign w:val="center"/>
          </w:tcPr>
          <w:p w14:paraId="72EAA07D">
            <w:pPr>
              <w:jc w:val="center"/>
              <w:rPr>
                <w:rFonts w:ascii="宋体" w:hAnsi="宋体"/>
                <w:szCs w:val="21"/>
                <w:highlight w:val="none"/>
              </w:rPr>
            </w:pPr>
          </w:p>
        </w:tc>
        <w:tc>
          <w:tcPr>
            <w:tcW w:w="1892" w:type="dxa"/>
            <w:vAlign w:val="center"/>
          </w:tcPr>
          <w:p w14:paraId="0A741EB0">
            <w:pPr>
              <w:jc w:val="center"/>
              <w:rPr>
                <w:rFonts w:ascii="宋体" w:hAnsi="宋体"/>
                <w:szCs w:val="21"/>
                <w:highlight w:val="none"/>
              </w:rPr>
            </w:pPr>
          </w:p>
        </w:tc>
        <w:tc>
          <w:tcPr>
            <w:tcW w:w="1892" w:type="dxa"/>
            <w:vAlign w:val="center"/>
          </w:tcPr>
          <w:p w14:paraId="259A6977">
            <w:pPr>
              <w:jc w:val="center"/>
              <w:rPr>
                <w:rFonts w:ascii="宋体" w:hAnsi="宋体"/>
                <w:szCs w:val="21"/>
                <w:highlight w:val="none"/>
              </w:rPr>
            </w:pPr>
          </w:p>
        </w:tc>
        <w:tc>
          <w:tcPr>
            <w:tcW w:w="1892" w:type="dxa"/>
            <w:tcBorders>
              <w:right w:val="single" w:color="auto" w:sz="4" w:space="0"/>
            </w:tcBorders>
            <w:vAlign w:val="center"/>
          </w:tcPr>
          <w:p w14:paraId="45B478EA">
            <w:pPr>
              <w:jc w:val="center"/>
              <w:rPr>
                <w:rFonts w:ascii="宋体" w:hAnsi="宋体"/>
                <w:szCs w:val="21"/>
                <w:highlight w:val="none"/>
              </w:rPr>
            </w:pPr>
          </w:p>
        </w:tc>
        <w:tc>
          <w:tcPr>
            <w:tcW w:w="1221" w:type="dxa"/>
            <w:tcBorders>
              <w:right w:val="single" w:color="auto" w:sz="4" w:space="0"/>
            </w:tcBorders>
            <w:vAlign w:val="center"/>
          </w:tcPr>
          <w:p w14:paraId="78883A3E">
            <w:pPr>
              <w:jc w:val="center"/>
              <w:rPr>
                <w:rFonts w:ascii="宋体" w:hAnsi="宋体"/>
                <w:szCs w:val="21"/>
                <w:highlight w:val="none"/>
              </w:rPr>
            </w:pPr>
          </w:p>
        </w:tc>
        <w:tc>
          <w:tcPr>
            <w:tcW w:w="1298" w:type="dxa"/>
            <w:tcBorders>
              <w:right w:val="single" w:color="auto" w:sz="4" w:space="0"/>
            </w:tcBorders>
            <w:vAlign w:val="center"/>
          </w:tcPr>
          <w:p w14:paraId="71E2809A">
            <w:pPr>
              <w:jc w:val="center"/>
              <w:rPr>
                <w:rFonts w:ascii="宋体" w:hAnsi="宋体"/>
                <w:szCs w:val="21"/>
                <w:highlight w:val="none"/>
              </w:rPr>
            </w:pPr>
          </w:p>
        </w:tc>
      </w:tr>
      <w:tr w14:paraId="1C0C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39B9C3CF">
            <w:pPr>
              <w:jc w:val="center"/>
              <w:rPr>
                <w:rFonts w:ascii="宋体" w:hAnsi="宋体"/>
                <w:szCs w:val="21"/>
                <w:highlight w:val="none"/>
              </w:rPr>
            </w:pPr>
            <w:r>
              <w:rPr>
                <w:rFonts w:hint="eastAsia" w:ascii="宋体" w:hAnsi="宋体"/>
                <w:szCs w:val="21"/>
                <w:highlight w:val="none"/>
              </w:rPr>
              <w:t>2</w:t>
            </w:r>
          </w:p>
        </w:tc>
        <w:tc>
          <w:tcPr>
            <w:tcW w:w="2963" w:type="dxa"/>
            <w:vAlign w:val="center"/>
          </w:tcPr>
          <w:p w14:paraId="32610528">
            <w:pPr>
              <w:jc w:val="center"/>
              <w:rPr>
                <w:rFonts w:ascii="宋体" w:hAnsi="宋体"/>
                <w:szCs w:val="21"/>
                <w:highlight w:val="none"/>
              </w:rPr>
            </w:pPr>
          </w:p>
        </w:tc>
        <w:tc>
          <w:tcPr>
            <w:tcW w:w="1892" w:type="dxa"/>
            <w:vAlign w:val="center"/>
          </w:tcPr>
          <w:p w14:paraId="77456A31">
            <w:pPr>
              <w:jc w:val="center"/>
              <w:rPr>
                <w:rFonts w:ascii="宋体" w:hAnsi="宋体"/>
                <w:szCs w:val="21"/>
                <w:highlight w:val="none"/>
              </w:rPr>
            </w:pPr>
          </w:p>
        </w:tc>
        <w:tc>
          <w:tcPr>
            <w:tcW w:w="1892" w:type="dxa"/>
            <w:vAlign w:val="center"/>
          </w:tcPr>
          <w:p w14:paraId="37DE80A5">
            <w:pPr>
              <w:jc w:val="center"/>
              <w:rPr>
                <w:rFonts w:ascii="宋体" w:hAnsi="宋体"/>
                <w:szCs w:val="21"/>
                <w:highlight w:val="none"/>
              </w:rPr>
            </w:pPr>
          </w:p>
        </w:tc>
        <w:tc>
          <w:tcPr>
            <w:tcW w:w="1892" w:type="dxa"/>
            <w:vAlign w:val="center"/>
          </w:tcPr>
          <w:p w14:paraId="7AD7C5AE">
            <w:pPr>
              <w:jc w:val="center"/>
              <w:rPr>
                <w:rFonts w:ascii="宋体" w:hAnsi="宋体"/>
                <w:szCs w:val="21"/>
                <w:highlight w:val="none"/>
              </w:rPr>
            </w:pPr>
          </w:p>
        </w:tc>
        <w:tc>
          <w:tcPr>
            <w:tcW w:w="1892" w:type="dxa"/>
            <w:tcBorders>
              <w:right w:val="single" w:color="auto" w:sz="4" w:space="0"/>
            </w:tcBorders>
            <w:vAlign w:val="center"/>
          </w:tcPr>
          <w:p w14:paraId="4F6E4A27">
            <w:pPr>
              <w:jc w:val="center"/>
              <w:rPr>
                <w:rFonts w:ascii="宋体" w:hAnsi="宋体"/>
                <w:szCs w:val="21"/>
                <w:highlight w:val="none"/>
              </w:rPr>
            </w:pPr>
          </w:p>
        </w:tc>
        <w:tc>
          <w:tcPr>
            <w:tcW w:w="1221" w:type="dxa"/>
            <w:tcBorders>
              <w:right w:val="single" w:color="auto" w:sz="4" w:space="0"/>
            </w:tcBorders>
            <w:vAlign w:val="center"/>
          </w:tcPr>
          <w:p w14:paraId="3A5E1A15">
            <w:pPr>
              <w:jc w:val="center"/>
              <w:rPr>
                <w:rFonts w:ascii="宋体" w:hAnsi="宋体"/>
                <w:szCs w:val="21"/>
                <w:highlight w:val="none"/>
              </w:rPr>
            </w:pPr>
          </w:p>
        </w:tc>
        <w:tc>
          <w:tcPr>
            <w:tcW w:w="1298" w:type="dxa"/>
            <w:tcBorders>
              <w:right w:val="single" w:color="auto" w:sz="4" w:space="0"/>
            </w:tcBorders>
            <w:vAlign w:val="center"/>
          </w:tcPr>
          <w:p w14:paraId="4F38E5EB">
            <w:pPr>
              <w:jc w:val="center"/>
              <w:rPr>
                <w:rFonts w:ascii="宋体" w:hAnsi="宋体"/>
                <w:szCs w:val="21"/>
                <w:highlight w:val="none"/>
              </w:rPr>
            </w:pPr>
          </w:p>
        </w:tc>
      </w:tr>
      <w:tr w14:paraId="3B2F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38EE9928">
            <w:pPr>
              <w:jc w:val="center"/>
              <w:rPr>
                <w:rFonts w:ascii="宋体" w:hAnsi="宋体"/>
                <w:szCs w:val="21"/>
                <w:highlight w:val="none"/>
              </w:rPr>
            </w:pPr>
            <w:r>
              <w:rPr>
                <w:rFonts w:hint="eastAsia" w:ascii="宋体" w:hAnsi="宋体"/>
                <w:szCs w:val="21"/>
                <w:highlight w:val="none"/>
              </w:rPr>
              <w:t>3</w:t>
            </w:r>
          </w:p>
        </w:tc>
        <w:tc>
          <w:tcPr>
            <w:tcW w:w="2963" w:type="dxa"/>
            <w:vAlign w:val="center"/>
          </w:tcPr>
          <w:p w14:paraId="62A7167E">
            <w:pPr>
              <w:jc w:val="center"/>
              <w:rPr>
                <w:rFonts w:ascii="宋体" w:hAnsi="宋体"/>
                <w:szCs w:val="21"/>
                <w:highlight w:val="none"/>
              </w:rPr>
            </w:pPr>
          </w:p>
        </w:tc>
        <w:tc>
          <w:tcPr>
            <w:tcW w:w="1892" w:type="dxa"/>
            <w:vAlign w:val="center"/>
          </w:tcPr>
          <w:p w14:paraId="7A4F54DE">
            <w:pPr>
              <w:jc w:val="center"/>
              <w:rPr>
                <w:rFonts w:ascii="宋体" w:hAnsi="宋体"/>
                <w:szCs w:val="21"/>
                <w:highlight w:val="none"/>
              </w:rPr>
            </w:pPr>
          </w:p>
        </w:tc>
        <w:tc>
          <w:tcPr>
            <w:tcW w:w="1892" w:type="dxa"/>
            <w:vAlign w:val="center"/>
          </w:tcPr>
          <w:p w14:paraId="4BECF3E2">
            <w:pPr>
              <w:jc w:val="center"/>
              <w:rPr>
                <w:rFonts w:ascii="宋体" w:hAnsi="宋体"/>
                <w:szCs w:val="21"/>
                <w:highlight w:val="none"/>
              </w:rPr>
            </w:pPr>
          </w:p>
        </w:tc>
        <w:tc>
          <w:tcPr>
            <w:tcW w:w="1892" w:type="dxa"/>
            <w:vAlign w:val="center"/>
          </w:tcPr>
          <w:p w14:paraId="5523AE49">
            <w:pPr>
              <w:jc w:val="center"/>
              <w:rPr>
                <w:rFonts w:ascii="宋体" w:hAnsi="宋体"/>
                <w:szCs w:val="21"/>
                <w:highlight w:val="none"/>
              </w:rPr>
            </w:pPr>
          </w:p>
        </w:tc>
        <w:tc>
          <w:tcPr>
            <w:tcW w:w="1892" w:type="dxa"/>
            <w:tcBorders>
              <w:right w:val="single" w:color="auto" w:sz="4" w:space="0"/>
            </w:tcBorders>
            <w:vAlign w:val="center"/>
          </w:tcPr>
          <w:p w14:paraId="69EEEC55">
            <w:pPr>
              <w:jc w:val="center"/>
              <w:rPr>
                <w:rFonts w:ascii="宋体" w:hAnsi="宋体"/>
                <w:szCs w:val="21"/>
                <w:highlight w:val="none"/>
              </w:rPr>
            </w:pPr>
          </w:p>
        </w:tc>
        <w:tc>
          <w:tcPr>
            <w:tcW w:w="1221" w:type="dxa"/>
            <w:tcBorders>
              <w:right w:val="single" w:color="auto" w:sz="4" w:space="0"/>
            </w:tcBorders>
            <w:vAlign w:val="center"/>
          </w:tcPr>
          <w:p w14:paraId="4C98C2BA">
            <w:pPr>
              <w:jc w:val="center"/>
              <w:rPr>
                <w:rFonts w:ascii="宋体" w:hAnsi="宋体"/>
                <w:szCs w:val="21"/>
                <w:highlight w:val="none"/>
              </w:rPr>
            </w:pPr>
          </w:p>
        </w:tc>
        <w:tc>
          <w:tcPr>
            <w:tcW w:w="1298" w:type="dxa"/>
            <w:tcBorders>
              <w:right w:val="single" w:color="auto" w:sz="4" w:space="0"/>
            </w:tcBorders>
            <w:vAlign w:val="center"/>
          </w:tcPr>
          <w:p w14:paraId="32AF2A75">
            <w:pPr>
              <w:jc w:val="center"/>
              <w:rPr>
                <w:rFonts w:ascii="宋体" w:hAnsi="宋体"/>
                <w:szCs w:val="21"/>
                <w:highlight w:val="none"/>
              </w:rPr>
            </w:pPr>
          </w:p>
        </w:tc>
      </w:tr>
      <w:tr w14:paraId="055B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31985721">
            <w:pPr>
              <w:jc w:val="center"/>
              <w:rPr>
                <w:rFonts w:ascii="宋体" w:hAnsi="宋体"/>
                <w:szCs w:val="21"/>
                <w:highlight w:val="none"/>
              </w:rPr>
            </w:pPr>
            <w:r>
              <w:rPr>
                <w:rFonts w:hint="eastAsia" w:ascii="宋体" w:hAnsi="宋体"/>
                <w:szCs w:val="21"/>
                <w:highlight w:val="none"/>
              </w:rPr>
              <w:t>4</w:t>
            </w:r>
          </w:p>
        </w:tc>
        <w:tc>
          <w:tcPr>
            <w:tcW w:w="2963" w:type="dxa"/>
            <w:vAlign w:val="center"/>
          </w:tcPr>
          <w:p w14:paraId="3D4B200E">
            <w:pPr>
              <w:jc w:val="center"/>
              <w:rPr>
                <w:rFonts w:ascii="宋体" w:hAnsi="宋体"/>
                <w:szCs w:val="21"/>
                <w:highlight w:val="none"/>
              </w:rPr>
            </w:pPr>
          </w:p>
        </w:tc>
        <w:tc>
          <w:tcPr>
            <w:tcW w:w="1892" w:type="dxa"/>
            <w:vAlign w:val="center"/>
          </w:tcPr>
          <w:p w14:paraId="7EBE77EE">
            <w:pPr>
              <w:jc w:val="center"/>
              <w:rPr>
                <w:rFonts w:ascii="宋体" w:hAnsi="宋体"/>
                <w:szCs w:val="21"/>
                <w:highlight w:val="none"/>
              </w:rPr>
            </w:pPr>
          </w:p>
        </w:tc>
        <w:tc>
          <w:tcPr>
            <w:tcW w:w="1892" w:type="dxa"/>
            <w:vAlign w:val="center"/>
          </w:tcPr>
          <w:p w14:paraId="29BBE0AD">
            <w:pPr>
              <w:jc w:val="center"/>
              <w:rPr>
                <w:rFonts w:ascii="宋体" w:hAnsi="宋体"/>
                <w:szCs w:val="21"/>
                <w:highlight w:val="none"/>
              </w:rPr>
            </w:pPr>
          </w:p>
        </w:tc>
        <w:tc>
          <w:tcPr>
            <w:tcW w:w="1892" w:type="dxa"/>
            <w:vAlign w:val="center"/>
          </w:tcPr>
          <w:p w14:paraId="6E482B2C">
            <w:pPr>
              <w:jc w:val="center"/>
              <w:rPr>
                <w:rFonts w:ascii="宋体" w:hAnsi="宋体"/>
                <w:szCs w:val="21"/>
                <w:highlight w:val="none"/>
              </w:rPr>
            </w:pPr>
          </w:p>
        </w:tc>
        <w:tc>
          <w:tcPr>
            <w:tcW w:w="1892" w:type="dxa"/>
            <w:tcBorders>
              <w:right w:val="single" w:color="auto" w:sz="4" w:space="0"/>
            </w:tcBorders>
            <w:vAlign w:val="center"/>
          </w:tcPr>
          <w:p w14:paraId="0E67EDF2">
            <w:pPr>
              <w:jc w:val="center"/>
              <w:rPr>
                <w:rFonts w:ascii="宋体" w:hAnsi="宋体"/>
                <w:szCs w:val="21"/>
                <w:highlight w:val="none"/>
              </w:rPr>
            </w:pPr>
          </w:p>
        </w:tc>
        <w:tc>
          <w:tcPr>
            <w:tcW w:w="1221" w:type="dxa"/>
            <w:tcBorders>
              <w:right w:val="single" w:color="auto" w:sz="4" w:space="0"/>
            </w:tcBorders>
            <w:vAlign w:val="center"/>
          </w:tcPr>
          <w:p w14:paraId="7BC26CCF">
            <w:pPr>
              <w:jc w:val="center"/>
              <w:rPr>
                <w:rFonts w:ascii="宋体" w:hAnsi="宋体"/>
                <w:szCs w:val="21"/>
                <w:highlight w:val="none"/>
              </w:rPr>
            </w:pPr>
          </w:p>
        </w:tc>
        <w:tc>
          <w:tcPr>
            <w:tcW w:w="1298" w:type="dxa"/>
            <w:tcBorders>
              <w:right w:val="single" w:color="auto" w:sz="4" w:space="0"/>
            </w:tcBorders>
            <w:vAlign w:val="center"/>
          </w:tcPr>
          <w:p w14:paraId="4141CABF">
            <w:pPr>
              <w:jc w:val="center"/>
              <w:rPr>
                <w:rFonts w:ascii="宋体" w:hAnsi="宋体"/>
                <w:szCs w:val="21"/>
                <w:highlight w:val="none"/>
              </w:rPr>
            </w:pPr>
          </w:p>
        </w:tc>
      </w:tr>
      <w:tr w14:paraId="7F64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130748EF">
            <w:pPr>
              <w:jc w:val="center"/>
              <w:rPr>
                <w:rFonts w:ascii="宋体" w:hAnsi="宋体"/>
                <w:szCs w:val="21"/>
                <w:highlight w:val="none"/>
              </w:rPr>
            </w:pPr>
            <w:r>
              <w:rPr>
                <w:rFonts w:hint="eastAsia" w:ascii="宋体" w:hAnsi="宋体"/>
                <w:szCs w:val="21"/>
                <w:highlight w:val="none"/>
              </w:rPr>
              <w:t>5</w:t>
            </w:r>
          </w:p>
        </w:tc>
        <w:tc>
          <w:tcPr>
            <w:tcW w:w="2963" w:type="dxa"/>
            <w:vAlign w:val="center"/>
          </w:tcPr>
          <w:p w14:paraId="1DB96120">
            <w:pPr>
              <w:jc w:val="center"/>
              <w:rPr>
                <w:rFonts w:ascii="宋体" w:hAnsi="宋体"/>
                <w:szCs w:val="21"/>
                <w:highlight w:val="none"/>
              </w:rPr>
            </w:pPr>
          </w:p>
        </w:tc>
        <w:tc>
          <w:tcPr>
            <w:tcW w:w="1892" w:type="dxa"/>
            <w:vAlign w:val="center"/>
          </w:tcPr>
          <w:p w14:paraId="2FCD1221">
            <w:pPr>
              <w:jc w:val="center"/>
              <w:rPr>
                <w:rFonts w:ascii="宋体" w:hAnsi="宋体"/>
                <w:szCs w:val="21"/>
                <w:highlight w:val="none"/>
              </w:rPr>
            </w:pPr>
          </w:p>
        </w:tc>
        <w:tc>
          <w:tcPr>
            <w:tcW w:w="1892" w:type="dxa"/>
            <w:vAlign w:val="center"/>
          </w:tcPr>
          <w:p w14:paraId="6EF301EC">
            <w:pPr>
              <w:jc w:val="center"/>
              <w:rPr>
                <w:rFonts w:ascii="宋体" w:hAnsi="宋体"/>
                <w:szCs w:val="21"/>
                <w:highlight w:val="none"/>
              </w:rPr>
            </w:pPr>
          </w:p>
        </w:tc>
        <w:tc>
          <w:tcPr>
            <w:tcW w:w="1892" w:type="dxa"/>
            <w:vAlign w:val="center"/>
          </w:tcPr>
          <w:p w14:paraId="743835C9">
            <w:pPr>
              <w:jc w:val="center"/>
              <w:rPr>
                <w:rFonts w:ascii="宋体" w:hAnsi="宋体"/>
                <w:szCs w:val="21"/>
                <w:highlight w:val="none"/>
              </w:rPr>
            </w:pPr>
          </w:p>
        </w:tc>
        <w:tc>
          <w:tcPr>
            <w:tcW w:w="1892" w:type="dxa"/>
            <w:tcBorders>
              <w:right w:val="single" w:color="auto" w:sz="4" w:space="0"/>
            </w:tcBorders>
            <w:vAlign w:val="center"/>
          </w:tcPr>
          <w:p w14:paraId="6A7B5CAF">
            <w:pPr>
              <w:jc w:val="center"/>
              <w:rPr>
                <w:rFonts w:ascii="宋体" w:hAnsi="宋体"/>
                <w:szCs w:val="21"/>
                <w:highlight w:val="none"/>
              </w:rPr>
            </w:pPr>
          </w:p>
        </w:tc>
        <w:tc>
          <w:tcPr>
            <w:tcW w:w="1221" w:type="dxa"/>
            <w:tcBorders>
              <w:right w:val="single" w:color="auto" w:sz="4" w:space="0"/>
            </w:tcBorders>
            <w:vAlign w:val="center"/>
          </w:tcPr>
          <w:p w14:paraId="787CD4BB">
            <w:pPr>
              <w:jc w:val="center"/>
              <w:rPr>
                <w:rFonts w:ascii="宋体" w:hAnsi="宋体"/>
                <w:szCs w:val="21"/>
                <w:highlight w:val="none"/>
              </w:rPr>
            </w:pPr>
          </w:p>
        </w:tc>
        <w:tc>
          <w:tcPr>
            <w:tcW w:w="1298" w:type="dxa"/>
            <w:tcBorders>
              <w:right w:val="single" w:color="auto" w:sz="4" w:space="0"/>
            </w:tcBorders>
            <w:vAlign w:val="center"/>
          </w:tcPr>
          <w:p w14:paraId="1D1427A0">
            <w:pPr>
              <w:jc w:val="center"/>
              <w:rPr>
                <w:rFonts w:ascii="宋体" w:hAnsi="宋体"/>
                <w:szCs w:val="21"/>
                <w:highlight w:val="none"/>
              </w:rPr>
            </w:pPr>
          </w:p>
        </w:tc>
      </w:tr>
      <w:tr w14:paraId="7774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4EF4AD1D">
            <w:pPr>
              <w:jc w:val="center"/>
              <w:rPr>
                <w:rFonts w:ascii="宋体" w:hAnsi="宋体"/>
                <w:szCs w:val="21"/>
                <w:highlight w:val="none"/>
              </w:rPr>
            </w:pPr>
            <w:r>
              <w:rPr>
                <w:rFonts w:hint="eastAsia" w:ascii="宋体" w:hAnsi="宋体"/>
                <w:szCs w:val="44"/>
                <w:highlight w:val="none"/>
              </w:rPr>
              <w:t>…</w:t>
            </w:r>
          </w:p>
        </w:tc>
        <w:tc>
          <w:tcPr>
            <w:tcW w:w="2963" w:type="dxa"/>
            <w:vAlign w:val="center"/>
          </w:tcPr>
          <w:p w14:paraId="22678527">
            <w:pPr>
              <w:jc w:val="center"/>
              <w:rPr>
                <w:rFonts w:ascii="宋体" w:hAnsi="宋体"/>
                <w:szCs w:val="21"/>
                <w:highlight w:val="none"/>
              </w:rPr>
            </w:pPr>
          </w:p>
        </w:tc>
        <w:tc>
          <w:tcPr>
            <w:tcW w:w="1892" w:type="dxa"/>
            <w:vAlign w:val="center"/>
          </w:tcPr>
          <w:p w14:paraId="6F3A3D6A">
            <w:pPr>
              <w:jc w:val="center"/>
              <w:rPr>
                <w:rFonts w:ascii="宋体" w:hAnsi="宋体"/>
                <w:szCs w:val="21"/>
                <w:highlight w:val="none"/>
              </w:rPr>
            </w:pPr>
          </w:p>
        </w:tc>
        <w:tc>
          <w:tcPr>
            <w:tcW w:w="1892" w:type="dxa"/>
            <w:vAlign w:val="center"/>
          </w:tcPr>
          <w:p w14:paraId="0F9751C1">
            <w:pPr>
              <w:jc w:val="center"/>
              <w:rPr>
                <w:rFonts w:ascii="宋体" w:hAnsi="宋体"/>
                <w:szCs w:val="21"/>
                <w:highlight w:val="none"/>
              </w:rPr>
            </w:pPr>
          </w:p>
        </w:tc>
        <w:tc>
          <w:tcPr>
            <w:tcW w:w="1892" w:type="dxa"/>
            <w:vAlign w:val="center"/>
          </w:tcPr>
          <w:p w14:paraId="60A2A44F">
            <w:pPr>
              <w:jc w:val="center"/>
              <w:rPr>
                <w:rFonts w:ascii="宋体" w:hAnsi="宋体"/>
                <w:szCs w:val="21"/>
                <w:highlight w:val="none"/>
              </w:rPr>
            </w:pPr>
          </w:p>
        </w:tc>
        <w:tc>
          <w:tcPr>
            <w:tcW w:w="1892" w:type="dxa"/>
            <w:tcBorders>
              <w:right w:val="single" w:color="auto" w:sz="4" w:space="0"/>
            </w:tcBorders>
            <w:vAlign w:val="center"/>
          </w:tcPr>
          <w:p w14:paraId="0CF118F4">
            <w:pPr>
              <w:jc w:val="center"/>
              <w:rPr>
                <w:rFonts w:ascii="宋体" w:hAnsi="宋体"/>
                <w:szCs w:val="21"/>
                <w:highlight w:val="none"/>
              </w:rPr>
            </w:pPr>
          </w:p>
        </w:tc>
        <w:tc>
          <w:tcPr>
            <w:tcW w:w="1221" w:type="dxa"/>
            <w:tcBorders>
              <w:right w:val="single" w:color="auto" w:sz="4" w:space="0"/>
            </w:tcBorders>
            <w:vAlign w:val="center"/>
          </w:tcPr>
          <w:p w14:paraId="7BA22E6E">
            <w:pPr>
              <w:jc w:val="center"/>
              <w:rPr>
                <w:rFonts w:ascii="宋体" w:hAnsi="宋体"/>
                <w:szCs w:val="21"/>
                <w:highlight w:val="none"/>
              </w:rPr>
            </w:pPr>
          </w:p>
        </w:tc>
        <w:tc>
          <w:tcPr>
            <w:tcW w:w="1298" w:type="dxa"/>
            <w:tcBorders>
              <w:right w:val="single" w:color="auto" w:sz="4" w:space="0"/>
            </w:tcBorders>
            <w:vAlign w:val="center"/>
          </w:tcPr>
          <w:p w14:paraId="5DF7B7C5">
            <w:pPr>
              <w:jc w:val="center"/>
              <w:rPr>
                <w:rFonts w:ascii="宋体" w:hAnsi="宋体"/>
                <w:szCs w:val="21"/>
                <w:highlight w:val="none"/>
              </w:rPr>
            </w:pPr>
          </w:p>
        </w:tc>
      </w:tr>
      <w:tr w14:paraId="78CB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4051" w:type="dxa"/>
            <w:gridSpan w:val="8"/>
            <w:vAlign w:val="center"/>
          </w:tcPr>
          <w:p w14:paraId="7DE90E29">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27B83B91">
            <w:pPr>
              <w:jc w:val="left"/>
              <w:rPr>
                <w:rFonts w:ascii="宋体" w:hAnsi="宋体"/>
                <w:szCs w:val="44"/>
                <w:highlight w:val="none"/>
              </w:rPr>
            </w:pPr>
          </w:p>
          <w:p w14:paraId="20B83048">
            <w:pPr>
              <w:jc w:val="left"/>
              <w:rPr>
                <w:rFonts w:ascii="宋体" w:hAnsi="宋体"/>
                <w:szCs w:val="44"/>
                <w:highlight w:val="none"/>
              </w:rPr>
            </w:pPr>
          </w:p>
          <w:p w14:paraId="68051FA5">
            <w:pPr>
              <w:jc w:val="left"/>
              <w:rPr>
                <w:rFonts w:ascii="宋体" w:hAnsi="宋体"/>
                <w:szCs w:val="44"/>
                <w:highlight w:val="none"/>
              </w:rPr>
            </w:pPr>
          </w:p>
          <w:p w14:paraId="631D655D">
            <w:pPr>
              <w:jc w:val="left"/>
              <w:rPr>
                <w:rFonts w:ascii="宋体" w:hAnsi="宋体"/>
                <w:szCs w:val="44"/>
                <w:highlight w:val="none"/>
              </w:rPr>
            </w:pPr>
          </w:p>
          <w:p w14:paraId="753BA5E6">
            <w:pPr>
              <w:jc w:val="left"/>
              <w:rPr>
                <w:rFonts w:ascii="宋体" w:hAnsi="宋体"/>
                <w:szCs w:val="44"/>
                <w:highlight w:val="none"/>
              </w:rPr>
            </w:pPr>
          </w:p>
          <w:p w14:paraId="35D457DD">
            <w:pPr>
              <w:jc w:val="left"/>
              <w:rPr>
                <w:rFonts w:ascii="宋体" w:hAnsi="宋体"/>
                <w:szCs w:val="44"/>
                <w:highlight w:val="none"/>
              </w:rPr>
            </w:pPr>
          </w:p>
          <w:p w14:paraId="0CB97CAF">
            <w:pPr>
              <w:jc w:val="left"/>
              <w:rPr>
                <w:highlight w:val="none"/>
              </w:rPr>
            </w:pPr>
          </w:p>
        </w:tc>
      </w:tr>
    </w:tbl>
    <w:p w14:paraId="5F4063F3">
      <w:pPr>
        <w:rPr>
          <w:highlight w:val="none"/>
        </w:rPr>
      </w:pPr>
    </w:p>
    <w:p w14:paraId="7A5661BC">
      <w:pPr>
        <w:ind w:firstLine="5250" w:firstLineChars="2500"/>
        <w:rPr>
          <w:highlight w:val="none"/>
        </w:rPr>
        <w:sectPr>
          <w:pgSz w:w="16838" w:h="11906" w:orient="landscape"/>
          <w:pgMar w:top="1797" w:right="1440" w:bottom="1797" w:left="1440" w:header="851" w:footer="851" w:gutter="0"/>
          <w:pgNumType w:fmt="decimal"/>
          <w:cols w:space="720" w:num="1"/>
          <w:docGrid w:linePitch="312" w:charSpace="0"/>
        </w:sectPr>
      </w:pPr>
      <w:r>
        <w:rPr>
          <w:rFonts w:hint="eastAsia" w:ascii="宋体" w:hAnsi="宋体"/>
          <w:szCs w:val="44"/>
          <w:highlight w:val="none"/>
        </w:rPr>
        <w:t xml:space="preserve">         </w:t>
      </w:r>
      <w:r>
        <w:rPr>
          <w:rFonts w:hint="eastAsia"/>
          <w:highlight w:val="none"/>
        </w:rPr>
        <w:t xml:space="preserve">         </w:t>
      </w:r>
      <w:r>
        <w:rPr>
          <w:highlight w:val="none"/>
        </w:rPr>
        <w:t xml:space="preserve">                                                                                         </w:t>
      </w:r>
      <w:r>
        <w:rPr>
          <w:rFonts w:hint="eastAsia"/>
          <w:highlight w:val="none"/>
        </w:rPr>
        <w:t xml:space="preserve">日期： </w:t>
      </w:r>
      <w:r>
        <w:rPr>
          <w:highlight w:val="none"/>
        </w:rPr>
        <w:t xml:space="preserve">    </w:t>
      </w:r>
      <w:r>
        <w:rPr>
          <w:rFonts w:hint="eastAsia"/>
          <w:highlight w:val="none"/>
        </w:rPr>
        <w:t xml:space="preserve">年   </w:t>
      </w:r>
      <w:r>
        <w:rPr>
          <w:highlight w:val="none"/>
        </w:rPr>
        <w:t xml:space="preserve">   </w:t>
      </w:r>
      <w:r>
        <w:rPr>
          <w:rFonts w:hint="eastAsia"/>
          <w:highlight w:val="none"/>
        </w:rPr>
        <w:t xml:space="preserve">月 </w:t>
      </w:r>
      <w:r>
        <w:rPr>
          <w:highlight w:val="none"/>
        </w:rPr>
        <w:t xml:space="preserve">   </w:t>
      </w:r>
      <w:r>
        <w:rPr>
          <w:rFonts w:hint="eastAsia"/>
          <w:highlight w:val="none"/>
        </w:rPr>
        <w:t xml:space="preserve"> 日</w:t>
      </w:r>
    </w:p>
    <w:bookmarkEnd w:id="320"/>
    <w:p w14:paraId="45F1B64E">
      <w:pPr>
        <w:ind w:firstLine="5250" w:firstLineChars="2500"/>
        <w:rPr>
          <w:highlight w:val="none"/>
        </w:rPr>
      </w:pPr>
    </w:p>
    <w:p w14:paraId="7EBFBBA5">
      <w:pPr>
        <w:rPr>
          <w:highlight w:val="none"/>
        </w:rPr>
      </w:pPr>
    </w:p>
    <w:p w14:paraId="2F582CC6">
      <w:pPr>
        <w:pStyle w:val="25"/>
        <w:rPr>
          <w:rFonts w:ascii="黑体"/>
          <w:highlight w:val="none"/>
        </w:rPr>
      </w:pPr>
      <w:bookmarkStart w:id="321" w:name="_Toc16959"/>
      <w:bookmarkStart w:id="322" w:name="_Toc256000145"/>
      <w:bookmarkStart w:id="323" w:name="_Toc165804462"/>
      <w:bookmarkStart w:id="324" w:name="_Hlk150782230"/>
      <w:r>
        <w:rPr>
          <w:rFonts w:hint="eastAsia"/>
          <w:highlight w:val="none"/>
        </w:rPr>
        <w:t>附表A-1</w:t>
      </w:r>
      <w:r>
        <w:rPr>
          <w:highlight w:val="none"/>
        </w:rPr>
        <w:t>6</w:t>
      </w:r>
      <w:r>
        <w:rPr>
          <w:rFonts w:hint="eastAsia"/>
          <w:highlight w:val="none"/>
        </w:rPr>
        <w:t>：评标结果汇总表</w:t>
      </w:r>
      <w:bookmarkEnd w:id="321"/>
      <w:bookmarkEnd w:id="322"/>
      <w:bookmarkEnd w:id="323"/>
    </w:p>
    <w:p w14:paraId="44DF1F3E">
      <w:pPr>
        <w:spacing w:after="240" w:afterLines="100"/>
        <w:jc w:val="center"/>
        <w:rPr>
          <w:rFonts w:ascii="黑体" w:eastAsia="黑体"/>
          <w:sz w:val="36"/>
          <w:szCs w:val="36"/>
          <w:highlight w:val="none"/>
        </w:rPr>
      </w:pPr>
    </w:p>
    <w:p w14:paraId="41ECD1FC">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评标结果汇总表</w:t>
      </w:r>
    </w:p>
    <w:p w14:paraId="516755D8">
      <w:pPr>
        <w:spacing w:line="400" w:lineRule="exact"/>
        <w:jc w:val="center"/>
        <w:rPr>
          <w:rFonts w:ascii="宋体" w:hAnsi="宋体"/>
          <w:szCs w:val="44"/>
          <w:highlight w:val="none"/>
        </w:rPr>
      </w:pPr>
      <w:bookmarkStart w:id="325" w:name="_Hlk150875312"/>
      <w:r>
        <w:rPr>
          <w:rFonts w:hint="eastAsia" w:ascii="黑体" w:hAnsi="宋体" w:eastAsia="黑体"/>
          <w:sz w:val="36"/>
          <w:szCs w:val="36"/>
          <w:highlight w:val="none"/>
        </w:rPr>
        <w:t>（适用于经评审的最低投标价法）</w:t>
      </w:r>
    </w:p>
    <w:p w14:paraId="3A025E59">
      <w:pPr>
        <w:rPr>
          <w:rFonts w:ascii="宋体" w:hAnsi="宋体"/>
          <w:szCs w:val="21"/>
          <w:highlight w:val="none"/>
        </w:rPr>
      </w:pPr>
      <w:r>
        <w:rPr>
          <w:rFonts w:hint="eastAsia" w:ascii="宋体" w:hAnsi="宋体"/>
          <w:szCs w:val="21"/>
          <w:highlight w:val="none"/>
        </w:rPr>
        <w:t xml:space="preserve">标段名称： </w:t>
      </w:r>
      <w:r>
        <w:rPr>
          <w:rFonts w:ascii="宋体" w:hAnsi="宋体"/>
          <w:szCs w:val="21"/>
          <w:highlight w:val="none"/>
        </w:rPr>
        <w:t xml:space="preserve"> </w:t>
      </w:r>
    </w:p>
    <w:p w14:paraId="77401570">
      <w:pPr>
        <w:rPr>
          <w:rFonts w:ascii="宋体" w:hAnsi="宋体"/>
          <w:szCs w:val="21"/>
          <w:highlight w:val="none"/>
        </w:rPr>
      </w:pPr>
      <w:r>
        <w:rPr>
          <w:rFonts w:hint="eastAsia" w:ascii="宋体" w:hAnsi="宋体"/>
          <w:szCs w:val="21"/>
          <w:highlight w:val="none"/>
        </w:rPr>
        <w:t xml:space="preserve">标段唯一标识码：  </w:t>
      </w:r>
      <w:r>
        <w:rPr>
          <w:rFonts w:ascii="宋体" w:hAnsi="宋体"/>
          <w:szCs w:val="21"/>
          <w:highlight w:val="none"/>
        </w:rPr>
        <w:t xml:space="preserve">                                         </w:t>
      </w:r>
      <w:r>
        <w:rPr>
          <w:rFonts w:hint="eastAsia" w:ascii="宋体" w:hAnsi="宋体"/>
          <w:szCs w:val="21"/>
          <w:highlight w:val="none"/>
        </w:rPr>
        <w:t xml:space="preserve">  单位：人民币元</w:t>
      </w:r>
    </w:p>
    <w:tbl>
      <w:tblPr>
        <w:tblStyle w:val="12"/>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978"/>
        <w:gridCol w:w="1560"/>
        <w:gridCol w:w="1275"/>
        <w:gridCol w:w="993"/>
        <w:gridCol w:w="1196"/>
        <w:gridCol w:w="1397"/>
      </w:tblGrid>
      <w:tr w14:paraId="3B0B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68" w:type="dxa"/>
            <w:vMerge w:val="restart"/>
            <w:vAlign w:val="center"/>
          </w:tcPr>
          <w:p w14:paraId="07D36E63">
            <w:pPr>
              <w:jc w:val="center"/>
              <w:rPr>
                <w:rFonts w:ascii="宋体" w:hAnsi="宋体"/>
                <w:b/>
                <w:bCs/>
                <w:highlight w:val="none"/>
              </w:rPr>
            </w:pPr>
            <w:bookmarkStart w:id="326" w:name="_Hlk150334502"/>
            <w:r>
              <w:rPr>
                <w:rFonts w:hint="eastAsia" w:ascii="宋体" w:hAnsi="宋体"/>
                <w:b/>
                <w:bCs/>
                <w:highlight w:val="none"/>
              </w:rPr>
              <w:t>投标人名称</w:t>
            </w:r>
          </w:p>
        </w:tc>
        <w:tc>
          <w:tcPr>
            <w:tcW w:w="7399" w:type="dxa"/>
            <w:gridSpan w:val="6"/>
            <w:vAlign w:val="center"/>
          </w:tcPr>
          <w:p w14:paraId="2184817F">
            <w:pPr>
              <w:jc w:val="center"/>
              <w:rPr>
                <w:rFonts w:ascii="宋体" w:hAnsi="宋体"/>
                <w:b/>
                <w:bCs/>
                <w:highlight w:val="none"/>
              </w:rPr>
            </w:pPr>
            <w:r>
              <w:rPr>
                <w:rFonts w:hint="eastAsia" w:ascii="宋体" w:hAnsi="宋体"/>
                <w:b/>
                <w:bCs/>
                <w:highlight w:val="none"/>
              </w:rPr>
              <w:t>评审因素</w:t>
            </w:r>
          </w:p>
        </w:tc>
      </w:tr>
      <w:tr w14:paraId="3CDA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668" w:type="dxa"/>
            <w:vMerge w:val="continue"/>
            <w:vAlign w:val="center"/>
          </w:tcPr>
          <w:p w14:paraId="6414B9FE">
            <w:pPr>
              <w:jc w:val="center"/>
              <w:rPr>
                <w:rFonts w:ascii="宋体" w:hAnsi="宋体"/>
                <w:b/>
                <w:bCs/>
                <w:highlight w:val="none"/>
              </w:rPr>
            </w:pPr>
          </w:p>
        </w:tc>
        <w:tc>
          <w:tcPr>
            <w:tcW w:w="978" w:type="dxa"/>
            <w:vAlign w:val="center"/>
          </w:tcPr>
          <w:p w14:paraId="0C72163A">
            <w:pPr>
              <w:jc w:val="center"/>
              <w:rPr>
                <w:rFonts w:ascii="宋体" w:hAnsi="宋体"/>
                <w:b/>
                <w:bCs/>
                <w:highlight w:val="none"/>
              </w:rPr>
            </w:pPr>
            <w:r>
              <w:rPr>
                <w:rFonts w:hint="eastAsia" w:ascii="宋体" w:hAnsi="宋体"/>
                <w:b/>
                <w:bCs/>
                <w:highlight w:val="none"/>
              </w:rPr>
              <w:t>投标报价</w:t>
            </w:r>
          </w:p>
        </w:tc>
        <w:tc>
          <w:tcPr>
            <w:tcW w:w="1560" w:type="dxa"/>
            <w:vAlign w:val="center"/>
          </w:tcPr>
          <w:p w14:paraId="48DD1A47">
            <w:pPr>
              <w:jc w:val="center"/>
              <w:rPr>
                <w:rFonts w:ascii="宋体" w:hAnsi="宋体"/>
                <w:b/>
                <w:bCs/>
                <w:highlight w:val="none"/>
              </w:rPr>
            </w:pPr>
            <w:r>
              <w:rPr>
                <w:rFonts w:hint="eastAsia" w:ascii="宋体" w:hAnsi="宋体"/>
                <w:b/>
                <w:bCs/>
                <w:szCs w:val="21"/>
                <w:highlight w:val="none"/>
              </w:rPr>
              <w:t>修正后投标报价（如有）</w:t>
            </w:r>
          </w:p>
        </w:tc>
        <w:tc>
          <w:tcPr>
            <w:tcW w:w="1275" w:type="dxa"/>
            <w:vAlign w:val="center"/>
          </w:tcPr>
          <w:p w14:paraId="432BDB6A">
            <w:pPr>
              <w:jc w:val="center"/>
              <w:rPr>
                <w:rFonts w:ascii="宋体" w:hAnsi="宋体"/>
                <w:b/>
                <w:bCs/>
                <w:highlight w:val="none"/>
              </w:rPr>
            </w:pPr>
            <w:r>
              <w:rPr>
                <w:rFonts w:hint="eastAsia" w:ascii="宋体" w:hAnsi="宋体"/>
                <w:b/>
                <w:bCs/>
                <w:szCs w:val="21"/>
                <w:highlight w:val="none"/>
              </w:rPr>
              <w:t>有效评标价</w:t>
            </w:r>
          </w:p>
        </w:tc>
        <w:tc>
          <w:tcPr>
            <w:tcW w:w="993" w:type="dxa"/>
            <w:vAlign w:val="center"/>
          </w:tcPr>
          <w:p w14:paraId="3222289B">
            <w:pPr>
              <w:jc w:val="center"/>
              <w:rPr>
                <w:rFonts w:ascii="宋体" w:hAnsi="宋体"/>
                <w:b/>
                <w:bCs/>
                <w:highlight w:val="none"/>
              </w:rPr>
            </w:pPr>
            <w:r>
              <w:rPr>
                <w:rFonts w:hint="eastAsia" w:ascii="宋体" w:hAnsi="宋体"/>
                <w:b/>
                <w:bCs/>
                <w:highlight w:val="none"/>
              </w:rPr>
              <w:t>最高投标限价</w:t>
            </w:r>
          </w:p>
        </w:tc>
        <w:tc>
          <w:tcPr>
            <w:tcW w:w="1196" w:type="dxa"/>
            <w:vAlign w:val="center"/>
          </w:tcPr>
          <w:p w14:paraId="01819401">
            <w:pPr>
              <w:jc w:val="center"/>
              <w:rPr>
                <w:rFonts w:ascii="宋体" w:hAnsi="宋体"/>
                <w:b/>
                <w:bCs/>
                <w:highlight w:val="none"/>
              </w:rPr>
            </w:pPr>
            <w:r>
              <w:rPr>
                <w:rFonts w:hint="eastAsia" w:ascii="宋体" w:hAnsi="宋体"/>
                <w:b/>
                <w:bCs/>
                <w:szCs w:val="21"/>
                <w:highlight w:val="none"/>
              </w:rPr>
              <w:t>确定</w:t>
            </w:r>
            <w:r>
              <w:rPr>
                <w:rFonts w:hint="eastAsia" w:ascii="宋体" w:hAnsi="宋体"/>
                <w:b/>
                <w:bCs/>
                <w:highlight w:val="none"/>
              </w:rPr>
              <w:t>有效评标价</w:t>
            </w:r>
          </w:p>
        </w:tc>
        <w:tc>
          <w:tcPr>
            <w:tcW w:w="1397" w:type="dxa"/>
            <w:vAlign w:val="center"/>
          </w:tcPr>
          <w:p w14:paraId="7D710D2B">
            <w:pPr>
              <w:jc w:val="center"/>
              <w:rPr>
                <w:rFonts w:ascii="宋体" w:hAnsi="宋体"/>
                <w:b/>
                <w:bCs/>
                <w:highlight w:val="none"/>
              </w:rPr>
            </w:pPr>
            <w:r>
              <w:rPr>
                <w:rFonts w:hint="eastAsia" w:ascii="宋体" w:hAnsi="宋体"/>
                <w:b/>
                <w:bCs/>
                <w:highlight w:val="none"/>
              </w:rPr>
              <w:t>有效评标价排序</w:t>
            </w:r>
          </w:p>
        </w:tc>
      </w:tr>
      <w:tr w14:paraId="0373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668" w:type="dxa"/>
            <w:vAlign w:val="center"/>
          </w:tcPr>
          <w:p w14:paraId="57C25E60">
            <w:pPr>
              <w:jc w:val="center"/>
              <w:rPr>
                <w:rFonts w:ascii="宋体" w:hAnsi="宋体"/>
                <w:highlight w:val="none"/>
              </w:rPr>
            </w:pPr>
          </w:p>
        </w:tc>
        <w:tc>
          <w:tcPr>
            <w:tcW w:w="978" w:type="dxa"/>
            <w:vAlign w:val="center"/>
          </w:tcPr>
          <w:p w14:paraId="1CE1A4D0">
            <w:pPr>
              <w:jc w:val="center"/>
              <w:rPr>
                <w:rFonts w:ascii="宋体" w:hAnsi="宋体"/>
                <w:highlight w:val="none"/>
              </w:rPr>
            </w:pPr>
          </w:p>
        </w:tc>
        <w:tc>
          <w:tcPr>
            <w:tcW w:w="1560" w:type="dxa"/>
            <w:vAlign w:val="center"/>
          </w:tcPr>
          <w:p w14:paraId="3BE22E06">
            <w:pPr>
              <w:jc w:val="center"/>
              <w:rPr>
                <w:rFonts w:ascii="宋体" w:hAnsi="宋体"/>
                <w:highlight w:val="none"/>
              </w:rPr>
            </w:pPr>
          </w:p>
        </w:tc>
        <w:tc>
          <w:tcPr>
            <w:tcW w:w="1275" w:type="dxa"/>
            <w:vAlign w:val="center"/>
          </w:tcPr>
          <w:p w14:paraId="7C68DD9B">
            <w:pPr>
              <w:jc w:val="center"/>
              <w:rPr>
                <w:rFonts w:ascii="宋体" w:hAnsi="宋体"/>
                <w:highlight w:val="none"/>
              </w:rPr>
            </w:pPr>
          </w:p>
        </w:tc>
        <w:tc>
          <w:tcPr>
            <w:tcW w:w="993" w:type="dxa"/>
            <w:vMerge w:val="restart"/>
            <w:vAlign w:val="center"/>
          </w:tcPr>
          <w:p w14:paraId="561009E7">
            <w:pPr>
              <w:jc w:val="center"/>
              <w:rPr>
                <w:rFonts w:ascii="宋体" w:hAnsi="宋体"/>
                <w:highlight w:val="none"/>
              </w:rPr>
            </w:pPr>
          </w:p>
        </w:tc>
        <w:tc>
          <w:tcPr>
            <w:tcW w:w="1196" w:type="dxa"/>
            <w:vAlign w:val="center"/>
          </w:tcPr>
          <w:p w14:paraId="1FDCD83C">
            <w:pPr>
              <w:jc w:val="center"/>
              <w:rPr>
                <w:rFonts w:ascii="宋体" w:hAnsi="宋体"/>
                <w:highlight w:val="none"/>
              </w:rPr>
            </w:pPr>
          </w:p>
        </w:tc>
        <w:tc>
          <w:tcPr>
            <w:tcW w:w="1397" w:type="dxa"/>
            <w:vAlign w:val="center"/>
          </w:tcPr>
          <w:p w14:paraId="3A894877">
            <w:pPr>
              <w:jc w:val="center"/>
              <w:rPr>
                <w:rFonts w:ascii="宋体" w:hAnsi="宋体"/>
                <w:highlight w:val="none"/>
              </w:rPr>
            </w:pPr>
          </w:p>
        </w:tc>
      </w:tr>
      <w:tr w14:paraId="16C4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668" w:type="dxa"/>
            <w:vAlign w:val="center"/>
          </w:tcPr>
          <w:p w14:paraId="2260DB4D">
            <w:pPr>
              <w:spacing w:after="120" w:afterLines="50"/>
              <w:jc w:val="center"/>
              <w:rPr>
                <w:rFonts w:ascii="宋体" w:hAnsi="宋体"/>
                <w:szCs w:val="21"/>
                <w:highlight w:val="none"/>
              </w:rPr>
            </w:pPr>
          </w:p>
        </w:tc>
        <w:tc>
          <w:tcPr>
            <w:tcW w:w="978" w:type="dxa"/>
            <w:vAlign w:val="center"/>
          </w:tcPr>
          <w:p w14:paraId="07CFDEB6">
            <w:pPr>
              <w:jc w:val="center"/>
              <w:rPr>
                <w:rFonts w:ascii="宋体" w:hAnsi="宋体"/>
                <w:highlight w:val="none"/>
              </w:rPr>
            </w:pPr>
          </w:p>
        </w:tc>
        <w:tc>
          <w:tcPr>
            <w:tcW w:w="1560" w:type="dxa"/>
            <w:vAlign w:val="center"/>
          </w:tcPr>
          <w:p w14:paraId="51FF465C">
            <w:pPr>
              <w:jc w:val="center"/>
              <w:rPr>
                <w:rFonts w:ascii="宋体" w:hAnsi="宋体"/>
                <w:highlight w:val="none"/>
              </w:rPr>
            </w:pPr>
          </w:p>
        </w:tc>
        <w:tc>
          <w:tcPr>
            <w:tcW w:w="1275" w:type="dxa"/>
            <w:vAlign w:val="center"/>
          </w:tcPr>
          <w:p w14:paraId="4D994001">
            <w:pPr>
              <w:jc w:val="center"/>
              <w:rPr>
                <w:rFonts w:ascii="宋体" w:hAnsi="宋体"/>
                <w:highlight w:val="none"/>
              </w:rPr>
            </w:pPr>
          </w:p>
        </w:tc>
        <w:tc>
          <w:tcPr>
            <w:tcW w:w="993" w:type="dxa"/>
            <w:vMerge w:val="continue"/>
            <w:vAlign w:val="center"/>
          </w:tcPr>
          <w:p w14:paraId="4C54EB11">
            <w:pPr>
              <w:jc w:val="center"/>
              <w:rPr>
                <w:rFonts w:ascii="宋体" w:hAnsi="宋体"/>
                <w:highlight w:val="none"/>
              </w:rPr>
            </w:pPr>
          </w:p>
        </w:tc>
        <w:tc>
          <w:tcPr>
            <w:tcW w:w="1196" w:type="dxa"/>
            <w:vAlign w:val="center"/>
          </w:tcPr>
          <w:p w14:paraId="062C924D">
            <w:pPr>
              <w:jc w:val="center"/>
              <w:rPr>
                <w:rFonts w:ascii="宋体" w:hAnsi="宋体"/>
                <w:highlight w:val="none"/>
              </w:rPr>
            </w:pPr>
          </w:p>
        </w:tc>
        <w:tc>
          <w:tcPr>
            <w:tcW w:w="1397" w:type="dxa"/>
            <w:vAlign w:val="center"/>
          </w:tcPr>
          <w:p w14:paraId="42A73116">
            <w:pPr>
              <w:jc w:val="center"/>
              <w:rPr>
                <w:rFonts w:ascii="宋体" w:hAnsi="宋体"/>
                <w:highlight w:val="none"/>
              </w:rPr>
            </w:pPr>
          </w:p>
        </w:tc>
      </w:tr>
      <w:tr w14:paraId="53E0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668" w:type="dxa"/>
            <w:vAlign w:val="center"/>
          </w:tcPr>
          <w:p w14:paraId="2F9E122A">
            <w:pPr>
              <w:jc w:val="center"/>
              <w:rPr>
                <w:rFonts w:ascii="宋体" w:hAnsi="宋体"/>
                <w:highlight w:val="none"/>
              </w:rPr>
            </w:pPr>
          </w:p>
        </w:tc>
        <w:tc>
          <w:tcPr>
            <w:tcW w:w="978" w:type="dxa"/>
            <w:vAlign w:val="center"/>
          </w:tcPr>
          <w:p w14:paraId="1F7970BA">
            <w:pPr>
              <w:jc w:val="center"/>
              <w:rPr>
                <w:rFonts w:ascii="宋体" w:hAnsi="宋体"/>
                <w:highlight w:val="none"/>
              </w:rPr>
            </w:pPr>
          </w:p>
        </w:tc>
        <w:tc>
          <w:tcPr>
            <w:tcW w:w="1560" w:type="dxa"/>
            <w:vAlign w:val="center"/>
          </w:tcPr>
          <w:p w14:paraId="058D31EC">
            <w:pPr>
              <w:jc w:val="center"/>
              <w:rPr>
                <w:rFonts w:ascii="宋体" w:hAnsi="宋体"/>
                <w:highlight w:val="none"/>
              </w:rPr>
            </w:pPr>
          </w:p>
        </w:tc>
        <w:tc>
          <w:tcPr>
            <w:tcW w:w="1275" w:type="dxa"/>
            <w:vAlign w:val="center"/>
          </w:tcPr>
          <w:p w14:paraId="269B6AE9">
            <w:pPr>
              <w:jc w:val="center"/>
              <w:rPr>
                <w:rFonts w:ascii="宋体" w:hAnsi="宋体"/>
                <w:highlight w:val="none"/>
              </w:rPr>
            </w:pPr>
          </w:p>
        </w:tc>
        <w:tc>
          <w:tcPr>
            <w:tcW w:w="993" w:type="dxa"/>
            <w:vMerge w:val="continue"/>
            <w:vAlign w:val="center"/>
          </w:tcPr>
          <w:p w14:paraId="45DB180C">
            <w:pPr>
              <w:jc w:val="center"/>
              <w:rPr>
                <w:rFonts w:ascii="宋体" w:hAnsi="宋体"/>
                <w:highlight w:val="none"/>
              </w:rPr>
            </w:pPr>
          </w:p>
        </w:tc>
        <w:tc>
          <w:tcPr>
            <w:tcW w:w="1196" w:type="dxa"/>
            <w:vAlign w:val="center"/>
          </w:tcPr>
          <w:p w14:paraId="6E3DF160">
            <w:pPr>
              <w:jc w:val="center"/>
              <w:rPr>
                <w:rFonts w:ascii="宋体" w:hAnsi="宋体"/>
                <w:highlight w:val="none"/>
              </w:rPr>
            </w:pPr>
          </w:p>
        </w:tc>
        <w:tc>
          <w:tcPr>
            <w:tcW w:w="1397" w:type="dxa"/>
            <w:vAlign w:val="center"/>
          </w:tcPr>
          <w:p w14:paraId="339A841F">
            <w:pPr>
              <w:jc w:val="center"/>
              <w:rPr>
                <w:rFonts w:ascii="宋体" w:hAnsi="宋体"/>
                <w:highlight w:val="none"/>
              </w:rPr>
            </w:pPr>
          </w:p>
        </w:tc>
      </w:tr>
      <w:tr w14:paraId="3EE0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668" w:type="dxa"/>
            <w:vAlign w:val="center"/>
          </w:tcPr>
          <w:p w14:paraId="2C04CE0E">
            <w:pPr>
              <w:jc w:val="center"/>
              <w:rPr>
                <w:rFonts w:ascii="宋体" w:hAnsi="宋体"/>
                <w:highlight w:val="none"/>
              </w:rPr>
            </w:pPr>
          </w:p>
        </w:tc>
        <w:tc>
          <w:tcPr>
            <w:tcW w:w="978" w:type="dxa"/>
            <w:vAlign w:val="center"/>
          </w:tcPr>
          <w:p w14:paraId="26C7CD9C">
            <w:pPr>
              <w:jc w:val="center"/>
              <w:rPr>
                <w:rFonts w:ascii="宋体" w:hAnsi="宋体"/>
                <w:highlight w:val="none"/>
              </w:rPr>
            </w:pPr>
          </w:p>
        </w:tc>
        <w:tc>
          <w:tcPr>
            <w:tcW w:w="1560" w:type="dxa"/>
            <w:vAlign w:val="center"/>
          </w:tcPr>
          <w:p w14:paraId="44AB2B17">
            <w:pPr>
              <w:jc w:val="center"/>
              <w:rPr>
                <w:rFonts w:ascii="宋体" w:hAnsi="宋体"/>
                <w:highlight w:val="none"/>
              </w:rPr>
            </w:pPr>
          </w:p>
        </w:tc>
        <w:tc>
          <w:tcPr>
            <w:tcW w:w="1275" w:type="dxa"/>
            <w:vAlign w:val="center"/>
          </w:tcPr>
          <w:p w14:paraId="1AEC1B48">
            <w:pPr>
              <w:jc w:val="center"/>
              <w:rPr>
                <w:rFonts w:ascii="宋体" w:hAnsi="宋体"/>
                <w:highlight w:val="none"/>
              </w:rPr>
            </w:pPr>
          </w:p>
        </w:tc>
        <w:tc>
          <w:tcPr>
            <w:tcW w:w="993" w:type="dxa"/>
            <w:vMerge w:val="continue"/>
            <w:vAlign w:val="center"/>
          </w:tcPr>
          <w:p w14:paraId="205E4C30">
            <w:pPr>
              <w:jc w:val="center"/>
              <w:rPr>
                <w:rFonts w:ascii="宋体" w:hAnsi="宋体"/>
                <w:highlight w:val="none"/>
              </w:rPr>
            </w:pPr>
          </w:p>
        </w:tc>
        <w:tc>
          <w:tcPr>
            <w:tcW w:w="1196" w:type="dxa"/>
            <w:vAlign w:val="center"/>
          </w:tcPr>
          <w:p w14:paraId="5380ACDC">
            <w:pPr>
              <w:jc w:val="center"/>
              <w:rPr>
                <w:rFonts w:ascii="宋体" w:hAnsi="宋体"/>
                <w:highlight w:val="none"/>
              </w:rPr>
            </w:pPr>
          </w:p>
        </w:tc>
        <w:tc>
          <w:tcPr>
            <w:tcW w:w="1397" w:type="dxa"/>
            <w:vAlign w:val="center"/>
          </w:tcPr>
          <w:p w14:paraId="315DD888">
            <w:pPr>
              <w:jc w:val="center"/>
              <w:rPr>
                <w:rFonts w:ascii="宋体" w:hAnsi="宋体"/>
                <w:highlight w:val="none"/>
              </w:rPr>
            </w:pPr>
          </w:p>
        </w:tc>
      </w:tr>
      <w:tr w14:paraId="7D96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668" w:type="dxa"/>
            <w:vAlign w:val="center"/>
          </w:tcPr>
          <w:p w14:paraId="4EAC7EA5">
            <w:pPr>
              <w:jc w:val="center"/>
              <w:rPr>
                <w:rFonts w:ascii="宋体" w:hAnsi="宋体"/>
                <w:highlight w:val="none"/>
              </w:rPr>
            </w:pPr>
          </w:p>
        </w:tc>
        <w:tc>
          <w:tcPr>
            <w:tcW w:w="978" w:type="dxa"/>
            <w:vAlign w:val="center"/>
          </w:tcPr>
          <w:p w14:paraId="16ECE4D0">
            <w:pPr>
              <w:jc w:val="center"/>
              <w:rPr>
                <w:rFonts w:ascii="宋体" w:hAnsi="宋体"/>
                <w:highlight w:val="none"/>
              </w:rPr>
            </w:pPr>
          </w:p>
        </w:tc>
        <w:tc>
          <w:tcPr>
            <w:tcW w:w="1560" w:type="dxa"/>
            <w:vAlign w:val="center"/>
          </w:tcPr>
          <w:p w14:paraId="546E04A5">
            <w:pPr>
              <w:jc w:val="center"/>
              <w:rPr>
                <w:rFonts w:ascii="宋体" w:hAnsi="宋体"/>
                <w:highlight w:val="none"/>
              </w:rPr>
            </w:pPr>
          </w:p>
        </w:tc>
        <w:tc>
          <w:tcPr>
            <w:tcW w:w="1275" w:type="dxa"/>
            <w:vAlign w:val="center"/>
          </w:tcPr>
          <w:p w14:paraId="516012B6">
            <w:pPr>
              <w:jc w:val="center"/>
              <w:rPr>
                <w:rFonts w:ascii="宋体" w:hAnsi="宋体"/>
                <w:highlight w:val="none"/>
              </w:rPr>
            </w:pPr>
          </w:p>
        </w:tc>
        <w:tc>
          <w:tcPr>
            <w:tcW w:w="993" w:type="dxa"/>
            <w:vMerge w:val="continue"/>
            <w:vAlign w:val="center"/>
          </w:tcPr>
          <w:p w14:paraId="120385E6">
            <w:pPr>
              <w:jc w:val="center"/>
              <w:rPr>
                <w:rFonts w:ascii="宋体" w:hAnsi="宋体"/>
                <w:highlight w:val="none"/>
              </w:rPr>
            </w:pPr>
          </w:p>
        </w:tc>
        <w:tc>
          <w:tcPr>
            <w:tcW w:w="1196" w:type="dxa"/>
            <w:vAlign w:val="center"/>
          </w:tcPr>
          <w:p w14:paraId="15E94C6F">
            <w:pPr>
              <w:jc w:val="center"/>
              <w:rPr>
                <w:rFonts w:ascii="宋体" w:hAnsi="宋体"/>
                <w:highlight w:val="none"/>
              </w:rPr>
            </w:pPr>
          </w:p>
        </w:tc>
        <w:tc>
          <w:tcPr>
            <w:tcW w:w="1397" w:type="dxa"/>
            <w:vAlign w:val="center"/>
          </w:tcPr>
          <w:p w14:paraId="618CD5E2">
            <w:pPr>
              <w:jc w:val="center"/>
              <w:rPr>
                <w:rFonts w:ascii="宋体" w:hAnsi="宋体"/>
                <w:highlight w:val="none"/>
              </w:rPr>
            </w:pPr>
          </w:p>
        </w:tc>
      </w:tr>
      <w:tr w14:paraId="1608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067" w:type="dxa"/>
            <w:gridSpan w:val="7"/>
            <w:vAlign w:val="center"/>
          </w:tcPr>
          <w:p w14:paraId="7FDF3315">
            <w:pPr>
              <w:rPr>
                <w:rFonts w:ascii="宋体" w:hAnsi="宋体"/>
                <w:highlight w:val="none"/>
              </w:rPr>
            </w:pPr>
            <w:r>
              <w:rPr>
                <w:rFonts w:hint="eastAsia" w:ascii="宋体" w:hAnsi="宋体"/>
                <w:highlight w:val="none"/>
              </w:rPr>
              <w:t>评标委员会成员签名：</w:t>
            </w:r>
          </w:p>
          <w:p w14:paraId="2FF778A2">
            <w:pPr>
              <w:rPr>
                <w:rFonts w:ascii="宋体" w:hAnsi="宋体"/>
                <w:highlight w:val="none"/>
              </w:rPr>
            </w:pPr>
          </w:p>
          <w:p w14:paraId="76872947">
            <w:pPr>
              <w:rPr>
                <w:rFonts w:ascii="宋体" w:hAnsi="宋体"/>
                <w:highlight w:val="none"/>
              </w:rPr>
            </w:pPr>
          </w:p>
          <w:p w14:paraId="55714522">
            <w:pPr>
              <w:rPr>
                <w:rFonts w:ascii="宋体" w:hAnsi="宋体"/>
                <w:highlight w:val="none"/>
              </w:rPr>
            </w:pPr>
          </w:p>
          <w:p w14:paraId="741A57CB">
            <w:pPr>
              <w:rPr>
                <w:rFonts w:ascii="宋体" w:hAnsi="宋体"/>
                <w:highlight w:val="none"/>
              </w:rPr>
            </w:pPr>
          </w:p>
          <w:p w14:paraId="35F5932C">
            <w:pPr>
              <w:rPr>
                <w:rFonts w:ascii="宋体" w:hAnsi="宋体"/>
                <w:highlight w:val="none"/>
              </w:rPr>
            </w:pPr>
          </w:p>
          <w:p w14:paraId="6846CB73">
            <w:pPr>
              <w:rPr>
                <w:rFonts w:ascii="宋体" w:hAnsi="宋体"/>
                <w:highlight w:val="none"/>
              </w:rPr>
            </w:pPr>
          </w:p>
          <w:p w14:paraId="2075F61A">
            <w:pPr>
              <w:rPr>
                <w:rFonts w:ascii="宋体" w:hAnsi="宋体"/>
                <w:highlight w:val="none"/>
              </w:rPr>
            </w:pPr>
          </w:p>
        </w:tc>
      </w:tr>
      <w:bookmarkEnd w:id="326"/>
    </w:tbl>
    <w:p w14:paraId="06EC6A31">
      <w:pPr>
        <w:jc w:val="right"/>
        <w:rPr>
          <w:highlight w:val="none"/>
        </w:rPr>
      </w:pPr>
      <w:r>
        <w:rPr>
          <w:rFonts w:hint="eastAsia" w:ascii="宋体" w:hAnsi="宋体"/>
          <w:szCs w:val="21"/>
          <w:highlight w:val="none"/>
        </w:rPr>
        <w:t xml:space="preserve">日期：  </w:t>
      </w:r>
      <w:r>
        <w:rPr>
          <w:rFonts w:ascii="宋体" w:hAnsi="宋体"/>
          <w:szCs w:val="21"/>
          <w:highlight w:val="none"/>
        </w:rPr>
        <w:t xml:space="preserve">    </w:t>
      </w:r>
      <w:r>
        <w:rPr>
          <w:rFonts w:hint="eastAsia" w:ascii="宋体" w:hAnsi="宋体"/>
          <w:szCs w:val="21"/>
          <w:highlight w:val="none"/>
        </w:rPr>
        <w:t xml:space="preserve">  年 </w:t>
      </w:r>
      <w:r>
        <w:rPr>
          <w:rFonts w:ascii="宋体" w:hAnsi="宋体"/>
          <w:szCs w:val="21"/>
          <w:highlight w:val="none"/>
        </w:rPr>
        <w:t xml:space="preserve">    </w:t>
      </w:r>
      <w:r>
        <w:rPr>
          <w:rFonts w:hint="eastAsia" w:ascii="宋体" w:hAnsi="宋体"/>
          <w:szCs w:val="21"/>
          <w:highlight w:val="none"/>
        </w:rPr>
        <w:t xml:space="preserve">  月 </w:t>
      </w:r>
      <w:r>
        <w:rPr>
          <w:rFonts w:ascii="宋体" w:hAnsi="宋体"/>
          <w:szCs w:val="21"/>
          <w:highlight w:val="none"/>
        </w:rPr>
        <w:t xml:space="preserve">    </w:t>
      </w:r>
      <w:r>
        <w:rPr>
          <w:rFonts w:hint="eastAsia" w:ascii="宋体" w:hAnsi="宋体"/>
          <w:szCs w:val="21"/>
          <w:highlight w:val="none"/>
        </w:rPr>
        <w:t xml:space="preserve"> 日</w:t>
      </w:r>
      <w:bookmarkEnd w:id="325"/>
    </w:p>
    <w:bookmarkEnd w:id="324"/>
    <w:p w14:paraId="2300EA0F">
      <w:pPr>
        <w:rPr>
          <w:highlight w:val="none"/>
        </w:rPr>
      </w:pPr>
    </w:p>
    <w:p w14:paraId="7A1A591F">
      <w:pPr>
        <w:rPr>
          <w:highlight w:val="none"/>
        </w:rPr>
      </w:pPr>
    </w:p>
    <w:p w14:paraId="35BF98C6">
      <w:pPr>
        <w:rPr>
          <w:highlight w:val="none"/>
        </w:rPr>
      </w:pPr>
    </w:p>
    <w:p w14:paraId="789D5793">
      <w:pPr>
        <w:rPr>
          <w:highlight w:val="none"/>
        </w:rPr>
      </w:pPr>
    </w:p>
    <w:p w14:paraId="3BC6CA84">
      <w:pPr>
        <w:rPr>
          <w:highlight w:val="none"/>
        </w:rPr>
      </w:pPr>
      <w:r>
        <w:rPr>
          <w:highlight w:val="none"/>
        </w:rPr>
        <w:br w:type="page"/>
      </w:r>
    </w:p>
    <w:p w14:paraId="187A8D09">
      <w:pPr>
        <w:pStyle w:val="25"/>
        <w:rPr>
          <w:rFonts w:ascii="黑体"/>
          <w:highlight w:val="none"/>
        </w:rPr>
      </w:pPr>
      <w:bookmarkStart w:id="327" w:name="_Toc256000146"/>
      <w:bookmarkStart w:id="328" w:name="_Toc12445"/>
      <w:bookmarkStart w:id="329" w:name="_Toc165804463"/>
      <w:r>
        <w:rPr>
          <w:rFonts w:hint="eastAsia"/>
          <w:highlight w:val="none"/>
        </w:rPr>
        <w:t>附表A-1</w:t>
      </w:r>
      <w:r>
        <w:rPr>
          <w:highlight w:val="none"/>
        </w:rPr>
        <w:t>7</w:t>
      </w:r>
      <w:r>
        <w:rPr>
          <w:rFonts w:hint="eastAsia"/>
          <w:highlight w:val="none"/>
        </w:rPr>
        <w:t>：推荐中标候选人一览表</w:t>
      </w:r>
      <w:bookmarkEnd w:id="327"/>
      <w:bookmarkEnd w:id="328"/>
      <w:bookmarkEnd w:id="329"/>
    </w:p>
    <w:p w14:paraId="4149B8BC">
      <w:pPr>
        <w:spacing w:after="240" w:afterLines="100"/>
        <w:jc w:val="center"/>
        <w:rPr>
          <w:rFonts w:ascii="黑体" w:eastAsia="黑体"/>
          <w:sz w:val="36"/>
          <w:szCs w:val="36"/>
          <w:highlight w:val="none"/>
        </w:rPr>
      </w:pPr>
    </w:p>
    <w:p w14:paraId="110DD7F1">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推荐中标候选人一览表</w:t>
      </w:r>
    </w:p>
    <w:p w14:paraId="24FFB337">
      <w:pPr>
        <w:rPr>
          <w:rFonts w:ascii="宋体" w:hAnsi="宋体"/>
          <w:szCs w:val="44"/>
          <w:highlight w:val="none"/>
        </w:rPr>
      </w:pPr>
      <w:r>
        <w:rPr>
          <w:rFonts w:hint="eastAsia" w:ascii="宋体" w:hAnsi="宋体"/>
          <w:szCs w:val="44"/>
          <w:highlight w:val="none"/>
        </w:rPr>
        <w:t>标段名称：</w:t>
      </w:r>
    </w:p>
    <w:p w14:paraId="1586A266">
      <w:pPr>
        <w:rPr>
          <w:szCs w:val="44"/>
          <w:highlight w:val="none"/>
        </w:rPr>
      </w:pPr>
      <w:r>
        <w:rPr>
          <w:rFonts w:hint="eastAsia"/>
          <w:szCs w:val="44"/>
          <w:highlight w:val="none"/>
        </w:rPr>
        <w:t>标段唯一标识码：</w:t>
      </w:r>
      <w:r>
        <w:rPr>
          <w:szCs w:val="44"/>
          <w:highlight w:val="none"/>
        </w:rPr>
        <w:t xml:space="preserve">                                          </w:t>
      </w:r>
      <w:r>
        <w:rPr>
          <w:rFonts w:hint="eastAsia"/>
          <w:szCs w:val="44"/>
          <w:highlight w:val="none"/>
        </w:rPr>
        <w:t>单位：人民币元</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537"/>
        <w:gridCol w:w="1390"/>
        <w:gridCol w:w="2031"/>
        <w:gridCol w:w="2495"/>
      </w:tblGrid>
      <w:tr w14:paraId="4991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3E95634">
            <w:pPr>
              <w:jc w:val="center"/>
              <w:rPr>
                <w:b/>
                <w:bCs/>
                <w:highlight w:val="none"/>
              </w:rPr>
            </w:pPr>
            <w:bookmarkStart w:id="330" w:name="_Hlk166065593"/>
            <w:r>
              <w:rPr>
                <w:rFonts w:hint="eastAsia"/>
                <w:b/>
                <w:bCs/>
                <w:highlight w:val="none"/>
              </w:rPr>
              <w:t>排名</w:t>
            </w:r>
          </w:p>
        </w:tc>
        <w:tc>
          <w:tcPr>
            <w:tcW w:w="1537" w:type="dxa"/>
            <w:vAlign w:val="center"/>
          </w:tcPr>
          <w:p w14:paraId="3C0DEE9A">
            <w:pPr>
              <w:jc w:val="center"/>
              <w:rPr>
                <w:b/>
                <w:bCs/>
                <w:highlight w:val="none"/>
              </w:rPr>
            </w:pPr>
            <w:r>
              <w:rPr>
                <w:rFonts w:hint="eastAsia"/>
                <w:b/>
                <w:bCs/>
                <w:highlight w:val="none"/>
              </w:rPr>
              <w:t>投标人名称</w:t>
            </w:r>
          </w:p>
        </w:tc>
        <w:tc>
          <w:tcPr>
            <w:tcW w:w="1390" w:type="dxa"/>
            <w:vAlign w:val="center"/>
          </w:tcPr>
          <w:p w14:paraId="007E3618">
            <w:pPr>
              <w:jc w:val="center"/>
              <w:rPr>
                <w:b/>
                <w:bCs/>
                <w:highlight w:val="none"/>
              </w:rPr>
            </w:pPr>
            <w:r>
              <w:rPr>
                <w:rFonts w:hint="eastAsia"/>
                <w:b/>
                <w:bCs/>
                <w:highlight w:val="none"/>
              </w:rPr>
              <w:t>投标报价</w:t>
            </w:r>
          </w:p>
        </w:tc>
        <w:tc>
          <w:tcPr>
            <w:tcW w:w="2031" w:type="dxa"/>
            <w:vAlign w:val="center"/>
          </w:tcPr>
          <w:p w14:paraId="272A5756">
            <w:pPr>
              <w:jc w:val="center"/>
              <w:rPr>
                <w:b/>
                <w:bCs/>
                <w:highlight w:val="none"/>
              </w:rPr>
            </w:pPr>
            <w:r>
              <w:rPr>
                <w:rFonts w:hint="eastAsia"/>
                <w:b/>
                <w:bCs/>
                <w:highlight w:val="none"/>
              </w:rPr>
              <w:t>评审得分</w:t>
            </w:r>
          </w:p>
          <w:p w14:paraId="02BE57C3">
            <w:pPr>
              <w:jc w:val="center"/>
              <w:rPr>
                <w:b/>
                <w:bCs/>
                <w:highlight w:val="none"/>
              </w:rPr>
            </w:pPr>
            <w:r>
              <w:rPr>
                <w:rFonts w:hint="eastAsia"/>
                <w:b/>
                <w:bCs/>
                <w:highlight w:val="none"/>
              </w:rPr>
              <w:t>（有效评标价）</w:t>
            </w:r>
          </w:p>
        </w:tc>
        <w:tc>
          <w:tcPr>
            <w:tcW w:w="2495" w:type="dxa"/>
            <w:vAlign w:val="center"/>
          </w:tcPr>
          <w:p w14:paraId="1C1DDC9C">
            <w:pPr>
              <w:jc w:val="center"/>
              <w:rPr>
                <w:b/>
                <w:bCs/>
                <w:highlight w:val="none"/>
              </w:rPr>
            </w:pPr>
            <w:r>
              <w:rPr>
                <w:rFonts w:hint="eastAsia"/>
                <w:b/>
                <w:bCs/>
                <w:highlight w:val="none"/>
              </w:rPr>
              <w:t>推荐意见和建议</w:t>
            </w:r>
          </w:p>
        </w:tc>
      </w:tr>
      <w:tr w14:paraId="156F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2BE7BBB9">
            <w:pPr>
              <w:jc w:val="center"/>
              <w:rPr>
                <w:b/>
                <w:bCs/>
                <w:highlight w:val="none"/>
              </w:rPr>
            </w:pPr>
            <w:r>
              <w:rPr>
                <w:rFonts w:hint="eastAsia"/>
                <w:highlight w:val="none"/>
              </w:rPr>
              <w:t>1</w:t>
            </w:r>
          </w:p>
        </w:tc>
        <w:tc>
          <w:tcPr>
            <w:tcW w:w="1537" w:type="dxa"/>
            <w:vAlign w:val="center"/>
          </w:tcPr>
          <w:p w14:paraId="1224A4B0">
            <w:pPr>
              <w:jc w:val="center"/>
              <w:rPr>
                <w:b/>
                <w:bCs/>
                <w:highlight w:val="none"/>
              </w:rPr>
            </w:pPr>
          </w:p>
        </w:tc>
        <w:tc>
          <w:tcPr>
            <w:tcW w:w="1390" w:type="dxa"/>
            <w:vAlign w:val="center"/>
          </w:tcPr>
          <w:p w14:paraId="080CFFD5">
            <w:pPr>
              <w:jc w:val="center"/>
              <w:rPr>
                <w:b/>
                <w:bCs/>
                <w:highlight w:val="none"/>
              </w:rPr>
            </w:pPr>
          </w:p>
        </w:tc>
        <w:tc>
          <w:tcPr>
            <w:tcW w:w="2031" w:type="dxa"/>
            <w:vAlign w:val="center"/>
          </w:tcPr>
          <w:p w14:paraId="14C31AF4">
            <w:pPr>
              <w:jc w:val="center"/>
              <w:rPr>
                <w:b/>
                <w:bCs/>
                <w:highlight w:val="none"/>
              </w:rPr>
            </w:pPr>
          </w:p>
        </w:tc>
        <w:tc>
          <w:tcPr>
            <w:tcW w:w="2495" w:type="dxa"/>
            <w:vAlign w:val="center"/>
          </w:tcPr>
          <w:p w14:paraId="385F3FDF">
            <w:pPr>
              <w:jc w:val="center"/>
              <w:rPr>
                <w:b/>
                <w:bCs/>
                <w:highlight w:val="none"/>
              </w:rPr>
            </w:pPr>
          </w:p>
        </w:tc>
      </w:tr>
      <w:tr w14:paraId="1160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9B78E3E">
            <w:pPr>
              <w:jc w:val="center"/>
              <w:rPr>
                <w:b/>
                <w:bCs/>
                <w:highlight w:val="none"/>
              </w:rPr>
            </w:pPr>
            <w:r>
              <w:rPr>
                <w:rFonts w:hint="eastAsia"/>
                <w:highlight w:val="none"/>
              </w:rPr>
              <w:t>2</w:t>
            </w:r>
          </w:p>
        </w:tc>
        <w:tc>
          <w:tcPr>
            <w:tcW w:w="1537" w:type="dxa"/>
            <w:vAlign w:val="center"/>
          </w:tcPr>
          <w:p w14:paraId="4608DBBC">
            <w:pPr>
              <w:jc w:val="center"/>
              <w:rPr>
                <w:b/>
                <w:bCs/>
                <w:highlight w:val="none"/>
              </w:rPr>
            </w:pPr>
          </w:p>
        </w:tc>
        <w:tc>
          <w:tcPr>
            <w:tcW w:w="1390" w:type="dxa"/>
            <w:vAlign w:val="center"/>
          </w:tcPr>
          <w:p w14:paraId="7C70FDFE">
            <w:pPr>
              <w:jc w:val="center"/>
              <w:rPr>
                <w:b/>
                <w:bCs/>
                <w:highlight w:val="none"/>
              </w:rPr>
            </w:pPr>
          </w:p>
        </w:tc>
        <w:tc>
          <w:tcPr>
            <w:tcW w:w="2031" w:type="dxa"/>
            <w:vAlign w:val="center"/>
          </w:tcPr>
          <w:p w14:paraId="7DAC6692">
            <w:pPr>
              <w:jc w:val="center"/>
              <w:rPr>
                <w:b/>
                <w:bCs/>
                <w:highlight w:val="none"/>
              </w:rPr>
            </w:pPr>
          </w:p>
        </w:tc>
        <w:tc>
          <w:tcPr>
            <w:tcW w:w="2495" w:type="dxa"/>
            <w:vAlign w:val="center"/>
          </w:tcPr>
          <w:p w14:paraId="5616FDE2">
            <w:pPr>
              <w:jc w:val="center"/>
              <w:rPr>
                <w:b/>
                <w:bCs/>
                <w:highlight w:val="none"/>
              </w:rPr>
            </w:pPr>
          </w:p>
        </w:tc>
      </w:tr>
      <w:tr w14:paraId="03B1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68028FA9">
            <w:pPr>
              <w:jc w:val="center"/>
              <w:rPr>
                <w:b/>
                <w:bCs/>
                <w:highlight w:val="none"/>
              </w:rPr>
            </w:pPr>
            <w:r>
              <w:rPr>
                <w:rFonts w:hint="eastAsia"/>
                <w:highlight w:val="none"/>
              </w:rPr>
              <w:t>3</w:t>
            </w:r>
          </w:p>
        </w:tc>
        <w:tc>
          <w:tcPr>
            <w:tcW w:w="1537" w:type="dxa"/>
            <w:vAlign w:val="center"/>
          </w:tcPr>
          <w:p w14:paraId="73810095">
            <w:pPr>
              <w:jc w:val="center"/>
              <w:rPr>
                <w:b/>
                <w:bCs/>
                <w:highlight w:val="none"/>
              </w:rPr>
            </w:pPr>
          </w:p>
        </w:tc>
        <w:tc>
          <w:tcPr>
            <w:tcW w:w="1390" w:type="dxa"/>
            <w:vAlign w:val="center"/>
          </w:tcPr>
          <w:p w14:paraId="7C0AABEC">
            <w:pPr>
              <w:jc w:val="center"/>
              <w:rPr>
                <w:b/>
                <w:bCs/>
                <w:highlight w:val="none"/>
              </w:rPr>
            </w:pPr>
          </w:p>
        </w:tc>
        <w:tc>
          <w:tcPr>
            <w:tcW w:w="2031" w:type="dxa"/>
            <w:vAlign w:val="center"/>
          </w:tcPr>
          <w:p w14:paraId="68D10122">
            <w:pPr>
              <w:jc w:val="center"/>
              <w:rPr>
                <w:b/>
                <w:bCs/>
                <w:highlight w:val="none"/>
              </w:rPr>
            </w:pPr>
          </w:p>
        </w:tc>
        <w:tc>
          <w:tcPr>
            <w:tcW w:w="2495" w:type="dxa"/>
            <w:vAlign w:val="center"/>
          </w:tcPr>
          <w:p w14:paraId="475ADFB4">
            <w:pPr>
              <w:jc w:val="center"/>
              <w:rPr>
                <w:b/>
                <w:bCs/>
                <w:highlight w:val="none"/>
              </w:rPr>
            </w:pPr>
          </w:p>
        </w:tc>
      </w:tr>
      <w:tr w14:paraId="49E6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6B68C7FA">
            <w:pPr>
              <w:jc w:val="center"/>
              <w:rPr>
                <w:b/>
                <w:bCs/>
                <w:highlight w:val="none"/>
              </w:rPr>
            </w:pPr>
            <w:r>
              <w:rPr>
                <w:rFonts w:hint="eastAsia"/>
                <w:highlight w:val="none"/>
              </w:rPr>
              <w:t>4</w:t>
            </w:r>
          </w:p>
        </w:tc>
        <w:tc>
          <w:tcPr>
            <w:tcW w:w="1537" w:type="dxa"/>
            <w:vAlign w:val="center"/>
          </w:tcPr>
          <w:p w14:paraId="6F791101">
            <w:pPr>
              <w:jc w:val="center"/>
              <w:rPr>
                <w:b/>
                <w:bCs/>
                <w:highlight w:val="none"/>
              </w:rPr>
            </w:pPr>
          </w:p>
        </w:tc>
        <w:tc>
          <w:tcPr>
            <w:tcW w:w="1390" w:type="dxa"/>
            <w:vAlign w:val="center"/>
          </w:tcPr>
          <w:p w14:paraId="14EBEEBB">
            <w:pPr>
              <w:jc w:val="center"/>
              <w:rPr>
                <w:b/>
                <w:bCs/>
                <w:highlight w:val="none"/>
              </w:rPr>
            </w:pPr>
          </w:p>
        </w:tc>
        <w:tc>
          <w:tcPr>
            <w:tcW w:w="2031" w:type="dxa"/>
            <w:vAlign w:val="center"/>
          </w:tcPr>
          <w:p w14:paraId="0F42136B">
            <w:pPr>
              <w:jc w:val="center"/>
              <w:rPr>
                <w:b/>
                <w:bCs/>
                <w:highlight w:val="none"/>
              </w:rPr>
            </w:pPr>
          </w:p>
        </w:tc>
        <w:tc>
          <w:tcPr>
            <w:tcW w:w="2495" w:type="dxa"/>
            <w:vAlign w:val="center"/>
          </w:tcPr>
          <w:p w14:paraId="6A2347FF">
            <w:pPr>
              <w:jc w:val="center"/>
              <w:rPr>
                <w:b/>
                <w:bCs/>
                <w:highlight w:val="none"/>
              </w:rPr>
            </w:pPr>
          </w:p>
        </w:tc>
      </w:tr>
      <w:tr w14:paraId="6DC6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2EE67C2F">
            <w:pPr>
              <w:jc w:val="center"/>
              <w:rPr>
                <w:b/>
                <w:bCs/>
                <w:highlight w:val="none"/>
              </w:rPr>
            </w:pPr>
            <w:r>
              <w:rPr>
                <w:rFonts w:hint="eastAsia"/>
                <w:highlight w:val="none"/>
              </w:rPr>
              <w:t>5</w:t>
            </w:r>
          </w:p>
        </w:tc>
        <w:tc>
          <w:tcPr>
            <w:tcW w:w="1537" w:type="dxa"/>
            <w:vAlign w:val="center"/>
          </w:tcPr>
          <w:p w14:paraId="0B76EAE1">
            <w:pPr>
              <w:jc w:val="center"/>
              <w:rPr>
                <w:b/>
                <w:bCs/>
                <w:highlight w:val="none"/>
              </w:rPr>
            </w:pPr>
          </w:p>
        </w:tc>
        <w:tc>
          <w:tcPr>
            <w:tcW w:w="1390" w:type="dxa"/>
            <w:vAlign w:val="center"/>
          </w:tcPr>
          <w:p w14:paraId="1DEE7A3C">
            <w:pPr>
              <w:jc w:val="center"/>
              <w:rPr>
                <w:b/>
                <w:bCs/>
                <w:highlight w:val="none"/>
              </w:rPr>
            </w:pPr>
          </w:p>
        </w:tc>
        <w:tc>
          <w:tcPr>
            <w:tcW w:w="2031" w:type="dxa"/>
            <w:vAlign w:val="center"/>
          </w:tcPr>
          <w:p w14:paraId="40AA29DE">
            <w:pPr>
              <w:jc w:val="center"/>
              <w:rPr>
                <w:b/>
                <w:bCs/>
                <w:highlight w:val="none"/>
              </w:rPr>
            </w:pPr>
          </w:p>
        </w:tc>
        <w:tc>
          <w:tcPr>
            <w:tcW w:w="2495" w:type="dxa"/>
            <w:vAlign w:val="center"/>
          </w:tcPr>
          <w:p w14:paraId="353E9D74">
            <w:pPr>
              <w:jc w:val="center"/>
              <w:rPr>
                <w:b/>
                <w:bCs/>
                <w:highlight w:val="none"/>
              </w:rPr>
            </w:pPr>
          </w:p>
        </w:tc>
      </w:tr>
      <w:tr w14:paraId="3E0F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6E3035F2">
            <w:pPr>
              <w:jc w:val="center"/>
              <w:rPr>
                <w:b/>
                <w:bCs/>
                <w:highlight w:val="none"/>
              </w:rPr>
            </w:pPr>
            <w:r>
              <w:rPr>
                <w:rFonts w:hint="eastAsia" w:ascii="宋体" w:hAnsi="宋体"/>
                <w:highlight w:val="none"/>
              </w:rPr>
              <w:t>…</w:t>
            </w:r>
          </w:p>
        </w:tc>
        <w:tc>
          <w:tcPr>
            <w:tcW w:w="1537" w:type="dxa"/>
            <w:vAlign w:val="center"/>
          </w:tcPr>
          <w:p w14:paraId="6EC39518">
            <w:pPr>
              <w:jc w:val="center"/>
              <w:rPr>
                <w:b/>
                <w:bCs/>
                <w:highlight w:val="none"/>
              </w:rPr>
            </w:pPr>
          </w:p>
        </w:tc>
        <w:tc>
          <w:tcPr>
            <w:tcW w:w="1390" w:type="dxa"/>
            <w:vAlign w:val="center"/>
          </w:tcPr>
          <w:p w14:paraId="4E4CCFA4">
            <w:pPr>
              <w:jc w:val="center"/>
              <w:rPr>
                <w:b/>
                <w:bCs/>
                <w:highlight w:val="none"/>
              </w:rPr>
            </w:pPr>
          </w:p>
        </w:tc>
        <w:tc>
          <w:tcPr>
            <w:tcW w:w="2031" w:type="dxa"/>
            <w:vAlign w:val="center"/>
          </w:tcPr>
          <w:p w14:paraId="4E0A675F">
            <w:pPr>
              <w:jc w:val="center"/>
              <w:rPr>
                <w:b/>
                <w:bCs/>
                <w:highlight w:val="none"/>
              </w:rPr>
            </w:pPr>
          </w:p>
        </w:tc>
        <w:tc>
          <w:tcPr>
            <w:tcW w:w="2495" w:type="dxa"/>
            <w:vAlign w:val="center"/>
          </w:tcPr>
          <w:p w14:paraId="311A8048">
            <w:pPr>
              <w:jc w:val="center"/>
              <w:rPr>
                <w:b/>
                <w:bCs/>
                <w:highlight w:val="none"/>
              </w:rPr>
            </w:pPr>
          </w:p>
        </w:tc>
      </w:tr>
      <w:tr w14:paraId="6304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jc w:val="center"/>
        </w:trPr>
        <w:tc>
          <w:tcPr>
            <w:tcW w:w="8302" w:type="dxa"/>
            <w:gridSpan w:val="5"/>
            <w:vAlign w:val="center"/>
          </w:tcPr>
          <w:p w14:paraId="3DBCB42F">
            <w:pPr>
              <w:jc w:val="left"/>
              <w:rPr>
                <w:rFonts w:ascii="宋体" w:hAnsi="宋体"/>
                <w:szCs w:val="44"/>
                <w:highlight w:val="none"/>
              </w:rPr>
            </w:pPr>
            <w:r>
              <w:rPr>
                <w:rFonts w:hint="eastAsia"/>
                <w:highlight w:val="none"/>
              </w:rPr>
              <w:t>评标委员会全体成员签名：</w:t>
            </w:r>
            <w:r>
              <w:rPr>
                <w:highlight w:val="none"/>
              </w:rPr>
              <w:t xml:space="preserve"> </w:t>
            </w:r>
          </w:p>
          <w:p w14:paraId="491B4DE6">
            <w:pPr>
              <w:jc w:val="left"/>
              <w:rPr>
                <w:rFonts w:ascii="宋体" w:hAnsi="宋体"/>
                <w:szCs w:val="44"/>
                <w:highlight w:val="none"/>
              </w:rPr>
            </w:pPr>
          </w:p>
          <w:p w14:paraId="40FA45F1">
            <w:pPr>
              <w:jc w:val="left"/>
              <w:rPr>
                <w:rFonts w:ascii="宋体" w:hAnsi="宋体"/>
                <w:szCs w:val="44"/>
                <w:highlight w:val="none"/>
              </w:rPr>
            </w:pPr>
          </w:p>
          <w:p w14:paraId="03E16368">
            <w:pPr>
              <w:jc w:val="left"/>
              <w:rPr>
                <w:rFonts w:ascii="宋体" w:hAnsi="宋体"/>
                <w:szCs w:val="44"/>
                <w:highlight w:val="none"/>
              </w:rPr>
            </w:pPr>
          </w:p>
          <w:p w14:paraId="4D53F952">
            <w:pPr>
              <w:jc w:val="left"/>
              <w:rPr>
                <w:rFonts w:ascii="宋体" w:hAnsi="宋体"/>
                <w:szCs w:val="44"/>
                <w:highlight w:val="none"/>
              </w:rPr>
            </w:pPr>
          </w:p>
          <w:p w14:paraId="404CA548">
            <w:pPr>
              <w:jc w:val="left"/>
              <w:rPr>
                <w:rFonts w:ascii="宋体" w:hAnsi="宋体"/>
                <w:szCs w:val="44"/>
                <w:highlight w:val="none"/>
              </w:rPr>
            </w:pPr>
          </w:p>
          <w:p w14:paraId="644E1444">
            <w:pPr>
              <w:jc w:val="left"/>
              <w:rPr>
                <w:rFonts w:ascii="宋体" w:hAnsi="宋体"/>
                <w:szCs w:val="44"/>
                <w:highlight w:val="none"/>
              </w:rPr>
            </w:pPr>
          </w:p>
          <w:p w14:paraId="7C9BEABD">
            <w:pPr>
              <w:jc w:val="left"/>
              <w:rPr>
                <w:highlight w:val="none"/>
              </w:rPr>
            </w:pPr>
          </w:p>
        </w:tc>
      </w:tr>
      <w:bookmarkEnd w:id="330"/>
    </w:tbl>
    <w:p w14:paraId="2714EEF7">
      <w:pPr>
        <w:rPr>
          <w:highlight w:val="none"/>
        </w:rPr>
      </w:pPr>
    </w:p>
    <w:p w14:paraId="4A3AA458">
      <w:pPr>
        <w:ind w:left="210" w:leftChars="100" w:firstLine="5460" w:firstLineChars="2600"/>
        <w:rPr>
          <w:szCs w:val="44"/>
          <w:highlight w:val="none"/>
        </w:rPr>
      </w:pPr>
      <w:r>
        <w:rPr>
          <w:rFonts w:hint="eastAsia"/>
          <w:highlight w:val="none"/>
        </w:rPr>
        <w:t xml:space="preserve">日期：  </w:t>
      </w:r>
      <w:r>
        <w:rPr>
          <w:highlight w:val="none"/>
        </w:rPr>
        <w:t xml:space="preserve">  </w:t>
      </w:r>
      <w:r>
        <w:rPr>
          <w:rFonts w:hint="eastAsia"/>
          <w:highlight w:val="none"/>
        </w:rPr>
        <w:t xml:space="preserve">  年   月 </w:t>
      </w:r>
      <w:r>
        <w:rPr>
          <w:highlight w:val="none"/>
        </w:rPr>
        <w:t xml:space="preserve">  </w:t>
      </w:r>
      <w:r>
        <w:rPr>
          <w:rFonts w:hint="eastAsia"/>
          <w:highlight w:val="none"/>
        </w:rPr>
        <w:t xml:space="preserve">  日</w:t>
      </w:r>
    </w:p>
    <w:p w14:paraId="4777213E">
      <w:pPr>
        <w:rPr>
          <w:highlight w:val="none"/>
        </w:rPr>
      </w:pPr>
    </w:p>
    <w:p w14:paraId="4F5CC026">
      <w:pPr>
        <w:rPr>
          <w:highlight w:val="none"/>
        </w:rPr>
      </w:pPr>
    </w:p>
    <w:p w14:paraId="4376F3E2">
      <w:pPr>
        <w:rPr>
          <w:highlight w:val="none"/>
        </w:rPr>
        <w:sectPr>
          <w:pgSz w:w="11906" w:h="16838"/>
          <w:pgMar w:top="1440" w:right="1797" w:bottom="1440" w:left="1797" w:header="851" w:footer="851" w:gutter="0"/>
          <w:pgNumType w:fmt="decimal"/>
          <w:cols w:space="720" w:num="1"/>
          <w:docGrid w:linePitch="312" w:charSpace="0"/>
        </w:sectPr>
      </w:pPr>
    </w:p>
    <w:p w14:paraId="6FCFB22D">
      <w:pPr>
        <w:pStyle w:val="25"/>
        <w:rPr>
          <w:highlight w:val="none"/>
        </w:rPr>
      </w:pPr>
      <w:bookmarkStart w:id="331" w:name="_Toc165804464"/>
      <w:bookmarkStart w:id="332" w:name="_Toc256000147"/>
      <w:bookmarkStart w:id="333" w:name="_Toc19181"/>
      <w:r>
        <w:rPr>
          <w:rFonts w:hint="eastAsia"/>
          <w:highlight w:val="none"/>
        </w:rPr>
        <w:t>附表</w:t>
      </w:r>
      <w:r>
        <w:rPr>
          <w:highlight w:val="none"/>
        </w:rPr>
        <w:t>C</w:t>
      </w:r>
      <w:r>
        <w:rPr>
          <w:rFonts w:hint="eastAsia"/>
          <w:highlight w:val="none"/>
        </w:rPr>
        <w:t>-1：成本评审结论记录表</w:t>
      </w:r>
      <w:bookmarkEnd w:id="331"/>
      <w:bookmarkEnd w:id="332"/>
      <w:bookmarkEnd w:id="333"/>
    </w:p>
    <w:p w14:paraId="71FE46C6">
      <w:pPr>
        <w:spacing w:before="312" w:beforeLines="100" w:after="312" w:afterLines="100"/>
        <w:jc w:val="center"/>
        <w:rPr>
          <w:rFonts w:ascii="黑体" w:eastAsia="黑体"/>
          <w:sz w:val="32"/>
          <w:szCs w:val="32"/>
          <w:highlight w:val="none"/>
        </w:rPr>
      </w:pPr>
      <w:r>
        <w:rPr>
          <w:rFonts w:hint="eastAsia" w:ascii="黑体" w:eastAsia="黑体"/>
          <w:sz w:val="32"/>
          <w:szCs w:val="32"/>
          <w:highlight w:val="none"/>
        </w:rPr>
        <w:t>成本评审结论记录表</w:t>
      </w:r>
    </w:p>
    <w:p w14:paraId="4A8CA19C">
      <w:pPr>
        <w:rPr>
          <w:rFonts w:ascii="宋体" w:hAnsi="宋体"/>
          <w:szCs w:val="21"/>
          <w:highlight w:val="none"/>
        </w:rPr>
      </w:pPr>
      <w:r>
        <w:rPr>
          <w:rFonts w:hint="eastAsia" w:ascii="宋体" w:hAnsi="宋体"/>
          <w:szCs w:val="21"/>
          <w:highlight w:val="none"/>
        </w:rPr>
        <w:t>投标人名称：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2"/>
        <w:gridCol w:w="7379"/>
      </w:tblGrid>
      <w:tr w14:paraId="537D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47BAB85C">
            <w:pPr>
              <w:spacing w:before="94" w:beforeLines="30"/>
              <w:rPr>
                <w:rFonts w:ascii="宋体" w:hAnsi="宋体"/>
                <w:szCs w:val="21"/>
                <w:highlight w:val="none"/>
              </w:rPr>
            </w:pPr>
            <w:r>
              <w:rPr>
                <w:rFonts w:hint="eastAsia" w:ascii="宋体" w:hAnsi="宋体"/>
                <w:szCs w:val="21"/>
                <w:highlight w:val="none"/>
              </w:rPr>
              <w:t>需投标人澄清和说明的主要事项概要：</w:t>
            </w:r>
          </w:p>
        </w:tc>
      </w:tr>
      <w:tr w14:paraId="71A7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572D98EE">
            <w:pPr>
              <w:spacing w:before="94" w:beforeLines="30"/>
              <w:rPr>
                <w:rFonts w:ascii="宋体" w:hAnsi="宋体"/>
                <w:szCs w:val="21"/>
                <w:highlight w:val="none"/>
              </w:rPr>
            </w:pPr>
            <w:r>
              <w:rPr>
                <w:rFonts w:hint="eastAsia" w:ascii="宋体" w:hAnsi="宋体"/>
                <w:szCs w:val="21"/>
                <w:highlight w:val="none"/>
              </w:rPr>
              <w:t>投标人澄清、说明、补正和提供</w:t>
            </w:r>
            <w:r>
              <w:rPr>
                <w:rFonts w:hint="eastAsia" w:hAnsi="宋体"/>
                <w:highlight w:val="none"/>
              </w:rPr>
              <w:t>证明材料</w:t>
            </w:r>
            <w:r>
              <w:rPr>
                <w:rFonts w:hint="eastAsia" w:ascii="宋体" w:hAnsi="宋体"/>
                <w:szCs w:val="21"/>
                <w:highlight w:val="none"/>
              </w:rPr>
              <w:t>的情况说明：</w:t>
            </w:r>
          </w:p>
        </w:tc>
      </w:tr>
      <w:tr w14:paraId="0A44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88" w:type="dxa"/>
            <w:vAlign w:val="center"/>
          </w:tcPr>
          <w:p w14:paraId="108C888C">
            <w:pPr>
              <w:jc w:val="center"/>
              <w:rPr>
                <w:rFonts w:ascii="宋体" w:hAnsi="宋体"/>
                <w:szCs w:val="21"/>
                <w:highlight w:val="none"/>
              </w:rPr>
            </w:pPr>
            <w:r>
              <w:rPr>
                <w:rFonts w:hint="eastAsia" w:ascii="宋体" w:hAnsi="宋体"/>
                <w:szCs w:val="21"/>
                <w:highlight w:val="none"/>
              </w:rPr>
              <w:t>评审结论</w:t>
            </w:r>
          </w:p>
        </w:tc>
        <w:tc>
          <w:tcPr>
            <w:tcW w:w="7532" w:type="dxa"/>
            <w:vAlign w:val="center"/>
          </w:tcPr>
          <w:p w14:paraId="7C2AA2A3">
            <w:pPr>
              <w:ind w:firstLine="210" w:firstLineChars="100"/>
              <w:rPr>
                <w:rFonts w:ascii="宋体" w:hAnsi="宋体"/>
                <w:szCs w:val="21"/>
                <w:highlight w:val="none"/>
              </w:rPr>
            </w:pPr>
            <w:r>
              <w:rPr>
                <w:rFonts w:hint="eastAsia" w:ascii="宋体" w:hAnsi="宋体"/>
                <w:szCs w:val="21"/>
                <w:highlight w:val="none"/>
              </w:rPr>
              <w:t xml:space="preserve"> □低于成本     □不低于成本</w:t>
            </w:r>
          </w:p>
        </w:tc>
      </w:tr>
      <w:tr w14:paraId="2444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1188" w:type="dxa"/>
            <w:vAlign w:val="center"/>
          </w:tcPr>
          <w:p w14:paraId="08D2D593">
            <w:pPr>
              <w:jc w:val="center"/>
              <w:rPr>
                <w:rFonts w:ascii="宋体" w:hAnsi="宋体"/>
                <w:szCs w:val="21"/>
                <w:highlight w:val="none"/>
              </w:rPr>
            </w:pPr>
            <w:r>
              <w:rPr>
                <w:rFonts w:hint="eastAsia" w:ascii="宋体" w:hAnsi="宋体"/>
                <w:szCs w:val="21"/>
                <w:highlight w:val="none"/>
              </w:rPr>
              <w:t>评</w:t>
            </w:r>
          </w:p>
          <w:p w14:paraId="09CBA03F">
            <w:pPr>
              <w:jc w:val="center"/>
              <w:rPr>
                <w:rFonts w:ascii="宋体" w:hAnsi="宋体"/>
                <w:szCs w:val="21"/>
                <w:highlight w:val="none"/>
              </w:rPr>
            </w:pPr>
            <w:r>
              <w:rPr>
                <w:rFonts w:hint="eastAsia" w:ascii="宋体" w:hAnsi="宋体"/>
                <w:szCs w:val="21"/>
                <w:highlight w:val="none"/>
              </w:rPr>
              <w:t>审</w:t>
            </w:r>
          </w:p>
          <w:p w14:paraId="26DF2FB4">
            <w:pPr>
              <w:jc w:val="center"/>
              <w:rPr>
                <w:rFonts w:ascii="宋体" w:hAnsi="宋体"/>
                <w:szCs w:val="21"/>
                <w:highlight w:val="none"/>
              </w:rPr>
            </w:pPr>
            <w:r>
              <w:rPr>
                <w:rFonts w:hint="eastAsia" w:ascii="宋体" w:hAnsi="宋体"/>
                <w:szCs w:val="21"/>
                <w:highlight w:val="none"/>
              </w:rPr>
              <w:t>意</w:t>
            </w:r>
          </w:p>
          <w:p w14:paraId="55E8C474">
            <w:pPr>
              <w:jc w:val="center"/>
              <w:rPr>
                <w:rFonts w:ascii="宋体" w:hAnsi="宋体"/>
                <w:szCs w:val="21"/>
                <w:highlight w:val="none"/>
              </w:rPr>
            </w:pPr>
            <w:r>
              <w:rPr>
                <w:rFonts w:hint="eastAsia" w:ascii="宋体" w:hAnsi="宋体"/>
                <w:szCs w:val="21"/>
                <w:highlight w:val="none"/>
              </w:rPr>
              <w:t>见</w:t>
            </w:r>
          </w:p>
          <w:p w14:paraId="2B6A5B08">
            <w:pPr>
              <w:jc w:val="center"/>
              <w:rPr>
                <w:rFonts w:ascii="宋体" w:hAnsi="宋体"/>
                <w:szCs w:val="21"/>
                <w:highlight w:val="none"/>
              </w:rPr>
            </w:pPr>
            <w:r>
              <w:rPr>
                <w:rFonts w:hint="eastAsia" w:ascii="宋体" w:hAnsi="宋体"/>
                <w:szCs w:val="21"/>
                <w:highlight w:val="none"/>
              </w:rPr>
              <w:t>概</w:t>
            </w:r>
          </w:p>
          <w:p w14:paraId="16E8B7E2">
            <w:pPr>
              <w:jc w:val="center"/>
              <w:rPr>
                <w:rFonts w:ascii="宋体" w:hAnsi="宋体"/>
                <w:szCs w:val="21"/>
                <w:highlight w:val="none"/>
              </w:rPr>
            </w:pPr>
            <w:r>
              <w:rPr>
                <w:rFonts w:hint="eastAsia" w:ascii="宋体" w:hAnsi="宋体"/>
                <w:szCs w:val="21"/>
                <w:highlight w:val="none"/>
              </w:rPr>
              <w:t>要</w:t>
            </w:r>
          </w:p>
        </w:tc>
        <w:tc>
          <w:tcPr>
            <w:tcW w:w="7532" w:type="dxa"/>
            <w:vAlign w:val="center"/>
          </w:tcPr>
          <w:p w14:paraId="7E7AC006">
            <w:pPr>
              <w:jc w:val="center"/>
              <w:rPr>
                <w:rFonts w:ascii="宋体" w:hAnsi="宋体"/>
                <w:szCs w:val="21"/>
                <w:highlight w:val="none"/>
              </w:rPr>
            </w:pPr>
          </w:p>
        </w:tc>
      </w:tr>
      <w:tr w14:paraId="3C60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4" w:hRule="atLeast"/>
        </w:trPr>
        <w:tc>
          <w:tcPr>
            <w:tcW w:w="1188" w:type="dxa"/>
            <w:vAlign w:val="center"/>
          </w:tcPr>
          <w:p w14:paraId="2322D52A">
            <w:pPr>
              <w:jc w:val="center"/>
              <w:rPr>
                <w:rFonts w:ascii="宋体" w:hAnsi="宋体"/>
                <w:szCs w:val="21"/>
                <w:highlight w:val="none"/>
              </w:rPr>
            </w:pPr>
            <w:r>
              <w:rPr>
                <w:rFonts w:hint="eastAsia" w:ascii="宋体" w:hAnsi="宋体"/>
                <w:szCs w:val="21"/>
                <w:highlight w:val="none"/>
              </w:rPr>
              <w:t>评</w:t>
            </w:r>
          </w:p>
          <w:p w14:paraId="0D8047E9">
            <w:pPr>
              <w:jc w:val="center"/>
              <w:rPr>
                <w:rFonts w:ascii="宋体" w:hAnsi="宋体"/>
                <w:szCs w:val="21"/>
                <w:highlight w:val="none"/>
              </w:rPr>
            </w:pPr>
            <w:r>
              <w:rPr>
                <w:rFonts w:hint="eastAsia" w:ascii="宋体" w:hAnsi="宋体"/>
                <w:szCs w:val="21"/>
                <w:highlight w:val="none"/>
              </w:rPr>
              <w:t>标</w:t>
            </w:r>
          </w:p>
          <w:p w14:paraId="37849BEF">
            <w:pPr>
              <w:jc w:val="center"/>
              <w:rPr>
                <w:rFonts w:ascii="宋体" w:hAnsi="宋体"/>
                <w:szCs w:val="21"/>
                <w:highlight w:val="none"/>
              </w:rPr>
            </w:pPr>
            <w:r>
              <w:rPr>
                <w:rFonts w:hint="eastAsia" w:ascii="宋体" w:hAnsi="宋体"/>
                <w:szCs w:val="21"/>
                <w:highlight w:val="none"/>
              </w:rPr>
              <w:t>委</w:t>
            </w:r>
          </w:p>
          <w:p w14:paraId="2F6202EE">
            <w:pPr>
              <w:jc w:val="center"/>
              <w:rPr>
                <w:rFonts w:ascii="宋体" w:hAnsi="宋体"/>
                <w:szCs w:val="21"/>
                <w:highlight w:val="none"/>
              </w:rPr>
            </w:pPr>
            <w:r>
              <w:rPr>
                <w:rFonts w:hint="eastAsia" w:ascii="宋体" w:hAnsi="宋体"/>
                <w:szCs w:val="21"/>
                <w:highlight w:val="none"/>
              </w:rPr>
              <w:t>员</w:t>
            </w:r>
          </w:p>
          <w:p w14:paraId="262BC89F">
            <w:pPr>
              <w:jc w:val="center"/>
              <w:rPr>
                <w:rFonts w:ascii="宋体" w:hAnsi="宋体"/>
                <w:szCs w:val="21"/>
                <w:highlight w:val="none"/>
              </w:rPr>
            </w:pPr>
            <w:r>
              <w:rPr>
                <w:rFonts w:hint="eastAsia" w:ascii="宋体" w:hAnsi="宋体"/>
                <w:szCs w:val="21"/>
                <w:highlight w:val="none"/>
              </w:rPr>
              <w:t>会</w:t>
            </w:r>
          </w:p>
          <w:p w14:paraId="75094B58">
            <w:pPr>
              <w:jc w:val="center"/>
              <w:rPr>
                <w:rFonts w:ascii="宋体" w:hAnsi="宋体"/>
                <w:szCs w:val="21"/>
                <w:highlight w:val="none"/>
              </w:rPr>
            </w:pPr>
            <w:r>
              <w:rPr>
                <w:rFonts w:hint="eastAsia" w:ascii="宋体" w:hAnsi="宋体"/>
                <w:szCs w:val="21"/>
                <w:highlight w:val="none"/>
              </w:rPr>
              <w:t>全</w:t>
            </w:r>
          </w:p>
          <w:p w14:paraId="6005B3D4">
            <w:pPr>
              <w:jc w:val="center"/>
              <w:rPr>
                <w:rFonts w:ascii="宋体" w:hAnsi="宋体"/>
                <w:szCs w:val="21"/>
                <w:highlight w:val="none"/>
              </w:rPr>
            </w:pPr>
            <w:r>
              <w:rPr>
                <w:rFonts w:hint="eastAsia" w:ascii="宋体" w:hAnsi="宋体"/>
                <w:szCs w:val="21"/>
                <w:highlight w:val="none"/>
              </w:rPr>
              <w:t>体</w:t>
            </w:r>
          </w:p>
          <w:p w14:paraId="4750B4EB">
            <w:pPr>
              <w:jc w:val="center"/>
              <w:rPr>
                <w:rFonts w:ascii="宋体" w:hAnsi="宋体"/>
                <w:szCs w:val="21"/>
                <w:highlight w:val="none"/>
              </w:rPr>
            </w:pPr>
            <w:r>
              <w:rPr>
                <w:rFonts w:hint="eastAsia" w:ascii="宋体" w:hAnsi="宋体"/>
                <w:szCs w:val="21"/>
                <w:highlight w:val="none"/>
              </w:rPr>
              <w:t>成</w:t>
            </w:r>
          </w:p>
          <w:p w14:paraId="29DC700F">
            <w:pPr>
              <w:jc w:val="center"/>
              <w:rPr>
                <w:rFonts w:ascii="宋体" w:hAnsi="宋体"/>
                <w:szCs w:val="21"/>
                <w:highlight w:val="none"/>
              </w:rPr>
            </w:pPr>
            <w:r>
              <w:rPr>
                <w:rFonts w:hint="eastAsia" w:ascii="宋体" w:hAnsi="宋体"/>
                <w:szCs w:val="21"/>
                <w:highlight w:val="none"/>
              </w:rPr>
              <w:t>员</w:t>
            </w:r>
          </w:p>
          <w:p w14:paraId="2A8B758E">
            <w:pPr>
              <w:jc w:val="center"/>
              <w:rPr>
                <w:rFonts w:ascii="宋体" w:hAnsi="宋体"/>
                <w:szCs w:val="21"/>
                <w:highlight w:val="none"/>
              </w:rPr>
            </w:pPr>
            <w:r>
              <w:rPr>
                <w:rFonts w:hint="eastAsia" w:ascii="宋体" w:hAnsi="宋体"/>
                <w:szCs w:val="21"/>
                <w:highlight w:val="none"/>
              </w:rPr>
              <w:t>签</w:t>
            </w:r>
          </w:p>
          <w:p w14:paraId="004DE2C1">
            <w:pPr>
              <w:jc w:val="center"/>
              <w:rPr>
                <w:rFonts w:ascii="宋体" w:hAnsi="宋体"/>
                <w:szCs w:val="21"/>
                <w:highlight w:val="none"/>
              </w:rPr>
            </w:pPr>
            <w:r>
              <w:rPr>
                <w:rFonts w:hint="eastAsia" w:ascii="宋体" w:hAnsi="宋体"/>
                <w:szCs w:val="21"/>
                <w:highlight w:val="none"/>
              </w:rPr>
              <w:t>名</w:t>
            </w:r>
          </w:p>
        </w:tc>
        <w:tc>
          <w:tcPr>
            <w:tcW w:w="7532" w:type="dxa"/>
            <w:vAlign w:val="bottom"/>
          </w:tcPr>
          <w:p w14:paraId="330C5AB9">
            <w:pPr>
              <w:wordWrap w:val="0"/>
              <w:spacing w:after="156" w:afterLines="50"/>
              <w:jc w:val="right"/>
              <w:rPr>
                <w:rFonts w:ascii="宋体" w:hAnsi="宋体"/>
                <w:szCs w:val="21"/>
                <w:highlight w:val="none"/>
              </w:rPr>
            </w:pPr>
            <w:r>
              <w:rPr>
                <w:rFonts w:hint="eastAsia" w:ascii="宋体" w:hAnsi="宋体"/>
                <w:szCs w:val="21"/>
                <w:highlight w:val="none"/>
              </w:rPr>
              <w:t xml:space="preserve">年   月   日       </w:t>
            </w:r>
          </w:p>
        </w:tc>
      </w:tr>
    </w:tbl>
    <w:p w14:paraId="1EFF9E73">
      <w:pPr>
        <w:rPr>
          <w:highlight w:val="none"/>
        </w:rPr>
        <w:sectPr>
          <w:footerReference r:id="rId40"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370AAB59">
      <w:pPr>
        <w:spacing w:before="104" w:line="220" w:lineRule="auto"/>
        <w:ind w:left="2418"/>
        <w:rPr>
          <w:rFonts w:ascii="Times New Roman" w:hAnsi="Times New Roman" w:eastAsia="黑体" w:cs="黑体"/>
          <w:sz w:val="32"/>
          <w:szCs w:val="32"/>
          <w:highlight w:val="none"/>
        </w:rPr>
      </w:pPr>
      <w:r>
        <w:rPr>
          <w:rFonts w:ascii="Times New Roman" w:hAnsi="Times New Roman" w:eastAsia="黑体" w:cs="黑体"/>
          <w:spacing w:val="-1"/>
          <w:sz w:val="32"/>
          <w:szCs w:val="32"/>
          <w:highlight w:val="none"/>
        </w:rPr>
        <w:t>第四章  合同条款及格式</w:t>
      </w:r>
    </w:p>
    <w:p w14:paraId="1590293B">
      <w:pPr>
        <w:spacing w:line="220" w:lineRule="auto"/>
        <w:rPr>
          <w:rFonts w:ascii="Times New Roman" w:hAnsi="Times New Roman" w:eastAsia="黑体" w:cs="黑体"/>
          <w:sz w:val="32"/>
          <w:szCs w:val="32"/>
          <w:highlight w:val="none"/>
        </w:rPr>
      </w:pPr>
    </w:p>
    <w:p w14:paraId="31E0234F">
      <w:pPr>
        <w:pStyle w:val="23"/>
        <w:jc w:val="left"/>
        <w:rPr>
          <w:rFonts w:ascii="Times New Roman" w:hAnsi="Times New Roman" w:eastAsia="仿宋_GB2312"/>
          <w:bCs/>
          <w:color w:val="000000"/>
          <w:sz w:val="32"/>
          <w:szCs w:val="32"/>
          <w:highlight w:val="none"/>
        </w:rPr>
      </w:pPr>
    </w:p>
    <w:p w14:paraId="7FE65134">
      <w:pPr>
        <w:pStyle w:val="23"/>
        <w:jc w:val="left"/>
        <w:rPr>
          <w:rFonts w:ascii="Times New Roman" w:hAnsi="Times New Roman" w:eastAsia="仿宋_GB2312"/>
          <w:bCs/>
          <w:color w:val="000000"/>
          <w:sz w:val="32"/>
          <w:szCs w:val="32"/>
          <w:highlight w:val="none"/>
        </w:rPr>
      </w:pPr>
      <w:r>
        <w:rPr>
          <w:rFonts w:ascii="Times New Roman" w:hAnsi="Times New Roman" w:eastAsia="仿宋_GB2312"/>
          <w:bCs/>
          <w:color w:val="000000"/>
          <w:sz w:val="32"/>
          <w:szCs w:val="32"/>
          <w:highlight w:val="none"/>
        </w:rPr>
        <w:t>（GF—201</w:t>
      </w:r>
      <w:r>
        <w:rPr>
          <w:rFonts w:hint="eastAsia" w:ascii="Times New Roman" w:hAnsi="Times New Roman" w:eastAsia="仿宋_GB2312"/>
          <w:bCs/>
          <w:color w:val="000000"/>
          <w:sz w:val="32"/>
          <w:szCs w:val="32"/>
          <w:highlight w:val="none"/>
        </w:rPr>
        <w:t>7</w:t>
      </w:r>
      <w:r>
        <w:rPr>
          <w:rFonts w:ascii="Times New Roman" w:hAnsi="Times New Roman" w:eastAsia="仿宋_GB2312"/>
          <w:bCs/>
          <w:color w:val="000000"/>
          <w:sz w:val="32"/>
          <w:szCs w:val="32"/>
          <w:highlight w:val="none"/>
        </w:rPr>
        <w:t>—</w:t>
      </w:r>
      <w:r>
        <w:rPr>
          <w:rFonts w:hint="eastAsia" w:ascii="Times New Roman" w:hAnsi="Times New Roman" w:eastAsia="仿宋_GB2312"/>
          <w:bCs/>
          <w:color w:val="000000"/>
          <w:sz w:val="32"/>
          <w:szCs w:val="32"/>
          <w:highlight w:val="none"/>
        </w:rPr>
        <w:t>0201）</w:t>
      </w:r>
    </w:p>
    <w:p w14:paraId="70206D9B">
      <w:pPr>
        <w:pStyle w:val="23"/>
        <w:jc w:val="center"/>
        <w:rPr>
          <w:rFonts w:ascii="Times New Roman" w:hAnsi="Times New Roman" w:eastAsia="华文中宋"/>
          <w:b/>
          <w:color w:val="000000"/>
          <w:sz w:val="52"/>
          <w:szCs w:val="52"/>
          <w:highlight w:val="none"/>
        </w:rPr>
      </w:pPr>
    </w:p>
    <w:p w14:paraId="6B714AB8">
      <w:pPr>
        <w:pStyle w:val="23"/>
        <w:jc w:val="center"/>
        <w:rPr>
          <w:rFonts w:ascii="Times New Roman" w:hAnsi="Times New Roman" w:eastAsia="华文中宋"/>
          <w:b/>
          <w:color w:val="000000"/>
          <w:sz w:val="52"/>
          <w:szCs w:val="52"/>
          <w:highlight w:val="none"/>
        </w:rPr>
      </w:pPr>
    </w:p>
    <w:p w14:paraId="69B18682">
      <w:pPr>
        <w:pStyle w:val="23"/>
        <w:jc w:val="center"/>
        <w:rPr>
          <w:rFonts w:ascii="Times New Roman" w:hAnsi="Times New Roman" w:eastAsia="华文中宋"/>
          <w:b/>
          <w:color w:val="000000"/>
          <w:sz w:val="52"/>
          <w:szCs w:val="52"/>
          <w:highlight w:val="none"/>
        </w:rPr>
      </w:pPr>
    </w:p>
    <w:p w14:paraId="77329EAB">
      <w:pPr>
        <w:pStyle w:val="23"/>
        <w:jc w:val="center"/>
        <w:rPr>
          <w:rFonts w:ascii="Times New Roman" w:hAnsi="Times New Roman" w:eastAsia="华文中宋"/>
          <w:b/>
          <w:color w:val="000000"/>
          <w:sz w:val="52"/>
          <w:szCs w:val="52"/>
          <w:highlight w:val="none"/>
        </w:rPr>
      </w:pPr>
    </w:p>
    <w:p w14:paraId="7262481D">
      <w:pPr>
        <w:pStyle w:val="23"/>
        <w:jc w:val="center"/>
        <w:rPr>
          <w:rFonts w:ascii="Times New Roman" w:hAnsi="Times New Roman" w:eastAsia="华文中宋"/>
          <w:b/>
          <w:color w:val="000000"/>
          <w:sz w:val="52"/>
          <w:szCs w:val="52"/>
          <w:highlight w:val="none"/>
        </w:rPr>
      </w:pPr>
      <w:r>
        <w:rPr>
          <w:rFonts w:ascii="Times New Roman" w:hAnsi="Times New Roman" w:eastAsia="华文中宋"/>
          <w:b/>
          <w:color w:val="000000"/>
          <w:sz w:val="72"/>
          <w:szCs w:val="52"/>
          <w:highlight w:val="none"/>
        </w:rPr>
        <w:t>建设工程施工合同</w:t>
      </w:r>
      <w:r>
        <w:rPr>
          <w:rFonts w:ascii="Times New Roman" w:hAnsi="Times New Roman" w:eastAsia="华文中宋"/>
          <w:b/>
          <w:color w:val="000000"/>
          <w:sz w:val="52"/>
          <w:szCs w:val="52"/>
          <w:highlight w:val="none"/>
        </w:rPr>
        <w:br w:type="textWrapping"/>
      </w:r>
    </w:p>
    <w:p w14:paraId="7AF230CE">
      <w:pPr>
        <w:pStyle w:val="23"/>
        <w:jc w:val="center"/>
        <w:rPr>
          <w:rFonts w:ascii="Times New Roman" w:hAnsi="Times New Roman" w:eastAsia="华文中宋"/>
          <w:b/>
          <w:color w:val="000000"/>
          <w:sz w:val="52"/>
          <w:szCs w:val="52"/>
          <w:highlight w:val="none"/>
        </w:rPr>
      </w:pPr>
    </w:p>
    <w:p w14:paraId="25C92AC7">
      <w:pPr>
        <w:pStyle w:val="23"/>
        <w:jc w:val="center"/>
        <w:rPr>
          <w:rFonts w:ascii="Times New Roman" w:hAnsi="Times New Roman" w:eastAsia="黑体"/>
          <w:b/>
          <w:color w:val="000000"/>
          <w:sz w:val="72"/>
          <w:szCs w:val="72"/>
          <w:highlight w:val="none"/>
        </w:rPr>
      </w:pPr>
    </w:p>
    <w:p w14:paraId="03316A14">
      <w:pPr>
        <w:pStyle w:val="23"/>
        <w:jc w:val="center"/>
        <w:rPr>
          <w:rFonts w:ascii="Times New Roman" w:hAnsi="Times New Roman" w:eastAsia="楷体_GB2312"/>
          <w:b/>
          <w:color w:val="000000"/>
          <w:sz w:val="72"/>
          <w:szCs w:val="72"/>
          <w:highlight w:val="none"/>
        </w:rPr>
      </w:pPr>
    </w:p>
    <w:p w14:paraId="5494D47A">
      <w:pPr>
        <w:pStyle w:val="23"/>
        <w:jc w:val="center"/>
        <w:rPr>
          <w:rFonts w:ascii="Times New Roman" w:hAnsi="Times New Roman" w:eastAsia="黑体"/>
          <w:b/>
          <w:color w:val="000000"/>
          <w:sz w:val="52"/>
          <w:szCs w:val="52"/>
          <w:highlight w:val="none"/>
        </w:rPr>
      </w:pPr>
    </w:p>
    <w:p w14:paraId="78DF4169">
      <w:pPr>
        <w:pStyle w:val="23"/>
        <w:rPr>
          <w:rFonts w:ascii="Times New Roman" w:hAnsi="Times New Roman"/>
          <w:b/>
          <w:color w:val="000000"/>
          <w:sz w:val="28"/>
          <w:szCs w:val="28"/>
          <w:highlight w:val="none"/>
        </w:rPr>
      </w:pPr>
    </w:p>
    <w:p w14:paraId="429E09C9">
      <w:pPr>
        <w:pStyle w:val="23"/>
        <w:rPr>
          <w:rFonts w:ascii="Times New Roman" w:hAnsi="Times New Roman"/>
          <w:b/>
          <w:color w:val="000000"/>
          <w:sz w:val="28"/>
          <w:szCs w:val="28"/>
          <w:highlight w:val="none"/>
        </w:rPr>
      </w:pPr>
    </w:p>
    <w:p w14:paraId="45B8CA0A">
      <w:pPr>
        <w:pStyle w:val="23"/>
        <w:rPr>
          <w:rFonts w:ascii="Times New Roman" w:hAnsi="Times New Roman"/>
          <w:b/>
          <w:color w:val="000000"/>
          <w:sz w:val="28"/>
          <w:szCs w:val="28"/>
          <w:highlight w:val="none"/>
        </w:rPr>
      </w:pPr>
    </w:p>
    <w:p w14:paraId="4A6ECB98">
      <w:pPr>
        <w:pStyle w:val="23"/>
        <w:rPr>
          <w:rFonts w:ascii="Times New Roman" w:hAnsi="Times New Roman"/>
          <w:b/>
          <w:color w:val="000000"/>
          <w:sz w:val="28"/>
          <w:szCs w:val="28"/>
          <w:highlight w:val="none"/>
        </w:rPr>
      </w:pPr>
    </w:p>
    <w:p w14:paraId="6AB05739">
      <w:pPr>
        <w:pStyle w:val="23"/>
        <w:jc w:val="center"/>
        <w:rPr>
          <w:rFonts w:ascii="Times New Roman" w:hAnsi="Times New Roman"/>
          <w:b/>
          <w:color w:val="000000"/>
          <w:sz w:val="28"/>
          <w:szCs w:val="28"/>
          <w:highlight w:val="none"/>
        </w:rPr>
      </w:pPr>
    </w:p>
    <w:p w14:paraId="2A09AC37">
      <w:pPr>
        <w:ind w:right="2719" w:rightChars="1295"/>
        <w:jc w:val="center"/>
        <w:rPr>
          <w:rFonts w:ascii="Times New Roman" w:hAnsi="Times New Roman"/>
          <w:b/>
          <w:sz w:val="32"/>
          <w:szCs w:val="28"/>
          <w:highlight w:val="none"/>
        </w:rPr>
      </w:pPr>
      <w:r>
        <w:rPr>
          <w:rFonts w:ascii="Times New Roman" w:hAnsi="Times New Roman"/>
          <w:highlight w:val="none"/>
        </w:rPr>
        <mc:AlternateContent>
          <mc:Choice Requires="wps">
            <w:drawing>
              <wp:anchor distT="0" distB="0" distL="114300" distR="114300" simplePos="0" relativeHeight="251719680" behindDoc="0" locked="0" layoutInCell="1" allowOverlap="1">
                <wp:simplePos x="0" y="0"/>
                <wp:positionH relativeFrom="column">
                  <wp:posOffset>3230245</wp:posOffset>
                </wp:positionH>
                <wp:positionV relativeFrom="paragraph">
                  <wp:posOffset>94615</wp:posOffset>
                </wp:positionV>
                <wp:extent cx="1285875" cy="457200"/>
                <wp:effectExtent l="4445" t="4445" r="5080" b="14605"/>
                <wp:wrapNone/>
                <wp:docPr id="6" name="文本框 6"/>
                <wp:cNvGraphicFramePr/>
                <a:graphic xmlns:a="http://schemas.openxmlformats.org/drawingml/2006/main">
                  <a:graphicData uri="http://schemas.microsoft.com/office/word/2010/wordprocessingShape">
                    <wps:wsp>
                      <wps:cNvSpPr txBox="1"/>
                      <wps:spPr>
                        <a:xfrm>
                          <a:off x="0" y="0"/>
                          <a:ext cx="1285875" cy="457200"/>
                        </a:xfrm>
                        <a:prstGeom prst="rect">
                          <a:avLst/>
                        </a:prstGeom>
                        <a:noFill/>
                        <a:ln w="9525">
                          <a:solidFill>
                            <a:srgbClr val="FFFFFF"/>
                          </a:solidFill>
                          <a:prstDash val="solid"/>
                          <a:miter lim="0"/>
                        </a:ln>
                      </wps:spPr>
                      <wps:txbx>
                        <w:txbxContent>
                          <w:p w14:paraId="7ED6B50C">
                            <w:pPr>
                              <w:rPr>
                                <w:rFonts w:hint="eastAsia"/>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254.35pt;margin-top:7.45pt;height:36pt;width:101.25pt;z-index:251719680;mso-width-relative:page;mso-height-relative:page;" filled="f" stroked="t" coordsize="21600,21600" o:gfxdata="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QlssodcAAAAJAQAADwAA&#10;AAAAAAABACAAAAAiAAAAZHJzL2Rvd25yZXYueG1sUEsBAhQAFAAAAAgAh07iQOQGtX/eAQAAqwMA&#10;AA4AAAAAAAAAAQAgAAAAJgEAAGRycy9lMm9Eb2MueG1sUEsFBgAAAAAGAAYAWQEAAHYFAAAAAA==&#10;">
                <v:fill on="f" focussize="0,0"/>
                <v:stroke color="#FFFFFF" miterlimit="0" joinstyle="miter"/>
                <v:imagedata o:title=""/>
                <o:lock v:ext="edit" aspectratio="f"/>
                <v:textbox>
                  <w:txbxContent>
                    <w:p w14:paraId="7ED6B50C">
                      <w:pPr>
                        <w:rPr>
                          <w:rFonts w:hint="eastAsia"/>
                          <w:b/>
                          <w:bCs/>
                          <w:sz w:val="32"/>
                        </w:rPr>
                      </w:pPr>
                      <w:r>
                        <w:rPr>
                          <w:rFonts w:hint="eastAsia"/>
                          <w:b/>
                          <w:bCs/>
                          <w:sz w:val="32"/>
                        </w:rPr>
                        <w:t>制定</w:t>
                      </w:r>
                    </w:p>
                  </w:txbxContent>
                </v:textbox>
              </v:shape>
            </w:pict>
          </mc:Fallback>
        </mc:AlternateContent>
      </w:r>
      <w:r>
        <w:rPr>
          <w:rFonts w:ascii="Times New Roman" w:hAnsi="Times New Roman"/>
          <w:b/>
          <w:color w:val="000000"/>
          <w:sz w:val="32"/>
          <w:szCs w:val="28"/>
          <w:highlight w:val="none"/>
        </w:rPr>
        <w:t>住房城乡建设部</w:t>
      </w:r>
    </w:p>
    <w:p w14:paraId="14D43A54">
      <w:pPr>
        <w:ind w:right="2719" w:rightChars="1295"/>
        <w:jc w:val="center"/>
        <w:rPr>
          <w:rFonts w:hint="eastAsia" w:ascii="Times New Roman" w:hAnsi="Times New Roman"/>
          <w:b/>
          <w:sz w:val="32"/>
          <w:szCs w:val="28"/>
          <w:highlight w:val="none"/>
        </w:rPr>
      </w:pPr>
      <w:r>
        <w:rPr>
          <w:rFonts w:ascii="Times New Roman" w:hAnsi="Times New Roman"/>
          <w:b/>
          <w:color w:val="000000"/>
          <w:sz w:val="32"/>
          <w:szCs w:val="28"/>
          <w:highlight w:val="none"/>
        </w:rPr>
        <w:t>国家工商行政管理总局</w:t>
      </w:r>
    </w:p>
    <w:p w14:paraId="3D084B97">
      <w:pPr>
        <w:pStyle w:val="27"/>
        <w:spacing w:before="0" w:after="0" w:line="240" w:lineRule="auto"/>
        <w:jc w:val="center"/>
        <w:rPr>
          <w:rFonts w:hint="eastAsia" w:ascii="Calibri" w:hAnsi="Calibri"/>
          <w:highlight w:val="none"/>
          <w:lang w:val="zh-CN"/>
        </w:rPr>
      </w:pPr>
    </w:p>
    <w:p w14:paraId="2BF37D44">
      <w:pPr>
        <w:rPr>
          <w:rFonts w:hint="eastAsia" w:ascii="Calibri" w:hAnsi="Calibri"/>
          <w:highlight w:val="none"/>
          <w:lang w:val="zh-CN"/>
        </w:rPr>
      </w:pPr>
      <w:r>
        <w:rPr>
          <w:rFonts w:hint="eastAsia" w:ascii="Calibri" w:hAnsi="Calibri"/>
          <w:highlight w:val="none"/>
          <w:lang w:val="zh-CN"/>
        </w:rPr>
        <w:br w:type="page"/>
      </w:r>
    </w:p>
    <w:p w14:paraId="33236F90">
      <w:pPr>
        <w:spacing w:line="220" w:lineRule="auto"/>
        <w:rPr>
          <w:rFonts w:ascii="Times New Roman" w:hAnsi="Times New Roman" w:eastAsia="黑体" w:cs="黑体"/>
          <w:sz w:val="32"/>
          <w:szCs w:val="32"/>
          <w:highlight w:val="none"/>
        </w:rPr>
        <w:sectPr>
          <w:footerReference r:id="rId41"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20" w:num="1"/>
        </w:sectPr>
      </w:pPr>
    </w:p>
    <w:p w14:paraId="0B3F80E5">
      <w:pPr>
        <w:pStyle w:val="27"/>
        <w:spacing w:before="0" w:after="0" w:line="240" w:lineRule="auto"/>
        <w:jc w:val="center"/>
        <w:rPr>
          <w:rFonts w:hint="eastAsia" w:ascii="仿宋_GB2312" w:eastAsia="仿宋_GB2312"/>
          <w:sz w:val="30"/>
          <w:szCs w:val="30"/>
          <w:highlight w:val="none"/>
        </w:rPr>
      </w:pPr>
      <w:bookmarkStart w:id="334" w:name="_Toc26287"/>
      <w:bookmarkStart w:id="335" w:name="_Toc256000150"/>
      <w:r>
        <w:rPr>
          <w:rFonts w:hint="eastAsia" w:ascii="Calibri" w:hAnsi="Calibri"/>
          <w:highlight w:val="none"/>
          <w:lang w:val="zh-CN"/>
        </w:rPr>
        <w:t>说  明</w:t>
      </w:r>
      <w:bookmarkEnd w:id="334"/>
      <w:bookmarkEnd w:id="335"/>
    </w:p>
    <w:p w14:paraId="63807AAC">
      <w:pPr>
        <w:pStyle w:val="23"/>
        <w:ind w:firstLine="600" w:firstLineChars="200"/>
        <w:rPr>
          <w:rFonts w:ascii="仿宋_GB2312" w:eastAsia="仿宋_GB2312"/>
          <w:sz w:val="30"/>
          <w:szCs w:val="30"/>
          <w:highlight w:val="none"/>
        </w:rPr>
      </w:pPr>
      <w:r>
        <w:rPr>
          <w:rFonts w:hint="eastAsia" w:ascii="仿宋_GB2312" w:eastAsia="仿宋_GB2312"/>
          <w:sz w:val="30"/>
          <w:szCs w:val="30"/>
          <w:highlight w:val="none"/>
        </w:rPr>
        <w:t>为了指导建设工程施工合同当事人的签约行为，维护合同当事人的合法权益，依据《中华人民共和国合同法》、《中华人民共和国建筑法》、《中华人民共和国招标投标法》以及相关法律法规，住房城乡建设部、国家工商行政管理总局对《建设工程施工合同（示范文本）》（GF-2013-0201）进行了修订，制定了《建设工程施工合同（示范文本）》（GF-2017-0201）（以下简称《示范文本》）。为了便于合同当事人使用《示范文本》，现就有关问题说明如下：</w:t>
      </w:r>
    </w:p>
    <w:p w14:paraId="09B3B5F6">
      <w:pPr>
        <w:pStyle w:val="27"/>
        <w:spacing w:before="0" w:after="0" w:line="240" w:lineRule="auto"/>
        <w:outlineLvl w:val="1"/>
        <w:rPr>
          <w:rFonts w:hint="eastAsia" w:ascii="Calibri" w:hAnsi="Calibri"/>
          <w:highlight w:val="none"/>
        </w:rPr>
      </w:pPr>
      <w:bookmarkStart w:id="336" w:name="_Toc12763"/>
      <w:bookmarkStart w:id="337" w:name="_Toc507166966"/>
      <w:bookmarkStart w:id="338" w:name="_Toc256000151"/>
      <w:bookmarkStart w:id="339" w:name="_Toc31748"/>
      <w:bookmarkStart w:id="340" w:name="_Toc17027"/>
      <w:r>
        <w:rPr>
          <w:rFonts w:hint="eastAsia" w:ascii="Calibri" w:hAnsi="Calibri"/>
          <w:highlight w:val="none"/>
        </w:rPr>
        <w:t>一、《示范文本》的组成</w:t>
      </w:r>
      <w:bookmarkEnd w:id="336"/>
      <w:bookmarkEnd w:id="337"/>
      <w:bookmarkEnd w:id="338"/>
      <w:bookmarkEnd w:id="339"/>
      <w:bookmarkEnd w:id="340"/>
    </w:p>
    <w:p w14:paraId="766FA268">
      <w:pPr>
        <w:pStyle w:val="23"/>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《示范文本》由合同协议书、通用合同条款和专用合同条款三部分组成。</w:t>
      </w:r>
    </w:p>
    <w:p w14:paraId="5560B847">
      <w:pPr>
        <w:pStyle w:val="22"/>
        <w:spacing w:before="0" w:after="0" w:line="240" w:lineRule="auto"/>
        <w:rPr>
          <w:rFonts w:hint="eastAsia"/>
          <w:highlight w:val="none"/>
        </w:rPr>
      </w:pPr>
      <w:bookmarkStart w:id="341" w:name="_Toc3177"/>
      <w:bookmarkStart w:id="342" w:name="_Toc507166967"/>
      <w:bookmarkStart w:id="343" w:name="_Toc27215"/>
      <w:r>
        <w:rPr>
          <w:rFonts w:hint="eastAsia"/>
          <w:highlight w:val="none"/>
        </w:rPr>
        <w:t>（一）合同协议书</w:t>
      </w:r>
      <w:bookmarkEnd w:id="341"/>
      <w:bookmarkEnd w:id="342"/>
      <w:bookmarkEnd w:id="343"/>
    </w:p>
    <w:p w14:paraId="5A5585E6">
      <w:pPr>
        <w:pStyle w:val="23"/>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示范文本》合同协议书共计13条，主要包括：工程概况、合同工期、质量标准、签约合同价和合同价格形式、项目经理、合同文件构成、承诺以及合同生效条件等重要内容，集中约定了合同当事人基本的合同权利义务。</w:t>
      </w:r>
    </w:p>
    <w:p w14:paraId="6B5AF8B4">
      <w:pPr>
        <w:pStyle w:val="22"/>
        <w:spacing w:before="0" w:after="0" w:line="240" w:lineRule="auto"/>
        <w:rPr>
          <w:rFonts w:hint="eastAsia"/>
          <w:highlight w:val="none"/>
        </w:rPr>
      </w:pPr>
      <w:bookmarkStart w:id="344" w:name="_Toc8763"/>
      <w:bookmarkStart w:id="345" w:name="_Toc26269"/>
      <w:bookmarkStart w:id="346" w:name="_Toc507166968"/>
      <w:r>
        <w:rPr>
          <w:rFonts w:hint="eastAsia"/>
          <w:highlight w:val="none"/>
        </w:rPr>
        <w:t>（二）通用合同条款</w:t>
      </w:r>
      <w:bookmarkEnd w:id="344"/>
      <w:bookmarkEnd w:id="345"/>
      <w:bookmarkEnd w:id="346"/>
    </w:p>
    <w:p w14:paraId="2D1807FA">
      <w:pPr>
        <w:pStyle w:val="23"/>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通用合同条款是合同当事人根据《中华人民共和国建筑法》、《中华人民共和国合同法》等法律法规的规定，就工程建设的实施及相关事项，对合同当事人的权利义务作出的原则性约定。</w:t>
      </w:r>
    </w:p>
    <w:p w14:paraId="7193300A">
      <w:pPr>
        <w:pStyle w:val="23"/>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14:paraId="57479CCF">
      <w:pPr>
        <w:pStyle w:val="22"/>
        <w:spacing w:before="0" w:after="0" w:line="240" w:lineRule="auto"/>
        <w:rPr>
          <w:rFonts w:hint="eastAsia"/>
          <w:highlight w:val="none"/>
        </w:rPr>
      </w:pPr>
      <w:bookmarkStart w:id="347" w:name="_Toc10109"/>
      <w:bookmarkStart w:id="348" w:name="_Toc507166969"/>
      <w:bookmarkStart w:id="349" w:name="_Toc14742"/>
      <w:r>
        <w:rPr>
          <w:rFonts w:hint="eastAsia"/>
          <w:highlight w:val="none"/>
        </w:rPr>
        <w:t>（三）专用合同条款</w:t>
      </w:r>
      <w:bookmarkEnd w:id="347"/>
      <w:bookmarkEnd w:id="348"/>
      <w:bookmarkEnd w:id="349"/>
    </w:p>
    <w:p w14:paraId="15D5F98E">
      <w:pPr>
        <w:pStyle w:val="23"/>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专用合同条款是对通用合同条款原则性约定的细化、完善、补充、修改或另行约定的条款。合同当事人可以根据不同建设工程的特点及具体情况，通过双方的谈判、协商对相应的专用合同条款进行修改补充。在使用专用合同条款时，应注意以下事项：</w:t>
      </w:r>
    </w:p>
    <w:p w14:paraId="505081F3">
      <w:pPr>
        <w:pStyle w:val="23"/>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1.专用合同条款的编号应与相应的通用合同条款的编号一致；</w:t>
      </w:r>
    </w:p>
    <w:p w14:paraId="1B85F41E">
      <w:pPr>
        <w:pStyle w:val="23"/>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2.合同当事人可以通过对专用合同条款的修改，满足具体建设工程的特殊要求，避免直接修改通用合同条款；</w:t>
      </w:r>
    </w:p>
    <w:p w14:paraId="51120C02">
      <w:pPr>
        <w:pStyle w:val="23"/>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3.在专用合同条款中有横道线的地方，合同当事人可针对相应的通用合同条款进行细化、完善、补充、修改或另行约定；如无细化、完善、补充、修改或另行约定，则填写“无”或划“/”。</w:t>
      </w:r>
    </w:p>
    <w:p w14:paraId="5509D720">
      <w:pPr>
        <w:pStyle w:val="27"/>
        <w:spacing w:before="0" w:after="0" w:line="240" w:lineRule="auto"/>
        <w:outlineLvl w:val="1"/>
        <w:rPr>
          <w:rFonts w:hint="eastAsia" w:ascii="Calibri" w:hAnsi="Calibri"/>
          <w:highlight w:val="none"/>
        </w:rPr>
      </w:pPr>
      <w:bookmarkStart w:id="350" w:name="_Toc32346"/>
      <w:bookmarkStart w:id="351" w:name="_Toc256000152"/>
      <w:bookmarkStart w:id="352" w:name="_Toc5161"/>
      <w:bookmarkStart w:id="353" w:name="_Toc507166970"/>
      <w:bookmarkStart w:id="354" w:name="_Toc12377"/>
      <w:r>
        <w:rPr>
          <w:rFonts w:hint="eastAsia" w:ascii="Calibri" w:hAnsi="Calibri"/>
          <w:highlight w:val="none"/>
        </w:rPr>
        <w:t>二、《示范文本》的性质和适用范围</w:t>
      </w:r>
      <w:bookmarkEnd w:id="350"/>
      <w:bookmarkEnd w:id="351"/>
      <w:bookmarkEnd w:id="352"/>
      <w:bookmarkEnd w:id="353"/>
      <w:bookmarkEnd w:id="354"/>
    </w:p>
    <w:p w14:paraId="3AA7C65F">
      <w:pPr>
        <w:pStyle w:val="23"/>
        <w:ind w:firstLine="600" w:firstLineChars="200"/>
        <w:rPr>
          <w:rFonts w:ascii="仿宋_GB2312" w:eastAsia="仿宋_GB2312"/>
          <w:sz w:val="30"/>
          <w:szCs w:val="30"/>
          <w:highlight w:val="none"/>
        </w:rPr>
      </w:pPr>
      <w:r>
        <w:rPr>
          <w:rFonts w:hint="eastAsia" w:ascii="仿宋_GB2312" w:eastAsia="仿宋_GB2312"/>
          <w:sz w:val="30"/>
          <w:szCs w:val="30"/>
          <w:highlight w:val="none"/>
        </w:rPr>
        <w:t>《示范文本》为非强制性使用文本。《示范文本》适用于房屋建筑工程、土木工程、线路管道和设备安装工程、装修工程等建设工程的施工承发包活动,合同当事人可结合建设工程具体情况，根据《示范文本》订立合同，并按照法律法规规定和合同约定承担相应的法律责任及合同权利义务。</w:t>
      </w:r>
    </w:p>
    <w:p w14:paraId="07F106FD">
      <w:pPr>
        <w:rPr>
          <w:rFonts w:hint="eastAsia"/>
          <w:color w:val="000080"/>
          <w:sz w:val="20"/>
          <w:highlight w:val="none"/>
        </w:rPr>
      </w:pPr>
    </w:p>
    <w:p w14:paraId="6D621B2C">
      <w:pPr>
        <w:rPr>
          <w:highlight w:val="none"/>
        </w:rPr>
      </w:pPr>
    </w:p>
    <w:p w14:paraId="64EE5324">
      <w:pPr>
        <w:rPr>
          <w:highlight w:val="none"/>
        </w:rPr>
      </w:pPr>
    </w:p>
    <w:p w14:paraId="044D3992">
      <w:pPr>
        <w:rPr>
          <w:highlight w:val="none"/>
        </w:rPr>
      </w:pPr>
    </w:p>
    <w:p w14:paraId="51FF14B2">
      <w:pPr>
        <w:rPr>
          <w:highlight w:val="none"/>
        </w:rPr>
      </w:pPr>
    </w:p>
    <w:p w14:paraId="2BEE65DF">
      <w:pPr>
        <w:rPr>
          <w:highlight w:val="none"/>
        </w:rPr>
      </w:pPr>
    </w:p>
    <w:p w14:paraId="208E65B1">
      <w:pPr>
        <w:rPr>
          <w:highlight w:val="none"/>
        </w:rPr>
      </w:pPr>
    </w:p>
    <w:p w14:paraId="18DBB352">
      <w:pPr>
        <w:rPr>
          <w:highlight w:val="none"/>
        </w:rPr>
      </w:pPr>
    </w:p>
    <w:p w14:paraId="60664B61">
      <w:pPr>
        <w:rPr>
          <w:highlight w:val="none"/>
        </w:rPr>
      </w:pPr>
    </w:p>
    <w:p w14:paraId="6B6D737F">
      <w:pPr>
        <w:rPr>
          <w:highlight w:val="none"/>
        </w:rPr>
      </w:pPr>
    </w:p>
    <w:p w14:paraId="6AFF0923">
      <w:pPr>
        <w:rPr>
          <w:highlight w:val="none"/>
        </w:rPr>
      </w:pPr>
    </w:p>
    <w:p w14:paraId="44BDD8A0">
      <w:pPr>
        <w:rPr>
          <w:highlight w:val="none"/>
        </w:rPr>
      </w:pPr>
    </w:p>
    <w:p w14:paraId="71DED4A1">
      <w:pPr>
        <w:rPr>
          <w:highlight w:val="none"/>
        </w:rPr>
      </w:pPr>
    </w:p>
    <w:p w14:paraId="0C4AE1A8">
      <w:pPr>
        <w:rPr>
          <w:highlight w:val="none"/>
        </w:rPr>
      </w:pPr>
    </w:p>
    <w:p w14:paraId="7C4739E0">
      <w:pPr>
        <w:rPr>
          <w:highlight w:val="none"/>
        </w:rPr>
      </w:pPr>
    </w:p>
    <w:p w14:paraId="7DA26FA0">
      <w:pPr>
        <w:rPr>
          <w:highlight w:val="none"/>
        </w:rPr>
      </w:pPr>
    </w:p>
    <w:p w14:paraId="4B925AAA">
      <w:pPr>
        <w:rPr>
          <w:highlight w:val="none"/>
        </w:rPr>
      </w:pPr>
    </w:p>
    <w:p w14:paraId="16970238">
      <w:pPr>
        <w:rPr>
          <w:highlight w:val="none"/>
        </w:rPr>
      </w:pPr>
    </w:p>
    <w:p w14:paraId="1A93FF75">
      <w:pPr>
        <w:rPr>
          <w:highlight w:val="none"/>
        </w:rPr>
      </w:pPr>
    </w:p>
    <w:p w14:paraId="28367FCB">
      <w:pPr>
        <w:rPr>
          <w:highlight w:val="none"/>
        </w:rPr>
      </w:pPr>
    </w:p>
    <w:p w14:paraId="2BB89BAC">
      <w:pPr>
        <w:rPr>
          <w:highlight w:val="none"/>
        </w:rPr>
      </w:pPr>
    </w:p>
    <w:p w14:paraId="4440259A">
      <w:pPr>
        <w:rPr>
          <w:highlight w:val="none"/>
        </w:rPr>
      </w:pPr>
    </w:p>
    <w:p w14:paraId="6A424A6D">
      <w:pPr>
        <w:rPr>
          <w:highlight w:val="none"/>
        </w:rPr>
      </w:pPr>
    </w:p>
    <w:p w14:paraId="5BEA48EC">
      <w:pPr>
        <w:rPr>
          <w:highlight w:val="none"/>
        </w:rPr>
      </w:pPr>
    </w:p>
    <w:p w14:paraId="5EBBAB09">
      <w:pPr>
        <w:rPr>
          <w:highlight w:val="none"/>
        </w:rPr>
      </w:pPr>
    </w:p>
    <w:p w14:paraId="70435068">
      <w:pPr>
        <w:rPr>
          <w:highlight w:val="none"/>
        </w:rPr>
      </w:pPr>
    </w:p>
    <w:p w14:paraId="3E595BA5">
      <w:pPr>
        <w:rPr>
          <w:highlight w:val="none"/>
        </w:rPr>
      </w:pPr>
    </w:p>
    <w:p w14:paraId="3A9DE03F">
      <w:pPr>
        <w:rPr>
          <w:highlight w:val="none"/>
        </w:rPr>
      </w:pPr>
    </w:p>
    <w:p w14:paraId="59D9C4D0">
      <w:pPr>
        <w:rPr>
          <w:highlight w:val="none"/>
        </w:rPr>
      </w:pPr>
    </w:p>
    <w:p w14:paraId="2E3C9DAE">
      <w:pPr>
        <w:rPr>
          <w:highlight w:val="none"/>
        </w:rPr>
      </w:pPr>
    </w:p>
    <w:p w14:paraId="575259C0">
      <w:pPr>
        <w:rPr>
          <w:highlight w:val="none"/>
        </w:rPr>
      </w:pPr>
    </w:p>
    <w:p w14:paraId="332913B0">
      <w:pPr>
        <w:rPr>
          <w:highlight w:val="none"/>
        </w:rPr>
      </w:pPr>
    </w:p>
    <w:p w14:paraId="6E9888F2">
      <w:pPr>
        <w:rPr>
          <w:highlight w:val="none"/>
        </w:rPr>
      </w:pPr>
    </w:p>
    <w:p w14:paraId="4F9B0DEE">
      <w:pPr>
        <w:rPr>
          <w:highlight w:val="none"/>
        </w:rPr>
      </w:pPr>
    </w:p>
    <w:p w14:paraId="4DBD360E">
      <w:pPr>
        <w:rPr>
          <w:highlight w:val="none"/>
        </w:rPr>
      </w:pPr>
    </w:p>
    <w:p w14:paraId="02276C8F">
      <w:pPr>
        <w:pStyle w:val="28"/>
        <w:adjustRightInd w:val="0"/>
        <w:snapToGrid w:val="0"/>
        <w:spacing w:line="360" w:lineRule="auto"/>
        <w:jc w:val="center"/>
        <w:rPr>
          <w:rFonts w:eastAsia="黑体"/>
          <w:sz w:val="28"/>
          <w:szCs w:val="28"/>
          <w:highlight w:val="none"/>
        </w:rPr>
      </w:pPr>
      <w:bookmarkStart w:id="355" w:name="_Toc359915877"/>
    </w:p>
    <w:p w14:paraId="4F6282B8">
      <w:pPr>
        <w:pStyle w:val="28"/>
        <w:adjustRightInd w:val="0"/>
        <w:snapToGrid w:val="0"/>
        <w:spacing w:line="360" w:lineRule="auto"/>
        <w:jc w:val="center"/>
        <w:rPr>
          <w:rFonts w:eastAsia="黑体"/>
          <w:sz w:val="28"/>
          <w:szCs w:val="28"/>
          <w:highlight w:val="none"/>
        </w:rPr>
      </w:pPr>
    </w:p>
    <w:bookmarkEnd w:id="355"/>
    <w:p w14:paraId="5D3F3C4D">
      <w:pPr>
        <w:spacing w:before="71" w:line="219" w:lineRule="auto"/>
        <w:ind w:left="2516"/>
        <w:rPr>
          <w:rFonts w:ascii="Times New Roman" w:hAnsi="Times New Roman" w:eastAsia="黑体" w:cs="黑体"/>
          <w:sz w:val="36"/>
          <w:szCs w:val="36"/>
          <w:highlight w:val="none"/>
        </w:rPr>
      </w:pPr>
      <w:r>
        <w:rPr>
          <w:rFonts w:ascii="Times New Roman" w:hAnsi="Times New Roman" w:eastAsia="黑体" w:cs="黑体"/>
          <w:spacing w:val="-3"/>
          <w:sz w:val="36"/>
          <w:szCs w:val="36"/>
          <w:highlight w:val="none"/>
        </w:rPr>
        <w:t>第一部分</w:t>
      </w:r>
      <w:r>
        <w:rPr>
          <w:rFonts w:hint="eastAsia" w:ascii="Times New Roman" w:hAnsi="Times New Roman" w:eastAsia="黑体" w:cs="黑体"/>
          <w:spacing w:val="-3"/>
          <w:sz w:val="36"/>
          <w:szCs w:val="36"/>
          <w:highlight w:val="none"/>
          <w:lang w:val="en-US" w:eastAsia="zh-CN"/>
        </w:rPr>
        <w:t xml:space="preserve">  </w:t>
      </w:r>
      <w:r>
        <w:rPr>
          <w:rFonts w:ascii="Times New Roman" w:hAnsi="Times New Roman" w:eastAsia="黑体" w:cs="黑体"/>
          <w:spacing w:val="-73"/>
          <w:sz w:val="36"/>
          <w:szCs w:val="36"/>
          <w:highlight w:val="none"/>
        </w:rPr>
        <w:t xml:space="preserve"> </w:t>
      </w:r>
      <w:r>
        <w:rPr>
          <w:rFonts w:ascii="Times New Roman" w:hAnsi="Times New Roman" w:eastAsia="黑体" w:cs="黑体"/>
          <w:spacing w:val="-3"/>
          <w:sz w:val="36"/>
          <w:szCs w:val="36"/>
          <w:highlight w:val="none"/>
        </w:rPr>
        <w:t>合同协议书</w:t>
      </w:r>
    </w:p>
    <w:p w14:paraId="1AB331F5">
      <w:pPr>
        <w:pStyle w:val="5"/>
        <w:spacing w:line="327" w:lineRule="auto"/>
        <w:rPr>
          <w:rFonts w:ascii="Times New Roman" w:hAnsi="Times New Roman"/>
          <w:highlight w:val="none"/>
        </w:rPr>
      </w:pPr>
    </w:p>
    <w:p w14:paraId="04E35A7B">
      <w:pPr>
        <w:spacing w:before="68" w:line="359" w:lineRule="auto"/>
        <w:ind w:left="444"/>
        <w:rPr>
          <w:rFonts w:ascii="Times New Roman" w:hAnsi="Times New Roman" w:eastAsia="宋体" w:cs="宋体"/>
          <w:spacing w:val="-11"/>
          <w:sz w:val="21"/>
          <w:szCs w:val="21"/>
          <w:highlight w:val="none"/>
        </w:rPr>
      </w:pPr>
      <w:bookmarkStart w:id="356" w:name="OLE_LINK2"/>
      <w:r>
        <w:rPr>
          <w:rFonts w:ascii="Times New Roman" w:hAnsi="Times New Roman" w:eastAsia="宋体" w:cs="宋体"/>
          <w:spacing w:val="-12"/>
          <w:sz w:val="21"/>
          <w:szCs w:val="21"/>
          <w:highlight w:val="none"/>
        </w:rPr>
        <w:t>发包人（全称</w:t>
      </w:r>
      <w:r>
        <w:rPr>
          <w:rFonts w:ascii="Times New Roman" w:hAnsi="Times New Roman" w:eastAsia="宋体" w:cs="宋体"/>
          <w:spacing w:val="-21"/>
          <w:sz w:val="21"/>
          <w:szCs w:val="21"/>
          <w:highlight w:val="none"/>
        </w:rPr>
        <w:t>）：</w:t>
      </w:r>
      <w:r>
        <w:rPr>
          <w:rFonts w:ascii="Times New Roman" w:hAnsi="Times New Roman" w:eastAsia="宋体" w:cs="宋体"/>
          <w:sz w:val="21"/>
          <w:szCs w:val="21"/>
          <w:highlight w:val="none"/>
          <w:u w:val="single" w:color="auto"/>
        </w:rPr>
        <w:t xml:space="preserve">    </w:t>
      </w:r>
      <w:r>
        <w:rPr>
          <w:rFonts w:hint="eastAsia" w:ascii="宋体" w:hAnsi="宋体" w:eastAsia="宋体"/>
          <w:szCs w:val="21"/>
          <w:highlight w:val="none"/>
          <w:u w:val="single"/>
          <w:lang w:eastAsia="zh-CN"/>
        </w:rPr>
        <w:t>大石桥市城乡建设与公用事业中心</w:t>
      </w:r>
      <w:r>
        <w:rPr>
          <w:rFonts w:ascii="Times New Roman" w:hAnsi="Times New Roman" w:eastAsia="宋体" w:cs="宋体"/>
          <w:sz w:val="21"/>
          <w:szCs w:val="21"/>
          <w:highlight w:val="none"/>
          <w:u w:val="single" w:color="auto"/>
        </w:rPr>
        <w:t xml:space="preserve"> </w:t>
      </w:r>
    </w:p>
    <w:p w14:paraId="4D9AD15A">
      <w:pPr>
        <w:spacing w:line="220" w:lineRule="auto"/>
        <w:ind w:left="441"/>
        <w:rPr>
          <w:rFonts w:ascii="Times New Roman" w:hAnsi="Times New Roman" w:eastAsia="宋体" w:cs="宋体"/>
          <w:sz w:val="21"/>
          <w:szCs w:val="21"/>
          <w:highlight w:val="none"/>
        </w:rPr>
      </w:pPr>
      <w:r>
        <w:rPr>
          <w:rFonts w:ascii="Times New Roman" w:hAnsi="Times New Roman" w:eastAsia="宋体" w:cs="宋体"/>
          <w:spacing w:val="-11"/>
          <w:sz w:val="21"/>
          <w:szCs w:val="21"/>
          <w:highlight w:val="none"/>
        </w:rPr>
        <w:t>承包人（全称</w:t>
      </w:r>
      <w:r>
        <w:rPr>
          <w:rFonts w:ascii="Times New Roman" w:hAnsi="Times New Roman" w:eastAsia="宋体" w:cs="宋体"/>
          <w:spacing w:val="-22"/>
          <w:sz w:val="21"/>
          <w:szCs w:val="21"/>
          <w:highlight w:val="none"/>
        </w:rPr>
        <w:t>）：</w:t>
      </w:r>
      <w:bookmarkEnd w:id="356"/>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 xml:space="preserve">             </w:t>
      </w:r>
      <w:r>
        <w:rPr>
          <w:rFonts w:ascii="Times New Roman" w:hAnsi="Times New Roman" w:eastAsia="宋体" w:cs="宋体"/>
          <w:sz w:val="21"/>
          <w:szCs w:val="21"/>
          <w:highlight w:val="none"/>
          <w:u w:val="single" w:color="auto"/>
        </w:rPr>
        <w:t xml:space="preserve">                   </w:t>
      </w:r>
    </w:p>
    <w:p w14:paraId="2BAE0D14">
      <w:pPr>
        <w:spacing w:before="156" w:line="359" w:lineRule="auto"/>
        <w:ind w:left="20" w:right="6" w:firstLine="421"/>
        <w:jc w:val="both"/>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根据《中华人民共和国民法典》、《中华人民共和国建筑法》及有关法律规定，遵循平</w:t>
      </w:r>
      <w:r>
        <w:rPr>
          <w:rFonts w:ascii="Times New Roman" w:hAnsi="Times New Roman" w:eastAsia="宋体" w:cs="宋体"/>
          <w:spacing w:val="18"/>
          <w:sz w:val="21"/>
          <w:szCs w:val="21"/>
          <w:highlight w:val="none"/>
        </w:rPr>
        <w:t xml:space="preserve"> </w:t>
      </w:r>
      <w:r>
        <w:rPr>
          <w:rFonts w:ascii="Times New Roman" w:hAnsi="Times New Roman" w:eastAsia="宋体" w:cs="宋体"/>
          <w:spacing w:val="-1"/>
          <w:sz w:val="21"/>
          <w:szCs w:val="21"/>
          <w:highlight w:val="none"/>
        </w:rPr>
        <w:t>等、自愿、公平和诚实信用的原则，双方就</w:t>
      </w:r>
      <w:r>
        <w:rPr>
          <w:rFonts w:ascii="Times New Roman" w:hAnsi="Times New Roman" w:eastAsia="宋体" w:cs="宋体"/>
          <w:spacing w:val="-86"/>
          <w:sz w:val="21"/>
          <w:szCs w:val="21"/>
          <w:highlight w:val="none"/>
        </w:rPr>
        <w:t xml:space="preserve"> </w:t>
      </w:r>
      <w:r>
        <w:rPr>
          <w:rFonts w:hint="eastAsia" w:ascii="Times New Roman" w:hAnsi="Times New Roman" w:eastAsia="Times New Roman" w:cs="Times New Roman"/>
          <w:spacing w:val="-1"/>
          <w:sz w:val="21"/>
          <w:szCs w:val="21"/>
          <w:highlight w:val="none"/>
          <w:u w:val="single"/>
          <w:lang w:eastAsia="zh-CN"/>
        </w:rPr>
        <w:t>大石桥市百寨街道老旧小区改造主体建设项目</w:t>
      </w:r>
      <w:r>
        <w:rPr>
          <w:rFonts w:ascii="Times New Roman" w:hAnsi="Times New Roman" w:eastAsia="宋体" w:cs="宋体"/>
          <w:spacing w:val="-1"/>
          <w:sz w:val="21"/>
          <w:szCs w:val="21"/>
          <w:highlight w:val="none"/>
        </w:rPr>
        <w:t>工程施工及有关事项协</w:t>
      </w:r>
      <w:r>
        <w:rPr>
          <w:rFonts w:ascii="Times New Roman" w:hAnsi="Times New Roman" w:eastAsia="宋体" w:cs="宋体"/>
          <w:spacing w:val="-4"/>
          <w:sz w:val="21"/>
          <w:szCs w:val="21"/>
          <w:highlight w:val="none"/>
        </w:rPr>
        <w:t>商一致，共同达成如下协议：</w:t>
      </w:r>
    </w:p>
    <w:p w14:paraId="78CB71CA">
      <w:pPr>
        <w:spacing w:before="167" w:line="218" w:lineRule="auto"/>
        <w:ind w:left="23"/>
        <w:rPr>
          <w:rFonts w:ascii="Times New Roman" w:hAnsi="Times New Roman" w:eastAsia="黑体" w:cs="黑体"/>
          <w:sz w:val="24"/>
          <w:szCs w:val="24"/>
          <w:highlight w:val="none"/>
        </w:rPr>
      </w:pPr>
      <w:r>
        <w:rPr>
          <w:rFonts w:ascii="Times New Roman" w:hAnsi="Times New Roman" w:eastAsia="黑体" w:cs="黑体"/>
          <w:spacing w:val="-4"/>
          <w:sz w:val="24"/>
          <w:szCs w:val="24"/>
          <w:highlight w:val="none"/>
        </w:rPr>
        <w:t>一、工程概况</w:t>
      </w:r>
    </w:p>
    <w:p w14:paraId="2E65D47F">
      <w:pPr>
        <w:spacing w:before="173" w:line="221"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22"/>
          <w:sz w:val="21"/>
          <w:szCs w:val="21"/>
          <w:highlight w:val="none"/>
        </w:rPr>
        <w:t>1.</w:t>
      </w:r>
      <w:r>
        <w:rPr>
          <w:rFonts w:ascii="Times New Roman" w:hAnsi="Times New Roman" w:eastAsia="宋体" w:cs="宋体"/>
          <w:spacing w:val="-22"/>
          <w:sz w:val="21"/>
          <w:szCs w:val="21"/>
          <w:highlight w:val="none"/>
        </w:rPr>
        <w:t>工程名称：</w:t>
      </w:r>
      <w:r>
        <w:rPr>
          <w:rFonts w:ascii="Times New Roman" w:hAnsi="Times New Roman" w:eastAsia="宋体" w:cs="宋体"/>
          <w:spacing w:val="47"/>
          <w:sz w:val="21"/>
          <w:szCs w:val="21"/>
          <w:highlight w:val="none"/>
        </w:rPr>
        <w:t xml:space="preserve"> </w:t>
      </w:r>
      <w:r>
        <w:rPr>
          <w:rFonts w:ascii="Times New Roman" w:hAnsi="Times New Roman" w:eastAsia="宋体" w:cs="宋体"/>
          <w:spacing w:val="3"/>
          <w:sz w:val="21"/>
          <w:szCs w:val="21"/>
          <w:highlight w:val="none"/>
          <w:u w:val="single" w:color="auto"/>
        </w:rPr>
        <w:t xml:space="preserve"> </w:t>
      </w:r>
      <w:r>
        <w:rPr>
          <w:rFonts w:hint="eastAsia" w:ascii="Times New Roman" w:hAnsi="Times New Roman" w:eastAsia="Times New Roman" w:cs="Times New Roman"/>
          <w:spacing w:val="-1"/>
          <w:sz w:val="21"/>
          <w:szCs w:val="21"/>
          <w:highlight w:val="none"/>
          <w:u w:val="single"/>
          <w:lang w:eastAsia="zh-CN"/>
        </w:rPr>
        <w:t>大石桥市百寨街道老旧小区改造主体建设项目</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22"/>
          <w:sz w:val="21"/>
          <w:szCs w:val="21"/>
          <w:highlight w:val="none"/>
        </w:rPr>
        <w:t>。</w:t>
      </w:r>
    </w:p>
    <w:p w14:paraId="27335944">
      <w:pPr>
        <w:spacing w:before="162" w:line="221" w:lineRule="auto"/>
        <w:ind w:left="437"/>
        <w:rPr>
          <w:rFonts w:ascii="Times New Roman" w:hAnsi="Times New Roman" w:eastAsia="宋体" w:cs="宋体"/>
          <w:sz w:val="21"/>
          <w:szCs w:val="21"/>
          <w:highlight w:val="none"/>
        </w:rPr>
      </w:pPr>
      <w:r>
        <w:rPr>
          <w:rFonts w:ascii="Times New Roman" w:hAnsi="Times New Roman" w:eastAsia="Times New Roman" w:cs="Times New Roman"/>
          <w:spacing w:val="-19"/>
          <w:sz w:val="21"/>
          <w:szCs w:val="21"/>
          <w:highlight w:val="none"/>
        </w:rPr>
        <w:t>2.</w:t>
      </w:r>
      <w:r>
        <w:rPr>
          <w:rFonts w:ascii="Times New Roman" w:hAnsi="Times New Roman" w:eastAsia="宋体" w:cs="宋体"/>
          <w:spacing w:val="-19"/>
          <w:sz w:val="21"/>
          <w:szCs w:val="21"/>
          <w:highlight w:val="none"/>
        </w:rPr>
        <w:t>工程地点：</w:t>
      </w:r>
      <w:r>
        <w:rPr>
          <w:rFonts w:ascii="Times New Roman" w:hAnsi="Times New Roman" w:eastAsia="宋体" w:cs="宋体"/>
          <w:spacing w:val="4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宋体" w:hAnsi="宋体"/>
          <w:bCs/>
          <w:szCs w:val="21"/>
          <w:highlight w:val="none"/>
          <w:u w:val="single"/>
        </w:rPr>
        <w:t>辽宁省营口市大石桥市城区内</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55"/>
          <w:sz w:val="21"/>
          <w:szCs w:val="21"/>
          <w:highlight w:val="none"/>
        </w:rPr>
        <w:t xml:space="preserve"> </w:t>
      </w:r>
      <w:r>
        <w:rPr>
          <w:rFonts w:ascii="Times New Roman" w:hAnsi="Times New Roman" w:eastAsia="宋体" w:cs="宋体"/>
          <w:spacing w:val="-19"/>
          <w:sz w:val="21"/>
          <w:szCs w:val="21"/>
          <w:highlight w:val="none"/>
        </w:rPr>
        <w:t>。</w:t>
      </w:r>
    </w:p>
    <w:p w14:paraId="63555187">
      <w:pPr>
        <w:spacing w:before="156" w:line="221"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3.</w:t>
      </w:r>
      <w:r>
        <w:rPr>
          <w:rFonts w:ascii="Times New Roman" w:hAnsi="Times New Roman" w:eastAsia="宋体" w:cs="宋体"/>
          <w:spacing w:val="-1"/>
          <w:sz w:val="21"/>
          <w:szCs w:val="21"/>
          <w:highlight w:val="none"/>
        </w:rPr>
        <w:t>工程立项批准文号：</w:t>
      </w:r>
      <w:r>
        <w:rPr>
          <w:rFonts w:ascii="Times New Roman" w:hAnsi="Times New Roman" w:eastAsia="宋体" w:cs="宋体"/>
          <w:spacing w:val="2"/>
          <w:sz w:val="21"/>
          <w:szCs w:val="21"/>
          <w:highlight w:val="none"/>
          <w:u w:val="single" w:color="auto"/>
        </w:rPr>
        <w:t xml:space="preserve"> </w:t>
      </w:r>
      <w:r>
        <w:rPr>
          <w:rFonts w:hint="default" w:ascii="Times New Roman" w:hAnsi="Times New Roman" w:eastAsia="Times New Roman" w:cs="Times New Roman"/>
          <w:spacing w:val="-1"/>
          <w:sz w:val="21"/>
          <w:szCs w:val="21"/>
          <w:highlight w:val="none"/>
          <w:u w:val="single"/>
          <w:lang w:eastAsia="zh-CN"/>
        </w:rPr>
        <w:t>大发改审批</w:t>
      </w:r>
      <w:r>
        <w:rPr>
          <w:rFonts w:hint="default" w:ascii="Times New Roman" w:hAnsi="Times New Roman" w:eastAsia="Times New Roman" w:cs="Times New Roman"/>
          <w:spacing w:val="-1"/>
          <w:sz w:val="21"/>
          <w:szCs w:val="21"/>
          <w:highlight w:val="none"/>
          <w:u w:val="single"/>
          <w:lang w:val="en-US" w:eastAsia="zh-CN"/>
        </w:rPr>
        <w:t>[</w:t>
      </w:r>
      <w:r>
        <w:rPr>
          <w:rFonts w:hint="default" w:ascii="Times New Roman" w:hAnsi="Times New Roman" w:eastAsia="Times New Roman" w:cs="Times New Roman"/>
          <w:spacing w:val="-1"/>
          <w:sz w:val="21"/>
          <w:szCs w:val="21"/>
          <w:highlight w:val="none"/>
          <w:u w:val="single"/>
          <w:lang w:eastAsia="zh-CN"/>
        </w:rPr>
        <w:t>2026</w:t>
      </w:r>
      <w:r>
        <w:rPr>
          <w:rFonts w:hint="default" w:ascii="Times New Roman" w:hAnsi="Times New Roman" w:eastAsia="Times New Roman" w:cs="Times New Roman"/>
          <w:spacing w:val="-1"/>
          <w:sz w:val="21"/>
          <w:szCs w:val="21"/>
          <w:highlight w:val="none"/>
          <w:u w:val="single"/>
          <w:lang w:val="en-US" w:eastAsia="zh-CN"/>
        </w:rPr>
        <w:t>]</w:t>
      </w:r>
      <w:r>
        <w:rPr>
          <w:rFonts w:hint="eastAsia" w:ascii="Times New Roman" w:hAnsi="Times New Roman" w:eastAsia="Times New Roman" w:cs="Times New Roman"/>
          <w:spacing w:val="-1"/>
          <w:sz w:val="21"/>
          <w:szCs w:val="21"/>
          <w:highlight w:val="none"/>
          <w:u w:val="single"/>
          <w:lang w:val="en-US" w:eastAsia="zh-CN"/>
        </w:rPr>
        <w:t>4</w:t>
      </w:r>
      <w:r>
        <w:rPr>
          <w:rFonts w:hint="default" w:ascii="Times New Roman" w:hAnsi="Times New Roman" w:eastAsia="Times New Roman" w:cs="Times New Roman"/>
          <w:spacing w:val="-1"/>
          <w:sz w:val="21"/>
          <w:szCs w:val="21"/>
          <w:highlight w:val="none"/>
          <w:u w:val="single"/>
          <w:lang w:eastAsia="zh-CN"/>
        </w:rPr>
        <w:t>号</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
          <w:sz w:val="21"/>
          <w:szCs w:val="21"/>
          <w:highlight w:val="none"/>
        </w:rPr>
        <w:t>。</w:t>
      </w:r>
    </w:p>
    <w:p w14:paraId="4F9FBE50">
      <w:pPr>
        <w:spacing w:before="157" w:line="221" w:lineRule="auto"/>
        <w:ind w:left="436"/>
        <w:rPr>
          <w:rFonts w:ascii="Times New Roman" w:hAnsi="Times New Roman" w:eastAsia="宋体" w:cs="宋体"/>
          <w:sz w:val="21"/>
          <w:szCs w:val="21"/>
          <w:highlight w:val="none"/>
        </w:rPr>
      </w:pPr>
      <w:r>
        <w:rPr>
          <w:rFonts w:ascii="Times New Roman" w:hAnsi="Times New Roman" w:eastAsia="Times New Roman" w:cs="Times New Roman"/>
          <w:spacing w:val="-19"/>
          <w:sz w:val="21"/>
          <w:szCs w:val="21"/>
          <w:highlight w:val="none"/>
        </w:rPr>
        <w:t>4.</w:t>
      </w:r>
      <w:r>
        <w:rPr>
          <w:rFonts w:ascii="Times New Roman" w:hAnsi="Times New Roman" w:eastAsia="宋体" w:cs="宋体"/>
          <w:spacing w:val="-19"/>
          <w:sz w:val="21"/>
          <w:szCs w:val="21"/>
          <w:highlight w:val="none"/>
        </w:rPr>
        <w:t>资金来源：</w:t>
      </w:r>
      <w:r>
        <w:rPr>
          <w:rFonts w:ascii="Times New Roman" w:hAnsi="Times New Roman" w:eastAsia="宋体" w:cs="宋体"/>
          <w:spacing w:val="45"/>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hint="eastAsia" w:ascii="宋体" w:hAnsi="宋体"/>
          <w:bCs/>
          <w:szCs w:val="21"/>
          <w:highlight w:val="none"/>
          <w:u w:val="single"/>
        </w:rPr>
        <w:t>上级专项资金(中央财政资金)约占总投资</w:t>
      </w:r>
      <w:r>
        <w:rPr>
          <w:rFonts w:hint="eastAsia" w:ascii="宋体" w:hAnsi="宋体" w:eastAsia="宋体"/>
          <w:bCs/>
          <w:szCs w:val="21"/>
          <w:highlight w:val="none"/>
          <w:u w:val="single"/>
          <w:lang w:val="en-US" w:eastAsia="zh-CN"/>
        </w:rPr>
        <w:t>7</w:t>
      </w:r>
      <w:r>
        <w:rPr>
          <w:rFonts w:hint="eastAsia" w:ascii="宋体" w:hAnsi="宋体"/>
          <w:bCs/>
          <w:szCs w:val="21"/>
          <w:highlight w:val="none"/>
          <w:u w:val="single"/>
        </w:rPr>
        <w:t>0%，大石桥市本级财政约占总投资</w:t>
      </w:r>
      <w:r>
        <w:rPr>
          <w:rFonts w:hint="eastAsia" w:ascii="宋体" w:hAnsi="宋体" w:eastAsia="宋体"/>
          <w:bCs/>
          <w:szCs w:val="21"/>
          <w:highlight w:val="none"/>
          <w:u w:val="single"/>
          <w:lang w:val="en-US" w:eastAsia="zh-CN"/>
        </w:rPr>
        <w:t>3</w:t>
      </w:r>
      <w:r>
        <w:rPr>
          <w:rFonts w:hint="eastAsia" w:ascii="宋体" w:hAnsi="宋体"/>
          <w:bCs/>
          <w:szCs w:val="21"/>
          <w:highlight w:val="none"/>
          <w:u w:val="single"/>
        </w:rPr>
        <w:t>0%</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19"/>
          <w:sz w:val="21"/>
          <w:szCs w:val="21"/>
          <w:highlight w:val="none"/>
        </w:rPr>
        <w:t>。</w:t>
      </w:r>
    </w:p>
    <w:p w14:paraId="720522F3">
      <w:pPr>
        <w:spacing w:before="156" w:line="221" w:lineRule="auto"/>
        <w:ind w:left="443"/>
        <w:rPr>
          <w:rFonts w:ascii="Times New Roman" w:hAnsi="Times New Roman" w:eastAsia="宋体" w:cs="宋体"/>
          <w:sz w:val="21"/>
          <w:szCs w:val="21"/>
          <w:highlight w:val="none"/>
        </w:rPr>
      </w:pPr>
      <w:r>
        <w:rPr>
          <w:rFonts w:ascii="Times New Roman" w:hAnsi="Times New Roman" w:eastAsia="Times New Roman" w:cs="Times New Roman"/>
          <w:spacing w:val="-20"/>
          <w:sz w:val="21"/>
          <w:szCs w:val="21"/>
          <w:highlight w:val="none"/>
        </w:rPr>
        <w:t>5.</w:t>
      </w:r>
      <w:r>
        <w:rPr>
          <w:rFonts w:ascii="Times New Roman" w:hAnsi="Times New Roman" w:eastAsia="宋体" w:cs="宋体"/>
          <w:spacing w:val="-20"/>
          <w:sz w:val="21"/>
          <w:szCs w:val="21"/>
          <w:highlight w:val="none"/>
        </w:rPr>
        <w:t>工程内容：</w:t>
      </w:r>
      <w:r>
        <w:rPr>
          <w:rFonts w:ascii="Times New Roman" w:hAnsi="Times New Roman" w:eastAsia="宋体" w:cs="宋体"/>
          <w:spacing w:val="46"/>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20"/>
          <w:sz w:val="21"/>
          <w:szCs w:val="21"/>
          <w:highlight w:val="none"/>
        </w:rPr>
        <w:t>。</w:t>
      </w:r>
    </w:p>
    <w:p w14:paraId="253883BA">
      <w:pPr>
        <w:spacing w:before="157" w:line="220" w:lineRule="auto"/>
        <w:ind w:left="441"/>
        <w:rPr>
          <w:rFonts w:ascii="Times New Roman" w:hAnsi="Times New Roman" w:eastAsia="宋体" w:cs="宋体"/>
          <w:sz w:val="21"/>
          <w:szCs w:val="21"/>
          <w:highlight w:val="none"/>
        </w:rPr>
      </w:pPr>
      <w:r>
        <w:rPr>
          <w:rFonts w:ascii="Times New Roman" w:hAnsi="Times New Roman" w:eastAsia="宋体" w:cs="宋体"/>
          <w:spacing w:val="-8"/>
          <w:sz w:val="21"/>
          <w:szCs w:val="21"/>
          <w:highlight w:val="none"/>
        </w:rPr>
        <w:t>群体工程应附《承包人承揽工程项目一览表》（附件</w:t>
      </w:r>
      <w:r>
        <w:rPr>
          <w:rFonts w:ascii="Times New Roman" w:hAnsi="Times New Roman" w:eastAsia="宋体" w:cs="宋体"/>
          <w:spacing w:val="-23"/>
          <w:sz w:val="21"/>
          <w:szCs w:val="21"/>
          <w:highlight w:val="none"/>
        </w:rPr>
        <w:t xml:space="preserve"> </w:t>
      </w:r>
      <w:r>
        <w:rPr>
          <w:rFonts w:ascii="Times New Roman" w:hAnsi="Times New Roman" w:eastAsia="Times New Roman" w:cs="Times New Roman"/>
          <w:spacing w:val="-8"/>
          <w:sz w:val="21"/>
          <w:szCs w:val="21"/>
          <w:highlight w:val="none"/>
        </w:rPr>
        <w:t>1</w:t>
      </w:r>
      <w:r>
        <w:rPr>
          <w:rFonts w:ascii="Times New Roman" w:hAnsi="Times New Roman" w:eastAsia="宋体" w:cs="宋体"/>
          <w:spacing w:val="-8"/>
          <w:sz w:val="21"/>
          <w:szCs w:val="21"/>
          <w:highlight w:val="none"/>
        </w:rPr>
        <w:t>）。</w:t>
      </w:r>
    </w:p>
    <w:p w14:paraId="1EF39F79">
      <w:pPr>
        <w:spacing w:before="158" w:line="221" w:lineRule="auto"/>
        <w:ind w:left="442"/>
        <w:rPr>
          <w:rFonts w:ascii="Times New Roman" w:hAnsi="Times New Roman"/>
          <w:highlight w:val="none"/>
        </w:rPr>
      </w:pPr>
      <w:r>
        <w:rPr>
          <w:rFonts w:ascii="Times New Roman" w:hAnsi="Times New Roman" w:eastAsia="Times New Roman" w:cs="Times New Roman"/>
          <w:spacing w:val="-9"/>
          <w:sz w:val="21"/>
          <w:szCs w:val="21"/>
          <w:highlight w:val="none"/>
        </w:rPr>
        <w:t>6.</w:t>
      </w:r>
      <w:r>
        <w:rPr>
          <w:rFonts w:ascii="Times New Roman" w:hAnsi="Times New Roman" w:eastAsia="宋体" w:cs="宋体"/>
          <w:spacing w:val="-9"/>
          <w:sz w:val="21"/>
          <w:szCs w:val="21"/>
          <w:highlight w:val="none"/>
        </w:rPr>
        <w:t>工程承包范围：</w:t>
      </w:r>
      <w:r>
        <w:rPr>
          <w:rFonts w:ascii="Times New Roman" w:hAnsi="Times New Roman" w:eastAsia="宋体" w:cs="宋体"/>
          <w:spacing w:val="-29"/>
          <w:sz w:val="21"/>
          <w:szCs w:val="21"/>
          <w:highlight w:val="none"/>
        </w:rPr>
        <w:t xml:space="preserve"> </w:t>
      </w:r>
      <w:r>
        <w:rPr>
          <w:rFonts w:ascii="Times New Roman" w:hAnsi="Times New Roman" w:eastAsia="宋体" w:cs="宋体"/>
          <w:sz w:val="21"/>
          <w:szCs w:val="21"/>
          <w:highlight w:val="none"/>
          <w:u w:val="single" w:color="auto"/>
        </w:rPr>
        <w:t xml:space="preserve">                    </w:t>
      </w:r>
    </w:p>
    <w:p w14:paraId="12231744">
      <w:pPr>
        <w:spacing w:before="163" w:line="220" w:lineRule="auto"/>
        <w:ind w:left="23"/>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二、合同工期</w:t>
      </w:r>
    </w:p>
    <w:p w14:paraId="4B961E90">
      <w:pPr>
        <w:spacing w:before="175" w:line="359" w:lineRule="auto"/>
        <w:ind w:left="441"/>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计划开工日期：</w:t>
      </w:r>
      <w:r>
        <w:rPr>
          <w:rFonts w:ascii="Times New Roman" w:hAnsi="Times New Roman" w:eastAsia="宋体" w:cs="宋体"/>
          <w:spacing w:val="-2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13"/>
          <w:sz w:val="21"/>
          <w:szCs w:val="21"/>
          <w:highlight w:val="none"/>
        </w:rPr>
        <w:t>年</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88"/>
          <w:sz w:val="21"/>
          <w:szCs w:val="21"/>
          <w:highlight w:val="none"/>
        </w:rPr>
        <w:t xml:space="preserve"> </w:t>
      </w:r>
      <w:r>
        <w:rPr>
          <w:rFonts w:ascii="Times New Roman" w:hAnsi="Times New Roman" w:eastAsia="宋体" w:cs="宋体"/>
          <w:spacing w:val="-13"/>
          <w:sz w:val="21"/>
          <w:szCs w:val="21"/>
          <w:highlight w:val="none"/>
        </w:rPr>
        <w:t>月</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58"/>
          <w:sz w:val="21"/>
          <w:szCs w:val="21"/>
          <w:highlight w:val="none"/>
        </w:rPr>
        <w:t xml:space="preserve"> </w:t>
      </w:r>
      <w:r>
        <w:rPr>
          <w:rFonts w:ascii="Times New Roman" w:hAnsi="Times New Roman" w:eastAsia="宋体" w:cs="宋体"/>
          <w:spacing w:val="-13"/>
          <w:sz w:val="21"/>
          <w:szCs w:val="21"/>
          <w:highlight w:val="none"/>
        </w:rPr>
        <w:t>日。</w:t>
      </w:r>
    </w:p>
    <w:p w14:paraId="2E042A68">
      <w:pPr>
        <w:spacing w:before="1" w:line="220" w:lineRule="auto"/>
        <w:ind w:left="441"/>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计划竣工日期：</w:t>
      </w:r>
      <w:r>
        <w:rPr>
          <w:rFonts w:ascii="Times New Roman" w:hAnsi="Times New Roman" w:eastAsia="宋体" w:cs="宋体"/>
          <w:spacing w:val="-2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13"/>
          <w:sz w:val="21"/>
          <w:szCs w:val="21"/>
          <w:highlight w:val="none"/>
        </w:rPr>
        <w:t>年</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88"/>
          <w:sz w:val="21"/>
          <w:szCs w:val="21"/>
          <w:highlight w:val="none"/>
        </w:rPr>
        <w:t xml:space="preserve"> </w:t>
      </w:r>
      <w:r>
        <w:rPr>
          <w:rFonts w:ascii="Times New Roman" w:hAnsi="Times New Roman" w:eastAsia="宋体" w:cs="宋体"/>
          <w:spacing w:val="-13"/>
          <w:sz w:val="21"/>
          <w:szCs w:val="21"/>
          <w:highlight w:val="none"/>
        </w:rPr>
        <w:t>月</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58"/>
          <w:sz w:val="21"/>
          <w:szCs w:val="21"/>
          <w:highlight w:val="none"/>
        </w:rPr>
        <w:t xml:space="preserve"> </w:t>
      </w:r>
      <w:r>
        <w:rPr>
          <w:rFonts w:ascii="Times New Roman" w:hAnsi="Times New Roman" w:eastAsia="宋体" w:cs="宋体"/>
          <w:spacing w:val="-13"/>
          <w:sz w:val="21"/>
          <w:szCs w:val="21"/>
          <w:highlight w:val="none"/>
        </w:rPr>
        <w:t>日。</w:t>
      </w:r>
    </w:p>
    <w:p w14:paraId="16F8C0B8">
      <w:pPr>
        <w:spacing w:before="157" w:line="359" w:lineRule="auto"/>
        <w:ind w:right="4"/>
        <w:jc w:val="right"/>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工期总日历天数：</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76"/>
          <w:sz w:val="21"/>
          <w:szCs w:val="21"/>
          <w:highlight w:val="none"/>
        </w:rPr>
        <w:t xml:space="preserve"> </w:t>
      </w:r>
      <w:r>
        <w:rPr>
          <w:rFonts w:ascii="Times New Roman" w:hAnsi="Times New Roman" w:eastAsia="宋体" w:cs="宋体"/>
          <w:spacing w:val="2"/>
          <w:sz w:val="21"/>
          <w:szCs w:val="21"/>
          <w:highlight w:val="none"/>
        </w:rPr>
        <w:t>天。工期总日历天数与根据前述计划开竣工日期计算的</w:t>
      </w:r>
    </w:p>
    <w:p w14:paraId="07EBAA4C">
      <w:pPr>
        <w:spacing w:before="1" w:line="220" w:lineRule="auto"/>
        <w:ind w:left="20"/>
        <w:rPr>
          <w:rFonts w:ascii="Times New Roman" w:hAnsi="Times New Roman" w:eastAsia="宋体" w:cs="宋体"/>
          <w:sz w:val="21"/>
          <w:szCs w:val="21"/>
          <w:highlight w:val="none"/>
        </w:rPr>
      </w:pPr>
      <w:r>
        <w:rPr>
          <w:rFonts w:ascii="Times New Roman" w:hAnsi="Times New Roman" w:eastAsia="宋体" w:cs="宋体"/>
          <w:spacing w:val="-8"/>
          <w:sz w:val="21"/>
          <w:szCs w:val="21"/>
          <w:highlight w:val="none"/>
        </w:rPr>
        <w:t>工期天数不一致的，</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8"/>
          <w:sz w:val="21"/>
          <w:szCs w:val="21"/>
          <w:highlight w:val="none"/>
        </w:rPr>
        <w:t>以工期总日历天数为准。</w:t>
      </w:r>
    </w:p>
    <w:p w14:paraId="74D84CE1">
      <w:pPr>
        <w:spacing w:before="165" w:line="220" w:lineRule="auto"/>
        <w:ind w:left="144"/>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三、质量标准</w:t>
      </w:r>
    </w:p>
    <w:p w14:paraId="6F3923D2">
      <w:pPr>
        <w:spacing w:before="172" w:line="366" w:lineRule="auto"/>
        <w:ind w:left="443"/>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工程质量符合</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3"/>
          <w:sz w:val="21"/>
          <w:szCs w:val="21"/>
          <w:highlight w:val="none"/>
          <w:u w:val="single" w:color="auto"/>
        </w:rPr>
        <w:t xml:space="preserve">     </w:t>
      </w:r>
      <w:r>
        <w:rPr>
          <w:rFonts w:hint="eastAsia" w:ascii="Times New Roman" w:hAnsi="Times New Roman" w:eastAsia="宋体" w:cs="宋体"/>
          <w:spacing w:val="3"/>
          <w:sz w:val="21"/>
          <w:szCs w:val="21"/>
          <w:highlight w:val="none"/>
          <w:u w:val="single" w:color="auto"/>
          <w:lang w:val="en-US" w:eastAsia="zh-CN"/>
        </w:rPr>
        <w:t>合格</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4"/>
          <w:sz w:val="21"/>
          <w:szCs w:val="21"/>
          <w:highlight w:val="none"/>
        </w:rPr>
        <w:t>标准。</w:t>
      </w:r>
    </w:p>
    <w:p w14:paraId="040F2199">
      <w:pPr>
        <w:spacing w:before="1" w:line="218" w:lineRule="auto"/>
        <w:ind w:left="154"/>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四、签约合同价与合同价格形式</w:t>
      </w:r>
    </w:p>
    <w:p w14:paraId="209A0DBC">
      <w:pPr>
        <w:spacing w:before="177" w:line="359"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11"/>
          <w:sz w:val="21"/>
          <w:szCs w:val="21"/>
          <w:highlight w:val="none"/>
        </w:rPr>
        <w:t>1.</w:t>
      </w:r>
      <w:r>
        <w:rPr>
          <w:rFonts w:ascii="Times New Roman" w:hAnsi="Times New Roman" w:eastAsia="宋体" w:cs="宋体"/>
          <w:spacing w:val="-11"/>
          <w:sz w:val="21"/>
          <w:szCs w:val="21"/>
          <w:highlight w:val="none"/>
        </w:rPr>
        <w:t>签约合同价为：</w:t>
      </w:r>
      <w:r>
        <w:rPr>
          <w:rFonts w:ascii="Times New Roman" w:hAnsi="Times New Roman" w:eastAsia="宋体" w:cs="宋体"/>
          <w:spacing w:val="-27"/>
          <w:sz w:val="21"/>
          <w:szCs w:val="21"/>
          <w:highlight w:val="none"/>
        </w:rPr>
        <w:t xml:space="preserve"> </w:t>
      </w:r>
      <w:r>
        <w:rPr>
          <w:rFonts w:ascii="Times New Roman" w:hAnsi="Times New Roman" w:eastAsia="宋体" w:cs="宋体"/>
          <w:sz w:val="21"/>
          <w:szCs w:val="21"/>
          <w:highlight w:val="none"/>
          <w:u w:val="single" w:color="auto"/>
        </w:rPr>
        <w:t xml:space="preserve">                     </w:t>
      </w:r>
    </w:p>
    <w:p w14:paraId="0EBDC5ED">
      <w:pPr>
        <w:spacing w:before="1" w:line="219" w:lineRule="auto"/>
        <w:ind w:left="442"/>
        <w:rPr>
          <w:rFonts w:ascii="Times New Roman" w:hAnsi="Times New Roman" w:eastAsia="宋体" w:cs="宋体"/>
          <w:sz w:val="21"/>
          <w:szCs w:val="21"/>
          <w:highlight w:val="none"/>
        </w:rPr>
      </w:pPr>
      <w:r>
        <w:rPr>
          <w:rFonts w:ascii="Times New Roman" w:hAnsi="Times New Roman" w:eastAsia="宋体" w:cs="宋体"/>
          <w:spacing w:val="-9"/>
          <w:sz w:val="21"/>
          <w:szCs w:val="21"/>
          <w:highlight w:val="none"/>
        </w:rPr>
        <w:t>人民币（大写）</w:t>
      </w:r>
      <w:r>
        <w:rPr>
          <w:rFonts w:ascii="Times New Roman" w:hAnsi="Times New Roman" w:eastAsia="宋体" w:cs="宋体"/>
          <w:spacing w:val="-46"/>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19"/>
          <w:sz w:val="21"/>
          <w:szCs w:val="21"/>
          <w:highlight w:val="none"/>
        </w:rPr>
        <w:t xml:space="preserve"> </w:t>
      </w:r>
      <w:r>
        <w:rPr>
          <w:rFonts w:hint="eastAsia" w:ascii="Times New Roman" w:hAnsi="Times New Roman" w:eastAsia="宋体" w:cs="宋体"/>
          <w:spacing w:val="-9"/>
          <w:sz w:val="21"/>
          <w:szCs w:val="21"/>
          <w:highlight w:val="none"/>
          <w:lang w:eastAsia="zh-CN"/>
        </w:rPr>
        <w:t>（</w:t>
      </w:r>
      <w:r>
        <w:rPr>
          <w:rFonts w:ascii="Times New Roman" w:hAnsi="Times New Roman" w:eastAsia="Times New Roman" w:cs="Times New Roman"/>
          <w:spacing w:val="-9"/>
          <w:sz w:val="21"/>
          <w:szCs w:val="21"/>
          <w:highlight w:val="none"/>
        </w:rPr>
        <w:t xml:space="preserve">¥ </w:t>
      </w:r>
      <w:r>
        <w:rPr>
          <w:rFonts w:ascii="Times New Roman" w:hAnsi="Times New Roman" w:eastAsia="Times New Roman" w:cs="Times New Roman"/>
          <w:spacing w:val="5"/>
          <w:sz w:val="21"/>
          <w:szCs w:val="21"/>
          <w:highlight w:val="none"/>
          <w:u w:val="single" w:color="auto"/>
        </w:rPr>
        <w:t xml:space="preserve">          </w:t>
      </w:r>
      <w:r>
        <w:rPr>
          <w:rFonts w:ascii="Times New Roman" w:hAnsi="Times New Roman" w:eastAsia="Times New Roman" w:cs="Times New Roman"/>
          <w:spacing w:val="-41"/>
          <w:sz w:val="21"/>
          <w:szCs w:val="21"/>
          <w:highlight w:val="none"/>
        </w:rPr>
        <w:t xml:space="preserve"> </w:t>
      </w:r>
      <w:r>
        <w:rPr>
          <w:rFonts w:ascii="Times New Roman" w:hAnsi="Times New Roman" w:eastAsia="宋体" w:cs="宋体"/>
          <w:spacing w:val="-9"/>
          <w:sz w:val="21"/>
          <w:szCs w:val="21"/>
          <w:highlight w:val="none"/>
        </w:rPr>
        <w:t>元</w:t>
      </w:r>
      <w:r>
        <w:rPr>
          <w:rFonts w:ascii="Times New Roman" w:hAnsi="Times New Roman" w:eastAsia="宋体" w:cs="宋体"/>
          <w:spacing w:val="-56"/>
          <w:sz w:val="21"/>
          <w:szCs w:val="21"/>
          <w:highlight w:val="none"/>
        </w:rPr>
        <w:t>）；</w:t>
      </w:r>
    </w:p>
    <w:p w14:paraId="76C4CB8C">
      <w:pPr>
        <w:spacing w:before="158" w:line="221" w:lineRule="auto"/>
        <w:ind w:left="442"/>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其中：</w:t>
      </w:r>
    </w:p>
    <w:p w14:paraId="278C12EE">
      <w:pPr>
        <w:spacing w:before="156" w:line="221"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1</w:t>
      </w:r>
      <w:r>
        <w:rPr>
          <w:rFonts w:ascii="Times New Roman" w:hAnsi="Times New Roman" w:eastAsia="宋体" w:cs="宋体"/>
          <w:spacing w:val="-1"/>
          <w:sz w:val="21"/>
          <w:szCs w:val="21"/>
          <w:highlight w:val="none"/>
        </w:rPr>
        <w:t>）安全文明施工费：</w:t>
      </w:r>
    </w:p>
    <w:p w14:paraId="18FC908E">
      <w:pPr>
        <w:spacing w:before="157" w:line="359" w:lineRule="auto"/>
        <w:ind w:left="442"/>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 xml:space="preserve">人民币（大写）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5"/>
          <w:sz w:val="21"/>
          <w:szCs w:val="21"/>
          <w:highlight w:val="none"/>
        </w:rPr>
        <w:t xml:space="preserve"> </w:t>
      </w:r>
      <w:r>
        <w:rPr>
          <w:rFonts w:hint="eastAsia" w:ascii="Times New Roman" w:hAnsi="Times New Roman" w:eastAsia="宋体" w:cs="宋体"/>
          <w:spacing w:val="-5"/>
          <w:sz w:val="21"/>
          <w:szCs w:val="21"/>
          <w:highlight w:val="none"/>
          <w:lang w:eastAsia="zh-CN"/>
        </w:rPr>
        <w:t>（</w:t>
      </w:r>
      <w:r>
        <w:rPr>
          <w:rFonts w:ascii="Times New Roman" w:hAnsi="Times New Roman" w:eastAsia="Times New Roman" w:cs="Times New Roman"/>
          <w:spacing w:val="-5"/>
          <w:sz w:val="21"/>
          <w:szCs w:val="21"/>
          <w:highlight w:val="none"/>
        </w:rPr>
        <w:t>¥</w:t>
      </w:r>
      <w:r>
        <w:rPr>
          <w:rFonts w:ascii="Times New Roman" w:hAnsi="Times New Roman" w:eastAsia="Times New Roman" w:cs="Times New Roman"/>
          <w:spacing w:val="-5"/>
          <w:sz w:val="21"/>
          <w:szCs w:val="21"/>
          <w:highlight w:val="none"/>
          <w:u w:val="single" w:color="auto"/>
        </w:rPr>
        <w:t xml:space="preserve">             </w:t>
      </w:r>
      <w:r>
        <w:rPr>
          <w:rFonts w:ascii="Times New Roman" w:hAnsi="Times New Roman" w:eastAsia="Times New Roman" w:cs="Times New Roman"/>
          <w:spacing w:val="-41"/>
          <w:sz w:val="21"/>
          <w:szCs w:val="21"/>
          <w:highlight w:val="none"/>
        </w:rPr>
        <w:t xml:space="preserve"> </w:t>
      </w:r>
      <w:r>
        <w:rPr>
          <w:rFonts w:ascii="Times New Roman" w:hAnsi="Times New Roman" w:eastAsia="宋体" w:cs="宋体"/>
          <w:spacing w:val="-5"/>
          <w:sz w:val="21"/>
          <w:szCs w:val="21"/>
          <w:highlight w:val="none"/>
        </w:rPr>
        <w:t>元</w:t>
      </w:r>
      <w:r>
        <w:rPr>
          <w:rFonts w:ascii="Times New Roman" w:hAnsi="Times New Roman" w:eastAsia="宋体" w:cs="宋体"/>
          <w:spacing w:val="-54"/>
          <w:w w:val="97"/>
          <w:sz w:val="21"/>
          <w:szCs w:val="21"/>
          <w:highlight w:val="none"/>
        </w:rPr>
        <w:t>）；</w:t>
      </w:r>
    </w:p>
    <w:p w14:paraId="3FA22E50">
      <w:pPr>
        <w:spacing w:line="219" w:lineRule="auto"/>
        <w:ind w:left="44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2</w:t>
      </w:r>
      <w:r>
        <w:rPr>
          <w:rFonts w:ascii="Times New Roman" w:hAnsi="Times New Roman" w:eastAsia="宋体" w:cs="宋体"/>
          <w:spacing w:val="-3"/>
          <w:sz w:val="21"/>
          <w:szCs w:val="21"/>
          <w:highlight w:val="none"/>
        </w:rPr>
        <w:t>）材料和工程设备暂估价金额：</w:t>
      </w:r>
    </w:p>
    <w:p w14:paraId="7DDBD3F1">
      <w:pPr>
        <w:spacing w:before="159" w:line="359" w:lineRule="auto"/>
        <w:ind w:left="442"/>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人民币（大写）</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15"/>
          <w:sz w:val="21"/>
          <w:szCs w:val="21"/>
          <w:highlight w:val="none"/>
        </w:rPr>
        <w:t xml:space="preserve"> </w:t>
      </w:r>
      <w:r>
        <w:rPr>
          <w:rFonts w:hint="eastAsia" w:ascii="Times New Roman" w:hAnsi="Times New Roman" w:eastAsia="宋体" w:cs="宋体"/>
          <w:spacing w:val="-7"/>
          <w:sz w:val="21"/>
          <w:szCs w:val="21"/>
          <w:highlight w:val="none"/>
          <w:lang w:eastAsia="zh-CN"/>
        </w:rPr>
        <w:t>（</w:t>
      </w:r>
      <w:r>
        <w:rPr>
          <w:rFonts w:ascii="Times New Roman" w:hAnsi="Times New Roman" w:eastAsia="Times New Roman" w:cs="Times New Roman"/>
          <w:spacing w:val="-7"/>
          <w:sz w:val="21"/>
          <w:szCs w:val="21"/>
          <w:highlight w:val="none"/>
        </w:rPr>
        <w:t xml:space="preserve">¥ </w:t>
      </w:r>
      <w:r>
        <w:rPr>
          <w:rFonts w:ascii="Times New Roman" w:hAnsi="Times New Roman" w:eastAsia="Times New Roman" w:cs="Times New Roman"/>
          <w:sz w:val="21"/>
          <w:szCs w:val="21"/>
          <w:highlight w:val="none"/>
          <w:u w:val="single" w:color="auto"/>
        </w:rPr>
        <w:t xml:space="preserve">          </w:t>
      </w:r>
      <w:r>
        <w:rPr>
          <w:rFonts w:ascii="Times New Roman" w:hAnsi="Times New Roman" w:eastAsia="Times New Roman" w:cs="Times New Roman"/>
          <w:spacing w:val="-7"/>
          <w:sz w:val="21"/>
          <w:szCs w:val="21"/>
          <w:highlight w:val="none"/>
        </w:rPr>
        <w:t xml:space="preserve"> </w:t>
      </w:r>
      <w:r>
        <w:rPr>
          <w:rFonts w:ascii="Times New Roman" w:hAnsi="Times New Roman" w:eastAsia="宋体" w:cs="宋体"/>
          <w:spacing w:val="-7"/>
          <w:sz w:val="21"/>
          <w:szCs w:val="21"/>
          <w:highlight w:val="none"/>
        </w:rPr>
        <w:t>元</w:t>
      </w:r>
      <w:r>
        <w:rPr>
          <w:rFonts w:ascii="Times New Roman" w:hAnsi="Times New Roman" w:eastAsia="宋体" w:cs="宋体"/>
          <w:spacing w:val="-54"/>
          <w:w w:val="96"/>
          <w:sz w:val="21"/>
          <w:szCs w:val="21"/>
          <w:highlight w:val="none"/>
        </w:rPr>
        <w:t>）；</w:t>
      </w:r>
    </w:p>
    <w:p w14:paraId="62988E40">
      <w:pPr>
        <w:spacing w:line="219" w:lineRule="auto"/>
        <w:ind w:left="44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3</w:t>
      </w:r>
      <w:r>
        <w:rPr>
          <w:rFonts w:ascii="Times New Roman" w:hAnsi="Times New Roman" w:eastAsia="宋体" w:cs="宋体"/>
          <w:spacing w:val="-4"/>
          <w:sz w:val="21"/>
          <w:szCs w:val="21"/>
          <w:highlight w:val="none"/>
        </w:rPr>
        <w:t>）专业工程暂估价金额：</w:t>
      </w:r>
    </w:p>
    <w:p w14:paraId="2021F11C">
      <w:pPr>
        <w:spacing w:before="163" w:line="220" w:lineRule="auto"/>
        <w:ind w:left="442"/>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人民币（大写）</w:t>
      </w:r>
      <w:r>
        <w:rPr>
          <w:rFonts w:ascii="Times New Roman" w:hAnsi="Times New Roman" w:eastAsia="宋体" w:cs="宋体"/>
          <w:spacing w:val="-4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5"/>
          <w:sz w:val="21"/>
          <w:szCs w:val="21"/>
          <w:highlight w:val="none"/>
        </w:rPr>
        <w:t xml:space="preserve"> </w:t>
      </w:r>
      <w:r>
        <w:rPr>
          <w:rFonts w:hint="eastAsia" w:ascii="Times New Roman" w:hAnsi="Times New Roman" w:eastAsia="宋体" w:cs="宋体"/>
          <w:spacing w:val="-7"/>
          <w:sz w:val="21"/>
          <w:szCs w:val="21"/>
          <w:highlight w:val="none"/>
          <w:lang w:eastAsia="zh-CN"/>
        </w:rPr>
        <w:t>（</w:t>
      </w:r>
      <w:r>
        <w:rPr>
          <w:rFonts w:ascii="Times New Roman" w:hAnsi="Times New Roman" w:eastAsia="Times New Roman" w:cs="Times New Roman"/>
          <w:spacing w:val="-7"/>
          <w:sz w:val="21"/>
          <w:szCs w:val="21"/>
          <w:highlight w:val="none"/>
        </w:rPr>
        <w:t>¥</w:t>
      </w:r>
      <w:r>
        <w:rPr>
          <w:rFonts w:ascii="Times New Roman" w:hAnsi="Times New Roman" w:eastAsia="Times New Roman" w:cs="Times New Roman"/>
          <w:spacing w:val="5"/>
          <w:sz w:val="21"/>
          <w:szCs w:val="21"/>
          <w:highlight w:val="none"/>
          <w:u w:val="single" w:color="auto"/>
        </w:rPr>
        <w:t xml:space="preserve">          </w:t>
      </w:r>
      <w:r>
        <w:rPr>
          <w:rFonts w:ascii="Times New Roman" w:hAnsi="Times New Roman" w:eastAsia="Times New Roman" w:cs="Times New Roman"/>
          <w:spacing w:val="-7"/>
          <w:sz w:val="21"/>
          <w:szCs w:val="21"/>
          <w:highlight w:val="none"/>
        </w:rPr>
        <w:t xml:space="preserve"> </w:t>
      </w:r>
      <w:r>
        <w:rPr>
          <w:rFonts w:ascii="Times New Roman" w:hAnsi="Times New Roman" w:eastAsia="宋体" w:cs="宋体"/>
          <w:spacing w:val="-7"/>
          <w:sz w:val="21"/>
          <w:szCs w:val="21"/>
          <w:highlight w:val="none"/>
        </w:rPr>
        <w:t>元</w:t>
      </w:r>
      <w:r>
        <w:rPr>
          <w:rFonts w:ascii="Times New Roman" w:hAnsi="Times New Roman" w:eastAsia="宋体" w:cs="宋体"/>
          <w:spacing w:val="-54"/>
          <w:w w:val="97"/>
          <w:sz w:val="21"/>
          <w:szCs w:val="21"/>
          <w:highlight w:val="none"/>
        </w:rPr>
        <w:t>）；</w:t>
      </w:r>
    </w:p>
    <w:p w14:paraId="475805ED">
      <w:pPr>
        <w:spacing w:line="220" w:lineRule="auto"/>
        <w:rPr>
          <w:rFonts w:ascii="Times New Roman" w:hAnsi="Times New Roman" w:eastAsia="宋体" w:cs="宋体"/>
          <w:sz w:val="21"/>
          <w:szCs w:val="21"/>
          <w:highlight w:val="none"/>
        </w:rPr>
        <w:sectPr>
          <w:footerReference r:id="rId42" w:type="default"/>
          <w:pgSz w:w="11905" w:h="16839"/>
          <w:pgMar w:top="1375" w:right="1785" w:bottom="1004" w:left="1785" w:header="0" w:footer="828" w:gutter="0"/>
          <w:pgBorders>
            <w:top w:val="none" w:sz="0" w:space="0"/>
            <w:left w:val="none" w:sz="0" w:space="0"/>
            <w:bottom w:val="none" w:sz="0" w:space="0"/>
            <w:right w:val="none" w:sz="0" w:space="0"/>
          </w:pgBorders>
          <w:pgNumType w:fmt="decimal"/>
          <w:cols w:space="720" w:num="1"/>
        </w:sectPr>
      </w:pPr>
    </w:p>
    <w:p w14:paraId="086367F6">
      <w:pPr>
        <w:spacing w:before="41" w:line="221" w:lineRule="auto"/>
        <w:ind w:left="447"/>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4</w:t>
      </w:r>
      <w:r>
        <w:rPr>
          <w:rFonts w:ascii="Times New Roman" w:hAnsi="Times New Roman" w:eastAsia="宋体" w:cs="宋体"/>
          <w:spacing w:val="-5"/>
          <w:sz w:val="21"/>
          <w:szCs w:val="21"/>
          <w:highlight w:val="none"/>
        </w:rPr>
        <w:t>）暂列金额：</w:t>
      </w:r>
    </w:p>
    <w:p w14:paraId="6C88EE69">
      <w:pPr>
        <w:spacing w:before="156" w:line="220" w:lineRule="auto"/>
        <w:ind w:left="442"/>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人民币（大写）</w:t>
      </w:r>
      <w:r>
        <w:rPr>
          <w:rFonts w:ascii="Times New Roman" w:hAnsi="Times New Roman" w:eastAsia="宋体" w:cs="宋体"/>
          <w:spacing w:val="-41"/>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20"/>
          <w:sz w:val="21"/>
          <w:szCs w:val="21"/>
          <w:highlight w:val="none"/>
        </w:rPr>
        <w:t xml:space="preserve"> </w:t>
      </w:r>
      <w:r>
        <w:rPr>
          <w:rFonts w:hint="eastAsia" w:ascii="Times New Roman" w:hAnsi="Times New Roman" w:eastAsia="宋体" w:cs="宋体"/>
          <w:spacing w:val="-12"/>
          <w:sz w:val="21"/>
          <w:szCs w:val="21"/>
          <w:highlight w:val="none"/>
          <w:lang w:eastAsia="zh-CN"/>
        </w:rPr>
        <w:t>（</w:t>
      </w:r>
      <w:r>
        <w:rPr>
          <w:rFonts w:ascii="Times New Roman" w:hAnsi="Times New Roman" w:eastAsia="Times New Roman" w:cs="Times New Roman"/>
          <w:spacing w:val="-12"/>
          <w:sz w:val="21"/>
          <w:szCs w:val="21"/>
          <w:highlight w:val="none"/>
        </w:rPr>
        <w:t xml:space="preserve">¥ </w:t>
      </w:r>
      <w:r>
        <w:rPr>
          <w:rFonts w:ascii="Times New Roman" w:hAnsi="Times New Roman" w:eastAsia="Times New Roman" w:cs="Times New Roman"/>
          <w:sz w:val="21"/>
          <w:szCs w:val="21"/>
          <w:highlight w:val="none"/>
          <w:u w:val="single" w:color="auto"/>
        </w:rPr>
        <w:t xml:space="preserve">          </w:t>
      </w:r>
      <w:r>
        <w:rPr>
          <w:rFonts w:ascii="Times New Roman" w:hAnsi="Times New Roman" w:eastAsia="Times New Roman" w:cs="Times New Roman"/>
          <w:spacing w:val="-12"/>
          <w:sz w:val="21"/>
          <w:szCs w:val="21"/>
          <w:highlight w:val="none"/>
        </w:rPr>
        <w:t xml:space="preserve"> </w:t>
      </w:r>
      <w:r>
        <w:rPr>
          <w:rFonts w:ascii="Times New Roman" w:hAnsi="Times New Roman" w:eastAsia="宋体" w:cs="宋体"/>
          <w:spacing w:val="-12"/>
          <w:sz w:val="21"/>
          <w:szCs w:val="21"/>
          <w:highlight w:val="none"/>
        </w:rPr>
        <w:t>元）。</w:t>
      </w:r>
    </w:p>
    <w:p w14:paraId="0F813940">
      <w:pPr>
        <w:spacing w:before="157" w:line="367" w:lineRule="auto"/>
        <w:ind w:left="437"/>
        <w:rPr>
          <w:rFonts w:ascii="Times New Roman" w:hAnsi="Times New Roman" w:eastAsia="宋体" w:cs="宋体"/>
          <w:sz w:val="21"/>
          <w:szCs w:val="21"/>
          <w:highlight w:val="none"/>
        </w:rPr>
      </w:pPr>
      <w:r>
        <w:rPr>
          <w:rFonts w:ascii="Times New Roman" w:hAnsi="Times New Roman" w:eastAsia="Times New Roman" w:cs="Times New Roman"/>
          <w:spacing w:val="-8"/>
          <w:sz w:val="21"/>
          <w:szCs w:val="21"/>
          <w:highlight w:val="none"/>
        </w:rPr>
        <w:t>2.</w:t>
      </w:r>
      <w:r>
        <w:rPr>
          <w:rFonts w:ascii="Times New Roman" w:hAnsi="Times New Roman" w:eastAsia="宋体" w:cs="宋体"/>
          <w:spacing w:val="-8"/>
          <w:sz w:val="21"/>
          <w:szCs w:val="21"/>
          <w:highlight w:val="none"/>
        </w:rPr>
        <w:t>合同价格形式：</w:t>
      </w:r>
      <w:r>
        <w:rPr>
          <w:rFonts w:ascii="Times New Roman" w:hAnsi="Times New Roman" w:eastAsia="宋体" w:cs="宋体"/>
          <w:spacing w:val="-26"/>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hint="eastAsia" w:ascii="宋体" w:hAnsi="宋体"/>
          <w:b/>
          <w:szCs w:val="21"/>
          <w:highlight w:val="none"/>
          <w:u w:val="single"/>
        </w:rPr>
        <w:t>固定单价合同</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8"/>
          <w:sz w:val="21"/>
          <w:szCs w:val="21"/>
          <w:highlight w:val="none"/>
        </w:rPr>
        <w:t>。</w:t>
      </w:r>
    </w:p>
    <w:p w14:paraId="2B09356A">
      <w:pPr>
        <w:spacing w:before="1" w:line="218" w:lineRule="auto"/>
        <w:ind w:left="25"/>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五、项目经理</w:t>
      </w:r>
    </w:p>
    <w:p w14:paraId="187CD221">
      <w:pPr>
        <w:spacing w:before="178" w:line="366" w:lineRule="auto"/>
        <w:ind w:left="441"/>
        <w:rPr>
          <w:rFonts w:ascii="Times New Roman" w:hAnsi="Times New Roman" w:eastAsia="宋体" w:cs="宋体"/>
          <w:sz w:val="21"/>
          <w:szCs w:val="21"/>
          <w:highlight w:val="none"/>
        </w:rPr>
      </w:pPr>
      <w:r>
        <w:rPr>
          <w:rFonts w:ascii="Times New Roman" w:hAnsi="Times New Roman" w:eastAsia="宋体" w:cs="宋体"/>
          <w:spacing w:val="-11"/>
          <w:sz w:val="21"/>
          <w:szCs w:val="21"/>
          <w:highlight w:val="none"/>
        </w:rPr>
        <w:t xml:space="preserve">承包人项目经理：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1"/>
          <w:sz w:val="21"/>
          <w:szCs w:val="21"/>
          <w:highlight w:val="none"/>
        </w:rPr>
        <w:t>。</w:t>
      </w:r>
    </w:p>
    <w:p w14:paraId="2E56B720">
      <w:pPr>
        <w:spacing w:before="1" w:line="218" w:lineRule="auto"/>
        <w:ind w:left="26"/>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六、合同文件构成</w:t>
      </w:r>
    </w:p>
    <w:p w14:paraId="43AF79C7">
      <w:pPr>
        <w:spacing w:before="172" w:line="409" w:lineRule="exact"/>
        <w:ind w:left="442"/>
        <w:rPr>
          <w:rFonts w:ascii="Times New Roman" w:hAnsi="Times New Roman" w:eastAsia="宋体" w:cs="宋体"/>
          <w:sz w:val="21"/>
          <w:szCs w:val="21"/>
          <w:highlight w:val="none"/>
        </w:rPr>
      </w:pPr>
      <w:r>
        <w:rPr>
          <w:rFonts w:ascii="Times New Roman" w:hAnsi="Times New Roman" w:eastAsia="宋体" w:cs="宋体"/>
          <w:spacing w:val="-1"/>
          <w:position w:val="15"/>
          <w:sz w:val="21"/>
          <w:szCs w:val="21"/>
          <w:highlight w:val="none"/>
        </w:rPr>
        <w:t>本协议书与下列文件一起构成合同文件：</w:t>
      </w:r>
    </w:p>
    <w:p w14:paraId="3AB0A4F0">
      <w:pPr>
        <w:spacing w:line="219" w:lineRule="auto"/>
        <w:ind w:left="447"/>
        <w:rPr>
          <w:rFonts w:ascii="Times New Roman" w:hAnsi="Times New Roman" w:eastAsia="宋体" w:cs="宋体"/>
          <w:sz w:val="21"/>
          <w:szCs w:val="21"/>
          <w:highlight w:val="none"/>
        </w:rPr>
      </w:pPr>
      <w:r>
        <w:rPr>
          <w:rFonts w:ascii="Times New Roman" w:hAnsi="Times New Roman" w:eastAsia="宋体" w:cs="宋体"/>
          <w:spacing w:val="-8"/>
          <w:sz w:val="21"/>
          <w:szCs w:val="21"/>
          <w:highlight w:val="none"/>
        </w:rPr>
        <w:t>（</w:t>
      </w:r>
      <w:r>
        <w:rPr>
          <w:rFonts w:ascii="Times New Roman" w:hAnsi="Times New Roman" w:eastAsia="Times New Roman" w:cs="Times New Roman"/>
          <w:spacing w:val="-8"/>
          <w:sz w:val="21"/>
          <w:szCs w:val="21"/>
          <w:highlight w:val="none"/>
        </w:rPr>
        <w:t>1</w:t>
      </w:r>
      <w:r>
        <w:rPr>
          <w:rFonts w:ascii="Times New Roman" w:hAnsi="Times New Roman" w:eastAsia="宋体" w:cs="宋体"/>
          <w:spacing w:val="-8"/>
          <w:sz w:val="21"/>
          <w:szCs w:val="21"/>
          <w:highlight w:val="none"/>
        </w:rPr>
        <w:t>）中标通知书（如果有</w:t>
      </w:r>
      <w:r>
        <w:rPr>
          <w:rFonts w:ascii="Times New Roman" w:hAnsi="Times New Roman" w:eastAsia="宋体" w:cs="宋体"/>
          <w:spacing w:val="-17"/>
          <w:sz w:val="21"/>
          <w:szCs w:val="21"/>
          <w:highlight w:val="none"/>
        </w:rPr>
        <w:t>）；</w:t>
      </w:r>
    </w:p>
    <w:p w14:paraId="53BB76EB">
      <w:pPr>
        <w:spacing w:before="158" w:line="408" w:lineRule="exact"/>
        <w:ind w:left="447"/>
        <w:rPr>
          <w:rFonts w:ascii="Times New Roman" w:hAnsi="Times New Roman" w:eastAsia="宋体" w:cs="宋体"/>
          <w:sz w:val="21"/>
          <w:szCs w:val="21"/>
          <w:highlight w:val="none"/>
        </w:rPr>
      </w:pPr>
      <w:r>
        <w:rPr>
          <w:rFonts w:ascii="Times New Roman" w:hAnsi="Times New Roman" w:eastAsia="宋体" w:cs="宋体"/>
          <w:spacing w:val="-2"/>
          <w:position w:val="15"/>
          <w:sz w:val="21"/>
          <w:szCs w:val="21"/>
          <w:highlight w:val="none"/>
        </w:rPr>
        <w:t>（</w:t>
      </w:r>
      <w:r>
        <w:rPr>
          <w:rFonts w:ascii="Times New Roman" w:hAnsi="Times New Roman" w:eastAsia="Times New Roman" w:cs="Times New Roman"/>
          <w:spacing w:val="-2"/>
          <w:position w:val="15"/>
          <w:sz w:val="21"/>
          <w:szCs w:val="21"/>
          <w:highlight w:val="none"/>
        </w:rPr>
        <w:t>2</w:t>
      </w:r>
      <w:r>
        <w:rPr>
          <w:rFonts w:ascii="Times New Roman" w:hAnsi="Times New Roman" w:eastAsia="宋体" w:cs="宋体"/>
          <w:spacing w:val="-2"/>
          <w:position w:val="15"/>
          <w:sz w:val="21"/>
          <w:szCs w:val="21"/>
          <w:highlight w:val="none"/>
        </w:rPr>
        <w:t>）投标函及其附录（如果有</w:t>
      </w:r>
      <w:r>
        <w:rPr>
          <w:rFonts w:ascii="Times New Roman" w:hAnsi="Times New Roman" w:eastAsia="宋体" w:cs="宋体"/>
          <w:spacing w:val="-53"/>
          <w:position w:val="15"/>
          <w:sz w:val="21"/>
          <w:szCs w:val="21"/>
          <w:highlight w:val="none"/>
        </w:rPr>
        <w:t>）；</w:t>
      </w:r>
    </w:p>
    <w:p w14:paraId="4AFF3344">
      <w:pPr>
        <w:spacing w:before="1" w:line="219" w:lineRule="auto"/>
        <w:ind w:left="44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3</w:t>
      </w:r>
      <w:r>
        <w:rPr>
          <w:rFonts w:ascii="Times New Roman" w:hAnsi="Times New Roman" w:eastAsia="宋体" w:cs="宋体"/>
          <w:spacing w:val="-4"/>
          <w:sz w:val="21"/>
          <w:szCs w:val="21"/>
          <w:highlight w:val="none"/>
        </w:rPr>
        <w:t>）专用合同条款及其附件；</w:t>
      </w:r>
    </w:p>
    <w:p w14:paraId="0BD06319">
      <w:pPr>
        <w:spacing w:before="158" w:line="221" w:lineRule="auto"/>
        <w:ind w:left="447"/>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4</w:t>
      </w:r>
      <w:r>
        <w:rPr>
          <w:rFonts w:ascii="Times New Roman" w:hAnsi="Times New Roman" w:eastAsia="宋体" w:cs="宋体"/>
          <w:spacing w:val="-5"/>
          <w:sz w:val="21"/>
          <w:szCs w:val="21"/>
          <w:highlight w:val="none"/>
        </w:rPr>
        <w:t>）通用合同条款；</w:t>
      </w:r>
    </w:p>
    <w:p w14:paraId="7714029C">
      <w:pPr>
        <w:spacing w:before="157" w:line="221"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5</w:t>
      </w:r>
      <w:r>
        <w:rPr>
          <w:rFonts w:ascii="Times New Roman" w:hAnsi="Times New Roman" w:eastAsia="宋体" w:cs="宋体"/>
          <w:spacing w:val="-1"/>
          <w:sz w:val="21"/>
          <w:szCs w:val="21"/>
          <w:highlight w:val="none"/>
        </w:rPr>
        <w:t>）技术标准和要求；</w:t>
      </w:r>
    </w:p>
    <w:p w14:paraId="522F5570">
      <w:pPr>
        <w:spacing w:before="162" w:line="222" w:lineRule="auto"/>
        <w:ind w:left="447"/>
        <w:rPr>
          <w:rFonts w:ascii="Times New Roman" w:hAnsi="Times New Roman" w:eastAsia="宋体" w:cs="宋体"/>
          <w:sz w:val="21"/>
          <w:szCs w:val="21"/>
          <w:highlight w:val="none"/>
        </w:rPr>
      </w:pPr>
      <w:r>
        <w:rPr>
          <w:rFonts w:ascii="Times New Roman" w:hAnsi="Times New Roman" w:eastAsia="宋体" w:cs="宋体"/>
          <w:spacing w:val="-8"/>
          <w:sz w:val="21"/>
          <w:szCs w:val="21"/>
          <w:highlight w:val="none"/>
        </w:rPr>
        <w:t>（</w:t>
      </w:r>
      <w:r>
        <w:rPr>
          <w:rFonts w:ascii="Times New Roman" w:hAnsi="Times New Roman" w:eastAsia="Times New Roman" w:cs="Times New Roman"/>
          <w:spacing w:val="-8"/>
          <w:sz w:val="21"/>
          <w:szCs w:val="21"/>
          <w:highlight w:val="none"/>
        </w:rPr>
        <w:t>6</w:t>
      </w:r>
      <w:r>
        <w:rPr>
          <w:rFonts w:ascii="Times New Roman" w:hAnsi="Times New Roman" w:eastAsia="宋体" w:cs="宋体"/>
          <w:spacing w:val="-8"/>
          <w:sz w:val="21"/>
          <w:szCs w:val="21"/>
          <w:highlight w:val="none"/>
        </w:rPr>
        <w:t>）图纸；</w:t>
      </w:r>
    </w:p>
    <w:p w14:paraId="5AE37ECC">
      <w:pPr>
        <w:spacing w:before="155" w:line="408" w:lineRule="exact"/>
        <w:ind w:left="447"/>
        <w:rPr>
          <w:rFonts w:ascii="Times New Roman" w:hAnsi="Times New Roman" w:eastAsia="宋体" w:cs="宋体"/>
          <w:sz w:val="21"/>
          <w:szCs w:val="21"/>
          <w:highlight w:val="none"/>
        </w:rPr>
      </w:pPr>
      <w:r>
        <w:rPr>
          <w:rFonts w:ascii="Times New Roman" w:hAnsi="Times New Roman" w:eastAsia="宋体" w:cs="宋体"/>
          <w:spacing w:val="-3"/>
          <w:position w:val="15"/>
          <w:sz w:val="21"/>
          <w:szCs w:val="21"/>
          <w:highlight w:val="none"/>
        </w:rPr>
        <w:t>（</w:t>
      </w:r>
      <w:r>
        <w:rPr>
          <w:rFonts w:ascii="Times New Roman" w:hAnsi="Times New Roman" w:eastAsia="Times New Roman" w:cs="Times New Roman"/>
          <w:spacing w:val="-3"/>
          <w:position w:val="15"/>
          <w:sz w:val="21"/>
          <w:szCs w:val="21"/>
          <w:highlight w:val="none"/>
        </w:rPr>
        <w:t>7</w:t>
      </w:r>
      <w:r>
        <w:rPr>
          <w:rFonts w:ascii="Times New Roman" w:hAnsi="Times New Roman" w:eastAsia="宋体" w:cs="宋体"/>
          <w:spacing w:val="-3"/>
          <w:position w:val="15"/>
          <w:sz w:val="21"/>
          <w:szCs w:val="21"/>
          <w:highlight w:val="none"/>
        </w:rPr>
        <w:t>）已标价工程量清单或预算书；</w:t>
      </w:r>
    </w:p>
    <w:p w14:paraId="4FE54340">
      <w:pPr>
        <w:spacing w:before="1" w:line="220" w:lineRule="auto"/>
        <w:ind w:left="44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8</w:t>
      </w:r>
      <w:r>
        <w:rPr>
          <w:rFonts w:ascii="Times New Roman" w:hAnsi="Times New Roman" w:eastAsia="宋体" w:cs="宋体"/>
          <w:spacing w:val="-4"/>
          <w:sz w:val="21"/>
          <w:szCs w:val="21"/>
          <w:highlight w:val="none"/>
        </w:rPr>
        <w:t>）其他合同文件。</w:t>
      </w:r>
    </w:p>
    <w:p w14:paraId="592B9F58">
      <w:pPr>
        <w:spacing w:before="157" w:line="221" w:lineRule="auto"/>
        <w:ind w:left="440"/>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在合同订立及履行过程中形成的与合同有关的文件均构成合同文件组成部分。</w:t>
      </w:r>
    </w:p>
    <w:p w14:paraId="71FEA9F3">
      <w:pPr>
        <w:spacing w:before="157" w:line="408" w:lineRule="exact"/>
        <w:ind w:right="6"/>
        <w:jc w:val="right"/>
        <w:rPr>
          <w:rFonts w:ascii="Times New Roman" w:hAnsi="Times New Roman" w:eastAsia="宋体" w:cs="宋体"/>
          <w:sz w:val="21"/>
          <w:szCs w:val="21"/>
          <w:highlight w:val="none"/>
        </w:rPr>
      </w:pPr>
      <w:r>
        <w:rPr>
          <w:rFonts w:ascii="Times New Roman" w:hAnsi="Times New Roman" w:eastAsia="宋体" w:cs="宋体"/>
          <w:spacing w:val="3"/>
          <w:position w:val="14"/>
          <w:sz w:val="21"/>
          <w:szCs w:val="21"/>
          <w:highlight w:val="none"/>
        </w:rPr>
        <w:t>上述各项合同文件包括合同当事人就该项合同文件所作出的补充和修改，属于同一类</w:t>
      </w:r>
    </w:p>
    <w:p w14:paraId="3C009A33">
      <w:pPr>
        <w:spacing w:before="1" w:line="219" w:lineRule="auto"/>
        <w:ind w:left="43"/>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内容的文件，应以最新签署的为准。专用合同条款及其附</w:t>
      </w:r>
      <w:r>
        <w:rPr>
          <w:rFonts w:ascii="Times New Roman" w:hAnsi="Times New Roman" w:eastAsia="宋体" w:cs="宋体"/>
          <w:spacing w:val="-2"/>
          <w:sz w:val="21"/>
          <w:szCs w:val="21"/>
          <w:highlight w:val="none"/>
        </w:rPr>
        <w:t>件须经合同当事人签字或盖章。</w:t>
      </w:r>
    </w:p>
    <w:p w14:paraId="7FDC47C1">
      <w:pPr>
        <w:spacing w:before="166" w:line="220" w:lineRule="auto"/>
        <w:ind w:left="18"/>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七、承诺</w:t>
      </w:r>
    </w:p>
    <w:p w14:paraId="4EF5A2CA">
      <w:pPr>
        <w:spacing w:before="176" w:line="409" w:lineRule="exact"/>
        <w:ind w:right="8"/>
        <w:jc w:val="right"/>
        <w:rPr>
          <w:rFonts w:ascii="Times New Roman" w:hAnsi="Times New Roman" w:eastAsia="宋体" w:cs="宋体"/>
          <w:sz w:val="21"/>
          <w:szCs w:val="21"/>
          <w:highlight w:val="none"/>
        </w:rPr>
      </w:pPr>
      <w:r>
        <w:rPr>
          <w:rFonts w:ascii="Times New Roman" w:hAnsi="Times New Roman" w:eastAsia="Times New Roman" w:cs="Times New Roman"/>
          <w:spacing w:val="4"/>
          <w:position w:val="15"/>
          <w:sz w:val="21"/>
          <w:szCs w:val="21"/>
          <w:highlight w:val="none"/>
        </w:rPr>
        <w:t>1.</w:t>
      </w:r>
      <w:r>
        <w:rPr>
          <w:rFonts w:ascii="Times New Roman" w:hAnsi="Times New Roman" w:eastAsia="宋体" w:cs="宋体"/>
          <w:spacing w:val="4"/>
          <w:position w:val="15"/>
          <w:sz w:val="21"/>
          <w:szCs w:val="21"/>
          <w:highlight w:val="none"/>
        </w:rPr>
        <w:t>发包人承诺按照法律规定履行项目审批手续、筹集工程建设资金并按照合</w:t>
      </w:r>
      <w:r>
        <w:rPr>
          <w:rFonts w:ascii="Times New Roman" w:hAnsi="Times New Roman" w:eastAsia="宋体" w:cs="宋体"/>
          <w:spacing w:val="3"/>
          <w:position w:val="15"/>
          <w:sz w:val="21"/>
          <w:szCs w:val="21"/>
          <w:highlight w:val="none"/>
        </w:rPr>
        <w:t>同约定的</w:t>
      </w:r>
    </w:p>
    <w:p w14:paraId="106CB718">
      <w:pPr>
        <w:spacing w:line="219" w:lineRule="auto"/>
        <w:ind w:left="20"/>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期限和方式支付合同价款。</w:t>
      </w:r>
    </w:p>
    <w:p w14:paraId="6C2F9F08">
      <w:pPr>
        <w:spacing w:before="159" w:line="408" w:lineRule="exact"/>
        <w:jc w:val="right"/>
        <w:rPr>
          <w:rFonts w:ascii="Times New Roman" w:hAnsi="Times New Roman" w:eastAsia="宋体" w:cs="宋体"/>
          <w:sz w:val="21"/>
          <w:szCs w:val="21"/>
          <w:highlight w:val="none"/>
        </w:rPr>
      </w:pPr>
      <w:r>
        <w:rPr>
          <w:rFonts w:ascii="Times New Roman" w:hAnsi="Times New Roman" w:eastAsia="Times New Roman" w:cs="Times New Roman"/>
          <w:spacing w:val="4"/>
          <w:position w:val="14"/>
          <w:sz w:val="21"/>
          <w:szCs w:val="21"/>
          <w:highlight w:val="none"/>
        </w:rPr>
        <w:t>2.</w:t>
      </w:r>
      <w:r>
        <w:rPr>
          <w:rFonts w:ascii="Times New Roman" w:hAnsi="Times New Roman" w:eastAsia="宋体" w:cs="宋体"/>
          <w:spacing w:val="4"/>
          <w:position w:val="14"/>
          <w:sz w:val="21"/>
          <w:szCs w:val="21"/>
          <w:highlight w:val="none"/>
        </w:rPr>
        <w:t>承包人承诺按照法律规定及合同约定组织完成工程施工，确保工程质量和安全，不</w:t>
      </w:r>
    </w:p>
    <w:p w14:paraId="50AE57AB">
      <w:pPr>
        <w:spacing w:line="220" w:lineRule="auto"/>
        <w:ind w:left="16"/>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进行转包及违法分包，并在缺陷责任期及保修期内承担相应的工程维修责任。</w:t>
      </w:r>
    </w:p>
    <w:p w14:paraId="6593E89B">
      <w:pPr>
        <w:spacing w:before="157" w:line="409" w:lineRule="exact"/>
        <w:ind w:right="8"/>
        <w:jc w:val="right"/>
        <w:rPr>
          <w:rFonts w:ascii="Times New Roman" w:hAnsi="Times New Roman" w:eastAsia="宋体" w:cs="宋体"/>
          <w:sz w:val="21"/>
          <w:szCs w:val="21"/>
          <w:highlight w:val="none"/>
        </w:rPr>
      </w:pPr>
      <w:r>
        <w:rPr>
          <w:rFonts w:ascii="Times New Roman" w:hAnsi="Times New Roman" w:eastAsia="Times New Roman" w:cs="Times New Roman"/>
          <w:spacing w:val="2"/>
          <w:position w:val="15"/>
          <w:sz w:val="21"/>
          <w:szCs w:val="21"/>
          <w:highlight w:val="none"/>
        </w:rPr>
        <w:t>3.</w:t>
      </w:r>
      <w:r>
        <w:rPr>
          <w:rFonts w:ascii="Times New Roman" w:hAnsi="Times New Roman" w:eastAsia="宋体" w:cs="宋体"/>
          <w:spacing w:val="2"/>
          <w:position w:val="15"/>
          <w:sz w:val="21"/>
          <w:szCs w:val="21"/>
          <w:highlight w:val="none"/>
        </w:rPr>
        <w:t>发包人和承包人通过招投标形式签订合同</w:t>
      </w:r>
      <w:r>
        <w:rPr>
          <w:rFonts w:ascii="Times New Roman" w:hAnsi="Times New Roman" w:eastAsia="宋体" w:cs="宋体"/>
          <w:spacing w:val="1"/>
          <w:position w:val="15"/>
          <w:sz w:val="21"/>
          <w:szCs w:val="21"/>
          <w:highlight w:val="none"/>
        </w:rPr>
        <w:t>的， 双方理解并承诺不再就同一工程另行</w:t>
      </w:r>
    </w:p>
    <w:p w14:paraId="24EA81F0">
      <w:pPr>
        <w:spacing w:before="1" w:line="220" w:lineRule="auto"/>
        <w:ind w:left="18"/>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签订与合同实质性内容相背离的协议。</w:t>
      </w:r>
    </w:p>
    <w:p w14:paraId="18AFD607">
      <w:pPr>
        <w:spacing w:before="165" w:line="220" w:lineRule="auto"/>
        <w:ind w:left="19"/>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八、词语含义</w:t>
      </w:r>
    </w:p>
    <w:p w14:paraId="79DA4B53">
      <w:pPr>
        <w:spacing w:before="171" w:line="422" w:lineRule="exact"/>
        <w:ind w:left="442"/>
        <w:rPr>
          <w:rFonts w:ascii="Times New Roman" w:hAnsi="Times New Roman" w:eastAsia="宋体" w:cs="宋体"/>
          <w:sz w:val="21"/>
          <w:szCs w:val="21"/>
          <w:highlight w:val="none"/>
        </w:rPr>
      </w:pPr>
      <w:r>
        <w:rPr>
          <w:rFonts w:ascii="Times New Roman" w:hAnsi="Times New Roman" w:eastAsia="宋体" w:cs="宋体"/>
          <w:position w:val="16"/>
          <w:sz w:val="21"/>
          <w:szCs w:val="21"/>
          <w:highlight w:val="none"/>
        </w:rPr>
        <w:t>本协议书中词语含义与第二部分通用合同条款中赋予</w:t>
      </w:r>
      <w:r>
        <w:rPr>
          <w:rFonts w:ascii="Times New Roman" w:hAnsi="Times New Roman" w:eastAsia="宋体" w:cs="宋体"/>
          <w:spacing w:val="-1"/>
          <w:position w:val="16"/>
          <w:sz w:val="21"/>
          <w:szCs w:val="21"/>
          <w:highlight w:val="none"/>
        </w:rPr>
        <w:t>的含义相同。</w:t>
      </w:r>
    </w:p>
    <w:p w14:paraId="35705F8C">
      <w:pPr>
        <w:spacing w:line="220" w:lineRule="auto"/>
        <w:ind w:left="25"/>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九、签订时间</w:t>
      </w:r>
    </w:p>
    <w:p w14:paraId="705CA305">
      <w:pPr>
        <w:spacing w:before="172" w:line="366" w:lineRule="auto"/>
        <w:ind w:left="442"/>
        <w:rPr>
          <w:rFonts w:ascii="Times New Roman" w:hAnsi="Times New Roman" w:eastAsia="宋体" w:cs="宋体"/>
          <w:sz w:val="21"/>
          <w:szCs w:val="21"/>
          <w:highlight w:val="none"/>
        </w:rPr>
      </w:pPr>
      <w:r>
        <w:rPr>
          <w:rFonts w:ascii="Times New Roman" w:hAnsi="Times New Roman" w:eastAsia="宋体" w:cs="宋体"/>
          <w:spacing w:val="-9"/>
          <w:sz w:val="21"/>
          <w:szCs w:val="21"/>
          <w:highlight w:val="none"/>
        </w:rPr>
        <w:t>本合同于</w:t>
      </w:r>
      <w:r>
        <w:rPr>
          <w:rFonts w:ascii="Times New Roman" w:hAnsi="Times New Roman" w:eastAsia="宋体" w:cs="宋体"/>
          <w:spacing w:val="-52"/>
          <w:sz w:val="21"/>
          <w:szCs w:val="21"/>
          <w:highlight w:val="none"/>
        </w:rPr>
        <w:t xml:space="preserve"> </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9"/>
          <w:sz w:val="21"/>
          <w:szCs w:val="21"/>
          <w:highlight w:val="none"/>
        </w:rPr>
        <w:t>年</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8"/>
          <w:sz w:val="21"/>
          <w:szCs w:val="21"/>
          <w:highlight w:val="none"/>
          <w:u w:val="single" w:color="auto"/>
        </w:rPr>
        <w:t xml:space="preserve">   </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9"/>
          <w:sz w:val="21"/>
          <w:szCs w:val="21"/>
          <w:highlight w:val="none"/>
        </w:rPr>
        <w:t>月</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18"/>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9"/>
          <w:sz w:val="21"/>
          <w:szCs w:val="21"/>
          <w:highlight w:val="none"/>
        </w:rPr>
        <w:t>日签订。</w:t>
      </w:r>
    </w:p>
    <w:p w14:paraId="6E6B3827">
      <w:pPr>
        <w:spacing w:line="220" w:lineRule="auto"/>
        <w:ind w:left="22"/>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十、签订地点</w:t>
      </w:r>
    </w:p>
    <w:p w14:paraId="3A4119D5">
      <w:pPr>
        <w:spacing w:before="171" w:line="366" w:lineRule="auto"/>
        <w:ind w:left="442"/>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 xml:space="preserve">本合同在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40"/>
          <w:sz w:val="21"/>
          <w:szCs w:val="21"/>
          <w:highlight w:val="none"/>
        </w:rPr>
        <w:t xml:space="preserve"> </w:t>
      </w:r>
      <w:r>
        <w:rPr>
          <w:rFonts w:ascii="Times New Roman" w:hAnsi="Times New Roman" w:eastAsia="宋体" w:cs="宋体"/>
          <w:spacing w:val="-4"/>
          <w:sz w:val="21"/>
          <w:szCs w:val="21"/>
          <w:highlight w:val="none"/>
        </w:rPr>
        <w:t>签订。</w:t>
      </w:r>
    </w:p>
    <w:p w14:paraId="603838D6">
      <w:pPr>
        <w:spacing w:before="1" w:line="218" w:lineRule="auto"/>
        <w:ind w:left="22"/>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十一、补充协议</w:t>
      </w:r>
    </w:p>
    <w:p w14:paraId="549ABB53">
      <w:pPr>
        <w:spacing w:before="177" w:line="221" w:lineRule="auto"/>
        <w:ind w:left="442"/>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合同未尽事宜，合同当事人另行签订补充协议， 补充协议是合同的组成部分。</w:t>
      </w:r>
    </w:p>
    <w:p w14:paraId="533A5482">
      <w:pPr>
        <w:spacing w:line="221" w:lineRule="auto"/>
        <w:rPr>
          <w:rFonts w:ascii="Times New Roman" w:hAnsi="Times New Roman" w:eastAsia="宋体" w:cs="宋体"/>
          <w:sz w:val="21"/>
          <w:szCs w:val="21"/>
          <w:highlight w:val="none"/>
        </w:rPr>
        <w:sectPr>
          <w:footerReference r:id="rId43" w:type="default"/>
          <w:pgSz w:w="11905" w:h="16839"/>
          <w:pgMar w:top="1427" w:right="1785" w:bottom="1004" w:left="1785" w:header="0" w:footer="828" w:gutter="0"/>
          <w:pgBorders>
            <w:top w:val="none" w:sz="0" w:space="0"/>
            <w:left w:val="none" w:sz="0" w:space="0"/>
            <w:bottom w:val="none" w:sz="0" w:space="0"/>
            <w:right w:val="none" w:sz="0" w:space="0"/>
          </w:pgBorders>
          <w:pgNumType w:fmt="decimal"/>
          <w:cols w:space="720" w:num="1"/>
        </w:sectPr>
      </w:pPr>
    </w:p>
    <w:p w14:paraId="10031A4C">
      <w:pPr>
        <w:spacing w:before="48" w:line="218" w:lineRule="auto"/>
        <w:ind w:left="22"/>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十二、合同生效</w:t>
      </w:r>
    </w:p>
    <w:p w14:paraId="19A6DE9A">
      <w:pPr>
        <w:spacing w:before="173" w:line="366" w:lineRule="auto"/>
        <w:ind w:left="442"/>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本合同自</w:t>
      </w:r>
      <w:r>
        <w:rPr>
          <w:rFonts w:ascii="Times New Roman" w:hAnsi="Times New Roman" w:eastAsia="宋体" w:cs="宋体"/>
          <w:spacing w:val="-100"/>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46"/>
          <w:sz w:val="21"/>
          <w:szCs w:val="21"/>
          <w:highlight w:val="none"/>
        </w:rPr>
        <w:t xml:space="preserve"> </w:t>
      </w:r>
      <w:r>
        <w:rPr>
          <w:rFonts w:ascii="Times New Roman" w:hAnsi="Times New Roman" w:eastAsia="宋体" w:cs="宋体"/>
          <w:spacing w:val="-5"/>
          <w:sz w:val="21"/>
          <w:szCs w:val="21"/>
          <w:highlight w:val="none"/>
        </w:rPr>
        <w:t>生效。</w:t>
      </w:r>
    </w:p>
    <w:p w14:paraId="08E36ED9">
      <w:pPr>
        <w:spacing w:line="219" w:lineRule="auto"/>
        <w:ind w:left="22"/>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十三、合同份数</w:t>
      </w:r>
    </w:p>
    <w:p w14:paraId="5C17683A">
      <w:pPr>
        <w:spacing w:before="176" w:line="220" w:lineRule="auto"/>
        <w:ind w:left="442"/>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本合同一式</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16"/>
          <w:sz w:val="21"/>
          <w:szCs w:val="21"/>
          <w:highlight w:val="none"/>
          <w:u w:val="single" w:color="auto"/>
        </w:rPr>
        <w:t xml:space="preserve">  </w:t>
      </w:r>
      <w:r>
        <w:rPr>
          <w:rFonts w:hint="eastAsia" w:ascii="Times New Roman" w:hAnsi="Times New Roman" w:eastAsia="宋体" w:cs="宋体"/>
          <w:spacing w:val="16"/>
          <w:sz w:val="21"/>
          <w:szCs w:val="21"/>
          <w:highlight w:val="none"/>
          <w:u w:val="single" w:color="auto"/>
          <w:lang w:val="en-US" w:eastAsia="zh-CN"/>
        </w:rPr>
        <w:t>8</w:t>
      </w:r>
      <w:r>
        <w:rPr>
          <w:rFonts w:ascii="Times New Roman" w:hAnsi="Times New Roman" w:eastAsia="宋体" w:cs="宋体"/>
          <w:spacing w:val="16"/>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4"/>
          <w:sz w:val="21"/>
          <w:szCs w:val="21"/>
          <w:highlight w:val="none"/>
        </w:rPr>
        <w:t>份，</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4"/>
          <w:sz w:val="21"/>
          <w:szCs w:val="21"/>
          <w:highlight w:val="none"/>
        </w:rPr>
        <w:t>均具有同等法律效力，发包人执</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51"/>
          <w:sz w:val="21"/>
          <w:szCs w:val="21"/>
          <w:highlight w:val="none"/>
          <w:u w:val="single" w:color="auto"/>
        </w:rPr>
        <w:t xml:space="preserve"> </w:t>
      </w:r>
      <w:r>
        <w:rPr>
          <w:rFonts w:hint="eastAsia" w:ascii="Times New Roman" w:hAnsi="Times New Roman" w:eastAsia="宋体" w:cs="宋体"/>
          <w:spacing w:val="51"/>
          <w:sz w:val="21"/>
          <w:szCs w:val="21"/>
          <w:highlight w:val="none"/>
          <w:u w:val="single" w:color="auto"/>
          <w:lang w:val="en-US" w:eastAsia="zh-CN"/>
        </w:rPr>
        <w:t>6</w:t>
      </w:r>
      <w:r>
        <w:rPr>
          <w:rFonts w:ascii="Times New Roman" w:hAnsi="Times New Roman" w:eastAsia="宋体" w:cs="宋体"/>
          <w:spacing w:val="51"/>
          <w:sz w:val="21"/>
          <w:szCs w:val="21"/>
          <w:highlight w:val="none"/>
          <w:u w:val="single" w:color="auto"/>
        </w:rPr>
        <w:t xml:space="preserve"> </w:t>
      </w:r>
      <w:r>
        <w:rPr>
          <w:rFonts w:ascii="Times New Roman" w:hAnsi="Times New Roman" w:eastAsia="宋体" w:cs="宋体"/>
          <w:spacing w:val="-97"/>
          <w:sz w:val="21"/>
          <w:szCs w:val="21"/>
          <w:highlight w:val="none"/>
        </w:rPr>
        <w:t xml:space="preserve"> </w:t>
      </w:r>
      <w:r>
        <w:rPr>
          <w:rFonts w:ascii="Times New Roman" w:hAnsi="Times New Roman" w:eastAsia="宋体" w:cs="宋体"/>
          <w:spacing w:val="-4"/>
          <w:sz w:val="21"/>
          <w:szCs w:val="21"/>
          <w:highlight w:val="none"/>
        </w:rPr>
        <w:t>份，承包人执</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6"/>
          <w:sz w:val="21"/>
          <w:szCs w:val="21"/>
          <w:highlight w:val="none"/>
          <w:u w:val="single" w:color="auto"/>
        </w:rPr>
        <w:t xml:space="preserve"> </w:t>
      </w:r>
      <w:r>
        <w:rPr>
          <w:rFonts w:hint="eastAsia" w:ascii="Times New Roman" w:hAnsi="Times New Roman" w:eastAsia="宋体" w:cs="宋体"/>
          <w:spacing w:val="16"/>
          <w:sz w:val="21"/>
          <w:szCs w:val="21"/>
          <w:highlight w:val="none"/>
          <w:u w:val="single" w:color="auto"/>
          <w:lang w:val="en-US" w:eastAsia="zh-CN"/>
        </w:rPr>
        <w:t>2</w:t>
      </w:r>
      <w:r>
        <w:rPr>
          <w:rFonts w:ascii="Times New Roman" w:hAnsi="Times New Roman" w:eastAsia="宋体" w:cs="宋体"/>
          <w:spacing w:val="16"/>
          <w:sz w:val="21"/>
          <w:szCs w:val="21"/>
          <w:highlight w:val="none"/>
          <w:u w:val="single" w:color="auto"/>
        </w:rPr>
        <w:t xml:space="preserve">  </w:t>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4"/>
          <w:sz w:val="21"/>
          <w:szCs w:val="21"/>
          <w:highlight w:val="none"/>
        </w:rPr>
        <w:t>份。</w:t>
      </w:r>
    </w:p>
    <w:p w14:paraId="11A0B5BA">
      <w:pPr>
        <w:pStyle w:val="5"/>
        <w:spacing w:line="256" w:lineRule="auto"/>
        <w:rPr>
          <w:rFonts w:ascii="Times New Roman" w:hAnsi="Times New Roman"/>
          <w:highlight w:val="none"/>
        </w:rPr>
      </w:pPr>
    </w:p>
    <w:p w14:paraId="42F1E4D3">
      <w:pPr>
        <w:pStyle w:val="5"/>
        <w:spacing w:line="256" w:lineRule="auto"/>
        <w:rPr>
          <w:rFonts w:ascii="Times New Roman" w:hAnsi="Times New Roman"/>
          <w:highlight w:val="none"/>
        </w:rPr>
      </w:pPr>
    </w:p>
    <w:p w14:paraId="03A95D60">
      <w:pPr>
        <w:pStyle w:val="5"/>
        <w:spacing w:line="256" w:lineRule="auto"/>
        <w:rPr>
          <w:rFonts w:ascii="Times New Roman" w:hAnsi="Times New Roman"/>
          <w:highlight w:val="none"/>
        </w:rPr>
      </w:pPr>
    </w:p>
    <w:p w14:paraId="6EBED460">
      <w:pPr>
        <w:pStyle w:val="29"/>
        <w:spacing w:line="400" w:lineRule="exact"/>
        <w:ind w:left="6240" w:hanging="6240" w:hangingChars="2600"/>
        <w:rPr>
          <w:rFonts w:hint="eastAsia" w:ascii="宋体" w:hAnsi="宋体"/>
          <w:szCs w:val="21"/>
          <w:highlight w:val="none"/>
        </w:rPr>
      </w:pPr>
      <w:r>
        <w:rPr>
          <w:rFonts w:hint="eastAsia" w:ascii="宋体" w:hAnsi="宋体"/>
          <w:szCs w:val="21"/>
          <w:highlight w:val="none"/>
        </w:rPr>
        <w:t>发包人：</w:t>
      </w:r>
      <w:r>
        <w:rPr>
          <w:rFonts w:hint="eastAsia" w:ascii="宋体" w:hAnsi="宋体" w:eastAsia="宋体"/>
          <w:szCs w:val="21"/>
          <w:highlight w:val="none"/>
          <w:lang w:val="en-US" w:eastAsia="zh-CN"/>
        </w:rPr>
        <w:t xml:space="preserve">大石桥市城乡建设与公用事业中心     </w:t>
      </w:r>
      <w:r>
        <w:rPr>
          <w:rFonts w:hint="eastAsia" w:ascii="宋体" w:hAnsi="宋体"/>
          <w:szCs w:val="21"/>
          <w:highlight w:val="none"/>
        </w:rPr>
        <w:t>承包人：</w:t>
      </w:r>
      <w:r>
        <w:rPr>
          <w:rFonts w:hint="eastAsia" w:ascii="宋体" w:hAnsi="宋体" w:eastAsia="宋体"/>
          <w:szCs w:val="21"/>
          <w:highlight w:val="none"/>
          <w:lang w:val="en-US" w:eastAsia="zh-CN"/>
        </w:rPr>
        <w:t xml:space="preserve"> </w:t>
      </w:r>
      <w:r>
        <w:rPr>
          <w:rFonts w:hint="eastAsia" w:ascii="宋体" w:hAnsi="宋体"/>
          <w:szCs w:val="21"/>
          <w:highlight w:val="none"/>
        </w:rPr>
        <w:t xml:space="preserve"> </w:t>
      </w:r>
    </w:p>
    <w:p w14:paraId="71B16554">
      <w:pPr>
        <w:pStyle w:val="29"/>
        <w:spacing w:line="400" w:lineRule="exact"/>
        <w:ind w:left="6240" w:hanging="6240" w:hangingChars="2600"/>
        <w:rPr>
          <w:rFonts w:hint="default" w:ascii="宋体" w:hAnsi="宋体" w:eastAsia="宋体"/>
          <w:szCs w:val="21"/>
          <w:highlight w:val="none"/>
          <w:lang w:val="en-US" w:eastAsia="zh-CN"/>
        </w:rPr>
      </w:pPr>
      <w:r>
        <w:rPr>
          <w:rFonts w:hint="eastAsia" w:ascii="宋体" w:hAnsi="宋体"/>
          <w:szCs w:val="21"/>
          <w:highlight w:val="none"/>
        </w:rPr>
        <w:t>(公章)</w:t>
      </w:r>
      <w:r>
        <w:rPr>
          <w:rFonts w:hint="eastAsia" w:ascii="宋体" w:hAnsi="宋体" w:eastAsia="宋体"/>
          <w:szCs w:val="21"/>
          <w:highlight w:val="none"/>
          <w:lang w:val="en-US" w:eastAsia="zh-CN"/>
        </w:rPr>
        <w:t xml:space="preserve">                                </w:t>
      </w:r>
      <w:r>
        <w:rPr>
          <w:rFonts w:hint="eastAsia" w:ascii="宋体" w:hAnsi="宋体"/>
          <w:szCs w:val="21"/>
          <w:highlight w:val="none"/>
        </w:rPr>
        <w:t>(公章)</w:t>
      </w:r>
      <w:r>
        <w:rPr>
          <w:rFonts w:hint="eastAsia" w:ascii="宋体" w:hAnsi="宋体" w:eastAsia="宋体"/>
          <w:szCs w:val="21"/>
          <w:highlight w:val="none"/>
          <w:lang w:val="en-US" w:eastAsia="zh-CN"/>
        </w:rPr>
        <w:t xml:space="preserve"> </w:t>
      </w:r>
    </w:p>
    <w:p w14:paraId="0C5E4CDE">
      <w:pPr>
        <w:pStyle w:val="29"/>
        <w:spacing w:line="400" w:lineRule="exact"/>
        <w:rPr>
          <w:rFonts w:hint="eastAsia" w:ascii="宋体" w:hAnsi="宋体"/>
          <w:szCs w:val="21"/>
          <w:highlight w:val="none"/>
          <w:u w:val="single"/>
        </w:rPr>
      </w:pPr>
      <w:r>
        <w:rPr>
          <w:rFonts w:hint="eastAsia" w:ascii="宋体" w:hAnsi="宋体"/>
          <w:szCs w:val="21"/>
          <w:highlight w:val="none"/>
        </w:rPr>
        <w:t xml:space="preserve">                                 </w:t>
      </w:r>
    </w:p>
    <w:p w14:paraId="390B44F1">
      <w:pPr>
        <w:pStyle w:val="29"/>
        <w:spacing w:line="400" w:lineRule="exact"/>
        <w:rPr>
          <w:rFonts w:hint="eastAsia" w:ascii="宋体" w:hAnsi="宋体"/>
          <w:szCs w:val="21"/>
          <w:highlight w:val="none"/>
        </w:rPr>
      </w:pPr>
      <w:r>
        <w:rPr>
          <w:rFonts w:hint="eastAsia" w:ascii="宋体" w:hAnsi="宋体"/>
          <w:szCs w:val="21"/>
          <w:highlight w:val="none"/>
        </w:rPr>
        <w:t xml:space="preserve">法定代表人或其委托代理人：  </w:t>
      </w:r>
      <w:r>
        <w:rPr>
          <w:rFonts w:hint="eastAsia" w:ascii="宋体" w:hAnsi="宋体" w:eastAsia="宋体"/>
          <w:szCs w:val="21"/>
          <w:highlight w:val="none"/>
          <w:lang w:val="en-US" w:eastAsia="zh-CN"/>
        </w:rPr>
        <w:t xml:space="preserve">          </w:t>
      </w:r>
      <w:r>
        <w:rPr>
          <w:rFonts w:hint="eastAsia" w:ascii="宋体" w:hAnsi="宋体"/>
          <w:szCs w:val="21"/>
          <w:highlight w:val="none"/>
        </w:rPr>
        <w:t>法定代表人或其委托代理人：</w:t>
      </w:r>
    </w:p>
    <w:p w14:paraId="4D2D3533">
      <w:pPr>
        <w:pStyle w:val="29"/>
        <w:spacing w:line="400" w:lineRule="exact"/>
        <w:rPr>
          <w:rFonts w:hint="eastAsia" w:ascii="宋体" w:hAnsi="宋体"/>
          <w:szCs w:val="21"/>
          <w:highlight w:val="none"/>
        </w:rPr>
      </w:pPr>
      <w:r>
        <w:rPr>
          <w:rFonts w:hint="eastAsia" w:ascii="宋体" w:hAnsi="宋体"/>
          <w:szCs w:val="21"/>
          <w:highlight w:val="none"/>
        </w:rPr>
        <w:t xml:space="preserve">（签字）                    </w:t>
      </w:r>
      <w:r>
        <w:rPr>
          <w:rFonts w:hint="eastAsia" w:ascii="宋体" w:hAnsi="宋体" w:eastAsia="宋体"/>
          <w:szCs w:val="21"/>
          <w:highlight w:val="none"/>
          <w:lang w:val="en-US" w:eastAsia="zh-CN"/>
        </w:rPr>
        <w:t xml:space="preserve">         </w:t>
      </w:r>
      <w:r>
        <w:rPr>
          <w:rFonts w:hint="eastAsia" w:ascii="宋体" w:hAnsi="宋体"/>
          <w:szCs w:val="21"/>
          <w:highlight w:val="none"/>
        </w:rPr>
        <w:t>（签字）</w:t>
      </w:r>
    </w:p>
    <w:p w14:paraId="46D8DF5F">
      <w:pPr>
        <w:pStyle w:val="29"/>
        <w:spacing w:line="400" w:lineRule="exact"/>
        <w:rPr>
          <w:rFonts w:hint="eastAsia" w:ascii="宋体" w:hAnsi="宋体"/>
          <w:szCs w:val="21"/>
          <w:highlight w:val="none"/>
          <w:u w:val="single"/>
        </w:rPr>
      </w:pPr>
    </w:p>
    <w:p w14:paraId="368D01E7">
      <w:pPr>
        <w:pStyle w:val="29"/>
        <w:tabs>
          <w:tab w:val="left" w:pos="4410"/>
        </w:tabs>
        <w:spacing w:line="400" w:lineRule="exact"/>
        <w:rPr>
          <w:rFonts w:hint="eastAsia" w:ascii="宋体" w:hAnsi="宋体"/>
          <w:szCs w:val="21"/>
          <w:highlight w:val="none"/>
        </w:rPr>
      </w:pPr>
      <w:r>
        <w:rPr>
          <w:rFonts w:hint="eastAsia" w:ascii="宋体" w:hAnsi="宋体"/>
          <w:szCs w:val="21"/>
          <w:highlight w:val="none"/>
        </w:rPr>
        <w:t>组织机构代码：</w:t>
      </w:r>
      <w:r>
        <w:rPr>
          <w:rFonts w:hint="eastAsia" w:ascii="宋体" w:hAnsi="宋体" w:eastAsia="宋体"/>
          <w:szCs w:val="21"/>
          <w:highlight w:val="none"/>
          <w:u w:val="single"/>
          <w:lang w:val="en-US" w:eastAsia="zh-CN"/>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组织机构代码：</w:t>
      </w:r>
      <w:r>
        <w:rPr>
          <w:rFonts w:hint="eastAsia" w:ascii="宋体" w:hAnsi="宋体" w:eastAsia="宋体" w:cs="宋体"/>
          <w:spacing w:val="1"/>
          <w:sz w:val="24"/>
          <w:szCs w:val="24"/>
          <w:highlight w:val="none"/>
          <w:u w:val="single" w:color="auto"/>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p>
    <w:p w14:paraId="763D143E">
      <w:pPr>
        <w:pStyle w:val="29"/>
        <w:spacing w:line="400" w:lineRule="exact"/>
        <w:ind w:left="5040" w:hanging="5040" w:hangingChars="2100"/>
        <w:rPr>
          <w:rFonts w:hint="eastAsia" w:ascii="宋体" w:hAnsi="宋体"/>
          <w:szCs w:val="21"/>
          <w:highlight w:val="none"/>
        </w:rPr>
      </w:pPr>
      <w:r>
        <w:rPr>
          <w:rFonts w:hint="eastAsia" w:ascii="宋体" w:hAnsi="宋体"/>
          <w:szCs w:val="21"/>
          <w:highlight w:val="none"/>
        </w:rPr>
        <w:t>地  址：</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地  址：</w:t>
      </w:r>
      <w:r>
        <w:rPr>
          <w:rFonts w:hint="eastAsia" w:ascii="宋体" w:hAnsi="宋体" w:eastAsia="宋体" w:cs="宋体"/>
          <w:sz w:val="24"/>
          <w:szCs w:val="24"/>
          <w:highlight w:val="none"/>
          <w:u w:val="single" w:color="auto"/>
          <w:lang w:val="en-US" w:eastAsia="zh-CN"/>
        </w:rPr>
        <w:t xml:space="preserve">                 </w:t>
      </w:r>
      <w:r>
        <w:rPr>
          <w:rFonts w:hint="eastAsia" w:ascii="宋体" w:hAnsi="宋体"/>
          <w:szCs w:val="21"/>
          <w:highlight w:val="none"/>
          <w:u w:val="single"/>
        </w:rPr>
        <w:t xml:space="preserve"> </w:t>
      </w:r>
    </w:p>
    <w:p w14:paraId="62B83431">
      <w:pPr>
        <w:pStyle w:val="29"/>
        <w:spacing w:line="400" w:lineRule="exact"/>
        <w:rPr>
          <w:rFonts w:hint="eastAsia" w:ascii="宋体" w:hAnsi="宋体"/>
          <w:szCs w:val="21"/>
          <w:highlight w:val="none"/>
        </w:rPr>
      </w:pPr>
      <w:r>
        <w:rPr>
          <w:rFonts w:hint="eastAsia" w:ascii="宋体" w:hAnsi="宋体"/>
          <w:szCs w:val="21"/>
          <w:highlight w:val="none"/>
        </w:rPr>
        <w:t>邮政编码：</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邮政编码：</w:t>
      </w:r>
      <w:r>
        <w:rPr>
          <w:rFonts w:hint="eastAsia" w:ascii="宋体" w:hAnsi="宋体" w:eastAsia="宋体" w:cs="宋体"/>
          <w:sz w:val="24"/>
          <w:szCs w:val="24"/>
          <w:highlight w:val="none"/>
          <w:u w:val="single" w:color="auto"/>
          <w:lang w:val="en-US" w:eastAsia="zh-CN"/>
        </w:rPr>
        <w:t xml:space="preserve">   </w:t>
      </w:r>
      <w:r>
        <w:rPr>
          <w:rFonts w:ascii="宋体" w:hAnsi="宋体" w:eastAsia="宋体" w:cs="宋体"/>
          <w:sz w:val="24"/>
          <w:szCs w:val="24"/>
          <w:highlight w:val="none"/>
          <w:u w:val="single" w:color="auto"/>
        </w:rPr>
        <w:t xml:space="preserve"> </w:t>
      </w:r>
      <w:r>
        <w:rPr>
          <w:rFonts w:hint="eastAsia" w:ascii="宋体" w:hAnsi="宋体" w:eastAsia="宋体" w:cs="宋体"/>
          <w:sz w:val="24"/>
          <w:szCs w:val="24"/>
          <w:highlight w:val="none"/>
          <w:u w:val="single" w:color="auto"/>
          <w:lang w:val="en-US" w:eastAsia="zh-CN"/>
        </w:rPr>
        <w:t xml:space="preserve">       </w:t>
      </w:r>
      <w:r>
        <w:rPr>
          <w:rFonts w:ascii="宋体" w:hAnsi="宋体" w:eastAsia="宋体" w:cs="宋体"/>
          <w:sz w:val="24"/>
          <w:szCs w:val="24"/>
          <w:highlight w:val="none"/>
          <w:u w:val="single" w:color="auto"/>
        </w:rPr>
        <w:t xml:space="preserve">  </w:t>
      </w:r>
      <w:r>
        <w:rPr>
          <w:rFonts w:hint="eastAsia" w:ascii="宋体" w:hAnsi="宋体"/>
          <w:szCs w:val="21"/>
          <w:highlight w:val="none"/>
          <w:u w:val="single"/>
        </w:rPr>
        <w:t xml:space="preserve"> </w:t>
      </w:r>
    </w:p>
    <w:p w14:paraId="5E6D52E9">
      <w:pPr>
        <w:pStyle w:val="29"/>
        <w:spacing w:line="400" w:lineRule="exact"/>
        <w:rPr>
          <w:rFonts w:hint="eastAsia" w:ascii="宋体" w:hAnsi="宋体"/>
          <w:szCs w:val="21"/>
          <w:highlight w:val="none"/>
        </w:rPr>
      </w:pPr>
      <w:r>
        <w:rPr>
          <w:rFonts w:hint="eastAsia" w:ascii="宋体" w:hAnsi="宋体"/>
          <w:szCs w:val="21"/>
          <w:highlight w:val="none"/>
        </w:rPr>
        <w:t>法定代表人：</w:t>
      </w:r>
      <w:r>
        <w:rPr>
          <w:rFonts w:hint="eastAsia" w:ascii="宋体" w:hAnsi="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法定代表人：</w:t>
      </w:r>
      <w:r>
        <w:rPr>
          <w:rFonts w:hint="eastAsia" w:ascii="宋体" w:hAnsi="宋体" w:eastAsia="宋体" w:cs="宋体"/>
          <w:sz w:val="24"/>
          <w:szCs w:val="24"/>
          <w:highlight w:val="none"/>
          <w:u w:val="single" w:color="auto"/>
          <w:lang w:val="en-US" w:eastAsia="zh-CN"/>
        </w:rPr>
        <w:t xml:space="preserve">       </w:t>
      </w:r>
      <w:r>
        <w:rPr>
          <w:rFonts w:hint="eastAsia" w:ascii="宋体" w:hAnsi="宋体"/>
          <w:szCs w:val="21"/>
          <w:highlight w:val="none"/>
          <w:u w:val="single"/>
        </w:rPr>
        <w:t xml:space="preserve">       </w:t>
      </w:r>
    </w:p>
    <w:p w14:paraId="547F2BF8">
      <w:pPr>
        <w:pStyle w:val="29"/>
        <w:spacing w:line="400" w:lineRule="exact"/>
        <w:rPr>
          <w:rFonts w:hint="eastAsia" w:ascii="宋体" w:hAnsi="宋体"/>
          <w:szCs w:val="21"/>
          <w:highlight w:val="none"/>
        </w:rPr>
      </w:pPr>
      <w:r>
        <w:rPr>
          <w:rFonts w:hint="eastAsia" w:ascii="宋体" w:hAnsi="宋体"/>
          <w:szCs w:val="21"/>
          <w:highlight w:val="none"/>
        </w:rPr>
        <w:t>委托代理人：</w:t>
      </w:r>
      <w:r>
        <w:rPr>
          <w:rFonts w:hint="eastAsia" w:ascii="宋体" w:hAnsi="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委托代理人：</w:t>
      </w:r>
      <w:r>
        <w:rPr>
          <w:rFonts w:ascii="宋体" w:hAnsi="宋体" w:eastAsia="宋体" w:cs="宋体"/>
          <w:sz w:val="24"/>
          <w:szCs w:val="24"/>
          <w:highlight w:val="none"/>
          <w:u w:val="single" w:color="auto"/>
        </w:rPr>
        <w:t xml:space="preserve"> </w:t>
      </w:r>
      <w:r>
        <w:rPr>
          <w:rFonts w:hint="eastAsia" w:ascii="宋体" w:hAnsi="宋体" w:eastAsia="宋体" w:cs="宋体"/>
          <w:sz w:val="24"/>
          <w:szCs w:val="24"/>
          <w:highlight w:val="none"/>
          <w:u w:val="single" w:color="auto"/>
          <w:lang w:val="en-US" w:eastAsia="zh-CN"/>
        </w:rPr>
        <w:t xml:space="preserve">        </w:t>
      </w:r>
      <w:r>
        <w:rPr>
          <w:rFonts w:hint="eastAsia" w:ascii="宋体" w:hAnsi="宋体"/>
          <w:szCs w:val="21"/>
          <w:highlight w:val="none"/>
          <w:u w:val="single"/>
        </w:rPr>
        <w:t xml:space="preserve">     </w:t>
      </w:r>
    </w:p>
    <w:p w14:paraId="031D43FA">
      <w:pPr>
        <w:pStyle w:val="29"/>
        <w:spacing w:line="400" w:lineRule="exact"/>
        <w:rPr>
          <w:rFonts w:hint="eastAsia" w:ascii="宋体" w:hAnsi="宋体"/>
          <w:szCs w:val="21"/>
          <w:highlight w:val="none"/>
        </w:rPr>
      </w:pPr>
      <w:r>
        <w:rPr>
          <w:rFonts w:hint="eastAsia" w:ascii="宋体" w:hAnsi="宋体"/>
          <w:szCs w:val="21"/>
          <w:highlight w:val="none"/>
        </w:rPr>
        <w:t>电  话：</w:t>
      </w:r>
      <w:r>
        <w:rPr>
          <w:rFonts w:hint="eastAsia" w:ascii="宋体" w:hAnsi="宋体" w:eastAsia="宋体"/>
          <w:szCs w:val="21"/>
          <w:highlight w:val="none"/>
          <w:u w:val="single"/>
          <w:lang w:val="en-US" w:eastAsia="zh-CN"/>
        </w:rPr>
        <w:t xml:space="preserve">0417-           </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电  话：</w:t>
      </w:r>
      <w:r>
        <w:rPr>
          <w:rFonts w:hint="eastAsia" w:ascii="宋体" w:hAnsi="宋体" w:eastAsia="宋体" w:cs="宋体"/>
          <w:sz w:val="24"/>
          <w:szCs w:val="24"/>
          <w:highlight w:val="none"/>
          <w:u w:val="single" w:color="auto"/>
          <w:lang w:val="en-US" w:eastAsia="zh-CN"/>
        </w:rPr>
        <w:t xml:space="preserve">    </w:t>
      </w:r>
      <w:r>
        <w:rPr>
          <w:rFonts w:hint="eastAsia" w:ascii="宋体" w:hAnsi="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rPr>
        <w:t xml:space="preserve">   </w:t>
      </w:r>
    </w:p>
    <w:p w14:paraId="6FE53FB9">
      <w:pPr>
        <w:pStyle w:val="29"/>
        <w:spacing w:line="400" w:lineRule="exact"/>
        <w:rPr>
          <w:rFonts w:hint="eastAsia" w:ascii="宋体" w:hAnsi="宋体"/>
          <w:szCs w:val="21"/>
          <w:highlight w:val="none"/>
        </w:rPr>
      </w:pPr>
      <w:r>
        <w:rPr>
          <w:rFonts w:hint="eastAsia" w:ascii="宋体" w:hAnsi="宋体"/>
          <w:szCs w:val="21"/>
          <w:highlight w:val="none"/>
        </w:rPr>
        <w:t>传  真：</w:t>
      </w:r>
      <w:r>
        <w:rPr>
          <w:rFonts w:hint="eastAsia" w:ascii="宋体" w:hAnsi="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传  真：</w:t>
      </w:r>
      <w:r>
        <w:rPr>
          <w:rFonts w:hint="eastAsia" w:ascii="宋体" w:hAnsi="宋体" w:eastAsia="宋体" w:cs="宋体"/>
          <w:sz w:val="24"/>
          <w:szCs w:val="24"/>
          <w:highlight w:val="none"/>
          <w:u w:val="single" w:color="auto"/>
          <w:lang w:val="en-US" w:eastAsia="zh-CN"/>
        </w:rPr>
        <w:t xml:space="preserve">          </w:t>
      </w:r>
      <w:r>
        <w:rPr>
          <w:rFonts w:ascii="宋体" w:hAnsi="宋体" w:eastAsia="宋体" w:cs="宋体"/>
          <w:sz w:val="24"/>
          <w:szCs w:val="24"/>
          <w:highlight w:val="none"/>
          <w:u w:val="single" w:color="auto"/>
        </w:rPr>
        <w:t xml:space="preserve"> </w:t>
      </w:r>
      <w:r>
        <w:rPr>
          <w:rFonts w:hint="eastAsia" w:ascii="宋体" w:hAnsi="宋体"/>
          <w:szCs w:val="21"/>
          <w:highlight w:val="none"/>
          <w:u w:val="single"/>
        </w:rPr>
        <w:t xml:space="preserve">     </w:t>
      </w:r>
    </w:p>
    <w:p w14:paraId="11B7BB6E">
      <w:pPr>
        <w:pStyle w:val="29"/>
        <w:spacing w:line="400" w:lineRule="exact"/>
        <w:rPr>
          <w:rFonts w:hint="eastAsia" w:ascii="宋体" w:hAnsi="宋体"/>
          <w:szCs w:val="21"/>
          <w:highlight w:val="none"/>
        </w:rPr>
      </w:pPr>
      <w:r>
        <w:rPr>
          <w:rFonts w:hint="eastAsia" w:ascii="宋体" w:hAnsi="宋体"/>
          <w:szCs w:val="21"/>
          <w:highlight w:val="none"/>
        </w:rPr>
        <w:t>电子信箱：</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电子信箱：</w:t>
      </w:r>
      <w:r>
        <w:rPr>
          <w:rFonts w:hint="eastAsia" w:ascii="宋体" w:hAnsi="宋体" w:eastAsia="宋体" w:cs="宋体"/>
          <w:sz w:val="24"/>
          <w:szCs w:val="24"/>
          <w:highlight w:val="none"/>
          <w:u w:val="single" w:color="auto"/>
          <w:lang w:val="en-US" w:eastAsia="zh-CN"/>
        </w:rPr>
        <w:t xml:space="preserve">           </w:t>
      </w:r>
      <w:r>
        <w:rPr>
          <w:rFonts w:hint="eastAsia" w:ascii="宋体" w:hAnsi="宋体"/>
          <w:szCs w:val="21"/>
          <w:highlight w:val="none"/>
          <w:u w:val="single"/>
        </w:rPr>
        <w:t xml:space="preserve">   </w:t>
      </w:r>
    </w:p>
    <w:p w14:paraId="1B2504D9">
      <w:pPr>
        <w:pStyle w:val="29"/>
        <w:spacing w:line="400" w:lineRule="exact"/>
        <w:ind w:left="5760" w:hanging="5760" w:hangingChars="2400"/>
        <w:rPr>
          <w:rFonts w:hint="eastAsia" w:ascii="宋体" w:hAnsi="宋体"/>
          <w:szCs w:val="21"/>
          <w:highlight w:val="none"/>
        </w:rPr>
      </w:pPr>
      <w:r>
        <w:rPr>
          <w:rFonts w:hint="eastAsia" w:ascii="宋体" w:hAnsi="宋体"/>
          <w:szCs w:val="21"/>
          <w:highlight w:val="none"/>
        </w:rPr>
        <w:t>开户银行：</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开户银行：</w:t>
      </w:r>
      <w:r>
        <w:rPr>
          <w:rFonts w:hint="eastAsia" w:ascii="宋体" w:hAnsi="宋体"/>
          <w:szCs w:val="21"/>
          <w:highlight w:val="none"/>
          <w:u w:val="single"/>
        </w:rPr>
        <w:t></w:t>
      </w:r>
      <w:r>
        <w:rPr>
          <w:rFonts w:hint="eastAsia" w:ascii="瀹嬩綋" w:hAnsi="瀹嬩綋" w:eastAsia="宋体" w:cs="瀹嬩綋"/>
          <w:color w:val="000000"/>
          <w:sz w:val="21"/>
          <w:szCs w:val="21"/>
          <w:highlight w:val="none"/>
          <w:u w:val="single"/>
          <w:lang w:val="en-US" w:eastAsia="zh-CN"/>
        </w:rPr>
        <w:t xml:space="preserve">                    </w:t>
      </w:r>
      <w:r>
        <w:rPr>
          <w:rFonts w:ascii="宋体" w:hAnsi="宋体" w:eastAsia="宋体" w:cs="宋体"/>
          <w:sz w:val="24"/>
          <w:szCs w:val="24"/>
          <w:highlight w:val="none"/>
          <w:u w:val="single" w:color="auto"/>
        </w:rPr>
        <w:t xml:space="preserve"> </w:t>
      </w:r>
      <w:r>
        <w:rPr>
          <w:rFonts w:hint="eastAsia" w:ascii="宋体" w:hAnsi="宋体"/>
          <w:szCs w:val="21"/>
          <w:highlight w:val="none"/>
          <w:u w:val="single"/>
        </w:rPr>
        <w:t xml:space="preserve">  </w:t>
      </w:r>
    </w:p>
    <w:p w14:paraId="6D04291F">
      <w:pPr>
        <w:pStyle w:val="29"/>
        <w:spacing w:line="400" w:lineRule="exact"/>
        <w:rPr>
          <w:rFonts w:hint="eastAsia" w:ascii="宋体" w:hAnsi="宋体"/>
          <w:szCs w:val="21"/>
          <w:highlight w:val="none"/>
        </w:rPr>
      </w:pPr>
      <w:r>
        <w:rPr>
          <w:rFonts w:hint="eastAsia" w:ascii="宋体" w:hAnsi="宋体"/>
          <w:szCs w:val="21"/>
          <w:highlight w:val="none"/>
        </w:rPr>
        <w:t>账  号：</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eastAsia="宋体"/>
          <w:szCs w:val="21"/>
          <w:highlight w:val="none"/>
          <w:lang w:val="en-US" w:eastAsia="zh-CN"/>
        </w:rPr>
        <w:t xml:space="preserve">         </w:t>
      </w:r>
      <w:r>
        <w:rPr>
          <w:rFonts w:hint="eastAsia" w:ascii="宋体" w:hAnsi="宋体"/>
          <w:szCs w:val="21"/>
          <w:highlight w:val="none"/>
        </w:rPr>
        <w:t>账  号：</w:t>
      </w:r>
      <w:r>
        <w:rPr>
          <w:rFonts w:hint="eastAsia" w:ascii="宋体" w:hAnsi="宋体" w:eastAsia="宋体" w:cs="宋体"/>
          <w:spacing w:val="-7"/>
          <w:sz w:val="24"/>
          <w:szCs w:val="24"/>
          <w:highlight w:val="none"/>
          <w:u w:val="single" w:color="auto"/>
          <w:lang w:val="en-US" w:eastAsia="zh-CN"/>
        </w:rPr>
        <w:t xml:space="preserve">              </w:t>
      </w:r>
      <w:r>
        <w:rPr>
          <w:rFonts w:ascii="宋体" w:hAnsi="宋体" w:eastAsia="宋体" w:cs="宋体"/>
          <w:spacing w:val="-7"/>
          <w:sz w:val="24"/>
          <w:szCs w:val="24"/>
          <w:highlight w:val="none"/>
          <w:u w:val="single" w:color="auto"/>
        </w:rPr>
        <w:t xml:space="preserve"> </w:t>
      </w:r>
      <w:r>
        <w:rPr>
          <w:rFonts w:hint="eastAsia" w:ascii="宋体" w:hAnsi="宋体"/>
          <w:szCs w:val="21"/>
          <w:highlight w:val="none"/>
          <w:u w:val="single"/>
        </w:rPr>
        <w:t xml:space="preserve">    </w:t>
      </w:r>
    </w:p>
    <w:p w14:paraId="62B5022F">
      <w:pPr>
        <w:pStyle w:val="30"/>
        <w:adjustRightInd w:val="0"/>
        <w:snapToGrid w:val="0"/>
        <w:spacing w:line="360" w:lineRule="auto"/>
        <w:jc w:val="center"/>
        <w:rPr>
          <w:rFonts w:hint="eastAsia" w:ascii="宋体" w:hAnsi="宋体"/>
          <w:szCs w:val="18"/>
          <w:highlight w:val="none"/>
        </w:rPr>
      </w:pPr>
    </w:p>
    <w:p w14:paraId="6A8714CD">
      <w:pPr>
        <w:rPr>
          <w:rFonts w:ascii="Times New Roman" w:hAnsi="Times New Roman" w:eastAsia="黑体" w:cs="黑体"/>
          <w:spacing w:val="-3"/>
          <w:sz w:val="36"/>
          <w:szCs w:val="36"/>
          <w:highlight w:val="none"/>
        </w:rPr>
      </w:pPr>
      <w:r>
        <w:rPr>
          <w:rFonts w:ascii="Times New Roman" w:hAnsi="Times New Roman" w:eastAsia="黑体" w:cs="黑体"/>
          <w:spacing w:val="-3"/>
          <w:sz w:val="36"/>
          <w:szCs w:val="36"/>
          <w:highlight w:val="none"/>
        </w:rPr>
        <w:br w:type="page"/>
      </w:r>
    </w:p>
    <w:p w14:paraId="7B67534B">
      <w:pPr>
        <w:spacing w:before="71" w:line="219" w:lineRule="auto"/>
        <w:ind w:left="2333"/>
        <w:rPr>
          <w:rFonts w:ascii="Times New Roman" w:hAnsi="Times New Roman" w:eastAsia="黑体" w:cs="黑体"/>
          <w:sz w:val="36"/>
          <w:szCs w:val="36"/>
          <w:highlight w:val="none"/>
        </w:rPr>
      </w:pPr>
      <w:r>
        <w:rPr>
          <w:rFonts w:ascii="Times New Roman" w:hAnsi="Times New Roman" w:eastAsia="黑体" w:cs="黑体"/>
          <w:spacing w:val="-3"/>
          <w:sz w:val="36"/>
          <w:szCs w:val="36"/>
          <w:highlight w:val="none"/>
        </w:rPr>
        <w:t>第二部分</w:t>
      </w:r>
      <w:r>
        <w:rPr>
          <w:rFonts w:hint="eastAsia" w:ascii="Times New Roman" w:hAnsi="Times New Roman" w:eastAsia="黑体" w:cs="黑体"/>
          <w:spacing w:val="-3"/>
          <w:sz w:val="36"/>
          <w:szCs w:val="36"/>
          <w:highlight w:val="none"/>
          <w:lang w:val="en-US" w:eastAsia="zh-CN"/>
        </w:rPr>
        <w:t xml:space="preserve">   </w:t>
      </w:r>
      <w:r>
        <w:rPr>
          <w:rFonts w:ascii="Times New Roman" w:hAnsi="Times New Roman" w:eastAsia="黑体" w:cs="黑体"/>
          <w:spacing w:val="-71"/>
          <w:sz w:val="36"/>
          <w:szCs w:val="36"/>
          <w:highlight w:val="none"/>
        </w:rPr>
        <w:t xml:space="preserve"> </w:t>
      </w:r>
      <w:r>
        <w:rPr>
          <w:rFonts w:ascii="Times New Roman" w:hAnsi="Times New Roman" w:eastAsia="黑体" w:cs="黑体"/>
          <w:spacing w:val="-3"/>
          <w:sz w:val="36"/>
          <w:szCs w:val="36"/>
          <w:highlight w:val="none"/>
        </w:rPr>
        <w:t>通用合同条款</w:t>
      </w:r>
    </w:p>
    <w:p w14:paraId="40D95616">
      <w:pPr>
        <w:pStyle w:val="5"/>
        <w:rPr>
          <w:rFonts w:ascii="Times New Roman" w:hAnsi="Times New Roman"/>
          <w:highlight w:val="none"/>
        </w:rPr>
      </w:pPr>
    </w:p>
    <w:p w14:paraId="5CD2D946">
      <w:pPr>
        <w:pStyle w:val="5"/>
        <w:jc w:val="center"/>
        <w:rPr>
          <w:rFonts w:hint="eastAsia" w:ascii="Times New Roman" w:hAnsi="Times New Roman" w:eastAsia="宋体"/>
          <w:sz w:val="36"/>
          <w:szCs w:val="36"/>
          <w:highlight w:val="none"/>
          <w:lang w:eastAsia="zh-CN"/>
        </w:rPr>
      </w:pPr>
      <w:r>
        <w:rPr>
          <w:rFonts w:hint="eastAsia" w:ascii="Times New Roman" w:hAnsi="Times New Roman" w:eastAsia="宋体"/>
          <w:sz w:val="36"/>
          <w:szCs w:val="36"/>
          <w:highlight w:val="none"/>
          <w:lang w:eastAsia="zh-CN"/>
        </w:rPr>
        <w:t>（</w:t>
      </w:r>
      <w:r>
        <w:rPr>
          <w:rFonts w:hint="eastAsia" w:ascii="Times New Roman" w:hAnsi="Times New Roman" w:eastAsia="宋体"/>
          <w:sz w:val="36"/>
          <w:szCs w:val="36"/>
          <w:highlight w:val="none"/>
          <w:lang w:val="en-US" w:eastAsia="zh-CN"/>
        </w:rPr>
        <w:t>略</w:t>
      </w:r>
      <w:r>
        <w:rPr>
          <w:rFonts w:hint="eastAsia" w:ascii="Times New Roman" w:hAnsi="Times New Roman" w:eastAsia="宋体"/>
          <w:sz w:val="36"/>
          <w:szCs w:val="36"/>
          <w:highlight w:val="none"/>
          <w:lang w:eastAsia="zh-CN"/>
        </w:rPr>
        <w:t>）</w:t>
      </w:r>
    </w:p>
    <w:p w14:paraId="7E832BC2">
      <w:pPr>
        <w:pStyle w:val="5"/>
        <w:rPr>
          <w:rFonts w:ascii="Times New Roman" w:hAnsi="Times New Roman"/>
          <w:highlight w:val="none"/>
        </w:rPr>
      </w:pPr>
    </w:p>
    <w:p w14:paraId="364E1FAC">
      <w:pPr>
        <w:pStyle w:val="5"/>
        <w:rPr>
          <w:rFonts w:ascii="Times New Roman" w:hAnsi="Times New Roman"/>
          <w:highlight w:val="none"/>
        </w:rPr>
      </w:pPr>
    </w:p>
    <w:p w14:paraId="1D636C3C">
      <w:pPr>
        <w:pStyle w:val="5"/>
        <w:rPr>
          <w:rFonts w:ascii="Times New Roman" w:hAnsi="Times New Roman"/>
          <w:highlight w:val="none"/>
        </w:rPr>
      </w:pPr>
    </w:p>
    <w:p w14:paraId="41287E2A">
      <w:pPr>
        <w:rPr>
          <w:rFonts w:ascii="Times New Roman" w:hAnsi="Times New Roman"/>
          <w:highlight w:val="none"/>
        </w:rPr>
      </w:pPr>
      <w:r>
        <w:rPr>
          <w:rFonts w:ascii="Times New Roman" w:hAnsi="Times New Roman"/>
          <w:highlight w:val="none"/>
        </w:rPr>
        <w:br w:type="page"/>
      </w:r>
    </w:p>
    <w:p w14:paraId="29FBD05F">
      <w:pPr>
        <w:spacing w:before="88" w:line="225" w:lineRule="auto"/>
        <w:ind w:left="2744"/>
        <w:rPr>
          <w:rFonts w:ascii="Times New Roman" w:hAnsi="Times New Roman" w:eastAsia="黑体" w:cs="黑体"/>
          <w:sz w:val="27"/>
          <w:szCs w:val="27"/>
          <w:highlight w:val="none"/>
        </w:rPr>
      </w:pPr>
      <w:r>
        <w:rPr>
          <w:rFonts w:ascii="Times New Roman" w:hAnsi="Times New Roman" w:eastAsia="黑体" w:cs="黑体"/>
          <w:spacing w:val="6"/>
          <w:sz w:val="27"/>
          <w:szCs w:val="27"/>
          <w:highlight w:val="none"/>
        </w:rPr>
        <w:t>第三部分</w:t>
      </w:r>
      <w:r>
        <w:rPr>
          <w:rFonts w:ascii="Times New Roman" w:hAnsi="Times New Roman" w:eastAsia="黑体" w:cs="黑体"/>
          <w:spacing w:val="-42"/>
          <w:sz w:val="27"/>
          <w:szCs w:val="27"/>
          <w:highlight w:val="none"/>
        </w:rPr>
        <w:t xml:space="preserve"> </w:t>
      </w:r>
      <w:r>
        <w:rPr>
          <w:rFonts w:hint="eastAsia" w:ascii="Times New Roman" w:hAnsi="Times New Roman" w:eastAsia="黑体" w:cs="黑体"/>
          <w:spacing w:val="-42"/>
          <w:sz w:val="27"/>
          <w:szCs w:val="27"/>
          <w:highlight w:val="none"/>
          <w:lang w:val="en-US" w:eastAsia="zh-CN"/>
        </w:rPr>
        <w:t xml:space="preserve">      </w:t>
      </w:r>
      <w:r>
        <w:rPr>
          <w:rFonts w:ascii="Times New Roman" w:hAnsi="Times New Roman" w:eastAsia="黑体" w:cs="黑体"/>
          <w:spacing w:val="6"/>
          <w:sz w:val="27"/>
          <w:szCs w:val="27"/>
          <w:highlight w:val="none"/>
        </w:rPr>
        <w:t>专用合同条款</w:t>
      </w:r>
    </w:p>
    <w:p w14:paraId="52BEC7F9">
      <w:pPr>
        <w:pStyle w:val="5"/>
        <w:spacing w:line="447" w:lineRule="auto"/>
        <w:rPr>
          <w:rFonts w:ascii="Times New Roman" w:hAnsi="Times New Roman"/>
          <w:highlight w:val="none"/>
        </w:rPr>
      </w:pPr>
    </w:p>
    <w:p w14:paraId="0E357B5A">
      <w:pPr>
        <w:pStyle w:val="22"/>
        <w:spacing w:before="120" w:after="120" w:line="360" w:lineRule="auto"/>
        <w:rPr>
          <w:rStyle w:val="14"/>
          <w:rFonts w:ascii="Times New Roman" w:hAnsi="Times New Roman" w:eastAsia="宋体"/>
          <w:b w:val="0"/>
          <w:color w:val="auto"/>
          <w:sz w:val="24"/>
          <w:szCs w:val="24"/>
          <w:highlight w:val="none"/>
        </w:rPr>
      </w:pPr>
      <w:bookmarkStart w:id="357" w:name="_Toc256001055"/>
      <w:bookmarkStart w:id="358" w:name="_Toc69461142"/>
      <w:bookmarkStart w:id="359" w:name="_Toc69461797"/>
      <w:bookmarkStart w:id="360" w:name="_Toc12656"/>
      <w:bookmarkStart w:id="361" w:name="_Toc351203633"/>
      <w:bookmarkStart w:id="362" w:name="_Toc5946"/>
      <w:bookmarkStart w:id="363" w:name="_Toc256000818"/>
      <w:bookmarkStart w:id="364" w:name="_Toc256001285"/>
      <w:bookmarkStart w:id="365" w:name="_Toc256000551"/>
      <w:bookmarkStart w:id="366" w:name="_Toc256000322"/>
      <w:r>
        <w:rPr>
          <w:rStyle w:val="14"/>
          <w:rFonts w:ascii="Times New Roman" w:hAnsi="Times New Roman" w:eastAsia="宋体"/>
          <w:b w:val="0"/>
          <w:color w:val="auto"/>
          <w:sz w:val="24"/>
          <w:szCs w:val="24"/>
          <w:highlight w:val="none"/>
        </w:rPr>
        <w:t>1</w:t>
      </w:r>
      <w:bookmarkStart w:id="367" w:name="_Toc296890984"/>
      <w:bookmarkStart w:id="368" w:name="_Toc292559361"/>
      <w:bookmarkStart w:id="369" w:name="_Toc296347155"/>
      <w:bookmarkStart w:id="370" w:name="_Toc292559866"/>
      <w:bookmarkStart w:id="371" w:name="_Toc296503156"/>
      <w:bookmarkStart w:id="372" w:name="_Toc296346657"/>
      <w:bookmarkStart w:id="373" w:name="_Toc296891196"/>
      <w:bookmarkStart w:id="374" w:name="_Toc297048342"/>
      <w:bookmarkStart w:id="375" w:name="_Toc296944495"/>
      <w:bookmarkStart w:id="376" w:name="_Toc297120456"/>
      <w:r>
        <w:rPr>
          <w:rStyle w:val="14"/>
          <w:rFonts w:ascii="Times New Roman" w:hAnsi="Times New Roman" w:eastAsia="宋体"/>
          <w:b w:val="0"/>
          <w:color w:val="auto"/>
          <w:sz w:val="24"/>
          <w:szCs w:val="24"/>
          <w:highlight w:val="none"/>
        </w:rPr>
        <w:t>. 一般约定</w:t>
      </w:r>
      <w:bookmarkEnd w:id="357"/>
      <w:bookmarkEnd w:id="358"/>
      <w:bookmarkEnd w:id="359"/>
      <w:bookmarkEnd w:id="360"/>
      <w:bookmarkEnd w:id="361"/>
      <w:bookmarkEnd w:id="362"/>
      <w:bookmarkEnd w:id="363"/>
      <w:bookmarkEnd w:id="364"/>
      <w:bookmarkEnd w:id="365"/>
      <w:bookmarkEnd w:id="366"/>
    </w:p>
    <w:bookmarkEnd w:id="367"/>
    <w:bookmarkEnd w:id="368"/>
    <w:bookmarkEnd w:id="369"/>
    <w:bookmarkEnd w:id="370"/>
    <w:bookmarkEnd w:id="371"/>
    <w:bookmarkEnd w:id="372"/>
    <w:bookmarkEnd w:id="373"/>
    <w:bookmarkEnd w:id="374"/>
    <w:bookmarkEnd w:id="375"/>
    <w:bookmarkEnd w:id="376"/>
    <w:p w14:paraId="5AAC1181">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377" w:name="_Toc256000323"/>
      <w:bookmarkStart w:id="378" w:name="_Toc69461798"/>
      <w:bookmarkStart w:id="379" w:name="_Toc22656"/>
      <w:bookmarkStart w:id="380" w:name="_Toc256001286"/>
      <w:bookmarkStart w:id="381" w:name="_Toc12384"/>
      <w:bookmarkStart w:id="382" w:name="_Toc69461143"/>
      <w:bookmarkStart w:id="383" w:name="_Toc23436"/>
      <w:bookmarkStart w:id="384" w:name="_Toc25829"/>
      <w:bookmarkStart w:id="385" w:name="_Toc256000046"/>
      <w:bookmarkStart w:id="386" w:name="_Toc256001056"/>
      <w:bookmarkStart w:id="387" w:name="_Toc19244"/>
      <w:bookmarkStart w:id="388" w:name="_Toc256000552"/>
      <w:bookmarkStart w:id="389" w:name="_Toc256000819"/>
      <w:r>
        <w:rPr>
          <w:rStyle w:val="14"/>
          <w:rFonts w:ascii="Times New Roman" w:hAnsi="Times New Roman"/>
          <w:color w:val="auto"/>
          <w:kern w:val="2"/>
          <w:sz w:val="24"/>
          <w:szCs w:val="24"/>
          <w:highlight w:val="none"/>
        </w:rPr>
        <w:t>1.1 词语定义</w:t>
      </w:r>
      <w:bookmarkEnd w:id="377"/>
      <w:bookmarkEnd w:id="378"/>
      <w:bookmarkEnd w:id="379"/>
      <w:bookmarkEnd w:id="380"/>
      <w:bookmarkEnd w:id="381"/>
      <w:bookmarkEnd w:id="382"/>
      <w:bookmarkEnd w:id="383"/>
      <w:bookmarkEnd w:id="384"/>
      <w:bookmarkEnd w:id="385"/>
      <w:bookmarkEnd w:id="386"/>
      <w:bookmarkEnd w:id="387"/>
      <w:bookmarkEnd w:id="388"/>
      <w:bookmarkEnd w:id="389"/>
    </w:p>
    <w:p w14:paraId="7E471B79">
      <w:pPr>
        <w:pStyle w:val="20"/>
        <w:spacing w:line="360" w:lineRule="auto"/>
        <w:ind w:firstLine="480" w:firstLineChars="200"/>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1.1.1合同</w:t>
      </w:r>
    </w:p>
    <w:p w14:paraId="498677F8">
      <w:pPr>
        <w:pStyle w:val="20"/>
        <w:spacing w:line="360" w:lineRule="auto"/>
        <w:ind w:firstLine="480" w:firstLineChars="200"/>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rPr>
        <w:t>1.1.1.10其他合同文件包括：</w:t>
      </w:r>
      <w:r>
        <w:rPr>
          <w:rStyle w:val="14"/>
          <w:rFonts w:hint="eastAsia" w:ascii="Times New Roman" w:hAnsi="Times New Roman"/>
          <w:color w:val="auto"/>
          <w:kern w:val="2"/>
          <w:sz w:val="24"/>
          <w:szCs w:val="24"/>
          <w:highlight w:val="none"/>
          <w:u w:val="single"/>
        </w:rPr>
        <w:t>合同履行过程中双方共同签署或确认的施工组织设计、会议纪要、签证及有关工程的洽商、变更等书面协议或文件等。</w:t>
      </w:r>
    </w:p>
    <w:p w14:paraId="6A1C36A0">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1.1.2 合同当事人及其他相关方</w:t>
      </w:r>
    </w:p>
    <w:p w14:paraId="73D1404D">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1.1.2.4监理人：</w:t>
      </w:r>
    </w:p>
    <w:p w14:paraId="1B149127">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名    称：</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1237E3AD">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资质类别和等级：</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1A13D8A9">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联系电话：</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5905E11">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电子信箱：</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C9A3DBC">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通信地址：</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6E84FC0">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1.1.2.5 设计人：</w:t>
      </w:r>
    </w:p>
    <w:p w14:paraId="615A9801">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名    称：</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33C44A2">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资质类别和等级：</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A4E7714">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联系电话：</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1A86A155">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电子信箱：</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36EEF43F">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通信地址：</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31377ABB">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1.1.3 工程和设备</w:t>
      </w:r>
    </w:p>
    <w:p w14:paraId="3DB20D46">
      <w:pPr>
        <w:pStyle w:val="20"/>
        <w:spacing w:line="360" w:lineRule="auto"/>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1.1.3.7 作为施工现场组成部分的其他场所包括：</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3D437F24">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sz w:val="24"/>
          <w:szCs w:val="24"/>
          <w:highlight w:val="none"/>
        </w:rPr>
        <w:t>1.1.3.10 临时占地包括：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sz w:val="24"/>
          <w:szCs w:val="24"/>
          <w:highlight w:val="none"/>
        </w:rPr>
        <w:t>。</w:t>
      </w:r>
    </w:p>
    <w:p w14:paraId="02EADE7E">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 xml:space="preserve">1.3法律 </w:t>
      </w:r>
    </w:p>
    <w:p w14:paraId="2EB9D627">
      <w:pPr>
        <w:pStyle w:val="21"/>
        <w:autoSpaceDE w:val="0"/>
        <w:autoSpaceDN w:val="0"/>
        <w:adjustRightInd w:val="0"/>
        <w:spacing w:line="360" w:lineRule="auto"/>
        <w:ind w:firstLine="595" w:firstLineChars="248"/>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适用于合同的其他规范性文件：</w:t>
      </w:r>
      <w:r>
        <w:rPr>
          <w:rStyle w:val="14"/>
          <w:rFonts w:hint="eastAsia" w:ascii="Times New Roman" w:hAnsi="Times New Roman"/>
          <w:color w:val="auto"/>
          <w:kern w:val="2"/>
          <w:sz w:val="24"/>
          <w:szCs w:val="24"/>
          <w:highlight w:val="none"/>
          <w:u w:val="single"/>
        </w:rPr>
        <w:t>《中华人民共和国建筑法》、《中华人民共和国招标投标法》、《中华人民共和国民法典》、《</w:t>
      </w:r>
      <w:r>
        <w:rPr>
          <w:rStyle w:val="14"/>
          <w:rFonts w:hint="eastAsia" w:ascii="Times New Roman" w:hAnsi="Times New Roman"/>
          <w:color w:val="auto"/>
          <w:kern w:val="2"/>
          <w:sz w:val="24"/>
          <w:szCs w:val="24"/>
          <w:highlight w:val="none"/>
          <w:u w:val="single"/>
          <w:lang w:eastAsia="zh-CN"/>
        </w:rPr>
        <w:t>建设工程质量管理条例</w:t>
      </w:r>
      <w:r>
        <w:rPr>
          <w:rStyle w:val="14"/>
          <w:rFonts w:hint="eastAsia" w:ascii="Times New Roman" w:hAnsi="Times New Roman"/>
          <w:color w:val="auto"/>
          <w:kern w:val="2"/>
          <w:sz w:val="24"/>
          <w:szCs w:val="24"/>
          <w:highlight w:val="none"/>
          <w:u w:val="single"/>
        </w:rPr>
        <w:t>》以及其他现行的省、市建设行政管理部门或机构有关工程质量、安全、造价相关规定等。</w:t>
      </w:r>
    </w:p>
    <w:p w14:paraId="2484DD14">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1.4 标准和规范</w:t>
      </w:r>
    </w:p>
    <w:p w14:paraId="52ED0FEC">
      <w:pPr>
        <w:pStyle w:val="20"/>
        <w:spacing w:line="360" w:lineRule="auto"/>
        <w:ind w:firstLine="480" w:firstLineChars="200"/>
        <w:outlineLvl w:val="0"/>
        <w:rPr>
          <w:rStyle w:val="14"/>
          <w:rFonts w:ascii="Times New Roman" w:hAnsi="Times New Roman"/>
          <w:color w:val="auto"/>
          <w:sz w:val="24"/>
          <w:szCs w:val="24"/>
          <w:highlight w:val="none"/>
        </w:rPr>
      </w:pPr>
      <w:bookmarkStart w:id="390" w:name="_Toc69461799"/>
      <w:bookmarkStart w:id="391" w:name="_Toc69461144"/>
      <w:bookmarkStart w:id="392" w:name="_Toc256001057"/>
      <w:bookmarkStart w:id="393" w:name="_Toc256000324"/>
      <w:bookmarkStart w:id="394" w:name="_Toc256000820"/>
      <w:bookmarkStart w:id="395" w:name="_Toc256000553"/>
      <w:bookmarkStart w:id="396" w:name="_Toc256001287"/>
      <w:bookmarkStart w:id="397" w:name="_Toc29975"/>
      <w:bookmarkStart w:id="398" w:name="_Toc256000047"/>
      <w:bookmarkStart w:id="399" w:name="_Toc833"/>
      <w:bookmarkStart w:id="400" w:name="_Toc26001"/>
      <w:bookmarkStart w:id="401" w:name="_Toc5562"/>
      <w:bookmarkStart w:id="402" w:name="_Toc5953"/>
      <w:r>
        <w:rPr>
          <w:rStyle w:val="14"/>
          <w:rFonts w:ascii="Times New Roman" w:hAnsi="Times New Roman"/>
          <w:color w:val="auto"/>
          <w:sz w:val="24"/>
          <w:szCs w:val="24"/>
          <w:highlight w:val="none"/>
        </w:rPr>
        <w:t>1.4.2 发包人提供国外标准、规范的名称：</w:t>
      </w:r>
      <w:bookmarkEnd w:id="390"/>
      <w:bookmarkEnd w:id="391"/>
      <w:bookmarkEnd w:id="392"/>
      <w:bookmarkEnd w:id="393"/>
      <w:bookmarkEnd w:id="394"/>
      <w:bookmarkEnd w:id="395"/>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bookmarkEnd w:id="396"/>
      <w:bookmarkEnd w:id="397"/>
      <w:bookmarkEnd w:id="398"/>
      <w:bookmarkEnd w:id="399"/>
      <w:bookmarkEnd w:id="400"/>
      <w:bookmarkEnd w:id="401"/>
      <w:bookmarkEnd w:id="402"/>
    </w:p>
    <w:p w14:paraId="71207274">
      <w:pPr>
        <w:pStyle w:val="20"/>
        <w:spacing w:line="360" w:lineRule="auto"/>
        <w:ind w:firstLine="480" w:firstLineChars="200"/>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发包人提供国外标准、规范的份数：</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7BBABB37">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sz w:val="24"/>
          <w:szCs w:val="24"/>
          <w:highlight w:val="none"/>
        </w:rPr>
        <w:t>发包人提供国外标准、规范的名称：</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35098CA4">
      <w:pPr>
        <w:pStyle w:val="20"/>
        <w:spacing w:line="360" w:lineRule="auto"/>
        <w:ind w:left="596" w:leftChars="284"/>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1.4.3发包人对工程的技术标准和功能要求的特殊要求：</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E41163C">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403" w:name="_Toc256001058"/>
      <w:bookmarkStart w:id="404" w:name="_Toc256001288"/>
      <w:bookmarkStart w:id="405" w:name="_Toc10604"/>
      <w:bookmarkStart w:id="406" w:name="_Toc18382"/>
      <w:bookmarkStart w:id="407" w:name="_Toc256000554"/>
      <w:bookmarkStart w:id="408" w:name="_Toc24142"/>
      <w:bookmarkStart w:id="409" w:name="_Toc29750"/>
      <w:bookmarkStart w:id="410" w:name="_Toc256000821"/>
      <w:bookmarkStart w:id="411" w:name="_Toc256000048"/>
      <w:bookmarkStart w:id="412" w:name="_Toc69461145"/>
      <w:bookmarkStart w:id="413" w:name="_Toc256000325"/>
      <w:bookmarkStart w:id="414" w:name="_Toc20068"/>
      <w:bookmarkStart w:id="415" w:name="_Toc69461800"/>
      <w:r>
        <w:rPr>
          <w:rStyle w:val="14"/>
          <w:rFonts w:ascii="Times New Roman" w:hAnsi="Times New Roman"/>
          <w:color w:val="auto"/>
          <w:kern w:val="2"/>
          <w:sz w:val="24"/>
          <w:szCs w:val="24"/>
          <w:highlight w:val="none"/>
        </w:rPr>
        <w:t>1.5 合同文件的优先顺序</w:t>
      </w:r>
      <w:bookmarkEnd w:id="403"/>
      <w:bookmarkEnd w:id="404"/>
      <w:bookmarkEnd w:id="405"/>
      <w:bookmarkEnd w:id="406"/>
      <w:bookmarkEnd w:id="407"/>
      <w:bookmarkEnd w:id="408"/>
      <w:bookmarkEnd w:id="409"/>
      <w:bookmarkEnd w:id="410"/>
      <w:bookmarkEnd w:id="411"/>
      <w:bookmarkEnd w:id="412"/>
      <w:bookmarkEnd w:id="413"/>
      <w:bookmarkEnd w:id="414"/>
      <w:bookmarkEnd w:id="415"/>
    </w:p>
    <w:p w14:paraId="1A066872">
      <w:pPr>
        <w:pStyle w:val="21"/>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合同文件组成及优先顺序为：</w:t>
      </w:r>
    </w:p>
    <w:p w14:paraId="65A158DC">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（1）合同协议书；</w:t>
      </w:r>
    </w:p>
    <w:p w14:paraId="502C03FF">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（2）中标通知书；</w:t>
      </w:r>
    </w:p>
    <w:p w14:paraId="144C7566">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（3）投标函及其附录；</w:t>
      </w:r>
    </w:p>
    <w:p w14:paraId="0E19AA00">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（4）专用合同条款及其附件；</w:t>
      </w:r>
    </w:p>
    <w:p w14:paraId="75BEAC64">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（5）通用合同条款；</w:t>
      </w:r>
    </w:p>
    <w:p w14:paraId="5DAA95FE">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（6）技术标准和要求；</w:t>
      </w:r>
    </w:p>
    <w:p w14:paraId="0031DC19">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（7）图纸；</w:t>
      </w:r>
    </w:p>
    <w:p w14:paraId="57B83190">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（8）已标价工程量清单；</w:t>
      </w:r>
    </w:p>
    <w:p w14:paraId="40B865A3">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（9）招标文件及招标答疑（含工程量清单）；</w:t>
      </w:r>
    </w:p>
    <w:p w14:paraId="562DC2B6">
      <w:pPr>
        <w:pStyle w:val="20"/>
        <w:spacing w:line="360" w:lineRule="auto"/>
        <w:ind w:firstLine="480" w:firstLineChars="200"/>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（10）其他合同文件。</w:t>
      </w:r>
    </w:p>
    <w:p w14:paraId="53739DD1">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1.6 图纸和承包人文件</w:t>
      </w:r>
      <w:r>
        <w:rPr>
          <w:rStyle w:val="14"/>
          <w:rFonts w:ascii="Times New Roman" w:hAnsi="Times New Roman"/>
          <w:color w:val="auto"/>
          <w:kern w:val="2"/>
          <w:sz w:val="24"/>
          <w:szCs w:val="24"/>
          <w:highlight w:val="none"/>
        </w:rPr>
        <w:tab/>
      </w:r>
    </w:p>
    <w:p w14:paraId="1B28F882">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1.6.1 图纸的提供</w:t>
      </w:r>
    </w:p>
    <w:p w14:paraId="7B28E413">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发包人向承包人提供图纸的期限：</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eastAsia="宋体" w:cs="Times New Roman"/>
          <w:color w:val="auto"/>
          <w:kern w:val="2"/>
          <w:sz w:val="24"/>
          <w:szCs w:val="24"/>
          <w:highlight w:val="none"/>
          <w:u w:val="single"/>
          <w:lang w:val="en-US" w:eastAsia="zh-CN"/>
        </w:rPr>
        <w:t>开</w:t>
      </w:r>
      <w:r>
        <w:rPr>
          <w:rStyle w:val="14"/>
          <w:rFonts w:hint="eastAsia" w:ascii="Times New Roman" w:hAnsi="Times New Roman" w:eastAsia="宋体" w:cs="Times New Roman"/>
          <w:color w:val="auto"/>
          <w:kern w:val="2"/>
          <w:sz w:val="24"/>
          <w:szCs w:val="24"/>
          <w:highlight w:val="none"/>
          <w:u w:val="single"/>
        </w:rPr>
        <w:t>工通知载明的开工日期前 7 天内提供图纸</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3B699C69">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发包人向承包人提供图纸的数量：</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两套</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0040BB4B">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发包人向承包人提供图纸的内容：</w:t>
      </w:r>
      <w:r>
        <w:rPr>
          <w:rStyle w:val="14"/>
          <w:rFonts w:hint="eastAsia" w:ascii="Times New Roman" w:hAnsi="Times New Roman" w:cs="宋体"/>
          <w:color w:val="auto"/>
          <w:kern w:val="2"/>
          <w:sz w:val="24"/>
          <w:szCs w:val="24"/>
          <w:highlight w:val="none"/>
          <w:u w:val="single"/>
        </w:rPr>
        <w:t xml:space="preserve">  承包人承</w:t>
      </w:r>
      <w:r>
        <w:rPr>
          <w:rStyle w:val="14"/>
          <w:rFonts w:hint="eastAsia" w:ascii="Times New Roman" w:hAnsi="Times New Roman" w:cs="宋体"/>
          <w:color w:val="auto"/>
          <w:kern w:val="2"/>
          <w:sz w:val="24"/>
          <w:szCs w:val="24"/>
          <w:highlight w:val="none"/>
          <w:u w:val="single"/>
          <w:lang w:val="en-US" w:eastAsia="zh-CN"/>
        </w:rPr>
        <w:t>包</w:t>
      </w:r>
      <w:r>
        <w:rPr>
          <w:rStyle w:val="14"/>
          <w:rFonts w:hint="eastAsia" w:ascii="Times New Roman" w:hAnsi="Times New Roman" w:cs="宋体"/>
          <w:color w:val="auto"/>
          <w:kern w:val="2"/>
          <w:sz w:val="24"/>
          <w:szCs w:val="24"/>
          <w:highlight w:val="none"/>
          <w:u w:val="single"/>
        </w:rPr>
        <w:t>范围内的全部施工图纸</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5B6A1E3">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1.6.4 承包人文件</w:t>
      </w:r>
    </w:p>
    <w:p w14:paraId="7873192B">
      <w:pPr>
        <w:pStyle w:val="21"/>
        <w:spacing w:line="360" w:lineRule="auto"/>
        <w:ind w:left="596" w:leftChars="284"/>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需要由承包人提供的文件，包括：</w:t>
      </w:r>
      <w:r>
        <w:rPr>
          <w:rFonts w:hint="eastAsia" w:ascii="宋体" w:hAnsi="宋体" w:cs="宋体"/>
          <w:szCs w:val="21"/>
          <w:highlight w:val="none"/>
          <w:u w:val="single"/>
        </w:rPr>
        <w:t xml:space="preserve"> </w:t>
      </w:r>
      <w:r>
        <w:rPr>
          <w:rStyle w:val="14"/>
          <w:rFonts w:hint="eastAsia" w:ascii="Times New Roman" w:hAnsi="Times New Roman" w:eastAsia="宋体" w:cs="Times New Roman"/>
          <w:color w:val="auto"/>
          <w:kern w:val="2"/>
          <w:sz w:val="24"/>
          <w:szCs w:val="24"/>
          <w:highlight w:val="none"/>
          <w:u w:val="single"/>
        </w:rPr>
        <w:t>施工组织（方案）设计、工程进度计划</w:t>
      </w:r>
      <w:r>
        <w:rPr>
          <w:rStyle w:val="14"/>
          <w:rFonts w:hint="eastAsia" w:ascii="Times New Roman" w:hAnsi="Times New Roman" w:eastAsia="宋体" w:cs="Times New Roman"/>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按辽宁省建设工程档案管理规范及发包人要求提供；</w:t>
      </w:r>
    </w:p>
    <w:p w14:paraId="07D75F5F">
      <w:pPr>
        <w:pStyle w:val="20"/>
        <w:spacing w:line="360" w:lineRule="auto"/>
        <w:ind w:left="596" w:leftChars="284"/>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承包人提供的文件的期限为：</w:t>
      </w:r>
      <w:r>
        <w:rPr>
          <w:rStyle w:val="14"/>
          <w:rFonts w:hint="eastAsia" w:ascii="Times New Roman" w:hAnsi="Times New Roman" w:cs="宋体"/>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开工通知载明的开工日期前 3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6142BF8">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承包人提供的文件的数量为：</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lang w:val="en-US" w:eastAsia="zh-CN"/>
        </w:rPr>
        <w:t>5套</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A346C2A">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承包人提供的文件的形式为：</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纸质及电子版</w:t>
      </w:r>
      <w:r>
        <w:rPr>
          <w:rStyle w:val="14"/>
          <w:rFonts w:ascii="Times New Roman" w:hAnsi="Times New Roman"/>
          <w:color w:val="auto"/>
          <w:kern w:val="2"/>
          <w:sz w:val="24"/>
          <w:szCs w:val="24"/>
          <w:highlight w:val="none"/>
        </w:rPr>
        <w:t>；</w:t>
      </w:r>
    </w:p>
    <w:p w14:paraId="21F448A7">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w:t>
      </w:r>
      <w:r>
        <w:rPr>
          <w:rStyle w:val="14"/>
          <w:rFonts w:hint="eastAsia" w:ascii="Times New Roman" w:hAnsi="Times New Roman"/>
          <w:color w:val="auto"/>
          <w:kern w:val="2"/>
          <w:sz w:val="24"/>
          <w:szCs w:val="24"/>
          <w:highlight w:val="none"/>
        </w:rPr>
        <w:t>审批</w:t>
      </w:r>
      <w:r>
        <w:rPr>
          <w:rStyle w:val="14"/>
          <w:rFonts w:ascii="Times New Roman" w:hAnsi="Times New Roman"/>
          <w:color w:val="auto"/>
          <w:kern w:val="2"/>
          <w:sz w:val="24"/>
          <w:szCs w:val="24"/>
          <w:highlight w:val="none"/>
        </w:rPr>
        <w:t>承包人文件的期限：</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执行通用条款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3072374F">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1.6.5 现场图纸准备</w:t>
      </w:r>
    </w:p>
    <w:p w14:paraId="5C36A3BE">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关于现场图纸准备的约定：</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2A7C886">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416" w:name="_Toc256001059"/>
      <w:bookmarkStart w:id="417" w:name="_Toc256000822"/>
      <w:bookmarkStart w:id="418" w:name="_Toc256000555"/>
      <w:bookmarkStart w:id="419" w:name="_Toc12612"/>
      <w:bookmarkStart w:id="420" w:name="_Toc28396"/>
      <w:bookmarkStart w:id="421" w:name="_Toc18875"/>
      <w:bookmarkStart w:id="422" w:name="_Toc15857"/>
      <w:bookmarkStart w:id="423" w:name="_Toc256000326"/>
      <w:bookmarkStart w:id="424" w:name="_Toc256000049"/>
      <w:bookmarkStart w:id="425" w:name="_Toc256001289"/>
      <w:bookmarkStart w:id="426" w:name="_Toc69461801"/>
      <w:bookmarkStart w:id="427" w:name="_Toc25891"/>
      <w:bookmarkStart w:id="428" w:name="_Toc69461146"/>
      <w:r>
        <w:rPr>
          <w:rStyle w:val="14"/>
          <w:rFonts w:ascii="Times New Roman" w:hAnsi="Times New Roman"/>
          <w:color w:val="auto"/>
          <w:kern w:val="2"/>
          <w:sz w:val="24"/>
          <w:szCs w:val="24"/>
          <w:highlight w:val="none"/>
        </w:rPr>
        <w:t>1.7 联络</w:t>
      </w:r>
      <w:bookmarkEnd w:id="416"/>
      <w:bookmarkEnd w:id="417"/>
      <w:bookmarkEnd w:id="418"/>
      <w:bookmarkEnd w:id="419"/>
      <w:bookmarkEnd w:id="420"/>
      <w:bookmarkEnd w:id="421"/>
      <w:bookmarkEnd w:id="422"/>
      <w:bookmarkEnd w:id="423"/>
      <w:bookmarkEnd w:id="424"/>
      <w:bookmarkEnd w:id="425"/>
      <w:bookmarkEnd w:id="426"/>
      <w:bookmarkEnd w:id="427"/>
      <w:bookmarkEnd w:id="428"/>
    </w:p>
    <w:p w14:paraId="51B91B79">
      <w:pPr>
        <w:pStyle w:val="20"/>
        <w:spacing w:line="360" w:lineRule="auto"/>
        <w:ind w:firstLine="480" w:firstLineChars="200"/>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1.7.1发包人和承包人应当在</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 xml:space="preserve"> 7</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sz w:val="24"/>
          <w:szCs w:val="24"/>
          <w:highlight w:val="none"/>
        </w:rPr>
        <w:t>天内将与合同有关的通知、批准、证明、证书、指示、指令、要求、请求、同意、意见、确定和决定等书面函件送达对方当事人</w:t>
      </w:r>
      <w:r>
        <w:rPr>
          <w:rStyle w:val="14"/>
          <w:rFonts w:hint="eastAsia" w:ascii="Times New Roman" w:hAnsi="Times New Roman"/>
          <w:color w:val="auto"/>
          <w:sz w:val="24"/>
          <w:szCs w:val="24"/>
          <w:highlight w:val="none"/>
        </w:rPr>
        <w:t>。</w:t>
      </w:r>
    </w:p>
    <w:p w14:paraId="27E0B79F">
      <w:pPr>
        <w:pStyle w:val="20"/>
        <w:spacing w:line="360" w:lineRule="auto"/>
        <w:ind w:firstLine="480" w:firstLineChars="200"/>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1.7.2 发包人接收文件的地点：</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lang w:val="en-US" w:eastAsia="zh-CN"/>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2289B5DA">
      <w:pPr>
        <w:pStyle w:val="20"/>
        <w:spacing w:line="360" w:lineRule="auto"/>
        <w:ind w:firstLine="480" w:firstLineChars="200"/>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承包人接收文件的地点：</w:t>
      </w:r>
      <w:r>
        <w:rPr>
          <w:rStyle w:val="14"/>
          <w:rFonts w:hint="eastAsia" w:ascii="Times New Roman" w:hAnsi="Times New Roman"/>
          <w:color w:val="auto"/>
          <w:kern w:val="2"/>
          <w:sz w:val="24"/>
          <w:szCs w:val="24"/>
          <w:highlight w:val="none"/>
          <w:u w:val="single"/>
          <w:lang w:val="en-US" w:eastAsia="zh-CN"/>
        </w:rPr>
        <w:t xml:space="preserve">      </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487CB694">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承包人指定的接收人为：</w:t>
      </w:r>
      <w:r>
        <w:rPr>
          <w:rStyle w:val="14"/>
          <w:rFonts w:ascii="Times New Roman" w:hAnsi="Times New Roman" w:cs="宋体"/>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合同协议书中载明的承包人项目经理或者项目经理授权代表；</w:t>
      </w:r>
    </w:p>
    <w:p w14:paraId="1B12ED51">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监理人接收文件的地点：</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p>
    <w:p w14:paraId="5777E163">
      <w:pPr>
        <w:pStyle w:val="20"/>
        <w:spacing w:line="360" w:lineRule="auto"/>
        <w:ind w:firstLine="480" w:firstLineChars="200"/>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监理人指定的接收人为：</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p>
    <w:p w14:paraId="1A7A78D6">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429" w:name="_Toc19836"/>
      <w:bookmarkStart w:id="430" w:name="_Toc256000050"/>
      <w:bookmarkStart w:id="431" w:name="_Toc69461147"/>
      <w:bookmarkStart w:id="432" w:name="_Toc256000823"/>
      <w:bookmarkStart w:id="433" w:name="_Toc261"/>
      <w:bookmarkStart w:id="434" w:name="_Toc256000556"/>
      <w:bookmarkStart w:id="435" w:name="_Toc256001290"/>
      <w:bookmarkStart w:id="436" w:name="_Toc69461802"/>
      <w:bookmarkStart w:id="437" w:name="_Toc9782"/>
      <w:bookmarkStart w:id="438" w:name="_Toc4973"/>
      <w:bookmarkStart w:id="439" w:name="_Toc256000327"/>
      <w:bookmarkStart w:id="440" w:name="_Toc15266"/>
      <w:bookmarkStart w:id="441" w:name="_Toc256001060"/>
      <w:r>
        <w:rPr>
          <w:rStyle w:val="14"/>
          <w:rFonts w:ascii="Times New Roman" w:hAnsi="Times New Roman"/>
          <w:color w:val="auto"/>
          <w:kern w:val="2"/>
          <w:sz w:val="24"/>
          <w:szCs w:val="24"/>
          <w:highlight w:val="none"/>
        </w:rPr>
        <w:t>1.10 交通运输</w:t>
      </w:r>
      <w:bookmarkEnd w:id="429"/>
      <w:bookmarkEnd w:id="430"/>
      <w:bookmarkEnd w:id="431"/>
      <w:bookmarkEnd w:id="432"/>
      <w:bookmarkEnd w:id="433"/>
      <w:bookmarkEnd w:id="434"/>
      <w:bookmarkEnd w:id="435"/>
      <w:bookmarkEnd w:id="436"/>
      <w:bookmarkEnd w:id="437"/>
      <w:bookmarkEnd w:id="438"/>
      <w:bookmarkEnd w:id="439"/>
      <w:bookmarkEnd w:id="440"/>
      <w:bookmarkEnd w:id="441"/>
    </w:p>
    <w:p w14:paraId="7A442819">
      <w:pPr>
        <w:pStyle w:val="20"/>
        <w:spacing w:line="360" w:lineRule="auto"/>
        <w:ind w:firstLine="480" w:firstLineChars="200"/>
        <w:outlineLvl w:val="0"/>
        <w:rPr>
          <w:rStyle w:val="14"/>
          <w:rFonts w:ascii="Times New Roman" w:hAnsi="Times New Roman"/>
          <w:color w:val="auto"/>
          <w:kern w:val="2"/>
          <w:sz w:val="24"/>
          <w:szCs w:val="24"/>
          <w:highlight w:val="none"/>
        </w:rPr>
      </w:pPr>
      <w:bookmarkStart w:id="442" w:name="_Toc69461803"/>
      <w:bookmarkStart w:id="443" w:name="_Toc69461148"/>
      <w:bookmarkStart w:id="444" w:name="_Toc13898"/>
      <w:bookmarkStart w:id="445" w:name="_Toc256000824"/>
      <w:bookmarkStart w:id="446" w:name="_Toc10663"/>
      <w:bookmarkStart w:id="447" w:name="_Toc10233"/>
      <w:bookmarkStart w:id="448" w:name="_Toc5483"/>
      <w:bookmarkStart w:id="449" w:name="_Toc256000051"/>
      <w:bookmarkStart w:id="450" w:name="_Toc7778"/>
      <w:bookmarkStart w:id="451" w:name="_Toc256001061"/>
      <w:bookmarkStart w:id="452" w:name="_Toc256000328"/>
      <w:bookmarkStart w:id="453" w:name="_Toc256000557"/>
      <w:bookmarkStart w:id="454" w:name="_Toc256001291"/>
      <w:r>
        <w:rPr>
          <w:rStyle w:val="14"/>
          <w:rFonts w:ascii="Times New Roman" w:hAnsi="Times New Roman"/>
          <w:color w:val="auto"/>
          <w:kern w:val="2"/>
          <w:sz w:val="24"/>
          <w:szCs w:val="24"/>
          <w:highlight w:val="none"/>
        </w:rPr>
        <w:t>1</w:t>
      </w:r>
      <w:bookmarkStart w:id="455" w:name="_Toc300934943"/>
      <w:bookmarkStart w:id="456" w:name="_Toc303539100"/>
      <w:bookmarkStart w:id="457" w:name="_Toc312677986"/>
      <w:bookmarkStart w:id="458" w:name="_Toc318581155"/>
      <w:bookmarkStart w:id="459" w:name="_Toc304295521"/>
      <w:r>
        <w:rPr>
          <w:rStyle w:val="14"/>
          <w:rFonts w:ascii="Times New Roman" w:hAnsi="Times New Roman"/>
          <w:color w:val="auto"/>
          <w:kern w:val="2"/>
          <w:sz w:val="24"/>
          <w:szCs w:val="24"/>
          <w:highlight w:val="none"/>
        </w:rPr>
        <w:t>.10.1 出入现场的权利</w:t>
      </w:r>
      <w:bookmarkEnd w:id="442"/>
      <w:bookmarkEnd w:id="443"/>
      <w:bookmarkEnd w:id="444"/>
      <w:bookmarkEnd w:id="445"/>
      <w:bookmarkEnd w:id="446"/>
      <w:bookmarkEnd w:id="447"/>
      <w:bookmarkEnd w:id="448"/>
      <w:bookmarkEnd w:id="449"/>
      <w:bookmarkEnd w:id="450"/>
      <w:bookmarkEnd w:id="451"/>
      <w:bookmarkEnd w:id="452"/>
      <w:bookmarkEnd w:id="453"/>
      <w:bookmarkEnd w:id="454"/>
    </w:p>
    <w:p w14:paraId="120DE3AF">
      <w:pPr>
        <w:pStyle w:val="20"/>
        <w:spacing w:line="360" w:lineRule="auto"/>
        <w:ind w:left="596" w:leftChars="284"/>
        <w:rPr>
          <w:rStyle w:val="14"/>
          <w:rFonts w:hint="eastAsia" w:ascii="Times New Roman" w:hAnsi="Times New Roman" w:cs="宋体"/>
          <w:color w:val="auto"/>
          <w:kern w:val="2"/>
          <w:sz w:val="24"/>
          <w:szCs w:val="24"/>
          <w:highlight w:val="none"/>
          <w:u w:val="single"/>
        </w:rPr>
      </w:pPr>
      <w:r>
        <w:rPr>
          <w:rStyle w:val="14"/>
          <w:rFonts w:ascii="Times New Roman" w:hAnsi="Times New Roman"/>
          <w:color w:val="auto"/>
          <w:kern w:val="2"/>
          <w:sz w:val="24"/>
          <w:szCs w:val="24"/>
          <w:highlight w:val="none"/>
        </w:rPr>
        <w:t>关于出入现场的权利的约定：</w:t>
      </w:r>
      <w:r>
        <w:rPr>
          <w:rStyle w:val="14"/>
          <w:rFonts w:hint="eastAsia" w:ascii="Times New Roman" w:hAnsi="Times New Roman" w:cs="宋体"/>
          <w:color w:val="auto"/>
          <w:kern w:val="2"/>
          <w:sz w:val="24"/>
          <w:szCs w:val="24"/>
          <w:highlight w:val="none"/>
          <w:u w:val="single"/>
        </w:rPr>
        <w:t xml:space="preserve"> 承包人负责根据施工需要办理出入施工现</w:t>
      </w:r>
    </w:p>
    <w:p w14:paraId="2D1131BD">
      <w:pPr>
        <w:pStyle w:val="20"/>
        <w:spacing w:line="360" w:lineRule="auto"/>
        <w:rPr>
          <w:rStyle w:val="14"/>
          <w:rFonts w:hint="eastAsia" w:ascii="Times New Roman" w:hAnsi="Times New Roman" w:eastAsia="宋体"/>
          <w:color w:val="auto"/>
          <w:kern w:val="2"/>
          <w:sz w:val="24"/>
          <w:szCs w:val="24"/>
          <w:highlight w:val="none"/>
          <w:lang w:eastAsia="zh-CN"/>
        </w:rPr>
      </w:pPr>
      <w:r>
        <w:rPr>
          <w:rStyle w:val="14"/>
          <w:rFonts w:hint="eastAsia" w:ascii="Times New Roman" w:hAnsi="Times New Roman" w:cs="宋体"/>
          <w:color w:val="auto"/>
          <w:kern w:val="2"/>
          <w:sz w:val="24"/>
          <w:szCs w:val="24"/>
          <w:highlight w:val="none"/>
          <w:u w:val="single"/>
        </w:rPr>
        <w:t xml:space="preserve">场所需的批准手续和修建场内外道路及其他基础设施的手续及建设，相关费用已包含在合同价格中，由承包人承担。项目施工管理人员办理许可后进入现场，其他无关人员一律不能进入施工现场，如果擅自进入现场，由此产生的后果由承包人自行负责 </w:t>
      </w:r>
      <w:r>
        <w:rPr>
          <w:rStyle w:val="14"/>
          <w:rFonts w:hint="eastAsia" w:ascii="Times New Roman" w:hAnsi="Times New Roman"/>
          <w:color w:val="auto"/>
          <w:kern w:val="2"/>
          <w:sz w:val="24"/>
          <w:szCs w:val="24"/>
          <w:highlight w:val="none"/>
          <w:u w:val="single"/>
          <w:lang w:eastAsia="zh-CN"/>
        </w:rPr>
        <w:t>。</w:t>
      </w:r>
    </w:p>
    <w:bookmarkEnd w:id="455"/>
    <w:bookmarkEnd w:id="456"/>
    <w:bookmarkEnd w:id="457"/>
    <w:bookmarkEnd w:id="458"/>
    <w:bookmarkEnd w:id="459"/>
    <w:p w14:paraId="6BD0C6B4">
      <w:pPr>
        <w:pStyle w:val="20"/>
        <w:spacing w:line="360" w:lineRule="auto"/>
        <w:ind w:firstLine="480" w:firstLineChars="200"/>
        <w:jc w:val="left"/>
        <w:outlineLvl w:val="0"/>
        <w:rPr>
          <w:rStyle w:val="14"/>
          <w:rFonts w:ascii="Times New Roman" w:hAnsi="Times New Roman"/>
          <w:color w:val="auto"/>
          <w:kern w:val="2"/>
          <w:sz w:val="24"/>
          <w:szCs w:val="24"/>
          <w:highlight w:val="none"/>
        </w:rPr>
      </w:pPr>
      <w:bookmarkStart w:id="460" w:name="_Toc69461149"/>
      <w:bookmarkStart w:id="461" w:name="_Toc256000329"/>
      <w:bookmarkStart w:id="462" w:name="_Toc69461804"/>
      <w:bookmarkStart w:id="463" w:name="_Toc256000825"/>
      <w:bookmarkStart w:id="464" w:name="_Toc256000558"/>
      <w:bookmarkStart w:id="465" w:name="_Toc24596"/>
      <w:bookmarkStart w:id="466" w:name="_Toc256001062"/>
      <w:bookmarkStart w:id="467" w:name="_Toc18425"/>
      <w:bookmarkStart w:id="468" w:name="_Toc8263"/>
      <w:bookmarkStart w:id="469" w:name="_Toc256001292"/>
      <w:bookmarkStart w:id="470" w:name="_Toc22957"/>
      <w:bookmarkStart w:id="471" w:name="_Toc22284"/>
      <w:bookmarkStart w:id="472" w:name="_Toc256000052"/>
      <w:bookmarkStart w:id="473" w:name="_Toc304295522"/>
      <w:bookmarkStart w:id="474" w:name="_Toc300934944"/>
      <w:bookmarkStart w:id="475" w:name="_Toc303539101"/>
      <w:bookmarkStart w:id="476" w:name="_Toc318581156"/>
      <w:bookmarkStart w:id="477" w:name="_Toc312677987"/>
      <w:r>
        <w:rPr>
          <w:rStyle w:val="14"/>
          <w:rFonts w:ascii="Times New Roman" w:hAnsi="Times New Roman"/>
          <w:color w:val="auto"/>
          <w:kern w:val="2"/>
          <w:sz w:val="24"/>
          <w:szCs w:val="24"/>
          <w:highlight w:val="none"/>
        </w:rPr>
        <w:t>10.3 场内交通</w:t>
      </w:r>
      <w:bookmarkEnd w:id="460"/>
      <w:bookmarkEnd w:id="461"/>
      <w:bookmarkEnd w:id="462"/>
      <w:bookmarkEnd w:id="463"/>
      <w:bookmarkEnd w:id="464"/>
      <w:bookmarkEnd w:id="465"/>
      <w:bookmarkEnd w:id="466"/>
      <w:bookmarkEnd w:id="467"/>
      <w:bookmarkEnd w:id="468"/>
      <w:bookmarkEnd w:id="469"/>
      <w:bookmarkEnd w:id="470"/>
      <w:bookmarkEnd w:id="471"/>
      <w:bookmarkEnd w:id="472"/>
    </w:p>
    <w:p w14:paraId="52935E0A">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关于场外交通和场内交通的边界的约定：</w:t>
      </w:r>
      <w:r>
        <w:rPr>
          <w:rStyle w:val="14"/>
          <w:rFonts w:hint="eastAsia" w:ascii="Times New Roman" w:hAnsi="Times New Roman"/>
          <w:color w:val="auto"/>
          <w:kern w:val="2"/>
          <w:sz w:val="24"/>
          <w:szCs w:val="24"/>
          <w:highlight w:val="none"/>
          <w:u w:val="single"/>
        </w:rPr>
        <w:t>承包人有权无偿使用发包人修建的临时道路和交通设施，不需要交纳任何费用</w:t>
      </w:r>
      <w:r>
        <w:rPr>
          <w:rStyle w:val="14"/>
          <w:rFonts w:hint="eastAsia" w:ascii="Times New Roman" w:hAnsi="Times New Roman" w:cs="宋体"/>
          <w:color w:val="auto"/>
          <w:kern w:val="2"/>
          <w:sz w:val="24"/>
          <w:szCs w:val="24"/>
          <w:highlight w:val="none"/>
          <w:u w:val="single"/>
        </w:rPr>
        <w:t>。</w:t>
      </w:r>
    </w:p>
    <w:p w14:paraId="3EC2338F">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关于发包人向承包人免费提供满足工程施工需要的场内道路和交通设施的约定：</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bookmarkEnd w:id="473"/>
      <w:bookmarkEnd w:id="474"/>
      <w:bookmarkEnd w:id="475"/>
      <w:bookmarkEnd w:id="476"/>
      <w:bookmarkEnd w:id="477"/>
      <w:r>
        <w:rPr>
          <w:rStyle w:val="14"/>
          <w:rFonts w:ascii="Times New Roman" w:hAnsi="Times New Roman"/>
          <w:color w:val="auto"/>
          <w:kern w:val="2"/>
          <w:sz w:val="24"/>
          <w:szCs w:val="24"/>
          <w:highlight w:val="none"/>
        </w:rPr>
        <w:t xml:space="preserve">  </w:t>
      </w:r>
      <w:bookmarkStart w:id="478" w:name="_Toc318581157"/>
    </w:p>
    <w:p w14:paraId="2033BE8E">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1.10.4超大件和超重件的运输</w:t>
      </w:r>
    </w:p>
    <w:p w14:paraId="3F8187FF">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运输超大件或超重件所需的道路和桥梁临时加固改造费用和其他有关费用由</w:t>
      </w:r>
      <w:r>
        <w:rPr>
          <w:rStyle w:val="14"/>
          <w:rFonts w:hint="eastAsia" w:ascii="Times New Roman" w:hAnsi="Times New Roman"/>
          <w:color w:val="auto"/>
          <w:kern w:val="2"/>
          <w:sz w:val="24"/>
          <w:szCs w:val="24"/>
          <w:highlight w:val="none"/>
          <w:u w:val="single"/>
        </w:rPr>
        <w:t>承包人</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承担。</w:t>
      </w:r>
    </w:p>
    <w:bookmarkEnd w:id="478"/>
    <w:p w14:paraId="1533CB2B">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479" w:name="_Toc256000053"/>
      <w:bookmarkStart w:id="480" w:name="_Toc256001063"/>
      <w:bookmarkStart w:id="481" w:name="_Toc8317"/>
      <w:bookmarkStart w:id="482" w:name="_Toc19674"/>
      <w:bookmarkStart w:id="483" w:name="_Toc256001293"/>
      <w:bookmarkStart w:id="484" w:name="_Toc256000330"/>
      <w:bookmarkStart w:id="485" w:name="_Toc256000826"/>
      <w:bookmarkStart w:id="486" w:name="_Toc256000559"/>
      <w:bookmarkStart w:id="487" w:name="_Toc10722"/>
      <w:bookmarkStart w:id="488" w:name="_Toc11629"/>
      <w:bookmarkStart w:id="489" w:name="_Toc18201"/>
      <w:bookmarkStart w:id="490" w:name="_Toc69461150"/>
      <w:bookmarkStart w:id="491" w:name="_Toc69461805"/>
      <w:r>
        <w:rPr>
          <w:rStyle w:val="14"/>
          <w:rFonts w:ascii="Times New Roman" w:hAnsi="Times New Roman"/>
          <w:color w:val="auto"/>
          <w:kern w:val="2"/>
          <w:sz w:val="24"/>
          <w:szCs w:val="24"/>
          <w:highlight w:val="none"/>
        </w:rPr>
        <w:t>1.11 知识产权</w:t>
      </w:r>
      <w:bookmarkEnd w:id="479"/>
      <w:bookmarkEnd w:id="480"/>
      <w:bookmarkEnd w:id="481"/>
      <w:bookmarkEnd w:id="482"/>
      <w:bookmarkEnd w:id="483"/>
      <w:bookmarkEnd w:id="484"/>
      <w:bookmarkEnd w:id="485"/>
      <w:bookmarkEnd w:id="486"/>
      <w:bookmarkEnd w:id="487"/>
      <w:bookmarkEnd w:id="488"/>
      <w:bookmarkEnd w:id="489"/>
      <w:bookmarkEnd w:id="490"/>
      <w:bookmarkEnd w:id="491"/>
    </w:p>
    <w:p w14:paraId="62299F59">
      <w:pPr>
        <w:pStyle w:val="21"/>
        <w:spacing w:line="360" w:lineRule="auto"/>
        <w:ind w:left="596" w:leftChars="284"/>
        <w:rPr>
          <w:rStyle w:val="14"/>
          <w:rFonts w:hint="eastAsia"/>
          <w:color w:val="auto"/>
          <w:kern w:val="2"/>
          <w:sz w:val="24"/>
          <w:szCs w:val="24"/>
          <w:highlight w:val="none"/>
          <w:u w:val="single"/>
          <w:lang w:eastAsia="zh-CN"/>
        </w:rPr>
      </w:pPr>
      <w:r>
        <w:rPr>
          <w:rStyle w:val="14"/>
          <w:rFonts w:ascii="Times New Roman" w:hAnsi="Times New Roman"/>
          <w:color w:val="auto"/>
          <w:kern w:val="2"/>
          <w:sz w:val="24"/>
          <w:szCs w:val="24"/>
          <w:highlight w:val="none"/>
        </w:rPr>
        <w:t>1.11.1关于发包人提供给承包人的图纸、发包人为实施工程自行编制或委托编制的技术规范以及反映发包人关于合同要求或其他类似性质的文件的著作权的归属：</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执行《通用合同条款》第 1.11.1 项约定 </w:t>
      </w:r>
      <w:r>
        <w:rPr>
          <w:rStyle w:val="14"/>
          <w:rFonts w:hint="eastAsia"/>
          <w:color w:val="auto"/>
          <w:kern w:val="2"/>
          <w:sz w:val="24"/>
          <w:szCs w:val="24"/>
          <w:highlight w:val="none"/>
          <w:u w:val="none"/>
          <w:lang w:eastAsia="zh-CN"/>
        </w:rPr>
        <w:t>。</w:t>
      </w:r>
    </w:p>
    <w:p w14:paraId="12D06DFE">
      <w:pPr>
        <w:pStyle w:val="21"/>
        <w:spacing w:line="360" w:lineRule="auto"/>
        <w:ind w:left="596" w:leftChars="284"/>
        <w:rPr>
          <w:rStyle w:val="14"/>
          <w:rFonts w:hint="eastAsia"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关于发包人提供的上述文件的使用限制的要求：</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执行《通用合同条款》</w:t>
      </w:r>
    </w:p>
    <w:p w14:paraId="7CA2CFA9">
      <w:pPr>
        <w:pStyle w:val="21"/>
        <w:spacing w:line="360" w:lineRule="auto"/>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 xml:space="preserve">第 1.11.1 项约定 </w:t>
      </w:r>
      <w:r>
        <w:rPr>
          <w:rStyle w:val="14"/>
          <w:rFonts w:hint="eastAsia"/>
          <w:color w:val="auto"/>
          <w:kern w:val="2"/>
          <w:sz w:val="24"/>
          <w:szCs w:val="24"/>
          <w:highlight w:val="none"/>
          <w:u w:val="none"/>
          <w:lang w:eastAsia="zh-CN"/>
        </w:rPr>
        <w:t>。</w:t>
      </w:r>
    </w:p>
    <w:p w14:paraId="44B5158B">
      <w:pPr>
        <w:pStyle w:val="21"/>
        <w:spacing w:line="360" w:lineRule="auto"/>
        <w:ind w:firstLine="480" w:firstLineChars="200"/>
        <w:rPr>
          <w:rStyle w:val="14"/>
          <w:rFonts w:hint="eastAsia" w:ascii="Times New Roman" w:hAnsi="Times New Roman" w:eastAsia="宋体"/>
          <w:color w:val="auto"/>
          <w:kern w:val="2"/>
          <w:sz w:val="24"/>
          <w:szCs w:val="24"/>
          <w:highlight w:val="none"/>
          <w:u w:val="single"/>
          <w:lang w:eastAsia="zh-CN"/>
        </w:rPr>
      </w:pPr>
      <w:r>
        <w:rPr>
          <w:rStyle w:val="14"/>
          <w:rFonts w:ascii="Times New Roman" w:hAnsi="Times New Roman"/>
          <w:color w:val="auto"/>
          <w:kern w:val="2"/>
          <w:sz w:val="24"/>
          <w:szCs w:val="24"/>
          <w:highlight w:val="none"/>
        </w:rPr>
        <w:t>1.11.2 关于承包人为实施工程所编制文件的著作权的归属</w:t>
      </w:r>
      <w:r>
        <w:rPr>
          <w:rStyle w:val="14"/>
          <w:rFonts w:hint="eastAsia" w:ascii="Times New Roman" w:hAnsi="Times New Roman"/>
          <w:color w:val="auto"/>
          <w:kern w:val="2"/>
          <w:sz w:val="24"/>
          <w:szCs w:val="24"/>
          <w:highlight w:val="none"/>
        </w:rPr>
        <w:t>：</w:t>
      </w:r>
      <w:r>
        <w:rPr>
          <w:rStyle w:val="14"/>
          <w:rFonts w:hint="eastAsia" w:ascii="Times New Roman" w:hAnsi="Times New Roman"/>
          <w:color w:val="auto"/>
          <w:kern w:val="2"/>
          <w:sz w:val="24"/>
          <w:szCs w:val="24"/>
          <w:highlight w:val="none"/>
          <w:u w:val="single"/>
        </w:rPr>
        <w:t>执行《通用合同条款》第 1.11.</w:t>
      </w:r>
      <w:r>
        <w:rPr>
          <w:rStyle w:val="14"/>
          <w:rFonts w:hint="eastAsia"/>
          <w:color w:val="auto"/>
          <w:kern w:val="2"/>
          <w:sz w:val="24"/>
          <w:szCs w:val="24"/>
          <w:highlight w:val="none"/>
          <w:u w:val="single"/>
          <w:lang w:val="en-US" w:eastAsia="zh-CN"/>
        </w:rPr>
        <w:t>2</w:t>
      </w:r>
      <w:r>
        <w:rPr>
          <w:rStyle w:val="14"/>
          <w:rFonts w:hint="eastAsia" w:ascii="Times New Roman" w:hAnsi="Times New Roman"/>
          <w:color w:val="auto"/>
          <w:kern w:val="2"/>
          <w:sz w:val="24"/>
          <w:szCs w:val="24"/>
          <w:highlight w:val="none"/>
          <w:u w:val="single"/>
        </w:rPr>
        <w:t xml:space="preserve"> 项约定</w:t>
      </w:r>
      <w:r>
        <w:rPr>
          <w:rStyle w:val="14"/>
          <w:rFonts w:hint="eastAsia"/>
          <w:color w:val="auto"/>
          <w:kern w:val="2"/>
          <w:sz w:val="24"/>
          <w:szCs w:val="24"/>
          <w:highlight w:val="none"/>
          <w:u w:val="none"/>
          <w:lang w:eastAsia="zh-CN"/>
        </w:rPr>
        <w:t>。</w:t>
      </w:r>
    </w:p>
    <w:p w14:paraId="654BBA5B">
      <w:pPr>
        <w:pStyle w:val="21"/>
        <w:spacing w:line="360" w:lineRule="auto"/>
        <w:ind w:firstLine="480" w:firstLineChars="200"/>
        <w:rPr>
          <w:rStyle w:val="14"/>
          <w:rFonts w:hint="eastAsia"/>
          <w:color w:val="auto"/>
          <w:kern w:val="2"/>
          <w:sz w:val="24"/>
          <w:szCs w:val="24"/>
          <w:highlight w:val="none"/>
          <w:u w:val="none"/>
          <w:lang w:eastAsia="zh-CN"/>
        </w:rPr>
      </w:pPr>
      <w:r>
        <w:rPr>
          <w:rStyle w:val="14"/>
          <w:rFonts w:ascii="Times New Roman" w:hAnsi="Times New Roman"/>
          <w:color w:val="auto"/>
          <w:kern w:val="2"/>
          <w:sz w:val="24"/>
          <w:szCs w:val="24"/>
          <w:highlight w:val="none"/>
        </w:rPr>
        <w:t>关于承包人提供的上述文件的使用限制的要求：</w:t>
      </w:r>
      <w:r>
        <w:rPr>
          <w:rStyle w:val="14"/>
          <w:rFonts w:hint="eastAsia" w:ascii="Times New Roman" w:hAnsi="Times New Roman"/>
          <w:color w:val="auto"/>
          <w:kern w:val="2"/>
          <w:sz w:val="24"/>
          <w:szCs w:val="24"/>
          <w:highlight w:val="none"/>
          <w:u w:val="single"/>
        </w:rPr>
        <w:t>执行《通用合同条款》第 1.11.</w:t>
      </w:r>
      <w:r>
        <w:rPr>
          <w:rStyle w:val="14"/>
          <w:rFonts w:hint="eastAsia"/>
          <w:color w:val="auto"/>
          <w:kern w:val="2"/>
          <w:sz w:val="24"/>
          <w:szCs w:val="24"/>
          <w:highlight w:val="none"/>
          <w:u w:val="single"/>
          <w:lang w:val="en-US" w:eastAsia="zh-CN"/>
        </w:rPr>
        <w:t>2</w:t>
      </w:r>
      <w:r>
        <w:rPr>
          <w:rStyle w:val="14"/>
          <w:rFonts w:hint="eastAsia" w:ascii="Times New Roman" w:hAnsi="Times New Roman"/>
          <w:color w:val="auto"/>
          <w:kern w:val="2"/>
          <w:sz w:val="24"/>
          <w:szCs w:val="24"/>
          <w:highlight w:val="none"/>
          <w:u w:val="single"/>
        </w:rPr>
        <w:t xml:space="preserve"> 项约定</w:t>
      </w:r>
      <w:r>
        <w:rPr>
          <w:rStyle w:val="14"/>
          <w:rFonts w:hint="eastAsia"/>
          <w:color w:val="auto"/>
          <w:kern w:val="2"/>
          <w:sz w:val="24"/>
          <w:szCs w:val="24"/>
          <w:highlight w:val="none"/>
          <w:u w:val="none"/>
          <w:lang w:eastAsia="zh-CN"/>
        </w:rPr>
        <w:t>。</w:t>
      </w:r>
    </w:p>
    <w:p w14:paraId="273A869B">
      <w:pPr>
        <w:pStyle w:val="21"/>
        <w:spacing w:line="360" w:lineRule="auto"/>
        <w:ind w:firstLine="480" w:firstLineChars="200"/>
        <w:rPr>
          <w:rStyle w:val="14"/>
          <w:rFonts w:hint="eastAsia"/>
          <w:color w:val="auto"/>
          <w:kern w:val="2"/>
          <w:sz w:val="24"/>
          <w:szCs w:val="24"/>
          <w:highlight w:val="none"/>
          <w:u w:val="none"/>
          <w:lang w:eastAsia="zh-CN"/>
        </w:rPr>
      </w:pPr>
      <w:r>
        <w:rPr>
          <w:rStyle w:val="14"/>
          <w:rFonts w:hint="eastAsia"/>
          <w:color w:val="auto"/>
          <w:kern w:val="2"/>
          <w:sz w:val="24"/>
          <w:szCs w:val="24"/>
          <w:highlight w:val="none"/>
          <w:u w:val="none"/>
          <w:lang w:eastAsia="zh-CN"/>
        </w:rPr>
        <w:t>1.11.3 合同当事人保证在履行合同过程中不侵犯对方及第三方的知识产权：</w:t>
      </w:r>
      <w:r>
        <w:rPr>
          <w:rStyle w:val="14"/>
          <w:rFonts w:hint="eastAsia"/>
          <w:color w:val="auto"/>
          <w:kern w:val="2"/>
          <w:sz w:val="24"/>
          <w:szCs w:val="24"/>
          <w:highlight w:val="none"/>
          <w:u w:val="single"/>
          <w:lang w:eastAsia="zh-CN"/>
        </w:rPr>
        <w:t>承包人在使用材料、施工设备、工程设备或采用施工工艺时，因侵犯他人的专利权或其他知识产权所引起的责任，由承包人承担。对发包人造成损失的，承包人需支付发包人合同价款</w:t>
      </w:r>
      <w:r>
        <w:rPr>
          <w:rStyle w:val="14"/>
          <w:rFonts w:hint="eastAsia"/>
          <w:color w:val="auto"/>
          <w:kern w:val="2"/>
          <w:sz w:val="24"/>
          <w:szCs w:val="24"/>
          <w:highlight w:val="none"/>
          <w:u w:val="single"/>
          <w:lang w:val="en-US" w:eastAsia="zh-CN"/>
        </w:rPr>
        <w:t>30%的违约金并承担由此给发包人造成的全部损失</w:t>
      </w:r>
      <w:r>
        <w:rPr>
          <w:rStyle w:val="14"/>
          <w:rFonts w:hint="eastAsia"/>
          <w:color w:val="auto"/>
          <w:kern w:val="2"/>
          <w:sz w:val="24"/>
          <w:szCs w:val="24"/>
          <w:highlight w:val="none"/>
          <w:u w:val="none"/>
          <w:lang w:val="en-US" w:eastAsia="zh-CN"/>
        </w:rPr>
        <w:t>。</w:t>
      </w:r>
    </w:p>
    <w:p w14:paraId="4041529E">
      <w:pPr>
        <w:pStyle w:val="21"/>
        <w:spacing w:line="360" w:lineRule="auto"/>
        <w:ind w:firstLine="480" w:firstLineChars="200"/>
        <w:outlineLvl w:val="0"/>
        <w:rPr>
          <w:rStyle w:val="14"/>
          <w:rFonts w:ascii="Times New Roman" w:hAnsi="Times New Roman"/>
          <w:color w:val="auto"/>
          <w:kern w:val="2"/>
          <w:sz w:val="24"/>
          <w:szCs w:val="24"/>
          <w:highlight w:val="none"/>
          <w:u w:val="single"/>
        </w:rPr>
      </w:pPr>
      <w:bookmarkStart w:id="492" w:name="_Toc256000054"/>
      <w:bookmarkStart w:id="493" w:name="_Toc20868"/>
      <w:bookmarkStart w:id="494" w:name="_Toc256000331"/>
      <w:bookmarkStart w:id="495" w:name="_Toc15958"/>
      <w:bookmarkStart w:id="496" w:name="_Toc256001064"/>
      <w:bookmarkStart w:id="497" w:name="_Toc256000560"/>
      <w:bookmarkStart w:id="498" w:name="_Toc16906"/>
      <w:bookmarkStart w:id="499" w:name="_Toc4073"/>
      <w:bookmarkStart w:id="500" w:name="_Toc256000827"/>
      <w:bookmarkStart w:id="501" w:name="_Toc69461151"/>
      <w:bookmarkStart w:id="502" w:name="_Toc9004"/>
      <w:bookmarkStart w:id="503" w:name="_Toc256001294"/>
      <w:bookmarkStart w:id="504" w:name="_Toc69461806"/>
      <w:r>
        <w:rPr>
          <w:rStyle w:val="14"/>
          <w:rFonts w:ascii="Times New Roman" w:hAnsi="Times New Roman"/>
          <w:color w:val="auto"/>
          <w:kern w:val="2"/>
          <w:sz w:val="24"/>
          <w:szCs w:val="24"/>
          <w:highlight w:val="none"/>
        </w:rPr>
        <w:t>1.11.4 承包人在施工过程中所采用的专利、专有技术、技术秘密的使用费的承担方式：</w:t>
      </w:r>
      <w:r>
        <w:rPr>
          <w:rStyle w:val="14"/>
          <w:rFonts w:hint="eastAsia" w:ascii="Times New Roman" w:hAnsi="Times New Roman"/>
          <w:color w:val="auto"/>
          <w:kern w:val="2"/>
          <w:sz w:val="24"/>
          <w:szCs w:val="24"/>
          <w:highlight w:val="none"/>
          <w:u w:val="single"/>
        </w:rPr>
        <w:t>已包含在合同价款中，发包人不另行支付。</w:t>
      </w:r>
      <w:bookmarkEnd w:id="492"/>
      <w:bookmarkEnd w:id="493"/>
      <w:bookmarkEnd w:id="494"/>
      <w:bookmarkEnd w:id="495"/>
      <w:bookmarkEnd w:id="496"/>
      <w:bookmarkEnd w:id="497"/>
      <w:bookmarkEnd w:id="498"/>
      <w:bookmarkEnd w:id="499"/>
      <w:bookmarkEnd w:id="500"/>
      <w:bookmarkEnd w:id="501"/>
      <w:bookmarkEnd w:id="502"/>
      <w:bookmarkEnd w:id="503"/>
      <w:bookmarkEnd w:id="504"/>
    </w:p>
    <w:p w14:paraId="48402F73">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1.13工程量清单错误的修正</w:t>
      </w:r>
    </w:p>
    <w:p w14:paraId="4215CDB7">
      <w:pPr>
        <w:pStyle w:val="20"/>
        <w:spacing w:line="360" w:lineRule="auto"/>
        <w:ind w:firstLine="480" w:firstLineChars="200"/>
        <w:rPr>
          <w:rStyle w:val="14"/>
          <w:rFonts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出现工程量清单错误时，是否调整合同价格：</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调整</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p>
    <w:p w14:paraId="6F57F9DC">
      <w:pPr>
        <w:pStyle w:val="20"/>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允许调整合同价格的工程量偏差范围：</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据实调整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3FCB37F2">
      <w:pPr>
        <w:pStyle w:val="22"/>
        <w:spacing w:before="120" w:after="120" w:line="360" w:lineRule="auto"/>
        <w:rPr>
          <w:rStyle w:val="14"/>
          <w:rFonts w:ascii="Times New Roman" w:hAnsi="Times New Roman" w:eastAsia="宋体"/>
          <w:b w:val="0"/>
          <w:color w:val="auto"/>
          <w:sz w:val="24"/>
          <w:szCs w:val="24"/>
          <w:highlight w:val="none"/>
        </w:rPr>
      </w:pPr>
      <w:bookmarkStart w:id="505" w:name="_Toc5406"/>
      <w:bookmarkStart w:id="506" w:name="_Toc69461807"/>
      <w:bookmarkStart w:id="507" w:name="_Toc256000561"/>
      <w:bookmarkStart w:id="508" w:name="_Toc256001295"/>
      <w:bookmarkStart w:id="509" w:name="_Toc256000332"/>
      <w:bookmarkStart w:id="510" w:name="_Toc26327"/>
      <w:bookmarkStart w:id="511" w:name="_Toc351203634"/>
      <w:bookmarkStart w:id="512" w:name="_Toc69461152"/>
      <w:bookmarkStart w:id="513" w:name="_Toc256001065"/>
      <w:bookmarkStart w:id="514" w:name="_Toc256000828"/>
      <w:r>
        <w:rPr>
          <w:rStyle w:val="14"/>
          <w:rFonts w:ascii="Times New Roman" w:hAnsi="Times New Roman" w:eastAsia="宋体"/>
          <w:b w:val="0"/>
          <w:color w:val="auto"/>
          <w:sz w:val="24"/>
          <w:szCs w:val="24"/>
          <w:highlight w:val="none"/>
        </w:rPr>
        <w:t>2</w:t>
      </w:r>
      <w:bookmarkStart w:id="515" w:name="_Toc296346658"/>
      <w:bookmarkStart w:id="516" w:name="_Toc296347156"/>
      <w:bookmarkStart w:id="517" w:name="_Toc296890985"/>
      <w:bookmarkStart w:id="518" w:name="_Toc296503157"/>
      <w:bookmarkStart w:id="519" w:name="_Toc292559362"/>
      <w:bookmarkStart w:id="520" w:name="_Toc297048343"/>
      <w:bookmarkStart w:id="521" w:name="_Toc292559867"/>
      <w:bookmarkStart w:id="522" w:name="_Toc296891197"/>
      <w:bookmarkStart w:id="523" w:name="_Toc296944496"/>
      <w:bookmarkStart w:id="524" w:name="_Toc297120457"/>
      <w:r>
        <w:rPr>
          <w:rStyle w:val="14"/>
          <w:rFonts w:ascii="Times New Roman" w:hAnsi="Times New Roman" w:eastAsia="宋体"/>
          <w:b w:val="0"/>
          <w:color w:val="auto"/>
          <w:sz w:val="24"/>
          <w:szCs w:val="24"/>
          <w:highlight w:val="none"/>
        </w:rPr>
        <w:t>. 发包人</w:t>
      </w:r>
      <w:bookmarkEnd w:id="505"/>
      <w:bookmarkEnd w:id="506"/>
      <w:bookmarkEnd w:id="507"/>
      <w:bookmarkEnd w:id="508"/>
      <w:bookmarkEnd w:id="509"/>
      <w:bookmarkEnd w:id="510"/>
      <w:bookmarkEnd w:id="511"/>
      <w:bookmarkEnd w:id="512"/>
      <w:bookmarkEnd w:id="513"/>
      <w:bookmarkEnd w:id="514"/>
    </w:p>
    <w:bookmarkEnd w:id="515"/>
    <w:bookmarkEnd w:id="516"/>
    <w:bookmarkEnd w:id="517"/>
    <w:bookmarkEnd w:id="518"/>
    <w:bookmarkEnd w:id="519"/>
    <w:bookmarkEnd w:id="520"/>
    <w:bookmarkEnd w:id="521"/>
    <w:bookmarkEnd w:id="522"/>
    <w:bookmarkEnd w:id="523"/>
    <w:bookmarkEnd w:id="524"/>
    <w:p w14:paraId="691D4D07">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525" w:name="_Toc256000333"/>
      <w:bookmarkStart w:id="526" w:name="_Toc2715"/>
      <w:bookmarkStart w:id="527" w:name="_Toc25928"/>
      <w:bookmarkStart w:id="528" w:name="_Toc5426"/>
      <w:bookmarkStart w:id="529" w:name="_Toc1401"/>
      <w:bookmarkStart w:id="530" w:name="_Toc256000055"/>
      <w:bookmarkStart w:id="531" w:name="_Toc256001296"/>
      <w:bookmarkStart w:id="532" w:name="_Toc69461153"/>
      <w:bookmarkStart w:id="533" w:name="_Toc256000829"/>
      <w:bookmarkStart w:id="534" w:name="_Toc69461808"/>
      <w:bookmarkStart w:id="535" w:name="_Toc30028"/>
      <w:bookmarkStart w:id="536" w:name="_Toc256001066"/>
      <w:bookmarkStart w:id="537" w:name="_Toc256000562"/>
      <w:r>
        <w:rPr>
          <w:rStyle w:val="14"/>
          <w:rFonts w:ascii="Times New Roman" w:hAnsi="Times New Roman"/>
          <w:color w:val="auto"/>
          <w:kern w:val="2"/>
          <w:sz w:val="24"/>
          <w:szCs w:val="24"/>
          <w:highlight w:val="none"/>
        </w:rPr>
        <w:t>2.2 发包人代表</w:t>
      </w:r>
      <w:bookmarkEnd w:id="525"/>
      <w:bookmarkEnd w:id="526"/>
      <w:bookmarkEnd w:id="527"/>
      <w:bookmarkEnd w:id="528"/>
      <w:bookmarkEnd w:id="529"/>
      <w:bookmarkEnd w:id="530"/>
      <w:bookmarkEnd w:id="531"/>
      <w:bookmarkEnd w:id="532"/>
      <w:bookmarkEnd w:id="533"/>
      <w:bookmarkEnd w:id="534"/>
      <w:bookmarkEnd w:id="535"/>
      <w:bookmarkEnd w:id="536"/>
      <w:bookmarkEnd w:id="537"/>
    </w:p>
    <w:p w14:paraId="075D590D">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发包人代表：</w:t>
      </w:r>
    </w:p>
    <w:p w14:paraId="02688F8B">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姓    名：</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359EDA3A">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身份证号：</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00855F8E">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职    务：</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25BC9CCA">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联系电话：</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70722F9F">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电子信箱：</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35E47D71">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通信地址：</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7E6B4835">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发包人对发包人代表的授权范围如下：</w:t>
      </w:r>
      <w:r>
        <w:rPr>
          <w:rStyle w:val="14"/>
          <w:rFonts w:hint="eastAsia" w:ascii="Times New Roman" w:hAnsi="Times New Roman"/>
          <w:color w:val="auto"/>
          <w:kern w:val="2"/>
          <w:sz w:val="24"/>
          <w:szCs w:val="24"/>
          <w:highlight w:val="none"/>
          <w:u w:val="single"/>
        </w:rPr>
        <w:t>工程管理和协调，并负责处理合同履行过程中与发包人有关的具体事宜   。</w:t>
      </w:r>
    </w:p>
    <w:p w14:paraId="6C2A5850">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2.4 施工现场、施工条件和基础资料的提供</w:t>
      </w:r>
    </w:p>
    <w:p w14:paraId="63C646F0">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2.4.1 提供施工现场</w:t>
      </w:r>
    </w:p>
    <w:p w14:paraId="6007E139">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关于发包人移交施工现场的期限要求：</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开工前3日</w:t>
      </w:r>
      <w:r>
        <w:rPr>
          <w:rStyle w:val="14"/>
          <w:rFonts w:hint="eastAsia" w:ascii="Times New Roman" w:hAnsi="Times New Roman" w:cs="宋体"/>
          <w:color w:val="auto"/>
          <w:kern w:val="2"/>
          <w:sz w:val="24"/>
          <w:szCs w:val="24"/>
          <w:highlight w:val="none"/>
          <w:u w:val="single"/>
        </w:rPr>
        <w:t>             </w:t>
      </w:r>
      <w:r>
        <w:rPr>
          <w:rStyle w:val="14"/>
          <w:rFonts w:ascii="Times New Roman" w:hAnsi="Times New Roman"/>
          <w:color w:val="auto"/>
          <w:kern w:val="2"/>
          <w:sz w:val="24"/>
          <w:szCs w:val="24"/>
          <w:highlight w:val="none"/>
        </w:rPr>
        <w:t xml:space="preserve">     </w:t>
      </w:r>
    </w:p>
    <w:p w14:paraId="0E7A7197">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2.4.2 提供施工条件</w:t>
      </w:r>
    </w:p>
    <w:p w14:paraId="48596B6D">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关于发包人应负责提供施工</w:t>
      </w:r>
      <w:r>
        <w:rPr>
          <w:rStyle w:val="14"/>
          <w:rFonts w:hint="eastAsia" w:ascii="Times New Roman" w:hAnsi="Times New Roman"/>
          <w:color w:val="auto"/>
          <w:kern w:val="2"/>
          <w:sz w:val="24"/>
          <w:szCs w:val="24"/>
          <w:highlight w:val="none"/>
        </w:rPr>
        <w:t>所需要的条件，</w:t>
      </w:r>
      <w:r>
        <w:rPr>
          <w:rStyle w:val="14"/>
          <w:rFonts w:ascii="Times New Roman" w:hAnsi="Times New Roman"/>
          <w:color w:val="auto"/>
          <w:kern w:val="2"/>
          <w:sz w:val="24"/>
          <w:szCs w:val="24"/>
          <w:highlight w:val="none"/>
        </w:rPr>
        <w:t>包括：</w:t>
      </w:r>
      <w:r>
        <w:rPr>
          <w:rStyle w:val="14"/>
          <w:rFonts w:hint="eastAsia" w:ascii="Times New Roman" w:hAnsi="Times New Roman"/>
          <w:color w:val="auto"/>
          <w:kern w:val="2"/>
          <w:sz w:val="24"/>
          <w:szCs w:val="24"/>
          <w:highlight w:val="none"/>
          <w:u w:val="single"/>
        </w:rPr>
        <w:t>执行通用条款。</w:t>
      </w:r>
    </w:p>
    <w:p w14:paraId="6ABC3EE5">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2.5 资金来源证明及支付担保</w:t>
      </w:r>
    </w:p>
    <w:p w14:paraId="2F5B9FCB">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发包人提供资金来源证明的期限要求：</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0B5BB9EB">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发包人是否提供支付担保：</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3963EBE">
      <w:pPr>
        <w:pStyle w:val="20"/>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发包人提供支付担保的形式：</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556777D6">
      <w:pPr>
        <w:pStyle w:val="22"/>
        <w:spacing w:before="120" w:after="120" w:line="360" w:lineRule="auto"/>
        <w:rPr>
          <w:rStyle w:val="14"/>
          <w:rFonts w:ascii="Times New Roman" w:hAnsi="Times New Roman" w:eastAsia="宋体"/>
          <w:b w:val="0"/>
          <w:color w:val="auto"/>
          <w:sz w:val="24"/>
          <w:szCs w:val="24"/>
          <w:highlight w:val="none"/>
        </w:rPr>
      </w:pPr>
      <w:bookmarkStart w:id="538" w:name="_Toc9510"/>
      <w:bookmarkStart w:id="539" w:name="_Toc256001067"/>
      <w:bookmarkStart w:id="540" w:name="_Toc69461154"/>
      <w:bookmarkStart w:id="541" w:name="_Toc351203635"/>
      <w:bookmarkStart w:id="542" w:name="_Toc256000563"/>
      <w:bookmarkStart w:id="543" w:name="_Toc256000830"/>
      <w:bookmarkStart w:id="544" w:name="_Toc256000334"/>
      <w:bookmarkStart w:id="545" w:name="_Toc69461809"/>
      <w:bookmarkStart w:id="546" w:name="_Toc256001297"/>
      <w:bookmarkStart w:id="547" w:name="_Toc1345"/>
      <w:r>
        <w:rPr>
          <w:rStyle w:val="14"/>
          <w:rFonts w:ascii="Times New Roman" w:hAnsi="Times New Roman" w:eastAsia="宋体"/>
          <w:b w:val="0"/>
          <w:color w:val="auto"/>
          <w:sz w:val="24"/>
          <w:szCs w:val="24"/>
          <w:highlight w:val="none"/>
        </w:rPr>
        <w:t>3</w:t>
      </w:r>
      <w:bookmarkStart w:id="548" w:name="_Toc296944497"/>
      <w:bookmarkStart w:id="549" w:name="_Toc297048344"/>
      <w:bookmarkStart w:id="550" w:name="_Toc292559868"/>
      <w:bookmarkStart w:id="551" w:name="_Toc296890986"/>
      <w:bookmarkStart w:id="552" w:name="_Toc296503158"/>
      <w:bookmarkStart w:id="553" w:name="_Toc292559363"/>
      <w:bookmarkStart w:id="554" w:name="_Toc296346659"/>
      <w:bookmarkStart w:id="555" w:name="_Toc296347157"/>
      <w:bookmarkStart w:id="556" w:name="_Toc297120458"/>
      <w:bookmarkStart w:id="557" w:name="_Toc296891198"/>
      <w:r>
        <w:rPr>
          <w:rStyle w:val="14"/>
          <w:rFonts w:ascii="Times New Roman" w:hAnsi="Times New Roman" w:eastAsia="宋体"/>
          <w:b w:val="0"/>
          <w:color w:val="auto"/>
          <w:sz w:val="24"/>
          <w:szCs w:val="24"/>
          <w:highlight w:val="none"/>
        </w:rPr>
        <w:t>. 承包人</w:t>
      </w:r>
      <w:bookmarkEnd w:id="538"/>
      <w:bookmarkEnd w:id="539"/>
      <w:bookmarkEnd w:id="540"/>
      <w:bookmarkEnd w:id="541"/>
      <w:bookmarkEnd w:id="542"/>
      <w:bookmarkEnd w:id="543"/>
      <w:bookmarkEnd w:id="544"/>
      <w:bookmarkEnd w:id="545"/>
      <w:bookmarkEnd w:id="546"/>
      <w:bookmarkEnd w:id="547"/>
    </w:p>
    <w:bookmarkEnd w:id="548"/>
    <w:bookmarkEnd w:id="549"/>
    <w:bookmarkEnd w:id="550"/>
    <w:bookmarkEnd w:id="551"/>
    <w:bookmarkEnd w:id="552"/>
    <w:bookmarkEnd w:id="553"/>
    <w:bookmarkEnd w:id="554"/>
    <w:bookmarkEnd w:id="555"/>
    <w:bookmarkEnd w:id="556"/>
    <w:bookmarkEnd w:id="557"/>
    <w:p w14:paraId="78D9A6E7">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3.1 承包人的一般义务</w:t>
      </w:r>
    </w:p>
    <w:p w14:paraId="269F5D47">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w:t>
      </w:r>
      <w:r>
        <w:rPr>
          <w:rStyle w:val="14"/>
          <w:rFonts w:hint="eastAsia" w:ascii="Times New Roman" w:hAnsi="Times New Roman"/>
          <w:color w:val="auto"/>
          <w:sz w:val="24"/>
          <w:szCs w:val="24"/>
          <w:highlight w:val="none"/>
        </w:rPr>
        <w:t>9</w:t>
      </w:r>
      <w:r>
        <w:rPr>
          <w:rStyle w:val="14"/>
          <w:rFonts w:ascii="Times New Roman" w:hAnsi="Times New Roman"/>
          <w:color w:val="auto"/>
          <w:sz w:val="24"/>
          <w:szCs w:val="24"/>
          <w:highlight w:val="none"/>
        </w:rPr>
        <w:t>）</w:t>
      </w:r>
      <w:r>
        <w:rPr>
          <w:rStyle w:val="14"/>
          <w:rFonts w:ascii="Times New Roman" w:hAnsi="Times New Roman"/>
          <w:color w:val="auto"/>
          <w:kern w:val="2"/>
          <w:sz w:val="24"/>
          <w:szCs w:val="24"/>
          <w:highlight w:val="none"/>
        </w:rPr>
        <w:t>承包人提交的竣工资料的内容：</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按照相关法律及竣工备案、档案保存部门关于竣工资料备案归档材料要求执行  。</w:t>
      </w:r>
      <w:r>
        <w:rPr>
          <w:rStyle w:val="14"/>
          <w:rFonts w:ascii="Times New Roman" w:hAnsi="Times New Roman"/>
          <w:color w:val="auto"/>
          <w:kern w:val="2"/>
          <w:sz w:val="24"/>
          <w:szCs w:val="24"/>
          <w:highlight w:val="none"/>
          <w:u w:val="single"/>
        </w:rPr>
        <w:t xml:space="preserve"> </w:t>
      </w:r>
    </w:p>
    <w:p w14:paraId="71A3B22C">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承包人需要提交的竣工资料套数：</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提交竣工图6套，竣工档案资料6套</w:t>
      </w:r>
      <w:r>
        <w:rPr>
          <w:rStyle w:val="14"/>
          <w:rFonts w:ascii="Times New Roman" w:hAnsi="Times New Roman"/>
          <w:color w:val="auto"/>
          <w:kern w:val="2"/>
          <w:sz w:val="24"/>
          <w:szCs w:val="24"/>
          <w:highlight w:val="none"/>
        </w:rPr>
        <w:t>。</w:t>
      </w:r>
    </w:p>
    <w:p w14:paraId="451DD80A">
      <w:pPr>
        <w:pStyle w:val="20"/>
        <w:spacing w:line="360" w:lineRule="auto"/>
        <w:ind w:left="638" w:leftChars="304"/>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承包人提交的竣工资料的费用承担：</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承包人</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EB28A27">
      <w:pPr>
        <w:pStyle w:val="20"/>
        <w:spacing w:line="360" w:lineRule="auto"/>
        <w:ind w:left="638" w:leftChars="304"/>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承包人提交的竣工资料移交时间：</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工程完工后28天内</w:t>
      </w:r>
      <w:r>
        <w:rPr>
          <w:rStyle w:val="14"/>
          <w:rFonts w:ascii="Times New Roman" w:hAnsi="Times New Roman"/>
          <w:color w:val="auto"/>
          <w:kern w:val="2"/>
          <w:sz w:val="24"/>
          <w:szCs w:val="24"/>
          <w:highlight w:val="none"/>
          <w:u w:val="single"/>
        </w:rPr>
        <w:t xml:space="preserve">  。</w:t>
      </w:r>
    </w:p>
    <w:p w14:paraId="7020D687">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承包人提交的竣工资料形式要求：</w:t>
      </w:r>
      <w:r>
        <w:rPr>
          <w:rStyle w:val="14"/>
          <w:rFonts w:hint="eastAsia" w:ascii="Times New Roman" w:hAnsi="Times New Roman"/>
          <w:color w:val="auto"/>
          <w:kern w:val="2"/>
          <w:sz w:val="24"/>
          <w:szCs w:val="24"/>
          <w:highlight w:val="none"/>
          <w:u w:val="single"/>
        </w:rPr>
        <w:t>纸质和光盘</w:t>
      </w:r>
      <w:r>
        <w:rPr>
          <w:rStyle w:val="14"/>
          <w:rFonts w:hint="eastAsia" w:ascii="Times New Roman" w:hAnsi="Times New Roman"/>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电子档案</w:t>
      </w:r>
      <w:r>
        <w:rPr>
          <w:rStyle w:val="14"/>
          <w:rFonts w:hint="eastAsia" w:ascii="Times New Roman" w:hAnsi="Times New Roman"/>
          <w:color w:val="auto"/>
          <w:kern w:val="2"/>
          <w:sz w:val="24"/>
          <w:szCs w:val="24"/>
          <w:highlight w:val="none"/>
          <w:u w:val="single"/>
          <w:lang w:eastAsia="zh-CN"/>
        </w:rPr>
        <w:t>）</w:t>
      </w:r>
      <w:r>
        <w:rPr>
          <w:rStyle w:val="14"/>
          <w:rFonts w:ascii="Times New Roman" w:hAnsi="Times New Roman"/>
          <w:color w:val="auto"/>
          <w:kern w:val="2"/>
          <w:sz w:val="24"/>
          <w:szCs w:val="24"/>
          <w:highlight w:val="none"/>
          <w:u w:val="single"/>
        </w:rPr>
        <w:t>。</w:t>
      </w:r>
    </w:p>
    <w:p w14:paraId="06CB3E85">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w:t>
      </w:r>
      <w:r>
        <w:rPr>
          <w:rStyle w:val="14"/>
          <w:rFonts w:hint="eastAsia" w:ascii="Times New Roman" w:hAnsi="Times New Roman"/>
          <w:color w:val="auto"/>
          <w:sz w:val="24"/>
          <w:szCs w:val="24"/>
          <w:highlight w:val="none"/>
        </w:rPr>
        <w:t>10</w:t>
      </w:r>
      <w:r>
        <w:rPr>
          <w:rStyle w:val="14"/>
          <w:rFonts w:ascii="Times New Roman" w:hAnsi="Times New Roman"/>
          <w:color w:val="auto"/>
          <w:sz w:val="24"/>
          <w:szCs w:val="24"/>
          <w:highlight w:val="none"/>
        </w:rPr>
        <w:t>）承包人应履行的其他义务：</w:t>
      </w:r>
      <w:r>
        <w:rPr>
          <w:rStyle w:val="14"/>
          <w:rFonts w:hint="eastAsia" w:ascii="Times New Roman" w:hAnsi="Times New Roman"/>
          <w:color w:val="auto"/>
          <w:kern w:val="2"/>
          <w:sz w:val="24"/>
          <w:szCs w:val="24"/>
          <w:highlight w:val="none"/>
          <w:u w:val="single"/>
        </w:rPr>
        <w:t>承包人应当对在施工场地或者附近实施与合同工程有关的其他工作的独立承包人履行管理、协调、配合、照管和服务义务。</w:t>
      </w:r>
    </w:p>
    <w:p w14:paraId="7E940544">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3.2 项目经理</w:t>
      </w:r>
    </w:p>
    <w:p w14:paraId="0C3CB7BE">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sz w:val="24"/>
          <w:szCs w:val="24"/>
          <w:highlight w:val="none"/>
        </w:rPr>
        <w:t xml:space="preserve">3.2.1 </w:t>
      </w:r>
      <w:r>
        <w:rPr>
          <w:rStyle w:val="14"/>
          <w:rFonts w:ascii="Times New Roman" w:hAnsi="Times New Roman"/>
          <w:color w:val="auto"/>
          <w:kern w:val="2"/>
          <w:sz w:val="24"/>
          <w:szCs w:val="24"/>
          <w:highlight w:val="none"/>
        </w:rPr>
        <w:t>项目经理：</w:t>
      </w:r>
    </w:p>
    <w:p w14:paraId="4D0AFEE2">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姓    名：</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28FDA6F">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身份证号：</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3F0B9FB6">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建造师执业资格等级：</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3F0B85AA">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建造师注册证书号：</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7126D044">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建造师执业印章号：</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387E3C5">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安全生产考核合格证书号：</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6780920A">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联系电话：</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226F5D7">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电子信箱：</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5514DBE5">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通信地址：</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7C3783C3">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承包人对项目经理的授权范围如下：</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079FBC49">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关于项目经理每月在施工现场的时间要求：</w:t>
      </w:r>
      <w:r>
        <w:rPr>
          <w:rStyle w:val="14"/>
          <w:rFonts w:hint="eastAsia" w:ascii="Times New Roman" w:hAnsi="Times New Roman"/>
          <w:color w:val="auto"/>
          <w:kern w:val="2"/>
          <w:sz w:val="24"/>
          <w:szCs w:val="24"/>
          <w:highlight w:val="none"/>
          <w:u w:val="single"/>
        </w:rPr>
        <w:t>不少于24 日（必须满足现场施工需求）。</w:t>
      </w:r>
    </w:p>
    <w:p w14:paraId="0C36A58B">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承包人未提交劳动合同，以及没有为项目经理缴纳社会保险证明的违约责任：</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p>
    <w:p w14:paraId="3CE9F6D7">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项目经理未经批准，擅自离开施工现场的违约责任：</w:t>
      </w:r>
      <w:r>
        <w:rPr>
          <w:rStyle w:val="14"/>
          <w:rFonts w:hint="eastAsia" w:ascii="Times New Roman" w:hAnsi="Times New Roman"/>
          <w:color w:val="auto"/>
          <w:kern w:val="2"/>
          <w:sz w:val="24"/>
          <w:szCs w:val="24"/>
          <w:highlight w:val="none"/>
          <w:u w:val="single"/>
        </w:rPr>
        <w:t xml:space="preserve">项目经理如有特殊原因需要离开现场，需提前一天通知监理人，并向发包人提出申请在获得发包人批准后才能外出，否则承包人向发包人支付10000元／人次的罚金。发包人有权自行从工程款中扣除。 </w:t>
      </w:r>
    </w:p>
    <w:p w14:paraId="0C9E005E">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3.2.3 承包人擅自更换项目经理的违约责任：</w:t>
      </w:r>
      <w:r>
        <w:rPr>
          <w:rStyle w:val="14"/>
          <w:rFonts w:hint="eastAsia" w:ascii="Times New Roman" w:hAnsi="Times New Roman"/>
          <w:color w:val="auto"/>
          <w:kern w:val="2"/>
          <w:sz w:val="24"/>
          <w:szCs w:val="24"/>
          <w:highlight w:val="none"/>
          <w:u w:val="single"/>
        </w:rPr>
        <w:t xml:space="preserve">承包人未经发包人同意擅自更换项目经理的，每发生一次，承包人应向发包人支付违约金50000元，同时承包人应当按发包人要求及时更换项目经理，上述违约金发包人有权自工程款中径行扣除。 </w:t>
      </w:r>
    </w:p>
    <w:p w14:paraId="5A43D3C3">
      <w:pPr>
        <w:pStyle w:val="21"/>
        <w:spacing w:line="360" w:lineRule="auto"/>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 xml:space="preserve">    3.2.4 承包人无正当理由拒绝更换项目经理的违约责任：</w:t>
      </w:r>
      <w:r>
        <w:rPr>
          <w:rStyle w:val="14"/>
          <w:rFonts w:hint="eastAsia" w:ascii="Times New Roman" w:hAnsi="Times New Roman"/>
          <w:color w:val="auto"/>
          <w:kern w:val="2"/>
          <w:sz w:val="24"/>
          <w:szCs w:val="24"/>
          <w:highlight w:val="none"/>
          <w:u w:val="single"/>
        </w:rPr>
        <w:t>承包人未按发包人要求更换项目经理且无正当理由的，每发生一次，承包人应向发包人支付违约金100000元，并按发包人要求及时更换项目经理，上述违约金发包人有权自行从工程款中扣除。</w:t>
      </w:r>
    </w:p>
    <w:p w14:paraId="7CC9D201">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3.3 承包人人员</w:t>
      </w:r>
    </w:p>
    <w:p w14:paraId="69B4A67C">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3.3.1 承包人提交项目管理机构及施工现场管理人员安排报告的期限：</w:t>
      </w:r>
      <w:r>
        <w:rPr>
          <w:rStyle w:val="14"/>
          <w:rFonts w:hint="eastAsia" w:ascii="Times New Roman" w:hAnsi="Times New Roman"/>
          <w:color w:val="auto"/>
          <w:kern w:val="2"/>
          <w:sz w:val="24"/>
          <w:szCs w:val="24"/>
          <w:highlight w:val="none"/>
          <w:u w:val="single"/>
        </w:rPr>
        <w:t>开工通知后7日内  。</w:t>
      </w:r>
    </w:p>
    <w:p w14:paraId="613BBE2B">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3.3.3 承包人无正当理由拒绝撤换主要施工管理人员的违约责任：</w:t>
      </w:r>
      <w:r>
        <w:rPr>
          <w:rStyle w:val="14"/>
          <w:rFonts w:hint="eastAsia" w:ascii="Times New Roman" w:hAnsi="Times New Roman"/>
          <w:color w:val="auto"/>
          <w:kern w:val="2"/>
          <w:sz w:val="24"/>
          <w:szCs w:val="24"/>
          <w:highlight w:val="none"/>
          <w:u w:val="single"/>
        </w:rPr>
        <w:t>承包人未按发包人要求更换主要施工人员且无正当理由的，发包人有权要求承包人停止施工，并由承包人承担由此产生的一切损失。</w:t>
      </w:r>
    </w:p>
    <w:p w14:paraId="7838BDF8">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 xml:space="preserve">3.3.4 承包人主要施工管理人员离开施工现场的批准要求：   </w:t>
      </w:r>
      <w:r>
        <w:rPr>
          <w:rStyle w:val="14"/>
          <w:rFonts w:hint="eastAsia" w:ascii="Times New Roman" w:hAnsi="Times New Roman"/>
          <w:color w:val="auto"/>
          <w:kern w:val="2"/>
          <w:sz w:val="24"/>
          <w:szCs w:val="24"/>
          <w:highlight w:val="none"/>
          <w:u w:val="single"/>
        </w:rPr>
        <w:t>必须取得监理和发包人的书面同意   。</w:t>
      </w:r>
    </w:p>
    <w:p w14:paraId="36D0A6EF">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3.3.5承包人擅自更换主要施工管理人员的违约责任：</w:t>
      </w:r>
      <w:r>
        <w:rPr>
          <w:rStyle w:val="14"/>
          <w:rFonts w:hint="eastAsia" w:ascii="Times New Roman" w:hAnsi="Times New Roman"/>
          <w:color w:val="auto"/>
          <w:kern w:val="2"/>
          <w:sz w:val="24"/>
          <w:szCs w:val="24"/>
          <w:highlight w:val="none"/>
          <w:u w:val="single"/>
        </w:rPr>
        <w:t>发现每1 人次扣违约金5000 元整，并要求承包人更正   。</w:t>
      </w:r>
    </w:p>
    <w:p w14:paraId="1114374E">
      <w:pPr>
        <w:pStyle w:val="21"/>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承包人主要施工管理人员擅自离开施工现场的违约责任：</w:t>
      </w:r>
      <w:r>
        <w:rPr>
          <w:rStyle w:val="14"/>
          <w:rFonts w:hint="eastAsia" w:ascii="Times New Roman" w:hAnsi="Times New Roman"/>
          <w:color w:val="auto"/>
          <w:kern w:val="2"/>
          <w:sz w:val="24"/>
          <w:szCs w:val="24"/>
          <w:highlight w:val="none"/>
          <w:u w:val="single"/>
        </w:rPr>
        <w:t xml:space="preserve">  发现每1人次.日扣违约金1000元整 。 上述违约金发包人有权自工程款中径行扣除。</w:t>
      </w:r>
    </w:p>
    <w:p w14:paraId="6CE9BCF5">
      <w:pPr>
        <w:pStyle w:val="20"/>
        <w:spacing w:after="120" w:line="360" w:lineRule="auto"/>
        <w:ind w:firstLine="480" w:firstLineChars="200"/>
        <w:rPr>
          <w:rStyle w:val="14"/>
          <w:rFonts w:ascii="Times New Roman" w:hAnsi="Times New Roman"/>
          <w:color w:val="auto"/>
          <w:kern w:val="2"/>
          <w:sz w:val="24"/>
          <w:szCs w:val="24"/>
          <w:highlight w:val="none"/>
        </w:rPr>
      </w:pPr>
      <w:bookmarkStart w:id="558" w:name="_Toc296503163"/>
      <w:bookmarkStart w:id="559" w:name="_Toc292559367"/>
      <w:bookmarkStart w:id="560" w:name="_Toc292559872"/>
      <w:bookmarkStart w:id="561" w:name="_Toc296347162"/>
      <w:bookmarkStart w:id="562" w:name="_Toc296944502"/>
      <w:bookmarkStart w:id="563" w:name="_Toc297120463"/>
      <w:bookmarkStart w:id="564" w:name="_Toc296346664"/>
      <w:bookmarkStart w:id="565" w:name="_Toc297048349"/>
      <w:bookmarkStart w:id="566" w:name="_Toc296891203"/>
      <w:bookmarkStart w:id="567" w:name="_Toc296890991"/>
      <w:r>
        <w:rPr>
          <w:rStyle w:val="14"/>
          <w:rFonts w:ascii="Times New Roman" w:hAnsi="Times New Roman"/>
          <w:color w:val="auto"/>
          <w:kern w:val="2"/>
          <w:sz w:val="24"/>
          <w:szCs w:val="24"/>
          <w:highlight w:val="none"/>
        </w:rPr>
        <w:t>3</w:t>
      </w:r>
      <w:bookmarkStart w:id="568" w:name="_Toc312677988"/>
      <w:bookmarkStart w:id="569" w:name="_Toc296503159"/>
      <w:bookmarkStart w:id="570" w:name="_Toc297048345"/>
      <w:bookmarkStart w:id="571" w:name="_Toc304295523"/>
      <w:bookmarkStart w:id="572" w:name="_Toc296890987"/>
      <w:bookmarkStart w:id="573" w:name="_Toc297120459"/>
      <w:bookmarkStart w:id="574" w:name="_Toc296891199"/>
      <w:bookmarkStart w:id="575" w:name="_Toc292559869"/>
      <w:bookmarkStart w:id="576" w:name="_Toc297123492"/>
      <w:bookmarkStart w:id="577" w:name="_Toc300934945"/>
      <w:bookmarkStart w:id="578" w:name="_Toc297216151"/>
      <w:bookmarkStart w:id="579" w:name="_Toc296346660"/>
      <w:bookmarkStart w:id="580" w:name="_Toc303539102"/>
      <w:bookmarkStart w:id="581" w:name="_Toc296944498"/>
      <w:bookmarkStart w:id="582" w:name="_Toc292559364"/>
      <w:bookmarkStart w:id="583" w:name="_Toc296347158"/>
      <w:r>
        <w:rPr>
          <w:rStyle w:val="14"/>
          <w:rFonts w:ascii="Times New Roman" w:hAnsi="Times New Roman"/>
          <w:color w:val="auto"/>
          <w:kern w:val="2"/>
          <w:sz w:val="24"/>
          <w:szCs w:val="24"/>
          <w:highlight w:val="none"/>
        </w:rPr>
        <w:t>.5 分包</w:t>
      </w:r>
    </w:p>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14:paraId="771A87DB">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w:t>
      </w:r>
      <w:bookmarkStart w:id="584" w:name="_Toc300934946"/>
      <w:bookmarkStart w:id="585" w:name="_Toc296503160"/>
      <w:bookmarkStart w:id="586" w:name="_Toc296891200"/>
      <w:bookmarkStart w:id="587" w:name="_Toc296346661"/>
      <w:bookmarkStart w:id="588" w:name="_Toc296890988"/>
      <w:bookmarkStart w:id="589" w:name="_Toc296944499"/>
      <w:bookmarkStart w:id="590" w:name="_Toc292559870"/>
      <w:bookmarkStart w:id="591" w:name="_Toc296347159"/>
      <w:bookmarkStart w:id="592" w:name="_Toc297048346"/>
      <w:bookmarkStart w:id="593" w:name="_Toc303539103"/>
      <w:bookmarkStart w:id="594" w:name="_Toc304295524"/>
      <w:bookmarkStart w:id="595" w:name="_Toc297216152"/>
      <w:bookmarkStart w:id="596" w:name="_Toc297123493"/>
      <w:bookmarkStart w:id="597" w:name="_Toc292559365"/>
      <w:bookmarkStart w:id="598" w:name="_Toc297120460"/>
      <w:bookmarkStart w:id="599" w:name="_Toc312677989"/>
      <w:bookmarkStart w:id="600" w:name="_Toc318581158"/>
      <w:r>
        <w:rPr>
          <w:rStyle w:val="14"/>
          <w:rFonts w:ascii="Times New Roman" w:hAnsi="Times New Roman"/>
          <w:color w:val="auto"/>
          <w:kern w:val="2"/>
          <w:sz w:val="24"/>
          <w:szCs w:val="24"/>
          <w:highlight w:val="none"/>
        </w:rPr>
        <w:t>.5.1 分包的一般约定</w:t>
      </w:r>
    </w:p>
    <w:p w14:paraId="4D51DA27">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禁止分包的工程包括：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sz w:val="24"/>
          <w:szCs w:val="24"/>
          <w:highlight w:val="none"/>
          <w:u w:val="singl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0F5CA24">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主体结构、关键性工作的范围：</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sz w:val="24"/>
          <w:szCs w:val="24"/>
          <w:highlight w:val="none"/>
          <w:u w:val="singl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Start w:id="601" w:name="_Toc297123494"/>
      <w:bookmarkStart w:id="602" w:name="_Toc297120461"/>
      <w:bookmarkStart w:id="603" w:name="_Toc296944500"/>
      <w:bookmarkStart w:id="604" w:name="_Toc303539104"/>
      <w:bookmarkStart w:id="605" w:name="_Toc296890989"/>
      <w:bookmarkStart w:id="606" w:name="_Toc296891201"/>
      <w:bookmarkStart w:id="607" w:name="_Toc296503161"/>
      <w:bookmarkStart w:id="608" w:name="_Toc297216153"/>
      <w:bookmarkStart w:id="609" w:name="_Toc297048347"/>
      <w:bookmarkStart w:id="610" w:name="_Toc296346662"/>
      <w:bookmarkStart w:id="611" w:name="_Toc296347160"/>
      <w:bookmarkStart w:id="612" w:name="_Toc304295525"/>
      <w:bookmarkStart w:id="613" w:name="_Toc300934947"/>
    </w:p>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14:paraId="33000ABD">
      <w:pPr>
        <w:pStyle w:val="20"/>
        <w:spacing w:line="360" w:lineRule="auto"/>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 xml:space="preserve">    3</w:t>
      </w:r>
      <w:bookmarkStart w:id="614" w:name="_Toc318581159"/>
      <w:bookmarkStart w:id="615" w:name="_Toc312677990"/>
      <w:r>
        <w:rPr>
          <w:rStyle w:val="14"/>
          <w:rFonts w:ascii="Times New Roman" w:hAnsi="Times New Roman"/>
          <w:color w:val="auto"/>
          <w:kern w:val="2"/>
          <w:sz w:val="24"/>
          <w:szCs w:val="24"/>
          <w:highlight w:val="none"/>
        </w:rPr>
        <w:t>.5.2分包的确定</w:t>
      </w:r>
    </w:p>
    <w:p w14:paraId="2763A3D6">
      <w:pPr>
        <w:pStyle w:val="20"/>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允许分包的专业工程包括：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sz w:val="24"/>
          <w:szCs w:val="24"/>
          <w:highlight w:val="none"/>
          <w:u w:val="single"/>
        </w:rPr>
        <w:t>/</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4E9CCB2">
      <w:pPr>
        <w:pStyle w:val="20"/>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其他关于分包的约定：</w:t>
      </w:r>
      <w:r>
        <w:rPr>
          <w:rStyle w:val="14"/>
          <w:rFonts w:hint="eastAsia" w:ascii="Times New Roman" w:hAnsi="Times New Roman"/>
          <w:color w:val="auto"/>
          <w:kern w:val="2"/>
          <w:sz w:val="24"/>
          <w:szCs w:val="24"/>
          <w:highlight w:val="none"/>
          <w:u w:val="single"/>
        </w:rPr>
        <w:t xml:space="preserve"> 本工程不得转包、违法分包或挂靠</w:t>
      </w:r>
      <w:r>
        <w:rPr>
          <w:rStyle w:val="14"/>
          <w:rFonts w:ascii="Times New Roman" w:hAnsi="Times New Roman"/>
          <w:color w:val="auto"/>
          <w:kern w:val="2"/>
          <w:sz w:val="24"/>
          <w:szCs w:val="24"/>
          <w:highlight w:val="none"/>
          <w:u w:val="single"/>
        </w:rPr>
        <w:t>。</w:t>
      </w:r>
    </w:p>
    <w:p w14:paraId="221310C4">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3.5.4 分包合同价款</w:t>
      </w:r>
    </w:p>
    <w:p w14:paraId="47752766">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关于分包合同价款支付的约定：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xml:space="preserve">    </w:t>
      </w:r>
      <w:r>
        <w:rPr>
          <w:rStyle w:val="14"/>
          <w:rFonts w:hint="eastAsia" w:ascii="Times New Roman" w:hAnsi="Times New Roman"/>
          <w:color w:val="auto"/>
          <w:sz w:val="24"/>
          <w:szCs w:val="24"/>
          <w:highlight w:val="none"/>
          <w:u w:val="singl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bookmarkEnd w:id="614"/>
    <w:bookmarkEnd w:id="615"/>
    <w:p w14:paraId="6A7EC918">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3.6 工程照管与成品、半成品保护</w:t>
      </w:r>
    </w:p>
    <w:p w14:paraId="4E0B6059">
      <w:pPr>
        <w:pStyle w:val="21"/>
        <w:spacing w:before="120" w:after="120"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承包人负责照管工程及工程相关的材料、工程设备的起始时间：</w:t>
      </w:r>
      <w:r>
        <w:rPr>
          <w:rStyle w:val="14"/>
          <w:rFonts w:hint="eastAsia" w:ascii="Times New Roman" w:hAnsi="Times New Roman"/>
          <w:color w:val="auto"/>
          <w:kern w:val="2"/>
          <w:sz w:val="24"/>
          <w:szCs w:val="24"/>
          <w:highlight w:val="none"/>
          <w:u w:val="single"/>
        </w:rPr>
        <w:t>设备、人员进场至验收合格并交付使用之前，均由承包人负责照管、保修，所产生的费用由承包人承担  。</w:t>
      </w:r>
    </w:p>
    <w:p w14:paraId="2EAFE20E">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3.7 履约担保</w:t>
      </w:r>
    </w:p>
    <w:p w14:paraId="128A46BC">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承包人是否提供履约担保：</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提供</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54D0E666">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承包人提供履约担保的形式</w:t>
      </w:r>
      <w:r>
        <w:rPr>
          <w:rStyle w:val="14"/>
          <w:rFonts w:hint="eastAsia" w:ascii="Times New Roman" w:hAnsi="Times New Roman"/>
          <w:color w:val="auto"/>
          <w:kern w:val="2"/>
          <w:sz w:val="24"/>
          <w:szCs w:val="24"/>
          <w:highlight w:val="none"/>
        </w:rPr>
        <w:t>、金额及期限的</w:t>
      </w:r>
      <w:r>
        <w:rPr>
          <w:rStyle w:val="14"/>
          <w:rFonts w:ascii="Times New Roman" w:hAnsi="Times New Roman"/>
          <w:color w:val="auto"/>
          <w:kern w:val="2"/>
          <w:sz w:val="24"/>
          <w:szCs w:val="24"/>
          <w:highlight w:val="non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合同签订前，承包人合同金额的5</w:t>
      </w:r>
      <w:r>
        <w:rPr>
          <w:rStyle w:val="14"/>
          <w:rFonts w:ascii="Times New Roman" w:hAnsi="Times New Roman"/>
          <w:color w:val="auto"/>
          <w:kern w:val="2"/>
          <w:sz w:val="24"/>
          <w:szCs w:val="24"/>
          <w:highlight w:val="none"/>
          <w:u w:val="single"/>
        </w:rPr>
        <w:t>%</w:t>
      </w:r>
      <w:r>
        <w:rPr>
          <w:rStyle w:val="14"/>
          <w:rFonts w:hint="eastAsia" w:ascii="Times New Roman" w:hAnsi="Times New Roman"/>
          <w:color w:val="auto"/>
          <w:kern w:val="2"/>
          <w:sz w:val="24"/>
          <w:szCs w:val="24"/>
          <w:highlight w:val="none"/>
          <w:u w:val="single"/>
        </w:rPr>
        <w:t>履约担保，形式为银行保函、现金、汇款，项目竣工验收后7日内退还</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w:t>
      </w:r>
      <w:r>
        <w:rPr>
          <w:rStyle w:val="14"/>
          <w:rFonts w:ascii="Times New Roman" w:hAnsi="Times New Roman"/>
          <w:color w:val="auto"/>
          <w:kern w:val="2"/>
          <w:sz w:val="24"/>
          <w:szCs w:val="24"/>
          <w:highlight w:val="none"/>
          <w:u w:val="single"/>
        </w:rPr>
        <w:t xml:space="preserve"> </w:t>
      </w:r>
    </w:p>
    <w:p w14:paraId="4E36147C">
      <w:pPr>
        <w:pStyle w:val="22"/>
        <w:spacing w:before="120" w:after="120" w:line="360" w:lineRule="auto"/>
        <w:rPr>
          <w:rStyle w:val="14"/>
          <w:rFonts w:ascii="Times New Roman" w:hAnsi="Times New Roman" w:eastAsia="宋体"/>
          <w:b w:val="0"/>
          <w:color w:val="auto"/>
          <w:sz w:val="24"/>
          <w:szCs w:val="24"/>
          <w:highlight w:val="none"/>
        </w:rPr>
      </w:pPr>
      <w:bookmarkStart w:id="616" w:name="_Toc256001298"/>
      <w:bookmarkStart w:id="617" w:name="_Toc26892"/>
      <w:bookmarkStart w:id="618" w:name="_Toc256000335"/>
      <w:bookmarkStart w:id="619" w:name="_Toc4268"/>
      <w:bookmarkStart w:id="620" w:name="_Toc69461155"/>
      <w:bookmarkStart w:id="621" w:name="_Toc69461810"/>
      <w:bookmarkStart w:id="622" w:name="_Toc256001068"/>
      <w:bookmarkStart w:id="623" w:name="_Toc256000564"/>
      <w:bookmarkStart w:id="624" w:name="_Toc351203636"/>
      <w:bookmarkStart w:id="625" w:name="_Toc256000831"/>
      <w:r>
        <w:rPr>
          <w:rStyle w:val="14"/>
          <w:rFonts w:ascii="Times New Roman" w:hAnsi="Times New Roman" w:eastAsia="宋体"/>
          <w:b w:val="0"/>
          <w:color w:val="auto"/>
          <w:sz w:val="24"/>
          <w:szCs w:val="24"/>
          <w:highlight w:val="none"/>
        </w:rPr>
        <w:t>4</w:t>
      </w:r>
      <w:bookmarkStart w:id="626" w:name="_Toc267251413"/>
      <w:bookmarkStart w:id="627" w:name="_Toc297048348"/>
      <w:bookmarkStart w:id="628" w:name="_Toc296891202"/>
      <w:bookmarkStart w:id="629" w:name="_Toc296347161"/>
      <w:bookmarkStart w:id="630" w:name="_Toc296944501"/>
      <w:bookmarkStart w:id="631" w:name="_Toc292559366"/>
      <w:bookmarkStart w:id="632" w:name="_Toc297120462"/>
      <w:bookmarkStart w:id="633" w:name="_Toc296890990"/>
      <w:bookmarkStart w:id="634" w:name="_Toc292559871"/>
      <w:bookmarkStart w:id="635" w:name="_Toc296503162"/>
      <w:bookmarkStart w:id="636" w:name="_Toc296346663"/>
      <w:r>
        <w:rPr>
          <w:rStyle w:val="14"/>
          <w:rFonts w:ascii="Times New Roman" w:hAnsi="Times New Roman" w:eastAsia="宋体"/>
          <w:b w:val="0"/>
          <w:color w:val="auto"/>
          <w:sz w:val="24"/>
          <w:szCs w:val="24"/>
          <w:highlight w:val="none"/>
        </w:rPr>
        <w:t>. 监</w:t>
      </w:r>
      <w:bookmarkEnd w:id="626"/>
      <w:bookmarkEnd w:id="627"/>
      <w:bookmarkEnd w:id="628"/>
      <w:bookmarkEnd w:id="629"/>
      <w:bookmarkEnd w:id="630"/>
      <w:bookmarkEnd w:id="631"/>
      <w:bookmarkEnd w:id="632"/>
      <w:bookmarkEnd w:id="633"/>
      <w:bookmarkEnd w:id="634"/>
      <w:bookmarkEnd w:id="635"/>
      <w:bookmarkEnd w:id="636"/>
      <w:r>
        <w:rPr>
          <w:rStyle w:val="14"/>
          <w:rFonts w:ascii="Times New Roman" w:hAnsi="Times New Roman" w:eastAsia="宋体"/>
          <w:b w:val="0"/>
          <w:color w:val="auto"/>
          <w:sz w:val="24"/>
          <w:szCs w:val="24"/>
          <w:highlight w:val="none"/>
        </w:rPr>
        <w:t>理人</w:t>
      </w:r>
      <w:bookmarkEnd w:id="616"/>
      <w:bookmarkEnd w:id="617"/>
      <w:bookmarkEnd w:id="618"/>
      <w:bookmarkEnd w:id="619"/>
      <w:bookmarkEnd w:id="620"/>
      <w:bookmarkEnd w:id="621"/>
      <w:bookmarkEnd w:id="622"/>
      <w:bookmarkEnd w:id="623"/>
      <w:bookmarkEnd w:id="624"/>
      <w:bookmarkEnd w:id="625"/>
    </w:p>
    <w:p w14:paraId="7D88EFDE">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4.1监理人的一般规定</w:t>
      </w:r>
    </w:p>
    <w:p w14:paraId="4F2A88AB">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关于监理人的监理内容：</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E3EE827">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关于监理人的监理权限：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 xml:space="preserve">。 </w:t>
      </w:r>
    </w:p>
    <w:p w14:paraId="65E88C81">
      <w:pPr>
        <w:pStyle w:val="20"/>
        <w:spacing w:line="360" w:lineRule="auto"/>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关于监理人在施工现场的办公场所、生活场所的提供和费用承担的约定：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p>
    <w:p w14:paraId="12DEE558">
      <w:pPr>
        <w:pStyle w:val="20"/>
        <w:spacing w:line="360" w:lineRule="auto"/>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17B0512C">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4.2 监理人员</w:t>
      </w:r>
    </w:p>
    <w:p w14:paraId="381946C2">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总监理工程师：</w:t>
      </w:r>
    </w:p>
    <w:p w14:paraId="442EA0F5">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姓    名：</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29A00D2E">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职    务：</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3E2F0BB7">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监理工程师执业资格证书号：</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43FE2D86">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联系电话：</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 </w:t>
      </w:r>
    </w:p>
    <w:p w14:paraId="1D1E1767">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电子信箱：</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p>
    <w:p w14:paraId="36C84970">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通信地址：</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s="宋体"/>
          <w:color w:val="auto"/>
          <w:kern w:val="2"/>
          <w:sz w:val="24"/>
          <w:szCs w:val="24"/>
          <w:highlight w:val="none"/>
          <w:u w:val="single"/>
        </w:rPr>
        <w:t></w:t>
      </w:r>
      <w:r>
        <w:rPr>
          <w:rStyle w:val="14"/>
          <w:rFonts w:ascii="Times New Roman" w:hAnsi="Times New Roman"/>
          <w:color w:val="auto"/>
          <w:kern w:val="2"/>
          <w:sz w:val="24"/>
          <w:szCs w:val="24"/>
          <w:highlight w:val="none"/>
        </w:rPr>
        <w:t>；</w:t>
      </w:r>
    </w:p>
    <w:p w14:paraId="5C6C11FA">
      <w:pPr>
        <w:pStyle w:val="20"/>
        <w:spacing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关于监理人的其他约定：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 xml:space="preserve"> </w:t>
      </w:r>
      <w:r>
        <w:rPr>
          <w:rStyle w:val="14"/>
          <w:rFonts w:ascii="Times New Roman" w:hAnsi="Times New Roman"/>
          <w:color w:val="auto"/>
          <w:kern w:val="2"/>
          <w:sz w:val="24"/>
          <w:szCs w:val="24"/>
          <w:highlight w:val="none"/>
        </w:rPr>
        <w:t>。</w:t>
      </w:r>
    </w:p>
    <w:p w14:paraId="35C6603E">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4.4 商定或确定</w:t>
      </w:r>
    </w:p>
    <w:p w14:paraId="31AAC318">
      <w:pPr>
        <w:pStyle w:val="20"/>
        <w:spacing w:line="360" w:lineRule="auto"/>
        <w:ind w:firstLine="480" w:firstLineChars="200"/>
        <w:rPr>
          <w:rStyle w:val="14"/>
          <w:rFonts w:ascii="Times New Roman" w:hAnsi="Times New Roman"/>
          <w:color w:val="auto"/>
          <w:kern w:val="2"/>
          <w:sz w:val="24"/>
          <w:szCs w:val="24"/>
          <w:highlight w:val="none"/>
        </w:rPr>
      </w:pPr>
      <w:bookmarkStart w:id="637" w:name="_Toc267251418"/>
      <w:r>
        <w:rPr>
          <w:rStyle w:val="14"/>
          <w:rFonts w:ascii="Times New Roman" w:hAnsi="Times New Roman"/>
          <w:color w:val="auto"/>
          <w:kern w:val="2"/>
          <w:sz w:val="24"/>
          <w:szCs w:val="24"/>
          <w:highlight w:val="none"/>
        </w:rPr>
        <w:t>在发包人和承包人不能通过协商达成一致意见时，发包人授权监理人对以下事项进行确定：</w:t>
      </w:r>
    </w:p>
    <w:p w14:paraId="50768E08">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3C7F255A">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（2）</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0897867">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（3）</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A173A84">
      <w:pPr>
        <w:pStyle w:val="22"/>
        <w:spacing w:before="120" w:after="120" w:line="360" w:lineRule="auto"/>
        <w:rPr>
          <w:rStyle w:val="14"/>
          <w:rFonts w:ascii="Times New Roman" w:hAnsi="Times New Roman" w:eastAsia="宋体"/>
          <w:b w:val="0"/>
          <w:color w:val="auto"/>
          <w:sz w:val="24"/>
          <w:szCs w:val="24"/>
          <w:highlight w:val="none"/>
        </w:rPr>
      </w:pPr>
      <w:bookmarkStart w:id="638" w:name="_Toc256001069"/>
      <w:bookmarkStart w:id="639" w:name="_Toc30373"/>
      <w:bookmarkStart w:id="640" w:name="_Toc351203637"/>
      <w:bookmarkStart w:id="641" w:name="_Toc21299"/>
      <w:bookmarkStart w:id="642" w:name="_Toc256000336"/>
      <w:bookmarkStart w:id="643" w:name="_Toc256000832"/>
      <w:bookmarkStart w:id="644" w:name="_Toc256000565"/>
      <w:bookmarkStart w:id="645" w:name="_Toc256001299"/>
      <w:bookmarkStart w:id="646" w:name="_Toc69461156"/>
      <w:bookmarkStart w:id="647" w:name="_Toc69461811"/>
      <w:r>
        <w:rPr>
          <w:rStyle w:val="14"/>
          <w:rFonts w:ascii="Times New Roman" w:hAnsi="Times New Roman" w:eastAsia="宋体"/>
          <w:b w:val="0"/>
          <w:color w:val="auto"/>
          <w:sz w:val="24"/>
          <w:szCs w:val="24"/>
          <w:highlight w:val="none"/>
        </w:rPr>
        <w:t>5</w:t>
      </w:r>
      <w:bookmarkEnd w:id="637"/>
      <w:r>
        <w:rPr>
          <w:rStyle w:val="14"/>
          <w:rFonts w:ascii="Times New Roman" w:hAnsi="Times New Roman" w:eastAsia="宋体"/>
          <w:b w:val="0"/>
          <w:color w:val="auto"/>
          <w:sz w:val="24"/>
          <w:szCs w:val="24"/>
          <w:highlight w:val="none"/>
        </w:rPr>
        <w:t>. 工程质量</w:t>
      </w:r>
      <w:bookmarkEnd w:id="638"/>
      <w:bookmarkEnd w:id="639"/>
      <w:bookmarkEnd w:id="640"/>
      <w:bookmarkEnd w:id="641"/>
      <w:bookmarkEnd w:id="642"/>
      <w:bookmarkEnd w:id="643"/>
      <w:bookmarkEnd w:id="644"/>
      <w:bookmarkEnd w:id="645"/>
      <w:bookmarkEnd w:id="646"/>
      <w:bookmarkEnd w:id="647"/>
    </w:p>
    <w:p w14:paraId="62C9B6F2">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648" w:name="_Toc6496"/>
      <w:bookmarkStart w:id="649" w:name="_Toc256000337"/>
      <w:bookmarkStart w:id="650" w:name="_Toc256001300"/>
      <w:bookmarkStart w:id="651" w:name="_Toc10657"/>
      <w:bookmarkStart w:id="652" w:name="_Toc69461812"/>
      <w:bookmarkStart w:id="653" w:name="_Toc29877"/>
      <w:bookmarkStart w:id="654" w:name="_Toc69461157"/>
      <w:bookmarkStart w:id="655" w:name="_Toc256000056"/>
      <w:bookmarkStart w:id="656" w:name="_Toc3403"/>
      <w:bookmarkStart w:id="657" w:name="_Toc256000833"/>
      <w:bookmarkStart w:id="658" w:name="_Toc256000566"/>
      <w:bookmarkStart w:id="659" w:name="_Toc256001070"/>
      <w:bookmarkStart w:id="660" w:name="_Toc22361"/>
      <w:r>
        <w:rPr>
          <w:rStyle w:val="14"/>
          <w:rFonts w:ascii="Times New Roman" w:hAnsi="Times New Roman"/>
          <w:color w:val="auto"/>
          <w:kern w:val="2"/>
          <w:sz w:val="24"/>
          <w:szCs w:val="24"/>
          <w:highlight w:val="none"/>
        </w:rPr>
        <w:t>5.1 质量要求</w:t>
      </w:r>
      <w:bookmarkEnd w:id="648"/>
      <w:bookmarkEnd w:id="649"/>
      <w:bookmarkEnd w:id="650"/>
      <w:bookmarkEnd w:id="651"/>
      <w:bookmarkEnd w:id="652"/>
      <w:bookmarkEnd w:id="653"/>
      <w:bookmarkEnd w:id="654"/>
      <w:bookmarkEnd w:id="655"/>
      <w:bookmarkEnd w:id="656"/>
      <w:bookmarkEnd w:id="657"/>
      <w:bookmarkEnd w:id="658"/>
      <w:bookmarkEnd w:id="659"/>
      <w:bookmarkEnd w:id="660"/>
    </w:p>
    <w:p w14:paraId="70F6AE16">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5</w:t>
      </w:r>
      <w:bookmarkStart w:id="661" w:name="_Toc300934949"/>
      <w:bookmarkStart w:id="662" w:name="_Toc304295527"/>
      <w:bookmarkStart w:id="663" w:name="_Toc297123496"/>
      <w:bookmarkStart w:id="664" w:name="_Toc312677997"/>
      <w:bookmarkStart w:id="665" w:name="_Toc318581164"/>
      <w:bookmarkStart w:id="666" w:name="_Toc303539106"/>
      <w:bookmarkStart w:id="667" w:name="_Toc297216155"/>
      <w:r>
        <w:rPr>
          <w:rStyle w:val="14"/>
          <w:rFonts w:ascii="Times New Roman" w:hAnsi="Times New Roman"/>
          <w:color w:val="auto"/>
          <w:kern w:val="2"/>
          <w:sz w:val="24"/>
          <w:szCs w:val="24"/>
          <w:highlight w:val="none"/>
        </w:rPr>
        <w:t>.1.1 特殊质量标准和要求：</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1E850430">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关于工程奖项的约定：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6FF006A1">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668" w:name="_Toc24636"/>
      <w:bookmarkStart w:id="669" w:name="_Toc256000057"/>
      <w:bookmarkStart w:id="670" w:name="_Toc256000567"/>
      <w:bookmarkStart w:id="671" w:name="_Toc256000834"/>
      <w:bookmarkStart w:id="672" w:name="_Toc30324"/>
      <w:bookmarkStart w:id="673" w:name="_Toc13660"/>
      <w:bookmarkStart w:id="674" w:name="_Toc256000338"/>
      <w:bookmarkStart w:id="675" w:name="_Toc256001071"/>
      <w:bookmarkStart w:id="676" w:name="_Toc69461813"/>
      <w:bookmarkStart w:id="677" w:name="_Toc69461158"/>
      <w:bookmarkStart w:id="678" w:name="_Toc14725"/>
      <w:bookmarkStart w:id="679" w:name="_Toc26904"/>
      <w:bookmarkStart w:id="680" w:name="_Toc256001301"/>
      <w:r>
        <w:rPr>
          <w:rStyle w:val="14"/>
          <w:rFonts w:ascii="Times New Roman" w:hAnsi="Times New Roman"/>
          <w:color w:val="auto"/>
          <w:kern w:val="2"/>
          <w:sz w:val="24"/>
          <w:szCs w:val="24"/>
          <w:highlight w:val="none"/>
        </w:rPr>
        <w:t>5.3 隐蔽工程检查</w:t>
      </w:r>
      <w:bookmarkEnd w:id="668"/>
      <w:bookmarkEnd w:id="669"/>
      <w:bookmarkEnd w:id="670"/>
      <w:bookmarkEnd w:id="671"/>
      <w:bookmarkEnd w:id="672"/>
      <w:bookmarkEnd w:id="673"/>
      <w:bookmarkEnd w:id="674"/>
      <w:bookmarkEnd w:id="675"/>
      <w:bookmarkEnd w:id="676"/>
      <w:bookmarkEnd w:id="677"/>
      <w:bookmarkEnd w:id="678"/>
      <w:bookmarkEnd w:id="679"/>
      <w:bookmarkEnd w:id="680"/>
    </w:p>
    <w:p w14:paraId="0C5C165C">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5.3.2承包人提前通知监理人隐蔽工程检查的期限的约定：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执行通用条款 </w:t>
      </w:r>
    </w:p>
    <w:p w14:paraId="0B2A0E0B">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监理人不能按时进行检查时，应提前</w:t>
      </w:r>
      <w:r>
        <w:rPr>
          <w:rStyle w:val="14"/>
          <w:rFonts w:ascii="Times New Roman" w:hAnsi="Times New Roman"/>
          <w:color w:val="auto"/>
          <w:kern w:val="2"/>
          <w:sz w:val="24"/>
          <w:szCs w:val="24"/>
          <w:highlight w:val="none"/>
          <w:u w:val="single"/>
        </w:rPr>
        <w:t xml:space="preserve"> 24 </w:t>
      </w:r>
      <w:r>
        <w:rPr>
          <w:rStyle w:val="14"/>
          <w:rFonts w:ascii="Times New Roman" w:hAnsi="Times New Roman"/>
          <w:color w:val="auto"/>
          <w:kern w:val="2"/>
          <w:sz w:val="24"/>
          <w:szCs w:val="24"/>
          <w:highlight w:val="none"/>
        </w:rPr>
        <w:t>小时提交书面延期要求。</w:t>
      </w:r>
    </w:p>
    <w:p w14:paraId="189CDEE3">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关于延期最长不得超过：</w:t>
      </w:r>
      <w:r>
        <w:rPr>
          <w:rStyle w:val="14"/>
          <w:rFonts w:hint="eastAsia" w:ascii="Times New Roman" w:hAnsi="Times New Roman"/>
          <w:color w:val="auto"/>
          <w:kern w:val="2"/>
          <w:sz w:val="24"/>
          <w:szCs w:val="24"/>
          <w:highlight w:val="none"/>
          <w:u w:val="single"/>
        </w:rPr>
        <w:t xml:space="preserve"> 12小时。承包人应在隐蔽工程完工后进入下一道工序前向监理、发包人申请隐蔽工程验收，经验收合格方可进行下一步工序，因承包人未申请验收或者产生争议时承包人无法提供隐蔽工程验收记录的，导致隐蔽工程施工情况无法界定的责任由承包人承担。</w:t>
      </w:r>
    </w:p>
    <w:p w14:paraId="2A815B4F">
      <w:pPr>
        <w:pStyle w:val="22"/>
        <w:spacing w:before="120" w:after="120" w:line="360" w:lineRule="auto"/>
        <w:rPr>
          <w:rStyle w:val="14"/>
          <w:rFonts w:ascii="Times New Roman" w:hAnsi="Times New Roman" w:eastAsia="宋体"/>
          <w:b w:val="0"/>
          <w:color w:val="auto"/>
          <w:sz w:val="24"/>
          <w:szCs w:val="24"/>
          <w:highlight w:val="none"/>
        </w:rPr>
      </w:pPr>
      <w:bookmarkStart w:id="681" w:name="_Toc256000339"/>
      <w:bookmarkStart w:id="682" w:name="_Toc256000835"/>
      <w:bookmarkStart w:id="683" w:name="_Toc256001072"/>
      <w:bookmarkStart w:id="684" w:name="_Toc256001302"/>
      <w:bookmarkStart w:id="685" w:name="_Toc69461814"/>
      <w:bookmarkStart w:id="686" w:name="_Toc256000568"/>
      <w:bookmarkStart w:id="687" w:name="_Toc69461159"/>
      <w:bookmarkStart w:id="688" w:name="_Toc351203638"/>
      <w:bookmarkStart w:id="689" w:name="_Toc25555"/>
      <w:bookmarkStart w:id="690" w:name="_Toc18974"/>
      <w:r>
        <w:rPr>
          <w:rStyle w:val="14"/>
          <w:rFonts w:ascii="Times New Roman" w:hAnsi="Times New Roman" w:eastAsia="宋体"/>
          <w:b w:val="0"/>
          <w:color w:val="auto"/>
          <w:sz w:val="24"/>
          <w:szCs w:val="24"/>
          <w:highlight w:val="none"/>
        </w:rPr>
        <w:t>6. 安全文明施工与环境保护</w:t>
      </w:r>
      <w:bookmarkEnd w:id="681"/>
      <w:bookmarkEnd w:id="682"/>
      <w:bookmarkEnd w:id="683"/>
      <w:bookmarkEnd w:id="684"/>
      <w:bookmarkEnd w:id="685"/>
      <w:bookmarkEnd w:id="686"/>
      <w:bookmarkEnd w:id="687"/>
      <w:bookmarkEnd w:id="688"/>
      <w:bookmarkEnd w:id="689"/>
      <w:bookmarkEnd w:id="690"/>
    </w:p>
    <w:p w14:paraId="7195B974">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6.1安全文明施工</w:t>
      </w:r>
    </w:p>
    <w:p w14:paraId="0A5EECB8">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6.1.1 项目安全生产的达标目标及相应事项的约</w:t>
      </w:r>
      <w:r>
        <w:rPr>
          <w:rStyle w:val="14"/>
          <w:rFonts w:hint="eastAsia" w:ascii="Times New Roman" w:hAnsi="Times New Roman"/>
          <w:color w:val="auto"/>
          <w:kern w:val="2"/>
          <w:sz w:val="24"/>
          <w:szCs w:val="24"/>
          <w:highlight w:val="none"/>
          <w:lang w:val="en-US" w:eastAsia="zh-CN"/>
        </w:rPr>
        <w:t>定</w:t>
      </w:r>
      <w:r>
        <w:rPr>
          <w:rStyle w:val="14"/>
          <w:rFonts w:ascii="Times New Roman" w:hAnsi="Times New Roman"/>
          <w:color w:val="auto"/>
          <w:kern w:val="2"/>
          <w:sz w:val="24"/>
          <w:szCs w:val="24"/>
          <w:highlight w:val="non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按营口市最新规定执行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1BA314BE">
      <w:pPr>
        <w:pStyle w:val="20"/>
        <w:spacing w:line="360" w:lineRule="auto"/>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6.1.4 关于治安保卫的特别约定：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满足发包人、满足环保等相关部门要求</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05382663">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关于编制施工场地治安管理计划的约定：</w:t>
      </w:r>
      <w:r>
        <w:rPr>
          <w:rStyle w:val="14"/>
          <w:rFonts w:hint="eastAsia" w:ascii="Times New Roman" w:hAnsi="Times New Roman"/>
          <w:color w:val="auto"/>
          <w:kern w:val="2"/>
          <w:sz w:val="24"/>
          <w:szCs w:val="24"/>
          <w:highlight w:val="none"/>
          <w:u w:val="single"/>
        </w:rPr>
        <w:t xml:space="preserve">承包人负责编制和执行施工场地治安管理计划，发包人应予以协助  </w:t>
      </w:r>
      <w:r>
        <w:rPr>
          <w:rStyle w:val="14"/>
          <w:rFonts w:hint="eastAsia"/>
          <w:color w:val="auto"/>
          <w:kern w:val="2"/>
          <w:sz w:val="24"/>
          <w:szCs w:val="24"/>
          <w:highlight w:val="none"/>
          <w:u w:val="single"/>
          <w:lang w:eastAsia="zh-CN"/>
        </w:rPr>
        <w:t>， 承包人开工前7天上报发包人</w:t>
      </w:r>
      <w:r>
        <w:rPr>
          <w:rStyle w:val="14"/>
          <w:rFonts w:hint="eastAsia" w:ascii="Times New Roman" w:hAnsi="Times New Roman"/>
          <w:color w:val="auto"/>
          <w:kern w:val="2"/>
          <w:sz w:val="24"/>
          <w:szCs w:val="24"/>
          <w:highlight w:val="none"/>
          <w:u w:val="single"/>
        </w:rPr>
        <w:t>。</w:t>
      </w:r>
    </w:p>
    <w:p w14:paraId="379764E3">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6.1.5 文明施工</w:t>
      </w:r>
    </w:p>
    <w:p w14:paraId="2ED62910">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rPr>
        <w:t>合同当事人对文明施工的要求：</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符合国家建设工程安全文明施工的要求及</w:t>
      </w:r>
      <w:r>
        <w:rPr>
          <w:rStyle w:val="14"/>
          <w:rFonts w:hint="eastAsia" w:ascii="Times New Roman" w:hAnsi="Times New Roman"/>
          <w:color w:val="auto"/>
          <w:kern w:val="2"/>
          <w:sz w:val="24"/>
          <w:szCs w:val="24"/>
          <w:highlight w:val="none"/>
          <w:u w:val="single"/>
          <w:lang w:eastAsia="zh-CN"/>
        </w:rPr>
        <w:t>营口市</w:t>
      </w:r>
      <w:r>
        <w:rPr>
          <w:rStyle w:val="14"/>
          <w:rFonts w:hint="eastAsia" w:ascii="Times New Roman" w:hAnsi="Times New Roman"/>
          <w:color w:val="auto"/>
          <w:kern w:val="2"/>
          <w:sz w:val="24"/>
          <w:szCs w:val="24"/>
          <w:highlight w:val="none"/>
          <w:u w:val="single"/>
        </w:rPr>
        <w:t>政府相关规定 。</w:t>
      </w:r>
    </w:p>
    <w:p w14:paraId="4A427ACF">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6.1.6 关于安全文明施工费支付比例和支付期限的约定：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随工程进度款同比例支付  。</w:t>
      </w:r>
    </w:p>
    <w:bookmarkEnd w:id="661"/>
    <w:bookmarkEnd w:id="662"/>
    <w:bookmarkEnd w:id="663"/>
    <w:bookmarkEnd w:id="664"/>
    <w:bookmarkEnd w:id="665"/>
    <w:bookmarkEnd w:id="666"/>
    <w:bookmarkEnd w:id="667"/>
    <w:p w14:paraId="680A19C2">
      <w:pPr>
        <w:pStyle w:val="22"/>
        <w:spacing w:before="120" w:after="120" w:line="360" w:lineRule="auto"/>
        <w:rPr>
          <w:rStyle w:val="14"/>
          <w:rFonts w:ascii="Times New Roman" w:hAnsi="Times New Roman" w:eastAsia="宋体"/>
          <w:b w:val="0"/>
          <w:color w:val="auto"/>
          <w:sz w:val="24"/>
          <w:szCs w:val="24"/>
          <w:highlight w:val="none"/>
        </w:rPr>
      </w:pPr>
      <w:bookmarkStart w:id="691" w:name="_Toc256000569"/>
      <w:bookmarkStart w:id="692" w:name="_Toc256000340"/>
      <w:bookmarkStart w:id="693" w:name="_Toc23654"/>
      <w:bookmarkStart w:id="694" w:name="_Toc256000836"/>
      <w:bookmarkStart w:id="695" w:name="_Toc69461815"/>
      <w:bookmarkStart w:id="696" w:name="_Toc3767"/>
      <w:bookmarkStart w:id="697" w:name="_Toc256001073"/>
      <w:bookmarkStart w:id="698" w:name="_Toc69461160"/>
      <w:bookmarkStart w:id="699" w:name="_Toc256001303"/>
      <w:bookmarkStart w:id="700" w:name="_Toc351203639"/>
      <w:r>
        <w:rPr>
          <w:rStyle w:val="14"/>
          <w:rFonts w:ascii="Times New Roman" w:hAnsi="Times New Roman" w:eastAsia="宋体"/>
          <w:b w:val="0"/>
          <w:color w:val="auto"/>
          <w:sz w:val="24"/>
          <w:szCs w:val="24"/>
          <w:highlight w:val="none"/>
        </w:rPr>
        <w:t>7. 工期和进度</w:t>
      </w:r>
      <w:bookmarkEnd w:id="691"/>
      <w:bookmarkEnd w:id="692"/>
      <w:bookmarkEnd w:id="693"/>
      <w:bookmarkEnd w:id="694"/>
      <w:bookmarkEnd w:id="695"/>
      <w:bookmarkEnd w:id="696"/>
      <w:bookmarkEnd w:id="697"/>
      <w:bookmarkEnd w:id="698"/>
      <w:bookmarkEnd w:id="699"/>
      <w:bookmarkEnd w:id="700"/>
    </w:p>
    <w:p w14:paraId="573A74B5">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7.1 施工组织设计</w:t>
      </w:r>
    </w:p>
    <w:p w14:paraId="1BCE2EB9">
      <w:pPr>
        <w:pStyle w:val="20"/>
        <w:autoSpaceDE w:val="0"/>
        <w:autoSpaceDN w:val="0"/>
        <w:adjustRightInd w:val="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7.1.</w:t>
      </w:r>
      <w:r>
        <w:rPr>
          <w:rStyle w:val="14"/>
          <w:rFonts w:hint="eastAsia" w:ascii="Times New Roman" w:hAnsi="Times New Roman"/>
          <w:color w:val="auto"/>
          <w:kern w:val="2"/>
          <w:sz w:val="24"/>
          <w:szCs w:val="24"/>
          <w:highlight w:val="none"/>
        </w:rPr>
        <w:t>1 合</w:t>
      </w:r>
      <w:r>
        <w:rPr>
          <w:rStyle w:val="14"/>
          <w:rFonts w:hint="eastAsia" w:ascii="Times New Roman" w:hAnsi="Times New Roman"/>
          <w:color w:val="auto"/>
          <w:sz w:val="24"/>
          <w:szCs w:val="24"/>
          <w:highlight w:val="none"/>
        </w:rPr>
        <w:t>同当事人约定的</w:t>
      </w:r>
      <w:r>
        <w:rPr>
          <w:rStyle w:val="14"/>
          <w:rFonts w:ascii="Times New Roman" w:hAnsi="Times New Roman"/>
          <w:color w:val="auto"/>
          <w:sz w:val="24"/>
          <w:szCs w:val="24"/>
          <w:highlight w:val="none"/>
        </w:rPr>
        <w:t>施工组织设计</w:t>
      </w:r>
      <w:r>
        <w:rPr>
          <w:rStyle w:val="14"/>
          <w:rFonts w:hint="eastAsia" w:ascii="Times New Roman" w:hAnsi="Times New Roman"/>
          <w:color w:val="auto"/>
          <w:sz w:val="24"/>
          <w:szCs w:val="24"/>
          <w:highlight w:val="none"/>
        </w:rPr>
        <w:t>应包括的其他内容</w:t>
      </w:r>
      <w:r>
        <w:rPr>
          <w:rStyle w:val="14"/>
          <w:rFonts w:ascii="Times New Roman" w:hAnsi="Times New Roman"/>
          <w:color w:val="auto"/>
          <w:sz w:val="24"/>
          <w:szCs w:val="24"/>
          <w:highlight w:val="non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0B2B736">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kern w:val="2"/>
          <w:sz w:val="24"/>
          <w:szCs w:val="24"/>
          <w:highlight w:val="none"/>
        </w:rPr>
        <w:t xml:space="preserve">7.1.2 </w:t>
      </w:r>
      <w:r>
        <w:rPr>
          <w:rStyle w:val="14"/>
          <w:rFonts w:ascii="Times New Roman" w:hAnsi="Times New Roman"/>
          <w:color w:val="auto"/>
          <w:sz w:val="24"/>
          <w:szCs w:val="24"/>
          <w:highlight w:val="none"/>
        </w:rPr>
        <w:t>施工组织设计的提交和修改</w:t>
      </w:r>
    </w:p>
    <w:p w14:paraId="33C44A02">
      <w:pPr>
        <w:pStyle w:val="21"/>
        <w:autoSpaceDE w:val="0"/>
        <w:autoSpaceDN w:val="0"/>
        <w:adjustRightInd w:val="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承包人提交详细施工组织设计的期限的约定：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承包人在收到发包人下发的开工通知后5日内    。</w:t>
      </w:r>
    </w:p>
    <w:p w14:paraId="5FB5C6FC">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发包人和监理人在收到</w:t>
      </w:r>
      <w:r>
        <w:rPr>
          <w:rStyle w:val="14"/>
          <w:rFonts w:hint="eastAsia" w:ascii="Times New Roman" w:hAnsi="Times New Roman"/>
          <w:color w:val="auto"/>
          <w:kern w:val="2"/>
          <w:sz w:val="24"/>
          <w:szCs w:val="24"/>
          <w:highlight w:val="none"/>
        </w:rPr>
        <w:t>详细的施工组织设计</w:t>
      </w:r>
      <w:r>
        <w:rPr>
          <w:rStyle w:val="14"/>
          <w:rFonts w:ascii="Times New Roman" w:hAnsi="Times New Roman"/>
          <w:color w:val="auto"/>
          <w:kern w:val="2"/>
          <w:sz w:val="24"/>
          <w:szCs w:val="24"/>
          <w:highlight w:val="none"/>
        </w:rPr>
        <w:t>后确认或提出修改意见的期限：</w:t>
      </w:r>
      <w:r>
        <w:rPr>
          <w:rStyle w:val="14"/>
          <w:rFonts w:hint="eastAsia" w:ascii="Times New Roman" w:hAnsi="Times New Roman"/>
          <w:color w:val="auto"/>
          <w:kern w:val="2"/>
          <w:sz w:val="24"/>
          <w:szCs w:val="24"/>
          <w:highlight w:val="none"/>
          <w:u w:val="single"/>
        </w:rPr>
        <w:t>自发包人收到承包人报送的相关进度计划和设计方案说明后5天内 。</w:t>
      </w:r>
    </w:p>
    <w:p w14:paraId="3F613CDB">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w:t>
      </w:r>
      <w:bookmarkStart w:id="701" w:name="_Toc297216173"/>
      <w:bookmarkStart w:id="702" w:name="_Toc303539123"/>
      <w:bookmarkStart w:id="703" w:name="_Toc312678005"/>
      <w:bookmarkStart w:id="704" w:name="_Toc300934966"/>
      <w:bookmarkStart w:id="705" w:name="_Toc304295541"/>
      <w:bookmarkStart w:id="706" w:name="_Toc312677479"/>
      <w:bookmarkStart w:id="707" w:name="_Toc297123514"/>
      <w:r>
        <w:rPr>
          <w:rStyle w:val="14"/>
          <w:rFonts w:ascii="Times New Roman" w:hAnsi="Times New Roman"/>
          <w:color w:val="auto"/>
          <w:kern w:val="2"/>
          <w:sz w:val="24"/>
          <w:szCs w:val="24"/>
          <w:highlight w:val="none"/>
        </w:rPr>
        <w:t>.2 施工进度计划</w:t>
      </w:r>
    </w:p>
    <w:p w14:paraId="5E7E4B4D">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7.2.2 施工进度计划的修订</w:t>
      </w:r>
    </w:p>
    <w:p w14:paraId="463CA11A">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发包人和监理人在收到修订的施工进度计划后确认或提出修改意见的期限：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5 天内完成审核和批准或提出修改意见 。</w:t>
      </w:r>
    </w:p>
    <w:p w14:paraId="7B7050E2">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7.3 开工</w:t>
      </w:r>
    </w:p>
    <w:p w14:paraId="04AE0A4F">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7.3.1 开工准备</w:t>
      </w:r>
    </w:p>
    <w:p w14:paraId="1E5D3956">
      <w:pPr>
        <w:pStyle w:val="21"/>
        <w:spacing w:line="360" w:lineRule="auto"/>
        <w:ind w:firstLine="645"/>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关于承包人提交</w:t>
      </w:r>
      <w:r>
        <w:rPr>
          <w:rStyle w:val="14"/>
          <w:rFonts w:ascii="Times New Roman" w:hAnsi="Times New Roman"/>
          <w:color w:val="auto"/>
          <w:sz w:val="24"/>
          <w:szCs w:val="24"/>
          <w:highlight w:val="none"/>
        </w:rPr>
        <w:t>工程开工报审表的期限：</w:t>
      </w:r>
      <w:r>
        <w:rPr>
          <w:rStyle w:val="14"/>
          <w:rFonts w:hint="eastAsia" w:ascii="Times New Roman" w:hAnsi="Times New Roman"/>
          <w:color w:val="auto"/>
          <w:kern w:val="2"/>
          <w:sz w:val="24"/>
          <w:szCs w:val="24"/>
          <w:highlight w:val="none"/>
          <w:u w:val="single"/>
        </w:rPr>
        <w:t>承包人应在合同签订后10 天内，但不迟于开工通知载明的开工日期前</w:t>
      </w:r>
      <w:r>
        <w:rPr>
          <w:rStyle w:val="14"/>
          <w:rFonts w:hint="eastAsia"/>
          <w:color w:val="auto"/>
          <w:kern w:val="2"/>
          <w:sz w:val="24"/>
          <w:szCs w:val="24"/>
          <w:highlight w:val="none"/>
          <w:u w:val="single"/>
          <w:lang w:val="en-US" w:eastAsia="zh-CN"/>
        </w:rPr>
        <w:t>3</w:t>
      </w:r>
      <w:r>
        <w:rPr>
          <w:rStyle w:val="14"/>
          <w:rFonts w:hint="eastAsia" w:ascii="Times New Roman" w:hAnsi="Times New Roman"/>
          <w:color w:val="auto"/>
          <w:kern w:val="2"/>
          <w:sz w:val="24"/>
          <w:szCs w:val="24"/>
          <w:highlight w:val="none"/>
          <w:u w:val="single"/>
        </w:rPr>
        <w:t xml:space="preserve"> 日内   。</w:t>
      </w:r>
    </w:p>
    <w:p w14:paraId="22BA73F3">
      <w:pPr>
        <w:pStyle w:val="20"/>
        <w:spacing w:line="360" w:lineRule="auto"/>
        <w:ind w:firstLine="645"/>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关于发包人应完成的其他开工准备工作及期限：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763D9C2E">
      <w:pPr>
        <w:pStyle w:val="20"/>
        <w:spacing w:line="360" w:lineRule="auto"/>
        <w:ind w:firstLine="480" w:firstLineChars="200"/>
        <w:jc w:val="left"/>
        <w:rPr>
          <w:rStyle w:val="14"/>
          <w:rFonts w:hint="eastAsia" w:ascii="Times New Roman" w:hAnsi="Times New Roman" w:eastAsia="宋体"/>
          <w:color w:val="auto"/>
          <w:kern w:val="2"/>
          <w:sz w:val="24"/>
          <w:szCs w:val="24"/>
          <w:highlight w:val="none"/>
          <w:u w:val="single"/>
          <w:lang w:eastAsia="zh-CN"/>
        </w:rPr>
      </w:pPr>
      <w:r>
        <w:rPr>
          <w:rStyle w:val="14"/>
          <w:rFonts w:ascii="Times New Roman" w:hAnsi="Times New Roman"/>
          <w:color w:val="auto"/>
          <w:kern w:val="2"/>
          <w:sz w:val="24"/>
          <w:szCs w:val="24"/>
          <w:highlight w:val="none"/>
        </w:rPr>
        <w:t>关于承包人应完成的其他开工准备工作及期限：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开工前 7 日内签订材料、工程设备、周转材料等采购合同，确定劳动力、材料、机械设备的进场安排 </w:t>
      </w:r>
      <w:r>
        <w:rPr>
          <w:rStyle w:val="14"/>
          <w:rFonts w:ascii="Times New Roman" w:hAnsi="Times New Roman"/>
          <w:color w:val="auto"/>
          <w:kern w:val="2"/>
          <w:sz w:val="24"/>
          <w:szCs w:val="24"/>
          <w:highlight w:val="none"/>
          <w:u w:val="none"/>
        </w:rPr>
        <w:t xml:space="preserve"> </w:t>
      </w:r>
      <w:r>
        <w:rPr>
          <w:rStyle w:val="14"/>
          <w:rFonts w:hint="eastAsia" w:ascii="Times New Roman" w:hAnsi="Times New Roman"/>
          <w:color w:val="auto"/>
          <w:kern w:val="2"/>
          <w:sz w:val="24"/>
          <w:szCs w:val="24"/>
          <w:highlight w:val="none"/>
          <w:u w:val="none"/>
          <w:lang w:eastAsia="zh-CN"/>
        </w:rPr>
        <w:t>。</w:t>
      </w:r>
    </w:p>
    <w:p w14:paraId="6F254D23">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7.3.2开工通知</w:t>
      </w:r>
    </w:p>
    <w:p w14:paraId="7707DD22">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因发包人原因造成监理人未能在计划开工日期之日起</w:t>
      </w:r>
      <w:r>
        <w:rPr>
          <w:rStyle w:val="14"/>
          <w:rFonts w:ascii="Times New Roman" w:hAnsi="Times New Roman"/>
          <w:color w:val="auto"/>
          <w:kern w:val="2"/>
          <w:sz w:val="24"/>
          <w:szCs w:val="24"/>
          <w:highlight w:val="none"/>
          <w:u w:val="single"/>
        </w:rPr>
        <w:t xml:space="preserve">   7  </w:t>
      </w:r>
      <w:r>
        <w:rPr>
          <w:rStyle w:val="14"/>
          <w:rFonts w:ascii="Times New Roman" w:hAnsi="Times New Roman"/>
          <w:color w:val="auto"/>
          <w:kern w:val="2"/>
          <w:sz w:val="24"/>
          <w:szCs w:val="24"/>
          <w:highlight w:val="none"/>
        </w:rPr>
        <w:t>天内发出开工通知的，承包人有权提出价格调整要求，或者解除合同。</w:t>
      </w:r>
    </w:p>
    <w:bookmarkEnd w:id="701"/>
    <w:bookmarkEnd w:id="702"/>
    <w:bookmarkEnd w:id="703"/>
    <w:bookmarkEnd w:id="704"/>
    <w:bookmarkEnd w:id="705"/>
    <w:bookmarkEnd w:id="706"/>
    <w:bookmarkEnd w:id="707"/>
    <w:p w14:paraId="421E3C11">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7.4 测量放线</w:t>
      </w:r>
    </w:p>
    <w:p w14:paraId="7502E6FD">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7.4.1发包人通过监理人向承包人提供测量基准点、基准线和水准点及其书面资料的期限：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工程开工前7日内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BE015A5">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w:t>
      </w:r>
      <w:bookmarkStart w:id="708" w:name="_Toc312677484"/>
      <w:bookmarkStart w:id="709" w:name="_Toc312678010"/>
      <w:bookmarkStart w:id="710" w:name="_Toc297123516"/>
      <w:bookmarkStart w:id="711" w:name="_Toc303539125"/>
      <w:bookmarkStart w:id="712" w:name="_Toc297216175"/>
      <w:bookmarkStart w:id="713" w:name="_Toc304295546"/>
      <w:bookmarkStart w:id="714" w:name="_Toc300934968"/>
      <w:r>
        <w:rPr>
          <w:rStyle w:val="14"/>
          <w:rFonts w:ascii="Times New Roman" w:hAnsi="Times New Roman"/>
          <w:color w:val="auto"/>
          <w:kern w:val="2"/>
          <w:sz w:val="24"/>
          <w:szCs w:val="24"/>
          <w:highlight w:val="none"/>
        </w:rPr>
        <w:t>.5 工期延误</w:t>
      </w:r>
    </w:p>
    <w:bookmarkEnd w:id="708"/>
    <w:bookmarkEnd w:id="709"/>
    <w:bookmarkEnd w:id="710"/>
    <w:bookmarkEnd w:id="711"/>
    <w:bookmarkEnd w:id="712"/>
    <w:bookmarkEnd w:id="713"/>
    <w:bookmarkEnd w:id="714"/>
    <w:p w14:paraId="34204167">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7.5.1 因发包人原因导致工期延误</w:t>
      </w:r>
    </w:p>
    <w:p w14:paraId="6EE41BC1">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（7）因发包人原因导致工期延误的其他情形：</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发包人因政策变化等原因推迟开工需以书面形式通知承包人，顺延相应工期，发包人不承担补偿和损失的费用及违约责任  。</w:t>
      </w:r>
    </w:p>
    <w:p w14:paraId="5D4099BD">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w:t>
      </w:r>
      <w:bookmarkStart w:id="715" w:name="_Toc318581169"/>
      <w:bookmarkStart w:id="716" w:name="_Toc312678012"/>
      <w:bookmarkStart w:id="717" w:name="_Toc312677486"/>
      <w:bookmarkStart w:id="718" w:name="_Toc304295548"/>
      <w:bookmarkStart w:id="719" w:name="_Toc300934970"/>
      <w:bookmarkStart w:id="720" w:name="_Toc303539127"/>
      <w:bookmarkStart w:id="721" w:name="_Toc297123518"/>
      <w:bookmarkStart w:id="722" w:name="_Toc297216177"/>
      <w:r>
        <w:rPr>
          <w:rStyle w:val="14"/>
          <w:rFonts w:ascii="Times New Roman" w:hAnsi="Times New Roman"/>
          <w:color w:val="auto"/>
          <w:kern w:val="2"/>
          <w:sz w:val="24"/>
          <w:szCs w:val="24"/>
          <w:highlight w:val="none"/>
        </w:rPr>
        <w:t>.5.2 因承包人原因导致工期延误</w:t>
      </w:r>
    </w:p>
    <w:bookmarkEnd w:id="715"/>
    <w:bookmarkEnd w:id="716"/>
    <w:bookmarkEnd w:id="717"/>
    <w:p w14:paraId="393638F9">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因</w:t>
      </w:r>
      <w:bookmarkStart w:id="723" w:name="_Toc318581170"/>
      <w:bookmarkStart w:id="724" w:name="_Toc312677487"/>
      <w:bookmarkStart w:id="725" w:name="_Toc312678013"/>
      <w:r>
        <w:rPr>
          <w:rStyle w:val="14"/>
          <w:rFonts w:ascii="Times New Roman" w:hAnsi="Times New Roman"/>
          <w:color w:val="auto"/>
          <w:kern w:val="2"/>
          <w:sz w:val="24"/>
          <w:szCs w:val="24"/>
          <w:highlight w:val="none"/>
        </w:rPr>
        <w:t>承包人原因造成工期延误，逾期竣工违约金的计算方法为：</w:t>
      </w:r>
      <w:r>
        <w:rPr>
          <w:rStyle w:val="14"/>
          <w:rFonts w:hint="eastAsia" w:ascii="Times New Roman" w:hAnsi="Times New Roman"/>
          <w:color w:val="auto"/>
          <w:kern w:val="2"/>
          <w:sz w:val="24"/>
          <w:szCs w:val="24"/>
          <w:highlight w:val="none"/>
          <w:u w:val="single"/>
          <w:lang w:val="en-US" w:eastAsia="zh-CN"/>
        </w:rPr>
        <w:t>发包人根据工期延误的实际情况，可以进行每延误1天按照合同额0.1%</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进行处罚</w:t>
      </w:r>
      <w:r>
        <w:rPr>
          <w:rStyle w:val="14"/>
          <w:rFonts w:hint="eastAsia" w:ascii="Times New Roman" w:hAnsi="Times New Roman"/>
          <w:color w:val="auto"/>
          <w:kern w:val="2"/>
          <w:sz w:val="24"/>
          <w:szCs w:val="24"/>
          <w:highlight w:val="none"/>
          <w:u w:val="single"/>
        </w:rPr>
        <w:t>。</w:t>
      </w:r>
    </w:p>
    <w:bookmarkEnd w:id="718"/>
    <w:bookmarkEnd w:id="719"/>
    <w:bookmarkEnd w:id="720"/>
    <w:bookmarkEnd w:id="721"/>
    <w:bookmarkEnd w:id="722"/>
    <w:bookmarkEnd w:id="723"/>
    <w:bookmarkEnd w:id="724"/>
    <w:bookmarkEnd w:id="725"/>
    <w:p w14:paraId="19AE9922">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因承包人原因造成工期延误，逾</w:t>
      </w:r>
      <w:bookmarkStart w:id="726" w:name="_Toc318581171"/>
      <w:bookmarkStart w:id="727" w:name="_Toc312678014"/>
      <w:r>
        <w:rPr>
          <w:rStyle w:val="14"/>
          <w:rFonts w:ascii="Times New Roman" w:hAnsi="Times New Roman"/>
          <w:color w:val="auto"/>
          <w:kern w:val="2"/>
          <w:sz w:val="24"/>
          <w:szCs w:val="24"/>
          <w:highlight w:val="none"/>
        </w:rPr>
        <w:t>期竣工违约金的上限：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合同价款的</w:t>
      </w:r>
      <w:r>
        <w:rPr>
          <w:rStyle w:val="14"/>
          <w:rFonts w:hint="eastAsia" w:ascii="Times New Roman" w:hAnsi="Times New Roman"/>
          <w:color w:val="auto"/>
          <w:kern w:val="2"/>
          <w:sz w:val="24"/>
          <w:szCs w:val="24"/>
          <w:highlight w:val="none"/>
          <w:u w:val="single"/>
          <w:lang w:val="en-US" w:eastAsia="zh-CN"/>
        </w:rPr>
        <w:t>3</w:t>
      </w:r>
      <w:r>
        <w:rPr>
          <w:rStyle w:val="14"/>
          <w:rFonts w:hint="eastAsia" w:ascii="Times New Roman" w:hAnsi="Times New Roman"/>
          <w:color w:val="auto"/>
          <w:kern w:val="2"/>
          <w:sz w:val="24"/>
          <w:szCs w:val="24"/>
          <w:highlight w:val="none"/>
          <w:u w:val="single"/>
        </w:rPr>
        <w:t>% 。</w:t>
      </w:r>
      <w:r>
        <w:rPr>
          <w:rStyle w:val="14"/>
          <w:rFonts w:ascii="Times New Roman" w:hAnsi="Times New Roman"/>
          <w:color w:val="auto"/>
          <w:kern w:val="2"/>
          <w:sz w:val="24"/>
          <w:szCs w:val="24"/>
          <w:highlight w:val="none"/>
          <w:u w:val="single"/>
        </w:rPr>
        <w:t xml:space="preserve">     </w:t>
      </w:r>
    </w:p>
    <w:bookmarkEnd w:id="726"/>
    <w:bookmarkEnd w:id="727"/>
    <w:p w14:paraId="53A8ED0B">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w:t>
      </w:r>
      <w:bookmarkStart w:id="728" w:name="_Toc304295549"/>
      <w:bookmarkStart w:id="729" w:name="_Toc300934971"/>
      <w:bookmarkStart w:id="730" w:name="_Toc297123519"/>
      <w:bookmarkStart w:id="731" w:name="_Toc312678015"/>
      <w:bookmarkStart w:id="732" w:name="_Toc303539128"/>
      <w:bookmarkStart w:id="733" w:name="_Toc297216178"/>
      <w:r>
        <w:rPr>
          <w:rStyle w:val="14"/>
          <w:rFonts w:ascii="Times New Roman" w:hAnsi="Times New Roman"/>
          <w:color w:val="auto"/>
          <w:kern w:val="2"/>
          <w:sz w:val="24"/>
          <w:szCs w:val="24"/>
          <w:highlight w:val="none"/>
        </w:rPr>
        <w:t>.6 不</w:t>
      </w:r>
      <w:bookmarkEnd w:id="728"/>
      <w:bookmarkEnd w:id="729"/>
      <w:bookmarkEnd w:id="730"/>
      <w:bookmarkEnd w:id="731"/>
      <w:bookmarkEnd w:id="732"/>
      <w:bookmarkEnd w:id="733"/>
      <w:r>
        <w:rPr>
          <w:rStyle w:val="14"/>
          <w:rFonts w:ascii="Times New Roman" w:hAnsi="Times New Roman"/>
          <w:color w:val="auto"/>
          <w:kern w:val="2"/>
          <w:sz w:val="24"/>
          <w:szCs w:val="24"/>
          <w:highlight w:val="none"/>
        </w:rPr>
        <w:t>利物质条件</w:t>
      </w:r>
    </w:p>
    <w:p w14:paraId="7D396773">
      <w:pPr>
        <w:pStyle w:val="20"/>
        <w:spacing w:line="360" w:lineRule="auto"/>
        <w:ind w:firstLine="480" w:firstLineChars="200"/>
        <w:jc w:val="left"/>
        <w:rPr>
          <w:rStyle w:val="14"/>
          <w:rFonts w:ascii="Times New Roman" w:hAnsi="Times New Roman"/>
          <w:color w:val="auto"/>
          <w:kern w:val="2"/>
          <w:sz w:val="24"/>
          <w:szCs w:val="24"/>
          <w:highlight w:val="none"/>
        </w:rPr>
      </w:pPr>
      <w:bookmarkStart w:id="734" w:name="_Toc318581172"/>
      <w:bookmarkStart w:id="735" w:name="_Toc297123520"/>
      <w:bookmarkStart w:id="736" w:name="_Toc303539129"/>
      <w:bookmarkStart w:id="737" w:name="_Toc297216179"/>
      <w:bookmarkStart w:id="738" w:name="_Toc312678016"/>
      <w:bookmarkStart w:id="739" w:name="_Toc300934972"/>
      <w:bookmarkStart w:id="740" w:name="_Toc304295550"/>
      <w:r>
        <w:rPr>
          <w:rStyle w:val="14"/>
          <w:rFonts w:ascii="Times New Roman" w:hAnsi="Times New Roman"/>
          <w:color w:val="auto"/>
          <w:kern w:val="2"/>
          <w:sz w:val="24"/>
          <w:szCs w:val="24"/>
          <w:highlight w:val="none"/>
        </w:rPr>
        <w:t>不利物质条件的其他情形和有关约定：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bookmarkEnd w:id="734"/>
    <w:bookmarkEnd w:id="735"/>
    <w:bookmarkEnd w:id="736"/>
    <w:bookmarkEnd w:id="737"/>
    <w:bookmarkEnd w:id="738"/>
    <w:bookmarkEnd w:id="739"/>
    <w:bookmarkEnd w:id="740"/>
    <w:p w14:paraId="2024A70D">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w:t>
      </w:r>
      <w:bookmarkStart w:id="741" w:name="_Toc297123521"/>
      <w:bookmarkStart w:id="742" w:name="_Toc297216180"/>
      <w:bookmarkStart w:id="743" w:name="_Toc304295551"/>
      <w:bookmarkStart w:id="744" w:name="_Toc312678017"/>
      <w:bookmarkStart w:id="745" w:name="_Toc300934973"/>
      <w:bookmarkStart w:id="746" w:name="_Toc303539130"/>
      <w:r>
        <w:rPr>
          <w:rStyle w:val="14"/>
          <w:rFonts w:ascii="Times New Roman" w:hAnsi="Times New Roman"/>
          <w:color w:val="auto"/>
          <w:kern w:val="2"/>
          <w:sz w:val="24"/>
          <w:szCs w:val="24"/>
          <w:highlight w:val="none"/>
        </w:rPr>
        <w:t>.7异常恶劣的气候条件</w:t>
      </w:r>
    </w:p>
    <w:bookmarkEnd w:id="741"/>
    <w:bookmarkEnd w:id="742"/>
    <w:bookmarkEnd w:id="743"/>
    <w:bookmarkEnd w:id="744"/>
    <w:bookmarkEnd w:id="745"/>
    <w:bookmarkEnd w:id="746"/>
    <w:p w14:paraId="1A7D216C">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发包人和承包人同意以下情形视为异常恶劣的气候条件：</w:t>
      </w:r>
    </w:p>
    <w:p w14:paraId="0F86F33A">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 xml:space="preserve">①7 级以上（含7 级）大风持续12 小时（以气象台提供的资料为准）；②24 小时降雨量达到100mm 以上（含100mm） 暴雨（以气象台提供的资料为准）；③7 级以上地震（含7 级）；④战争、动乱、洪水、空中飞行物坠落；⑤其它不能预见并对其发生的后果不能防止或避免的不可抗力事故，致使直接影响本合同的履行或不能按约定的期限、条件履行时（以上事件仅指发生于工程所在地且应以工程所在地政府或授权相应机构出具证明文件为依据）。 </w:t>
      </w:r>
    </w:p>
    <w:p w14:paraId="7DB8FF6B">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747" w:name="_Toc31517"/>
      <w:bookmarkStart w:id="748" w:name="_Toc69461816"/>
      <w:bookmarkStart w:id="749" w:name="_Toc256000058"/>
      <w:bookmarkStart w:id="750" w:name="_Toc69461161"/>
      <w:bookmarkStart w:id="751" w:name="_Toc20162"/>
      <w:bookmarkStart w:id="752" w:name="_Toc31209"/>
      <w:bookmarkStart w:id="753" w:name="_Toc3692"/>
      <w:bookmarkStart w:id="754" w:name="_Toc256001074"/>
      <w:bookmarkStart w:id="755" w:name="_Toc256000341"/>
      <w:bookmarkStart w:id="756" w:name="_Toc256000837"/>
      <w:bookmarkStart w:id="757" w:name="_Toc256001304"/>
      <w:bookmarkStart w:id="758" w:name="_Toc256000570"/>
      <w:bookmarkStart w:id="759" w:name="_Toc25575"/>
      <w:r>
        <w:rPr>
          <w:rStyle w:val="14"/>
          <w:rFonts w:ascii="Times New Roman" w:hAnsi="Times New Roman"/>
          <w:color w:val="auto"/>
          <w:kern w:val="2"/>
          <w:sz w:val="24"/>
          <w:szCs w:val="24"/>
          <w:highlight w:val="none"/>
        </w:rPr>
        <w:t>7.9 提前竣工的奖励</w:t>
      </w:r>
      <w:bookmarkEnd w:id="747"/>
      <w:bookmarkEnd w:id="748"/>
      <w:bookmarkEnd w:id="749"/>
      <w:bookmarkEnd w:id="750"/>
      <w:bookmarkEnd w:id="751"/>
      <w:bookmarkEnd w:id="752"/>
      <w:bookmarkEnd w:id="753"/>
      <w:bookmarkEnd w:id="754"/>
      <w:bookmarkEnd w:id="755"/>
      <w:bookmarkEnd w:id="756"/>
      <w:bookmarkEnd w:id="757"/>
      <w:bookmarkEnd w:id="758"/>
      <w:bookmarkEnd w:id="759"/>
    </w:p>
    <w:p w14:paraId="241F19D6">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7.9.2提前竣工的奖励：</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3B36B2E">
      <w:pPr>
        <w:pStyle w:val="22"/>
        <w:spacing w:before="120" w:after="120" w:line="360" w:lineRule="auto"/>
        <w:rPr>
          <w:rStyle w:val="14"/>
          <w:rFonts w:ascii="Times New Roman" w:hAnsi="Times New Roman" w:eastAsia="宋体"/>
          <w:b w:val="0"/>
          <w:color w:val="auto"/>
          <w:sz w:val="24"/>
          <w:szCs w:val="24"/>
          <w:highlight w:val="none"/>
        </w:rPr>
      </w:pPr>
      <w:bookmarkStart w:id="760" w:name="_Toc351203640"/>
      <w:bookmarkStart w:id="761" w:name="_Toc256001075"/>
      <w:bookmarkStart w:id="762" w:name="_Toc24204"/>
      <w:bookmarkStart w:id="763" w:name="_Toc29641"/>
      <w:bookmarkStart w:id="764" w:name="_Toc256001305"/>
      <w:bookmarkStart w:id="765" w:name="_Toc69461817"/>
      <w:bookmarkStart w:id="766" w:name="_Toc256000342"/>
      <w:bookmarkStart w:id="767" w:name="_Toc256000838"/>
      <w:bookmarkStart w:id="768" w:name="_Toc256000571"/>
      <w:bookmarkStart w:id="769" w:name="_Toc69461162"/>
      <w:r>
        <w:rPr>
          <w:rStyle w:val="14"/>
          <w:rFonts w:ascii="Times New Roman" w:hAnsi="Times New Roman" w:eastAsia="宋体"/>
          <w:b w:val="0"/>
          <w:color w:val="auto"/>
          <w:sz w:val="24"/>
          <w:szCs w:val="24"/>
          <w:highlight w:val="none"/>
        </w:rPr>
        <w:t>8. 材料与设备</w:t>
      </w:r>
      <w:bookmarkEnd w:id="760"/>
      <w:bookmarkEnd w:id="761"/>
      <w:bookmarkEnd w:id="762"/>
      <w:bookmarkEnd w:id="763"/>
      <w:bookmarkEnd w:id="764"/>
      <w:bookmarkEnd w:id="765"/>
      <w:bookmarkEnd w:id="766"/>
      <w:bookmarkEnd w:id="767"/>
      <w:bookmarkEnd w:id="768"/>
      <w:bookmarkEnd w:id="769"/>
    </w:p>
    <w:bookmarkEnd w:id="558"/>
    <w:bookmarkEnd w:id="559"/>
    <w:bookmarkEnd w:id="560"/>
    <w:bookmarkEnd w:id="561"/>
    <w:bookmarkEnd w:id="562"/>
    <w:bookmarkEnd w:id="563"/>
    <w:bookmarkEnd w:id="564"/>
    <w:bookmarkEnd w:id="565"/>
    <w:bookmarkEnd w:id="566"/>
    <w:bookmarkEnd w:id="567"/>
    <w:p w14:paraId="67EDC2D8">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8</w:t>
      </w:r>
      <w:bookmarkStart w:id="770" w:name="_Toc296347166"/>
      <w:bookmarkStart w:id="771" w:name="_Toc296944506"/>
      <w:bookmarkStart w:id="772" w:name="_Toc280868654"/>
      <w:bookmarkStart w:id="773" w:name="_Toc297048353"/>
      <w:bookmarkStart w:id="774" w:name="_Toc292559372"/>
      <w:bookmarkStart w:id="775" w:name="_Toc304295556"/>
      <w:bookmarkStart w:id="776" w:name="_Toc297123527"/>
      <w:bookmarkStart w:id="777" w:name="_Toc296891207"/>
      <w:bookmarkStart w:id="778" w:name="_Toc297216186"/>
      <w:bookmarkStart w:id="779" w:name="_Toc296503167"/>
      <w:bookmarkStart w:id="780" w:name="_Toc312678019"/>
      <w:bookmarkStart w:id="781" w:name="_Toc296346668"/>
      <w:bookmarkStart w:id="782" w:name="_Toc297120467"/>
      <w:bookmarkStart w:id="783" w:name="_Toc300934979"/>
      <w:bookmarkStart w:id="784" w:name="_Toc303539136"/>
      <w:bookmarkStart w:id="785" w:name="_Toc292559877"/>
      <w:bookmarkStart w:id="786" w:name="_Toc296890995"/>
      <w:bookmarkStart w:id="787" w:name="_Toc312677493"/>
      <w:bookmarkStart w:id="788" w:name="_Toc267251424"/>
      <w:bookmarkStart w:id="789" w:name="_Toc280868656"/>
      <w:bookmarkStart w:id="790" w:name="_Toc280868655"/>
      <w:r>
        <w:rPr>
          <w:rStyle w:val="14"/>
          <w:rFonts w:ascii="Times New Roman" w:hAnsi="Times New Roman"/>
          <w:color w:val="auto"/>
          <w:kern w:val="2"/>
          <w:sz w:val="24"/>
          <w:szCs w:val="24"/>
          <w:highlight w:val="none"/>
        </w:rPr>
        <w:t>.4材料与工程设备的保管与使用</w:t>
      </w:r>
    </w:p>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14:paraId="08C9A464">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8</w:t>
      </w:r>
      <w:bookmarkStart w:id="791" w:name="_Toc292559373"/>
      <w:bookmarkStart w:id="792" w:name="_Toc292559878"/>
      <w:bookmarkStart w:id="793" w:name="_Toc296890996"/>
      <w:bookmarkStart w:id="794" w:name="_Toc318581173"/>
      <w:bookmarkStart w:id="795" w:name="_Toc300934980"/>
      <w:bookmarkStart w:id="796" w:name="_Toc296891208"/>
      <w:bookmarkStart w:id="797" w:name="_Toc312678020"/>
      <w:bookmarkStart w:id="798" w:name="_Toc297048354"/>
      <w:bookmarkStart w:id="799" w:name="_Toc297120468"/>
      <w:bookmarkStart w:id="800" w:name="_Toc312677494"/>
      <w:bookmarkStart w:id="801" w:name="_Toc296347167"/>
      <w:bookmarkStart w:id="802" w:name="_Toc303539137"/>
      <w:bookmarkStart w:id="803" w:name="_Toc296346669"/>
      <w:bookmarkStart w:id="804" w:name="_Toc296944507"/>
      <w:bookmarkStart w:id="805" w:name="_Toc297123528"/>
      <w:bookmarkStart w:id="806" w:name="_Toc304295557"/>
      <w:bookmarkStart w:id="807" w:name="_Toc296503168"/>
      <w:bookmarkStart w:id="808" w:name="_Toc297216187"/>
      <w:r>
        <w:rPr>
          <w:rStyle w:val="14"/>
          <w:rFonts w:ascii="Times New Roman" w:hAnsi="Times New Roman"/>
          <w:color w:val="auto"/>
          <w:kern w:val="2"/>
          <w:sz w:val="24"/>
          <w:szCs w:val="24"/>
          <w:highlight w:val="none"/>
        </w:rPr>
        <w:t>.4.1发包人供应的材料设备的保管费用的承担：</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bookmarkEnd w:id="791"/>
    <w:bookmarkEnd w:id="792"/>
    <w:p w14:paraId="72E956CA">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809" w:name="_Toc256000092"/>
      <w:bookmarkStart w:id="810" w:name="_Toc256000839"/>
      <w:bookmarkStart w:id="811" w:name="_Toc69461163"/>
      <w:bookmarkStart w:id="812" w:name="_Toc256001076"/>
      <w:bookmarkStart w:id="813" w:name="_Toc20296"/>
      <w:bookmarkStart w:id="814" w:name="_Toc256000059"/>
      <w:bookmarkStart w:id="815" w:name="_Toc69461818"/>
      <w:bookmarkStart w:id="816" w:name="_Toc256001306"/>
      <w:bookmarkStart w:id="817" w:name="_Toc19160"/>
      <w:bookmarkStart w:id="818" w:name="_Toc256000572"/>
      <w:bookmarkStart w:id="819" w:name="_Toc5153"/>
      <w:bookmarkStart w:id="820" w:name="_Toc256000343"/>
      <w:bookmarkStart w:id="821" w:name="_Toc6373"/>
      <w:bookmarkStart w:id="822" w:name="_Toc3891"/>
      <w:r>
        <w:rPr>
          <w:rStyle w:val="14"/>
          <w:rFonts w:ascii="Times New Roman" w:hAnsi="Times New Roman"/>
          <w:color w:val="auto"/>
          <w:kern w:val="2"/>
          <w:sz w:val="24"/>
          <w:szCs w:val="24"/>
          <w:highlight w:val="none"/>
        </w:rPr>
        <w:t>8.6 样品</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14:paraId="304EBADF">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8.6.1</w:t>
      </w:r>
      <w:r>
        <w:rPr>
          <w:rStyle w:val="14"/>
          <w:rFonts w:ascii="Times New Roman" w:hAnsi="Times New Roman"/>
          <w:color w:val="auto"/>
          <w:sz w:val="24"/>
          <w:szCs w:val="24"/>
          <w:highlight w:val="none"/>
        </w:rPr>
        <w:tab/>
      </w:r>
      <w:r>
        <w:rPr>
          <w:rStyle w:val="14"/>
          <w:rFonts w:ascii="Times New Roman" w:hAnsi="Times New Roman"/>
          <w:color w:val="auto"/>
          <w:sz w:val="24"/>
          <w:szCs w:val="24"/>
          <w:highlight w:val="none"/>
        </w:rPr>
        <w:t>样品的报送</w:t>
      </w:r>
      <w:r>
        <w:rPr>
          <w:rStyle w:val="14"/>
          <w:rFonts w:hint="eastAsia" w:ascii="Times New Roman" w:hAnsi="Times New Roman"/>
          <w:color w:val="auto"/>
          <w:sz w:val="24"/>
          <w:szCs w:val="24"/>
          <w:highlight w:val="none"/>
        </w:rPr>
        <w:t>与封存</w:t>
      </w:r>
    </w:p>
    <w:p w14:paraId="0617FC91">
      <w:pPr>
        <w:pStyle w:val="20"/>
        <w:spacing w:line="360" w:lineRule="auto"/>
        <w:ind w:firstLine="480" w:firstLineChars="200"/>
        <w:jc w:val="left"/>
        <w:rPr>
          <w:rStyle w:val="14"/>
          <w:rFonts w:hint="eastAsia" w:ascii="Times New Roman" w:hAnsi="Times New Roman" w:eastAsia="宋体"/>
          <w:color w:val="auto"/>
          <w:kern w:val="2"/>
          <w:sz w:val="24"/>
          <w:szCs w:val="24"/>
          <w:highlight w:val="none"/>
          <w:u w:val="single"/>
          <w:lang w:eastAsia="zh-CN"/>
        </w:rPr>
      </w:pPr>
      <w:r>
        <w:rPr>
          <w:rStyle w:val="14"/>
          <w:rFonts w:ascii="Times New Roman" w:hAnsi="Times New Roman"/>
          <w:color w:val="auto"/>
          <w:sz w:val="24"/>
          <w:szCs w:val="24"/>
          <w:highlight w:val="none"/>
        </w:rPr>
        <w:t>需要承包人报送样品的材料或工程设备，样品的种类、名称、规格、数量要求：</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承包人负责采购的材料设备，应符合设计、有关标准及规范要求，并提供产品质量合格证明，对材料设备质量负责。承包人在材料设备到货前24小时通知发包人，并经发包人及监理工程师验收合格书面认可后方可使用</w:t>
      </w:r>
      <w:r>
        <w:rPr>
          <w:rStyle w:val="14"/>
          <w:rFonts w:hint="eastAsia" w:ascii="Times New Roman" w:hAnsi="Times New Roman"/>
          <w:color w:val="auto"/>
          <w:kern w:val="2"/>
          <w:sz w:val="24"/>
          <w:szCs w:val="24"/>
          <w:highlight w:val="none"/>
          <w:u w:val="none"/>
          <w:lang w:eastAsia="zh-CN"/>
        </w:rPr>
        <w:t>。</w:t>
      </w:r>
    </w:p>
    <w:p w14:paraId="57DC3BF8">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823" w:name="_Toc69461819"/>
      <w:bookmarkStart w:id="824" w:name="_Toc256001307"/>
      <w:bookmarkStart w:id="825" w:name="_Toc256001077"/>
      <w:bookmarkStart w:id="826" w:name="_Toc22173"/>
      <w:bookmarkStart w:id="827" w:name="_Toc69461164"/>
      <w:bookmarkStart w:id="828" w:name="_Toc24239"/>
      <w:bookmarkStart w:id="829" w:name="_Toc256000573"/>
      <w:bookmarkStart w:id="830" w:name="_Toc256000840"/>
      <w:bookmarkStart w:id="831" w:name="_Toc24887"/>
      <w:bookmarkStart w:id="832" w:name="_Toc25689"/>
      <w:bookmarkStart w:id="833" w:name="_Toc256000093"/>
      <w:bookmarkStart w:id="834" w:name="_Toc256000060"/>
      <w:bookmarkStart w:id="835" w:name="_Toc256000344"/>
      <w:bookmarkStart w:id="836" w:name="_Toc21091"/>
      <w:r>
        <w:rPr>
          <w:rStyle w:val="14"/>
          <w:rFonts w:ascii="Times New Roman" w:hAnsi="Times New Roman"/>
          <w:color w:val="auto"/>
          <w:kern w:val="2"/>
          <w:sz w:val="24"/>
          <w:szCs w:val="24"/>
          <w:highlight w:val="none"/>
        </w:rPr>
        <w:t>8.8 施工设备和临时设施</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14:paraId="745D3484">
      <w:pPr>
        <w:pStyle w:val="20"/>
        <w:autoSpaceDE w:val="0"/>
        <w:autoSpaceDN w:val="0"/>
        <w:adjustRightInd w:val="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8.8.1 承包人提供的施工设备和临时设施</w:t>
      </w:r>
    </w:p>
    <w:p w14:paraId="337BFC61">
      <w:pPr>
        <w:pStyle w:val="21"/>
        <w:autoSpaceDE w:val="0"/>
        <w:autoSpaceDN w:val="0"/>
        <w:adjustRightInd w:val="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关于修建临时设施费用承担的约定：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由承包人自行承担，同时需服从发包人管理。</w:t>
      </w:r>
    </w:p>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14:paraId="0B9BFCE8">
      <w:pPr>
        <w:pStyle w:val="22"/>
        <w:spacing w:before="120" w:after="120" w:line="360" w:lineRule="auto"/>
        <w:rPr>
          <w:rStyle w:val="14"/>
          <w:rFonts w:ascii="Times New Roman" w:hAnsi="Times New Roman" w:eastAsia="宋体"/>
          <w:b w:val="0"/>
          <w:color w:val="auto"/>
          <w:sz w:val="24"/>
          <w:szCs w:val="24"/>
          <w:highlight w:val="none"/>
        </w:rPr>
      </w:pPr>
      <w:bookmarkStart w:id="837" w:name="_Toc256000574"/>
      <w:bookmarkStart w:id="838" w:name="_Toc256000841"/>
      <w:bookmarkStart w:id="839" w:name="_Toc69461165"/>
      <w:bookmarkStart w:id="840" w:name="_Toc256000345"/>
      <w:bookmarkStart w:id="841" w:name="_Toc256001308"/>
      <w:bookmarkStart w:id="842" w:name="_Toc26062"/>
      <w:bookmarkStart w:id="843" w:name="_Toc351203641"/>
      <w:bookmarkStart w:id="844" w:name="_Toc15577"/>
      <w:bookmarkStart w:id="845" w:name="_Toc256001078"/>
      <w:bookmarkStart w:id="846" w:name="_Toc69461820"/>
      <w:r>
        <w:rPr>
          <w:rStyle w:val="14"/>
          <w:rFonts w:ascii="Times New Roman" w:hAnsi="Times New Roman" w:eastAsia="宋体"/>
          <w:b w:val="0"/>
          <w:color w:val="auto"/>
          <w:sz w:val="24"/>
          <w:szCs w:val="24"/>
          <w:highlight w:val="none"/>
        </w:rPr>
        <w:t>9</w:t>
      </w:r>
      <w:bookmarkEnd w:id="788"/>
      <w:bookmarkEnd w:id="789"/>
      <w:bookmarkEnd w:id="790"/>
      <w:bookmarkStart w:id="847" w:name="_Toc297123533"/>
      <w:bookmarkStart w:id="848" w:name="_Toc297216192"/>
      <w:bookmarkStart w:id="849" w:name="_Toc303539139"/>
      <w:bookmarkStart w:id="850" w:name="_Toc312678021"/>
      <w:bookmarkStart w:id="851" w:name="_Toc312677495"/>
      <w:bookmarkStart w:id="852" w:name="_Toc300934982"/>
      <w:bookmarkStart w:id="853" w:name="_Toc304295559"/>
      <w:bookmarkStart w:id="854" w:name="_Toc296891213"/>
      <w:bookmarkStart w:id="855" w:name="_Toc296944512"/>
      <w:bookmarkStart w:id="856" w:name="_Toc297048359"/>
      <w:bookmarkStart w:id="857" w:name="_Toc267251427"/>
      <w:bookmarkStart w:id="858" w:name="_Toc296346674"/>
      <w:bookmarkStart w:id="859" w:name="_Toc292559378"/>
      <w:bookmarkStart w:id="860" w:name="_Toc296891001"/>
      <w:bookmarkStart w:id="861" w:name="_Toc292559883"/>
      <w:bookmarkStart w:id="862" w:name="_Toc297120473"/>
      <w:bookmarkStart w:id="863" w:name="_Toc267251428"/>
      <w:bookmarkStart w:id="864" w:name="_Toc296347172"/>
      <w:bookmarkStart w:id="865" w:name="_Toc296503173"/>
      <w:r>
        <w:rPr>
          <w:rStyle w:val="14"/>
          <w:rFonts w:ascii="Times New Roman" w:hAnsi="Times New Roman" w:eastAsia="宋体"/>
          <w:b w:val="0"/>
          <w:color w:val="auto"/>
          <w:sz w:val="24"/>
          <w:szCs w:val="24"/>
          <w:highlight w:val="none"/>
        </w:rPr>
        <w:t>. 试验与检验</w:t>
      </w:r>
      <w:bookmarkEnd w:id="837"/>
      <w:bookmarkEnd w:id="838"/>
      <w:bookmarkEnd w:id="839"/>
      <w:bookmarkEnd w:id="840"/>
      <w:bookmarkEnd w:id="841"/>
      <w:bookmarkEnd w:id="842"/>
      <w:bookmarkEnd w:id="843"/>
      <w:bookmarkEnd w:id="844"/>
      <w:bookmarkEnd w:id="845"/>
      <w:bookmarkEnd w:id="846"/>
    </w:p>
    <w:bookmarkEnd w:id="847"/>
    <w:bookmarkEnd w:id="848"/>
    <w:bookmarkEnd w:id="849"/>
    <w:bookmarkEnd w:id="850"/>
    <w:bookmarkEnd w:id="851"/>
    <w:bookmarkEnd w:id="852"/>
    <w:bookmarkEnd w:id="853"/>
    <w:p w14:paraId="0B696F6D">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9</w:t>
      </w:r>
      <w:bookmarkStart w:id="866" w:name="_Toc297123534"/>
      <w:bookmarkStart w:id="867" w:name="_Toc297216193"/>
      <w:bookmarkStart w:id="868" w:name="_Toc312677496"/>
      <w:bookmarkStart w:id="869" w:name="_Toc304295560"/>
      <w:bookmarkStart w:id="870" w:name="_Toc303539140"/>
      <w:bookmarkStart w:id="871" w:name="_Toc312678022"/>
      <w:bookmarkStart w:id="872" w:name="_Toc300934983"/>
      <w:r>
        <w:rPr>
          <w:rStyle w:val="14"/>
          <w:rFonts w:ascii="Times New Roman" w:hAnsi="Times New Roman"/>
          <w:color w:val="auto"/>
          <w:kern w:val="2"/>
          <w:sz w:val="24"/>
          <w:szCs w:val="24"/>
          <w:highlight w:val="none"/>
        </w:rPr>
        <w:t>.1试验设备与试验人员</w:t>
      </w:r>
    </w:p>
    <w:bookmarkEnd w:id="866"/>
    <w:bookmarkEnd w:id="867"/>
    <w:bookmarkEnd w:id="868"/>
    <w:bookmarkEnd w:id="869"/>
    <w:bookmarkEnd w:id="870"/>
    <w:bookmarkEnd w:id="871"/>
    <w:bookmarkEnd w:id="872"/>
    <w:p w14:paraId="53E5D869">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9</w:t>
      </w:r>
      <w:bookmarkStart w:id="873" w:name="_Toc297123535"/>
      <w:bookmarkStart w:id="874" w:name="_Toc303539141"/>
      <w:bookmarkStart w:id="875" w:name="_Toc312678023"/>
      <w:bookmarkStart w:id="876" w:name="_Toc312677497"/>
      <w:bookmarkStart w:id="877" w:name="_Toc297216194"/>
      <w:bookmarkStart w:id="878" w:name="_Toc300934984"/>
      <w:bookmarkStart w:id="879" w:name="_Toc304295561"/>
      <w:bookmarkStart w:id="880" w:name="_Toc318581174"/>
      <w:r>
        <w:rPr>
          <w:rStyle w:val="14"/>
          <w:rFonts w:ascii="Times New Roman" w:hAnsi="Times New Roman"/>
          <w:color w:val="auto"/>
          <w:kern w:val="2"/>
          <w:sz w:val="24"/>
          <w:szCs w:val="24"/>
          <w:highlight w:val="none"/>
        </w:rPr>
        <w:t>.1.2 试验设备</w:t>
      </w:r>
    </w:p>
    <w:p w14:paraId="34DD4B47">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施工现场需要配置的试验场所：</w:t>
      </w:r>
      <w:bookmarkEnd w:id="873"/>
      <w:bookmarkEnd w:id="874"/>
      <w:bookmarkEnd w:id="875"/>
      <w:bookmarkEnd w:id="876"/>
      <w:bookmarkEnd w:id="877"/>
      <w:bookmarkEnd w:id="878"/>
      <w:bookmarkEnd w:id="879"/>
      <w:bookmarkStart w:id="881" w:name="_Toc297123536"/>
      <w:bookmarkStart w:id="882" w:name="_Toc312677498"/>
      <w:bookmarkStart w:id="883" w:name="_Toc312678024"/>
      <w:bookmarkStart w:id="884" w:name="_Toc297216195"/>
      <w:bookmarkStart w:id="885" w:name="_Toc303539142"/>
      <w:bookmarkStart w:id="886" w:name="_Toc304295562"/>
      <w:bookmarkStart w:id="887" w:name="_Toc300934985"/>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按相关规定执行</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0A723134">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施工现场需要配备的试验设备：</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按相关规定执行。</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02E538E8">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施工现场需要具备的其他试验条件：</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按相关规定执行</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61828D40">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rPr>
        <w:t>9.3 材料、工程设备和工程的试验和检验的有关约定：</w:t>
      </w:r>
      <w:r>
        <w:rPr>
          <w:rStyle w:val="14"/>
          <w:rFonts w:hint="eastAsia" w:ascii="Times New Roman" w:hAnsi="Times New Roman"/>
          <w:color w:val="auto"/>
          <w:kern w:val="2"/>
          <w:sz w:val="24"/>
          <w:szCs w:val="24"/>
          <w:highlight w:val="none"/>
          <w:u w:val="single"/>
        </w:rPr>
        <w:t xml:space="preserve">试验和检验费用（检测费用）由承包人承担，如发包人或监理人对承包人的试验和检验结果有疑问的，或为查清承包人试验和检验成果的可靠性要求承包人重新试验和检验的，可按合同约定由发包人或监理人与承包人共同进行委托检测。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发包人有权随时抽检进场材料，费用由发包人承担，如质量不符合合同要求的，由此增加的费用和（或）工期延误由承包人承担。 </w:t>
      </w:r>
    </w:p>
    <w:p w14:paraId="5C2A1213">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888" w:name="_Toc31959"/>
      <w:bookmarkStart w:id="889" w:name="_Toc10666"/>
      <w:bookmarkStart w:id="890" w:name="_Toc256000346"/>
      <w:bookmarkStart w:id="891" w:name="_Toc256000094"/>
      <w:bookmarkStart w:id="892" w:name="_Toc12579"/>
      <w:bookmarkStart w:id="893" w:name="_Toc256000061"/>
      <w:bookmarkStart w:id="894" w:name="_Toc17776"/>
      <w:bookmarkStart w:id="895" w:name="_Toc256000842"/>
      <w:bookmarkStart w:id="896" w:name="_Toc256001079"/>
      <w:bookmarkStart w:id="897" w:name="_Toc256000575"/>
      <w:bookmarkStart w:id="898" w:name="_Toc69461821"/>
      <w:bookmarkStart w:id="899" w:name="_Toc256001309"/>
      <w:bookmarkStart w:id="900" w:name="_Toc69461166"/>
      <w:bookmarkStart w:id="901" w:name="_Toc29006"/>
      <w:r>
        <w:rPr>
          <w:rStyle w:val="14"/>
          <w:rFonts w:ascii="Times New Roman" w:hAnsi="Times New Roman"/>
          <w:color w:val="auto"/>
          <w:kern w:val="2"/>
          <w:sz w:val="24"/>
          <w:szCs w:val="24"/>
          <w:highlight w:val="none"/>
        </w:rPr>
        <w:t>9.4 现场工艺试验</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r>
        <w:rPr>
          <w:rStyle w:val="14"/>
          <w:rFonts w:hint="eastAsia" w:ascii="Times New Roman" w:hAnsi="Times New Roman"/>
          <w:color w:val="auto"/>
          <w:kern w:val="2"/>
          <w:sz w:val="24"/>
          <w:szCs w:val="24"/>
          <w:highlight w:val="none"/>
        </w:rPr>
        <w:t xml:space="preserve"> </w:t>
      </w:r>
    </w:p>
    <w:p w14:paraId="40AAC3C4">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现场工艺试验的有关约定：</w:t>
      </w:r>
      <w:r>
        <w:rPr>
          <w:rStyle w:val="14"/>
          <w:rFonts w:hint="eastAsia" w:ascii="Times New Roman" w:hAnsi="Times New Roman"/>
          <w:color w:val="auto"/>
          <w:kern w:val="2"/>
          <w:sz w:val="24"/>
          <w:szCs w:val="24"/>
          <w:highlight w:val="none"/>
          <w:u w:val="single"/>
        </w:rPr>
        <w:t>执行通用条款</w:t>
      </w:r>
    </w:p>
    <w:bookmarkEnd w:id="880"/>
    <w:bookmarkEnd w:id="881"/>
    <w:bookmarkEnd w:id="882"/>
    <w:bookmarkEnd w:id="883"/>
    <w:bookmarkEnd w:id="884"/>
    <w:bookmarkEnd w:id="885"/>
    <w:bookmarkEnd w:id="886"/>
    <w:bookmarkEnd w:id="887"/>
    <w:p w14:paraId="7BD98F42">
      <w:pPr>
        <w:pStyle w:val="22"/>
        <w:spacing w:before="120" w:after="120" w:line="360" w:lineRule="auto"/>
        <w:rPr>
          <w:rStyle w:val="14"/>
          <w:rFonts w:ascii="Times New Roman" w:hAnsi="Times New Roman" w:eastAsia="宋体"/>
          <w:b w:val="0"/>
          <w:color w:val="auto"/>
          <w:sz w:val="24"/>
          <w:szCs w:val="24"/>
          <w:highlight w:val="none"/>
        </w:rPr>
      </w:pPr>
      <w:bookmarkStart w:id="902" w:name="_Toc256000347"/>
      <w:bookmarkStart w:id="903" w:name="_Toc256001310"/>
      <w:bookmarkStart w:id="904" w:name="_Toc256000576"/>
      <w:bookmarkStart w:id="905" w:name="_Toc351203642"/>
      <w:bookmarkStart w:id="906" w:name="_Toc5521"/>
      <w:bookmarkStart w:id="907" w:name="_Toc69461822"/>
      <w:bookmarkStart w:id="908" w:name="_Toc69461167"/>
      <w:bookmarkStart w:id="909" w:name="_Toc256000843"/>
      <w:bookmarkStart w:id="910" w:name="_Toc2041"/>
      <w:bookmarkStart w:id="911" w:name="_Toc256001080"/>
      <w:r>
        <w:rPr>
          <w:rStyle w:val="14"/>
          <w:rFonts w:ascii="Times New Roman" w:hAnsi="Times New Roman" w:eastAsia="宋体"/>
          <w:b w:val="0"/>
          <w:color w:val="auto"/>
          <w:sz w:val="24"/>
          <w:szCs w:val="24"/>
          <w:highlight w:val="none"/>
        </w:rPr>
        <w:t>1</w:t>
      </w:r>
      <w:bookmarkEnd w:id="854"/>
      <w:bookmarkEnd w:id="855"/>
      <w:bookmarkEnd w:id="856"/>
      <w:bookmarkEnd w:id="857"/>
      <w:bookmarkEnd w:id="858"/>
      <w:bookmarkEnd w:id="859"/>
      <w:bookmarkEnd w:id="860"/>
      <w:bookmarkEnd w:id="861"/>
      <w:bookmarkEnd w:id="862"/>
      <w:bookmarkEnd w:id="863"/>
      <w:bookmarkEnd w:id="864"/>
      <w:bookmarkEnd w:id="865"/>
      <w:bookmarkStart w:id="912" w:name="_Toc292559398"/>
      <w:bookmarkStart w:id="913" w:name="_Toc296503193"/>
      <w:bookmarkStart w:id="914" w:name="_Toc303539146"/>
      <w:bookmarkStart w:id="915" w:name="_Toc297123540"/>
      <w:bookmarkStart w:id="916" w:name="_Toc304295566"/>
      <w:bookmarkStart w:id="917" w:name="_Toc297120493"/>
      <w:bookmarkStart w:id="918" w:name="_Toc297048379"/>
      <w:bookmarkStart w:id="919" w:name="_Toc296891021"/>
      <w:bookmarkStart w:id="920" w:name="_Toc296347192"/>
      <w:bookmarkStart w:id="921" w:name="_Toc296346694"/>
      <w:bookmarkStart w:id="922" w:name="_Toc292559903"/>
      <w:bookmarkStart w:id="923" w:name="_Toc296891233"/>
      <w:bookmarkStart w:id="924" w:name="_Toc296944532"/>
      <w:bookmarkStart w:id="925" w:name="_Toc300934989"/>
      <w:bookmarkStart w:id="926" w:name="_Toc297216199"/>
      <w:bookmarkStart w:id="927" w:name="_Toc312678025"/>
      <w:bookmarkStart w:id="928" w:name="_Toc312677499"/>
      <w:bookmarkStart w:id="929" w:name="_Toc267251433"/>
      <w:bookmarkStart w:id="930" w:name="_Toc267251441"/>
      <w:bookmarkStart w:id="931" w:name="_Toc267251440"/>
      <w:bookmarkStart w:id="932" w:name="_Toc267251437"/>
      <w:bookmarkStart w:id="933" w:name="_Toc267251435"/>
      <w:bookmarkStart w:id="934" w:name="_Toc267251439"/>
      <w:bookmarkStart w:id="935" w:name="_Toc267251442"/>
      <w:r>
        <w:rPr>
          <w:rStyle w:val="14"/>
          <w:rFonts w:ascii="Times New Roman" w:hAnsi="Times New Roman" w:eastAsia="宋体"/>
          <w:b w:val="0"/>
          <w:color w:val="auto"/>
          <w:sz w:val="24"/>
          <w:szCs w:val="24"/>
          <w:highlight w:val="none"/>
        </w:rPr>
        <w:t>0. 变更</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bookmarkEnd w:id="927"/>
    <w:bookmarkEnd w:id="928"/>
    <w:p w14:paraId="6A67AFDF">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w:t>
      </w:r>
      <w:bookmarkStart w:id="936" w:name="_Toc297123541"/>
      <w:bookmarkStart w:id="937" w:name="_Toc296346695"/>
      <w:bookmarkStart w:id="938" w:name="_Toc292559399"/>
      <w:bookmarkStart w:id="939" w:name="_Toc304295567"/>
      <w:bookmarkStart w:id="940" w:name="_Toc297048380"/>
      <w:bookmarkStart w:id="941" w:name="_Toc296503194"/>
      <w:bookmarkStart w:id="942" w:name="_Toc296891234"/>
      <w:bookmarkStart w:id="943" w:name="_Toc312678026"/>
      <w:bookmarkStart w:id="944" w:name="_Toc303539147"/>
      <w:bookmarkStart w:id="945" w:name="_Toc297120494"/>
      <w:bookmarkStart w:id="946" w:name="_Toc292559904"/>
      <w:bookmarkStart w:id="947" w:name="_Toc312677500"/>
      <w:bookmarkStart w:id="948" w:name="_Toc300934990"/>
      <w:bookmarkStart w:id="949" w:name="_Toc297216200"/>
      <w:bookmarkStart w:id="950" w:name="_Toc296347193"/>
      <w:bookmarkStart w:id="951" w:name="_Toc296891022"/>
      <w:bookmarkStart w:id="952" w:name="_Toc296944533"/>
      <w:r>
        <w:rPr>
          <w:rStyle w:val="14"/>
          <w:rFonts w:ascii="Times New Roman" w:hAnsi="Times New Roman"/>
          <w:color w:val="auto"/>
          <w:kern w:val="2"/>
          <w:sz w:val="24"/>
          <w:szCs w:val="24"/>
          <w:highlight w:val="none"/>
        </w:rPr>
        <w:t>0.1变更的范围</w:t>
      </w:r>
    </w:p>
    <w:p w14:paraId="029D72F8">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关于变更的范围的约定：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除经招标人认可的设计变更、现场签证外，其他不允许调整</w:t>
      </w:r>
      <w:r>
        <w:rPr>
          <w:rStyle w:val="14"/>
          <w:rFonts w:hint="eastAsia" w:ascii="Times New Roman" w:hAnsi="Times New Roman"/>
          <w:color w:val="auto"/>
          <w:kern w:val="2"/>
          <w:sz w:val="24"/>
          <w:szCs w:val="24"/>
          <w:highlight w:val="none"/>
          <w:u w:val="none"/>
        </w:rPr>
        <w:t>。</w:t>
      </w:r>
    </w:p>
    <w:p w14:paraId="0777962E">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953" w:name="_Toc10204"/>
      <w:bookmarkStart w:id="954" w:name="_Toc256000844"/>
      <w:bookmarkStart w:id="955" w:name="_Toc256001081"/>
      <w:bookmarkStart w:id="956" w:name="_Toc6690"/>
      <w:bookmarkStart w:id="957" w:name="_Toc3763"/>
      <w:bookmarkStart w:id="958" w:name="_Toc256001311"/>
      <w:bookmarkStart w:id="959" w:name="_Toc31952"/>
      <w:bookmarkStart w:id="960" w:name="_Toc256000577"/>
      <w:bookmarkStart w:id="961" w:name="_Toc30498"/>
      <w:bookmarkStart w:id="962" w:name="_Toc69461823"/>
      <w:bookmarkStart w:id="963" w:name="_Toc256000348"/>
      <w:bookmarkStart w:id="964" w:name="_Toc256000095"/>
      <w:bookmarkStart w:id="965" w:name="_Toc256000062"/>
      <w:bookmarkStart w:id="966" w:name="_Toc69461168"/>
      <w:r>
        <w:rPr>
          <w:rStyle w:val="14"/>
          <w:rFonts w:ascii="Times New Roman" w:hAnsi="Times New Roman"/>
          <w:color w:val="auto"/>
          <w:kern w:val="2"/>
          <w:sz w:val="24"/>
          <w:szCs w:val="24"/>
          <w:highlight w:val="none"/>
        </w:rPr>
        <w:t>10.4 变更估价</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14:paraId="25EE3ECE">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10.4.1 变更估价原则</w:t>
      </w:r>
    </w:p>
    <w:p w14:paraId="6569BB2E">
      <w:pPr>
        <w:pStyle w:val="20"/>
        <w:spacing w:line="360" w:lineRule="auto"/>
        <w:ind w:firstLine="480" w:firstLineChars="200"/>
        <w:jc w:val="left"/>
        <w:rPr>
          <w:rStyle w:val="14"/>
          <w:rFonts w:hint="eastAsia"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关于变更估价的约定:</w:t>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rPr>
          <w:rStyle w:val="14"/>
          <w:rFonts w:hint="eastAsia" w:ascii="Times New Roman" w:hAnsi="Times New Roman"/>
          <w:color w:val="auto"/>
          <w:kern w:val="2"/>
          <w:sz w:val="24"/>
          <w:szCs w:val="24"/>
          <w:highlight w:val="none"/>
          <w:u w:val="single"/>
        </w:rPr>
        <w:t>在施工过程中，设计变更和现场签证需经招标人同意后给予确认，1）工程量清单项目中已有适用的综合单价，按已有的综合单价确定；2）工程量清单项目中只有类似的综合单价，可以参照类似的综合单价确定；3）工程量清单项目中没有适用或类似的综合单价，由承包人按照 20</w:t>
      </w:r>
      <w:r>
        <w:rPr>
          <w:rStyle w:val="14"/>
          <w:rFonts w:hint="eastAsia" w:ascii="Times New Roman" w:hAnsi="Times New Roman"/>
          <w:color w:val="auto"/>
          <w:kern w:val="2"/>
          <w:sz w:val="24"/>
          <w:szCs w:val="24"/>
          <w:highlight w:val="none"/>
          <w:u w:val="single"/>
          <w:lang w:val="en-US" w:eastAsia="zh-CN"/>
        </w:rPr>
        <w:t>24</w:t>
      </w:r>
      <w:r>
        <w:rPr>
          <w:rStyle w:val="14"/>
          <w:rFonts w:hint="eastAsia" w:ascii="Times New Roman" w:hAnsi="Times New Roman"/>
          <w:color w:val="auto"/>
          <w:kern w:val="2"/>
          <w:sz w:val="24"/>
          <w:szCs w:val="24"/>
          <w:highlight w:val="none"/>
          <w:u w:val="single"/>
        </w:rPr>
        <w:t xml:space="preserve"> 年《辽宁省建设工程计价依据》提出综合单价，经发包人、承包人、监理工程师及财政审核部门预结算部门共同确认后执行。其中管理费、利润等费率按投标人所报的费率执行，若没有相应费率，按 20</w:t>
      </w:r>
      <w:r>
        <w:rPr>
          <w:rStyle w:val="14"/>
          <w:rFonts w:hint="eastAsia" w:ascii="Times New Roman" w:hAnsi="Times New Roman"/>
          <w:color w:val="auto"/>
          <w:kern w:val="2"/>
          <w:sz w:val="24"/>
          <w:szCs w:val="24"/>
          <w:highlight w:val="none"/>
          <w:u w:val="single"/>
          <w:lang w:val="en-US" w:eastAsia="zh-CN"/>
        </w:rPr>
        <w:t>24</w:t>
      </w:r>
      <w:r>
        <w:rPr>
          <w:rStyle w:val="14"/>
          <w:rFonts w:hint="eastAsia" w:ascii="Times New Roman" w:hAnsi="Times New Roman"/>
          <w:color w:val="auto"/>
          <w:kern w:val="2"/>
          <w:sz w:val="24"/>
          <w:szCs w:val="24"/>
          <w:highlight w:val="none"/>
          <w:u w:val="single"/>
        </w:rPr>
        <w:t>年《辽宁省建设工程计价依据》的基础费率标准计取。主要材料设备价格按投标价格执行，投标价格没有的以施工期间《辽宁省建设工程造价管理总站》网站发布的营口地区材料价格下浮 5%为上限进行计算，对《辽宁省建设工程造价管理总站》网站发布的营口地区未有的材料价格，按甲乙双方共同认可的价格结算。</w:t>
      </w:r>
    </w:p>
    <w:p w14:paraId="70C325E0">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监理人审查承包人合理化建议的期限：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4FACA3E">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发包人审批承包人合理化建议的期限：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p>
    <w:p w14:paraId="7F929A67">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承</w:t>
      </w:r>
      <w:bookmarkStart w:id="967" w:name="_Toc318581175"/>
      <w:bookmarkStart w:id="968" w:name="_Toc296891244"/>
      <w:bookmarkStart w:id="969" w:name="_Toc297120504"/>
      <w:bookmarkStart w:id="970" w:name="_Toc303539152"/>
      <w:bookmarkStart w:id="971" w:name="_Toc296944543"/>
      <w:bookmarkStart w:id="972" w:name="_Toc304295571"/>
      <w:bookmarkStart w:id="973" w:name="_Toc296346705"/>
      <w:bookmarkStart w:id="974" w:name="_Toc296891032"/>
      <w:bookmarkStart w:id="975" w:name="_Toc292559409"/>
      <w:bookmarkStart w:id="976" w:name="_Toc292559914"/>
      <w:bookmarkStart w:id="977" w:name="_Toc300934995"/>
      <w:bookmarkStart w:id="978" w:name="_Toc312677504"/>
      <w:bookmarkStart w:id="979" w:name="_Toc297048390"/>
      <w:bookmarkStart w:id="980" w:name="_Toc297216205"/>
      <w:bookmarkStart w:id="981" w:name="_Toc296347203"/>
      <w:bookmarkStart w:id="982" w:name="_Toc297123546"/>
      <w:bookmarkStart w:id="983" w:name="_Toc312678030"/>
      <w:bookmarkStart w:id="984" w:name="_Toc296503204"/>
      <w:r>
        <w:rPr>
          <w:rStyle w:val="14"/>
          <w:rFonts w:ascii="Times New Roman" w:hAnsi="Times New Roman"/>
          <w:color w:val="auto"/>
          <w:kern w:val="2"/>
          <w:sz w:val="24"/>
          <w:szCs w:val="24"/>
          <w:highlight w:val="none"/>
        </w:rPr>
        <w:t>包人提出的合理化建议降低了合同价格或者提高了工程经济效益的奖励的方法和金额为：</w:t>
      </w:r>
      <w:r>
        <w:rPr>
          <w:rStyle w:val="14"/>
          <w:rFonts w:ascii="Times New Roman" w:hAnsi="Times New Roman"/>
          <w:color w:val="auto"/>
          <w:kern w:val="2"/>
          <w:sz w:val="24"/>
          <w:szCs w:val="24"/>
          <w:highlight w:val="none"/>
          <w:u w:val="single"/>
        </w:rPr>
        <w:t xml:space="preserve">             </w:t>
      </w:r>
    </w:p>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14:paraId="7E12E346">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985" w:name="_Toc4603"/>
      <w:bookmarkStart w:id="986" w:name="_Toc256000845"/>
      <w:bookmarkStart w:id="987" w:name="_Toc256000063"/>
      <w:bookmarkStart w:id="988" w:name="_Toc10086"/>
      <w:bookmarkStart w:id="989" w:name="_Toc256000578"/>
      <w:bookmarkStart w:id="990" w:name="_Toc10691"/>
      <w:bookmarkStart w:id="991" w:name="_Toc256000349"/>
      <w:bookmarkStart w:id="992" w:name="_Toc69461824"/>
      <w:bookmarkStart w:id="993" w:name="_Toc12801"/>
      <w:bookmarkStart w:id="994" w:name="_Toc256001082"/>
      <w:bookmarkStart w:id="995" w:name="_Toc69461169"/>
      <w:bookmarkStart w:id="996" w:name="_Toc256000096"/>
      <w:bookmarkStart w:id="997" w:name="_Toc256001312"/>
      <w:bookmarkStart w:id="998" w:name="_Toc9666"/>
      <w:r>
        <w:rPr>
          <w:rStyle w:val="14"/>
          <w:rFonts w:ascii="Times New Roman" w:hAnsi="Times New Roman"/>
          <w:color w:val="auto"/>
          <w:kern w:val="2"/>
          <w:sz w:val="24"/>
          <w:szCs w:val="24"/>
          <w:highlight w:val="none"/>
        </w:rPr>
        <w:t>1</w:t>
      </w:r>
      <w:bookmarkStart w:id="999" w:name="_Toc300934997"/>
      <w:bookmarkStart w:id="1000" w:name="_Toc312678033"/>
      <w:bookmarkStart w:id="1001" w:name="_Toc312677507"/>
      <w:bookmarkStart w:id="1002" w:name="_Toc303539154"/>
      <w:bookmarkStart w:id="1003" w:name="_Toc296891027"/>
      <w:bookmarkStart w:id="1004" w:name="_Toc292559909"/>
      <w:bookmarkStart w:id="1005" w:name="_Toc297216207"/>
      <w:bookmarkStart w:id="1006" w:name="_Toc296347198"/>
      <w:bookmarkStart w:id="1007" w:name="_Toc296944538"/>
      <w:bookmarkStart w:id="1008" w:name="_Toc296891239"/>
      <w:bookmarkStart w:id="1009" w:name="_Toc297123548"/>
      <w:bookmarkStart w:id="1010" w:name="_Toc292559404"/>
      <w:bookmarkStart w:id="1011" w:name="_Toc296346700"/>
      <w:bookmarkStart w:id="1012" w:name="_Toc297120499"/>
      <w:bookmarkStart w:id="1013" w:name="_Toc296503199"/>
      <w:bookmarkStart w:id="1014" w:name="_Toc304295574"/>
      <w:bookmarkStart w:id="1015" w:name="_Toc297048385"/>
      <w:r>
        <w:rPr>
          <w:rStyle w:val="14"/>
          <w:rFonts w:ascii="Times New Roman" w:hAnsi="Times New Roman"/>
          <w:color w:val="auto"/>
          <w:kern w:val="2"/>
          <w:sz w:val="24"/>
          <w:szCs w:val="24"/>
          <w:highlight w:val="none"/>
        </w:rPr>
        <w:t>0.7 暂估价</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14:paraId="553A9DD6">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sz w:val="24"/>
          <w:szCs w:val="24"/>
          <w:highlight w:val="none"/>
        </w:rPr>
        <w:t>暂</w:t>
      </w:r>
      <w:bookmarkStart w:id="1016" w:name="_Toc318581176"/>
      <w:bookmarkStart w:id="1017" w:name="_Toc312678034"/>
      <w:bookmarkStart w:id="1018" w:name="_Toc312677508"/>
      <w:r>
        <w:rPr>
          <w:rStyle w:val="14"/>
          <w:rFonts w:ascii="Times New Roman" w:hAnsi="Times New Roman"/>
          <w:color w:val="auto"/>
          <w:sz w:val="24"/>
          <w:szCs w:val="24"/>
          <w:highlight w:val="none"/>
        </w:rPr>
        <w:t>估价材料和工程设备的明细详见附件</w:t>
      </w:r>
      <w:r>
        <w:rPr>
          <w:rStyle w:val="14"/>
          <w:rFonts w:hint="eastAsia" w:ascii="Times New Roman" w:hAnsi="Times New Roman"/>
          <w:color w:val="auto"/>
          <w:sz w:val="24"/>
          <w:szCs w:val="24"/>
          <w:highlight w:val="none"/>
        </w:rPr>
        <w:t>11：《</w:t>
      </w:r>
      <w:r>
        <w:rPr>
          <w:rStyle w:val="14"/>
          <w:rFonts w:ascii="Times New Roman" w:hAnsi="Times New Roman"/>
          <w:color w:val="auto"/>
          <w:kern w:val="2"/>
          <w:sz w:val="24"/>
          <w:szCs w:val="24"/>
          <w:highlight w:val="none"/>
        </w:rPr>
        <w:t>暂估价一览表</w:t>
      </w:r>
      <w:r>
        <w:rPr>
          <w:rStyle w:val="14"/>
          <w:rFonts w:hint="eastAsia" w:ascii="Times New Roman" w:hAnsi="Times New Roman"/>
          <w:color w:val="auto"/>
          <w:kern w:val="2"/>
          <w:sz w:val="24"/>
          <w:szCs w:val="24"/>
          <w:highlight w:val="none"/>
        </w:rPr>
        <w:t>》</w:t>
      </w:r>
      <w:r>
        <w:rPr>
          <w:rStyle w:val="14"/>
          <w:rFonts w:hint="eastAsia" w:ascii="Times New Roman" w:hAnsi="Times New Roman"/>
          <w:color w:val="auto"/>
          <w:sz w:val="24"/>
          <w:szCs w:val="24"/>
          <w:highlight w:val="none"/>
        </w:rPr>
        <w:t>。</w:t>
      </w:r>
    </w:p>
    <w:bookmarkEnd w:id="1016"/>
    <w:bookmarkEnd w:id="1017"/>
    <w:bookmarkEnd w:id="1018"/>
    <w:p w14:paraId="43729FE6">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w:t>
      </w:r>
      <w:bookmarkStart w:id="1019" w:name="_Toc312678035"/>
      <w:bookmarkStart w:id="1020" w:name="_Toc318581177"/>
      <w:bookmarkStart w:id="1021" w:name="_Toc312677509"/>
      <w:r>
        <w:rPr>
          <w:rStyle w:val="14"/>
          <w:rFonts w:ascii="Times New Roman" w:hAnsi="Times New Roman"/>
          <w:color w:val="auto"/>
          <w:kern w:val="2"/>
          <w:sz w:val="24"/>
          <w:szCs w:val="24"/>
          <w:highlight w:val="none"/>
        </w:rPr>
        <w:t>0.7.1 依法必须招标的暂估价项目</w:t>
      </w:r>
    </w:p>
    <w:bookmarkEnd w:id="1019"/>
    <w:bookmarkEnd w:id="1020"/>
    <w:bookmarkEnd w:id="1021"/>
    <w:p w14:paraId="1DA681B7">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对于依法必须招标的暂估价项目的确认和批准采取第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1</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种方式确定。</w:t>
      </w:r>
    </w:p>
    <w:p w14:paraId="318E3402">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10.7.2 不属于依法必须招标的暂估价项目</w:t>
      </w:r>
    </w:p>
    <w:p w14:paraId="550294A6">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对于不属于依法必须招标的暂估价项目的确认和批准采取第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1</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 xml:space="preserve"> 种方式确定。</w:t>
      </w:r>
    </w:p>
    <w:p w14:paraId="20CBFD60">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10.8 暂列金额</w:t>
      </w:r>
    </w:p>
    <w:p w14:paraId="18040D6B">
      <w:pPr>
        <w:pStyle w:val="20"/>
        <w:autoSpaceDE w:val="0"/>
        <w:autoSpaceDN w:val="0"/>
        <w:adjustRightInd w:val="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sz w:val="24"/>
          <w:szCs w:val="24"/>
          <w:highlight w:val="none"/>
        </w:rPr>
        <w:t>合同当事人关于暂列金额使用的约定：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按照发包人要求使用，以发包人批准 </w:t>
      </w:r>
    </w:p>
    <w:p w14:paraId="039EF87F">
      <w:pPr>
        <w:pStyle w:val="20"/>
        <w:autoSpaceDE w:val="0"/>
        <w:autoSpaceDN w:val="0"/>
        <w:adjustRightInd w:val="0"/>
        <w:spacing w:line="360" w:lineRule="auto"/>
        <w:jc w:val="left"/>
        <w:rPr>
          <w:rStyle w:val="14"/>
          <w:rFonts w:ascii="Times New Roman" w:hAnsi="Times New Roman"/>
          <w:color w:val="auto"/>
          <w:sz w:val="24"/>
          <w:szCs w:val="24"/>
          <w:highlight w:val="none"/>
        </w:rPr>
      </w:pPr>
      <w:r>
        <w:rPr>
          <w:rStyle w:val="14"/>
          <w:rFonts w:hint="eastAsia" w:ascii="Times New Roman" w:hAnsi="Times New Roman"/>
          <w:color w:val="auto"/>
          <w:kern w:val="2"/>
          <w:sz w:val="24"/>
          <w:szCs w:val="24"/>
          <w:highlight w:val="none"/>
          <w:u w:val="single"/>
        </w:rPr>
        <w:t xml:space="preserve">    的实际发生的工程量结算    </w:t>
      </w:r>
      <w:r>
        <w:rPr>
          <w:rStyle w:val="14"/>
          <w:rFonts w:hint="eastAsia" w:ascii="Times New Roman" w:hAnsi="Times New Roman"/>
          <w:color w:val="auto"/>
          <w:sz w:val="24"/>
          <w:szCs w:val="24"/>
          <w:highlight w:val="none"/>
        </w:rPr>
        <w:t>。</w:t>
      </w:r>
    </w:p>
    <w:p w14:paraId="73F12CCA">
      <w:pPr>
        <w:pStyle w:val="22"/>
        <w:spacing w:before="120" w:after="120" w:line="360" w:lineRule="auto"/>
        <w:rPr>
          <w:rStyle w:val="14"/>
          <w:rFonts w:ascii="Times New Roman" w:hAnsi="Times New Roman" w:eastAsia="宋体"/>
          <w:b w:val="0"/>
          <w:color w:val="auto"/>
          <w:sz w:val="24"/>
          <w:szCs w:val="24"/>
          <w:highlight w:val="none"/>
        </w:rPr>
      </w:pPr>
      <w:bookmarkStart w:id="1022" w:name="_Toc256000350"/>
      <w:bookmarkStart w:id="1023" w:name="_Toc351203643"/>
      <w:bookmarkStart w:id="1024" w:name="_Toc256000579"/>
      <w:bookmarkStart w:id="1025" w:name="_Toc69461825"/>
      <w:bookmarkStart w:id="1026" w:name="_Toc256000846"/>
      <w:bookmarkStart w:id="1027" w:name="_Toc256001313"/>
      <w:bookmarkStart w:id="1028" w:name="_Toc69461170"/>
      <w:bookmarkStart w:id="1029" w:name="_Toc28238"/>
      <w:bookmarkStart w:id="1030" w:name="_Toc256001083"/>
      <w:bookmarkStart w:id="1031" w:name="_Toc5177"/>
      <w:r>
        <w:rPr>
          <w:rStyle w:val="14"/>
          <w:rFonts w:ascii="Times New Roman" w:hAnsi="Times New Roman" w:eastAsia="宋体"/>
          <w:b w:val="0"/>
          <w:color w:val="auto"/>
          <w:sz w:val="24"/>
          <w:szCs w:val="24"/>
          <w:highlight w:val="none"/>
        </w:rPr>
        <w:t>11. 价格调整</w:t>
      </w:r>
      <w:bookmarkEnd w:id="1022"/>
      <w:bookmarkEnd w:id="1023"/>
      <w:bookmarkEnd w:id="1024"/>
      <w:bookmarkEnd w:id="1025"/>
      <w:bookmarkEnd w:id="1026"/>
      <w:bookmarkEnd w:id="1027"/>
      <w:bookmarkEnd w:id="1028"/>
      <w:bookmarkEnd w:id="1029"/>
      <w:bookmarkEnd w:id="1030"/>
      <w:bookmarkEnd w:id="1031"/>
    </w:p>
    <w:p w14:paraId="3C77ED85">
      <w:pPr>
        <w:pStyle w:val="20"/>
        <w:spacing w:after="120" w:line="360" w:lineRule="auto"/>
        <w:ind w:firstLine="480" w:firstLineChars="200"/>
        <w:rPr>
          <w:rStyle w:val="14"/>
          <w:rFonts w:ascii="Times New Roman" w:hAnsi="Times New Roman"/>
          <w:color w:val="auto"/>
          <w:kern w:val="2"/>
          <w:sz w:val="24"/>
          <w:szCs w:val="24"/>
          <w:highlight w:val="none"/>
        </w:rPr>
      </w:pPr>
      <w:bookmarkStart w:id="1032" w:name="_Toc296891241"/>
      <w:bookmarkStart w:id="1033" w:name="_Toc304295577"/>
      <w:bookmarkStart w:id="1034" w:name="_Toc292559406"/>
      <w:bookmarkStart w:id="1035" w:name="_Toc297216209"/>
      <w:bookmarkStart w:id="1036" w:name="_Toc296503201"/>
      <w:bookmarkStart w:id="1037" w:name="_Toc296944540"/>
      <w:bookmarkStart w:id="1038" w:name="_Toc297120501"/>
      <w:bookmarkStart w:id="1039" w:name="_Toc312678039"/>
      <w:bookmarkStart w:id="1040" w:name="_Toc300935000"/>
      <w:bookmarkStart w:id="1041" w:name="_Toc303539157"/>
      <w:bookmarkStart w:id="1042" w:name="_Toc297048387"/>
      <w:bookmarkStart w:id="1043" w:name="_Toc292559911"/>
      <w:bookmarkStart w:id="1044" w:name="_Toc297123550"/>
      <w:bookmarkStart w:id="1045" w:name="_Toc296891029"/>
      <w:bookmarkStart w:id="1046" w:name="_Toc296346702"/>
      <w:bookmarkStart w:id="1047" w:name="_Toc296347200"/>
      <w:r>
        <w:rPr>
          <w:rStyle w:val="14"/>
          <w:rFonts w:ascii="Times New Roman" w:hAnsi="Times New Roman"/>
          <w:color w:val="auto"/>
          <w:kern w:val="2"/>
          <w:sz w:val="24"/>
          <w:szCs w:val="24"/>
          <w:highlight w:val="none"/>
        </w:rPr>
        <w:t>11.1 市场价格波动引起的调整</w:t>
      </w:r>
    </w:p>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14:paraId="75F9015E">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sz w:val="24"/>
          <w:szCs w:val="24"/>
          <w:highlight w:val="none"/>
        </w:rPr>
        <w:t>市场价格波动是否调整合同价格的约定：</w:t>
      </w:r>
      <w:r>
        <w:rPr>
          <w:rStyle w:val="14"/>
          <w:rFonts w:ascii="Times New Roman" w:hAnsi="Times New Roman"/>
          <w:color w:val="auto"/>
          <w:kern w:val="2"/>
          <w:sz w:val="24"/>
          <w:szCs w:val="24"/>
          <w:highlight w:val="none"/>
          <w:u w:val="single"/>
        </w:rPr>
        <w:t xml:space="preserve">      调整          </w:t>
      </w:r>
      <w:r>
        <w:rPr>
          <w:rStyle w:val="14"/>
          <w:rFonts w:ascii="Times New Roman" w:hAnsi="Times New Roman"/>
          <w:color w:val="auto"/>
          <w:kern w:val="2"/>
          <w:sz w:val="24"/>
          <w:szCs w:val="24"/>
          <w:highlight w:val="none"/>
        </w:rPr>
        <w:t>。</w:t>
      </w:r>
    </w:p>
    <w:p w14:paraId="3E1A3E87">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因市场价格波动调整合同价格，采用以下第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2</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种方式对合同价格进行调整：</w:t>
      </w:r>
    </w:p>
    <w:p w14:paraId="339FD140">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第1种方式：采用价格指数</w:t>
      </w:r>
      <w:r>
        <w:rPr>
          <w:rStyle w:val="14"/>
          <w:rFonts w:hint="eastAsia" w:ascii="Times New Roman" w:hAnsi="Times New Roman"/>
          <w:color w:val="auto"/>
          <w:kern w:val="2"/>
          <w:sz w:val="24"/>
          <w:szCs w:val="24"/>
          <w:highlight w:val="none"/>
        </w:rPr>
        <w:t>进行价格</w:t>
      </w:r>
      <w:r>
        <w:rPr>
          <w:rStyle w:val="14"/>
          <w:rFonts w:ascii="Times New Roman" w:hAnsi="Times New Roman"/>
          <w:color w:val="auto"/>
          <w:kern w:val="2"/>
          <w:sz w:val="24"/>
          <w:szCs w:val="24"/>
          <w:highlight w:val="none"/>
        </w:rPr>
        <w:t>调整。关于各可调因子、定值和变值权重，以及基本价格指数及其来源的约定：</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 xml:space="preserve">  </w:t>
      </w:r>
    </w:p>
    <w:p w14:paraId="51024BD9">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第2种方式：采用造价信息</w:t>
      </w:r>
      <w:r>
        <w:rPr>
          <w:rStyle w:val="14"/>
          <w:rFonts w:hint="eastAsia" w:ascii="Times New Roman" w:hAnsi="Times New Roman"/>
          <w:color w:val="auto"/>
          <w:kern w:val="2"/>
          <w:sz w:val="24"/>
          <w:szCs w:val="24"/>
          <w:highlight w:val="none"/>
        </w:rPr>
        <w:t>进行价格</w:t>
      </w:r>
      <w:r>
        <w:rPr>
          <w:rStyle w:val="14"/>
          <w:rFonts w:ascii="Times New Roman" w:hAnsi="Times New Roman"/>
          <w:color w:val="auto"/>
          <w:kern w:val="2"/>
          <w:sz w:val="24"/>
          <w:szCs w:val="24"/>
          <w:highlight w:val="none"/>
        </w:rPr>
        <w:t>调整。</w:t>
      </w:r>
    </w:p>
    <w:p w14:paraId="35A957DE">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7A2536BA">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0A7CD74A">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（2）材料、工程设备价格变化的价款调整按照发包人提供的基准价格，按以下风险范围规定执行:</w:t>
      </w:r>
    </w:p>
    <w:p w14:paraId="34E3828F">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38195BC6">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0D20E942">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③承包人在已标价工程量清单或预算书中载明材料单价等于基准价格的：除专用合同条款另有约定外，合同履行期间材料单价涨跌幅以基准价格为基础超过±5%时，其超过部分据实调整。</w:t>
      </w:r>
    </w:p>
    <w:p w14:paraId="3888B355">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203959CB">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5B3660BA">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（3）施工机械台班单价或施工机械使用费发生变化超过省级或行业建设主管部门或其授权的工程造价管理机构规定的范围时，按规定调整合同价格。</w:t>
      </w:r>
    </w:p>
    <w:p w14:paraId="08532970">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第3种方式：其他价格调整方式：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bookmarkEnd w:id="929"/>
    <w:bookmarkEnd w:id="930"/>
    <w:bookmarkEnd w:id="931"/>
    <w:bookmarkEnd w:id="932"/>
    <w:bookmarkEnd w:id="933"/>
    <w:bookmarkEnd w:id="934"/>
    <w:p w14:paraId="7A670F10">
      <w:pPr>
        <w:pStyle w:val="22"/>
        <w:spacing w:before="120" w:after="120" w:line="360" w:lineRule="auto"/>
        <w:rPr>
          <w:rStyle w:val="14"/>
          <w:rFonts w:ascii="Times New Roman" w:hAnsi="Times New Roman" w:eastAsia="宋体"/>
          <w:b w:val="0"/>
          <w:color w:val="auto"/>
          <w:sz w:val="24"/>
          <w:szCs w:val="24"/>
          <w:highlight w:val="none"/>
        </w:rPr>
      </w:pPr>
      <w:bookmarkStart w:id="1048" w:name="_Toc292559410"/>
      <w:bookmarkStart w:id="1049" w:name="_Toc297048391"/>
      <w:bookmarkStart w:id="1050" w:name="_Toc296346706"/>
      <w:bookmarkStart w:id="1051" w:name="_Toc296503205"/>
      <w:bookmarkStart w:id="1052" w:name="_Toc296944544"/>
      <w:bookmarkStart w:id="1053" w:name="_Toc296891033"/>
      <w:bookmarkStart w:id="1054" w:name="_Toc297120505"/>
      <w:bookmarkStart w:id="1055" w:name="_Toc296891245"/>
      <w:bookmarkStart w:id="1056" w:name="_Toc296347204"/>
      <w:bookmarkStart w:id="1057" w:name="_Toc292559915"/>
      <w:bookmarkStart w:id="1058" w:name="_Toc256000847"/>
      <w:bookmarkStart w:id="1059" w:name="_Toc256001314"/>
      <w:bookmarkStart w:id="1060" w:name="_Toc69461826"/>
      <w:bookmarkStart w:id="1061" w:name="_Toc256000580"/>
      <w:bookmarkStart w:id="1062" w:name="_Toc351203644"/>
      <w:bookmarkStart w:id="1063" w:name="_Toc256001084"/>
      <w:bookmarkStart w:id="1064" w:name="_Toc69461171"/>
      <w:bookmarkStart w:id="1065" w:name="_Toc256000351"/>
      <w:bookmarkStart w:id="1066" w:name="_Toc32048"/>
      <w:bookmarkStart w:id="1067" w:name="_Toc8434"/>
      <w:bookmarkStart w:id="1068" w:name="_Toc300935002"/>
      <w:bookmarkStart w:id="1069" w:name="_Toc297216211"/>
      <w:bookmarkStart w:id="1070" w:name="_Toc304295579"/>
      <w:bookmarkStart w:id="1071" w:name="_Toc303539159"/>
      <w:bookmarkStart w:id="1072" w:name="_Toc312678040"/>
      <w:bookmarkStart w:id="1073" w:name="_Toc297123552"/>
      <w:r>
        <w:rPr>
          <w:rStyle w:val="14"/>
          <w:rFonts w:ascii="Times New Roman" w:hAnsi="Times New Roman" w:eastAsia="宋体"/>
          <w:b w:val="0"/>
          <w:color w:val="auto"/>
          <w:sz w:val="24"/>
          <w:szCs w:val="24"/>
          <w:highlight w:val="none"/>
        </w:rPr>
        <w:t xml:space="preserve">12. </w:t>
      </w:r>
      <w:bookmarkEnd w:id="1048"/>
      <w:bookmarkEnd w:id="1049"/>
      <w:bookmarkEnd w:id="1050"/>
      <w:bookmarkEnd w:id="1051"/>
      <w:bookmarkEnd w:id="1052"/>
      <w:bookmarkEnd w:id="1053"/>
      <w:bookmarkEnd w:id="1054"/>
      <w:bookmarkEnd w:id="1055"/>
      <w:bookmarkEnd w:id="1056"/>
      <w:bookmarkEnd w:id="1057"/>
      <w:r>
        <w:rPr>
          <w:rStyle w:val="14"/>
          <w:rFonts w:ascii="Times New Roman" w:hAnsi="Times New Roman" w:eastAsia="宋体"/>
          <w:b w:val="0"/>
          <w:color w:val="auto"/>
          <w:sz w:val="24"/>
          <w:szCs w:val="24"/>
          <w:highlight w:val="none"/>
        </w:rPr>
        <w:t>合同价格、计量与支付</w:t>
      </w:r>
      <w:bookmarkEnd w:id="1058"/>
      <w:bookmarkEnd w:id="1059"/>
      <w:bookmarkEnd w:id="1060"/>
      <w:bookmarkEnd w:id="1061"/>
      <w:bookmarkEnd w:id="1062"/>
      <w:bookmarkEnd w:id="1063"/>
      <w:bookmarkEnd w:id="1064"/>
      <w:bookmarkEnd w:id="1065"/>
      <w:bookmarkEnd w:id="1066"/>
      <w:bookmarkEnd w:id="1067"/>
    </w:p>
    <w:bookmarkEnd w:id="1068"/>
    <w:bookmarkEnd w:id="1069"/>
    <w:bookmarkEnd w:id="1070"/>
    <w:bookmarkEnd w:id="1071"/>
    <w:bookmarkEnd w:id="1072"/>
    <w:bookmarkEnd w:id="1073"/>
    <w:p w14:paraId="1E4FF1CE">
      <w:pPr>
        <w:pStyle w:val="20"/>
        <w:spacing w:after="120" w:line="360" w:lineRule="auto"/>
        <w:ind w:firstLine="480" w:firstLineChars="200"/>
        <w:rPr>
          <w:rStyle w:val="14"/>
          <w:rFonts w:ascii="Times New Roman" w:hAnsi="Times New Roman"/>
          <w:color w:val="auto"/>
          <w:kern w:val="2"/>
          <w:sz w:val="24"/>
          <w:szCs w:val="24"/>
          <w:highlight w:val="none"/>
        </w:rPr>
      </w:pPr>
      <w:bookmarkStart w:id="1074" w:name="_Toc292559916"/>
      <w:bookmarkStart w:id="1075" w:name="_Toc267251461"/>
      <w:bookmarkStart w:id="1076" w:name="_Toc292559411"/>
      <w:bookmarkStart w:id="1077" w:name="_Toc297048392"/>
      <w:bookmarkStart w:id="1078" w:name="_Toc296944545"/>
      <w:bookmarkStart w:id="1079" w:name="_Toc296347205"/>
      <w:bookmarkStart w:id="1080" w:name="_Toc296346707"/>
      <w:bookmarkStart w:id="1081" w:name="_Toc296891034"/>
      <w:bookmarkStart w:id="1082" w:name="_Toc296503206"/>
      <w:bookmarkStart w:id="1083" w:name="_Toc297120506"/>
      <w:bookmarkStart w:id="1084" w:name="_Toc296891246"/>
      <w:bookmarkStart w:id="1085" w:name="_Toc304295580"/>
      <w:bookmarkStart w:id="1086" w:name="_Toc303539160"/>
      <w:bookmarkStart w:id="1087" w:name="_Toc300935003"/>
      <w:bookmarkStart w:id="1088" w:name="_Toc312678041"/>
      <w:bookmarkStart w:id="1089" w:name="_Toc297123553"/>
      <w:bookmarkStart w:id="1090" w:name="_Toc297216212"/>
      <w:r>
        <w:rPr>
          <w:rStyle w:val="14"/>
          <w:rFonts w:ascii="Times New Roman" w:hAnsi="Times New Roman"/>
          <w:color w:val="auto"/>
          <w:kern w:val="2"/>
          <w:sz w:val="24"/>
          <w:szCs w:val="24"/>
          <w:highlight w:val="none"/>
        </w:rPr>
        <w:t>12.1 合</w:t>
      </w:r>
      <w:bookmarkEnd w:id="1074"/>
      <w:bookmarkEnd w:id="1075"/>
      <w:bookmarkEnd w:id="1076"/>
      <w:r>
        <w:rPr>
          <w:rStyle w:val="14"/>
          <w:rFonts w:ascii="Times New Roman" w:hAnsi="Times New Roman"/>
          <w:color w:val="auto"/>
          <w:kern w:val="2"/>
          <w:sz w:val="24"/>
          <w:szCs w:val="24"/>
          <w:highlight w:val="none"/>
        </w:rPr>
        <w:t>同价</w:t>
      </w:r>
      <w:bookmarkEnd w:id="1077"/>
      <w:bookmarkEnd w:id="1078"/>
      <w:bookmarkEnd w:id="1079"/>
      <w:bookmarkEnd w:id="1080"/>
      <w:bookmarkEnd w:id="1081"/>
      <w:bookmarkEnd w:id="1082"/>
      <w:bookmarkEnd w:id="1083"/>
      <w:bookmarkEnd w:id="1084"/>
      <w:r>
        <w:rPr>
          <w:rStyle w:val="14"/>
          <w:rFonts w:ascii="Times New Roman" w:hAnsi="Times New Roman"/>
          <w:color w:val="auto"/>
          <w:kern w:val="2"/>
          <w:sz w:val="24"/>
          <w:szCs w:val="24"/>
          <w:highlight w:val="none"/>
        </w:rPr>
        <w:t>格形式</w:t>
      </w:r>
    </w:p>
    <w:bookmarkEnd w:id="1085"/>
    <w:bookmarkEnd w:id="1086"/>
    <w:bookmarkEnd w:id="1087"/>
    <w:bookmarkEnd w:id="1088"/>
    <w:bookmarkEnd w:id="1089"/>
    <w:bookmarkEnd w:id="1090"/>
    <w:p w14:paraId="66A7EE73">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综合单价包含的风险范围：合同约定的综合单价包含完成每个计量单位所需的人工费、材料费、设备费、机械费、管理费、利润、税金、预见和不可预见的各种风险，此单价在招标条件下固定不变，不予调整。其中材料价格采用通用条款11.1款第2种方式：采用造价信息进行价格调整。</w:t>
      </w:r>
    </w:p>
    <w:p w14:paraId="7728D2A0">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设计变更实施前需经招标人批准，否则不予结算。</w:t>
      </w:r>
    </w:p>
    <w:p w14:paraId="16EBC029">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风险费用的计算方法：</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 xml:space="preserve">    /  </w:t>
      </w:r>
      <w:r>
        <w:rPr>
          <w:rStyle w:val="14"/>
          <w:rFonts w:hint="eastAsia" w:ascii="Times New Roman" w:hAnsi="Times New Roman"/>
          <w:color w:val="auto"/>
          <w:kern w:val="2"/>
          <w:sz w:val="24"/>
          <w:szCs w:val="24"/>
          <w:highlight w:val="none"/>
        </w:rPr>
        <w:t>。</w:t>
      </w:r>
    </w:p>
    <w:p w14:paraId="2392FAAA">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风险范围以外合同价格的调整方法：</w:t>
      </w:r>
      <w:r>
        <w:rPr>
          <w:rStyle w:val="14"/>
          <w:rFonts w:hint="eastAsia" w:ascii="Times New Roman" w:hAnsi="Times New Roman"/>
          <w:color w:val="auto"/>
          <w:kern w:val="2"/>
          <w:sz w:val="24"/>
          <w:szCs w:val="24"/>
          <w:highlight w:val="none"/>
          <w:u w:val="single"/>
          <w:lang w:val="en-US" w:eastAsia="zh-CN"/>
        </w:rPr>
        <w:t xml:space="preserve">    / </w:t>
      </w:r>
      <w:r>
        <w:rPr>
          <w:rStyle w:val="14"/>
          <w:rFonts w:hint="eastAsia" w:ascii="Times New Roman" w:hAnsi="Times New Roman"/>
          <w:color w:val="auto"/>
          <w:kern w:val="2"/>
          <w:sz w:val="24"/>
          <w:szCs w:val="24"/>
          <w:highlight w:val="none"/>
        </w:rPr>
        <w:t>。</w:t>
      </w:r>
    </w:p>
    <w:p w14:paraId="68441216">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2、总价合同。</w:t>
      </w:r>
    </w:p>
    <w:p w14:paraId="66A1D89B">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总价包含的风险范围：</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w:t>
      </w:r>
      <w:r>
        <w:rPr>
          <w:rStyle w:val="14"/>
          <w:rFonts w:ascii="Times New Roman" w:hAnsi="Times New Roman"/>
          <w:color w:val="auto"/>
          <w:kern w:val="2"/>
          <w:sz w:val="24"/>
          <w:szCs w:val="24"/>
          <w:highlight w:val="none"/>
          <w:u w:val="single"/>
        </w:rPr>
        <w:t xml:space="preserve">                             </w:t>
      </w:r>
    </w:p>
    <w:p w14:paraId="7582D85B">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风险费用的计算方法：</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p>
    <w:p w14:paraId="01B2CE82">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风险范围以外合同价格的调整方法：</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6BA191E">
      <w:pPr>
        <w:pStyle w:val="20"/>
        <w:spacing w:line="360" w:lineRule="auto"/>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3、其他价格方式：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5544FE64">
      <w:pPr>
        <w:pStyle w:val="20"/>
        <w:spacing w:after="120" w:line="360" w:lineRule="auto"/>
        <w:ind w:firstLine="480" w:firstLineChars="200"/>
        <w:rPr>
          <w:rStyle w:val="14"/>
          <w:rFonts w:ascii="Times New Roman" w:hAnsi="Times New Roman"/>
          <w:color w:val="auto"/>
          <w:kern w:val="2"/>
          <w:sz w:val="24"/>
          <w:szCs w:val="24"/>
          <w:highlight w:val="none"/>
        </w:rPr>
      </w:pPr>
      <w:bookmarkStart w:id="1091" w:name="_Toc304295581"/>
      <w:bookmarkStart w:id="1092" w:name="_Toc312678042"/>
      <w:bookmarkStart w:id="1093" w:name="_Toc300935004"/>
      <w:bookmarkStart w:id="1094" w:name="_Toc303539161"/>
      <w:bookmarkStart w:id="1095" w:name="_Toc297216213"/>
      <w:bookmarkStart w:id="1096" w:name="_Toc297123554"/>
      <w:bookmarkStart w:id="1097" w:name="_Toc296503207"/>
      <w:bookmarkStart w:id="1098" w:name="_Toc296891247"/>
      <w:bookmarkStart w:id="1099" w:name="_Toc297048393"/>
      <w:bookmarkStart w:id="1100" w:name="_Toc296346708"/>
      <w:bookmarkStart w:id="1101" w:name="_Toc292559917"/>
      <w:bookmarkStart w:id="1102" w:name="_Toc296944546"/>
      <w:bookmarkStart w:id="1103" w:name="_Toc296347206"/>
      <w:bookmarkStart w:id="1104" w:name="_Toc296891035"/>
      <w:bookmarkStart w:id="1105" w:name="_Toc297120507"/>
      <w:bookmarkStart w:id="1106" w:name="_Toc292559412"/>
      <w:r>
        <w:rPr>
          <w:rStyle w:val="14"/>
          <w:rFonts w:ascii="Times New Roman" w:hAnsi="Times New Roman"/>
          <w:color w:val="auto"/>
          <w:kern w:val="2"/>
          <w:sz w:val="24"/>
          <w:szCs w:val="24"/>
          <w:highlight w:val="none"/>
        </w:rPr>
        <w:t>12.2 预付款</w:t>
      </w:r>
    </w:p>
    <w:bookmarkEnd w:id="1091"/>
    <w:bookmarkEnd w:id="1092"/>
    <w:bookmarkEnd w:id="1093"/>
    <w:bookmarkEnd w:id="1094"/>
    <w:bookmarkEnd w:id="1095"/>
    <w:bookmarkEnd w:id="1096"/>
    <w:p w14:paraId="0C6EDF66">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12.2.1 预付款的支付</w:t>
      </w:r>
    </w:p>
    <w:p w14:paraId="78F271F4">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预付款支付比例或金额：</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CFD6FFA">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预付款支付期限：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18DE2BE">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预付款扣回的方式：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1A2CDC6E">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12.2.2 预付款担保</w:t>
      </w:r>
    </w:p>
    <w:p w14:paraId="3F9C3D99">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承包人提交预付款担保的期限：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AE1EA97">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预付款担保的形式为：</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bookmarkEnd w:id="1097"/>
    <w:bookmarkEnd w:id="1098"/>
    <w:bookmarkEnd w:id="1099"/>
    <w:bookmarkEnd w:id="1100"/>
    <w:bookmarkEnd w:id="1101"/>
    <w:bookmarkEnd w:id="1102"/>
    <w:bookmarkEnd w:id="1103"/>
    <w:bookmarkEnd w:id="1104"/>
    <w:bookmarkEnd w:id="1105"/>
    <w:bookmarkEnd w:id="1106"/>
    <w:p w14:paraId="11084C54">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12.3 计量</w:t>
      </w:r>
    </w:p>
    <w:p w14:paraId="0CA2A14D">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12.3.1 计量原则</w:t>
      </w:r>
    </w:p>
    <w:p w14:paraId="6E8776D8">
      <w:pPr>
        <w:pStyle w:val="20"/>
        <w:spacing w:line="420" w:lineRule="exact"/>
        <w:ind w:firstLine="480" w:firstLineChars="200"/>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工程量计算规则：</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工程量计算规则执行国家标准</w:t>
      </w:r>
      <w:r>
        <w:rPr>
          <w:rStyle w:val="14"/>
          <w:rFonts w:hint="eastAsia" w:ascii="Times New Roman" w:hAnsi="Times New Roman"/>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lang w:val="en-US" w:eastAsia="zh-CN"/>
        </w:rPr>
        <w:t>辽宁省最新版</w:t>
      </w:r>
      <w:r>
        <w:rPr>
          <w:rStyle w:val="14"/>
          <w:rFonts w:hint="eastAsia" w:ascii="Times New Roman" w:hAnsi="Times New Roman"/>
          <w:color w:val="auto"/>
          <w:kern w:val="2"/>
          <w:sz w:val="24"/>
          <w:szCs w:val="24"/>
          <w:highlight w:val="none"/>
          <w:u w:val="single"/>
        </w:rPr>
        <w:t xml:space="preserve">。 </w:t>
      </w:r>
    </w:p>
    <w:p w14:paraId="0787F6B4">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12.3.2 计量周期</w:t>
      </w:r>
    </w:p>
    <w:p w14:paraId="0465D578">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关于计量周期的约定：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按月计算</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07FE5781">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12.3.3 单价合同的计量</w:t>
      </w:r>
    </w:p>
    <w:p w14:paraId="14153ADC">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关于单价合同计量的约定：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按实计算工程量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D594DAD">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12.3.4 总价合同的计量</w:t>
      </w:r>
    </w:p>
    <w:p w14:paraId="77AB09FD">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关于总价合同计量的约定：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E069357">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12.3.5总价合同采用支付分解表计量支付的，是否适用第</w:t>
      </w:r>
      <w:r>
        <w:rPr>
          <w:rStyle w:val="14"/>
          <w:rFonts w:ascii="Times New Roman" w:hAnsi="Times New Roman"/>
          <w:color w:val="auto"/>
          <w:sz w:val="24"/>
          <w:szCs w:val="24"/>
          <w:highlight w:val="none"/>
        </w:rPr>
        <w:t xml:space="preserve">12.3.4 </w:t>
      </w:r>
      <w:r>
        <w:rPr>
          <w:rStyle w:val="14"/>
          <w:rFonts w:ascii="Times New Roman" w:hAnsi="Times New Roman"/>
          <w:color w:val="auto"/>
          <w:kern w:val="2"/>
          <w:sz w:val="24"/>
          <w:szCs w:val="24"/>
          <w:highlight w:val="none"/>
        </w:rPr>
        <w:t>项</w:t>
      </w:r>
      <w:r>
        <w:rPr>
          <w:rStyle w:val="14"/>
          <w:rFonts w:hint="eastAsia" w:ascii="Times New Roman" w:hAnsi="Times New Roman"/>
          <w:color w:val="auto"/>
          <w:sz w:val="24"/>
          <w:szCs w:val="24"/>
          <w:highlight w:val="none"/>
        </w:rPr>
        <w:t>〔</w:t>
      </w:r>
      <w:r>
        <w:rPr>
          <w:rStyle w:val="14"/>
          <w:rFonts w:ascii="Times New Roman" w:hAnsi="Times New Roman"/>
          <w:color w:val="auto"/>
          <w:sz w:val="24"/>
          <w:szCs w:val="24"/>
          <w:highlight w:val="none"/>
        </w:rPr>
        <w:t>总价合同的计量</w:t>
      </w:r>
      <w:r>
        <w:rPr>
          <w:rStyle w:val="14"/>
          <w:rFonts w:hint="eastAsia" w:ascii="Times New Roman" w:hAnsi="Times New Roman"/>
          <w:color w:val="auto"/>
          <w:sz w:val="24"/>
          <w:szCs w:val="24"/>
          <w:highlight w:val="none"/>
        </w:rPr>
        <w:t>〕</w:t>
      </w:r>
      <w:r>
        <w:rPr>
          <w:rStyle w:val="14"/>
          <w:rFonts w:ascii="Times New Roman" w:hAnsi="Times New Roman"/>
          <w:color w:val="auto"/>
          <w:kern w:val="2"/>
          <w:sz w:val="24"/>
          <w:szCs w:val="24"/>
          <w:highlight w:val="none"/>
        </w:rPr>
        <w:t>约定</w:t>
      </w:r>
      <w:r>
        <w:rPr>
          <w:rStyle w:val="14"/>
          <w:rFonts w:hint="eastAsia" w:ascii="Times New Roman" w:hAnsi="Times New Roman"/>
          <w:color w:val="auto"/>
          <w:kern w:val="2"/>
          <w:sz w:val="24"/>
          <w:szCs w:val="24"/>
          <w:highlight w:val="none"/>
        </w:rPr>
        <w:t>进行计量：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31158CCA">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12.3.6 其他价格形式合同的计量</w:t>
      </w:r>
    </w:p>
    <w:p w14:paraId="6BCBA7E9">
      <w:pPr>
        <w:pStyle w:val="20"/>
        <w:spacing w:line="360" w:lineRule="auto"/>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其他价格形式的计量方式和程序：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8BE261D">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12.4 工程进度款支付</w:t>
      </w:r>
    </w:p>
    <w:p w14:paraId="25C302D7">
      <w:pPr>
        <w:pStyle w:val="20"/>
        <w:spacing w:line="360" w:lineRule="auto"/>
        <w:ind w:firstLine="480" w:firstLineChars="200"/>
        <w:jc w:val="left"/>
        <w:rPr>
          <w:rStyle w:val="14"/>
          <w:rFonts w:ascii="Times New Roman" w:hAnsi="Times New Roman"/>
          <w:color w:val="auto"/>
          <w:kern w:val="2"/>
          <w:sz w:val="24"/>
          <w:szCs w:val="24"/>
          <w:highlight w:val="none"/>
        </w:rPr>
      </w:pPr>
      <w:bookmarkStart w:id="1107" w:name="_Toc296347210"/>
      <w:bookmarkStart w:id="1108" w:name="_Toc296944550"/>
      <w:bookmarkStart w:id="1109" w:name="_Toc297123556"/>
      <w:bookmarkStart w:id="1110" w:name="_Toc297048397"/>
      <w:bookmarkStart w:id="1111" w:name="_Toc297120511"/>
      <w:bookmarkStart w:id="1112" w:name="_Toc296891251"/>
      <w:bookmarkStart w:id="1113" w:name="_Toc292559921"/>
      <w:bookmarkStart w:id="1114" w:name="_Toc300935006"/>
      <w:bookmarkStart w:id="1115" w:name="_Toc296503211"/>
      <w:bookmarkStart w:id="1116" w:name="_Toc296891039"/>
      <w:bookmarkStart w:id="1117" w:name="_Toc292559416"/>
      <w:bookmarkStart w:id="1118" w:name="_Toc296346712"/>
      <w:bookmarkStart w:id="1119" w:name="_Toc297216215"/>
      <w:bookmarkStart w:id="1120" w:name="_Toc303539163"/>
      <w:r>
        <w:rPr>
          <w:rStyle w:val="14"/>
          <w:rFonts w:ascii="Times New Roman" w:hAnsi="Times New Roman"/>
          <w:color w:val="auto"/>
          <w:kern w:val="2"/>
          <w:sz w:val="24"/>
          <w:szCs w:val="24"/>
          <w:highlight w:val="none"/>
        </w:rPr>
        <w:t>12.4.1 付款周期</w:t>
      </w:r>
    </w:p>
    <w:p w14:paraId="256BF93E">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关于付款周期的约定：</w:t>
      </w:r>
      <w:r>
        <w:rPr>
          <w:rStyle w:val="14"/>
          <w:rFonts w:hint="eastAsia" w:ascii="Times New Roman" w:hAnsi="Times New Roman"/>
          <w:color w:val="auto"/>
          <w:kern w:val="2"/>
          <w:sz w:val="24"/>
          <w:szCs w:val="24"/>
          <w:highlight w:val="none"/>
          <w:u w:val="single"/>
        </w:rPr>
        <w:t>按</w:t>
      </w:r>
      <w:r>
        <w:rPr>
          <w:rStyle w:val="14"/>
          <w:rFonts w:hint="eastAsia" w:ascii="Times New Roman" w:hAnsi="Times New Roman"/>
          <w:color w:val="auto"/>
          <w:kern w:val="2"/>
          <w:sz w:val="24"/>
          <w:szCs w:val="24"/>
          <w:highlight w:val="none"/>
          <w:u w:val="single"/>
          <w:lang w:eastAsia="zh-CN"/>
        </w:rPr>
        <w:t>月进度付款，支付已完成工程量价款的</w:t>
      </w:r>
      <w:r>
        <w:rPr>
          <w:rStyle w:val="14"/>
          <w:rFonts w:hint="eastAsia" w:ascii="Times New Roman" w:hAnsi="Times New Roman"/>
          <w:color w:val="auto"/>
          <w:kern w:val="2"/>
          <w:sz w:val="24"/>
          <w:szCs w:val="24"/>
          <w:highlight w:val="none"/>
          <w:u w:val="single"/>
          <w:lang w:val="en-US" w:eastAsia="zh-CN"/>
        </w:rPr>
        <w:t>80%，工程竣工验收合格后按照审计价结算至合同价款的97%，扣留3%的质保金，在质保期（2年）结束后返还合同价款2%的质保金，在质保期（2年）结束后全部返还，质保金不计利息</w:t>
      </w:r>
      <w:r>
        <w:rPr>
          <w:rStyle w:val="14"/>
          <w:rFonts w:hint="eastAsia" w:ascii="Times New Roman" w:hAnsi="Times New Roman"/>
          <w:color w:val="auto"/>
          <w:kern w:val="2"/>
          <w:sz w:val="24"/>
          <w:szCs w:val="24"/>
          <w:highlight w:val="none"/>
        </w:rPr>
        <w:t>。</w:t>
      </w:r>
    </w:p>
    <w:p w14:paraId="280E5EA9">
      <w:pPr>
        <w:pStyle w:val="20"/>
        <w:spacing w:line="360" w:lineRule="auto"/>
        <w:ind w:firstLine="480" w:firstLineChars="200"/>
        <w:jc w:val="left"/>
        <w:rPr>
          <w:rStyle w:val="14"/>
          <w:rFonts w:hint="eastAsia"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质保期：</w:t>
      </w:r>
      <w:r>
        <w:rPr>
          <w:rStyle w:val="14"/>
          <w:rFonts w:hint="eastAsia" w:ascii="Times New Roman" w:hAnsi="Times New Roman"/>
          <w:color w:val="auto"/>
          <w:kern w:val="2"/>
          <w:sz w:val="24"/>
          <w:szCs w:val="24"/>
          <w:highlight w:val="none"/>
          <w:u w:val="single"/>
        </w:rPr>
        <w:t>工程质保期</w:t>
      </w:r>
      <w:r>
        <w:rPr>
          <w:rStyle w:val="14"/>
          <w:rFonts w:hint="eastAsia" w:ascii="Times New Roman" w:hAnsi="Times New Roman"/>
          <w:color w:val="auto"/>
          <w:kern w:val="2"/>
          <w:sz w:val="24"/>
          <w:szCs w:val="24"/>
          <w:highlight w:val="none"/>
          <w:u w:val="single"/>
          <w:lang w:val="en-US" w:eastAsia="zh-CN"/>
        </w:rPr>
        <w:t>2</w:t>
      </w:r>
      <w:r>
        <w:rPr>
          <w:rStyle w:val="14"/>
          <w:rFonts w:hint="eastAsia" w:ascii="Times New Roman" w:hAnsi="Times New Roman"/>
          <w:color w:val="auto"/>
          <w:kern w:val="2"/>
          <w:sz w:val="24"/>
          <w:szCs w:val="24"/>
          <w:highlight w:val="none"/>
          <w:u w:val="single"/>
        </w:rPr>
        <w:t>年</w:t>
      </w:r>
      <w:r>
        <w:rPr>
          <w:rStyle w:val="14"/>
          <w:rFonts w:hint="eastAsia" w:ascii="Times New Roman" w:hAnsi="Times New Roman"/>
          <w:color w:val="auto"/>
          <w:kern w:val="2"/>
          <w:sz w:val="24"/>
          <w:szCs w:val="24"/>
          <w:highlight w:val="none"/>
        </w:rPr>
        <w:t>。</w:t>
      </w:r>
    </w:p>
    <w:p w14:paraId="2C47A2BA">
      <w:pPr>
        <w:pStyle w:val="20"/>
        <w:spacing w:line="360" w:lineRule="auto"/>
        <w:ind w:firstLine="480" w:firstLineChars="200"/>
        <w:jc w:val="left"/>
        <w:rPr>
          <w:rStyle w:val="14"/>
          <w:rFonts w:hint="eastAsia" w:ascii="Times New Roman" w:hAnsi="Times New Roman"/>
          <w:color w:val="auto"/>
          <w:kern w:val="2"/>
          <w:sz w:val="24"/>
          <w:szCs w:val="24"/>
          <w:highlight w:val="none"/>
          <w:lang w:eastAsia="zh-CN"/>
        </w:rPr>
      </w:pPr>
      <w:r>
        <w:rPr>
          <w:rStyle w:val="14"/>
          <w:rFonts w:hint="eastAsia" w:ascii="Times New Roman" w:hAnsi="Times New Roman"/>
          <w:color w:val="auto"/>
          <w:kern w:val="2"/>
          <w:sz w:val="24"/>
          <w:szCs w:val="24"/>
          <w:highlight w:val="none"/>
        </w:rPr>
        <w:t>质量保证金：</w:t>
      </w:r>
      <w:r>
        <w:rPr>
          <w:rStyle w:val="14"/>
          <w:rFonts w:hint="eastAsia" w:ascii="Times New Roman" w:hAnsi="Times New Roman"/>
          <w:color w:val="auto"/>
          <w:kern w:val="2"/>
          <w:sz w:val="24"/>
          <w:szCs w:val="24"/>
          <w:highlight w:val="none"/>
          <w:u w:val="single"/>
        </w:rPr>
        <w:t>3%</w:t>
      </w:r>
      <w:r>
        <w:rPr>
          <w:rStyle w:val="14"/>
          <w:rFonts w:hint="eastAsia" w:ascii="Times New Roman" w:hAnsi="Times New Roman"/>
          <w:color w:val="auto"/>
          <w:kern w:val="2"/>
          <w:sz w:val="24"/>
          <w:szCs w:val="24"/>
          <w:highlight w:val="none"/>
          <w:lang w:eastAsia="zh-CN"/>
        </w:rPr>
        <w:t>，（具体以双方签订的合同为准）。结束后无息支付</w:t>
      </w:r>
    </w:p>
    <w:p w14:paraId="06E10019">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12.4.2 进度付款申请单的编制</w:t>
      </w:r>
    </w:p>
    <w:p w14:paraId="5DA46CEE">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关于进度付款申请单编制的约定：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按发包人要求。</w:t>
      </w:r>
    </w:p>
    <w:p w14:paraId="58E85E8D">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r>
        <w:rPr>
          <w:rStyle w:val="14"/>
          <w:rFonts w:ascii="Times New Roman" w:hAnsi="Times New Roman"/>
          <w:color w:val="auto"/>
          <w:kern w:val="2"/>
          <w:sz w:val="24"/>
          <w:szCs w:val="24"/>
          <w:highlight w:val="none"/>
        </w:rPr>
        <w:t>2.4.3 进度付款申请单的提交</w:t>
      </w:r>
    </w:p>
    <w:p w14:paraId="29500382">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（1）单价合同进度付款申请单提交的约定</w:t>
      </w:r>
      <w:r>
        <w:rPr>
          <w:rStyle w:val="14"/>
          <w:rFonts w:hint="eastAsia" w:ascii="Times New Roman" w:hAnsi="Times New Roman"/>
          <w:color w:val="auto"/>
          <w:kern w:val="2"/>
          <w:sz w:val="24"/>
          <w:szCs w:val="24"/>
          <w:highlight w:val="non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0F7F453">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（2）总价合同进度付款申请单提交的约定</w:t>
      </w:r>
      <w:r>
        <w:rPr>
          <w:rStyle w:val="14"/>
          <w:rFonts w:hint="eastAsia" w:ascii="Times New Roman" w:hAnsi="Times New Roman"/>
          <w:color w:val="auto"/>
          <w:kern w:val="2"/>
          <w:sz w:val="24"/>
          <w:szCs w:val="24"/>
          <w:highlight w:val="none"/>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535EE47B">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（3）其他价格形式合同进度付款申请单提交的约定：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5A039E85">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12.4.4 进度款审核和支付</w:t>
      </w:r>
    </w:p>
    <w:p w14:paraId="6F6E61D3">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（1）监理人审查并报送发包人的期限：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E010F7C">
      <w:pPr>
        <w:pStyle w:val="20"/>
        <w:spacing w:line="360" w:lineRule="auto"/>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发包人完成审批并签发进度款支付证书的期限：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执行通用条款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B9DB8DA">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（2）发包人支付进度款的期限：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0FB188F5">
      <w:pPr>
        <w:pStyle w:val="20"/>
        <w:spacing w:line="360" w:lineRule="auto"/>
        <w:ind w:firstLine="600" w:firstLineChars="250"/>
        <w:jc w:val="left"/>
        <w:rPr>
          <w:rFonts w:hint="eastAsia" w:eastAsia="宋体"/>
          <w:highlight w:val="none"/>
          <w:lang w:eastAsia="zh-CN"/>
        </w:rPr>
      </w:pPr>
      <w:r>
        <w:rPr>
          <w:rStyle w:val="14"/>
          <w:rFonts w:ascii="Times New Roman" w:hAnsi="Times New Roman"/>
          <w:color w:val="auto"/>
          <w:kern w:val="2"/>
          <w:sz w:val="24"/>
          <w:szCs w:val="24"/>
          <w:highlight w:val="none"/>
        </w:rPr>
        <w:t>发包人逾期支付进度款的违约金的计算方式：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Fonts w:hint="eastAsia"/>
          <w:highlight w:val="none"/>
          <w:lang w:eastAsia="zh-CN"/>
        </w:rPr>
        <w:t>。</w:t>
      </w:r>
    </w:p>
    <w:p w14:paraId="10431973">
      <w:pPr>
        <w:pStyle w:val="20"/>
        <w:spacing w:line="360" w:lineRule="auto"/>
        <w:ind w:firstLine="600" w:firstLineChars="25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12.4.6 支付分解表的编制</w:t>
      </w:r>
    </w:p>
    <w:p w14:paraId="0335611F">
      <w:pPr>
        <w:pStyle w:val="20"/>
        <w:spacing w:line="360" w:lineRule="auto"/>
        <w:ind w:left="4800" w:hanging="4800" w:hangingChars="20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2、总价合同支付分解表的编制与审批：</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611BE3E">
      <w:pPr>
        <w:pStyle w:val="21"/>
        <w:spacing w:line="360" w:lineRule="auto"/>
        <w:ind w:firstLine="480" w:firstLineChars="200"/>
        <w:jc w:val="left"/>
        <w:rPr>
          <w:rStyle w:val="14"/>
          <w:rFonts w:hint="eastAsia" w:ascii="Times New Roman" w:hAnsi="Times New Roman" w:eastAsia="宋体"/>
          <w:color w:val="auto"/>
          <w:kern w:val="2"/>
          <w:sz w:val="24"/>
          <w:szCs w:val="24"/>
          <w:highlight w:val="none"/>
          <w:u w:val="single"/>
          <w:lang w:eastAsia="zh-CN"/>
        </w:rPr>
      </w:pPr>
      <w:r>
        <w:rPr>
          <w:rStyle w:val="14"/>
          <w:rFonts w:ascii="Times New Roman" w:hAnsi="Times New Roman"/>
          <w:color w:val="auto"/>
          <w:kern w:val="2"/>
          <w:sz w:val="24"/>
          <w:szCs w:val="24"/>
          <w:highlight w:val="none"/>
        </w:rPr>
        <w:t>3、单价合同的总价项目支付分解表的编制与审批：</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按发包人规定</w:t>
      </w:r>
      <w:r>
        <w:rPr>
          <w:rStyle w:val="14"/>
          <w:rFonts w:hint="eastAsia"/>
          <w:color w:val="auto"/>
          <w:kern w:val="2"/>
          <w:sz w:val="24"/>
          <w:szCs w:val="24"/>
          <w:highlight w:val="none"/>
          <w:u w:val="none"/>
          <w:lang w:eastAsia="zh-CN"/>
        </w:rPr>
        <w:t>。</w:t>
      </w:r>
    </w:p>
    <w:bookmarkEnd w:id="935"/>
    <w:p w14:paraId="234F9AF6">
      <w:pPr>
        <w:pStyle w:val="22"/>
        <w:spacing w:before="120" w:after="120" w:line="360" w:lineRule="auto"/>
        <w:rPr>
          <w:rStyle w:val="14"/>
          <w:rFonts w:ascii="Times New Roman" w:hAnsi="Times New Roman" w:eastAsia="宋体"/>
          <w:b w:val="0"/>
          <w:color w:val="auto"/>
          <w:sz w:val="24"/>
          <w:szCs w:val="24"/>
          <w:highlight w:val="none"/>
        </w:rPr>
      </w:pPr>
      <w:bookmarkStart w:id="1121" w:name="_Toc30296"/>
      <w:bookmarkStart w:id="1122" w:name="_Toc256000848"/>
      <w:bookmarkStart w:id="1123" w:name="_Toc256001315"/>
      <w:bookmarkStart w:id="1124" w:name="_Toc256000352"/>
      <w:bookmarkStart w:id="1125" w:name="_Toc256000581"/>
      <w:bookmarkStart w:id="1126" w:name="_Toc256001085"/>
      <w:bookmarkStart w:id="1127" w:name="_Toc69461172"/>
      <w:bookmarkStart w:id="1128" w:name="_Toc351203645"/>
      <w:bookmarkStart w:id="1129" w:name="_Toc69461827"/>
      <w:bookmarkStart w:id="1130" w:name="_Toc8681"/>
      <w:bookmarkStart w:id="1131" w:name="_Toc296346720"/>
      <w:bookmarkStart w:id="1132" w:name="_Toc297123564"/>
      <w:bookmarkStart w:id="1133" w:name="_Toc292559424"/>
      <w:bookmarkStart w:id="1134" w:name="_Toc296347218"/>
      <w:bookmarkStart w:id="1135" w:name="_Toc312678053"/>
      <w:bookmarkStart w:id="1136" w:name="_Toc297048405"/>
      <w:bookmarkStart w:id="1137" w:name="_Toc297120519"/>
      <w:bookmarkStart w:id="1138" w:name="_Toc296891259"/>
      <w:bookmarkStart w:id="1139" w:name="_Toc296503219"/>
      <w:bookmarkStart w:id="1140" w:name="_Toc296891047"/>
      <w:bookmarkStart w:id="1141" w:name="_Toc304295593"/>
      <w:bookmarkStart w:id="1142" w:name="_Toc296944558"/>
      <w:bookmarkStart w:id="1143" w:name="_Toc300935015"/>
      <w:bookmarkStart w:id="1144" w:name="_Toc292559929"/>
      <w:bookmarkStart w:id="1145" w:name="_Toc303539172"/>
      <w:bookmarkStart w:id="1146" w:name="_Toc297216223"/>
      <w:r>
        <w:rPr>
          <w:rStyle w:val="14"/>
          <w:rFonts w:ascii="Times New Roman" w:hAnsi="Times New Roman" w:eastAsia="宋体"/>
          <w:b w:val="0"/>
          <w:color w:val="auto"/>
          <w:sz w:val="24"/>
          <w:szCs w:val="24"/>
          <w:highlight w:val="none"/>
        </w:rPr>
        <w:t>13.</w:t>
      </w:r>
      <w:r>
        <w:rPr>
          <w:rStyle w:val="14"/>
          <w:rFonts w:hint="eastAsia" w:ascii="Times New Roman" w:hAnsi="Times New Roman" w:eastAsia="宋体"/>
          <w:b w:val="0"/>
          <w:color w:val="auto"/>
          <w:sz w:val="24"/>
          <w:szCs w:val="24"/>
          <w:highlight w:val="none"/>
        </w:rPr>
        <w:t xml:space="preserve"> </w:t>
      </w:r>
      <w:r>
        <w:rPr>
          <w:rStyle w:val="14"/>
          <w:rFonts w:ascii="Times New Roman" w:hAnsi="Times New Roman" w:eastAsia="宋体"/>
          <w:b w:val="0"/>
          <w:color w:val="auto"/>
          <w:sz w:val="24"/>
          <w:szCs w:val="24"/>
          <w:highlight w:val="none"/>
        </w:rPr>
        <w:t>验收和工程试车</w:t>
      </w:r>
      <w:bookmarkEnd w:id="1121"/>
      <w:bookmarkEnd w:id="1122"/>
      <w:bookmarkEnd w:id="1123"/>
      <w:bookmarkEnd w:id="1124"/>
      <w:bookmarkEnd w:id="1125"/>
      <w:bookmarkEnd w:id="1126"/>
      <w:bookmarkEnd w:id="1127"/>
      <w:bookmarkEnd w:id="1128"/>
      <w:bookmarkEnd w:id="1129"/>
      <w:bookmarkEnd w:id="1130"/>
    </w:p>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p w14:paraId="6FD1F174">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13.1 分部分项工程验收</w:t>
      </w:r>
    </w:p>
    <w:p w14:paraId="30E29F7E">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13.1.2监理人不能按时进行验收时，应提前</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24</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小时提交书面延期要求。</w:t>
      </w:r>
    </w:p>
    <w:p w14:paraId="0AF667C0">
      <w:pPr>
        <w:pStyle w:val="20"/>
        <w:spacing w:line="360" w:lineRule="auto"/>
        <w:ind w:firstLine="480" w:firstLineChars="200"/>
        <w:jc w:val="left"/>
        <w:rPr>
          <w:rStyle w:val="14"/>
          <w:rFonts w:ascii="Times New Roman" w:hAnsi="Times New Roman"/>
          <w:b/>
          <w:color w:val="auto"/>
          <w:kern w:val="2"/>
          <w:sz w:val="24"/>
          <w:szCs w:val="24"/>
          <w:highlight w:val="none"/>
        </w:rPr>
      </w:pPr>
      <w:r>
        <w:rPr>
          <w:rStyle w:val="14"/>
          <w:rFonts w:ascii="Times New Roman" w:hAnsi="Times New Roman"/>
          <w:color w:val="auto"/>
          <w:kern w:val="2"/>
          <w:sz w:val="24"/>
          <w:szCs w:val="24"/>
          <w:highlight w:val="none"/>
        </w:rPr>
        <w:t>关于延期最长不得超过：</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48</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小时。</w:t>
      </w:r>
    </w:p>
    <w:p w14:paraId="64E9F0CA">
      <w:pPr>
        <w:pStyle w:val="20"/>
        <w:spacing w:after="120" w:line="360" w:lineRule="auto"/>
        <w:ind w:firstLine="480" w:firstLineChars="200"/>
        <w:rPr>
          <w:rStyle w:val="14"/>
          <w:rFonts w:ascii="Times New Roman" w:hAnsi="Times New Roman"/>
          <w:color w:val="auto"/>
          <w:kern w:val="2"/>
          <w:sz w:val="24"/>
          <w:szCs w:val="24"/>
          <w:highlight w:val="none"/>
        </w:rPr>
      </w:pPr>
      <w:bookmarkStart w:id="1147" w:name="_Toc312678056"/>
      <w:bookmarkStart w:id="1148" w:name="_Toc296503223"/>
      <w:bookmarkStart w:id="1149" w:name="_Toc296346724"/>
      <w:bookmarkStart w:id="1150" w:name="_Toc303539173"/>
      <w:bookmarkStart w:id="1151" w:name="_Toc300935016"/>
      <w:bookmarkStart w:id="1152" w:name="_Toc296347222"/>
      <w:bookmarkStart w:id="1153" w:name="_Toc297048409"/>
      <w:bookmarkStart w:id="1154" w:name="_Toc297123565"/>
      <w:bookmarkStart w:id="1155" w:name="_Toc297216224"/>
      <w:bookmarkStart w:id="1156" w:name="_Toc304295596"/>
      <w:bookmarkStart w:id="1157" w:name="_Toc296944562"/>
      <w:bookmarkStart w:id="1158" w:name="_Toc296891051"/>
      <w:bookmarkStart w:id="1159" w:name="_Toc297120523"/>
      <w:bookmarkStart w:id="1160" w:name="_Toc296891263"/>
      <w:bookmarkStart w:id="1161" w:name="_Toc292559428"/>
      <w:bookmarkStart w:id="1162" w:name="_Toc292559933"/>
      <w:bookmarkStart w:id="1163" w:name="_Toc267251475"/>
      <w:bookmarkStart w:id="1164" w:name="_Toc267251470"/>
      <w:bookmarkStart w:id="1165" w:name="_Toc267251476"/>
      <w:bookmarkStart w:id="1166" w:name="_Toc267251473"/>
      <w:bookmarkStart w:id="1167" w:name="_Toc267251472"/>
      <w:bookmarkStart w:id="1168" w:name="_Toc267251474"/>
      <w:bookmarkStart w:id="1169" w:name="_Toc267251471"/>
      <w:r>
        <w:rPr>
          <w:rStyle w:val="14"/>
          <w:rFonts w:ascii="Times New Roman" w:hAnsi="Times New Roman"/>
          <w:color w:val="auto"/>
          <w:kern w:val="2"/>
          <w:sz w:val="24"/>
          <w:szCs w:val="24"/>
          <w:highlight w:val="none"/>
        </w:rPr>
        <w:t>13.2 竣工验收</w:t>
      </w:r>
    </w:p>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p w14:paraId="698AC43A">
      <w:pPr>
        <w:pStyle w:val="20"/>
        <w:spacing w:line="360" w:lineRule="auto"/>
        <w:ind w:firstLine="480" w:firstLineChars="200"/>
        <w:jc w:val="left"/>
        <w:rPr>
          <w:rStyle w:val="14"/>
          <w:rFonts w:ascii="Times New Roman" w:hAnsi="Times New Roman"/>
          <w:color w:val="auto"/>
          <w:kern w:val="2"/>
          <w:sz w:val="24"/>
          <w:szCs w:val="24"/>
          <w:highlight w:val="none"/>
        </w:rPr>
      </w:pPr>
      <w:bookmarkStart w:id="1170" w:name="_Toc280868704"/>
      <w:bookmarkStart w:id="1171" w:name="_Toc280868705"/>
      <w:bookmarkStart w:id="1172" w:name="_Toc280868706"/>
      <w:bookmarkStart w:id="1173" w:name="_Toc280868707"/>
      <w:bookmarkStart w:id="1174" w:name="_Toc280868708"/>
      <w:bookmarkStart w:id="1175" w:name="_Toc280868709"/>
      <w:r>
        <w:rPr>
          <w:rStyle w:val="14"/>
          <w:rFonts w:ascii="Times New Roman" w:hAnsi="Times New Roman"/>
          <w:color w:val="auto"/>
          <w:kern w:val="2"/>
          <w:sz w:val="24"/>
          <w:szCs w:val="24"/>
          <w:highlight w:val="none"/>
        </w:rPr>
        <w:t>13.2.2竣工验收程序</w:t>
      </w:r>
    </w:p>
    <w:bookmarkEnd w:id="1170"/>
    <w:p w14:paraId="6FDFDC61">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关于竣工验收程序的约定：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ascii="Times New Roman" w:hAnsi="Times New Roman"/>
          <w:color w:val="auto"/>
          <w:kern w:val="2"/>
          <w:sz w:val="24"/>
          <w:szCs w:val="24"/>
          <w:highlight w:val="none"/>
          <w:u w:val="single"/>
        </w:rPr>
        <w:t xml:space="preserve">                        </w:t>
      </w:r>
    </w:p>
    <w:p w14:paraId="596D7D4A">
      <w:pPr>
        <w:pStyle w:val="20"/>
        <w:spacing w:line="360" w:lineRule="auto"/>
        <w:jc w:val="left"/>
        <w:rPr>
          <w:rStyle w:val="14"/>
          <w:rFonts w:ascii="Times New Roman" w:hAnsi="Times New Roman"/>
          <w:color w:val="auto"/>
          <w:kern w:val="2"/>
          <w:sz w:val="24"/>
          <w:szCs w:val="24"/>
          <w:highlight w:val="none"/>
        </w:rPr>
      </w:pPr>
      <w:r>
        <w:rPr>
          <w:rStyle w:val="14"/>
          <w:rFonts w:ascii="Times New Roman" w:hAnsi="Times New Roman"/>
          <w:color w:val="auto"/>
          <w:sz w:val="24"/>
          <w:szCs w:val="24"/>
          <w:highlight w:val="none"/>
        </w:rPr>
        <w:t>发包人不按照本项约定组织竣工验收、颁发工程接收证书的违约金的计算方法：</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bookmarkEnd w:id="1171"/>
    <w:p w14:paraId="217DF293">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13.2.5移交、接收全部与部分工程</w:t>
      </w:r>
    </w:p>
    <w:bookmarkEnd w:id="1172"/>
    <w:p w14:paraId="04F09FD8">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sz w:val="24"/>
          <w:szCs w:val="24"/>
          <w:highlight w:val="none"/>
        </w:rPr>
        <w:t>承包人向发包人移交工程的期限：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   。</w:t>
      </w:r>
    </w:p>
    <w:p w14:paraId="58560947">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发包人未按本合同约定接收全部或部分工程的，违约金的计算方法为：</w:t>
      </w:r>
      <w:r>
        <w:rPr>
          <w:rStyle w:val="14"/>
          <w:rFonts w:hint="eastAsia" w:ascii="Times New Roman" w:hAnsi="Times New Roman"/>
          <w:color w:val="auto"/>
          <w:kern w:val="2"/>
          <w:sz w:val="24"/>
          <w:szCs w:val="24"/>
          <w:highlight w:val="none"/>
          <w:u w:val="single"/>
        </w:rPr>
        <w:t xml:space="preserve">  /  </w:t>
      </w:r>
    </w:p>
    <w:bookmarkEnd w:id="1173"/>
    <w:p w14:paraId="6C8B1C42">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承包人未按时移交工程的，违约金的计算方法为：</w:t>
      </w:r>
      <w:r>
        <w:rPr>
          <w:rStyle w:val="14"/>
          <w:rFonts w:hint="eastAsia" w:ascii="Times New Roman" w:hAnsi="Times New Roman"/>
          <w:color w:val="auto"/>
          <w:kern w:val="2"/>
          <w:sz w:val="24"/>
          <w:szCs w:val="24"/>
          <w:highlight w:val="none"/>
          <w:u w:val="single"/>
        </w:rPr>
        <w:t xml:space="preserve">  / </w:t>
      </w:r>
    </w:p>
    <w:p w14:paraId="4613ACB2">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13.3 工程试车</w:t>
      </w:r>
    </w:p>
    <w:bookmarkEnd w:id="1174"/>
    <w:p w14:paraId="442CCFA4">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13.3.1 试车程序</w:t>
      </w:r>
    </w:p>
    <w:p w14:paraId="13B89E03">
      <w:pPr>
        <w:pStyle w:val="20"/>
        <w:spacing w:line="360" w:lineRule="auto"/>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工程试车内容：</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2F4644F">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（1）单机无负荷试车费用由</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承包人</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sz w:val="24"/>
          <w:szCs w:val="24"/>
          <w:highlight w:val="none"/>
        </w:rPr>
        <w:t>承担；</w:t>
      </w:r>
    </w:p>
    <w:p w14:paraId="1A3C5B19">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（2）无负荷联动试车费用由</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承包人</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sz w:val="24"/>
          <w:szCs w:val="24"/>
          <w:highlight w:val="none"/>
        </w:rPr>
        <w:t>承担。</w:t>
      </w:r>
    </w:p>
    <w:p w14:paraId="10BB0561">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13.3.3 投料试车</w:t>
      </w:r>
    </w:p>
    <w:p w14:paraId="6896FE63">
      <w:pPr>
        <w:pStyle w:val="20"/>
        <w:spacing w:line="360" w:lineRule="auto"/>
        <w:jc w:val="left"/>
        <w:rPr>
          <w:rStyle w:val="14"/>
          <w:rFonts w:ascii="Times New Roman" w:hAnsi="Times New Roman"/>
          <w:color w:val="auto"/>
          <w:sz w:val="24"/>
          <w:szCs w:val="24"/>
          <w:highlight w:val="none"/>
        </w:rPr>
      </w:pPr>
      <w:r>
        <w:rPr>
          <w:rStyle w:val="14"/>
          <w:rFonts w:hint="eastAsia" w:ascii="Times New Roman" w:hAnsi="Times New Roman"/>
          <w:color w:val="auto"/>
          <w:sz w:val="24"/>
          <w:szCs w:val="24"/>
          <w:highlight w:val="none"/>
        </w:rPr>
        <w:t>关于投料试车相关事项的约定：</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F957B3B">
      <w:pPr>
        <w:pStyle w:val="20"/>
        <w:spacing w:after="120" w:line="360" w:lineRule="auto"/>
        <w:ind w:firstLine="480" w:firstLineChars="200"/>
        <w:rPr>
          <w:rStyle w:val="14"/>
          <w:rFonts w:ascii="Times New Roman" w:hAnsi="Times New Roman"/>
          <w:color w:val="auto"/>
          <w:kern w:val="2"/>
          <w:sz w:val="24"/>
          <w:szCs w:val="24"/>
          <w:highlight w:val="none"/>
        </w:rPr>
      </w:pPr>
      <w:bookmarkStart w:id="1176" w:name="_Toc45291960"/>
      <w:bookmarkStart w:id="1177" w:name="_Toc59198340"/>
      <w:bookmarkStart w:id="1178" w:name="_Toc256000113"/>
      <w:bookmarkStart w:id="1179" w:name="_Toc351203646"/>
      <w:r>
        <w:rPr>
          <w:rStyle w:val="14"/>
          <w:rFonts w:hint="eastAsia" w:ascii="Times New Roman" w:hAnsi="Times New Roman"/>
          <w:color w:val="auto"/>
          <w:kern w:val="2"/>
          <w:sz w:val="24"/>
          <w:szCs w:val="24"/>
          <w:highlight w:val="none"/>
        </w:rPr>
        <w:t>13.6 竣工退场</w:t>
      </w:r>
      <w:bookmarkEnd w:id="1176"/>
      <w:bookmarkEnd w:id="1177"/>
      <w:bookmarkEnd w:id="1178"/>
    </w:p>
    <w:p w14:paraId="24C40007">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13.6.1 竣工退场</w:t>
      </w:r>
    </w:p>
    <w:p w14:paraId="5AC1D9ED">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sz w:val="24"/>
          <w:szCs w:val="24"/>
          <w:highlight w:val="none"/>
        </w:rPr>
        <w:t>承包人完成竣工退场的期限：</w:t>
      </w:r>
      <w:r>
        <w:rPr>
          <w:rStyle w:val="14"/>
          <w:rFonts w:hint="eastAsia" w:ascii="Times New Roman" w:hAnsi="Times New Roman"/>
          <w:color w:val="auto"/>
          <w:kern w:val="2"/>
          <w:sz w:val="24"/>
          <w:szCs w:val="24"/>
          <w:highlight w:val="none"/>
          <w:u w:val="single"/>
        </w:rPr>
        <w:t xml:space="preserve"> 竣工验收合格，并提交完整的工程存档资料后退场  。</w:t>
      </w:r>
    </w:p>
    <w:p w14:paraId="46763FC1">
      <w:pPr>
        <w:pStyle w:val="22"/>
        <w:spacing w:before="120" w:after="120" w:line="360" w:lineRule="auto"/>
        <w:rPr>
          <w:rStyle w:val="14"/>
          <w:rFonts w:ascii="Times New Roman" w:hAnsi="Times New Roman" w:eastAsia="宋体"/>
          <w:b w:val="0"/>
          <w:color w:val="auto"/>
          <w:sz w:val="24"/>
          <w:szCs w:val="24"/>
          <w:highlight w:val="none"/>
        </w:rPr>
      </w:pPr>
      <w:bookmarkStart w:id="1180" w:name="_Toc256001316"/>
      <w:bookmarkStart w:id="1181" w:name="_Toc256000353"/>
      <w:bookmarkStart w:id="1182" w:name="_Toc256000849"/>
      <w:bookmarkStart w:id="1183" w:name="_Toc256001086"/>
      <w:bookmarkStart w:id="1184" w:name="_Toc69461828"/>
      <w:bookmarkStart w:id="1185" w:name="_Toc69461173"/>
      <w:bookmarkStart w:id="1186" w:name="_Toc8609"/>
      <w:bookmarkStart w:id="1187" w:name="_Toc256000582"/>
      <w:bookmarkStart w:id="1188" w:name="_Toc24276"/>
      <w:r>
        <w:rPr>
          <w:rStyle w:val="14"/>
          <w:rFonts w:ascii="Times New Roman" w:hAnsi="Times New Roman" w:eastAsia="宋体"/>
          <w:b w:val="0"/>
          <w:color w:val="auto"/>
          <w:sz w:val="24"/>
          <w:szCs w:val="24"/>
          <w:highlight w:val="none"/>
        </w:rPr>
        <w:t>14. 竣工结算</w:t>
      </w:r>
      <w:bookmarkEnd w:id="1179"/>
      <w:bookmarkEnd w:id="1180"/>
      <w:bookmarkEnd w:id="1181"/>
      <w:bookmarkEnd w:id="1182"/>
      <w:bookmarkEnd w:id="1183"/>
      <w:bookmarkEnd w:id="1184"/>
      <w:bookmarkEnd w:id="1185"/>
      <w:bookmarkEnd w:id="1186"/>
      <w:bookmarkEnd w:id="1187"/>
      <w:bookmarkEnd w:id="1188"/>
    </w:p>
    <w:p w14:paraId="77B4428C">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14.1 竣工</w:t>
      </w:r>
      <w:r>
        <w:rPr>
          <w:rStyle w:val="14"/>
          <w:rFonts w:hint="eastAsia" w:ascii="Times New Roman" w:hAnsi="Times New Roman"/>
          <w:color w:val="auto"/>
          <w:kern w:val="2"/>
          <w:sz w:val="24"/>
          <w:szCs w:val="24"/>
          <w:highlight w:val="none"/>
        </w:rPr>
        <w:t>结算</w:t>
      </w:r>
      <w:r>
        <w:rPr>
          <w:rStyle w:val="14"/>
          <w:rFonts w:ascii="Times New Roman" w:hAnsi="Times New Roman"/>
          <w:color w:val="auto"/>
          <w:kern w:val="2"/>
          <w:sz w:val="24"/>
          <w:szCs w:val="24"/>
          <w:highlight w:val="none"/>
        </w:rPr>
        <w:t>申请</w:t>
      </w:r>
    </w:p>
    <w:p w14:paraId="566B99A2">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承包人提交竣工</w:t>
      </w:r>
      <w:r>
        <w:rPr>
          <w:rStyle w:val="14"/>
          <w:rFonts w:hint="eastAsia" w:ascii="Times New Roman" w:hAnsi="Times New Roman"/>
          <w:color w:val="auto"/>
          <w:kern w:val="2"/>
          <w:sz w:val="24"/>
          <w:szCs w:val="24"/>
          <w:highlight w:val="none"/>
        </w:rPr>
        <w:t>结算</w:t>
      </w:r>
      <w:r>
        <w:rPr>
          <w:rStyle w:val="14"/>
          <w:rFonts w:ascii="Times New Roman" w:hAnsi="Times New Roman"/>
          <w:color w:val="auto"/>
          <w:kern w:val="2"/>
          <w:sz w:val="24"/>
          <w:szCs w:val="24"/>
          <w:highlight w:val="none"/>
        </w:rPr>
        <w:t>申请单的期限：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1E21D053">
      <w:pPr>
        <w:pStyle w:val="20"/>
        <w:spacing w:line="360" w:lineRule="auto"/>
        <w:ind w:firstLine="480" w:firstLineChars="200"/>
        <w:jc w:val="left"/>
        <w:rPr>
          <w:rStyle w:val="14"/>
          <w:rFonts w:ascii="Times New Roman" w:hAnsi="Times New Roman"/>
          <w:color w:val="auto"/>
          <w:kern w:val="2"/>
          <w:sz w:val="24"/>
          <w:szCs w:val="24"/>
          <w:highlight w:val="none"/>
          <w:u w:val="none"/>
        </w:rPr>
      </w:pPr>
      <w:r>
        <w:rPr>
          <w:rStyle w:val="14"/>
          <w:rFonts w:ascii="Times New Roman" w:hAnsi="Times New Roman"/>
          <w:color w:val="auto"/>
          <w:kern w:val="2"/>
          <w:sz w:val="24"/>
          <w:szCs w:val="24"/>
          <w:highlight w:val="none"/>
        </w:rPr>
        <w:t>竣工</w:t>
      </w:r>
      <w:r>
        <w:rPr>
          <w:rStyle w:val="14"/>
          <w:rFonts w:hint="eastAsia" w:ascii="Times New Roman" w:hAnsi="Times New Roman"/>
          <w:color w:val="auto"/>
          <w:kern w:val="2"/>
          <w:sz w:val="24"/>
          <w:szCs w:val="24"/>
          <w:highlight w:val="none"/>
        </w:rPr>
        <w:t>结算</w:t>
      </w:r>
      <w:r>
        <w:rPr>
          <w:rStyle w:val="14"/>
          <w:rFonts w:ascii="Times New Roman" w:hAnsi="Times New Roman"/>
          <w:color w:val="auto"/>
          <w:kern w:val="2"/>
          <w:sz w:val="24"/>
          <w:szCs w:val="24"/>
          <w:highlight w:val="none"/>
        </w:rPr>
        <w:t>申请单应包括的内容：</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hint="eastAsia" w:ascii="Times New Roman" w:hAnsi="Times New Roman"/>
          <w:color w:val="auto"/>
          <w:kern w:val="2"/>
          <w:sz w:val="24"/>
          <w:szCs w:val="24"/>
          <w:highlight w:val="none"/>
          <w:u w:val="none"/>
        </w:rPr>
        <w:t xml:space="preserve"> 。</w:t>
      </w:r>
      <w:r>
        <w:rPr>
          <w:rStyle w:val="14"/>
          <w:rFonts w:ascii="Times New Roman" w:hAnsi="Times New Roman"/>
          <w:color w:val="auto"/>
          <w:kern w:val="2"/>
          <w:sz w:val="24"/>
          <w:szCs w:val="24"/>
          <w:highlight w:val="none"/>
          <w:u w:val="none"/>
        </w:rPr>
        <w:t xml:space="preserve">    </w:t>
      </w:r>
      <w:r>
        <w:rPr>
          <w:rStyle w:val="14"/>
          <w:rFonts w:hint="eastAsia" w:ascii="Times New Roman" w:hAnsi="Times New Roman"/>
          <w:color w:val="auto"/>
          <w:kern w:val="2"/>
          <w:sz w:val="24"/>
          <w:szCs w:val="24"/>
          <w:highlight w:val="none"/>
          <w:u w:val="none"/>
        </w:rPr>
        <w:t xml:space="preserve">         </w:t>
      </w:r>
      <w:r>
        <w:rPr>
          <w:rStyle w:val="14"/>
          <w:rFonts w:ascii="Times New Roman" w:hAnsi="Times New Roman"/>
          <w:color w:val="auto"/>
          <w:kern w:val="2"/>
          <w:sz w:val="24"/>
          <w:szCs w:val="24"/>
          <w:highlight w:val="none"/>
          <w:u w:val="none"/>
        </w:rPr>
        <w:t xml:space="preserve">     </w:t>
      </w:r>
    </w:p>
    <w:p w14:paraId="5922887E">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1189" w:name="_Toc256001317"/>
      <w:bookmarkStart w:id="1190" w:name="_Toc256000850"/>
      <w:bookmarkStart w:id="1191" w:name="_Toc18186"/>
      <w:bookmarkStart w:id="1192" w:name="_Toc256000064"/>
      <w:bookmarkStart w:id="1193" w:name="_Toc69461174"/>
      <w:bookmarkStart w:id="1194" w:name="_Toc256000097"/>
      <w:bookmarkStart w:id="1195" w:name="_Toc256001087"/>
      <w:bookmarkStart w:id="1196" w:name="_Toc256000354"/>
      <w:bookmarkStart w:id="1197" w:name="_Toc256000583"/>
      <w:bookmarkStart w:id="1198" w:name="_Toc25853"/>
      <w:bookmarkStart w:id="1199" w:name="_Toc711"/>
      <w:bookmarkStart w:id="1200" w:name="_Toc2368"/>
      <w:bookmarkStart w:id="1201" w:name="_Toc28482"/>
      <w:bookmarkStart w:id="1202" w:name="_Toc69461829"/>
      <w:r>
        <w:rPr>
          <w:rStyle w:val="14"/>
          <w:rFonts w:ascii="Times New Roman" w:hAnsi="Times New Roman"/>
          <w:color w:val="auto"/>
          <w:kern w:val="2"/>
          <w:sz w:val="24"/>
          <w:szCs w:val="24"/>
          <w:highlight w:val="none"/>
        </w:rPr>
        <w:t>14.2 竣工结算审核</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p w14:paraId="291AC1F1">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w:t>
      </w:r>
      <w:r>
        <w:rPr>
          <w:rStyle w:val="14"/>
          <w:rFonts w:hint="eastAsia" w:ascii="Times New Roman" w:hAnsi="Times New Roman"/>
          <w:color w:val="auto"/>
          <w:kern w:val="2"/>
          <w:sz w:val="24"/>
          <w:szCs w:val="24"/>
          <w:highlight w:val="none"/>
        </w:rPr>
        <w:t>审批</w:t>
      </w:r>
      <w:r>
        <w:rPr>
          <w:rStyle w:val="14"/>
          <w:rFonts w:ascii="Times New Roman" w:hAnsi="Times New Roman"/>
          <w:color w:val="auto"/>
          <w:kern w:val="2"/>
          <w:sz w:val="24"/>
          <w:szCs w:val="24"/>
          <w:highlight w:val="none"/>
        </w:rPr>
        <w:t>竣工付款申请单的期限：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2个月</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7CEAB42B">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发包人完成竣工付款的期限：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结算完成财政批准后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51D5D95">
      <w:pPr>
        <w:pStyle w:val="20"/>
        <w:spacing w:line="360" w:lineRule="auto"/>
        <w:jc w:val="left"/>
        <w:rPr>
          <w:rStyle w:val="14"/>
          <w:rFonts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关于竣工付款证书异议部分复核的方式和程序：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执行通用条款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51A6AF13">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14.4 最终结清</w:t>
      </w:r>
    </w:p>
    <w:p w14:paraId="73E62083">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14.4.1 最终结清申请单</w:t>
      </w:r>
    </w:p>
    <w:p w14:paraId="55FFE4BC">
      <w:pPr>
        <w:pStyle w:val="21"/>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承包人提交最终结清申请单的份数：</w:t>
      </w:r>
      <w:r>
        <w:rPr>
          <w:rStyle w:val="14"/>
          <w:rFonts w:hint="eastAsia" w:ascii="Times New Roman" w:hAnsi="Times New Roman"/>
          <w:color w:val="auto"/>
          <w:kern w:val="2"/>
          <w:sz w:val="24"/>
          <w:szCs w:val="24"/>
          <w:highlight w:val="none"/>
          <w:u w:val="single"/>
        </w:rPr>
        <w:t xml:space="preserve">承包人向发包人提交6套，同时相应备有全套PDF电子文件，以及计算价款的可编辑电子文档，一并递交发包人 </w:t>
      </w:r>
      <w:r>
        <w:rPr>
          <w:rStyle w:val="14"/>
          <w:rFonts w:hint="eastAsia" w:ascii="Times New Roman" w:hAnsi="Times New Roman"/>
          <w:color w:val="auto"/>
          <w:kern w:val="2"/>
          <w:sz w:val="24"/>
          <w:szCs w:val="24"/>
          <w:highlight w:val="none"/>
          <w:u w:val="none"/>
        </w:rPr>
        <w:t xml:space="preserve"> 。</w:t>
      </w:r>
    </w:p>
    <w:p w14:paraId="60F3E161">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sz w:val="24"/>
          <w:szCs w:val="24"/>
          <w:highlight w:val="none"/>
        </w:rPr>
        <w:t>承包人提交最终结算申请单的期限：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执行通用条款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 xml:space="preserve">。 </w:t>
      </w:r>
    </w:p>
    <w:p w14:paraId="3CE6440A">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14.4.2 最终结清证书和支付</w:t>
      </w:r>
    </w:p>
    <w:p w14:paraId="3B70AF16">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（1）发包人完成最终结清申请单的</w:t>
      </w:r>
      <w:r>
        <w:rPr>
          <w:rStyle w:val="14"/>
          <w:rFonts w:hint="eastAsia" w:ascii="Times New Roman" w:hAnsi="Times New Roman"/>
          <w:color w:val="auto"/>
          <w:kern w:val="2"/>
          <w:sz w:val="24"/>
          <w:szCs w:val="24"/>
          <w:highlight w:val="none"/>
        </w:rPr>
        <w:t>审批</w:t>
      </w:r>
      <w:r>
        <w:rPr>
          <w:rStyle w:val="14"/>
          <w:rFonts w:ascii="Times New Roman" w:hAnsi="Times New Roman"/>
          <w:color w:val="auto"/>
          <w:kern w:val="2"/>
          <w:sz w:val="24"/>
          <w:szCs w:val="24"/>
          <w:highlight w:val="none"/>
        </w:rPr>
        <w:t>并颁发最终结清证书的期限：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 xml:space="preserve">/       </w:t>
      </w:r>
      <w:r>
        <w:rPr>
          <w:rStyle w:val="14"/>
          <w:rFonts w:ascii="Times New Roman" w:hAnsi="Times New Roman"/>
          <w:color w:val="auto"/>
          <w:kern w:val="2"/>
          <w:sz w:val="24"/>
          <w:szCs w:val="24"/>
          <w:highlight w:val="none"/>
          <w:u w:val="none"/>
        </w:rPr>
        <w:t>。</w:t>
      </w:r>
    </w:p>
    <w:p w14:paraId="0D033E38">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（2）发包人完成支付的期限：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 xml:space="preserve">/       </w:t>
      </w:r>
      <w:r>
        <w:rPr>
          <w:rStyle w:val="14"/>
          <w:rFonts w:ascii="Times New Roman" w:hAnsi="Times New Roman"/>
          <w:color w:val="auto"/>
          <w:kern w:val="2"/>
          <w:sz w:val="24"/>
          <w:szCs w:val="24"/>
          <w:highlight w:val="none"/>
          <w:u w:val="none"/>
        </w:rPr>
        <w:t>。</w:t>
      </w:r>
    </w:p>
    <w:bookmarkEnd w:id="1163"/>
    <w:bookmarkEnd w:id="1164"/>
    <w:bookmarkEnd w:id="1165"/>
    <w:bookmarkEnd w:id="1166"/>
    <w:bookmarkEnd w:id="1167"/>
    <w:bookmarkEnd w:id="1168"/>
    <w:bookmarkEnd w:id="1169"/>
    <w:bookmarkEnd w:id="1175"/>
    <w:p w14:paraId="451E58AD">
      <w:pPr>
        <w:pStyle w:val="22"/>
        <w:spacing w:before="120" w:after="120" w:line="360" w:lineRule="auto"/>
        <w:rPr>
          <w:rStyle w:val="14"/>
          <w:rFonts w:ascii="Times New Roman" w:hAnsi="Times New Roman" w:eastAsia="宋体"/>
          <w:b w:val="0"/>
          <w:color w:val="auto"/>
          <w:sz w:val="24"/>
          <w:szCs w:val="24"/>
          <w:highlight w:val="none"/>
        </w:rPr>
      </w:pPr>
      <w:bookmarkStart w:id="1203" w:name="_Toc32547"/>
      <w:bookmarkStart w:id="1204" w:name="_Toc17923"/>
      <w:bookmarkStart w:id="1205" w:name="_Toc256001318"/>
      <w:bookmarkStart w:id="1206" w:name="_Toc256000584"/>
      <w:bookmarkStart w:id="1207" w:name="_Toc256001088"/>
      <w:bookmarkStart w:id="1208" w:name="_Toc256000355"/>
      <w:bookmarkStart w:id="1209" w:name="_Toc256000851"/>
      <w:bookmarkStart w:id="1210" w:name="_Toc69461175"/>
      <w:bookmarkStart w:id="1211" w:name="_Toc69461830"/>
      <w:bookmarkStart w:id="1212" w:name="_Toc351203647"/>
      <w:bookmarkStart w:id="1213" w:name="_Toc267251483"/>
      <w:bookmarkStart w:id="1214" w:name="_Toc267251484"/>
      <w:bookmarkStart w:id="1215" w:name="_Toc267251482"/>
      <w:bookmarkStart w:id="1216" w:name="_Toc267251485"/>
      <w:bookmarkStart w:id="1217" w:name="_Toc267251486"/>
      <w:bookmarkStart w:id="1218" w:name="_Toc267251490"/>
      <w:bookmarkStart w:id="1219" w:name="_Toc267251488"/>
      <w:bookmarkStart w:id="1220" w:name="_Toc267251489"/>
      <w:bookmarkStart w:id="1221" w:name="_Toc267251497"/>
      <w:bookmarkStart w:id="1222" w:name="_Toc267251496"/>
      <w:bookmarkStart w:id="1223" w:name="_Toc267251494"/>
      <w:bookmarkStart w:id="1224" w:name="_Toc267251503"/>
      <w:bookmarkStart w:id="1225" w:name="_Toc267251498"/>
      <w:bookmarkStart w:id="1226" w:name="_Toc267251493"/>
      <w:bookmarkStart w:id="1227" w:name="_Toc267251499"/>
      <w:bookmarkStart w:id="1228" w:name="_Toc267251491"/>
      <w:bookmarkStart w:id="1229" w:name="_Toc267251492"/>
      <w:bookmarkStart w:id="1230" w:name="_Toc267251502"/>
      <w:bookmarkStart w:id="1231" w:name="_Toc267251495"/>
      <w:bookmarkStart w:id="1232" w:name="_Toc267251501"/>
      <w:bookmarkStart w:id="1233" w:name="_Toc267251504"/>
      <w:bookmarkStart w:id="1234" w:name="_Toc267251506"/>
      <w:bookmarkStart w:id="1235" w:name="_Toc267251507"/>
      <w:bookmarkStart w:id="1236" w:name="_Toc267251508"/>
      <w:bookmarkStart w:id="1237" w:name="_Toc267251514"/>
      <w:bookmarkStart w:id="1238" w:name="_Toc267251509"/>
      <w:bookmarkStart w:id="1239" w:name="_Toc267251511"/>
      <w:bookmarkStart w:id="1240" w:name="_Toc267251515"/>
      <w:bookmarkStart w:id="1241" w:name="_Toc267251513"/>
      <w:bookmarkStart w:id="1242" w:name="_Toc267251510"/>
      <w:r>
        <w:rPr>
          <w:rStyle w:val="14"/>
          <w:rFonts w:ascii="Times New Roman" w:hAnsi="Times New Roman" w:eastAsia="宋体"/>
          <w:b w:val="0"/>
          <w:color w:val="auto"/>
          <w:sz w:val="24"/>
          <w:szCs w:val="24"/>
          <w:highlight w:val="none"/>
        </w:rPr>
        <w:t>15. 缺陷责任期与保修</w:t>
      </w:r>
      <w:bookmarkEnd w:id="1203"/>
      <w:bookmarkEnd w:id="1204"/>
      <w:bookmarkEnd w:id="1205"/>
      <w:bookmarkEnd w:id="1206"/>
      <w:bookmarkEnd w:id="1207"/>
      <w:bookmarkEnd w:id="1208"/>
      <w:bookmarkEnd w:id="1209"/>
      <w:bookmarkEnd w:id="1210"/>
      <w:bookmarkEnd w:id="1211"/>
      <w:bookmarkEnd w:id="1212"/>
    </w:p>
    <w:p w14:paraId="578F3232">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15.2缺陷责任期</w:t>
      </w:r>
      <w:bookmarkEnd w:id="1213"/>
    </w:p>
    <w:p w14:paraId="7C2E2F93">
      <w:pPr>
        <w:pStyle w:val="20"/>
        <w:spacing w:line="360" w:lineRule="auto"/>
        <w:ind w:firstLine="480" w:firstLineChars="200"/>
        <w:jc w:val="left"/>
        <w:rPr>
          <w:rStyle w:val="14"/>
          <w:rFonts w:hint="eastAsia" w:ascii="Times New Roman" w:hAnsi="Times New Roman" w:eastAsia="宋体"/>
          <w:color w:val="auto"/>
          <w:kern w:val="2"/>
          <w:sz w:val="24"/>
          <w:szCs w:val="24"/>
          <w:highlight w:val="none"/>
          <w:lang w:eastAsia="zh-CN"/>
        </w:rPr>
      </w:pPr>
      <w:r>
        <w:rPr>
          <w:rStyle w:val="14"/>
          <w:rFonts w:ascii="Times New Roman" w:hAnsi="Times New Roman"/>
          <w:color w:val="auto"/>
          <w:kern w:val="2"/>
          <w:sz w:val="24"/>
          <w:szCs w:val="24"/>
          <w:highlight w:val="none"/>
        </w:rPr>
        <w:t>缺陷责任期的具体期限：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自竣工验收合格之日起 </w:t>
      </w:r>
      <w:r>
        <w:rPr>
          <w:rStyle w:val="14"/>
          <w:rFonts w:hint="eastAsia" w:ascii="Times New Roman" w:hAnsi="Times New Roman"/>
          <w:color w:val="auto"/>
          <w:kern w:val="2"/>
          <w:sz w:val="24"/>
          <w:szCs w:val="24"/>
          <w:highlight w:val="none"/>
          <w:u w:val="single"/>
          <w:lang w:val="en-US" w:eastAsia="zh-CN"/>
        </w:rPr>
        <w:t>24</w:t>
      </w:r>
      <w:r>
        <w:rPr>
          <w:rStyle w:val="14"/>
          <w:rFonts w:hint="eastAsia" w:ascii="Times New Roman" w:hAnsi="Times New Roman"/>
          <w:color w:val="auto"/>
          <w:kern w:val="2"/>
          <w:sz w:val="24"/>
          <w:szCs w:val="24"/>
          <w:highlight w:val="none"/>
          <w:u w:val="single"/>
        </w:rPr>
        <w:t>个月</w:t>
      </w:r>
      <w:r>
        <w:rPr>
          <w:rStyle w:val="14"/>
          <w:rFonts w:hint="eastAsia" w:ascii="Times New Roman" w:hAnsi="Times New Roman"/>
          <w:color w:val="auto"/>
          <w:kern w:val="2"/>
          <w:sz w:val="24"/>
          <w:szCs w:val="24"/>
          <w:highlight w:val="none"/>
          <w:u w:val="none"/>
          <w:lang w:eastAsia="zh-CN"/>
        </w:rPr>
        <w:t>。</w:t>
      </w:r>
    </w:p>
    <w:p w14:paraId="5DA31202">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1243" w:name="_Toc22833"/>
      <w:bookmarkStart w:id="1244" w:name="_Toc17070"/>
      <w:bookmarkStart w:id="1245" w:name="_Toc69461176"/>
      <w:bookmarkStart w:id="1246" w:name="_Toc69461831"/>
      <w:bookmarkStart w:id="1247" w:name="_Toc13307"/>
      <w:bookmarkStart w:id="1248" w:name="_Toc256000852"/>
      <w:bookmarkStart w:id="1249" w:name="_Toc256001089"/>
      <w:bookmarkStart w:id="1250" w:name="_Toc256000065"/>
      <w:bookmarkStart w:id="1251" w:name="_Toc2864"/>
      <w:bookmarkStart w:id="1252" w:name="_Toc256000585"/>
      <w:bookmarkStart w:id="1253" w:name="_Toc256001319"/>
      <w:bookmarkStart w:id="1254" w:name="_Toc256000356"/>
      <w:bookmarkStart w:id="1255" w:name="_Toc21420"/>
      <w:bookmarkStart w:id="1256" w:name="_Toc256000098"/>
      <w:r>
        <w:rPr>
          <w:rStyle w:val="14"/>
          <w:rFonts w:ascii="Times New Roman" w:hAnsi="Times New Roman"/>
          <w:color w:val="auto"/>
          <w:kern w:val="2"/>
          <w:sz w:val="24"/>
          <w:szCs w:val="24"/>
          <w:highlight w:val="none"/>
        </w:rPr>
        <w:t>15.3 质量保证金</w:t>
      </w:r>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14:paraId="7B95CD44">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hint="eastAsia" w:ascii="Times New Roman" w:hAnsi="Times New Roman"/>
          <w:color w:val="auto"/>
          <w:kern w:val="2"/>
          <w:sz w:val="24"/>
          <w:szCs w:val="24"/>
          <w:highlight w:val="none"/>
        </w:rPr>
        <w:t>关于是否扣留质量保证金的约定：</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是</w:t>
      </w:r>
      <w:r>
        <w:rPr>
          <w:rStyle w:val="14"/>
          <w:rFonts w:ascii="Times New Roman" w:hAnsi="Times New Roman"/>
          <w:color w:val="auto"/>
          <w:kern w:val="2"/>
          <w:sz w:val="24"/>
          <w:szCs w:val="24"/>
          <w:highlight w:val="none"/>
        </w:rPr>
        <w:t>。</w:t>
      </w:r>
      <w:r>
        <w:rPr>
          <w:rStyle w:val="14"/>
          <w:rFonts w:hint="eastAsia" w:ascii="Times New Roman" w:hAnsi="Times New Roman"/>
          <w:color w:val="auto"/>
          <w:kern w:val="2"/>
          <w:sz w:val="24"/>
          <w:szCs w:val="24"/>
          <w:highlight w:val="none"/>
        </w:rPr>
        <w:t>在工程项目竣工前，承包人按专用合同条款第3.7条提供履约担保的，发包人不得同时预留工程质量保证金。</w:t>
      </w:r>
    </w:p>
    <w:p w14:paraId="114D5068">
      <w:pPr>
        <w:pStyle w:val="20"/>
        <w:spacing w:line="360" w:lineRule="auto"/>
        <w:ind w:firstLine="480" w:firstLineChars="200"/>
        <w:jc w:val="left"/>
        <w:outlineLvl w:val="0"/>
        <w:rPr>
          <w:rStyle w:val="14"/>
          <w:rFonts w:ascii="Times New Roman" w:hAnsi="Times New Roman"/>
          <w:color w:val="auto"/>
          <w:kern w:val="2"/>
          <w:sz w:val="24"/>
          <w:szCs w:val="24"/>
          <w:highlight w:val="none"/>
        </w:rPr>
      </w:pPr>
      <w:bookmarkStart w:id="1257" w:name="_Toc256001090"/>
      <w:bookmarkStart w:id="1258" w:name="_Toc256001320"/>
      <w:bookmarkStart w:id="1259" w:name="_Toc5682"/>
      <w:bookmarkStart w:id="1260" w:name="_Toc8543"/>
      <w:bookmarkStart w:id="1261" w:name="_Toc256000853"/>
      <w:bookmarkStart w:id="1262" w:name="_Toc256000099"/>
      <w:bookmarkStart w:id="1263" w:name="_Toc69461832"/>
      <w:bookmarkStart w:id="1264" w:name="_Toc4515"/>
      <w:bookmarkStart w:id="1265" w:name="_Toc7166"/>
      <w:bookmarkStart w:id="1266" w:name="_Toc12317"/>
      <w:bookmarkStart w:id="1267" w:name="_Toc256000066"/>
      <w:bookmarkStart w:id="1268" w:name="_Toc256000357"/>
      <w:bookmarkStart w:id="1269" w:name="_Toc69461177"/>
      <w:bookmarkStart w:id="1270" w:name="_Toc256000586"/>
      <w:r>
        <w:rPr>
          <w:rStyle w:val="14"/>
          <w:rFonts w:ascii="Times New Roman" w:hAnsi="Times New Roman"/>
          <w:color w:val="auto"/>
          <w:kern w:val="2"/>
          <w:sz w:val="24"/>
          <w:szCs w:val="24"/>
          <w:highlight w:val="none"/>
        </w:rPr>
        <w:t xml:space="preserve">15.3.1 </w:t>
      </w:r>
      <w:r>
        <w:rPr>
          <w:rStyle w:val="14"/>
          <w:rFonts w:hint="eastAsia" w:ascii="Times New Roman" w:hAnsi="Times New Roman"/>
          <w:color w:val="auto"/>
          <w:kern w:val="2"/>
          <w:sz w:val="24"/>
          <w:szCs w:val="24"/>
          <w:highlight w:val="none"/>
        </w:rPr>
        <w:t>承包人提供</w:t>
      </w:r>
      <w:r>
        <w:rPr>
          <w:rStyle w:val="14"/>
          <w:rFonts w:ascii="Times New Roman" w:hAnsi="Times New Roman"/>
          <w:color w:val="auto"/>
          <w:kern w:val="2"/>
          <w:sz w:val="24"/>
          <w:szCs w:val="24"/>
          <w:highlight w:val="none"/>
        </w:rPr>
        <w:t>质量保证金的</w:t>
      </w:r>
      <w:r>
        <w:rPr>
          <w:rStyle w:val="14"/>
          <w:rFonts w:hint="eastAsia" w:ascii="Times New Roman" w:hAnsi="Times New Roman"/>
          <w:color w:val="auto"/>
          <w:kern w:val="2"/>
          <w:sz w:val="24"/>
          <w:szCs w:val="24"/>
          <w:highlight w:val="none"/>
        </w:rPr>
        <w:t>方</w:t>
      </w:r>
      <w:r>
        <w:rPr>
          <w:rStyle w:val="14"/>
          <w:rFonts w:ascii="Times New Roman" w:hAnsi="Times New Roman"/>
          <w:color w:val="auto"/>
          <w:kern w:val="2"/>
          <w:sz w:val="24"/>
          <w:szCs w:val="24"/>
          <w:highlight w:val="none"/>
        </w:rPr>
        <w:t>式</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p>
    <w:p w14:paraId="7750984A">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质量保证金采用以下第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3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种方式：</w:t>
      </w:r>
    </w:p>
    <w:p w14:paraId="283DE8D5">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（1）质量保证金保函，保证金额为：</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 xml:space="preserve">； </w:t>
      </w:r>
    </w:p>
    <w:p w14:paraId="1A34E8FB">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（2）</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%的工程款；</w:t>
      </w:r>
    </w:p>
    <w:p w14:paraId="0B2EF0C2">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（3）其他</w:t>
      </w:r>
      <w:r>
        <w:rPr>
          <w:rStyle w:val="14"/>
          <w:rFonts w:hint="eastAsia" w:ascii="Times New Roman" w:hAnsi="Times New Roman"/>
          <w:color w:val="auto"/>
          <w:sz w:val="24"/>
          <w:szCs w:val="24"/>
          <w:highlight w:val="none"/>
        </w:rPr>
        <w:t>方</w:t>
      </w:r>
      <w:r>
        <w:rPr>
          <w:rStyle w:val="14"/>
          <w:rFonts w:ascii="Times New Roman" w:hAnsi="Times New Roman"/>
          <w:color w:val="auto"/>
          <w:sz w:val="24"/>
          <w:szCs w:val="24"/>
          <w:highlight w:val="none"/>
        </w:rPr>
        <w:t>式</w:t>
      </w:r>
      <w:r>
        <w:rPr>
          <w:rStyle w:val="14"/>
          <w:rFonts w:hint="eastAsia" w:ascii="Times New Roman" w:hAnsi="Times New Roman"/>
          <w:color w:val="auto"/>
          <w:sz w:val="24"/>
          <w:szCs w:val="24"/>
          <w:highlight w:val="none"/>
          <w:lang w:eastAsia="zh-CN"/>
        </w:rPr>
        <w:t>：</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工程结算价款的3%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3BF2BF6A">
      <w:pPr>
        <w:pStyle w:val="20"/>
        <w:spacing w:line="360" w:lineRule="auto"/>
        <w:ind w:firstLine="480" w:firstLineChars="200"/>
        <w:jc w:val="left"/>
        <w:outlineLvl w:val="0"/>
        <w:rPr>
          <w:rStyle w:val="14"/>
          <w:rFonts w:ascii="Times New Roman" w:hAnsi="Times New Roman"/>
          <w:color w:val="auto"/>
          <w:kern w:val="2"/>
          <w:sz w:val="24"/>
          <w:szCs w:val="24"/>
          <w:highlight w:val="none"/>
        </w:rPr>
      </w:pPr>
      <w:bookmarkStart w:id="1271" w:name="_Toc5117"/>
      <w:bookmarkStart w:id="1272" w:name="_Toc256001321"/>
      <w:bookmarkStart w:id="1273" w:name="_Toc30860"/>
      <w:bookmarkStart w:id="1274" w:name="_Toc69461833"/>
      <w:bookmarkStart w:id="1275" w:name="_Toc4390"/>
      <w:bookmarkStart w:id="1276" w:name="_Toc256001091"/>
      <w:bookmarkStart w:id="1277" w:name="_Toc69461178"/>
      <w:bookmarkStart w:id="1278" w:name="_Toc256000067"/>
      <w:bookmarkStart w:id="1279" w:name="_Toc256000587"/>
      <w:bookmarkStart w:id="1280" w:name="_Toc32324"/>
      <w:bookmarkStart w:id="1281" w:name="_Toc19177"/>
      <w:bookmarkStart w:id="1282" w:name="_Toc256000358"/>
      <w:bookmarkStart w:id="1283" w:name="_Toc256000854"/>
      <w:bookmarkStart w:id="1284" w:name="_Toc256000100"/>
      <w:r>
        <w:rPr>
          <w:rStyle w:val="14"/>
          <w:rFonts w:ascii="Times New Roman" w:hAnsi="Times New Roman"/>
          <w:color w:val="auto"/>
          <w:kern w:val="2"/>
          <w:sz w:val="24"/>
          <w:szCs w:val="24"/>
          <w:highlight w:val="none"/>
        </w:rPr>
        <w:t>15.3.2 质量保证金的扣留</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r>
        <w:rPr>
          <w:rStyle w:val="14"/>
          <w:rFonts w:ascii="Times New Roman" w:hAnsi="Times New Roman"/>
          <w:color w:val="auto"/>
          <w:kern w:val="2"/>
          <w:sz w:val="24"/>
          <w:szCs w:val="24"/>
          <w:highlight w:val="none"/>
        </w:rPr>
        <w:t xml:space="preserve"> </w:t>
      </w:r>
    </w:p>
    <w:p w14:paraId="5B9DF3F8">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质量保证金的扣留采取以下第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2</w:t>
      </w:r>
      <w:r>
        <w:rPr>
          <w:rStyle w:val="14"/>
          <w:rFonts w:hint="eastAsia" w:ascii="Times New Roman" w:hAnsi="Times New Roman"/>
          <w:color w:val="auto"/>
          <w:kern w:val="2"/>
          <w:sz w:val="24"/>
          <w:szCs w:val="24"/>
          <w:highlight w:val="none"/>
          <w:u w:val="single"/>
          <w:lang w:eastAsia="zh-CN"/>
        </w:rPr>
        <w:t>）</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种方式：</w:t>
      </w:r>
    </w:p>
    <w:p w14:paraId="07253C51">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（1）在支付工程进度款时逐次扣留，在此情形下，质量保证金的计算基数不包括预付款的支付、扣回以及价格调整的金额；</w:t>
      </w:r>
    </w:p>
    <w:p w14:paraId="0196F540">
      <w:pPr>
        <w:pStyle w:val="20"/>
        <w:autoSpaceDE w:val="0"/>
        <w:autoSpaceDN w:val="0"/>
        <w:adjustRightInd w:val="0"/>
        <w:spacing w:line="360" w:lineRule="auto"/>
        <w:ind w:firstLine="480" w:firstLineChars="200"/>
        <w:jc w:val="left"/>
        <w:outlineLvl w:val="0"/>
        <w:rPr>
          <w:rStyle w:val="14"/>
          <w:rFonts w:ascii="Times New Roman" w:hAnsi="Times New Roman"/>
          <w:color w:val="auto"/>
          <w:sz w:val="24"/>
          <w:szCs w:val="24"/>
          <w:highlight w:val="none"/>
        </w:rPr>
      </w:pPr>
      <w:bookmarkStart w:id="1285" w:name="_Toc256000359"/>
      <w:bookmarkStart w:id="1286" w:name="_Toc31254"/>
      <w:bookmarkStart w:id="1287" w:name="_Toc256001322"/>
      <w:bookmarkStart w:id="1288" w:name="_Toc256000068"/>
      <w:bookmarkStart w:id="1289" w:name="_Toc256001092"/>
      <w:bookmarkStart w:id="1290" w:name="_Toc69461834"/>
      <w:bookmarkStart w:id="1291" w:name="_Toc13989"/>
      <w:bookmarkStart w:id="1292" w:name="_Toc15723"/>
      <w:bookmarkStart w:id="1293" w:name="_Toc69461179"/>
      <w:bookmarkStart w:id="1294" w:name="_Toc21525"/>
      <w:bookmarkStart w:id="1295" w:name="_Toc256000855"/>
      <w:bookmarkStart w:id="1296" w:name="_Toc29412"/>
      <w:bookmarkStart w:id="1297" w:name="_Toc256000588"/>
      <w:bookmarkStart w:id="1298" w:name="_Toc256000101"/>
      <w:r>
        <w:rPr>
          <w:rStyle w:val="14"/>
          <w:rFonts w:ascii="Times New Roman" w:hAnsi="Times New Roman"/>
          <w:color w:val="auto"/>
          <w:sz w:val="24"/>
          <w:szCs w:val="24"/>
          <w:highlight w:val="none"/>
        </w:rPr>
        <w:t>（2）工程竣工结算时一次性扣留质量保证金；</w:t>
      </w:r>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14:paraId="205C427F">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（3）其他扣留方式:</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lang w:val="en-US" w:eastAsia="zh-CN"/>
        </w:rPr>
        <w:t>/</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4DB3028E">
      <w:pPr>
        <w:pStyle w:val="20"/>
        <w:spacing w:line="360" w:lineRule="auto"/>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关于质量保证金的补充约定：</w:t>
      </w:r>
      <w:r>
        <w:rPr>
          <w:rStyle w:val="14"/>
          <w:rFonts w:ascii="Times New Roman" w:hAnsi="Times New Roman"/>
          <w:color w:val="auto"/>
          <w:sz w:val="24"/>
          <w:szCs w:val="24"/>
          <w:highlight w:val="none"/>
          <w:u w:val="single"/>
        </w:rPr>
        <w:t xml:space="preserve">     </w:t>
      </w:r>
      <w:r>
        <w:rPr>
          <w:rFonts w:hint="eastAsia" w:ascii="宋体" w:hAnsi="宋体" w:cs="宋体"/>
          <w:szCs w:val="21"/>
          <w:highlight w:val="none"/>
          <w:u w:val="single"/>
        </w:rPr>
        <w:t>执行通用条款</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bookmarkEnd w:id="1214"/>
    <w:bookmarkEnd w:id="1215"/>
    <w:p w14:paraId="4BD0E4C8">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15.4保修</w:t>
      </w:r>
    </w:p>
    <w:bookmarkEnd w:id="1216"/>
    <w:p w14:paraId="09BD5B06">
      <w:pPr>
        <w:pStyle w:val="20"/>
        <w:spacing w:line="360" w:lineRule="auto"/>
        <w:ind w:firstLine="468" w:firstLineChars="195"/>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15.4.1 保修责任</w:t>
      </w:r>
    </w:p>
    <w:p w14:paraId="55CE81A7">
      <w:pPr>
        <w:pStyle w:val="21"/>
        <w:spacing w:line="360" w:lineRule="auto"/>
        <w:ind w:firstLine="468" w:firstLineChars="195"/>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工程保修期为：</w:t>
      </w:r>
      <w:r>
        <w:rPr>
          <w:rStyle w:val="14"/>
          <w:rFonts w:ascii="Times New Roman" w:hAnsi="Times New Roman"/>
          <w:color w:val="auto"/>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按照 《</w:t>
      </w:r>
      <w:r>
        <w:rPr>
          <w:rStyle w:val="14"/>
          <w:rFonts w:hint="eastAsia" w:ascii="Times New Roman" w:hAnsi="Times New Roman"/>
          <w:color w:val="auto"/>
          <w:kern w:val="2"/>
          <w:sz w:val="24"/>
          <w:szCs w:val="24"/>
          <w:highlight w:val="none"/>
          <w:u w:val="single"/>
          <w:lang w:eastAsia="zh-CN"/>
        </w:rPr>
        <w:t>建设工程质量管理条例</w:t>
      </w:r>
      <w:r>
        <w:rPr>
          <w:rStyle w:val="14"/>
          <w:rFonts w:hint="eastAsia" w:ascii="Times New Roman" w:hAnsi="Times New Roman"/>
          <w:color w:val="auto"/>
          <w:kern w:val="2"/>
          <w:sz w:val="24"/>
          <w:szCs w:val="24"/>
          <w:highlight w:val="none"/>
          <w:u w:val="single"/>
        </w:rPr>
        <w:t>》执行 。</w:t>
      </w:r>
    </w:p>
    <w:p w14:paraId="0A28DB7E">
      <w:pPr>
        <w:pStyle w:val="20"/>
        <w:spacing w:line="360" w:lineRule="auto"/>
        <w:ind w:firstLine="468" w:firstLineChars="195"/>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15.4.3 修复通知</w:t>
      </w:r>
    </w:p>
    <w:p w14:paraId="04FE98BC">
      <w:pPr>
        <w:pStyle w:val="20"/>
        <w:spacing w:line="360" w:lineRule="auto"/>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承包人收到保修通知并到达工程现场的合理时间：</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详见合同附件</w:t>
      </w:r>
      <w:r>
        <w:rPr>
          <w:rStyle w:val="14"/>
          <w:rFonts w:hint="eastAsia" w:ascii="Times New Roman" w:hAnsi="Times New Roman"/>
          <w:color w:val="auto"/>
          <w:sz w:val="24"/>
          <w:szCs w:val="24"/>
          <w:highlight w:val="none"/>
          <w:u w:val="single"/>
          <w:lang w:val="en-US" w:eastAsia="zh-CN"/>
        </w:rPr>
        <w:t>1</w:t>
      </w:r>
      <w:r>
        <w:rPr>
          <w:rStyle w:val="14"/>
          <w:rFonts w:hint="eastAsia" w:ascii="Times New Roman" w:hAnsi="Times New Roman"/>
          <w:color w:val="auto"/>
          <w:sz w:val="24"/>
          <w:szCs w:val="24"/>
          <w:highlight w:val="none"/>
          <w:u w:val="single"/>
        </w:rPr>
        <w:t xml:space="preserve">《工程质量保修书》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bookmarkEnd w:id="1217"/>
    <w:bookmarkEnd w:id="1218"/>
    <w:bookmarkEnd w:id="1219"/>
    <w:bookmarkEnd w:id="1220"/>
    <w:p w14:paraId="3DD9EC8B">
      <w:pPr>
        <w:pStyle w:val="22"/>
        <w:spacing w:before="120" w:after="120" w:line="360" w:lineRule="auto"/>
        <w:rPr>
          <w:rStyle w:val="14"/>
          <w:rFonts w:ascii="Times New Roman" w:hAnsi="Times New Roman" w:eastAsia="宋体"/>
          <w:b w:val="0"/>
          <w:color w:val="auto"/>
          <w:sz w:val="24"/>
          <w:szCs w:val="24"/>
          <w:highlight w:val="none"/>
        </w:rPr>
      </w:pPr>
      <w:bookmarkStart w:id="1299" w:name="_Toc10573"/>
      <w:bookmarkStart w:id="1300" w:name="_Toc256001323"/>
      <w:bookmarkStart w:id="1301" w:name="_Toc256001093"/>
      <w:bookmarkStart w:id="1302" w:name="_Toc256000360"/>
      <w:bookmarkStart w:id="1303" w:name="_Toc7023"/>
      <w:bookmarkStart w:id="1304" w:name="_Toc69461180"/>
      <w:bookmarkStart w:id="1305" w:name="_Toc69461835"/>
      <w:bookmarkStart w:id="1306" w:name="_Toc351203648"/>
      <w:bookmarkStart w:id="1307" w:name="_Toc256000589"/>
      <w:bookmarkStart w:id="1308" w:name="_Toc256000856"/>
      <w:bookmarkStart w:id="1309" w:name="_Toc280868717"/>
      <w:bookmarkStart w:id="1310" w:name="_Toc280868718"/>
      <w:r>
        <w:rPr>
          <w:rStyle w:val="14"/>
          <w:rFonts w:ascii="Times New Roman" w:hAnsi="Times New Roman" w:eastAsia="宋体"/>
          <w:b w:val="0"/>
          <w:color w:val="auto"/>
          <w:sz w:val="24"/>
          <w:szCs w:val="24"/>
          <w:highlight w:val="none"/>
        </w:rPr>
        <w:t>16. 违约</w:t>
      </w:r>
      <w:bookmarkEnd w:id="1299"/>
      <w:bookmarkEnd w:id="1300"/>
      <w:bookmarkEnd w:id="1301"/>
      <w:bookmarkEnd w:id="1302"/>
      <w:bookmarkEnd w:id="1303"/>
      <w:bookmarkEnd w:id="1304"/>
      <w:bookmarkEnd w:id="1305"/>
      <w:bookmarkEnd w:id="1306"/>
      <w:bookmarkEnd w:id="1307"/>
      <w:bookmarkEnd w:id="1308"/>
    </w:p>
    <w:p w14:paraId="478D0A82">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1311" w:name="_Toc256000857"/>
      <w:bookmarkStart w:id="1312" w:name="_Toc69461181"/>
      <w:bookmarkStart w:id="1313" w:name="_Toc256000361"/>
      <w:bookmarkStart w:id="1314" w:name="_Toc69461836"/>
      <w:bookmarkStart w:id="1315" w:name="_Toc9758"/>
      <w:bookmarkStart w:id="1316" w:name="_Toc14569"/>
      <w:bookmarkStart w:id="1317" w:name="_Toc256001324"/>
      <w:bookmarkStart w:id="1318" w:name="_Toc18586"/>
      <w:bookmarkStart w:id="1319" w:name="_Toc20179"/>
      <w:bookmarkStart w:id="1320" w:name="_Toc27815"/>
      <w:bookmarkStart w:id="1321" w:name="_Toc256000590"/>
      <w:bookmarkStart w:id="1322" w:name="_Toc256000102"/>
      <w:bookmarkStart w:id="1323" w:name="_Toc256001094"/>
      <w:bookmarkStart w:id="1324" w:name="_Toc256000069"/>
      <w:r>
        <w:rPr>
          <w:rStyle w:val="14"/>
          <w:rFonts w:ascii="Times New Roman" w:hAnsi="Times New Roman"/>
          <w:color w:val="auto"/>
          <w:kern w:val="2"/>
          <w:sz w:val="24"/>
          <w:szCs w:val="24"/>
          <w:highlight w:val="none"/>
        </w:rPr>
        <w:t>16.1 发包人违约</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p>
    <w:p w14:paraId="3C0F84FB">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16.1.1发包人违约的情形</w:t>
      </w:r>
    </w:p>
    <w:p w14:paraId="7D974422">
      <w:pPr>
        <w:pStyle w:val="20"/>
        <w:spacing w:line="360" w:lineRule="auto"/>
        <w:ind w:left="1200" w:hanging="1200" w:hangingChars="5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发包人违约的其他情形：</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lang w:val="en-US" w:eastAsia="zh-CN"/>
        </w:rPr>
        <w:t>/</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0E969EFF">
      <w:pPr>
        <w:pStyle w:val="20"/>
        <w:spacing w:line="360" w:lineRule="auto"/>
        <w:ind w:left="1200" w:hanging="1200" w:hangingChars="5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 xml:space="preserve">    16.1.2 发包人违约的责任</w:t>
      </w:r>
    </w:p>
    <w:p w14:paraId="19020F19">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发包人违约责任的承担方式和计算方法：</w:t>
      </w:r>
    </w:p>
    <w:p w14:paraId="0F69D214">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（1）因发包人原因未能在计划开工日期前7天内下达开工通知的违约责任：</w:t>
      </w:r>
      <w:r>
        <w:rPr>
          <w:rStyle w:val="14"/>
          <w:rFonts w:ascii="Times New Roman" w:hAnsi="Times New Roman"/>
          <w:color w:val="auto"/>
          <w:sz w:val="24"/>
          <w:szCs w:val="24"/>
          <w:highlight w:val="none"/>
          <w:u w:val="single"/>
        </w:rPr>
        <w:t xml:space="preserve">   </w:t>
      </w:r>
      <w:r>
        <w:rPr>
          <w:rStyle w:val="14"/>
          <w:rFonts w:hint="eastAsia"/>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w:t>
      </w:r>
    </w:p>
    <w:p w14:paraId="50C150DA">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（2）因发包人原因未能按合同约定支付合同价款的违约责任：</w:t>
      </w:r>
      <w:r>
        <w:rPr>
          <w:rStyle w:val="14"/>
          <w:rFonts w:hint="eastAsia"/>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p>
    <w:p w14:paraId="458B86F4">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（3）发包人违反第10.1款</w:t>
      </w:r>
      <w:r>
        <w:rPr>
          <w:rStyle w:val="14"/>
          <w:rFonts w:hint="eastAsia" w:ascii="Times New Roman" w:hAnsi="Times New Roman"/>
          <w:color w:val="auto"/>
          <w:sz w:val="24"/>
          <w:szCs w:val="24"/>
          <w:highlight w:val="none"/>
        </w:rPr>
        <w:t>〔</w:t>
      </w:r>
      <w:r>
        <w:rPr>
          <w:rStyle w:val="14"/>
          <w:rFonts w:ascii="Times New Roman" w:hAnsi="Times New Roman"/>
          <w:color w:val="auto"/>
          <w:sz w:val="24"/>
          <w:szCs w:val="24"/>
          <w:highlight w:val="none"/>
        </w:rPr>
        <w:t>变更的范围</w:t>
      </w:r>
      <w:r>
        <w:rPr>
          <w:rStyle w:val="14"/>
          <w:rFonts w:hint="eastAsia" w:ascii="Times New Roman" w:hAnsi="Times New Roman"/>
          <w:color w:val="auto"/>
          <w:sz w:val="24"/>
          <w:szCs w:val="24"/>
          <w:highlight w:val="none"/>
        </w:rPr>
        <w:t>〕</w:t>
      </w:r>
      <w:r>
        <w:rPr>
          <w:rStyle w:val="14"/>
          <w:rFonts w:ascii="Times New Roman" w:hAnsi="Times New Roman"/>
          <w:color w:val="auto"/>
          <w:sz w:val="24"/>
          <w:szCs w:val="24"/>
          <w:highlight w:val="none"/>
        </w:rPr>
        <w:t>第（2）项约定，自行实施被取消的工作或转由他人实施的违约责任：</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lang w:val="en-US" w:eastAsia="zh-CN"/>
        </w:rPr>
        <w:t>/</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0055BCEA">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（4）发包人提供的材料、工程设备的规格、数量或质量不符合合同约定，或因发包人原因导致交货日期延误或交货地点变更等情况的违约责任：</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lang w:val="en-US" w:eastAsia="zh-CN"/>
        </w:rPr>
        <w:t>/</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3AF47A96">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（5）因发包人违反合同约定造成暂停施工的违约责任：</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lang w:val="en-US" w:eastAsia="zh-CN"/>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10B75FF4">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（6）发包人无正当理由没有在约定期限内发出复工指示，导致承包人无法复工的违约责任：</w:t>
      </w:r>
      <w:r>
        <w:rPr>
          <w:rStyle w:val="14"/>
          <w:rFonts w:hint="eastAsia"/>
          <w:color w:val="auto"/>
          <w:sz w:val="24"/>
          <w:szCs w:val="24"/>
          <w:highlight w:val="none"/>
          <w:u w:val="single"/>
          <w:lang w:val="en-US" w:eastAsia="zh-CN"/>
        </w:rPr>
        <w:t xml:space="preserve">    </w:t>
      </w:r>
      <w:r>
        <w:rPr>
          <w:rStyle w:val="14"/>
          <w:rFonts w:ascii="Times New Roman" w:hAnsi="Times New Roman"/>
          <w:color w:val="auto"/>
          <w:kern w:val="2"/>
          <w:sz w:val="24"/>
          <w:szCs w:val="24"/>
          <w:highlight w:val="none"/>
          <w:u w:val="single"/>
        </w:rPr>
        <w:t xml:space="preserve"> </w:t>
      </w:r>
      <w:r>
        <w:rPr>
          <w:rStyle w:val="14"/>
          <w:rFonts w:hint="eastAsia"/>
          <w:color w:val="auto"/>
          <w:kern w:val="2"/>
          <w:sz w:val="24"/>
          <w:szCs w:val="24"/>
          <w:highlight w:val="none"/>
          <w:u w:val="single"/>
          <w:lang w:val="en-US" w:eastAsia="zh-CN"/>
        </w:rPr>
        <w:t xml:space="preserve">/   </w:t>
      </w:r>
      <w:r>
        <w:rPr>
          <w:rStyle w:val="14"/>
          <w:rFonts w:hint="eastAsia" w:ascii="Times New Roman" w:hAnsi="Times New Roman"/>
          <w:color w:val="auto"/>
          <w:kern w:val="2"/>
          <w:sz w:val="24"/>
          <w:szCs w:val="24"/>
          <w:highlight w:val="none"/>
          <w:u w:val="single"/>
        </w:rPr>
        <w:t>。</w:t>
      </w:r>
    </w:p>
    <w:p w14:paraId="4FF1FC47">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（7）</w:t>
      </w:r>
      <w:r>
        <w:rPr>
          <w:rStyle w:val="14"/>
          <w:rFonts w:hint="eastAsia" w:ascii="Times New Roman" w:hAnsi="Times New Roman"/>
          <w:color w:val="auto"/>
          <w:sz w:val="24"/>
          <w:szCs w:val="24"/>
          <w:highlight w:val="none"/>
        </w:rPr>
        <w:t>其他：</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lang w:val="en-US" w:eastAsia="zh-CN"/>
        </w:rPr>
        <w:t>/</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w:t>
      </w:r>
    </w:p>
    <w:p w14:paraId="57E0FE70">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16.1.3 因发包人违约解除合同</w:t>
      </w:r>
    </w:p>
    <w:p w14:paraId="015E455B">
      <w:pPr>
        <w:pStyle w:val="20"/>
        <w:autoSpaceDE w:val="0"/>
        <w:autoSpaceDN w:val="0"/>
        <w:adjustRightInd w:val="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承包人按16.1.1项</w:t>
      </w:r>
      <w:r>
        <w:rPr>
          <w:rStyle w:val="14"/>
          <w:rFonts w:hint="eastAsia" w:ascii="Times New Roman" w:hAnsi="Times New Roman"/>
          <w:color w:val="auto"/>
          <w:sz w:val="24"/>
          <w:szCs w:val="24"/>
          <w:highlight w:val="none"/>
        </w:rPr>
        <w:t>〔</w:t>
      </w:r>
      <w:r>
        <w:rPr>
          <w:rStyle w:val="14"/>
          <w:rFonts w:ascii="Times New Roman" w:hAnsi="Times New Roman"/>
          <w:color w:val="auto"/>
          <w:sz w:val="24"/>
          <w:szCs w:val="24"/>
          <w:highlight w:val="none"/>
        </w:rPr>
        <w:t>发包人违约的情形</w:t>
      </w:r>
      <w:r>
        <w:rPr>
          <w:rStyle w:val="14"/>
          <w:rFonts w:hint="eastAsia" w:ascii="Times New Roman" w:hAnsi="Times New Roman"/>
          <w:color w:val="auto"/>
          <w:sz w:val="24"/>
          <w:szCs w:val="24"/>
          <w:highlight w:val="none"/>
        </w:rPr>
        <w:t>〕</w:t>
      </w:r>
      <w:r>
        <w:rPr>
          <w:rStyle w:val="14"/>
          <w:rFonts w:ascii="Times New Roman" w:hAnsi="Times New Roman"/>
          <w:color w:val="auto"/>
          <w:sz w:val="24"/>
          <w:szCs w:val="24"/>
          <w:highlight w:val="none"/>
        </w:rPr>
        <w:t>约定暂停施工满</w:t>
      </w:r>
      <w:r>
        <w:rPr>
          <w:rStyle w:val="14"/>
          <w:rFonts w:ascii="Times New Roman" w:hAnsi="Times New Roman"/>
          <w:color w:val="auto"/>
          <w:sz w:val="24"/>
          <w:szCs w:val="24"/>
          <w:highlight w:val="none"/>
          <w:u w:val="single"/>
        </w:rPr>
        <w:t xml:space="preserve">    </w:t>
      </w:r>
      <w:r>
        <w:rPr>
          <w:rStyle w:val="14"/>
          <w:rFonts w:ascii="Times New Roman" w:hAnsi="Times New Roman"/>
          <w:color w:val="auto"/>
          <w:sz w:val="24"/>
          <w:szCs w:val="24"/>
          <w:highlight w:val="none"/>
        </w:rPr>
        <w:t>天后发包人仍不纠正其违约行为并致使合同目的不能实现的，承包人有权解除合同。</w:t>
      </w:r>
    </w:p>
    <w:p w14:paraId="2E0762F1">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1325" w:name="_Toc28749"/>
      <w:bookmarkStart w:id="1326" w:name="_Toc25870"/>
      <w:bookmarkStart w:id="1327" w:name="_Toc256001095"/>
      <w:bookmarkStart w:id="1328" w:name="_Toc256000070"/>
      <w:bookmarkStart w:id="1329" w:name="_Toc30423"/>
      <w:bookmarkStart w:id="1330" w:name="_Toc69461837"/>
      <w:bookmarkStart w:id="1331" w:name="_Toc256000103"/>
      <w:bookmarkStart w:id="1332" w:name="_Toc69461182"/>
      <w:bookmarkStart w:id="1333" w:name="_Toc256001325"/>
      <w:bookmarkStart w:id="1334" w:name="_Toc256000591"/>
      <w:bookmarkStart w:id="1335" w:name="_Toc16856"/>
      <w:bookmarkStart w:id="1336" w:name="_Toc256000362"/>
      <w:bookmarkStart w:id="1337" w:name="_Toc256000858"/>
      <w:bookmarkStart w:id="1338" w:name="_Toc11516"/>
      <w:r>
        <w:rPr>
          <w:rStyle w:val="14"/>
          <w:rFonts w:ascii="Times New Roman" w:hAnsi="Times New Roman"/>
          <w:color w:val="auto"/>
          <w:kern w:val="2"/>
          <w:sz w:val="24"/>
          <w:szCs w:val="24"/>
          <w:highlight w:val="none"/>
        </w:rPr>
        <w:t>16.2 承包人违约</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14:paraId="768638C6">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16.2.1 承包人违约的情形</w:t>
      </w:r>
    </w:p>
    <w:p w14:paraId="0FC354A3">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承包人违约的其他情形：</w:t>
      </w: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1）承包人私自将合同的全部或部分权利转让给其他人，或私自将合同的全部或部分义务转移给其他人；</w:t>
      </w:r>
    </w:p>
    <w:p w14:paraId="2EB5EB49">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2）承包人未经监理人批准，私自将施工设备、临时设施或材料撤离施工场地；</w:t>
      </w:r>
    </w:p>
    <w:p w14:paraId="664A8625">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3）承包人使用了不合格材料或工程设备，工程质量达不到标准要求，又拒绝清除不合格工程；</w:t>
      </w:r>
    </w:p>
    <w:p w14:paraId="6D5F9097">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4）承包人未能按合同进度计划及时完成合同约定的工作，已造成或预期造成工期延误；</w:t>
      </w:r>
    </w:p>
    <w:p w14:paraId="0A8EF63A">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5）承包人在缺陷责任期内，未能对工程接收证书所列的缺陷清单的内容或缺陷责任期内发生的缺陷进行修复，而又拒绝按监理人指示再进行修补；</w:t>
      </w:r>
    </w:p>
    <w:p w14:paraId="0696021D">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6）承包人无法继续履行或明确表示不履行；</w:t>
      </w:r>
    </w:p>
    <w:p w14:paraId="72A3B045">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7）承包人不按合同约定履行义务的其他情况。</w:t>
      </w:r>
    </w:p>
    <w:p w14:paraId="07D51F9C">
      <w:pPr>
        <w:pStyle w:val="20"/>
        <w:spacing w:line="360" w:lineRule="auto"/>
        <w:ind w:firstLine="480" w:firstLineChars="200"/>
        <w:jc w:val="left"/>
        <w:rPr>
          <w:rStyle w:val="14"/>
          <w:rFonts w:ascii="Times New Roman" w:hAnsi="Times New Roman"/>
          <w:color w:val="auto"/>
          <w:sz w:val="24"/>
          <w:szCs w:val="24"/>
          <w:highlight w:val="none"/>
        </w:rPr>
      </w:pPr>
      <w:r>
        <w:rPr>
          <w:rStyle w:val="14"/>
          <w:rFonts w:ascii="Times New Roman" w:hAnsi="Times New Roman"/>
          <w:color w:val="auto"/>
          <w:sz w:val="24"/>
          <w:szCs w:val="24"/>
          <w:highlight w:val="none"/>
        </w:rPr>
        <w:t>16.2.2承包人违约的责任</w:t>
      </w:r>
    </w:p>
    <w:p w14:paraId="64B8484A">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承包人违约责任的承担方式和计算方法：</w:t>
      </w:r>
      <w:r>
        <w:rPr>
          <w:rStyle w:val="14"/>
          <w:rFonts w:hint="eastAsia" w:ascii="Times New Roman" w:hAnsi="Times New Roman"/>
          <w:color w:val="auto"/>
          <w:kern w:val="2"/>
          <w:sz w:val="24"/>
          <w:szCs w:val="24"/>
          <w:highlight w:val="none"/>
          <w:u w:val="single"/>
        </w:rPr>
        <w:t>（1）承包人违反合同约定采购和使用不合格的材料和工程设备的，合同工期不予顺延，无偿更换、修复直至合格并赔偿因此给发包人造成的损失。</w:t>
      </w:r>
    </w:p>
    <w:p w14:paraId="721678EB">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承包人采购和安装使用的材料、设备，应当向发包人提供产品质量合格证书，否则视为该材料、设备质量不合格。双方同意，不得以本工程实际使用认定为承包人提供的采购和安装所使用的材料、设备合格。若承包人未提供采购和安装使用的材料、设备的产品质量合格证书，则发包人有权拒绝付款且不承担延期付款期间的利息和违约责任。</w:t>
      </w:r>
    </w:p>
    <w:p w14:paraId="07A3E4C1">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 xml:space="preserve">（2）因承包人原因导致工程质量不符合合同要求的：合同工期不予顺延，无偿整改至合格，并赔偿因此给发包人造成的损失。一次整改后工程质量仍不符合合同要求或承包人未按发包人要求整改的，发包人有权自行整改或另行委托第三方，因此产生的费用由承包人承担，发包人有权直接从工程款中直接扣除，同时向发包人支付不合格工程价款1%的违约金。 </w:t>
      </w:r>
    </w:p>
    <w:p w14:paraId="25D7CAB8">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 xml:space="preserve">（3）承包人违反第8.9 款〔材料与设备专用要求〕的约定，未经批准，私自将已按照合同约定进入施工现场的材料或设备撤离施工现场的：每发现一次罚款2000 元。 </w:t>
      </w:r>
    </w:p>
    <w:p w14:paraId="53DB78BE">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（4）承包人未能按施工进度计划及时完成合同约定的工作，造成工期延误的：</w:t>
      </w:r>
    </w:p>
    <w:p w14:paraId="2226633E">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工程施工节点逾期或竣工逾期的，按专用条款7.5.2条款收取违约金；</w:t>
      </w:r>
    </w:p>
    <w:p w14:paraId="4BE5C2E2">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5）承包人在缺陷责任期及保修期内，未能在合理期限内对工程缺陷进行修复，或拒绝按发包人要求进行修复的：承包人在发包人提出修复要求内24小时响应发包人修复要求，未予响应的发包人有权自行修复或另行委托第三方修复，因此产生的修复费用由发包人直接从承包人的质量保证金中扣除。</w:t>
      </w:r>
    </w:p>
    <w:p w14:paraId="7DFF5BD2">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（6）承包人违反本合同约定所应支付的违约金，发包人均有权从应付的工程款中直接扣减，无需征得承包人同意。</w:t>
      </w:r>
    </w:p>
    <w:p w14:paraId="7123821F">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16.2.3 因承包人违约解除合同</w:t>
      </w:r>
    </w:p>
    <w:p w14:paraId="66E0F65F">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关于承包人违约解除合同的特别约定：</w:t>
      </w:r>
      <w:r>
        <w:rPr>
          <w:rStyle w:val="14"/>
          <w:rFonts w:hint="eastAsia" w:ascii="Times New Roman" w:hAnsi="Times New Roman"/>
          <w:color w:val="auto"/>
          <w:sz w:val="24"/>
          <w:szCs w:val="24"/>
          <w:highlight w:val="none"/>
          <w:u w:val="single"/>
        </w:rPr>
        <w:t>承包人正常情况下超施工进度计划规定工期达 20天或</w:t>
      </w:r>
      <w:r>
        <w:rPr>
          <w:rStyle w:val="14"/>
          <w:rFonts w:hint="eastAsia" w:ascii="Times New Roman" w:hAnsi="Times New Roman"/>
          <w:color w:val="auto"/>
          <w:sz w:val="24"/>
          <w:szCs w:val="24"/>
          <w:highlight w:val="none"/>
          <w:u w:val="single"/>
          <w:lang w:eastAsia="zh-CN"/>
        </w:rPr>
        <w:t>施工质量不合格累计两次重新施工仍不合格的、</w:t>
      </w:r>
      <w:r>
        <w:rPr>
          <w:rStyle w:val="14"/>
          <w:rFonts w:hint="eastAsia" w:ascii="Times New Roman" w:hAnsi="Times New Roman"/>
          <w:color w:val="auto"/>
          <w:sz w:val="24"/>
          <w:szCs w:val="24"/>
          <w:highlight w:val="none"/>
          <w:u w:val="single"/>
        </w:rPr>
        <w:t>其他严重违反本合同约定义务的，发包人有权解除合同，承包人应承担合同价款30%的违约金，违约金不足以弥补以此给发包人造成全部经济损失的承包人就不足部分予以赔付（实际损失包括发包人为保障合同权益支付的人员差旅费、评估费、保全保险费、律师费等）</w:t>
      </w:r>
      <w:r>
        <w:rPr>
          <w:rStyle w:val="14"/>
          <w:rFonts w:hint="eastAsia" w:ascii="Times New Roman" w:hAnsi="Times New Roman"/>
          <w:color w:val="auto"/>
          <w:kern w:val="2"/>
          <w:sz w:val="24"/>
          <w:szCs w:val="24"/>
          <w:highlight w:val="none"/>
          <w:u w:val="none"/>
        </w:rPr>
        <w:t xml:space="preserve">。 </w:t>
      </w:r>
    </w:p>
    <w:p w14:paraId="1DB734E6">
      <w:pPr>
        <w:pStyle w:val="20"/>
        <w:spacing w:before="120" w:after="120" w:line="360" w:lineRule="auto"/>
        <w:ind w:firstLine="480" w:firstLineChars="200"/>
        <w:rPr>
          <w:rStyle w:val="14"/>
          <w:rFonts w:hint="eastAsia" w:ascii="Times New Roman" w:hAnsi="Times New Roman"/>
          <w:color w:val="auto"/>
          <w:sz w:val="24"/>
          <w:szCs w:val="24"/>
          <w:highlight w:val="none"/>
        </w:rPr>
      </w:pPr>
      <w:r>
        <w:rPr>
          <w:rStyle w:val="14"/>
          <w:rFonts w:ascii="Times New Roman" w:hAnsi="Times New Roman"/>
          <w:color w:val="auto"/>
          <w:sz w:val="24"/>
          <w:szCs w:val="24"/>
          <w:highlight w:val="none"/>
        </w:rPr>
        <w:t>发包人</w:t>
      </w:r>
      <w:r>
        <w:rPr>
          <w:rStyle w:val="14"/>
          <w:rFonts w:hint="eastAsia" w:ascii="Times New Roman" w:hAnsi="Times New Roman"/>
          <w:color w:val="auto"/>
          <w:sz w:val="24"/>
          <w:szCs w:val="24"/>
          <w:highlight w:val="none"/>
        </w:rPr>
        <w:t>继续</w:t>
      </w:r>
      <w:r>
        <w:rPr>
          <w:rStyle w:val="14"/>
          <w:rFonts w:ascii="Times New Roman" w:hAnsi="Times New Roman"/>
          <w:color w:val="auto"/>
          <w:sz w:val="24"/>
          <w:szCs w:val="24"/>
          <w:highlight w:val="none"/>
        </w:rPr>
        <w:t>使用承包人在施工现场的材料、设备、临时工程、承包人文件和由承包人或以其名义编制的其他文件</w:t>
      </w:r>
      <w:r>
        <w:rPr>
          <w:rStyle w:val="14"/>
          <w:rFonts w:hint="eastAsia" w:ascii="Times New Roman" w:hAnsi="Times New Roman"/>
          <w:color w:val="auto"/>
          <w:sz w:val="24"/>
          <w:szCs w:val="24"/>
          <w:highlight w:val="none"/>
        </w:rPr>
        <w:t>的费用承担方式</w:t>
      </w:r>
      <w:r>
        <w:rPr>
          <w:rStyle w:val="14"/>
          <w:rFonts w:ascii="Times New Roman" w:hAnsi="Times New Roman"/>
          <w:color w:val="auto"/>
          <w:sz w:val="24"/>
          <w:szCs w:val="24"/>
          <w:highlight w:val="none"/>
        </w:rPr>
        <w:t>：</w:t>
      </w:r>
      <w:r>
        <w:rPr>
          <w:rStyle w:val="14"/>
          <w:rFonts w:hint="eastAsia" w:ascii="Times New Roman" w:hAnsi="Times New Roman"/>
          <w:color w:val="auto"/>
          <w:sz w:val="24"/>
          <w:szCs w:val="24"/>
          <w:highlight w:val="none"/>
          <w:u w:val="single"/>
        </w:rPr>
        <w:t>承包人违反16.2.1规定的情形，发包人解除合同后，因继续完成工程的需要，发包人有权继续使用承包人在施工现场的材料、设备、临时工程、承包人文件和由承包人或以其名义编制的其他文件，发包人不承担费用</w:t>
      </w:r>
      <w:r>
        <w:rPr>
          <w:rStyle w:val="14"/>
          <w:rFonts w:hint="eastAsia" w:ascii="Times New Roman" w:hAnsi="Times New Roman"/>
          <w:color w:val="auto"/>
          <w:sz w:val="24"/>
          <w:szCs w:val="24"/>
          <w:highlight w:val="none"/>
        </w:rPr>
        <w:t>。</w:t>
      </w:r>
    </w:p>
    <w:p w14:paraId="499EFB31">
      <w:pPr>
        <w:pStyle w:val="20"/>
        <w:spacing w:line="360" w:lineRule="auto"/>
        <w:ind w:firstLine="480" w:firstLineChars="200"/>
        <w:jc w:val="left"/>
        <w:rPr>
          <w:rStyle w:val="14"/>
          <w:rFonts w:hint="eastAsia" w:ascii="Times New Roman" w:hAnsi="Times New Roman" w:eastAsia="宋体" w:cs="Times New Roman"/>
          <w:color w:val="auto"/>
          <w:kern w:val="2"/>
          <w:sz w:val="24"/>
          <w:szCs w:val="24"/>
          <w:highlight w:val="none"/>
        </w:rPr>
      </w:pPr>
      <w:r>
        <w:rPr>
          <w:rStyle w:val="14"/>
          <w:rFonts w:hint="eastAsia" w:ascii="Times New Roman" w:hAnsi="Times New Roman" w:eastAsia="宋体" w:cs="Times New Roman"/>
          <w:color w:val="auto"/>
          <w:kern w:val="2"/>
          <w:sz w:val="24"/>
          <w:szCs w:val="24"/>
          <w:highlight w:val="none"/>
        </w:rPr>
        <w:t>16.3 第三人造成的违约</w:t>
      </w:r>
    </w:p>
    <w:p w14:paraId="6217BEA8">
      <w:pPr>
        <w:pStyle w:val="20"/>
        <w:spacing w:before="120" w:after="120" w:line="360" w:lineRule="auto"/>
        <w:ind w:firstLine="480" w:firstLineChars="200"/>
        <w:rPr>
          <w:rStyle w:val="14"/>
          <w:rFonts w:hint="eastAsia" w:ascii="Times New Roman" w:hAnsi="Times New Roman" w:eastAsia="宋体" w:cs="Times New Roman"/>
          <w:color w:val="auto"/>
          <w:sz w:val="24"/>
          <w:szCs w:val="24"/>
          <w:highlight w:val="none"/>
          <w:u w:val="none"/>
        </w:rPr>
      </w:pPr>
      <w:r>
        <w:rPr>
          <w:rStyle w:val="14"/>
          <w:rFonts w:hint="eastAsia" w:ascii="Times New Roman" w:hAnsi="Times New Roman" w:eastAsia="宋体" w:cs="Times New Roman"/>
          <w:color w:val="auto"/>
          <w:sz w:val="24"/>
          <w:szCs w:val="24"/>
          <w:highlight w:val="none"/>
          <w:u w:val="single"/>
        </w:rPr>
        <w:t>在履行合同过程中，一方当事人因第三人的原因造成违约的，应当向对方当事人承担违约责任。一方当事人和第三人之间的纠纷，依照法律规定或者按照约定解决</w:t>
      </w:r>
      <w:r>
        <w:rPr>
          <w:rStyle w:val="14"/>
          <w:rFonts w:hint="eastAsia" w:ascii="Times New Roman" w:hAnsi="Times New Roman" w:eastAsia="宋体" w:cs="Times New Roman"/>
          <w:color w:val="auto"/>
          <w:sz w:val="24"/>
          <w:szCs w:val="24"/>
          <w:highlight w:val="none"/>
          <w:u w:val="none"/>
        </w:rPr>
        <w:t>。</w:t>
      </w:r>
    </w:p>
    <w:p w14:paraId="4A9B9AB2">
      <w:pPr>
        <w:pStyle w:val="20"/>
        <w:spacing w:before="120" w:after="120" w:line="360" w:lineRule="auto"/>
        <w:ind w:firstLine="480" w:firstLineChars="200"/>
        <w:rPr>
          <w:rStyle w:val="14"/>
          <w:rFonts w:hint="eastAsia" w:ascii="Times New Roman" w:hAnsi="Times New Roman" w:eastAsia="宋体" w:cs="Times New Roman"/>
          <w:color w:val="auto"/>
          <w:sz w:val="24"/>
          <w:szCs w:val="24"/>
          <w:highlight w:val="none"/>
          <w:u w:val="single"/>
        </w:rPr>
      </w:pPr>
      <w:r>
        <w:rPr>
          <w:rStyle w:val="14"/>
          <w:rFonts w:hint="eastAsia" w:ascii="Times New Roman" w:hAnsi="Times New Roman" w:eastAsia="宋体" w:cs="Times New Roman"/>
          <w:color w:val="auto"/>
          <w:sz w:val="24"/>
          <w:szCs w:val="24"/>
          <w:highlight w:val="none"/>
          <w:u w:val="single"/>
        </w:rPr>
        <w:t>其他：承包人在工程施工、竣工及保修的整个过程中负责现场全部人员的安全。发包人对承包人任何雇员的意外或伤亡不负任何法律上的赔偿或补偿责任。任何与本合同有关的员工或其他人员一旦发生人身安全事故，无论有无赔偿，承包人必须马上将所发生的事故以书面形式通知发包人，负责处理并承担赔偿责任</w:t>
      </w:r>
      <w:r>
        <w:rPr>
          <w:rStyle w:val="14"/>
          <w:rFonts w:hint="eastAsia" w:ascii="Times New Roman" w:hAnsi="Times New Roman" w:eastAsia="宋体" w:cs="Times New Roman"/>
          <w:color w:val="auto"/>
          <w:sz w:val="24"/>
          <w:szCs w:val="24"/>
          <w:highlight w:val="none"/>
          <w:u w:val="none"/>
        </w:rPr>
        <w:t>。</w:t>
      </w:r>
    </w:p>
    <w:p w14:paraId="64FCA565">
      <w:pPr>
        <w:pStyle w:val="22"/>
        <w:spacing w:before="120" w:after="120" w:line="360" w:lineRule="auto"/>
        <w:rPr>
          <w:rStyle w:val="14"/>
          <w:rFonts w:ascii="Times New Roman" w:hAnsi="Times New Roman" w:eastAsia="宋体"/>
          <w:b w:val="0"/>
          <w:color w:val="auto"/>
          <w:sz w:val="24"/>
          <w:szCs w:val="24"/>
          <w:highlight w:val="none"/>
        </w:rPr>
      </w:pPr>
      <w:bookmarkStart w:id="1339" w:name="_Toc69461838"/>
      <w:bookmarkStart w:id="1340" w:name="_Toc256000592"/>
      <w:bookmarkStart w:id="1341" w:name="_Toc69461183"/>
      <w:bookmarkStart w:id="1342" w:name="_Toc256001096"/>
      <w:bookmarkStart w:id="1343" w:name="_Toc30141"/>
      <w:bookmarkStart w:id="1344" w:name="_Toc256001326"/>
      <w:bookmarkStart w:id="1345" w:name="_Toc256000363"/>
      <w:bookmarkStart w:id="1346" w:name="_Toc351203649"/>
      <w:bookmarkStart w:id="1347" w:name="_Toc256000859"/>
      <w:bookmarkStart w:id="1348" w:name="_Toc2487"/>
      <w:r>
        <w:rPr>
          <w:rStyle w:val="14"/>
          <w:rFonts w:ascii="Times New Roman" w:hAnsi="Times New Roman" w:eastAsia="宋体"/>
          <w:b w:val="0"/>
          <w:color w:val="auto"/>
          <w:sz w:val="24"/>
          <w:szCs w:val="24"/>
          <w:highlight w:val="none"/>
        </w:rPr>
        <w:t>17. 不可抗力</w:t>
      </w:r>
      <w:bookmarkEnd w:id="1339"/>
      <w:bookmarkEnd w:id="1340"/>
      <w:bookmarkEnd w:id="1341"/>
      <w:bookmarkEnd w:id="1342"/>
      <w:bookmarkEnd w:id="1343"/>
      <w:bookmarkEnd w:id="1344"/>
      <w:bookmarkEnd w:id="1345"/>
      <w:bookmarkEnd w:id="1346"/>
      <w:bookmarkEnd w:id="1347"/>
      <w:bookmarkEnd w:id="1348"/>
      <w:r>
        <w:rPr>
          <w:rStyle w:val="14"/>
          <w:rFonts w:ascii="Times New Roman" w:hAnsi="Times New Roman" w:eastAsia="宋体"/>
          <w:b w:val="0"/>
          <w:color w:val="auto"/>
          <w:sz w:val="24"/>
          <w:szCs w:val="24"/>
          <w:highlight w:val="none"/>
        </w:rPr>
        <w:t xml:space="preserve"> </w:t>
      </w:r>
      <w:bookmarkEnd w:id="1309"/>
    </w:p>
    <w:p w14:paraId="2A79D6A8">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17.1 不可抗力的确认</w:t>
      </w:r>
    </w:p>
    <w:p w14:paraId="43988657">
      <w:pPr>
        <w:pStyle w:val="21"/>
        <w:spacing w:line="360" w:lineRule="auto"/>
        <w:ind w:firstLine="480" w:firstLineChars="200"/>
        <w:jc w:val="left"/>
        <w:rPr>
          <w:rStyle w:val="14"/>
          <w:rFonts w:ascii="Times New Roman" w:hAnsi="Times New Roman"/>
          <w:color w:val="auto"/>
          <w:sz w:val="24"/>
          <w:szCs w:val="24"/>
          <w:highlight w:val="none"/>
          <w:u w:val="single"/>
        </w:rPr>
      </w:pPr>
      <w:r>
        <w:rPr>
          <w:rStyle w:val="14"/>
          <w:rFonts w:ascii="Times New Roman" w:hAnsi="Times New Roman"/>
          <w:color w:val="auto"/>
          <w:kern w:val="2"/>
          <w:sz w:val="24"/>
          <w:szCs w:val="24"/>
          <w:highlight w:val="none"/>
        </w:rPr>
        <w:t>除通用合同条款约定的不可抗力事件之外，视为不可抗力的其他情形：</w:t>
      </w:r>
      <w:r>
        <w:rPr>
          <w:rStyle w:val="14"/>
          <w:rFonts w:hint="eastAsia" w:ascii="Times New Roman" w:hAnsi="Times New Roman"/>
          <w:color w:val="auto"/>
          <w:kern w:val="2"/>
          <w:sz w:val="24"/>
          <w:szCs w:val="24"/>
          <w:highlight w:val="none"/>
          <w:u w:val="single"/>
        </w:rPr>
        <w:t>烈度6级以上的地震、十级以上持续三天的大风、200㎜以上持续6小时的大雨、持续四天以上的大雪（以上需经市级气象单位确认）</w:t>
      </w:r>
      <w:r>
        <w:rPr>
          <w:rStyle w:val="14"/>
          <w:rFonts w:hint="eastAsia" w:ascii="Times New Roman" w:hAnsi="Times New Roman"/>
          <w:color w:val="auto"/>
          <w:kern w:val="2"/>
          <w:sz w:val="24"/>
          <w:szCs w:val="24"/>
          <w:highlight w:val="none"/>
          <w:u w:val="none"/>
        </w:rPr>
        <w:t xml:space="preserve">  。</w:t>
      </w:r>
    </w:p>
    <w:p w14:paraId="6108C6DE">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1349" w:name="_Toc256000071"/>
      <w:bookmarkStart w:id="1350" w:name="_Toc256000593"/>
      <w:bookmarkStart w:id="1351" w:name="_Toc256001327"/>
      <w:bookmarkStart w:id="1352" w:name="_Toc256000860"/>
      <w:bookmarkStart w:id="1353" w:name="_Toc256000104"/>
      <w:bookmarkStart w:id="1354" w:name="_Toc17278"/>
      <w:bookmarkStart w:id="1355" w:name="_Toc256000364"/>
      <w:bookmarkStart w:id="1356" w:name="_Toc69461839"/>
      <w:bookmarkStart w:id="1357" w:name="_Toc29062"/>
      <w:bookmarkStart w:id="1358" w:name="_Toc25876"/>
      <w:bookmarkStart w:id="1359" w:name="_Toc256001097"/>
      <w:bookmarkStart w:id="1360" w:name="_Toc17652"/>
      <w:bookmarkStart w:id="1361" w:name="_Toc69461184"/>
      <w:bookmarkStart w:id="1362" w:name="_Toc19757"/>
      <w:r>
        <w:rPr>
          <w:rStyle w:val="14"/>
          <w:rFonts w:ascii="Times New Roman" w:hAnsi="Times New Roman"/>
          <w:color w:val="auto"/>
          <w:kern w:val="2"/>
          <w:sz w:val="24"/>
          <w:szCs w:val="24"/>
          <w:highlight w:val="none"/>
        </w:rPr>
        <w:t>17.4 因不可抗力解除合同</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p>
    <w:p w14:paraId="16E51910">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合同解除后，发包人应在商定或确定发包人应支付款项后</w:t>
      </w:r>
      <w:r>
        <w:rPr>
          <w:rStyle w:val="14"/>
          <w:rFonts w:ascii="Times New Roman" w:hAnsi="Times New Roman"/>
          <w:color w:val="auto"/>
          <w:kern w:val="2"/>
          <w:sz w:val="24"/>
          <w:szCs w:val="24"/>
          <w:highlight w:val="none"/>
          <w:u w:val="single"/>
        </w:rPr>
        <w:t xml:space="preserve">  90  </w:t>
      </w:r>
      <w:r>
        <w:rPr>
          <w:rStyle w:val="14"/>
          <w:rFonts w:ascii="Times New Roman" w:hAnsi="Times New Roman"/>
          <w:color w:val="auto"/>
          <w:kern w:val="2"/>
          <w:sz w:val="24"/>
          <w:szCs w:val="24"/>
          <w:highlight w:val="none"/>
        </w:rPr>
        <w:t>天内完成款项的支付。</w:t>
      </w:r>
    </w:p>
    <w:p w14:paraId="6F6D608C">
      <w:pPr>
        <w:pStyle w:val="22"/>
        <w:spacing w:before="120" w:after="120" w:line="360" w:lineRule="auto"/>
        <w:rPr>
          <w:rStyle w:val="14"/>
          <w:rFonts w:ascii="Times New Roman" w:hAnsi="Times New Roman" w:eastAsia="宋体"/>
          <w:b w:val="0"/>
          <w:color w:val="auto"/>
          <w:sz w:val="24"/>
          <w:szCs w:val="24"/>
          <w:highlight w:val="none"/>
        </w:rPr>
      </w:pPr>
      <w:bookmarkStart w:id="1363" w:name="_Toc256000365"/>
      <w:bookmarkStart w:id="1364" w:name="_Toc2594"/>
      <w:bookmarkStart w:id="1365" w:name="_Toc69461185"/>
      <w:bookmarkStart w:id="1366" w:name="_Toc256000861"/>
      <w:bookmarkStart w:id="1367" w:name="_Toc256001328"/>
      <w:bookmarkStart w:id="1368" w:name="_Toc351203650"/>
      <w:bookmarkStart w:id="1369" w:name="_Toc256001098"/>
      <w:bookmarkStart w:id="1370" w:name="_Toc23899"/>
      <w:bookmarkStart w:id="1371" w:name="_Toc69461840"/>
      <w:bookmarkStart w:id="1372" w:name="_Toc256000594"/>
      <w:r>
        <w:rPr>
          <w:rStyle w:val="14"/>
          <w:rFonts w:ascii="Times New Roman" w:hAnsi="Times New Roman" w:eastAsia="宋体"/>
          <w:b w:val="0"/>
          <w:color w:val="auto"/>
          <w:sz w:val="24"/>
          <w:szCs w:val="24"/>
          <w:highlight w:val="none"/>
        </w:rPr>
        <w:t>18. 保险</w:t>
      </w:r>
      <w:bookmarkEnd w:id="1363"/>
      <w:bookmarkEnd w:id="1364"/>
      <w:bookmarkEnd w:id="1365"/>
      <w:bookmarkEnd w:id="1366"/>
      <w:bookmarkEnd w:id="1367"/>
      <w:bookmarkEnd w:id="1368"/>
      <w:bookmarkEnd w:id="1369"/>
      <w:bookmarkEnd w:id="1370"/>
      <w:bookmarkEnd w:id="1371"/>
      <w:bookmarkEnd w:id="1372"/>
    </w:p>
    <w:bookmarkEnd w:id="1310"/>
    <w:p w14:paraId="30B40ED8">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18.1 工程保险</w:t>
      </w:r>
    </w:p>
    <w:p w14:paraId="36AC2E8A">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关于工程保险的特别约定：</w:t>
      </w:r>
      <w:r>
        <w:rPr>
          <w:rStyle w:val="14"/>
          <w:rFonts w:ascii="Times New Roman" w:hAnsi="Times New Roman"/>
          <w:color w:val="auto"/>
          <w:sz w:val="24"/>
          <w:szCs w:val="24"/>
          <w:highlight w:val="none"/>
          <w:u w:val="single"/>
        </w:rPr>
        <w:t xml:space="preserve"> </w:t>
      </w:r>
      <w:r>
        <w:rPr>
          <w:rStyle w:val="14"/>
          <w:rFonts w:hint="eastAsia" w:ascii="Times New Roman" w:hAnsi="Times New Roman"/>
          <w:color w:val="auto"/>
          <w:sz w:val="24"/>
          <w:szCs w:val="24"/>
          <w:highlight w:val="none"/>
          <w:u w:val="single"/>
        </w:rPr>
        <w:t>承包人负责办理承包人在施工现场人员的生命财产、现场各种施工用设施、设备、材料的保险，并支付相应的费用，费用已含在合同价款中。因承包人原因造成的任何事故（包括第三人员在内）所发生的依法应该支付的损失、赔偿费、补偿费用等责任由承包人承担</w:t>
      </w:r>
      <w:r>
        <w:rPr>
          <w:rStyle w:val="14"/>
          <w:rFonts w:ascii="Times New Roman" w:hAnsi="Times New Roman"/>
          <w:color w:val="auto"/>
          <w:kern w:val="2"/>
          <w:sz w:val="24"/>
          <w:szCs w:val="24"/>
          <w:highlight w:val="none"/>
          <w:u w:val="none"/>
        </w:rPr>
        <w:t>。</w:t>
      </w:r>
    </w:p>
    <w:p w14:paraId="5696AFA7">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1373" w:name="_Toc256000105"/>
      <w:bookmarkStart w:id="1374" w:name="_Toc256001099"/>
      <w:bookmarkStart w:id="1375" w:name="_Toc256000072"/>
      <w:bookmarkStart w:id="1376" w:name="_Toc23463"/>
      <w:bookmarkStart w:id="1377" w:name="_Toc21713"/>
      <w:bookmarkStart w:id="1378" w:name="_Toc256000366"/>
      <w:bookmarkStart w:id="1379" w:name="_Toc256001329"/>
      <w:bookmarkStart w:id="1380" w:name="_Toc32690"/>
      <w:bookmarkStart w:id="1381" w:name="_Toc19366"/>
      <w:bookmarkStart w:id="1382" w:name="_Toc69461186"/>
      <w:bookmarkStart w:id="1383" w:name="_Toc5549"/>
      <w:bookmarkStart w:id="1384" w:name="_Toc69461841"/>
      <w:bookmarkStart w:id="1385" w:name="_Toc256000862"/>
      <w:bookmarkStart w:id="1386" w:name="_Toc256000595"/>
      <w:r>
        <w:rPr>
          <w:rStyle w:val="14"/>
          <w:rFonts w:ascii="Times New Roman" w:hAnsi="Times New Roman"/>
          <w:color w:val="auto"/>
          <w:kern w:val="2"/>
          <w:sz w:val="24"/>
          <w:szCs w:val="24"/>
          <w:highlight w:val="none"/>
        </w:rPr>
        <w:t>18.3 其他保险</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14:paraId="355F8D95">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关于其他保险的约定：</w:t>
      </w:r>
      <w:r>
        <w:rPr>
          <w:rStyle w:val="14"/>
          <w:rFonts w:ascii="Times New Roman" w:hAnsi="Times New Roman"/>
          <w:color w:val="auto"/>
          <w:sz w:val="24"/>
          <w:szCs w:val="24"/>
          <w:highlight w:val="none"/>
          <w:u w:val="single"/>
        </w:rPr>
        <w:t xml:space="preserve">  </w:t>
      </w: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1</w:t>
      </w: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承包人员工伤事故的保险：承包人应依照有关法律规定参加工伤保险，要求其履行合同所雇佣的全部人员参加工伤保险，缴纳工伤保险费，并要求其分包人也进行此项保险，费用含在投标报价中</w:t>
      </w:r>
      <w:r>
        <w:rPr>
          <w:rStyle w:val="14"/>
          <w:rFonts w:hint="eastAsia" w:ascii="Times New Roman" w:hAnsi="Times New Roman"/>
          <w:color w:val="auto"/>
          <w:kern w:val="2"/>
          <w:sz w:val="24"/>
          <w:szCs w:val="24"/>
          <w:highlight w:val="none"/>
          <w:u w:val="none"/>
        </w:rPr>
        <w:t>。</w:t>
      </w:r>
    </w:p>
    <w:p w14:paraId="6CA569A7">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2</w:t>
      </w:r>
      <w:r>
        <w:rPr>
          <w:rStyle w:val="14"/>
          <w:rFonts w:hint="eastAsia"/>
          <w:color w:val="auto"/>
          <w:kern w:val="2"/>
          <w:sz w:val="24"/>
          <w:szCs w:val="24"/>
          <w:highlight w:val="none"/>
          <w:u w:val="single"/>
          <w:lang w:eastAsia="zh-CN"/>
        </w:rPr>
        <w:t>）</w:t>
      </w:r>
      <w:r>
        <w:rPr>
          <w:rStyle w:val="14"/>
          <w:rFonts w:hint="eastAsia" w:ascii="Times New Roman" w:hAnsi="Times New Roman"/>
          <w:color w:val="auto"/>
          <w:kern w:val="2"/>
          <w:sz w:val="24"/>
          <w:szCs w:val="24"/>
          <w:highlight w:val="none"/>
          <w:u w:val="single"/>
        </w:rPr>
        <w:t>人身意外伤害险：承包人应在整个施工期间为其现场机构雇佣的全部人员，投保人身意外伤害险，缴纳保险费，并要求其分包人也进行此项保险，费用含在投标报价中</w:t>
      </w:r>
      <w:r>
        <w:rPr>
          <w:rStyle w:val="14"/>
          <w:rFonts w:hint="eastAsia" w:ascii="Times New Roman" w:hAnsi="Times New Roman"/>
          <w:color w:val="auto"/>
          <w:kern w:val="2"/>
          <w:sz w:val="24"/>
          <w:szCs w:val="24"/>
          <w:highlight w:val="none"/>
          <w:u w:val="none"/>
        </w:rPr>
        <w:t xml:space="preserve"> 。</w:t>
      </w:r>
    </w:p>
    <w:p w14:paraId="3DD2E3E3">
      <w:pPr>
        <w:pStyle w:val="21"/>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hint="eastAsia" w:ascii="Times New Roman" w:hAnsi="Times New Roman"/>
          <w:color w:val="auto"/>
          <w:kern w:val="2"/>
          <w:sz w:val="24"/>
          <w:szCs w:val="24"/>
          <w:highlight w:val="none"/>
          <w:u w:val="single"/>
        </w:rPr>
        <w:t>承包人是否应为其施工设备等办理财产保险：承包人应为其施工设备、进场的材料和工程设备等办理保险，费用含在投标报价中</w:t>
      </w:r>
      <w:r>
        <w:rPr>
          <w:rStyle w:val="14"/>
          <w:rFonts w:hint="eastAsia" w:ascii="Times New Roman" w:hAnsi="Times New Roman"/>
          <w:color w:val="auto"/>
          <w:kern w:val="2"/>
          <w:sz w:val="24"/>
          <w:szCs w:val="24"/>
          <w:highlight w:val="none"/>
          <w:u w:val="none"/>
        </w:rPr>
        <w:t xml:space="preserve">  。</w:t>
      </w:r>
    </w:p>
    <w:p w14:paraId="6B444618">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18.7 通知义务</w:t>
      </w:r>
    </w:p>
    <w:p w14:paraId="1751612A">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sz w:val="24"/>
          <w:szCs w:val="24"/>
          <w:highlight w:val="none"/>
        </w:rPr>
        <w:t>关于变更保险合同时的通知义务的约定：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执行通用条款</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p>
    <w:bookmarkEnd w:id="1221"/>
    <w:bookmarkEnd w:id="1222"/>
    <w:bookmarkEnd w:id="1223"/>
    <w:bookmarkEnd w:id="1224"/>
    <w:bookmarkEnd w:id="1225"/>
    <w:bookmarkEnd w:id="1226"/>
    <w:bookmarkEnd w:id="1227"/>
    <w:bookmarkEnd w:id="1228"/>
    <w:bookmarkEnd w:id="1229"/>
    <w:bookmarkEnd w:id="1230"/>
    <w:bookmarkEnd w:id="1231"/>
    <w:bookmarkEnd w:id="1232"/>
    <w:p w14:paraId="5C340491">
      <w:pPr>
        <w:pStyle w:val="22"/>
        <w:spacing w:before="120" w:after="120" w:line="360" w:lineRule="auto"/>
        <w:rPr>
          <w:rStyle w:val="14"/>
          <w:rFonts w:ascii="Times New Roman" w:hAnsi="Times New Roman" w:eastAsia="宋体"/>
          <w:b w:val="0"/>
          <w:color w:val="auto"/>
          <w:sz w:val="24"/>
          <w:szCs w:val="24"/>
          <w:highlight w:val="none"/>
        </w:rPr>
      </w:pPr>
      <w:bookmarkStart w:id="1387" w:name="_Toc256000596"/>
      <w:bookmarkStart w:id="1388" w:name="_Toc256001330"/>
      <w:bookmarkStart w:id="1389" w:name="_Toc256000863"/>
      <w:bookmarkStart w:id="1390" w:name="_Toc12994"/>
      <w:bookmarkStart w:id="1391" w:name="_Toc69461842"/>
      <w:bookmarkStart w:id="1392" w:name="_Toc256000367"/>
      <w:bookmarkStart w:id="1393" w:name="_Toc29687"/>
      <w:bookmarkStart w:id="1394" w:name="_Toc351203651"/>
      <w:bookmarkStart w:id="1395" w:name="_Toc69461187"/>
      <w:bookmarkStart w:id="1396" w:name="_Toc256001100"/>
      <w:r>
        <w:rPr>
          <w:rStyle w:val="14"/>
          <w:rFonts w:ascii="Times New Roman" w:hAnsi="Times New Roman" w:eastAsia="宋体"/>
          <w:b w:val="0"/>
          <w:color w:val="auto"/>
          <w:sz w:val="24"/>
          <w:szCs w:val="24"/>
          <w:highlight w:val="none"/>
        </w:rPr>
        <w:t>20. 争议解决</w:t>
      </w:r>
      <w:bookmarkEnd w:id="1387"/>
      <w:bookmarkEnd w:id="1388"/>
      <w:bookmarkEnd w:id="1389"/>
      <w:bookmarkEnd w:id="1390"/>
      <w:bookmarkEnd w:id="1391"/>
      <w:bookmarkEnd w:id="1392"/>
      <w:bookmarkEnd w:id="1393"/>
      <w:bookmarkEnd w:id="1394"/>
      <w:bookmarkEnd w:id="1395"/>
      <w:bookmarkEnd w:id="1396"/>
    </w:p>
    <w:bookmarkEnd w:id="1233"/>
    <w:bookmarkEnd w:id="1234"/>
    <w:p w14:paraId="092636BF">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1397" w:name="_Toc32586"/>
      <w:bookmarkStart w:id="1398" w:name="_Toc256001101"/>
      <w:bookmarkStart w:id="1399" w:name="_Toc256000368"/>
      <w:bookmarkStart w:id="1400" w:name="_Toc256001331"/>
      <w:bookmarkStart w:id="1401" w:name="_Toc69461188"/>
      <w:bookmarkStart w:id="1402" w:name="_Toc256000106"/>
      <w:bookmarkStart w:id="1403" w:name="_Toc256000864"/>
      <w:bookmarkStart w:id="1404" w:name="_Toc69461843"/>
      <w:bookmarkStart w:id="1405" w:name="_Toc256000597"/>
      <w:bookmarkStart w:id="1406" w:name="_Toc20836"/>
      <w:bookmarkStart w:id="1407" w:name="_Toc16036"/>
      <w:bookmarkStart w:id="1408" w:name="_Toc18398"/>
      <w:bookmarkStart w:id="1409" w:name="_Toc30532"/>
      <w:bookmarkStart w:id="1410" w:name="_Toc256000073"/>
      <w:r>
        <w:rPr>
          <w:rStyle w:val="14"/>
          <w:rFonts w:ascii="Times New Roman" w:hAnsi="Times New Roman"/>
          <w:color w:val="auto"/>
          <w:kern w:val="2"/>
          <w:sz w:val="24"/>
          <w:szCs w:val="24"/>
          <w:highlight w:val="none"/>
        </w:rPr>
        <w:t>20.3 争</w:t>
      </w:r>
      <w:bookmarkEnd w:id="1235"/>
      <w:r>
        <w:rPr>
          <w:rStyle w:val="14"/>
          <w:rFonts w:ascii="Times New Roman" w:hAnsi="Times New Roman"/>
          <w:color w:val="auto"/>
          <w:kern w:val="2"/>
          <w:sz w:val="24"/>
          <w:szCs w:val="24"/>
          <w:highlight w:val="none"/>
        </w:rPr>
        <w:t>议评审</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p>
    <w:p w14:paraId="6592D3F7">
      <w:pPr>
        <w:pStyle w:val="20"/>
        <w:spacing w:line="360" w:lineRule="auto"/>
        <w:ind w:left="149" w:leftChars="71" w:firstLine="360" w:firstLineChars="15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合同当事人是否同意将工程争议提交争议评审小组决</w:t>
      </w:r>
      <w:r>
        <w:rPr>
          <w:rStyle w:val="14"/>
          <w:rFonts w:hint="eastAsia" w:ascii="Times New Roman" w:hAnsi="Times New Roman"/>
          <w:color w:val="auto"/>
          <w:kern w:val="2"/>
          <w:sz w:val="24"/>
          <w:szCs w:val="24"/>
          <w:highlight w:val="none"/>
        </w:rPr>
        <w:t>定：</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rPr>
        <w:t xml:space="preserve">。  </w:t>
      </w:r>
    </w:p>
    <w:p w14:paraId="35C7A502">
      <w:pPr>
        <w:pStyle w:val="20"/>
        <w:spacing w:line="360" w:lineRule="auto"/>
        <w:ind w:firstLine="480" w:firstLineChars="200"/>
        <w:jc w:val="left"/>
        <w:outlineLvl w:val="0"/>
        <w:rPr>
          <w:rStyle w:val="14"/>
          <w:rFonts w:ascii="Times New Roman" w:hAnsi="Times New Roman"/>
          <w:color w:val="auto"/>
          <w:kern w:val="2"/>
          <w:sz w:val="24"/>
          <w:szCs w:val="24"/>
          <w:highlight w:val="none"/>
        </w:rPr>
      </w:pPr>
      <w:bookmarkStart w:id="1411" w:name="_Toc12880"/>
      <w:bookmarkStart w:id="1412" w:name="_Toc69461844"/>
      <w:bookmarkStart w:id="1413" w:name="_Toc13518"/>
      <w:bookmarkStart w:id="1414" w:name="_Toc31833"/>
      <w:bookmarkStart w:id="1415" w:name="_Toc256000369"/>
      <w:bookmarkStart w:id="1416" w:name="_Toc256000865"/>
      <w:bookmarkStart w:id="1417" w:name="_Toc31093"/>
      <w:bookmarkStart w:id="1418" w:name="_Toc256001102"/>
      <w:bookmarkStart w:id="1419" w:name="_Toc256000074"/>
      <w:bookmarkStart w:id="1420" w:name="_Toc256000598"/>
      <w:bookmarkStart w:id="1421" w:name="_Toc5118"/>
      <w:bookmarkStart w:id="1422" w:name="_Toc256000107"/>
      <w:bookmarkStart w:id="1423" w:name="_Toc256001332"/>
      <w:bookmarkStart w:id="1424" w:name="_Toc69461189"/>
      <w:r>
        <w:rPr>
          <w:rStyle w:val="14"/>
          <w:rFonts w:ascii="Times New Roman" w:hAnsi="Times New Roman"/>
          <w:color w:val="auto"/>
          <w:kern w:val="2"/>
          <w:sz w:val="24"/>
          <w:szCs w:val="24"/>
          <w:highlight w:val="none"/>
        </w:rPr>
        <w:t>20.3.1 争议评审小组的确定</w:t>
      </w:r>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14:paraId="61E49717">
      <w:pPr>
        <w:pStyle w:val="20"/>
        <w:spacing w:line="360" w:lineRule="auto"/>
        <w:ind w:firstLine="480" w:firstLineChars="200"/>
        <w:jc w:val="left"/>
        <w:rPr>
          <w:rStyle w:val="14"/>
          <w:rFonts w:ascii="Times New Roman" w:hAnsi="Times New Roman"/>
          <w:color w:val="auto"/>
          <w:kern w:val="2"/>
          <w:sz w:val="24"/>
          <w:szCs w:val="24"/>
          <w:highlight w:val="none"/>
          <w:u w:val="single"/>
        </w:rPr>
      </w:pPr>
      <w:r>
        <w:rPr>
          <w:rStyle w:val="14"/>
          <w:rFonts w:ascii="Times New Roman" w:hAnsi="Times New Roman"/>
          <w:color w:val="auto"/>
          <w:kern w:val="2"/>
          <w:sz w:val="24"/>
          <w:szCs w:val="24"/>
          <w:highlight w:val="none"/>
        </w:rPr>
        <w:t>争议评审小组成员的确定：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50AA05E9">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选定争议评审员的期限：</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95538CE">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争议评审小组成员的报酬承担方式：</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603040CD">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其他事项的约定：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20F75849">
      <w:pPr>
        <w:pStyle w:val="20"/>
        <w:autoSpaceDE w:val="0"/>
        <w:autoSpaceDN w:val="0"/>
        <w:adjustRightInd w:val="0"/>
        <w:spacing w:line="360" w:lineRule="auto"/>
        <w:ind w:firstLine="480" w:firstLineChars="200"/>
        <w:jc w:val="left"/>
        <w:outlineLvl w:val="0"/>
        <w:rPr>
          <w:rStyle w:val="14"/>
          <w:rFonts w:ascii="Times New Roman" w:hAnsi="Times New Roman"/>
          <w:color w:val="auto"/>
          <w:sz w:val="24"/>
          <w:szCs w:val="24"/>
          <w:highlight w:val="none"/>
        </w:rPr>
      </w:pPr>
      <w:bookmarkStart w:id="1425" w:name="_Toc26222"/>
      <w:bookmarkStart w:id="1426" w:name="_Toc256000370"/>
      <w:bookmarkStart w:id="1427" w:name="_Toc256000075"/>
      <w:bookmarkStart w:id="1428" w:name="_Toc22039"/>
      <w:bookmarkStart w:id="1429" w:name="_Toc69461190"/>
      <w:bookmarkStart w:id="1430" w:name="_Toc256000599"/>
      <w:bookmarkStart w:id="1431" w:name="_Toc12219"/>
      <w:bookmarkStart w:id="1432" w:name="_Toc256000866"/>
      <w:bookmarkStart w:id="1433" w:name="_Toc256000108"/>
      <w:bookmarkStart w:id="1434" w:name="_Toc4602"/>
      <w:bookmarkStart w:id="1435" w:name="_Toc69461845"/>
      <w:bookmarkStart w:id="1436" w:name="_Toc256001333"/>
      <w:bookmarkStart w:id="1437" w:name="_Toc23311"/>
      <w:bookmarkStart w:id="1438" w:name="_Toc256001103"/>
      <w:r>
        <w:rPr>
          <w:rStyle w:val="14"/>
          <w:rFonts w:ascii="Times New Roman" w:hAnsi="Times New Roman"/>
          <w:color w:val="auto"/>
          <w:sz w:val="24"/>
          <w:szCs w:val="24"/>
          <w:highlight w:val="none"/>
        </w:rPr>
        <w:t>20.3.2 争议评审小组的决定</w:t>
      </w:r>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p>
    <w:p w14:paraId="3EF8C074">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合同当事人关于本项的约定：</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lang w:val="en-US" w:eastAsia="zh-CN"/>
        </w:rPr>
        <w:t>/</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w:t>
      </w:r>
    </w:p>
    <w:p w14:paraId="472BDA1B">
      <w:pPr>
        <w:pStyle w:val="20"/>
        <w:spacing w:after="120" w:line="360" w:lineRule="auto"/>
        <w:ind w:firstLine="480" w:firstLineChars="200"/>
        <w:outlineLvl w:val="0"/>
        <w:rPr>
          <w:rStyle w:val="14"/>
          <w:rFonts w:ascii="Times New Roman" w:hAnsi="Times New Roman"/>
          <w:color w:val="auto"/>
          <w:kern w:val="2"/>
          <w:sz w:val="24"/>
          <w:szCs w:val="24"/>
          <w:highlight w:val="none"/>
        </w:rPr>
      </w:pPr>
      <w:bookmarkStart w:id="1439" w:name="_Toc7278"/>
      <w:bookmarkStart w:id="1440" w:name="_Toc256001104"/>
      <w:bookmarkStart w:id="1441" w:name="_Toc2946"/>
      <w:bookmarkStart w:id="1442" w:name="_Toc256000867"/>
      <w:bookmarkStart w:id="1443" w:name="_Toc25005"/>
      <w:bookmarkStart w:id="1444" w:name="_Toc256000371"/>
      <w:bookmarkStart w:id="1445" w:name="_Toc69461191"/>
      <w:bookmarkStart w:id="1446" w:name="_Toc13535"/>
      <w:bookmarkStart w:id="1447" w:name="_Toc256001334"/>
      <w:bookmarkStart w:id="1448" w:name="_Toc11928"/>
      <w:bookmarkStart w:id="1449" w:name="_Toc256000600"/>
      <w:bookmarkStart w:id="1450" w:name="_Toc256000109"/>
      <w:bookmarkStart w:id="1451" w:name="_Toc69461846"/>
      <w:bookmarkStart w:id="1452" w:name="_Toc256000076"/>
      <w:r>
        <w:rPr>
          <w:rStyle w:val="14"/>
          <w:rFonts w:ascii="Times New Roman" w:hAnsi="Times New Roman"/>
          <w:color w:val="auto"/>
          <w:kern w:val="2"/>
          <w:sz w:val="24"/>
          <w:szCs w:val="24"/>
          <w:highlight w:val="none"/>
        </w:rPr>
        <w:t>20.4仲裁或诉讼</w:t>
      </w:r>
      <w:bookmarkEnd w:id="1236"/>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14:paraId="5ACC5197">
      <w:pPr>
        <w:pStyle w:val="20"/>
        <w:spacing w:after="120" w:line="360" w:lineRule="auto"/>
        <w:ind w:firstLine="480" w:firstLineChars="200"/>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因合同及合同有关事项发生的争议，按下列第</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（2）</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种方式</w:t>
      </w:r>
      <w:r>
        <w:rPr>
          <w:rStyle w:val="14"/>
          <w:rFonts w:hint="eastAsia" w:ascii="Times New Roman" w:hAnsi="Times New Roman"/>
          <w:color w:val="auto"/>
          <w:kern w:val="2"/>
          <w:sz w:val="24"/>
          <w:szCs w:val="24"/>
          <w:highlight w:val="none"/>
        </w:rPr>
        <w:t>解</w:t>
      </w:r>
      <w:r>
        <w:rPr>
          <w:rStyle w:val="14"/>
          <w:rFonts w:ascii="Times New Roman" w:hAnsi="Times New Roman"/>
          <w:color w:val="auto"/>
          <w:kern w:val="2"/>
          <w:sz w:val="24"/>
          <w:szCs w:val="24"/>
          <w:highlight w:val="none"/>
        </w:rPr>
        <w:t>决：</w:t>
      </w:r>
    </w:p>
    <w:p w14:paraId="02657409">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（1）向</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仲裁委员会申请仲裁；</w:t>
      </w:r>
    </w:p>
    <w:p w14:paraId="10F37069">
      <w:pPr>
        <w:pStyle w:val="20"/>
        <w:spacing w:line="360" w:lineRule="auto"/>
        <w:ind w:firstLine="480" w:firstLineChars="200"/>
        <w:jc w:val="left"/>
        <w:rPr>
          <w:rStyle w:val="14"/>
          <w:rFonts w:ascii="Times New Roman" w:hAnsi="Times New Roman"/>
          <w:color w:val="auto"/>
          <w:kern w:val="2"/>
          <w:sz w:val="24"/>
          <w:szCs w:val="24"/>
          <w:highlight w:val="none"/>
        </w:rPr>
      </w:pPr>
      <w:r>
        <w:rPr>
          <w:rStyle w:val="14"/>
          <w:rFonts w:ascii="Times New Roman" w:hAnsi="Times New Roman"/>
          <w:color w:val="auto"/>
          <w:kern w:val="2"/>
          <w:sz w:val="24"/>
          <w:szCs w:val="24"/>
          <w:highlight w:val="none"/>
        </w:rPr>
        <w:t>（2）向</w:t>
      </w:r>
      <w:r>
        <w:rPr>
          <w:rStyle w:val="14"/>
          <w:rFonts w:ascii="Times New Roman" w:hAnsi="Times New Roman"/>
          <w:color w:val="auto"/>
          <w:kern w:val="2"/>
          <w:sz w:val="24"/>
          <w:szCs w:val="24"/>
          <w:highlight w:val="none"/>
          <w:u w:val="single"/>
        </w:rPr>
        <w:t xml:space="preserve">           </w:t>
      </w:r>
      <w:r>
        <w:rPr>
          <w:rStyle w:val="14"/>
          <w:rFonts w:hint="eastAsia" w:ascii="Times New Roman" w:hAnsi="Times New Roman"/>
          <w:color w:val="auto"/>
          <w:kern w:val="2"/>
          <w:sz w:val="24"/>
          <w:szCs w:val="24"/>
          <w:highlight w:val="none"/>
          <w:u w:val="single"/>
        </w:rPr>
        <w:t xml:space="preserve">工程所在地 </w:t>
      </w:r>
      <w:r>
        <w:rPr>
          <w:rStyle w:val="14"/>
          <w:rFonts w:ascii="Times New Roman" w:hAnsi="Times New Roman"/>
          <w:color w:val="auto"/>
          <w:kern w:val="2"/>
          <w:sz w:val="24"/>
          <w:szCs w:val="24"/>
          <w:highlight w:val="none"/>
          <w:u w:val="single"/>
        </w:rPr>
        <w:t xml:space="preserve">          </w:t>
      </w:r>
      <w:r>
        <w:rPr>
          <w:rStyle w:val="14"/>
          <w:rFonts w:ascii="Times New Roman" w:hAnsi="Times New Roman"/>
          <w:color w:val="auto"/>
          <w:kern w:val="2"/>
          <w:sz w:val="24"/>
          <w:szCs w:val="24"/>
          <w:highlight w:val="none"/>
        </w:rPr>
        <w:t>人民法院起诉。</w:t>
      </w:r>
      <w:bookmarkEnd w:id="1237"/>
      <w:bookmarkEnd w:id="1238"/>
      <w:bookmarkEnd w:id="1239"/>
      <w:bookmarkEnd w:id="1240"/>
      <w:bookmarkEnd w:id="1241"/>
      <w:bookmarkEnd w:id="1242"/>
    </w:p>
    <w:p w14:paraId="6DF631AA">
      <w:pPr>
        <w:spacing w:line="221" w:lineRule="auto"/>
        <w:rPr>
          <w:rFonts w:ascii="Times New Roman" w:hAnsi="Times New Roman" w:eastAsia="宋体" w:cs="宋体"/>
          <w:sz w:val="21"/>
          <w:szCs w:val="21"/>
          <w:highlight w:val="none"/>
        </w:rPr>
      </w:pPr>
    </w:p>
    <w:p w14:paraId="2A4BD7CD">
      <w:pPr>
        <w:pStyle w:val="21"/>
        <w:spacing w:line="360" w:lineRule="auto"/>
        <w:ind w:firstLine="480" w:firstLineChars="200"/>
        <w:jc w:val="left"/>
        <w:rPr>
          <w:rStyle w:val="14"/>
          <w:rFonts w:hint="eastAsia" w:ascii="Times New Roman" w:hAnsi="Times New Roman" w:eastAsia="宋体" w:cs="Times New Roman"/>
          <w:color w:val="auto"/>
          <w:sz w:val="24"/>
          <w:szCs w:val="24"/>
          <w:highlight w:val="none"/>
          <w:lang w:val="en-US" w:eastAsia="zh-CN"/>
        </w:rPr>
      </w:pPr>
      <w:r>
        <w:rPr>
          <w:rStyle w:val="14"/>
          <w:rFonts w:hint="eastAsia" w:ascii="Times New Roman" w:hAnsi="Times New Roman" w:eastAsia="宋体" w:cs="Times New Roman"/>
          <w:color w:val="auto"/>
          <w:sz w:val="24"/>
          <w:szCs w:val="24"/>
          <w:highlight w:val="none"/>
          <w:lang w:val="en-US" w:eastAsia="zh-CN"/>
        </w:rPr>
        <w:t>21.补充说明</w:t>
      </w:r>
    </w:p>
    <w:p w14:paraId="6032A1A8">
      <w:pPr>
        <w:pStyle w:val="21"/>
        <w:spacing w:line="360" w:lineRule="auto"/>
        <w:ind w:firstLine="480" w:firstLineChars="200"/>
        <w:jc w:val="left"/>
        <w:rPr>
          <w:rStyle w:val="14"/>
          <w:rFonts w:hint="eastAsia" w:ascii="Times New Roman" w:hAnsi="Times New Roman" w:eastAsia="宋体" w:cs="Times New Roman"/>
          <w:color w:val="auto"/>
          <w:sz w:val="24"/>
          <w:szCs w:val="24"/>
          <w:highlight w:val="none"/>
          <w:lang w:val="en-US" w:eastAsia="zh-CN"/>
        </w:rPr>
      </w:pPr>
      <w:r>
        <w:rPr>
          <w:rStyle w:val="14"/>
          <w:rFonts w:hint="eastAsia" w:ascii="Times New Roman" w:hAnsi="Times New Roman" w:eastAsia="宋体" w:cs="Times New Roman"/>
          <w:color w:val="auto"/>
          <w:sz w:val="24"/>
          <w:szCs w:val="24"/>
          <w:highlight w:val="none"/>
          <w:lang w:val="en-US" w:eastAsia="zh-CN"/>
        </w:rPr>
        <w:t>21.1措施费以现状为准，无签证，投标人在投标报价中自己考虑。</w:t>
      </w:r>
    </w:p>
    <w:p w14:paraId="022E65FF">
      <w:pPr>
        <w:pStyle w:val="21"/>
        <w:spacing w:line="360" w:lineRule="auto"/>
        <w:ind w:firstLine="480" w:firstLineChars="200"/>
        <w:jc w:val="left"/>
        <w:rPr>
          <w:rStyle w:val="14"/>
          <w:rFonts w:hint="eastAsia" w:ascii="Times New Roman" w:hAnsi="Times New Roman" w:eastAsia="宋体" w:cs="Times New Roman"/>
          <w:color w:val="auto"/>
          <w:sz w:val="24"/>
          <w:szCs w:val="24"/>
          <w:highlight w:val="none"/>
          <w:lang w:val="en-US" w:eastAsia="zh-CN"/>
        </w:rPr>
      </w:pPr>
      <w:r>
        <w:rPr>
          <w:rStyle w:val="14"/>
          <w:rFonts w:hint="eastAsia" w:ascii="Times New Roman" w:hAnsi="Times New Roman" w:eastAsia="宋体" w:cs="Times New Roman"/>
          <w:color w:val="auto"/>
          <w:sz w:val="24"/>
          <w:szCs w:val="24"/>
          <w:highlight w:val="none"/>
          <w:lang w:val="en-US" w:eastAsia="zh-CN"/>
        </w:rPr>
        <w:t>21.2安全文明施工、环保等满足最新的有关文件规定。</w:t>
      </w:r>
    </w:p>
    <w:p w14:paraId="570CAEEA">
      <w:pPr>
        <w:pStyle w:val="21"/>
        <w:spacing w:line="360" w:lineRule="auto"/>
        <w:ind w:firstLine="480" w:firstLineChars="200"/>
        <w:jc w:val="left"/>
        <w:rPr>
          <w:rStyle w:val="14"/>
          <w:rFonts w:hint="eastAsia" w:ascii="Times New Roman" w:hAnsi="Times New Roman" w:eastAsia="宋体" w:cs="Times New Roman"/>
          <w:color w:val="auto"/>
          <w:sz w:val="24"/>
          <w:szCs w:val="24"/>
          <w:highlight w:val="none"/>
          <w:lang w:val="en-US" w:eastAsia="zh-CN"/>
        </w:rPr>
      </w:pPr>
      <w:bookmarkStart w:id="1453" w:name="_Hlk129965307"/>
      <w:r>
        <w:rPr>
          <w:rStyle w:val="14"/>
          <w:rFonts w:hint="eastAsia" w:ascii="Times New Roman" w:hAnsi="Times New Roman" w:eastAsia="宋体" w:cs="Times New Roman"/>
          <w:color w:val="auto"/>
          <w:sz w:val="24"/>
          <w:szCs w:val="24"/>
          <w:highlight w:val="none"/>
          <w:lang w:val="en-US" w:eastAsia="zh-CN"/>
        </w:rPr>
        <w:t>21.3开工前须缴纳农民工工资保证金</w:t>
      </w:r>
      <w:bookmarkEnd w:id="1453"/>
      <w:r>
        <w:rPr>
          <w:rStyle w:val="14"/>
          <w:rFonts w:hint="eastAsia" w:ascii="Times New Roman" w:hAnsi="Times New Roman" w:eastAsia="宋体" w:cs="Times New Roman"/>
          <w:color w:val="auto"/>
          <w:sz w:val="24"/>
          <w:szCs w:val="24"/>
          <w:highlight w:val="none"/>
          <w:lang w:val="en-US" w:eastAsia="zh-CN"/>
        </w:rPr>
        <w:t>。</w:t>
      </w:r>
    </w:p>
    <w:p w14:paraId="5597DF77">
      <w:pPr>
        <w:pStyle w:val="21"/>
        <w:spacing w:line="360" w:lineRule="auto"/>
        <w:ind w:firstLine="480" w:firstLineChars="200"/>
        <w:jc w:val="left"/>
        <w:rPr>
          <w:rStyle w:val="14"/>
          <w:rFonts w:ascii="Times New Roman" w:hAnsi="Times New Roman" w:eastAsia="宋体" w:cs="Times New Roman"/>
          <w:color w:val="auto"/>
          <w:sz w:val="24"/>
          <w:szCs w:val="24"/>
          <w:highlight w:val="none"/>
          <w:lang w:val="en-US" w:eastAsia="zh-CN"/>
        </w:rPr>
      </w:pPr>
      <w:r>
        <w:rPr>
          <w:rStyle w:val="14"/>
          <w:rFonts w:hint="eastAsia" w:ascii="Times New Roman" w:hAnsi="Times New Roman" w:eastAsia="宋体" w:cs="Times New Roman"/>
          <w:color w:val="auto"/>
          <w:sz w:val="24"/>
          <w:szCs w:val="24"/>
          <w:highlight w:val="none"/>
          <w:lang w:val="en-US" w:eastAsia="zh-CN"/>
        </w:rPr>
        <w:t>21.4建筑工人实名制按最新规定文件执行。</w:t>
      </w:r>
    </w:p>
    <w:p w14:paraId="58FD7AD9">
      <w:pPr>
        <w:pStyle w:val="21"/>
        <w:spacing w:line="360" w:lineRule="auto"/>
        <w:ind w:firstLine="480" w:firstLineChars="200"/>
        <w:jc w:val="left"/>
        <w:rPr>
          <w:rStyle w:val="14"/>
          <w:rFonts w:hint="eastAsia" w:ascii="Times New Roman" w:hAnsi="Times New Roman" w:eastAsia="宋体" w:cs="Times New Roman"/>
          <w:color w:val="auto"/>
          <w:sz w:val="24"/>
          <w:szCs w:val="24"/>
          <w:highlight w:val="none"/>
          <w:lang w:val="en-US" w:eastAsia="zh-CN"/>
        </w:rPr>
      </w:pPr>
      <w:r>
        <w:rPr>
          <w:rStyle w:val="14"/>
          <w:rFonts w:hint="eastAsia" w:ascii="Times New Roman" w:hAnsi="Times New Roman" w:eastAsia="宋体" w:cs="Times New Roman"/>
          <w:color w:val="auto"/>
          <w:sz w:val="24"/>
          <w:szCs w:val="24"/>
          <w:highlight w:val="none"/>
          <w:lang w:val="en-US" w:eastAsia="zh-CN"/>
        </w:rPr>
        <w:t>21.5施工现场用水、电等费用投标单位须自行考虑包含投标报价中，不予签证。</w:t>
      </w:r>
    </w:p>
    <w:p w14:paraId="48EB6429">
      <w:pPr>
        <w:pStyle w:val="21"/>
        <w:spacing w:line="360" w:lineRule="auto"/>
        <w:ind w:firstLine="480" w:firstLineChars="200"/>
        <w:jc w:val="left"/>
        <w:rPr>
          <w:rStyle w:val="14"/>
          <w:rFonts w:hint="eastAsia" w:ascii="Times New Roman" w:hAnsi="Times New Roman" w:eastAsia="宋体" w:cs="Times New Roman"/>
          <w:color w:val="auto"/>
          <w:sz w:val="24"/>
          <w:szCs w:val="24"/>
          <w:highlight w:val="none"/>
          <w:lang w:val="en-US" w:eastAsia="zh-CN"/>
        </w:rPr>
      </w:pPr>
      <w:r>
        <w:rPr>
          <w:rStyle w:val="14"/>
          <w:rFonts w:hint="eastAsia" w:ascii="Times New Roman" w:hAnsi="Times New Roman" w:eastAsia="宋体" w:cs="Times New Roman"/>
          <w:color w:val="auto"/>
          <w:sz w:val="24"/>
          <w:szCs w:val="24"/>
          <w:highlight w:val="none"/>
          <w:lang w:val="en-US" w:eastAsia="zh-CN"/>
        </w:rPr>
        <w:t>21.6双方有关工程的洽商、变更等另行签订的书面协议或者文件必须与国家的现行法律、行政法规相一致。</w:t>
      </w:r>
    </w:p>
    <w:p w14:paraId="3A59DBC9">
      <w:pPr>
        <w:pStyle w:val="21"/>
        <w:spacing w:line="360" w:lineRule="auto"/>
        <w:ind w:firstLine="480" w:firstLineChars="200"/>
        <w:jc w:val="left"/>
        <w:rPr>
          <w:rStyle w:val="14"/>
          <w:rFonts w:ascii="Times New Roman" w:hAnsi="Times New Roman" w:eastAsia="宋体" w:cs="Times New Roman"/>
          <w:color w:val="auto"/>
          <w:sz w:val="24"/>
          <w:szCs w:val="24"/>
          <w:highlight w:val="none"/>
          <w:lang w:val="en-US" w:eastAsia="zh-CN"/>
        </w:rPr>
      </w:pPr>
      <w:r>
        <w:rPr>
          <w:rStyle w:val="14"/>
          <w:rFonts w:hint="eastAsia" w:ascii="Times New Roman" w:hAnsi="Times New Roman" w:eastAsia="宋体" w:cs="Times New Roman"/>
          <w:color w:val="auto"/>
          <w:sz w:val="24"/>
          <w:szCs w:val="24"/>
          <w:highlight w:val="none"/>
          <w:lang w:val="en-US" w:eastAsia="zh-CN"/>
        </w:rPr>
        <w:t>21.7在施工过程中，由于施工给发包人、承包人或第三方造成的任何财产损失、人身伤害，均由承包人负责，如果发包人被追究责任，有权利向承包人全部追偿。</w:t>
      </w:r>
    </w:p>
    <w:p w14:paraId="0AFA7D1A">
      <w:pPr>
        <w:pStyle w:val="21"/>
        <w:spacing w:line="360" w:lineRule="auto"/>
        <w:ind w:firstLine="480" w:firstLineChars="200"/>
        <w:jc w:val="left"/>
        <w:rPr>
          <w:rStyle w:val="14"/>
          <w:rFonts w:ascii="Times New Roman" w:hAnsi="Times New Roman" w:eastAsia="宋体" w:cs="Times New Roman"/>
          <w:color w:val="auto"/>
          <w:sz w:val="24"/>
          <w:szCs w:val="24"/>
          <w:highlight w:val="none"/>
          <w:lang w:val="en-US" w:eastAsia="zh-CN"/>
        </w:rPr>
      </w:pPr>
      <w:r>
        <w:rPr>
          <w:rStyle w:val="14"/>
          <w:rFonts w:hint="eastAsia" w:ascii="Times New Roman" w:hAnsi="Times New Roman" w:eastAsia="宋体" w:cs="Times New Roman"/>
          <w:color w:val="auto"/>
          <w:sz w:val="24"/>
          <w:szCs w:val="24"/>
          <w:highlight w:val="none"/>
          <w:lang w:val="en-US" w:eastAsia="zh-CN"/>
        </w:rPr>
        <w:t>21.8本项目工程价款最终按预结算部门审定额结算。</w:t>
      </w:r>
    </w:p>
    <w:p w14:paraId="120A88FD">
      <w:pPr>
        <w:pStyle w:val="5"/>
        <w:spacing w:line="269" w:lineRule="auto"/>
        <w:rPr>
          <w:rFonts w:ascii="Times New Roman" w:hAnsi="Times New Roman"/>
          <w:highlight w:val="none"/>
        </w:rPr>
      </w:pPr>
    </w:p>
    <w:p w14:paraId="1587C7B9">
      <w:pPr>
        <w:pStyle w:val="5"/>
        <w:spacing w:line="270" w:lineRule="auto"/>
        <w:rPr>
          <w:rFonts w:ascii="Times New Roman" w:hAnsi="Times New Roman"/>
          <w:highlight w:val="none"/>
        </w:rPr>
      </w:pPr>
    </w:p>
    <w:p w14:paraId="0F874E8B">
      <w:pPr>
        <w:pStyle w:val="5"/>
        <w:spacing w:line="270" w:lineRule="auto"/>
        <w:rPr>
          <w:rFonts w:ascii="Times New Roman" w:hAnsi="Times New Roman"/>
          <w:highlight w:val="none"/>
        </w:rPr>
      </w:pPr>
    </w:p>
    <w:p w14:paraId="409586DA">
      <w:pPr>
        <w:pStyle w:val="5"/>
        <w:spacing w:line="270" w:lineRule="auto"/>
        <w:rPr>
          <w:rFonts w:ascii="Times New Roman" w:hAnsi="Times New Roman"/>
          <w:highlight w:val="none"/>
        </w:rPr>
      </w:pPr>
    </w:p>
    <w:p w14:paraId="6EF05557">
      <w:pPr>
        <w:spacing w:before="87" w:line="227" w:lineRule="auto"/>
        <w:ind w:left="36"/>
        <w:rPr>
          <w:rFonts w:ascii="Times New Roman" w:hAnsi="Times New Roman" w:eastAsia="黑体" w:cs="黑体"/>
          <w:sz w:val="27"/>
          <w:szCs w:val="27"/>
          <w:highlight w:val="none"/>
        </w:rPr>
      </w:pPr>
      <w:r>
        <w:rPr>
          <w:rFonts w:ascii="Times New Roman" w:hAnsi="Times New Roman" w:eastAsia="黑体" w:cs="黑体"/>
          <w:spacing w:val="-2"/>
          <w:sz w:val="27"/>
          <w:szCs w:val="27"/>
          <w:highlight w:val="none"/>
          <w14:textOutline w14:w="5050" w14:cap="flat" w14:cmpd="sng">
            <w14:solidFill>
              <w14:srgbClr w14:val="000000"/>
            </w14:solidFill>
            <w14:prstDash w14:val="solid"/>
            <w14:miter w14:val="0"/>
          </w14:textOutline>
        </w:rPr>
        <w:t>附件</w:t>
      </w:r>
    </w:p>
    <w:p w14:paraId="4924D53A">
      <w:pPr>
        <w:spacing w:before="128" w:line="220" w:lineRule="auto"/>
        <w:ind w:left="442"/>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协议书附件：</w:t>
      </w:r>
    </w:p>
    <w:p w14:paraId="01542801">
      <w:pPr>
        <w:spacing w:before="148" w:line="220" w:lineRule="auto"/>
        <w:ind w:left="45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附件</w:t>
      </w:r>
      <w:r>
        <w:rPr>
          <w:rFonts w:ascii="Times New Roman" w:hAnsi="Times New Roman" w:eastAsia="宋体" w:cs="宋体"/>
          <w:spacing w:val="-26"/>
          <w:sz w:val="21"/>
          <w:szCs w:val="21"/>
          <w:highlight w:val="none"/>
        </w:rPr>
        <w:t xml:space="preserve"> </w:t>
      </w:r>
      <w:r>
        <w:rPr>
          <w:rFonts w:ascii="Times New Roman" w:hAnsi="Times New Roman" w:eastAsia="Times New Roman" w:cs="Times New Roman"/>
          <w:spacing w:val="-3"/>
          <w:sz w:val="21"/>
          <w:szCs w:val="21"/>
          <w:highlight w:val="none"/>
        </w:rPr>
        <w:t>1</w:t>
      </w:r>
      <w:r>
        <w:rPr>
          <w:rFonts w:ascii="Times New Roman" w:hAnsi="Times New Roman" w:eastAsia="宋体" w:cs="宋体"/>
          <w:spacing w:val="-3"/>
          <w:sz w:val="21"/>
          <w:szCs w:val="21"/>
          <w:highlight w:val="none"/>
        </w:rPr>
        <w:t>：承包人承揽工程项目一览表</w:t>
      </w:r>
    </w:p>
    <w:p w14:paraId="38E9FE2F">
      <w:pPr>
        <w:pStyle w:val="5"/>
        <w:rPr>
          <w:rFonts w:ascii="Times New Roman" w:hAnsi="Times New Roman"/>
          <w:highlight w:val="none"/>
        </w:rPr>
      </w:pPr>
    </w:p>
    <w:p w14:paraId="7A4CC110">
      <w:pPr>
        <w:pStyle w:val="5"/>
        <w:rPr>
          <w:rFonts w:ascii="Times New Roman" w:hAnsi="Times New Roman"/>
          <w:highlight w:val="none"/>
        </w:rPr>
      </w:pPr>
    </w:p>
    <w:p w14:paraId="7D0D2484">
      <w:pPr>
        <w:spacing w:before="68" w:line="220" w:lineRule="auto"/>
        <w:ind w:left="442"/>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专用合同条款附件：</w:t>
      </w:r>
    </w:p>
    <w:p w14:paraId="2BBF7007">
      <w:pPr>
        <w:spacing w:before="148" w:line="403" w:lineRule="exact"/>
        <w:ind w:left="457"/>
        <w:rPr>
          <w:rFonts w:ascii="Times New Roman" w:hAnsi="Times New Roman" w:eastAsia="宋体" w:cs="宋体"/>
          <w:sz w:val="21"/>
          <w:szCs w:val="21"/>
          <w:highlight w:val="none"/>
        </w:rPr>
      </w:pPr>
      <w:r>
        <w:rPr>
          <w:rFonts w:ascii="Times New Roman" w:hAnsi="Times New Roman" w:eastAsia="宋体" w:cs="宋体"/>
          <w:spacing w:val="-2"/>
          <w:position w:val="14"/>
          <w:sz w:val="21"/>
          <w:szCs w:val="21"/>
          <w:highlight w:val="none"/>
        </w:rPr>
        <w:t>附件</w:t>
      </w:r>
      <w:r>
        <w:rPr>
          <w:rFonts w:ascii="Times New Roman" w:hAnsi="Times New Roman" w:eastAsia="宋体" w:cs="宋体"/>
          <w:spacing w:val="-42"/>
          <w:position w:val="14"/>
          <w:sz w:val="21"/>
          <w:szCs w:val="21"/>
          <w:highlight w:val="none"/>
        </w:rPr>
        <w:t xml:space="preserve"> </w:t>
      </w:r>
      <w:r>
        <w:rPr>
          <w:rFonts w:ascii="Times New Roman" w:hAnsi="Times New Roman" w:eastAsia="Times New Roman" w:cs="Times New Roman"/>
          <w:spacing w:val="-2"/>
          <w:position w:val="14"/>
          <w:sz w:val="21"/>
          <w:szCs w:val="21"/>
          <w:highlight w:val="none"/>
        </w:rPr>
        <w:t>2</w:t>
      </w:r>
      <w:r>
        <w:rPr>
          <w:rFonts w:ascii="Times New Roman" w:hAnsi="Times New Roman" w:eastAsia="宋体" w:cs="宋体"/>
          <w:spacing w:val="-2"/>
          <w:position w:val="14"/>
          <w:sz w:val="21"/>
          <w:szCs w:val="21"/>
          <w:highlight w:val="none"/>
        </w:rPr>
        <w:t>：发包人供应材料设备一览表</w:t>
      </w:r>
    </w:p>
    <w:p w14:paraId="02FE1048">
      <w:pPr>
        <w:spacing w:before="1" w:line="219" w:lineRule="auto"/>
        <w:ind w:left="45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附件</w:t>
      </w:r>
      <w:r>
        <w:rPr>
          <w:rFonts w:ascii="Times New Roman" w:hAnsi="Times New Roman" w:eastAsia="宋体" w:cs="宋体"/>
          <w:spacing w:val="-37"/>
          <w:sz w:val="21"/>
          <w:szCs w:val="21"/>
          <w:highlight w:val="none"/>
        </w:rPr>
        <w:t xml:space="preserve"> </w:t>
      </w:r>
      <w:r>
        <w:rPr>
          <w:rFonts w:ascii="Times New Roman" w:hAnsi="Times New Roman" w:eastAsia="Times New Roman" w:cs="Times New Roman"/>
          <w:spacing w:val="-4"/>
          <w:sz w:val="21"/>
          <w:szCs w:val="21"/>
          <w:highlight w:val="none"/>
        </w:rPr>
        <w:t>3</w:t>
      </w:r>
      <w:r>
        <w:rPr>
          <w:rFonts w:ascii="Times New Roman" w:hAnsi="Times New Roman" w:eastAsia="宋体" w:cs="宋体"/>
          <w:spacing w:val="-4"/>
          <w:sz w:val="21"/>
          <w:szCs w:val="21"/>
          <w:highlight w:val="none"/>
        </w:rPr>
        <w:t>：工程质量保修书</w:t>
      </w:r>
    </w:p>
    <w:p w14:paraId="778BD257">
      <w:pPr>
        <w:spacing w:before="149" w:line="220" w:lineRule="auto"/>
        <w:ind w:left="45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附件</w:t>
      </w:r>
      <w:r>
        <w:rPr>
          <w:rFonts w:ascii="Times New Roman" w:hAnsi="Times New Roman" w:eastAsia="宋体" w:cs="宋体"/>
          <w:spacing w:val="-45"/>
          <w:sz w:val="21"/>
          <w:szCs w:val="21"/>
          <w:highlight w:val="none"/>
        </w:rPr>
        <w:t xml:space="preserve"> </w:t>
      </w:r>
      <w:r>
        <w:rPr>
          <w:rFonts w:ascii="Times New Roman" w:hAnsi="Times New Roman" w:eastAsia="Times New Roman" w:cs="Times New Roman"/>
          <w:spacing w:val="-2"/>
          <w:sz w:val="21"/>
          <w:szCs w:val="21"/>
          <w:highlight w:val="none"/>
        </w:rPr>
        <w:t>4</w:t>
      </w:r>
      <w:r>
        <w:rPr>
          <w:rFonts w:ascii="Times New Roman" w:hAnsi="Times New Roman" w:eastAsia="宋体" w:cs="宋体"/>
          <w:spacing w:val="-2"/>
          <w:sz w:val="21"/>
          <w:szCs w:val="21"/>
          <w:highlight w:val="none"/>
        </w:rPr>
        <w:t>：主要建设工程文件目录</w:t>
      </w:r>
    </w:p>
    <w:p w14:paraId="4E7DA214">
      <w:pPr>
        <w:spacing w:before="148" w:line="403" w:lineRule="exact"/>
        <w:ind w:left="457"/>
        <w:rPr>
          <w:rFonts w:ascii="Times New Roman" w:hAnsi="Times New Roman" w:eastAsia="宋体" w:cs="宋体"/>
          <w:sz w:val="21"/>
          <w:szCs w:val="21"/>
          <w:highlight w:val="none"/>
        </w:rPr>
      </w:pPr>
      <w:r>
        <w:rPr>
          <w:rFonts w:ascii="Times New Roman" w:hAnsi="Times New Roman" w:eastAsia="宋体" w:cs="宋体"/>
          <w:spacing w:val="-2"/>
          <w:position w:val="14"/>
          <w:sz w:val="21"/>
          <w:szCs w:val="21"/>
          <w:highlight w:val="none"/>
        </w:rPr>
        <w:t>附件</w:t>
      </w:r>
      <w:r>
        <w:rPr>
          <w:rFonts w:ascii="Times New Roman" w:hAnsi="Times New Roman" w:eastAsia="宋体" w:cs="宋体"/>
          <w:spacing w:val="-41"/>
          <w:position w:val="14"/>
          <w:sz w:val="21"/>
          <w:szCs w:val="21"/>
          <w:highlight w:val="none"/>
        </w:rPr>
        <w:t xml:space="preserve"> </w:t>
      </w:r>
      <w:r>
        <w:rPr>
          <w:rFonts w:ascii="Times New Roman" w:hAnsi="Times New Roman" w:eastAsia="Times New Roman" w:cs="Times New Roman"/>
          <w:spacing w:val="-2"/>
          <w:position w:val="14"/>
          <w:sz w:val="21"/>
          <w:szCs w:val="21"/>
          <w:highlight w:val="none"/>
        </w:rPr>
        <w:t>5</w:t>
      </w:r>
      <w:r>
        <w:rPr>
          <w:rFonts w:ascii="Times New Roman" w:hAnsi="Times New Roman" w:eastAsia="宋体" w:cs="宋体"/>
          <w:spacing w:val="-2"/>
          <w:position w:val="14"/>
          <w:sz w:val="21"/>
          <w:szCs w:val="21"/>
          <w:highlight w:val="none"/>
        </w:rPr>
        <w:t>：承包人用于本工程施工的机械设备表</w:t>
      </w:r>
    </w:p>
    <w:p w14:paraId="06666DFB">
      <w:pPr>
        <w:spacing w:before="1" w:line="219" w:lineRule="auto"/>
        <w:ind w:left="45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附件</w:t>
      </w:r>
      <w:r>
        <w:rPr>
          <w:rFonts w:ascii="Times New Roman" w:hAnsi="Times New Roman" w:eastAsia="宋体" w:cs="宋体"/>
          <w:spacing w:val="-33"/>
          <w:sz w:val="21"/>
          <w:szCs w:val="21"/>
          <w:highlight w:val="none"/>
        </w:rPr>
        <w:t xml:space="preserve"> </w:t>
      </w:r>
      <w:r>
        <w:rPr>
          <w:rFonts w:ascii="Times New Roman" w:hAnsi="Times New Roman" w:eastAsia="Times New Roman" w:cs="Times New Roman"/>
          <w:spacing w:val="-3"/>
          <w:sz w:val="21"/>
          <w:szCs w:val="21"/>
          <w:highlight w:val="none"/>
        </w:rPr>
        <w:t>6</w:t>
      </w:r>
      <w:r>
        <w:rPr>
          <w:rFonts w:ascii="Times New Roman" w:hAnsi="Times New Roman" w:eastAsia="宋体" w:cs="宋体"/>
          <w:spacing w:val="-3"/>
          <w:sz w:val="21"/>
          <w:szCs w:val="21"/>
          <w:highlight w:val="none"/>
        </w:rPr>
        <w:t>：承包人主要施工管理人员表</w:t>
      </w:r>
    </w:p>
    <w:p w14:paraId="3F7B1643">
      <w:pPr>
        <w:spacing w:before="148" w:line="220" w:lineRule="auto"/>
        <w:ind w:left="45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附件</w:t>
      </w:r>
      <w:r>
        <w:rPr>
          <w:rFonts w:ascii="Times New Roman" w:hAnsi="Times New Roman" w:eastAsia="宋体" w:cs="宋体"/>
          <w:spacing w:val="-33"/>
          <w:sz w:val="21"/>
          <w:szCs w:val="21"/>
          <w:highlight w:val="none"/>
        </w:rPr>
        <w:t xml:space="preserve"> </w:t>
      </w:r>
      <w:r>
        <w:rPr>
          <w:rFonts w:ascii="Times New Roman" w:hAnsi="Times New Roman" w:eastAsia="Times New Roman" w:cs="Times New Roman"/>
          <w:spacing w:val="-3"/>
          <w:sz w:val="21"/>
          <w:szCs w:val="21"/>
          <w:highlight w:val="none"/>
        </w:rPr>
        <w:t>7</w:t>
      </w:r>
      <w:r>
        <w:rPr>
          <w:rFonts w:ascii="Times New Roman" w:hAnsi="Times New Roman" w:eastAsia="宋体" w:cs="宋体"/>
          <w:spacing w:val="-3"/>
          <w:sz w:val="21"/>
          <w:szCs w:val="21"/>
          <w:highlight w:val="none"/>
        </w:rPr>
        <w:t>：分包人主要施工管理人员表</w:t>
      </w:r>
    </w:p>
    <w:p w14:paraId="38066589">
      <w:pPr>
        <w:spacing w:before="149" w:line="220" w:lineRule="auto"/>
        <w:ind w:left="45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附件</w:t>
      </w:r>
      <w:r>
        <w:rPr>
          <w:rFonts w:ascii="Times New Roman" w:hAnsi="Times New Roman" w:eastAsia="宋体" w:cs="宋体"/>
          <w:spacing w:val="-33"/>
          <w:sz w:val="21"/>
          <w:szCs w:val="21"/>
          <w:highlight w:val="none"/>
        </w:rPr>
        <w:t xml:space="preserve"> </w:t>
      </w:r>
      <w:r>
        <w:rPr>
          <w:rFonts w:ascii="Times New Roman" w:hAnsi="Times New Roman" w:eastAsia="Times New Roman" w:cs="Times New Roman"/>
          <w:spacing w:val="-4"/>
          <w:sz w:val="21"/>
          <w:szCs w:val="21"/>
          <w:highlight w:val="none"/>
        </w:rPr>
        <w:t>8</w:t>
      </w:r>
      <w:r>
        <w:rPr>
          <w:rFonts w:ascii="Times New Roman" w:hAnsi="Times New Roman" w:eastAsia="宋体" w:cs="宋体"/>
          <w:spacing w:val="-4"/>
          <w:sz w:val="21"/>
          <w:szCs w:val="21"/>
          <w:highlight w:val="none"/>
        </w:rPr>
        <w:t>：履约担保格式</w:t>
      </w:r>
    </w:p>
    <w:p w14:paraId="7F1E1DFA">
      <w:pPr>
        <w:spacing w:before="153" w:line="398" w:lineRule="exact"/>
        <w:ind w:left="457"/>
        <w:rPr>
          <w:rFonts w:ascii="Times New Roman" w:hAnsi="Times New Roman" w:eastAsia="宋体" w:cs="宋体"/>
          <w:sz w:val="21"/>
          <w:szCs w:val="21"/>
          <w:highlight w:val="none"/>
        </w:rPr>
      </w:pPr>
      <w:r>
        <w:rPr>
          <w:rFonts w:ascii="Times New Roman" w:hAnsi="Times New Roman" w:eastAsia="宋体" w:cs="宋体"/>
          <w:spacing w:val="-4"/>
          <w:position w:val="14"/>
          <w:sz w:val="21"/>
          <w:szCs w:val="21"/>
          <w:highlight w:val="none"/>
        </w:rPr>
        <w:t>附件</w:t>
      </w:r>
      <w:r>
        <w:rPr>
          <w:rFonts w:ascii="Times New Roman" w:hAnsi="Times New Roman" w:eastAsia="宋体" w:cs="宋体"/>
          <w:spacing w:val="-34"/>
          <w:position w:val="14"/>
          <w:sz w:val="21"/>
          <w:szCs w:val="21"/>
          <w:highlight w:val="none"/>
        </w:rPr>
        <w:t xml:space="preserve"> </w:t>
      </w:r>
      <w:r>
        <w:rPr>
          <w:rFonts w:ascii="Times New Roman" w:hAnsi="Times New Roman" w:eastAsia="Times New Roman" w:cs="Times New Roman"/>
          <w:spacing w:val="-4"/>
          <w:position w:val="14"/>
          <w:sz w:val="21"/>
          <w:szCs w:val="21"/>
          <w:highlight w:val="none"/>
        </w:rPr>
        <w:t>9</w:t>
      </w:r>
      <w:r>
        <w:rPr>
          <w:rFonts w:ascii="Times New Roman" w:hAnsi="Times New Roman" w:eastAsia="宋体" w:cs="宋体"/>
          <w:spacing w:val="-4"/>
          <w:position w:val="14"/>
          <w:sz w:val="21"/>
          <w:szCs w:val="21"/>
          <w:highlight w:val="none"/>
        </w:rPr>
        <w:t>：预付款担保格式</w:t>
      </w:r>
    </w:p>
    <w:p w14:paraId="59CF76FE">
      <w:pPr>
        <w:spacing w:before="1" w:line="219" w:lineRule="auto"/>
        <w:ind w:left="45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附件</w:t>
      </w:r>
      <w:r>
        <w:rPr>
          <w:rFonts w:ascii="Times New Roman" w:hAnsi="Times New Roman" w:eastAsia="宋体" w:cs="宋体"/>
          <w:spacing w:val="-28"/>
          <w:sz w:val="21"/>
          <w:szCs w:val="21"/>
          <w:highlight w:val="none"/>
        </w:rPr>
        <w:t xml:space="preserve"> </w:t>
      </w:r>
      <w:r>
        <w:rPr>
          <w:rFonts w:ascii="Times New Roman" w:hAnsi="Times New Roman" w:eastAsia="Times New Roman" w:cs="Times New Roman"/>
          <w:spacing w:val="-4"/>
          <w:sz w:val="21"/>
          <w:szCs w:val="21"/>
          <w:highlight w:val="none"/>
        </w:rPr>
        <w:t>10</w:t>
      </w:r>
      <w:r>
        <w:rPr>
          <w:rFonts w:ascii="Times New Roman" w:hAnsi="Times New Roman" w:eastAsia="宋体" w:cs="宋体"/>
          <w:spacing w:val="-4"/>
          <w:sz w:val="21"/>
          <w:szCs w:val="21"/>
          <w:highlight w:val="none"/>
        </w:rPr>
        <w:t>：支付担保格式</w:t>
      </w:r>
    </w:p>
    <w:p w14:paraId="070BEF7E">
      <w:pPr>
        <w:spacing w:before="149" w:line="219" w:lineRule="auto"/>
        <w:ind w:left="457"/>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附件</w:t>
      </w:r>
      <w:r>
        <w:rPr>
          <w:rFonts w:ascii="Times New Roman" w:hAnsi="Times New Roman" w:eastAsia="宋体" w:cs="宋体"/>
          <w:spacing w:val="-26"/>
          <w:sz w:val="21"/>
          <w:szCs w:val="21"/>
          <w:highlight w:val="none"/>
        </w:rPr>
        <w:t xml:space="preserve"> </w:t>
      </w:r>
      <w:r>
        <w:rPr>
          <w:rFonts w:ascii="Times New Roman" w:hAnsi="Times New Roman" w:eastAsia="Times New Roman" w:cs="Times New Roman"/>
          <w:spacing w:val="-5"/>
          <w:sz w:val="21"/>
          <w:szCs w:val="21"/>
          <w:highlight w:val="none"/>
        </w:rPr>
        <w:t>11</w:t>
      </w:r>
      <w:r>
        <w:rPr>
          <w:rFonts w:ascii="Times New Roman" w:hAnsi="Times New Roman" w:eastAsia="宋体" w:cs="宋体"/>
          <w:spacing w:val="-5"/>
          <w:sz w:val="21"/>
          <w:szCs w:val="21"/>
          <w:highlight w:val="none"/>
        </w:rPr>
        <w:t>：暂估价一览表</w:t>
      </w:r>
    </w:p>
    <w:p w14:paraId="3AA92895">
      <w:pPr>
        <w:spacing w:line="219" w:lineRule="auto"/>
        <w:rPr>
          <w:rFonts w:ascii="Times New Roman" w:hAnsi="Times New Roman" w:eastAsia="宋体" w:cs="宋体"/>
          <w:sz w:val="21"/>
          <w:szCs w:val="21"/>
          <w:highlight w:val="none"/>
        </w:rPr>
        <w:sectPr>
          <w:headerReference r:id="rId44" w:type="default"/>
          <w:footerReference r:id="rId45"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20" w:num="1"/>
        </w:sectPr>
      </w:pPr>
    </w:p>
    <w:p w14:paraId="5A907FE6">
      <w:pPr>
        <w:pStyle w:val="5"/>
        <w:spacing w:line="276" w:lineRule="auto"/>
        <w:rPr>
          <w:rFonts w:ascii="Times New Roman" w:hAnsi="Times New Roman"/>
          <w:highlight w:val="none"/>
        </w:rPr>
      </w:pPr>
    </w:p>
    <w:p w14:paraId="6001DEAA">
      <w:pPr>
        <w:spacing w:before="78" w:line="219" w:lineRule="auto"/>
        <w:ind w:left="38"/>
        <w:rPr>
          <w:rFonts w:ascii="Times New Roman" w:hAnsi="Times New Roman" w:eastAsia="宋体" w:cs="宋体"/>
          <w:sz w:val="24"/>
          <w:szCs w:val="24"/>
          <w:highlight w:val="none"/>
        </w:rPr>
      </w:pPr>
      <w:r>
        <w:rPr>
          <w:rFonts w:ascii="Times New Roman" w:hAnsi="Times New Roman" w:eastAsia="宋体" w:cs="宋体"/>
          <w:spacing w:val="-15"/>
          <w:sz w:val="24"/>
          <w:szCs w:val="24"/>
          <w:highlight w:val="none"/>
        </w:rPr>
        <w:t>附件</w:t>
      </w:r>
      <w:r>
        <w:rPr>
          <w:rFonts w:ascii="Times New Roman" w:hAnsi="Times New Roman" w:eastAsia="宋体" w:cs="宋体"/>
          <w:spacing w:val="-31"/>
          <w:sz w:val="24"/>
          <w:szCs w:val="24"/>
          <w:highlight w:val="none"/>
        </w:rPr>
        <w:t xml:space="preserve"> </w:t>
      </w:r>
      <w:r>
        <w:rPr>
          <w:rFonts w:ascii="Times New Roman" w:hAnsi="Times New Roman" w:eastAsia="Times New Roman" w:cs="Times New Roman"/>
          <w:spacing w:val="-15"/>
          <w:sz w:val="24"/>
          <w:szCs w:val="24"/>
          <w:highlight w:val="none"/>
        </w:rPr>
        <w:t>1</w:t>
      </w:r>
      <w:r>
        <w:rPr>
          <w:rFonts w:ascii="Times New Roman" w:hAnsi="Times New Roman" w:eastAsia="宋体" w:cs="宋体"/>
          <w:spacing w:val="-15"/>
          <w:sz w:val="24"/>
          <w:szCs w:val="24"/>
          <w:highlight w:val="none"/>
        </w:rPr>
        <w:t>：</w:t>
      </w:r>
    </w:p>
    <w:p w14:paraId="2922FDAB">
      <w:pPr>
        <w:spacing w:before="243" w:line="225" w:lineRule="auto"/>
        <w:ind w:left="2497"/>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承包人承揽工程项目一览表</w:t>
      </w:r>
    </w:p>
    <w:p w14:paraId="2C62FC51">
      <w:pPr>
        <w:spacing w:line="112" w:lineRule="exact"/>
        <w:rPr>
          <w:rFonts w:ascii="Times New Roman" w:hAnsi="Times New Roman"/>
          <w:highlight w:val="none"/>
        </w:rPr>
      </w:pPr>
    </w:p>
    <w:tbl>
      <w:tblPr>
        <w:tblStyle w:val="17"/>
        <w:tblW w:w="8291"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8"/>
        <w:gridCol w:w="708"/>
        <w:gridCol w:w="1106"/>
        <w:gridCol w:w="732"/>
        <w:gridCol w:w="565"/>
        <w:gridCol w:w="838"/>
        <w:gridCol w:w="776"/>
        <w:gridCol w:w="938"/>
        <w:gridCol w:w="522"/>
        <w:gridCol w:w="538"/>
      </w:tblGrid>
      <w:tr w14:paraId="79A01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8" w:hRule="atLeast"/>
        </w:trPr>
        <w:tc>
          <w:tcPr>
            <w:tcW w:w="1568" w:type="dxa"/>
            <w:tcBorders>
              <w:top w:val="single" w:color="000000" w:sz="10" w:space="0"/>
              <w:left w:val="single" w:color="000000" w:sz="10" w:space="0"/>
            </w:tcBorders>
            <w:vAlign w:val="top"/>
          </w:tcPr>
          <w:p w14:paraId="5846169F">
            <w:pPr>
              <w:spacing w:line="274" w:lineRule="auto"/>
              <w:rPr>
                <w:rFonts w:ascii="Times New Roman" w:hAnsi="Times New Roman"/>
                <w:sz w:val="21"/>
                <w:highlight w:val="none"/>
              </w:rPr>
            </w:pPr>
          </w:p>
          <w:p w14:paraId="48EB2FA8">
            <w:pPr>
              <w:spacing w:line="274" w:lineRule="auto"/>
              <w:rPr>
                <w:rFonts w:ascii="Times New Roman" w:hAnsi="Times New Roman"/>
                <w:sz w:val="21"/>
                <w:highlight w:val="none"/>
              </w:rPr>
            </w:pPr>
          </w:p>
          <w:p w14:paraId="1D7CA310">
            <w:pPr>
              <w:pStyle w:val="18"/>
              <w:spacing w:before="68" w:line="442" w:lineRule="exact"/>
              <w:ind w:left="359"/>
              <w:rPr>
                <w:rFonts w:ascii="Times New Roman" w:hAnsi="Times New Roman"/>
                <w:highlight w:val="none"/>
              </w:rPr>
            </w:pPr>
            <w:r>
              <w:rPr>
                <w:rFonts w:ascii="Times New Roman" w:hAnsi="Times New Roman"/>
                <w:spacing w:val="-1"/>
                <w:position w:val="17"/>
                <w:highlight w:val="none"/>
              </w:rPr>
              <w:t>单位工程</w:t>
            </w:r>
          </w:p>
          <w:p w14:paraId="540E2BF3">
            <w:pPr>
              <w:pStyle w:val="18"/>
              <w:spacing w:line="222" w:lineRule="auto"/>
              <w:ind w:left="571"/>
              <w:rPr>
                <w:rFonts w:ascii="Times New Roman" w:hAnsi="Times New Roman"/>
                <w:highlight w:val="none"/>
              </w:rPr>
            </w:pPr>
            <w:r>
              <w:rPr>
                <w:rFonts w:ascii="Times New Roman" w:hAnsi="Times New Roman"/>
                <w:spacing w:val="-3"/>
                <w:highlight w:val="none"/>
              </w:rPr>
              <w:t>名称</w:t>
            </w:r>
          </w:p>
        </w:tc>
        <w:tc>
          <w:tcPr>
            <w:tcW w:w="708" w:type="dxa"/>
            <w:tcBorders>
              <w:top w:val="single" w:color="000000" w:sz="10" w:space="0"/>
            </w:tcBorders>
            <w:vAlign w:val="top"/>
          </w:tcPr>
          <w:p w14:paraId="6A7F8D03">
            <w:pPr>
              <w:spacing w:line="274" w:lineRule="auto"/>
              <w:rPr>
                <w:rFonts w:ascii="Times New Roman" w:hAnsi="Times New Roman"/>
                <w:sz w:val="21"/>
                <w:highlight w:val="none"/>
              </w:rPr>
            </w:pPr>
          </w:p>
          <w:p w14:paraId="1D072330">
            <w:pPr>
              <w:spacing w:line="274" w:lineRule="auto"/>
              <w:rPr>
                <w:rFonts w:ascii="Times New Roman" w:hAnsi="Times New Roman"/>
                <w:sz w:val="21"/>
                <w:highlight w:val="none"/>
              </w:rPr>
            </w:pPr>
          </w:p>
          <w:p w14:paraId="29C1797A">
            <w:pPr>
              <w:pStyle w:val="18"/>
              <w:spacing w:before="68" w:line="442" w:lineRule="exact"/>
              <w:ind w:left="144"/>
              <w:rPr>
                <w:rFonts w:ascii="Times New Roman" w:hAnsi="Times New Roman"/>
                <w:highlight w:val="none"/>
              </w:rPr>
            </w:pPr>
            <w:r>
              <w:rPr>
                <w:rFonts w:ascii="Times New Roman" w:hAnsi="Times New Roman"/>
                <w:spacing w:val="-3"/>
                <w:position w:val="17"/>
                <w:highlight w:val="none"/>
              </w:rPr>
              <w:t>建设</w:t>
            </w:r>
          </w:p>
          <w:p w14:paraId="269E1B8D">
            <w:pPr>
              <w:pStyle w:val="18"/>
              <w:spacing w:line="220" w:lineRule="auto"/>
              <w:ind w:left="142"/>
              <w:rPr>
                <w:rFonts w:ascii="Times New Roman" w:hAnsi="Times New Roman"/>
                <w:highlight w:val="none"/>
              </w:rPr>
            </w:pPr>
            <w:r>
              <w:rPr>
                <w:rFonts w:ascii="Times New Roman" w:hAnsi="Times New Roman"/>
                <w:spacing w:val="-2"/>
                <w:highlight w:val="none"/>
              </w:rPr>
              <w:t>规模</w:t>
            </w:r>
          </w:p>
        </w:tc>
        <w:tc>
          <w:tcPr>
            <w:tcW w:w="1106" w:type="dxa"/>
            <w:tcBorders>
              <w:top w:val="single" w:color="000000" w:sz="10" w:space="0"/>
            </w:tcBorders>
            <w:vAlign w:val="top"/>
          </w:tcPr>
          <w:p w14:paraId="5324DF3E">
            <w:pPr>
              <w:spacing w:line="329" w:lineRule="auto"/>
              <w:rPr>
                <w:rFonts w:ascii="Times New Roman" w:hAnsi="Times New Roman"/>
                <w:sz w:val="21"/>
                <w:highlight w:val="none"/>
              </w:rPr>
            </w:pPr>
          </w:p>
          <w:p w14:paraId="7C04BB0D">
            <w:pPr>
              <w:pStyle w:val="18"/>
              <w:spacing w:before="68" w:line="221" w:lineRule="auto"/>
              <w:ind w:left="137"/>
              <w:rPr>
                <w:rFonts w:ascii="Times New Roman" w:hAnsi="Times New Roman"/>
                <w:highlight w:val="none"/>
              </w:rPr>
            </w:pPr>
            <w:r>
              <w:rPr>
                <w:rFonts w:ascii="Times New Roman" w:hAnsi="Times New Roman"/>
                <w:spacing w:val="-2"/>
                <w:highlight w:val="none"/>
              </w:rPr>
              <w:t>建筑面积</w:t>
            </w:r>
          </w:p>
          <w:p w14:paraId="0853BE67">
            <w:pPr>
              <w:pStyle w:val="18"/>
              <w:spacing w:before="189" w:line="437" w:lineRule="exact"/>
              <w:ind w:left="247"/>
              <w:rPr>
                <w:rFonts w:ascii="Times New Roman" w:hAnsi="Times New Roman"/>
                <w:highlight w:val="none"/>
              </w:rPr>
            </w:pPr>
            <w:r>
              <w:rPr>
                <w:rFonts w:ascii="Times New Roman" w:hAnsi="Times New Roman"/>
                <w:spacing w:val="-4"/>
                <w:position w:val="17"/>
                <w:highlight w:val="none"/>
              </w:rPr>
              <w:t>（平方</w:t>
            </w:r>
          </w:p>
          <w:p w14:paraId="7045E07F">
            <w:pPr>
              <w:pStyle w:val="18"/>
              <w:spacing w:line="220" w:lineRule="auto"/>
              <w:ind w:left="346"/>
              <w:rPr>
                <w:rFonts w:ascii="Times New Roman" w:hAnsi="Times New Roman"/>
                <w:highlight w:val="none"/>
              </w:rPr>
            </w:pPr>
            <w:r>
              <w:rPr>
                <w:rFonts w:ascii="Times New Roman" w:hAnsi="Times New Roman"/>
                <w:spacing w:val="-4"/>
                <w:highlight w:val="none"/>
              </w:rPr>
              <w:t>米）</w:t>
            </w:r>
          </w:p>
        </w:tc>
        <w:tc>
          <w:tcPr>
            <w:tcW w:w="732" w:type="dxa"/>
            <w:tcBorders>
              <w:top w:val="single" w:color="000000" w:sz="10" w:space="0"/>
            </w:tcBorders>
            <w:vAlign w:val="top"/>
          </w:tcPr>
          <w:p w14:paraId="067A3607">
            <w:pPr>
              <w:spacing w:line="274" w:lineRule="auto"/>
              <w:rPr>
                <w:rFonts w:ascii="Times New Roman" w:hAnsi="Times New Roman"/>
                <w:sz w:val="21"/>
                <w:highlight w:val="none"/>
              </w:rPr>
            </w:pPr>
          </w:p>
          <w:p w14:paraId="74EBB7BF">
            <w:pPr>
              <w:spacing w:line="274" w:lineRule="auto"/>
              <w:rPr>
                <w:rFonts w:ascii="Times New Roman" w:hAnsi="Times New Roman"/>
                <w:sz w:val="21"/>
                <w:highlight w:val="none"/>
              </w:rPr>
            </w:pPr>
          </w:p>
          <w:p w14:paraId="214B7388">
            <w:pPr>
              <w:pStyle w:val="18"/>
              <w:spacing w:before="68" w:line="442" w:lineRule="exact"/>
              <w:ind w:left="167"/>
              <w:rPr>
                <w:rFonts w:ascii="Times New Roman" w:hAnsi="Times New Roman"/>
                <w:highlight w:val="none"/>
              </w:rPr>
            </w:pPr>
            <w:r>
              <w:rPr>
                <w:rFonts w:ascii="Times New Roman" w:hAnsi="Times New Roman"/>
                <w:spacing w:val="-3"/>
                <w:position w:val="17"/>
                <w:highlight w:val="none"/>
              </w:rPr>
              <w:t>结构</w:t>
            </w:r>
          </w:p>
          <w:p w14:paraId="2FD311FD">
            <w:pPr>
              <w:pStyle w:val="18"/>
              <w:spacing w:line="222" w:lineRule="auto"/>
              <w:ind w:left="164"/>
              <w:rPr>
                <w:rFonts w:ascii="Times New Roman" w:hAnsi="Times New Roman"/>
                <w:highlight w:val="none"/>
              </w:rPr>
            </w:pPr>
            <w:r>
              <w:rPr>
                <w:rFonts w:ascii="Times New Roman" w:hAnsi="Times New Roman"/>
                <w:spacing w:val="-3"/>
                <w:highlight w:val="none"/>
              </w:rPr>
              <w:t>形式</w:t>
            </w:r>
          </w:p>
        </w:tc>
        <w:tc>
          <w:tcPr>
            <w:tcW w:w="565" w:type="dxa"/>
            <w:tcBorders>
              <w:top w:val="single" w:color="000000" w:sz="10" w:space="0"/>
            </w:tcBorders>
            <w:textDirection w:val="tbRlV"/>
            <w:vAlign w:val="top"/>
          </w:tcPr>
          <w:p w14:paraId="09B4C30D">
            <w:pPr>
              <w:pStyle w:val="18"/>
              <w:spacing w:before="167" w:line="209" w:lineRule="auto"/>
              <w:ind w:left="619"/>
              <w:rPr>
                <w:rFonts w:ascii="Times New Roman" w:hAnsi="Times New Roman"/>
                <w:highlight w:val="none"/>
              </w:rPr>
            </w:pPr>
            <w:r>
              <w:rPr>
                <w:rFonts w:ascii="Times New Roman" w:hAnsi="Times New Roman"/>
                <w:spacing w:val="1"/>
                <w:highlight w:val="none"/>
              </w:rPr>
              <w:t>层</w:t>
            </w:r>
            <w:r>
              <w:rPr>
                <w:rFonts w:ascii="Times New Roman" w:hAnsi="Times New Roman"/>
                <w:spacing w:val="10"/>
                <w:highlight w:val="none"/>
              </w:rPr>
              <w:t xml:space="preserve">  </w:t>
            </w:r>
            <w:r>
              <w:rPr>
                <w:rFonts w:ascii="Times New Roman" w:hAnsi="Times New Roman"/>
                <w:spacing w:val="1"/>
                <w:highlight w:val="none"/>
              </w:rPr>
              <w:t>数</w:t>
            </w:r>
          </w:p>
        </w:tc>
        <w:tc>
          <w:tcPr>
            <w:tcW w:w="838" w:type="dxa"/>
            <w:tcBorders>
              <w:top w:val="single" w:color="000000" w:sz="10" w:space="0"/>
            </w:tcBorders>
            <w:vAlign w:val="top"/>
          </w:tcPr>
          <w:p w14:paraId="6341CB70">
            <w:pPr>
              <w:spacing w:line="274" w:lineRule="auto"/>
              <w:rPr>
                <w:rFonts w:ascii="Times New Roman" w:hAnsi="Times New Roman"/>
                <w:sz w:val="21"/>
                <w:highlight w:val="none"/>
              </w:rPr>
            </w:pPr>
          </w:p>
          <w:p w14:paraId="2A3E1508">
            <w:pPr>
              <w:spacing w:line="274" w:lineRule="auto"/>
              <w:rPr>
                <w:rFonts w:ascii="Times New Roman" w:hAnsi="Times New Roman"/>
                <w:sz w:val="21"/>
                <w:highlight w:val="none"/>
              </w:rPr>
            </w:pPr>
          </w:p>
          <w:p w14:paraId="2981708F">
            <w:pPr>
              <w:pStyle w:val="18"/>
              <w:spacing w:before="68" w:line="442" w:lineRule="exact"/>
              <w:ind w:left="220"/>
              <w:rPr>
                <w:rFonts w:ascii="Times New Roman" w:hAnsi="Times New Roman"/>
                <w:highlight w:val="none"/>
              </w:rPr>
            </w:pPr>
            <w:r>
              <w:rPr>
                <w:rFonts w:ascii="Times New Roman" w:hAnsi="Times New Roman"/>
                <w:spacing w:val="-2"/>
                <w:position w:val="17"/>
                <w:highlight w:val="none"/>
              </w:rPr>
              <w:t>生产</w:t>
            </w:r>
          </w:p>
          <w:p w14:paraId="5DB2F7DC">
            <w:pPr>
              <w:pStyle w:val="18"/>
              <w:spacing w:line="220" w:lineRule="auto"/>
              <w:ind w:left="227"/>
              <w:rPr>
                <w:rFonts w:ascii="Times New Roman" w:hAnsi="Times New Roman"/>
                <w:highlight w:val="none"/>
              </w:rPr>
            </w:pPr>
            <w:r>
              <w:rPr>
                <w:rFonts w:ascii="Times New Roman" w:hAnsi="Times New Roman"/>
                <w:spacing w:val="-4"/>
                <w:highlight w:val="none"/>
              </w:rPr>
              <w:t>能力</w:t>
            </w:r>
          </w:p>
        </w:tc>
        <w:tc>
          <w:tcPr>
            <w:tcW w:w="776" w:type="dxa"/>
            <w:tcBorders>
              <w:top w:val="single" w:color="000000" w:sz="10" w:space="0"/>
            </w:tcBorders>
            <w:vAlign w:val="top"/>
          </w:tcPr>
          <w:p w14:paraId="4E9F9621">
            <w:pPr>
              <w:spacing w:line="328" w:lineRule="auto"/>
              <w:rPr>
                <w:rFonts w:ascii="Times New Roman" w:hAnsi="Times New Roman"/>
                <w:sz w:val="21"/>
                <w:highlight w:val="none"/>
              </w:rPr>
            </w:pPr>
          </w:p>
          <w:p w14:paraId="36E99ECA">
            <w:pPr>
              <w:pStyle w:val="18"/>
              <w:spacing w:before="68" w:line="442" w:lineRule="exact"/>
              <w:ind w:left="196"/>
              <w:rPr>
                <w:rFonts w:ascii="Times New Roman" w:hAnsi="Times New Roman"/>
                <w:highlight w:val="none"/>
              </w:rPr>
            </w:pPr>
            <w:r>
              <w:rPr>
                <w:rFonts w:ascii="Times New Roman" w:hAnsi="Times New Roman"/>
                <w:spacing w:val="-3"/>
                <w:position w:val="17"/>
                <w:highlight w:val="none"/>
              </w:rPr>
              <w:t>设备</w:t>
            </w:r>
          </w:p>
          <w:p w14:paraId="28355791">
            <w:pPr>
              <w:pStyle w:val="18"/>
              <w:spacing w:line="221" w:lineRule="auto"/>
              <w:ind w:left="197"/>
              <w:rPr>
                <w:rFonts w:ascii="Times New Roman" w:hAnsi="Times New Roman"/>
                <w:highlight w:val="none"/>
              </w:rPr>
            </w:pPr>
            <w:r>
              <w:rPr>
                <w:rFonts w:ascii="Times New Roman" w:hAnsi="Times New Roman"/>
                <w:spacing w:val="-3"/>
                <w:highlight w:val="none"/>
              </w:rPr>
              <w:t>安装</w:t>
            </w:r>
          </w:p>
          <w:p w14:paraId="2DAC6748">
            <w:pPr>
              <w:pStyle w:val="18"/>
              <w:spacing w:before="184" w:line="221" w:lineRule="auto"/>
              <w:ind w:left="218"/>
              <w:rPr>
                <w:rFonts w:ascii="Times New Roman" w:hAnsi="Times New Roman"/>
                <w:highlight w:val="none"/>
              </w:rPr>
            </w:pPr>
            <w:r>
              <w:rPr>
                <w:rFonts w:ascii="Times New Roman" w:hAnsi="Times New Roman"/>
                <w:spacing w:val="-8"/>
                <w:highlight w:val="none"/>
              </w:rPr>
              <w:t>内容</w:t>
            </w:r>
          </w:p>
        </w:tc>
        <w:tc>
          <w:tcPr>
            <w:tcW w:w="938" w:type="dxa"/>
            <w:tcBorders>
              <w:top w:val="single" w:color="000000" w:sz="10" w:space="0"/>
            </w:tcBorders>
            <w:vAlign w:val="top"/>
          </w:tcPr>
          <w:p w14:paraId="3E587F4A">
            <w:pPr>
              <w:spacing w:line="328" w:lineRule="auto"/>
              <w:rPr>
                <w:rFonts w:ascii="Times New Roman" w:hAnsi="Times New Roman"/>
                <w:sz w:val="21"/>
                <w:highlight w:val="none"/>
              </w:rPr>
            </w:pPr>
          </w:p>
          <w:p w14:paraId="4769BC26">
            <w:pPr>
              <w:pStyle w:val="18"/>
              <w:spacing w:before="68" w:line="442" w:lineRule="exact"/>
              <w:ind w:left="171"/>
              <w:rPr>
                <w:rFonts w:ascii="Times New Roman" w:hAnsi="Times New Roman"/>
                <w:highlight w:val="none"/>
              </w:rPr>
            </w:pPr>
            <w:r>
              <w:rPr>
                <w:rFonts w:ascii="Times New Roman" w:hAnsi="Times New Roman"/>
                <w:spacing w:val="-2"/>
                <w:position w:val="17"/>
                <w:highlight w:val="none"/>
              </w:rPr>
              <w:t>合同价</w:t>
            </w:r>
          </w:p>
          <w:p w14:paraId="4DCAB356">
            <w:pPr>
              <w:pStyle w:val="18"/>
              <w:spacing w:line="220" w:lineRule="auto"/>
              <w:ind w:left="382"/>
              <w:rPr>
                <w:rFonts w:ascii="Times New Roman" w:hAnsi="Times New Roman"/>
                <w:highlight w:val="none"/>
              </w:rPr>
            </w:pPr>
            <w:r>
              <w:rPr>
                <w:rFonts w:ascii="Times New Roman" w:hAnsi="Times New Roman"/>
                <w:highlight w:val="none"/>
              </w:rPr>
              <w:t>格</w:t>
            </w:r>
          </w:p>
          <w:p w14:paraId="24D5B3C3">
            <w:pPr>
              <w:pStyle w:val="18"/>
              <w:spacing w:before="186" w:line="221" w:lineRule="auto"/>
              <w:ind w:left="177"/>
              <w:rPr>
                <w:rFonts w:ascii="Times New Roman" w:hAnsi="Times New Roman"/>
                <w:highlight w:val="none"/>
              </w:rPr>
            </w:pPr>
            <w:r>
              <w:rPr>
                <w:rFonts w:ascii="Times New Roman" w:hAnsi="Times New Roman"/>
                <w:spacing w:val="-6"/>
                <w:highlight w:val="none"/>
              </w:rPr>
              <w:t>（元）</w:t>
            </w:r>
          </w:p>
        </w:tc>
        <w:tc>
          <w:tcPr>
            <w:tcW w:w="522" w:type="dxa"/>
            <w:tcBorders>
              <w:top w:val="single" w:color="000000" w:sz="10" w:space="0"/>
            </w:tcBorders>
            <w:textDirection w:val="tbRlV"/>
            <w:vAlign w:val="top"/>
          </w:tcPr>
          <w:p w14:paraId="5084E5F6">
            <w:pPr>
              <w:pStyle w:val="18"/>
              <w:spacing w:before="135" w:line="200" w:lineRule="auto"/>
              <w:ind w:left="178"/>
              <w:rPr>
                <w:rFonts w:ascii="Times New Roman" w:hAnsi="Times New Roman"/>
                <w:highlight w:val="none"/>
              </w:rPr>
            </w:pPr>
            <w:r>
              <w:rPr>
                <w:rFonts w:ascii="Times New Roman" w:hAnsi="Times New Roman"/>
                <w:spacing w:val="1"/>
                <w:highlight w:val="none"/>
              </w:rPr>
              <w:t>开</w:t>
            </w:r>
            <w:r>
              <w:rPr>
                <w:rFonts w:ascii="Times New Roman" w:hAnsi="Times New Roman"/>
                <w:spacing w:val="10"/>
                <w:highlight w:val="none"/>
              </w:rPr>
              <w:t xml:space="preserve">  </w:t>
            </w:r>
            <w:r>
              <w:rPr>
                <w:rFonts w:ascii="Times New Roman" w:hAnsi="Times New Roman"/>
                <w:spacing w:val="1"/>
                <w:highlight w:val="none"/>
              </w:rPr>
              <w:t>工</w:t>
            </w:r>
            <w:r>
              <w:rPr>
                <w:rFonts w:ascii="Times New Roman" w:hAnsi="Times New Roman"/>
                <w:spacing w:val="10"/>
                <w:highlight w:val="none"/>
              </w:rPr>
              <w:t xml:space="preserve">  </w:t>
            </w:r>
            <w:r>
              <w:rPr>
                <w:rFonts w:ascii="Times New Roman" w:hAnsi="Times New Roman"/>
                <w:spacing w:val="1"/>
                <w:position w:val="1"/>
                <w:highlight w:val="none"/>
              </w:rPr>
              <w:t>日</w:t>
            </w:r>
            <w:r>
              <w:rPr>
                <w:rFonts w:ascii="Times New Roman" w:hAnsi="Times New Roman"/>
                <w:spacing w:val="8"/>
                <w:position w:val="1"/>
                <w:highlight w:val="none"/>
              </w:rPr>
              <w:t xml:space="preserve">  </w:t>
            </w:r>
            <w:r>
              <w:rPr>
                <w:rFonts w:ascii="Times New Roman" w:hAnsi="Times New Roman"/>
                <w:spacing w:val="1"/>
                <w:highlight w:val="none"/>
              </w:rPr>
              <w:t>期</w:t>
            </w:r>
          </w:p>
        </w:tc>
        <w:tc>
          <w:tcPr>
            <w:tcW w:w="538" w:type="dxa"/>
            <w:tcBorders>
              <w:top w:val="single" w:color="000000" w:sz="10" w:space="0"/>
              <w:right w:val="single" w:color="000000" w:sz="10" w:space="0"/>
            </w:tcBorders>
            <w:textDirection w:val="tbRlV"/>
            <w:vAlign w:val="top"/>
          </w:tcPr>
          <w:p w14:paraId="38948C4B">
            <w:pPr>
              <w:pStyle w:val="18"/>
              <w:spacing w:before="146" w:line="200" w:lineRule="auto"/>
              <w:ind w:left="178"/>
              <w:rPr>
                <w:rFonts w:ascii="Times New Roman" w:hAnsi="Times New Roman"/>
                <w:highlight w:val="none"/>
              </w:rPr>
            </w:pPr>
            <w:r>
              <w:rPr>
                <w:rFonts w:ascii="Times New Roman" w:hAnsi="Times New Roman"/>
                <w:spacing w:val="1"/>
                <w:highlight w:val="none"/>
              </w:rPr>
              <w:t>竣</w:t>
            </w:r>
            <w:r>
              <w:rPr>
                <w:rFonts w:ascii="Times New Roman" w:hAnsi="Times New Roman"/>
                <w:spacing w:val="10"/>
                <w:highlight w:val="none"/>
              </w:rPr>
              <w:t xml:space="preserve">  </w:t>
            </w:r>
            <w:r>
              <w:rPr>
                <w:rFonts w:ascii="Times New Roman" w:hAnsi="Times New Roman"/>
                <w:spacing w:val="1"/>
                <w:highlight w:val="none"/>
              </w:rPr>
              <w:t>工</w:t>
            </w:r>
            <w:r>
              <w:rPr>
                <w:rFonts w:ascii="Times New Roman" w:hAnsi="Times New Roman"/>
                <w:spacing w:val="10"/>
                <w:highlight w:val="none"/>
              </w:rPr>
              <w:t xml:space="preserve">  </w:t>
            </w:r>
            <w:r>
              <w:rPr>
                <w:rFonts w:ascii="Times New Roman" w:hAnsi="Times New Roman"/>
                <w:spacing w:val="1"/>
                <w:position w:val="1"/>
                <w:highlight w:val="none"/>
              </w:rPr>
              <w:t>日</w:t>
            </w:r>
            <w:r>
              <w:rPr>
                <w:rFonts w:ascii="Times New Roman" w:hAnsi="Times New Roman"/>
                <w:spacing w:val="8"/>
                <w:position w:val="1"/>
                <w:highlight w:val="none"/>
              </w:rPr>
              <w:t xml:space="preserve">  </w:t>
            </w:r>
            <w:r>
              <w:rPr>
                <w:rFonts w:ascii="Times New Roman" w:hAnsi="Times New Roman"/>
                <w:spacing w:val="1"/>
                <w:highlight w:val="none"/>
              </w:rPr>
              <w:t>期</w:t>
            </w:r>
          </w:p>
        </w:tc>
      </w:tr>
      <w:tr w14:paraId="5B22E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568" w:type="dxa"/>
            <w:tcBorders>
              <w:left w:val="single" w:color="000000" w:sz="10" w:space="0"/>
            </w:tcBorders>
            <w:vAlign w:val="top"/>
          </w:tcPr>
          <w:p w14:paraId="34E1B496">
            <w:pPr>
              <w:rPr>
                <w:rFonts w:ascii="Times New Roman" w:hAnsi="Times New Roman"/>
                <w:sz w:val="21"/>
                <w:highlight w:val="none"/>
              </w:rPr>
            </w:pPr>
            <w:r>
              <w:rPr>
                <w:rFonts w:ascii="Times New Roman" w:hAnsi="Times New Roman"/>
                <w:highlight w:val="none"/>
              </w:rPr>
              <w:pict>
                <v:rect id="_x0000_s1033" o:spid="_x0000_s1033" o:spt="1" style="position:absolute;left:0pt;margin-left:0.85pt;margin-top:1.3pt;height:0.75pt;width:76.85pt;mso-position-horizontal-relative:page;mso-position-vertical-relative:page;z-index:251678720;mso-width-relative:page;mso-height-relative:page;" fillcolor="#000000" filled="t" stroked="f" coordsize="21600,21600">
                  <v:path/>
                  <v:fill on="t" focussize="0,0"/>
                  <v:stroke on="f"/>
                  <v:imagedata o:title=""/>
                  <o:lock v:ext="edit"/>
                </v:rect>
              </w:pict>
            </w:r>
          </w:p>
        </w:tc>
        <w:tc>
          <w:tcPr>
            <w:tcW w:w="708" w:type="dxa"/>
            <w:vAlign w:val="top"/>
          </w:tcPr>
          <w:p w14:paraId="53A2BD5C">
            <w:pPr>
              <w:rPr>
                <w:rFonts w:ascii="Times New Roman" w:hAnsi="Times New Roman"/>
                <w:sz w:val="21"/>
                <w:highlight w:val="none"/>
              </w:rPr>
            </w:pPr>
            <w:r>
              <w:rPr>
                <w:rFonts w:ascii="Times New Roman" w:hAnsi="Times New Roman"/>
                <w:highlight w:val="none"/>
              </w:rPr>
              <w:pict>
                <v:shape id="_x0000_s1034" o:spid="_x0000_s1034" style="position:absolute;left:0pt;margin-left:-0.7pt;margin-top:1.3pt;height:0.75pt;width:2.2pt;mso-position-horizontal-relative:page;mso-position-vertical-relative:page;z-index:251670528;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35" o:spid="_x0000_s1035" style="position:absolute;left:0pt;margin-left:1.45pt;margin-top:1.3pt;height:0.75pt;width:33.4pt;mso-position-horizontal-relative:page;mso-position-vertical-relative:page;z-index:251665408;mso-width-relative:page;mso-height-relative:page;" fillcolor="#000000" filled="t" stroked="f" coordsize="668,15" path="m0,14l667,14,667,0,0,0,0,14xe">
                  <v:path/>
                  <v:fill on="t" focussize="0,0"/>
                  <v:stroke on="f"/>
                  <v:imagedata o:title=""/>
                  <o:lock v:ext="edit"/>
                </v:shape>
              </w:pict>
            </w:r>
          </w:p>
        </w:tc>
        <w:tc>
          <w:tcPr>
            <w:tcW w:w="1106" w:type="dxa"/>
            <w:vAlign w:val="top"/>
          </w:tcPr>
          <w:p w14:paraId="36511B07">
            <w:pPr>
              <w:rPr>
                <w:rFonts w:ascii="Times New Roman" w:hAnsi="Times New Roman"/>
                <w:sz w:val="21"/>
                <w:highlight w:val="none"/>
              </w:rPr>
            </w:pPr>
            <w:r>
              <w:rPr>
                <w:rFonts w:ascii="Times New Roman" w:hAnsi="Times New Roman"/>
                <w:highlight w:val="none"/>
              </w:rPr>
              <w:pict>
                <v:shape id="_x0000_s1036" o:spid="_x0000_s1036" style="position:absolute;left:0pt;margin-left:-0.6pt;margin-top:1.3pt;height:0.75pt;width:2.2pt;mso-position-horizontal-relative:page;mso-position-vertical-relative:page;z-index:251669504;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37" o:spid="_x0000_s1037" style="position:absolute;left:0pt;margin-left:1.55pt;margin-top:1.3pt;height:0.75pt;width:53.35pt;mso-position-horizontal-relative:page;mso-position-vertical-relative:page;z-index:251660288;mso-width-relative:page;mso-height-relative:page;" fillcolor="#000000" filled="t" stroked="f" coordsize="1066,15" path="m0,14l1066,14,1066,0,0,0,0,14xe">
                  <v:path/>
                  <v:fill on="t" focussize="0,0"/>
                  <v:stroke on="f"/>
                  <v:imagedata o:title=""/>
                  <o:lock v:ext="edit"/>
                </v:shape>
              </w:pict>
            </w:r>
          </w:p>
        </w:tc>
        <w:tc>
          <w:tcPr>
            <w:tcW w:w="732" w:type="dxa"/>
            <w:vAlign w:val="top"/>
          </w:tcPr>
          <w:p w14:paraId="594EF8C8">
            <w:pPr>
              <w:rPr>
                <w:rFonts w:ascii="Times New Roman" w:hAnsi="Times New Roman"/>
                <w:sz w:val="21"/>
                <w:highlight w:val="none"/>
              </w:rPr>
            </w:pPr>
            <w:r>
              <w:rPr>
                <w:rFonts w:ascii="Times New Roman" w:hAnsi="Times New Roman"/>
                <w:highlight w:val="none"/>
              </w:rPr>
              <w:pict>
                <v:shape id="_x0000_s1038" o:spid="_x0000_s1038" style="position:absolute;left:0pt;margin-left:-0.4pt;margin-top:1.3pt;height:0.75pt;width:2.2pt;mso-position-horizontal-relative:page;mso-position-vertical-relative:page;z-index:251671552;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39" o:spid="_x0000_s1039" style="position:absolute;left:0pt;margin-left:1.75pt;margin-top:1.3pt;height:0.75pt;width:34.6pt;mso-position-horizontal-relative:page;mso-position-vertical-relative:page;z-index:251664384;mso-width-relative:page;mso-height-relative:page;" fillcolor="#000000" filled="t" stroked="f" coordsize="691,15" path="m0,14l691,14,691,0,0,0,0,14xe">
                  <v:path/>
                  <v:fill on="t" focussize="0,0"/>
                  <v:stroke on="f"/>
                  <v:imagedata o:title=""/>
                  <o:lock v:ext="edit"/>
                </v:shape>
              </w:pict>
            </w:r>
          </w:p>
        </w:tc>
        <w:tc>
          <w:tcPr>
            <w:tcW w:w="565" w:type="dxa"/>
            <w:vAlign w:val="top"/>
          </w:tcPr>
          <w:p w14:paraId="0FC14FDA">
            <w:pPr>
              <w:rPr>
                <w:rFonts w:ascii="Times New Roman" w:hAnsi="Times New Roman"/>
                <w:sz w:val="21"/>
                <w:highlight w:val="none"/>
              </w:rPr>
            </w:pPr>
            <w:r>
              <w:rPr>
                <w:rFonts w:ascii="Times New Roman" w:hAnsi="Times New Roman"/>
                <w:highlight w:val="none"/>
              </w:rPr>
              <w:pict>
                <v:shape id="_x0000_s1040" o:spid="_x0000_s1040" style="position:absolute;left:0pt;margin-left:-0.3pt;margin-top:1.3pt;height:0.75pt;width:2.2pt;mso-position-horizontal-relative:page;mso-position-vertical-relative:page;z-index:251673600;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41" o:spid="_x0000_s1041" style="position:absolute;left:0pt;margin-left:1.9pt;margin-top:1.3pt;height:0.75pt;width:26.2pt;mso-position-horizontal-relative:page;mso-position-vertical-relative:page;z-index:251666432;mso-width-relative:page;mso-height-relative:page;" fillcolor="#000000" filled="t" stroked="f" coordsize="524,15" path="m0,14l523,14,523,0,0,0,0,14xe">
                  <v:path/>
                  <v:fill on="t" focussize="0,0"/>
                  <v:stroke on="f"/>
                  <v:imagedata o:title=""/>
                  <o:lock v:ext="edit"/>
                </v:shape>
              </w:pict>
            </w:r>
          </w:p>
        </w:tc>
        <w:tc>
          <w:tcPr>
            <w:tcW w:w="838" w:type="dxa"/>
            <w:vAlign w:val="top"/>
          </w:tcPr>
          <w:p w14:paraId="774BB276">
            <w:pPr>
              <w:rPr>
                <w:rFonts w:ascii="Times New Roman" w:hAnsi="Times New Roman"/>
                <w:sz w:val="21"/>
                <w:highlight w:val="none"/>
              </w:rPr>
            </w:pPr>
            <w:r>
              <w:rPr>
                <w:rFonts w:ascii="Times New Roman" w:hAnsi="Times New Roman"/>
                <w:highlight w:val="none"/>
              </w:rPr>
              <w:pict>
                <v:shape id="_x0000_s1042" o:spid="_x0000_s1042" style="position:absolute;left:0pt;margin-left:-0.2pt;margin-top:1.3pt;height:0.75pt;width:2.2pt;mso-position-horizontal-relative:page;mso-position-vertical-relative:page;z-index:251672576;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43" o:spid="_x0000_s1043" style="position:absolute;left:0pt;margin-left:1.95pt;margin-top:1.3pt;height:0.75pt;width:39.9pt;mso-position-horizontal-relative:page;mso-position-vertical-relative:page;z-index:251662336;mso-width-relative:page;mso-height-relative:page;" fillcolor="#000000" filled="t" stroked="f" coordsize="798,15" path="m0,14l797,14,797,0,0,0,0,14xe">
                  <v:path/>
                  <v:fill on="t" focussize="0,0"/>
                  <v:stroke on="f"/>
                  <v:imagedata o:title=""/>
                  <o:lock v:ext="edit"/>
                </v:shape>
              </w:pict>
            </w:r>
          </w:p>
        </w:tc>
        <w:tc>
          <w:tcPr>
            <w:tcW w:w="776" w:type="dxa"/>
            <w:vAlign w:val="top"/>
          </w:tcPr>
          <w:p w14:paraId="70F30AD6">
            <w:pPr>
              <w:rPr>
                <w:rFonts w:ascii="Times New Roman" w:hAnsi="Times New Roman"/>
                <w:sz w:val="21"/>
                <w:highlight w:val="none"/>
              </w:rPr>
            </w:pPr>
            <w:r>
              <w:rPr>
                <w:rFonts w:ascii="Times New Roman" w:hAnsi="Times New Roman"/>
                <w:highlight w:val="none"/>
              </w:rPr>
              <w:pict>
                <v:shape id="_x0000_s1044" o:spid="_x0000_s1044" style="position:absolute;left:0pt;margin-left:-0.1pt;margin-top:1.3pt;height:0.75pt;width:2.2pt;mso-position-horizontal-relative:page;mso-position-vertical-relative:page;z-index:251674624;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45" o:spid="_x0000_s1045" style="position:absolute;left:0pt;margin-left:2.05pt;margin-top:1.3pt;height:0.75pt;width:36.75pt;mso-position-horizontal-relative:page;mso-position-vertical-relative:page;z-index:251663360;mso-width-relative:page;mso-height-relative:page;" fillcolor="#000000" filled="t" stroked="f" coordsize="735,15" path="m0,14l734,14,734,0,0,0,0,14xe">
                  <v:path/>
                  <v:fill on="t" focussize="0,0"/>
                  <v:stroke on="f"/>
                  <v:imagedata o:title=""/>
                  <o:lock v:ext="edit"/>
                </v:shape>
              </w:pict>
            </w:r>
          </w:p>
        </w:tc>
        <w:tc>
          <w:tcPr>
            <w:tcW w:w="938" w:type="dxa"/>
            <w:vAlign w:val="top"/>
          </w:tcPr>
          <w:p w14:paraId="3E3608F3">
            <w:pPr>
              <w:rPr>
                <w:rFonts w:ascii="Times New Roman" w:hAnsi="Times New Roman"/>
                <w:sz w:val="21"/>
                <w:highlight w:val="none"/>
              </w:rPr>
            </w:pPr>
            <w:r>
              <w:rPr>
                <w:rFonts w:ascii="Times New Roman" w:hAnsi="Times New Roman"/>
                <w:highlight w:val="none"/>
              </w:rPr>
              <w:pict>
                <v:shape id="_x0000_s1046" o:spid="_x0000_s1046" style="position:absolute;left:0pt;margin-left:0pt;margin-top:1.3pt;height:0.75pt;width:2.2pt;mso-position-horizontal-relative:page;mso-position-vertical-relative:page;z-index:251675648;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47" o:spid="_x0000_s1047" style="position:absolute;left:0pt;margin-left:2.2pt;margin-top:1.3pt;height:0.75pt;width:44.9pt;mso-position-horizontal-relative:page;mso-position-vertical-relative:page;z-index:251661312;mso-width-relative:page;mso-height-relative:page;" fillcolor="#000000" filled="t" stroked="f" coordsize="898,15" path="m0,14l897,14,897,0,0,0,0,14xe">
                  <v:path/>
                  <v:fill on="t" focussize="0,0"/>
                  <v:stroke on="f"/>
                  <v:imagedata o:title=""/>
                  <o:lock v:ext="edit"/>
                </v:shape>
              </w:pict>
            </w:r>
          </w:p>
        </w:tc>
        <w:tc>
          <w:tcPr>
            <w:tcW w:w="522" w:type="dxa"/>
            <w:vAlign w:val="top"/>
          </w:tcPr>
          <w:p w14:paraId="30D62E74">
            <w:pPr>
              <w:rPr>
                <w:rFonts w:ascii="Times New Roman" w:hAnsi="Times New Roman"/>
                <w:sz w:val="21"/>
                <w:highlight w:val="none"/>
              </w:rPr>
            </w:pPr>
            <w:r>
              <w:rPr>
                <w:rFonts w:ascii="Times New Roman" w:hAnsi="Times New Roman"/>
                <w:highlight w:val="none"/>
              </w:rPr>
              <w:pict>
                <v:shape id="_x0000_s1048" o:spid="_x0000_s1048" style="position:absolute;left:0pt;margin-left:0.15pt;margin-top:1.3pt;height:0.75pt;width:2.2pt;mso-position-horizontal-relative:page;mso-position-vertical-relative:page;z-index:251677696;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49" o:spid="_x0000_s1049" style="position:absolute;left:0pt;margin-left:2.3pt;margin-top:1.3pt;height:0.75pt;width:24.05pt;mso-position-horizontal-relative:page;mso-position-vertical-relative:page;z-index:251667456;mso-width-relative:page;mso-height-relative:page;" fillcolor="#000000" filled="t" stroked="f" coordsize="480,15" path="m0,14l480,14,480,0,0,0,0,14xe">
                  <v:path/>
                  <v:fill on="t" focussize="0,0"/>
                  <v:stroke on="f"/>
                  <v:imagedata o:title=""/>
                  <o:lock v:ext="edit"/>
                </v:shape>
              </w:pict>
            </w:r>
          </w:p>
        </w:tc>
        <w:tc>
          <w:tcPr>
            <w:tcW w:w="538" w:type="dxa"/>
            <w:tcBorders>
              <w:right w:val="single" w:color="000000" w:sz="10" w:space="0"/>
            </w:tcBorders>
            <w:vAlign w:val="top"/>
          </w:tcPr>
          <w:p w14:paraId="081D301D">
            <w:pPr>
              <w:rPr>
                <w:rFonts w:ascii="Times New Roman" w:hAnsi="Times New Roman"/>
                <w:sz w:val="21"/>
                <w:highlight w:val="none"/>
              </w:rPr>
            </w:pPr>
            <w:r>
              <w:rPr>
                <w:rFonts w:ascii="Times New Roman" w:hAnsi="Times New Roman"/>
                <w:highlight w:val="none"/>
              </w:rPr>
              <w:pict>
                <v:shape id="_x0000_s1050" o:spid="_x0000_s1050" style="position:absolute;left:0pt;margin-left:0.25pt;margin-top:1.3pt;height:0.75pt;width:2.2pt;mso-position-horizontal-relative:page;mso-position-vertical-relative:page;z-index:251676672;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_x0000_s1051" o:spid="_x0000_s1051" style="position:absolute;left:0pt;margin-left:2.4pt;margin-top:1.3pt;height:0.75pt;width:23.8pt;mso-position-horizontal-relative:page;mso-position-vertical-relative:page;z-index:251668480;mso-width-relative:page;mso-height-relative:page;" fillcolor="#000000" filled="t" stroked="f" coordsize="475,15" path="m0,14l475,14,475,0,0,0,0,14xe">
                  <v:path/>
                  <v:fill on="t" focussize="0,0"/>
                  <v:stroke on="f"/>
                  <v:imagedata o:title=""/>
                  <o:lock v:ext="edit"/>
                </v:shape>
              </w:pict>
            </w:r>
          </w:p>
        </w:tc>
      </w:tr>
      <w:tr w14:paraId="4917C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vAlign w:val="top"/>
          </w:tcPr>
          <w:p w14:paraId="5AD77001">
            <w:pPr>
              <w:rPr>
                <w:rFonts w:ascii="Times New Roman" w:hAnsi="Times New Roman"/>
                <w:sz w:val="21"/>
                <w:highlight w:val="none"/>
              </w:rPr>
            </w:pPr>
          </w:p>
        </w:tc>
        <w:tc>
          <w:tcPr>
            <w:tcW w:w="708" w:type="dxa"/>
            <w:vAlign w:val="top"/>
          </w:tcPr>
          <w:p w14:paraId="7547CA1D">
            <w:pPr>
              <w:rPr>
                <w:rFonts w:ascii="Times New Roman" w:hAnsi="Times New Roman"/>
                <w:sz w:val="21"/>
                <w:highlight w:val="none"/>
              </w:rPr>
            </w:pPr>
          </w:p>
        </w:tc>
        <w:tc>
          <w:tcPr>
            <w:tcW w:w="1106" w:type="dxa"/>
            <w:vAlign w:val="top"/>
          </w:tcPr>
          <w:p w14:paraId="650043E6">
            <w:pPr>
              <w:rPr>
                <w:rFonts w:ascii="Times New Roman" w:hAnsi="Times New Roman"/>
                <w:sz w:val="21"/>
                <w:highlight w:val="none"/>
              </w:rPr>
            </w:pPr>
          </w:p>
        </w:tc>
        <w:tc>
          <w:tcPr>
            <w:tcW w:w="732" w:type="dxa"/>
            <w:vAlign w:val="top"/>
          </w:tcPr>
          <w:p w14:paraId="6DC9DA48">
            <w:pPr>
              <w:rPr>
                <w:rFonts w:ascii="Times New Roman" w:hAnsi="Times New Roman"/>
                <w:sz w:val="21"/>
                <w:highlight w:val="none"/>
              </w:rPr>
            </w:pPr>
          </w:p>
        </w:tc>
        <w:tc>
          <w:tcPr>
            <w:tcW w:w="565" w:type="dxa"/>
            <w:vAlign w:val="top"/>
          </w:tcPr>
          <w:p w14:paraId="54DFD7FB">
            <w:pPr>
              <w:rPr>
                <w:rFonts w:ascii="Times New Roman" w:hAnsi="Times New Roman"/>
                <w:sz w:val="21"/>
                <w:highlight w:val="none"/>
              </w:rPr>
            </w:pPr>
          </w:p>
        </w:tc>
        <w:tc>
          <w:tcPr>
            <w:tcW w:w="838" w:type="dxa"/>
            <w:vAlign w:val="top"/>
          </w:tcPr>
          <w:p w14:paraId="4DD5015F">
            <w:pPr>
              <w:rPr>
                <w:rFonts w:ascii="Times New Roman" w:hAnsi="Times New Roman"/>
                <w:sz w:val="21"/>
                <w:highlight w:val="none"/>
              </w:rPr>
            </w:pPr>
          </w:p>
        </w:tc>
        <w:tc>
          <w:tcPr>
            <w:tcW w:w="776" w:type="dxa"/>
            <w:vAlign w:val="top"/>
          </w:tcPr>
          <w:p w14:paraId="2B54F33C">
            <w:pPr>
              <w:rPr>
                <w:rFonts w:ascii="Times New Roman" w:hAnsi="Times New Roman"/>
                <w:sz w:val="21"/>
                <w:highlight w:val="none"/>
              </w:rPr>
            </w:pPr>
          </w:p>
        </w:tc>
        <w:tc>
          <w:tcPr>
            <w:tcW w:w="938" w:type="dxa"/>
            <w:vAlign w:val="top"/>
          </w:tcPr>
          <w:p w14:paraId="2938977A">
            <w:pPr>
              <w:rPr>
                <w:rFonts w:ascii="Times New Roman" w:hAnsi="Times New Roman"/>
                <w:sz w:val="21"/>
                <w:highlight w:val="none"/>
              </w:rPr>
            </w:pPr>
          </w:p>
        </w:tc>
        <w:tc>
          <w:tcPr>
            <w:tcW w:w="522" w:type="dxa"/>
            <w:vAlign w:val="top"/>
          </w:tcPr>
          <w:p w14:paraId="6DFF1E31">
            <w:pPr>
              <w:rPr>
                <w:rFonts w:ascii="Times New Roman" w:hAnsi="Times New Roman"/>
                <w:sz w:val="21"/>
                <w:highlight w:val="none"/>
              </w:rPr>
            </w:pPr>
          </w:p>
        </w:tc>
        <w:tc>
          <w:tcPr>
            <w:tcW w:w="538" w:type="dxa"/>
            <w:tcBorders>
              <w:right w:val="single" w:color="000000" w:sz="10" w:space="0"/>
            </w:tcBorders>
            <w:vAlign w:val="top"/>
          </w:tcPr>
          <w:p w14:paraId="07ACEF24">
            <w:pPr>
              <w:rPr>
                <w:rFonts w:ascii="Times New Roman" w:hAnsi="Times New Roman"/>
                <w:sz w:val="21"/>
                <w:highlight w:val="none"/>
              </w:rPr>
            </w:pPr>
          </w:p>
        </w:tc>
      </w:tr>
      <w:tr w14:paraId="12DB7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vAlign w:val="top"/>
          </w:tcPr>
          <w:p w14:paraId="7D49C247">
            <w:pPr>
              <w:rPr>
                <w:rFonts w:ascii="Times New Roman" w:hAnsi="Times New Roman"/>
                <w:sz w:val="21"/>
                <w:highlight w:val="none"/>
              </w:rPr>
            </w:pPr>
          </w:p>
        </w:tc>
        <w:tc>
          <w:tcPr>
            <w:tcW w:w="708" w:type="dxa"/>
            <w:vAlign w:val="top"/>
          </w:tcPr>
          <w:p w14:paraId="3B5BE4B0">
            <w:pPr>
              <w:rPr>
                <w:rFonts w:ascii="Times New Roman" w:hAnsi="Times New Roman"/>
                <w:sz w:val="21"/>
                <w:highlight w:val="none"/>
              </w:rPr>
            </w:pPr>
          </w:p>
        </w:tc>
        <w:tc>
          <w:tcPr>
            <w:tcW w:w="1106" w:type="dxa"/>
            <w:vAlign w:val="top"/>
          </w:tcPr>
          <w:p w14:paraId="3453A910">
            <w:pPr>
              <w:rPr>
                <w:rFonts w:ascii="Times New Roman" w:hAnsi="Times New Roman"/>
                <w:sz w:val="21"/>
                <w:highlight w:val="none"/>
              </w:rPr>
            </w:pPr>
          </w:p>
        </w:tc>
        <w:tc>
          <w:tcPr>
            <w:tcW w:w="732" w:type="dxa"/>
            <w:vAlign w:val="top"/>
          </w:tcPr>
          <w:p w14:paraId="0AE08F07">
            <w:pPr>
              <w:rPr>
                <w:rFonts w:ascii="Times New Roman" w:hAnsi="Times New Roman"/>
                <w:sz w:val="21"/>
                <w:highlight w:val="none"/>
              </w:rPr>
            </w:pPr>
          </w:p>
        </w:tc>
        <w:tc>
          <w:tcPr>
            <w:tcW w:w="565" w:type="dxa"/>
            <w:vAlign w:val="top"/>
          </w:tcPr>
          <w:p w14:paraId="6321A02F">
            <w:pPr>
              <w:rPr>
                <w:rFonts w:ascii="Times New Roman" w:hAnsi="Times New Roman"/>
                <w:sz w:val="21"/>
                <w:highlight w:val="none"/>
              </w:rPr>
            </w:pPr>
          </w:p>
        </w:tc>
        <w:tc>
          <w:tcPr>
            <w:tcW w:w="838" w:type="dxa"/>
            <w:vAlign w:val="top"/>
          </w:tcPr>
          <w:p w14:paraId="76289A81">
            <w:pPr>
              <w:rPr>
                <w:rFonts w:ascii="Times New Roman" w:hAnsi="Times New Roman"/>
                <w:sz w:val="21"/>
                <w:highlight w:val="none"/>
              </w:rPr>
            </w:pPr>
          </w:p>
        </w:tc>
        <w:tc>
          <w:tcPr>
            <w:tcW w:w="776" w:type="dxa"/>
            <w:vAlign w:val="top"/>
          </w:tcPr>
          <w:p w14:paraId="36B7BDE2">
            <w:pPr>
              <w:rPr>
                <w:rFonts w:ascii="Times New Roman" w:hAnsi="Times New Roman"/>
                <w:sz w:val="21"/>
                <w:highlight w:val="none"/>
              </w:rPr>
            </w:pPr>
          </w:p>
        </w:tc>
        <w:tc>
          <w:tcPr>
            <w:tcW w:w="938" w:type="dxa"/>
            <w:vAlign w:val="top"/>
          </w:tcPr>
          <w:p w14:paraId="690D915F">
            <w:pPr>
              <w:rPr>
                <w:rFonts w:ascii="Times New Roman" w:hAnsi="Times New Roman"/>
                <w:sz w:val="21"/>
                <w:highlight w:val="none"/>
              </w:rPr>
            </w:pPr>
          </w:p>
        </w:tc>
        <w:tc>
          <w:tcPr>
            <w:tcW w:w="522" w:type="dxa"/>
            <w:vAlign w:val="top"/>
          </w:tcPr>
          <w:p w14:paraId="6BF97720">
            <w:pPr>
              <w:rPr>
                <w:rFonts w:ascii="Times New Roman" w:hAnsi="Times New Roman"/>
                <w:sz w:val="21"/>
                <w:highlight w:val="none"/>
              </w:rPr>
            </w:pPr>
          </w:p>
        </w:tc>
        <w:tc>
          <w:tcPr>
            <w:tcW w:w="538" w:type="dxa"/>
            <w:tcBorders>
              <w:right w:val="single" w:color="000000" w:sz="10" w:space="0"/>
            </w:tcBorders>
            <w:vAlign w:val="top"/>
          </w:tcPr>
          <w:p w14:paraId="3FFBFF2E">
            <w:pPr>
              <w:rPr>
                <w:rFonts w:ascii="Times New Roman" w:hAnsi="Times New Roman"/>
                <w:sz w:val="21"/>
                <w:highlight w:val="none"/>
              </w:rPr>
            </w:pPr>
          </w:p>
        </w:tc>
      </w:tr>
      <w:tr w14:paraId="449CD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568" w:type="dxa"/>
            <w:tcBorders>
              <w:left w:val="single" w:color="000000" w:sz="10" w:space="0"/>
            </w:tcBorders>
            <w:vAlign w:val="top"/>
          </w:tcPr>
          <w:p w14:paraId="0B04164D">
            <w:pPr>
              <w:rPr>
                <w:rFonts w:ascii="Times New Roman" w:hAnsi="Times New Roman"/>
                <w:sz w:val="21"/>
                <w:highlight w:val="none"/>
              </w:rPr>
            </w:pPr>
          </w:p>
        </w:tc>
        <w:tc>
          <w:tcPr>
            <w:tcW w:w="708" w:type="dxa"/>
            <w:vAlign w:val="top"/>
          </w:tcPr>
          <w:p w14:paraId="4262B74B">
            <w:pPr>
              <w:rPr>
                <w:rFonts w:ascii="Times New Roman" w:hAnsi="Times New Roman"/>
                <w:sz w:val="21"/>
                <w:highlight w:val="none"/>
              </w:rPr>
            </w:pPr>
          </w:p>
        </w:tc>
        <w:tc>
          <w:tcPr>
            <w:tcW w:w="1106" w:type="dxa"/>
            <w:vAlign w:val="top"/>
          </w:tcPr>
          <w:p w14:paraId="2EB4044B">
            <w:pPr>
              <w:rPr>
                <w:rFonts w:ascii="Times New Roman" w:hAnsi="Times New Roman"/>
                <w:sz w:val="21"/>
                <w:highlight w:val="none"/>
              </w:rPr>
            </w:pPr>
          </w:p>
        </w:tc>
        <w:tc>
          <w:tcPr>
            <w:tcW w:w="732" w:type="dxa"/>
            <w:vAlign w:val="top"/>
          </w:tcPr>
          <w:p w14:paraId="463C373B">
            <w:pPr>
              <w:rPr>
                <w:rFonts w:ascii="Times New Roman" w:hAnsi="Times New Roman"/>
                <w:sz w:val="21"/>
                <w:highlight w:val="none"/>
              </w:rPr>
            </w:pPr>
          </w:p>
        </w:tc>
        <w:tc>
          <w:tcPr>
            <w:tcW w:w="565" w:type="dxa"/>
            <w:vAlign w:val="top"/>
          </w:tcPr>
          <w:p w14:paraId="31ADAB68">
            <w:pPr>
              <w:rPr>
                <w:rFonts w:ascii="Times New Roman" w:hAnsi="Times New Roman"/>
                <w:sz w:val="21"/>
                <w:highlight w:val="none"/>
              </w:rPr>
            </w:pPr>
          </w:p>
        </w:tc>
        <w:tc>
          <w:tcPr>
            <w:tcW w:w="838" w:type="dxa"/>
            <w:vAlign w:val="top"/>
          </w:tcPr>
          <w:p w14:paraId="5588D77D">
            <w:pPr>
              <w:rPr>
                <w:rFonts w:ascii="Times New Roman" w:hAnsi="Times New Roman"/>
                <w:sz w:val="21"/>
                <w:highlight w:val="none"/>
              </w:rPr>
            </w:pPr>
          </w:p>
        </w:tc>
        <w:tc>
          <w:tcPr>
            <w:tcW w:w="776" w:type="dxa"/>
            <w:vAlign w:val="top"/>
          </w:tcPr>
          <w:p w14:paraId="43A3ACC1">
            <w:pPr>
              <w:rPr>
                <w:rFonts w:ascii="Times New Roman" w:hAnsi="Times New Roman"/>
                <w:sz w:val="21"/>
                <w:highlight w:val="none"/>
              </w:rPr>
            </w:pPr>
          </w:p>
        </w:tc>
        <w:tc>
          <w:tcPr>
            <w:tcW w:w="938" w:type="dxa"/>
            <w:vAlign w:val="top"/>
          </w:tcPr>
          <w:p w14:paraId="0AFFCF95">
            <w:pPr>
              <w:rPr>
                <w:rFonts w:ascii="Times New Roman" w:hAnsi="Times New Roman"/>
                <w:sz w:val="21"/>
                <w:highlight w:val="none"/>
              </w:rPr>
            </w:pPr>
          </w:p>
        </w:tc>
        <w:tc>
          <w:tcPr>
            <w:tcW w:w="522" w:type="dxa"/>
            <w:vAlign w:val="top"/>
          </w:tcPr>
          <w:p w14:paraId="66051C97">
            <w:pPr>
              <w:rPr>
                <w:rFonts w:ascii="Times New Roman" w:hAnsi="Times New Roman"/>
                <w:sz w:val="21"/>
                <w:highlight w:val="none"/>
              </w:rPr>
            </w:pPr>
          </w:p>
        </w:tc>
        <w:tc>
          <w:tcPr>
            <w:tcW w:w="538" w:type="dxa"/>
            <w:tcBorders>
              <w:right w:val="single" w:color="000000" w:sz="10" w:space="0"/>
            </w:tcBorders>
            <w:vAlign w:val="top"/>
          </w:tcPr>
          <w:p w14:paraId="491358AA">
            <w:pPr>
              <w:rPr>
                <w:rFonts w:ascii="Times New Roman" w:hAnsi="Times New Roman"/>
                <w:sz w:val="21"/>
                <w:highlight w:val="none"/>
              </w:rPr>
            </w:pPr>
          </w:p>
        </w:tc>
      </w:tr>
      <w:tr w14:paraId="05260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vAlign w:val="top"/>
          </w:tcPr>
          <w:p w14:paraId="4C9B6FB6">
            <w:pPr>
              <w:rPr>
                <w:rFonts w:ascii="Times New Roman" w:hAnsi="Times New Roman"/>
                <w:sz w:val="21"/>
                <w:highlight w:val="none"/>
              </w:rPr>
            </w:pPr>
          </w:p>
        </w:tc>
        <w:tc>
          <w:tcPr>
            <w:tcW w:w="708" w:type="dxa"/>
            <w:vAlign w:val="top"/>
          </w:tcPr>
          <w:p w14:paraId="0347E781">
            <w:pPr>
              <w:rPr>
                <w:rFonts w:ascii="Times New Roman" w:hAnsi="Times New Roman"/>
                <w:sz w:val="21"/>
                <w:highlight w:val="none"/>
              </w:rPr>
            </w:pPr>
          </w:p>
        </w:tc>
        <w:tc>
          <w:tcPr>
            <w:tcW w:w="1106" w:type="dxa"/>
            <w:vAlign w:val="top"/>
          </w:tcPr>
          <w:p w14:paraId="7F68B93D">
            <w:pPr>
              <w:rPr>
                <w:rFonts w:ascii="Times New Roman" w:hAnsi="Times New Roman"/>
                <w:sz w:val="21"/>
                <w:highlight w:val="none"/>
              </w:rPr>
            </w:pPr>
          </w:p>
        </w:tc>
        <w:tc>
          <w:tcPr>
            <w:tcW w:w="732" w:type="dxa"/>
            <w:vAlign w:val="top"/>
          </w:tcPr>
          <w:p w14:paraId="1E372795">
            <w:pPr>
              <w:rPr>
                <w:rFonts w:ascii="Times New Roman" w:hAnsi="Times New Roman"/>
                <w:sz w:val="21"/>
                <w:highlight w:val="none"/>
              </w:rPr>
            </w:pPr>
          </w:p>
        </w:tc>
        <w:tc>
          <w:tcPr>
            <w:tcW w:w="565" w:type="dxa"/>
            <w:vAlign w:val="top"/>
          </w:tcPr>
          <w:p w14:paraId="162844D7">
            <w:pPr>
              <w:rPr>
                <w:rFonts w:ascii="Times New Roman" w:hAnsi="Times New Roman"/>
                <w:sz w:val="21"/>
                <w:highlight w:val="none"/>
              </w:rPr>
            </w:pPr>
          </w:p>
        </w:tc>
        <w:tc>
          <w:tcPr>
            <w:tcW w:w="838" w:type="dxa"/>
            <w:vAlign w:val="top"/>
          </w:tcPr>
          <w:p w14:paraId="1E4C04CA">
            <w:pPr>
              <w:rPr>
                <w:rFonts w:ascii="Times New Roman" w:hAnsi="Times New Roman"/>
                <w:sz w:val="21"/>
                <w:highlight w:val="none"/>
              </w:rPr>
            </w:pPr>
          </w:p>
        </w:tc>
        <w:tc>
          <w:tcPr>
            <w:tcW w:w="776" w:type="dxa"/>
            <w:vAlign w:val="top"/>
          </w:tcPr>
          <w:p w14:paraId="2253B4C0">
            <w:pPr>
              <w:rPr>
                <w:rFonts w:ascii="Times New Roman" w:hAnsi="Times New Roman"/>
                <w:sz w:val="21"/>
                <w:highlight w:val="none"/>
              </w:rPr>
            </w:pPr>
          </w:p>
        </w:tc>
        <w:tc>
          <w:tcPr>
            <w:tcW w:w="938" w:type="dxa"/>
            <w:vAlign w:val="top"/>
          </w:tcPr>
          <w:p w14:paraId="06F88595">
            <w:pPr>
              <w:rPr>
                <w:rFonts w:ascii="Times New Roman" w:hAnsi="Times New Roman"/>
                <w:sz w:val="21"/>
                <w:highlight w:val="none"/>
              </w:rPr>
            </w:pPr>
          </w:p>
        </w:tc>
        <w:tc>
          <w:tcPr>
            <w:tcW w:w="522" w:type="dxa"/>
            <w:vAlign w:val="top"/>
          </w:tcPr>
          <w:p w14:paraId="5CCFC75A">
            <w:pPr>
              <w:rPr>
                <w:rFonts w:ascii="Times New Roman" w:hAnsi="Times New Roman"/>
                <w:sz w:val="21"/>
                <w:highlight w:val="none"/>
              </w:rPr>
            </w:pPr>
          </w:p>
        </w:tc>
        <w:tc>
          <w:tcPr>
            <w:tcW w:w="538" w:type="dxa"/>
            <w:tcBorders>
              <w:right w:val="single" w:color="000000" w:sz="10" w:space="0"/>
            </w:tcBorders>
            <w:vAlign w:val="top"/>
          </w:tcPr>
          <w:p w14:paraId="7CD87646">
            <w:pPr>
              <w:rPr>
                <w:rFonts w:ascii="Times New Roman" w:hAnsi="Times New Roman"/>
                <w:sz w:val="21"/>
                <w:highlight w:val="none"/>
              </w:rPr>
            </w:pPr>
          </w:p>
        </w:tc>
      </w:tr>
      <w:tr w14:paraId="709EF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vAlign w:val="top"/>
          </w:tcPr>
          <w:p w14:paraId="59D2EA6C">
            <w:pPr>
              <w:rPr>
                <w:rFonts w:ascii="Times New Roman" w:hAnsi="Times New Roman"/>
                <w:sz w:val="21"/>
                <w:highlight w:val="none"/>
              </w:rPr>
            </w:pPr>
          </w:p>
        </w:tc>
        <w:tc>
          <w:tcPr>
            <w:tcW w:w="708" w:type="dxa"/>
            <w:vAlign w:val="top"/>
          </w:tcPr>
          <w:p w14:paraId="2A131A62">
            <w:pPr>
              <w:rPr>
                <w:rFonts w:ascii="Times New Roman" w:hAnsi="Times New Roman"/>
                <w:sz w:val="21"/>
                <w:highlight w:val="none"/>
              </w:rPr>
            </w:pPr>
          </w:p>
        </w:tc>
        <w:tc>
          <w:tcPr>
            <w:tcW w:w="1106" w:type="dxa"/>
            <w:vAlign w:val="top"/>
          </w:tcPr>
          <w:p w14:paraId="30A9A86D">
            <w:pPr>
              <w:rPr>
                <w:rFonts w:ascii="Times New Roman" w:hAnsi="Times New Roman"/>
                <w:sz w:val="21"/>
                <w:highlight w:val="none"/>
              </w:rPr>
            </w:pPr>
          </w:p>
        </w:tc>
        <w:tc>
          <w:tcPr>
            <w:tcW w:w="732" w:type="dxa"/>
            <w:vAlign w:val="top"/>
          </w:tcPr>
          <w:p w14:paraId="06A24B05">
            <w:pPr>
              <w:rPr>
                <w:rFonts w:ascii="Times New Roman" w:hAnsi="Times New Roman"/>
                <w:sz w:val="21"/>
                <w:highlight w:val="none"/>
              </w:rPr>
            </w:pPr>
          </w:p>
        </w:tc>
        <w:tc>
          <w:tcPr>
            <w:tcW w:w="565" w:type="dxa"/>
            <w:vAlign w:val="top"/>
          </w:tcPr>
          <w:p w14:paraId="182D92B3">
            <w:pPr>
              <w:rPr>
                <w:rFonts w:ascii="Times New Roman" w:hAnsi="Times New Roman"/>
                <w:sz w:val="21"/>
                <w:highlight w:val="none"/>
              </w:rPr>
            </w:pPr>
          </w:p>
        </w:tc>
        <w:tc>
          <w:tcPr>
            <w:tcW w:w="838" w:type="dxa"/>
            <w:vAlign w:val="top"/>
          </w:tcPr>
          <w:p w14:paraId="3B8250BD">
            <w:pPr>
              <w:rPr>
                <w:rFonts w:ascii="Times New Roman" w:hAnsi="Times New Roman"/>
                <w:sz w:val="21"/>
                <w:highlight w:val="none"/>
              </w:rPr>
            </w:pPr>
          </w:p>
        </w:tc>
        <w:tc>
          <w:tcPr>
            <w:tcW w:w="776" w:type="dxa"/>
            <w:vAlign w:val="top"/>
          </w:tcPr>
          <w:p w14:paraId="74A1F9FF">
            <w:pPr>
              <w:rPr>
                <w:rFonts w:ascii="Times New Roman" w:hAnsi="Times New Roman"/>
                <w:sz w:val="21"/>
                <w:highlight w:val="none"/>
              </w:rPr>
            </w:pPr>
          </w:p>
        </w:tc>
        <w:tc>
          <w:tcPr>
            <w:tcW w:w="938" w:type="dxa"/>
            <w:vAlign w:val="top"/>
          </w:tcPr>
          <w:p w14:paraId="5F977164">
            <w:pPr>
              <w:rPr>
                <w:rFonts w:ascii="Times New Roman" w:hAnsi="Times New Roman"/>
                <w:sz w:val="21"/>
                <w:highlight w:val="none"/>
              </w:rPr>
            </w:pPr>
          </w:p>
        </w:tc>
        <w:tc>
          <w:tcPr>
            <w:tcW w:w="522" w:type="dxa"/>
            <w:vAlign w:val="top"/>
          </w:tcPr>
          <w:p w14:paraId="7EA33E77">
            <w:pPr>
              <w:rPr>
                <w:rFonts w:ascii="Times New Roman" w:hAnsi="Times New Roman"/>
                <w:sz w:val="21"/>
                <w:highlight w:val="none"/>
              </w:rPr>
            </w:pPr>
          </w:p>
        </w:tc>
        <w:tc>
          <w:tcPr>
            <w:tcW w:w="538" w:type="dxa"/>
            <w:tcBorders>
              <w:right w:val="single" w:color="000000" w:sz="10" w:space="0"/>
            </w:tcBorders>
            <w:vAlign w:val="top"/>
          </w:tcPr>
          <w:p w14:paraId="0F96305D">
            <w:pPr>
              <w:rPr>
                <w:rFonts w:ascii="Times New Roman" w:hAnsi="Times New Roman"/>
                <w:sz w:val="21"/>
                <w:highlight w:val="none"/>
              </w:rPr>
            </w:pPr>
          </w:p>
        </w:tc>
      </w:tr>
      <w:tr w14:paraId="08C61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vAlign w:val="top"/>
          </w:tcPr>
          <w:p w14:paraId="7A92D6F4">
            <w:pPr>
              <w:rPr>
                <w:rFonts w:ascii="Times New Roman" w:hAnsi="Times New Roman"/>
                <w:sz w:val="21"/>
                <w:highlight w:val="none"/>
              </w:rPr>
            </w:pPr>
          </w:p>
        </w:tc>
        <w:tc>
          <w:tcPr>
            <w:tcW w:w="708" w:type="dxa"/>
            <w:vAlign w:val="top"/>
          </w:tcPr>
          <w:p w14:paraId="61958D40">
            <w:pPr>
              <w:rPr>
                <w:rFonts w:ascii="Times New Roman" w:hAnsi="Times New Roman"/>
                <w:sz w:val="21"/>
                <w:highlight w:val="none"/>
              </w:rPr>
            </w:pPr>
          </w:p>
        </w:tc>
        <w:tc>
          <w:tcPr>
            <w:tcW w:w="1106" w:type="dxa"/>
            <w:vAlign w:val="top"/>
          </w:tcPr>
          <w:p w14:paraId="0A0E6DDE">
            <w:pPr>
              <w:rPr>
                <w:rFonts w:ascii="Times New Roman" w:hAnsi="Times New Roman"/>
                <w:sz w:val="21"/>
                <w:highlight w:val="none"/>
              </w:rPr>
            </w:pPr>
          </w:p>
        </w:tc>
        <w:tc>
          <w:tcPr>
            <w:tcW w:w="732" w:type="dxa"/>
            <w:vAlign w:val="top"/>
          </w:tcPr>
          <w:p w14:paraId="211106CD">
            <w:pPr>
              <w:rPr>
                <w:rFonts w:ascii="Times New Roman" w:hAnsi="Times New Roman"/>
                <w:sz w:val="21"/>
                <w:highlight w:val="none"/>
              </w:rPr>
            </w:pPr>
          </w:p>
        </w:tc>
        <w:tc>
          <w:tcPr>
            <w:tcW w:w="565" w:type="dxa"/>
            <w:vAlign w:val="top"/>
          </w:tcPr>
          <w:p w14:paraId="30BD4D70">
            <w:pPr>
              <w:rPr>
                <w:rFonts w:ascii="Times New Roman" w:hAnsi="Times New Roman"/>
                <w:sz w:val="21"/>
                <w:highlight w:val="none"/>
              </w:rPr>
            </w:pPr>
          </w:p>
        </w:tc>
        <w:tc>
          <w:tcPr>
            <w:tcW w:w="838" w:type="dxa"/>
            <w:vAlign w:val="top"/>
          </w:tcPr>
          <w:p w14:paraId="202996DA">
            <w:pPr>
              <w:rPr>
                <w:rFonts w:ascii="Times New Roman" w:hAnsi="Times New Roman"/>
                <w:sz w:val="21"/>
                <w:highlight w:val="none"/>
              </w:rPr>
            </w:pPr>
          </w:p>
        </w:tc>
        <w:tc>
          <w:tcPr>
            <w:tcW w:w="776" w:type="dxa"/>
            <w:vAlign w:val="top"/>
          </w:tcPr>
          <w:p w14:paraId="7297386E">
            <w:pPr>
              <w:rPr>
                <w:rFonts w:ascii="Times New Roman" w:hAnsi="Times New Roman"/>
                <w:sz w:val="21"/>
                <w:highlight w:val="none"/>
              </w:rPr>
            </w:pPr>
          </w:p>
        </w:tc>
        <w:tc>
          <w:tcPr>
            <w:tcW w:w="938" w:type="dxa"/>
            <w:vAlign w:val="top"/>
          </w:tcPr>
          <w:p w14:paraId="3B879D3B">
            <w:pPr>
              <w:rPr>
                <w:rFonts w:ascii="Times New Roman" w:hAnsi="Times New Roman"/>
                <w:sz w:val="21"/>
                <w:highlight w:val="none"/>
              </w:rPr>
            </w:pPr>
          </w:p>
        </w:tc>
        <w:tc>
          <w:tcPr>
            <w:tcW w:w="522" w:type="dxa"/>
            <w:vAlign w:val="top"/>
          </w:tcPr>
          <w:p w14:paraId="6FBBA616">
            <w:pPr>
              <w:rPr>
                <w:rFonts w:ascii="Times New Roman" w:hAnsi="Times New Roman"/>
                <w:sz w:val="21"/>
                <w:highlight w:val="none"/>
              </w:rPr>
            </w:pPr>
          </w:p>
        </w:tc>
        <w:tc>
          <w:tcPr>
            <w:tcW w:w="538" w:type="dxa"/>
            <w:tcBorders>
              <w:right w:val="single" w:color="000000" w:sz="10" w:space="0"/>
            </w:tcBorders>
            <w:vAlign w:val="top"/>
          </w:tcPr>
          <w:p w14:paraId="2DD1A183">
            <w:pPr>
              <w:rPr>
                <w:rFonts w:ascii="Times New Roman" w:hAnsi="Times New Roman"/>
                <w:sz w:val="21"/>
                <w:highlight w:val="none"/>
              </w:rPr>
            </w:pPr>
          </w:p>
        </w:tc>
      </w:tr>
      <w:tr w14:paraId="54EEA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568" w:type="dxa"/>
            <w:tcBorders>
              <w:left w:val="single" w:color="000000" w:sz="10" w:space="0"/>
            </w:tcBorders>
            <w:vAlign w:val="top"/>
          </w:tcPr>
          <w:p w14:paraId="5464C783">
            <w:pPr>
              <w:rPr>
                <w:rFonts w:ascii="Times New Roman" w:hAnsi="Times New Roman"/>
                <w:sz w:val="21"/>
                <w:highlight w:val="none"/>
              </w:rPr>
            </w:pPr>
          </w:p>
        </w:tc>
        <w:tc>
          <w:tcPr>
            <w:tcW w:w="708" w:type="dxa"/>
            <w:vAlign w:val="top"/>
          </w:tcPr>
          <w:p w14:paraId="689A8463">
            <w:pPr>
              <w:rPr>
                <w:rFonts w:ascii="Times New Roman" w:hAnsi="Times New Roman"/>
                <w:sz w:val="21"/>
                <w:highlight w:val="none"/>
              </w:rPr>
            </w:pPr>
          </w:p>
        </w:tc>
        <w:tc>
          <w:tcPr>
            <w:tcW w:w="1106" w:type="dxa"/>
            <w:vAlign w:val="top"/>
          </w:tcPr>
          <w:p w14:paraId="4E92F7D3">
            <w:pPr>
              <w:rPr>
                <w:rFonts w:ascii="Times New Roman" w:hAnsi="Times New Roman"/>
                <w:sz w:val="21"/>
                <w:highlight w:val="none"/>
              </w:rPr>
            </w:pPr>
          </w:p>
        </w:tc>
        <w:tc>
          <w:tcPr>
            <w:tcW w:w="732" w:type="dxa"/>
            <w:vAlign w:val="top"/>
          </w:tcPr>
          <w:p w14:paraId="774A1F10">
            <w:pPr>
              <w:rPr>
                <w:rFonts w:ascii="Times New Roman" w:hAnsi="Times New Roman"/>
                <w:sz w:val="21"/>
                <w:highlight w:val="none"/>
              </w:rPr>
            </w:pPr>
          </w:p>
        </w:tc>
        <w:tc>
          <w:tcPr>
            <w:tcW w:w="565" w:type="dxa"/>
            <w:vAlign w:val="top"/>
          </w:tcPr>
          <w:p w14:paraId="0032726B">
            <w:pPr>
              <w:rPr>
                <w:rFonts w:ascii="Times New Roman" w:hAnsi="Times New Roman"/>
                <w:sz w:val="21"/>
                <w:highlight w:val="none"/>
              </w:rPr>
            </w:pPr>
          </w:p>
        </w:tc>
        <w:tc>
          <w:tcPr>
            <w:tcW w:w="838" w:type="dxa"/>
            <w:vAlign w:val="top"/>
          </w:tcPr>
          <w:p w14:paraId="36153226">
            <w:pPr>
              <w:rPr>
                <w:rFonts w:ascii="Times New Roman" w:hAnsi="Times New Roman"/>
                <w:sz w:val="21"/>
                <w:highlight w:val="none"/>
              </w:rPr>
            </w:pPr>
          </w:p>
        </w:tc>
        <w:tc>
          <w:tcPr>
            <w:tcW w:w="776" w:type="dxa"/>
            <w:vAlign w:val="top"/>
          </w:tcPr>
          <w:p w14:paraId="495717A3">
            <w:pPr>
              <w:rPr>
                <w:rFonts w:ascii="Times New Roman" w:hAnsi="Times New Roman"/>
                <w:sz w:val="21"/>
                <w:highlight w:val="none"/>
              </w:rPr>
            </w:pPr>
          </w:p>
        </w:tc>
        <w:tc>
          <w:tcPr>
            <w:tcW w:w="938" w:type="dxa"/>
            <w:vAlign w:val="top"/>
          </w:tcPr>
          <w:p w14:paraId="30B50A5D">
            <w:pPr>
              <w:rPr>
                <w:rFonts w:ascii="Times New Roman" w:hAnsi="Times New Roman"/>
                <w:sz w:val="21"/>
                <w:highlight w:val="none"/>
              </w:rPr>
            </w:pPr>
          </w:p>
        </w:tc>
        <w:tc>
          <w:tcPr>
            <w:tcW w:w="522" w:type="dxa"/>
            <w:vAlign w:val="top"/>
          </w:tcPr>
          <w:p w14:paraId="25C51EAD">
            <w:pPr>
              <w:rPr>
                <w:rFonts w:ascii="Times New Roman" w:hAnsi="Times New Roman"/>
                <w:sz w:val="21"/>
                <w:highlight w:val="none"/>
              </w:rPr>
            </w:pPr>
          </w:p>
        </w:tc>
        <w:tc>
          <w:tcPr>
            <w:tcW w:w="538" w:type="dxa"/>
            <w:tcBorders>
              <w:right w:val="single" w:color="000000" w:sz="10" w:space="0"/>
            </w:tcBorders>
            <w:vAlign w:val="top"/>
          </w:tcPr>
          <w:p w14:paraId="02684F40">
            <w:pPr>
              <w:rPr>
                <w:rFonts w:ascii="Times New Roman" w:hAnsi="Times New Roman"/>
                <w:sz w:val="21"/>
                <w:highlight w:val="none"/>
              </w:rPr>
            </w:pPr>
          </w:p>
        </w:tc>
      </w:tr>
      <w:tr w14:paraId="428FC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vAlign w:val="top"/>
          </w:tcPr>
          <w:p w14:paraId="1DA0BD80">
            <w:pPr>
              <w:rPr>
                <w:rFonts w:ascii="Times New Roman" w:hAnsi="Times New Roman"/>
                <w:sz w:val="21"/>
                <w:highlight w:val="none"/>
              </w:rPr>
            </w:pPr>
          </w:p>
        </w:tc>
        <w:tc>
          <w:tcPr>
            <w:tcW w:w="708" w:type="dxa"/>
            <w:vAlign w:val="top"/>
          </w:tcPr>
          <w:p w14:paraId="7C1416CB">
            <w:pPr>
              <w:rPr>
                <w:rFonts w:ascii="Times New Roman" w:hAnsi="Times New Roman"/>
                <w:sz w:val="21"/>
                <w:highlight w:val="none"/>
              </w:rPr>
            </w:pPr>
          </w:p>
        </w:tc>
        <w:tc>
          <w:tcPr>
            <w:tcW w:w="1106" w:type="dxa"/>
            <w:vAlign w:val="top"/>
          </w:tcPr>
          <w:p w14:paraId="018D6D71">
            <w:pPr>
              <w:rPr>
                <w:rFonts w:ascii="Times New Roman" w:hAnsi="Times New Roman"/>
                <w:sz w:val="21"/>
                <w:highlight w:val="none"/>
              </w:rPr>
            </w:pPr>
          </w:p>
        </w:tc>
        <w:tc>
          <w:tcPr>
            <w:tcW w:w="732" w:type="dxa"/>
            <w:vAlign w:val="top"/>
          </w:tcPr>
          <w:p w14:paraId="6ED937A5">
            <w:pPr>
              <w:rPr>
                <w:rFonts w:ascii="Times New Roman" w:hAnsi="Times New Roman"/>
                <w:sz w:val="21"/>
                <w:highlight w:val="none"/>
              </w:rPr>
            </w:pPr>
          </w:p>
        </w:tc>
        <w:tc>
          <w:tcPr>
            <w:tcW w:w="565" w:type="dxa"/>
            <w:vAlign w:val="top"/>
          </w:tcPr>
          <w:p w14:paraId="42043D08">
            <w:pPr>
              <w:rPr>
                <w:rFonts w:ascii="Times New Roman" w:hAnsi="Times New Roman"/>
                <w:sz w:val="21"/>
                <w:highlight w:val="none"/>
              </w:rPr>
            </w:pPr>
          </w:p>
        </w:tc>
        <w:tc>
          <w:tcPr>
            <w:tcW w:w="838" w:type="dxa"/>
            <w:vAlign w:val="top"/>
          </w:tcPr>
          <w:p w14:paraId="4A08F935">
            <w:pPr>
              <w:rPr>
                <w:rFonts w:ascii="Times New Roman" w:hAnsi="Times New Roman"/>
                <w:sz w:val="21"/>
                <w:highlight w:val="none"/>
              </w:rPr>
            </w:pPr>
          </w:p>
        </w:tc>
        <w:tc>
          <w:tcPr>
            <w:tcW w:w="776" w:type="dxa"/>
            <w:vAlign w:val="top"/>
          </w:tcPr>
          <w:p w14:paraId="7AB55618">
            <w:pPr>
              <w:rPr>
                <w:rFonts w:ascii="Times New Roman" w:hAnsi="Times New Roman"/>
                <w:sz w:val="21"/>
                <w:highlight w:val="none"/>
              </w:rPr>
            </w:pPr>
          </w:p>
        </w:tc>
        <w:tc>
          <w:tcPr>
            <w:tcW w:w="938" w:type="dxa"/>
            <w:vAlign w:val="top"/>
          </w:tcPr>
          <w:p w14:paraId="23E24AE0">
            <w:pPr>
              <w:rPr>
                <w:rFonts w:ascii="Times New Roman" w:hAnsi="Times New Roman"/>
                <w:sz w:val="21"/>
                <w:highlight w:val="none"/>
              </w:rPr>
            </w:pPr>
          </w:p>
        </w:tc>
        <w:tc>
          <w:tcPr>
            <w:tcW w:w="522" w:type="dxa"/>
            <w:vAlign w:val="top"/>
          </w:tcPr>
          <w:p w14:paraId="283B28D3">
            <w:pPr>
              <w:rPr>
                <w:rFonts w:ascii="Times New Roman" w:hAnsi="Times New Roman"/>
                <w:sz w:val="21"/>
                <w:highlight w:val="none"/>
              </w:rPr>
            </w:pPr>
          </w:p>
        </w:tc>
        <w:tc>
          <w:tcPr>
            <w:tcW w:w="538" w:type="dxa"/>
            <w:tcBorders>
              <w:right w:val="single" w:color="000000" w:sz="10" w:space="0"/>
            </w:tcBorders>
            <w:vAlign w:val="top"/>
          </w:tcPr>
          <w:p w14:paraId="4AB1E4A3">
            <w:pPr>
              <w:rPr>
                <w:rFonts w:ascii="Times New Roman" w:hAnsi="Times New Roman"/>
                <w:sz w:val="21"/>
                <w:highlight w:val="none"/>
              </w:rPr>
            </w:pPr>
          </w:p>
        </w:tc>
      </w:tr>
      <w:tr w14:paraId="330E6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568" w:type="dxa"/>
            <w:tcBorders>
              <w:left w:val="single" w:color="000000" w:sz="10" w:space="0"/>
            </w:tcBorders>
            <w:vAlign w:val="top"/>
          </w:tcPr>
          <w:p w14:paraId="4C210F82">
            <w:pPr>
              <w:rPr>
                <w:rFonts w:ascii="Times New Roman" w:hAnsi="Times New Roman"/>
                <w:sz w:val="21"/>
                <w:highlight w:val="none"/>
              </w:rPr>
            </w:pPr>
          </w:p>
        </w:tc>
        <w:tc>
          <w:tcPr>
            <w:tcW w:w="708" w:type="dxa"/>
            <w:vAlign w:val="top"/>
          </w:tcPr>
          <w:p w14:paraId="54912053">
            <w:pPr>
              <w:rPr>
                <w:rFonts w:ascii="Times New Roman" w:hAnsi="Times New Roman"/>
                <w:sz w:val="21"/>
                <w:highlight w:val="none"/>
              </w:rPr>
            </w:pPr>
          </w:p>
        </w:tc>
        <w:tc>
          <w:tcPr>
            <w:tcW w:w="1106" w:type="dxa"/>
            <w:vAlign w:val="top"/>
          </w:tcPr>
          <w:p w14:paraId="56AD2C34">
            <w:pPr>
              <w:rPr>
                <w:rFonts w:ascii="Times New Roman" w:hAnsi="Times New Roman"/>
                <w:sz w:val="21"/>
                <w:highlight w:val="none"/>
              </w:rPr>
            </w:pPr>
          </w:p>
        </w:tc>
        <w:tc>
          <w:tcPr>
            <w:tcW w:w="732" w:type="dxa"/>
            <w:vAlign w:val="top"/>
          </w:tcPr>
          <w:p w14:paraId="69ABF7B5">
            <w:pPr>
              <w:rPr>
                <w:rFonts w:ascii="Times New Roman" w:hAnsi="Times New Roman"/>
                <w:sz w:val="21"/>
                <w:highlight w:val="none"/>
              </w:rPr>
            </w:pPr>
          </w:p>
        </w:tc>
        <w:tc>
          <w:tcPr>
            <w:tcW w:w="565" w:type="dxa"/>
            <w:vAlign w:val="top"/>
          </w:tcPr>
          <w:p w14:paraId="4B34AF30">
            <w:pPr>
              <w:rPr>
                <w:rFonts w:ascii="Times New Roman" w:hAnsi="Times New Roman"/>
                <w:sz w:val="21"/>
                <w:highlight w:val="none"/>
              </w:rPr>
            </w:pPr>
          </w:p>
        </w:tc>
        <w:tc>
          <w:tcPr>
            <w:tcW w:w="838" w:type="dxa"/>
            <w:vAlign w:val="top"/>
          </w:tcPr>
          <w:p w14:paraId="13F7236F">
            <w:pPr>
              <w:rPr>
                <w:rFonts w:ascii="Times New Roman" w:hAnsi="Times New Roman"/>
                <w:sz w:val="21"/>
                <w:highlight w:val="none"/>
              </w:rPr>
            </w:pPr>
          </w:p>
        </w:tc>
        <w:tc>
          <w:tcPr>
            <w:tcW w:w="776" w:type="dxa"/>
            <w:vAlign w:val="top"/>
          </w:tcPr>
          <w:p w14:paraId="33CB4DE4">
            <w:pPr>
              <w:rPr>
                <w:rFonts w:ascii="Times New Roman" w:hAnsi="Times New Roman"/>
                <w:sz w:val="21"/>
                <w:highlight w:val="none"/>
              </w:rPr>
            </w:pPr>
          </w:p>
        </w:tc>
        <w:tc>
          <w:tcPr>
            <w:tcW w:w="938" w:type="dxa"/>
            <w:vAlign w:val="top"/>
          </w:tcPr>
          <w:p w14:paraId="60EF9EF3">
            <w:pPr>
              <w:rPr>
                <w:rFonts w:ascii="Times New Roman" w:hAnsi="Times New Roman"/>
                <w:sz w:val="21"/>
                <w:highlight w:val="none"/>
              </w:rPr>
            </w:pPr>
          </w:p>
        </w:tc>
        <w:tc>
          <w:tcPr>
            <w:tcW w:w="522" w:type="dxa"/>
            <w:vAlign w:val="top"/>
          </w:tcPr>
          <w:p w14:paraId="0B3EFD3B">
            <w:pPr>
              <w:rPr>
                <w:rFonts w:ascii="Times New Roman" w:hAnsi="Times New Roman"/>
                <w:sz w:val="21"/>
                <w:highlight w:val="none"/>
              </w:rPr>
            </w:pPr>
          </w:p>
        </w:tc>
        <w:tc>
          <w:tcPr>
            <w:tcW w:w="538" w:type="dxa"/>
            <w:tcBorders>
              <w:right w:val="single" w:color="000000" w:sz="10" w:space="0"/>
            </w:tcBorders>
            <w:vAlign w:val="top"/>
          </w:tcPr>
          <w:p w14:paraId="73BD7652">
            <w:pPr>
              <w:rPr>
                <w:rFonts w:ascii="Times New Roman" w:hAnsi="Times New Roman"/>
                <w:sz w:val="21"/>
                <w:highlight w:val="none"/>
              </w:rPr>
            </w:pPr>
          </w:p>
        </w:tc>
      </w:tr>
      <w:tr w14:paraId="34EF8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568" w:type="dxa"/>
            <w:tcBorders>
              <w:left w:val="single" w:color="000000" w:sz="10" w:space="0"/>
              <w:bottom w:val="single" w:color="000000" w:sz="10" w:space="0"/>
            </w:tcBorders>
            <w:vAlign w:val="top"/>
          </w:tcPr>
          <w:p w14:paraId="074008CD">
            <w:pPr>
              <w:rPr>
                <w:rFonts w:ascii="Times New Roman" w:hAnsi="Times New Roman"/>
                <w:sz w:val="21"/>
                <w:highlight w:val="none"/>
              </w:rPr>
            </w:pPr>
          </w:p>
        </w:tc>
        <w:tc>
          <w:tcPr>
            <w:tcW w:w="708" w:type="dxa"/>
            <w:tcBorders>
              <w:bottom w:val="single" w:color="000000" w:sz="10" w:space="0"/>
            </w:tcBorders>
            <w:vAlign w:val="top"/>
          </w:tcPr>
          <w:p w14:paraId="0FEF89E3">
            <w:pPr>
              <w:rPr>
                <w:rFonts w:ascii="Times New Roman" w:hAnsi="Times New Roman"/>
                <w:sz w:val="21"/>
                <w:highlight w:val="none"/>
              </w:rPr>
            </w:pPr>
          </w:p>
        </w:tc>
        <w:tc>
          <w:tcPr>
            <w:tcW w:w="1106" w:type="dxa"/>
            <w:tcBorders>
              <w:bottom w:val="single" w:color="000000" w:sz="10" w:space="0"/>
            </w:tcBorders>
            <w:vAlign w:val="top"/>
          </w:tcPr>
          <w:p w14:paraId="4B487150">
            <w:pPr>
              <w:rPr>
                <w:rFonts w:ascii="Times New Roman" w:hAnsi="Times New Roman"/>
                <w:sz w:val="21"/>
                <w:highlight w:val="none"/>
              </w:rPr>
            </w:pPr>
          </w:p>
        </w:tc>
        <w:tc>
          <w:tcPr>
            <w:tcW w:w="732" w:type="dxa"/>
            <w:tcBorders>
              <w:bottom w:val="single" w:color="000000" w:sz="10" w:space="0"/>
            </w:tcBorders>
            <w:vAlign w:val="top"/>
          </w:tcPr>
          <w:p w14:paraId="17A8B665">
            <w:pPr>
              <w:rPr>
                <w:rFonts w:ascii="Times New Roman" w:hAnsi="Times New Roman"/>
                <w:sz w:val="21"/>
                <w:highlight w:val="none"/>
              </w:rPr>
            </w:pPr>
          </w:p>
        </w:tc>
        <w:tc>
          <w:tcPr>
            <w:tcW w:w="565" w:type="dxa"/>
            <w:tcBorders>
              <w:bottom w:val="single" w:color="000000" w:sz="10" w:space="0"/>
            </w:tcBorders>
            <w:vAlign w:val="top"/>
          </w:tcPr>
          <w:p w14:paraId="40DF3542">
            <w:pPr>
              <w:rPr>
                <w:rFonts w:ascii="Times New Roman" w:hAnsi="Times New Roman"/>
                <w:sz w:val="21"/>
                <w:highlight w:val="none"/>
              </w:rPr>
            </w:pPr>
          </w:p>
        </w:tc>
        <w:tc>
          <w:tcPr>
            <w:tcW w:w="838" w:type="dxa"/>
            <w:tcBorders>
              <w:bottom w:val="single" w:color="000000" w:sz="10" w:space="0"/>
            </w:tcBorders>
            <w:vAlign w:val="top"/>
          </w:tcPr>
          <w:p w14:paraId="57023AA6">
            <w:pPr>
              <w:rPr>
                <w:rFonts w:ascii="Times New Roman" w:hAnsi="Times New Roman"/>
                <w:sz w:val="21"/>
                <w:highlight w:val="none"/>
              </w:rPr>
            </w:pPr>
          </w:p>
        </w:tc>
        <w:tc>
          <w:tcPr>
            <w:tcW w:w="776" w:type="dxa"/>
            <w:tcBorders>
              <w:bottom w:val="single" w:color="000000" w:sz="10" w:space="0"/>
            </w:tcBorders>
            <w:vAlign w:val="top"/>
          </w:tcPr>
          <w:p w14:paraId="4F3E6FAC">
            <w:pPr>
              <w:rPr>
                <w:rFonts w:ascii="Times New Roman" w:hAnsi="Times New Roman"/>
                <w:sz w:val="21"/>
                <w:highlight w:val="none"/>
              </w:rPr>
            </w:pPr>
          </w:p>
        </w:tc>
        <w:tc>
          <w:tcPr>
            <w:tcW w:w="938" w:type="dxa"/>
            <w:tcBorders>
              <w:bottom w:val="single" w:color="000000" w:sz="10" w:space="0"/>
            </w:tcBorders>
            <w:vAlign w:val="top"/>
          </w:tcPr>
          <w:p w14:paraId="1B72B524">
            <w:pPr>
              <w:rPr>
                <w:rFonts w:ascii="Times New Roman" w:hAnsi="Times New Roman"/>
                <w:sz w:val="21"/>
                <w:highlight w:val="none"/>
              </w:rPr>
            </w:pPr>
          </w:p>
        </w:tc>
        <w:tc>
          <w:tcPr>
            <w:tcW w:w="522" w:type="dxa"/>
            <w:tcBorders>
              <w:bottom w:val="single" w:color="000000" w:sz="10" w:space="0"/>
            </w:tcBorders>
            <w:vAlign w:val="top"/>
          </w:tcPr>
          <w:p w14:paraId="452B9C92">
            <w:pPr>
              <w:rPr>
                <w:rFonts w:ascii="Times New Roman" w:hAnsi="Times New Roman"/>
                <w:sz w:val="21"/>
                <w:highlight w:val="none"/>
              </w:rPr>
            </w:pPr>
          </w:p>
        </w:tc>
        <w:tc>
          <w:tcPr>
            <w:tcW w:w="538" w:type="dxa"/>
            <w:tcBorders>
              <w:bottom w:val="single" w:color="000000" w:sz="10" w:space="0"/>
              <w:right w:val="single" w:color="000000" w:sz="10" w:space="0"/>
            </w:tcBorders>
            <w:vAlign w:val="top"/>
          </w:tcPr>
          <w:p w14:paraId="7EA9D516">
            <w:pPr>
              <w:rPr>
                <w:rFonts w:ascii="Times New Roman" w:hAnsi="Times New Roman"/>
                <w:sz w:val="21"/>
                <w:highlight w:val="none"/>
              </w:rPr>
            </w:pPr>
          </w:p>
        </w:tc>
      </w:tr>
    </w:tbl>
    <w:p w14:paraId="27EA25B4">
      <w:pPr>
        <w:pStyle w:val="5"/>
        <w:rPr>
          <w:rFonts w:ascii="Times New Roman" w:hAnsi="Times New Roman"/>
          <w:highlight w:val="none"/>
        </w:rPr>
      </w:pPr>
    </w:p>
    <w:p w14:paraId="6F1E8A94">
      <w:pPr>
        <w:rPr>
          <w:rFonts w:ascii="Times New Roman" w:hAnsi="Times New Roman"/>
          <w:highlight w:val="none"/>
        </w:rPr>
        <w:sectPr>
          <w:footerReference r:id="rId46" w:type="default"/>
          <w:pgSz w:w="11905" w:h="16839"/>
          <w:pgMar w:top="1417" w:right="1785" w:bottom="400" w:left="1785" w:header="0" w:footer="0" w:gutter="0"/>
          <w:pgBorders>
            <w:top w:val="none" w:sz="0" w:space="0"/>
            <w:left w:val="none" w:sz="0" w:space="0"/>
            <w:bottom w:val="none" w:sz="0" w:space="0"/>
            <w:right w:val="none" w:sz="0" w:space="0"/>
          </w:pgBorders>
          <w:pgNumType w:fmt="decimal"/>
          <w:cols w:space="720" w:num="1"/>
        </w:sectPr>
      </w:pPr>
    </w:p>
    <w:p w14:paraId="0D8D9EFB">
      <w:pPr>
        <w:pStyle w:val="5"/>
        <w:spacing w:line="276" w:lineRule="auto"/>
        <w:rPr>
          <w:rFonts w:ascii="Times New Roman" w:hAnsi="Times New Roman"/>
          <w:highlight w:val="none"/>
        </w:rPr>
      </w:pPr>
    </w:p>
    <w:p w14:paraId="2CC947B2">
      <w:pPr>
        <w:spacing w:before="78" w:line="219" w:lineRule="auto"/>
        <w:ind w:left="253"/>
        <w:rPr>
          <w:rFonts w:ascii="Times New Roman" w:hAnsi="Times New Roman" w:eastAsia="宋体" w:cs="宋体"/>
          <w:sz w:val="24"/>
          <w:szCs w:val="24"/>
          <w:highlight w:val="none"/>
        </w:rPr>
      </w:pPr>
      <w:r>
        <w:rPr>
          <w:rFonts w:ascii="Times New Roman" w:hAnsi="Times New Roman" w:eastAsia="宋体" w:cs="宋体"/>
          <w:spacing w:val="-9"/>
          <w:sz w:val="24"/>
          <w:szCs w:val="24"/>
          <w:highlight w:val="none"/>
        </w:rPr>
        <w:t>附件</w:t>
      </w:r>
      <w:r>
        <w:rPr>
          <w:rFonts w:ascii="Times New Roman" w:hAnsi="Times New Roman" w:eastAsia="宋体" w:cs="宋体"/>
          <w:spacing w:val="-55"/>
          <w:sz w:val="24"/>
          <w:szCs w:val="24"/>
          <w:highlight w:val="none"/>
        </w:rPr>
        <w:t xml:space="preserve"> </w:t>
      </w:r>
      <w:r>
        <w:rPr>
          <w:rFonts w:ascii="Times New Roman" w:hAnsi="Times New Roman" w:eastAsia="Times New Roman" w:cs="Times New Roman"/>
          <w:spacing w:val="-9"/>
          <w:sz w:val="24"/>
          <w:szCs w:val="24"/>
          <w:highlight w:val="none"/>
        </w:rPr>
        <w:t>2</w:t>
      </w:r>
      <w:r>
        <w:rPr>
          <w:rFonts w:ascii="Times New Roman" w:hAnsi="Times New Roman" w:eastAsia="宋体" w:cs="宋体"/>
          <w:spacing w:val="-9"/>
          <w:sz w:val="24"/>
          <w:szCs w:val="24"/>
          <w:highlight w:val="none"/>
        </w:rPr>
        <w:t>：</w:t>
      </w:r>
    </w:p>
    <w:p w14:paraId="5BC9BFC3">
      <w:pPr>
        <w:spacing w:before="243" w:line="224" w:lineRule="auto"/>
        <w:ind w:left="2716"/>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发包人供应材料设备一览表</w:t>
      </w:r>
    </w:p>
    <w:p w14:paraId="39B6C35A">
      <w:pPr>
        <w:spacing w:line="113" w:lineRule="exact"/>
        <w:rPr>
          <w:rFonts w:ascii="Times New Roman" w:hAnsi="Times New Roman"/>
          <w:highlight w:val="none"/>
        </w:rPr>
      </w:pPr>
    </w:p>
    <w:tbl>
      <w:tblPr>
        <w:tblStyle w:val="17"/>
        <w:tblW w:w="8747"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7"/>
        <w:gridCol w:w="1130"/>
        <w:gridCol w:w="852"/>
        <w:gridCol w:w="704"/>
        <w:gridCol w:w="709"/>
        <w:gridCol w:w="847"/>
        <w:gridCol w:w="847"/>
        <w:gridCol w:w="800"/>
        <w:gridCol w:w="1465"/>
        <w:gridCol w:w="816"/>
      </w:tblGrid>
      <w:tr w14:paraId="061F1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577" w:type="dxa"/>
            <w:tcBorders>
              <w:top w:val="single" w:color="000000" w:sz="10" w:space="0"/>
              <w:left w:val="single" w:color="000000" w:sz="10" w:space="0"/>
            </w:tcBorders>
            <w:textDirection w:val="tbRlV"/>
            <w:vAlign w:val="top"/>
          </w:tcPr>
          <w:p w14:paraId="3FEF8638">
            <w:pPr>
              <w:pStyle w:val="18"/>
              <w:spacing w:before="181" w:line="211" w:lineRule="auto"/>
              <w:ind w:left="178"/>
              <w:rPr>
                <w:rFonts w:ascii="Times New Roman" w:hAnsi="Times New Roman"/>
                <w:highlight w:val="none"/>
              </w:rPr>
            </w:pPr>
            <w:r>
              <w:rPr>
                <w:rFonts w:ascii="Times New Roman" w:hAnsi="Times New Roman"/>
                <w:spacing w:val="1"/>
                <w:highlight w:val="none"/>
              </w:rPr>
              <w:t>序</w:t>
            </w:r>
            <w:r>
              <w:rPr>
                <w:rFonts w:ascii="Times New Roman" w:hAnsi="Times New Roman"/>
                <w:spacing w:val="10"/>
                <w:highlight w:val="none"/>
              </w:rPr>
              <w:t xml:space="preserve">  </w:t>
            </w:r>
            <w:r>
              <w:rPr>
                <w:rFonts w:ascii="Times New Roman" w:hAnsi="Times New Roman"/>
                <w:spacing w:val="1"/>
                <w:highlight w:val="none"/>
              </w:rPr>
              <w:t>号</w:t>
            </w:r>
          </w:p>
        </w:tc>
        <w:tc>
          <w:tcPr>
            <w:tcW w:w="1130" w:type="dxa"/>
            <w:tcBorders>
              <w:top w:val="single" w:color="000000" w:sz="10" w:space="0"/>
            </w:tcBorders>
            <w:vAlign w:val="top"/>
          </w:tcPr>
          <w:p w14:paraId="56351C28">
            <w:pPr>
              <w:pStyle w:val="18"/>
              <w:spacing w:before="178" w:line="441" w:lineRule="exact"/>
              <w:ind w:left="350"/>
              <w:rPr>
                <w:rFonts w:ascii="Times New Roman" w:hAnsi="Times New Roman"/>
                <w:highlight w:val="none"/>
              </w:rPr>
            </w:pPr>
            <w:r>
              <w:rPr>
                <w:rFonts w:ascii="Times New Roman" w:hAnsi="Times New Roman"/>
                <w:spacing w:val="-8"/>
                <w:position w:val="17"/>
                <w:highlight w:val="none"/>
              </w:rPr>
              <w:t>材料、</w:t>
            </w:r>
          </w:p>
          <w:p w14:paraId="0D42AA60">
            <w:pPr>
              <w:pStyle w:val="18"/>
              <w:spacing w:line="221" w:lineRule="auto"/>
              <w:ind w:left="113"/>
              <w:rPr>
                <w:rFonts w:ascii="Times New Roman" w:hAnsi="Times New Roman"/>
                <w:highlight w:val="none"/>
              </w:rPr>
            </w:pPr>
            <w:r>
              <w:rPr>
                <w:rFonts w:ascii="Times New Roman" w:hAnsi="Times New Roman"/>
                <w:spacing w:val="-2"/>
                <w:highlight w:val="none"/>
              </w:rPr>
              <w:t>设备品种</w:t>
            </w:r>
          </w:p>
        </w:tc>
        <w:tc>
          <w:tcPr>
            <w:tcW w:w="852" w:type="dxa"/>
            <w:tcBorders>
              <w:top w:val="single" w:color="000000" w:sz="10" w:space="0"/>
            </w:tcBorders>
            <w:vAlign w:val="top"/>
          </w:tcPr>
          <w:p w14:paraId="3D6BD8EB">
            <w:pPr>
              <w:pStyle w:val="18"/>
              <w:spacing w:before="178" w:line="441" w:lineRule="exact"/>
              <w:ind w:left="215"/>
              <w:rPr>
                <w:rFonts w:ascii="Times New Roman" w:hAnsi="Times New Roman"/>
                <w:highlight w:val="none"/>
              </w:rPr>
            </w:pPr>
            <w:r>
              <w:rPr>
                <w:rFonts w:ascii="Times New Roman" w:hAnsi="Times New Roman"/>
                <w:spacing w:val="-2"/>
                <w:position w:val="17"/>
                <w:highlight w:val="none"/>
              </w:rPr>
              <w:t>规格</w:t>
            </w:r>
          </w:p>
          <w:p w14:paraId="2987F2D2">
            <w:pPr>
              <w:pStyle w:val="18"/>
              <w:spacing w:line="222" w:lineRule="auto"/>
              <w:ind w:left="220"/>
              <w:rPr>
                <w:rFonts w:ascii="Times New Roman" w:hAnsi="Times New Roman"/>
                <w:highlight w:val="none"/>
              </w:rPr>
            </w:pPr>
            <w:r>
              <w:rPr>
                <w:rFonts w:ascii="Times New Roman" w:hAnsi="Times New Roman"/>
                <w:spacing w:val="-4"/>
                <w:highlight w:val="none"/>
              </w:rPr>
              <w:t>型号</w:t>
            </w:r>
          </w:p>
        </w:tc>
        <w:tc>
          <w:tcPr>
            <w:tcW w:w="704" w:type="dxa"/>
            <w:tcBorders>
              <w:top w:val="single" w:color="000000" w:sz="10" w:space="0"/>
            </w:tcBorders>
            <w:vAlign w:val="top"/>
          </w:tcPr>
          <w:p w14:paraId="5021E5D0">
            <w:pPr>
              <w:spacing w:line="329" w:lineRule="auto"/>
              <w:rPr>
                <w:rFonts w:ascii="Times New Roman" w:hAnsi="Times New Roman"/>
                <w:sz w:val="21"/>
                <w:highlight w:val="none"/>
              </w:rPr>
            </w:pPr>
          </w:p>
          <w:p w14:paraId="5D526EB9">
            <w:pPr>
              <w:pStyle w:val="18"/>
              <w:spacing w:before="68" w:line="221" w:lineRule="auto"/>
              <w:ind w:left="141"/>
              <w:rPr>
                <w:rFonts w:ascii="Times New Roman" w:hAnsi="Times New Roman"/>
                <w:highlight w:val="none"/>
              </w:rPr>
            </w:pPr>
            <w:r>
              <w:rPr>
                <w:rFonts w:ascii="Times New Roman" w:hAnsi="Times New Roman"/>
                <w:spacing w:val="-2"/>
                <w:highlight w:val="none"/>
              </w:rPr>
              <w:t>单位</w:t>
            </w:r>
          </w:p>
        </w:tc>
        <w:tc>
          <w:tcPr>
            <w:tcW w:w="709" w:type="dxa"/>
            <w:tcBorders>
              <w:top w:val="single" w:color="000000" w:sz="10" w:space="0"/>
            </w:tcBorders>
            <w:vAlign w:val="top"/>
          </w:tcPr>
          <w:p w14:paraId="7A9D8106">
            <w:pPr>
              <w:spacing w:line="328" w:lineRule="auto"/>
              <w:rPr>
                <w:rFonts w:ascii="Times New Roman" w:hAnsi="Times New Roman"/>
                <w:sz w:val="21"/>
                <w:highlight w:val="none"/>
              </w:rPr>
            </w:pPr>
          </w:p>
          <w:p w14:paraId="10BFDBC1">
            <w:pPr>
              <w:pStyle w:val="18"/>
              <w:spacing w:before="68" w:line="221" w:lineRule="auto"/>
              <w:ind w:left="148"/>
              <w:rPr>
                <w:rFonts w:ascii="Times New Roman" w:hAnsi="Times New Roman"/>
                <w:highlight w:val="none"/>
              </w:rPr>
            </w:pPr>
            <w:r>
              <w:rPr>
                <w:rFonts w:ascii="Times New Roman" w:hAnsi="Times New Roman"/>
                <w:spacing w:val="-2"/>
                <w:highlight w:val="none"/>
              </w:rPr>
              <w:t>数量</w:t>
            </w:r>
          </w:p>
        </w:tc>
        <w:tc>
          <w:tcPr>
            <w:tcW w:w="847" w:type="dxa"/>
            <w:tcBorders>
              <w:top w:val="single" w:color="000000" w:sz="10" w:space="0"/>
            </w:tcBorders>
            <w:vAlign w:val="top"/>
          </w:tcPr>
          <w:p w14:paraId="4B53C319">
            <w:pPr>
              <w:pStyle w:val="18"/>
              <w:spacing w:before="178" w:line="441" w:lineRule="exact"/>
              <w:ind w:left="217"/>
              <w:rPr>
                <w:rFonts w:ascii="Times New Roman" w:hAnsi="Times New Roman"/>
                <w:highlight w:val="none"/>
              </w:rPr>
            </w:pPr>
            <w:r>
              <w:rPr>
                <w:rFonts w:ascii="Times New Roman" w:hAnsi="Times New Roman"/>
                <w:spacing w:val="-2"/>
                <w:position w:val="17"/>
                <w:highlight w:val="none"/>
              </w:rPr>
              <w:t>单价</w:t>
            </w:r>
          </w:p>
          <w:p w14:paraId="24F03399">
            <w:pPr>
              <w:pStyle w:val="18"/>
              <w:spacing w:line="221" w:lineRule="auto"/>
              <w:ind w:left="116"/>
              <w:rPr>
                <w:rFonts w:ascii="Times New Roman" w:hAnsi="Times New Roman"/>
                <w:highlight w:val="none"/>
              </w:rPr>
            </w:pPr>
            <w:r>
              <w:rPr>
                <w:rFonts w:ascii="Times New Roman" w:hAnsi="Times New Roman"/>
                <w:spacing w:val="-6"/>
                <w:highlight w:val="none"/>
              </w:rPr>
              <w:t>（元）</w:t>
            </w:r>
          </w:p>
        </w:tc>
        <w:tc>
          <w:tcPr>
            <w:tcW w:w="847" w:type="dxa"/>
            <w:tcBorders>
              <w:top w:val="single" w:color="000000" w:sz="10" w:space="0"/>
            </w:tcBorders>
            <w:vAlign w:val="top"/>
          </w:tcPr>
          <w:p w14:paraId="49A60D87">
            <w:pPr>
              <w:pStyle w:val="18"/>
              <w:spacing w:before="178" w:line="441" w:lineRule="exact"/>
              <w:ind w:left="224"/>
              <w:rPr>
                <w:rFonts w:ascii="Times New Roman" w:hAnsi="Times New Roman"/>
                <w:highlight w:val="none"/>
              </w:rPr>
            </w:pPr>
            <w:r>
              <w:rPr>
                <w:rFonts w:ascii="Times New Roman" w:hAnsi="Times New Roman"/>
                <w:spacing w:val="-2"/>
                <w:position w:val="17"/>
                <w:highlight w:val="none"/>
              </w:rPr>
              <w:t>质量</w:t>
            </w:r>
          </w:p>
          <w:p w14:paraId="25575DFC">
            <w:pPr>
              <w:pStyle w:val="18"/>
              <w:spacing w:line="220" w:lineRule="auto"/>
              <w:ind w:left="224"/>
              <w:rPr>
                <w:rFonts w:ascii="Times New Roman" w:hAnsi="Times New Roman"/>
                <w:highlight w:val="none"/>
              </w:rPr>
            </w:pPr>
            <w:r>
              <w:rPr>
                <w:rFonts w:ascii="Times New Roman" w:hAnsi="Times New Roman"/>
                <w:spacing w:val="-2"/>
                <w:highlight w:val="none"/>
              </w:rPr>
              <w:t>等级</w:t>
            </w:r>
          </w:p>
        </w:tc>
        <w:tc>
          <w:tcPr>
            <w:tcW w:w="800" w:type="dxa"/>
            <w:tcBorders>
              <w:top w:val="single" w:color="000000" w:sz="10" w:space="0"/>
            </w:tcBorders>
            <w:vAlign w:val="top"/>
          </w:tcPr>
          <w:p w14:paraId="587E64BF">
            <w:pPr>
              <w:pStyle w:val="18"/>
              <w:spacing w:before="178" w:line="441" w:lineRule="exact"/>
              <w:ind w:left="202"/>
              <w:rPr>
                <w:rFonts w:ascii="Times New Roman" w:hAnsi="Times New Roman"/>
                <w:highlight w:val="none"/>
              </w:rPr>
            </w:pPr>
            <w:r>
              <w:rPr>
                <w:rFonts w:ascii="Times New Roman" w:hAnsi="Times New Roman"/>
                <w:spacing w:val="-2"/>
                <w:position w:val="17"/>
                <w:highlight w:val="none"/>
              </w:rPr>
              <w:t>供应</w:t>
            </w:r>
          </w:p>
          <w:p w14:paraId="4B377329">
            <w:pPr>
              <w:pStyle w:val="18"/>
              <w:spacing w:line="222" w:lineRule="auto"/>
              <w:ind w:left="212"/>
              <w:rPr>
                <w:rFonts w:ascii="Times New Roman" w:hAnsi="Times New Roman"/>
                <w:highlight w:val="none"/>
              </w:rPr>
            </w:pPr>
            <w:r>
              <w:rPr>
                <w:rFonts w:ascii="Times New Roman" w:hAnsi="Times New Roman"/>
                <w:spacing w:val="-4"/>
                <w:highlight w:val="none"/>
              </w:rPr>
              <w:t>时间</w:t>
            </w:r>
          </w:p>
        </w:tc>
        <w:tc>
          <w:tcPr>
            <w:tcW w:w="1465" w:type="dxa"/>
            <w:tcBorders>
              <w:top w:val="single" w:color="000000" w:sz="10" w:space="0"/>
            </w:tcBorders>
            <w:vAlign w:val="top"/>
          </w:tcPr>
          <w:p w14:paraId="5F5B655A">
            <w:pPr>
              <w:spacing w:line="328" w:lineRule="auto"/>
              <w:rPr>
                <w:rFonts w:ascii="Times New Roman" w:hAnsi="Times New Roman"/>
                <w:sz w:val="21"/>
                <w:highlight w:val="none"/>
              </w:rPr>
            </w:pPr>
          </w:p>
          <w:p w14:paraId="55E74806">
            <w:pPr>
              <w:pStyle w:val="18"/>
              <w:spacing w:before="68" w:line="225" w:lineRule="auto"/>
              <w:ind w:left="322"/>
              <w:rPr>
                <w:rFonts w:ascii="Times New Roman" w:hAnsi="Times New Roman"/>
                <w:highlight w:val="none"/>
              </w:rPr>
            </w:pPr>
            <w:r>
              <w:rPr>
                <w:rFonts w:ascii="Times New Roman" w:hAnsi="Times New Roman"/>
                <w:spacing w:val="-1"/>
                <w:highlight w:val="none"/>
              </w:rPr>
              <w:t>送达地点</w:t>
            </w:r>
          </w:p>
        </w:tc>
        <w:tc>
          <w:tcPr>
            <w:tcW w:w="816" w:type="dxa"/>
            <w:tcBorders>
              <w:top w:val="single" w:color="000000" w:sz="10" w:space="0"/>
              <w:right w:val="single" w:color="000000" w:sz="10" w:space="0"/>
            </w:tcBorders>
            <w:vAlign w:val="top"/>
          </w:tcPr>
          <w:p w14:paraId="44DA4C5B">
            <w:pPr>
              <w:spacing w:line="328" w:lineRule="auto"/>
              <w:rPr>
                <w:rFonts w:ascii="Times New Roman" w:hAnsi="Times New Roman"/>
                <w:sz w:val="21"/>
                <w:highlight w:val="none"/>
              </w:rPr>
            </w:pPr>
          </w:p>
          <w:p w14:paraId="251C542B">
            <w:pPr>
              <w:pStyle w:val="18"/>
              <w:spacing w:before="68" w:line="222" w:lineRule="auto"/>
              <w:ind w:left="206"/>
              <w:rPr>
                <w:rFonts w:ascii="Times New Roman" w:hAnsi="Times New Roman"/>
                <w:highlight w:val="none"/>
              </w:rPr>
            </w:pPr>
            <w:r>
              <w:rPr>
                <w:rFonts w:ascii="Times New Roman" w:hAnsi="Times New Roman"/>
                <w:spacing w:val="-3"/>
                <w:highlight w:val="none"/>
              </w:rPr>
              <w:t>备注</w:t>
            </w:r>
          </w:p>
        </w:tc>
      </w:tr>
      <w:tr w14:paraId="3171A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577" w:type="dxa"/>
            <w:tcBorders>
              <w:left w:val="single" w:color="000000" w:sz="10" w:space="0"/>
            </w:tcBorders>
            <w:vAlign w:val="top"/>
          </w:tcPr>
          <w:p w14:paraId="31AF207B">
            <w:pPr>
              <w:rPr>
                <w:rFonts w:ascii="Times New Roman" w:hAnsi="Times New Roman"/>
                <w:sz w:val="21"/>
                <w:highlight w:val="none"/>
              </w:rPr>
            </w:pPr>
          </w:p>
        </w:tc>
        <w:tc>
          <w:tcPr>
            <w:tcW w:w="1130" w:type="dxa"/>
            <w:vAlign w:val="top"/>
          </w:tcPr>
          <w:p w14:paraId="08C274CC">
            <w:pPr>
              <w:rPr>
                <w:rFonts w:ascii="Times New Roman" w:hAnsi="Times New Roman"/>
                <w:sz w:val="21"/>
                <w:highlight w:val="none"/>
              </w:rPr>
            </w:pPr>
          </w:p>
        </w:tc>
        <w:tc>
          <w:tcPr>
            <w:tcW w:w="852" w:type="dxa"/>
            <w:vAlign w:val="top"/>
          </w:tcPr>
          <w:p w14:paraId="615DFC19">
            <w:pPr>
              <w:rPr>
                <w:rFonts w:ascii="Times New Roman" w:hAnsi="Times New Roman"/>
                <w:sz w:val="21"/>
                <w:highlight w:val="none"/>
              </w:rPr>
            </w:pPr>
          </w:p>
        </w:tc>
        <w:tc>
          <w:tcPr>
            <w:tcW w:w="704" w:type="dxa"/>
            <w:vAlign w:val="top"/>
          </w:tcPr>
          <w:p w14:paraId="342BA42B">
            <w:pPr>
              <w:rPr>
                <w:rFonts w:ascii="Times New Roman" w:hAnsi="Times New Roman"/>
                <w:sz w:val="21"/>
                <w:highlight w:val="none"/>
              </w:rPr>
            </w:pPr>
          </w:p>
        </w:tc>
        <w:tc>
          <w:tcPr>
            <w:tcW w:w="709" w:type="dxa"/>
            <w:vAlign w:val="top"/>
          </w:tcPr>
          <w:p w14:paraId="0A468973">
            <w:pPr>
              <w:rPr>
                <w:rFonts w:ascii="Times New Roman" w:hAnsi="Times New Roman"/>
                <w:sz w:val="21"/>
                <w:highlight w:val="none"/>
              </w:rPr>
            </w:pPr>
          </w:p>
        </w:tc>
        <w:tc>
          <w:tcPr>
            <w:tcW w:w="847" w:type="dxa"/>
            <w:vAlign w:val="top"/>
          </w:tcPr>
          <w:p w14:paraId="76908032">
            <w:pPr>
              <w:rPr>
                <w:rFonts w:ascii="Times New Roman" w:hAnsi="Times New Roman"/>
                <w:sz w:val="21"/>
                <w:highlight w:val="none"/>
              </w:rPr>
            </w:pPr>
          </w:p>
        </w:tc>
        <w:tc>
          <w:tcPr>
            <w:tcW w:w="847" w:type="dxa"/>
            <w:vAlign w:val="top"/>
          </w:tcPr>
          <w:p w14:paraId="3CAA5483">
            <w:pPr>
              <w:rPr>
                <w:rFonts w:ascii="Times New Roman" w:hAnsi="Times New Roman"/>
                <w:sz w:val="21"/>
                <w:highlight w:val="none"/>
              </w:rPr>
            </w:pPr>
          </w:p>
        </w:tc>
        <w:tc>
          <w:tcPr>
            <w:tcW w:w="800" w:type="dxa"/>
            <w:vAlign w:val="top"/>
          </w:tcPr>
          <w:p w14:paraId="70933406">
            <w:pPr>
              <w:rPr>
                <w:rFonts w:ascii="Times New Roman" w:hAnsi="Times New Roman"/>
                <w:sz w:val="21"/>
                <w:highlight w:val="none"/>
              </w:rPr>
            </w:pPr>
          </w:p>
        </w:tc>
        <w:tc>
          <w:tcPr>
            <w:tcW w:w="1465" w:type="dxa"/>
            <w:vAlign w:val="top"/>
          </w:tcPr>
          <w:p w14:paraId="2365AAFD">
            <w:pPr>
              <w:rPr>
                <w:rFonts w:ascii="Times New Roman" w:hAnsi="Times New Roman"/>
                <w:sz w:val="21"/>
                <w:highlight w:val="none"/>
              </w:rPr>
            </w:pPr>
          </w:p>
        </w:tc>
        <w:tc>
          <w:tcPr>
            <w:tcW w:w="816" w:type="dxa"/>
            <w:tcBorders>
              <w:right w:val="single" w:color="000000" w:sz="10" w:space="0"/>
            </w:tcBorders>
            <w:vAlign w:val="top"/>
          </w:tcPr>
          <w:p w14:paraId="6BE37645">
            <w:pPr>
              <w:rPr>
                <w:rFonts w:ascii="Times New Roman" w:hAnsi="Times New Roman"/>
                <w:sz w:val="21"/>
                <w:highlight w:val="none"/>
              </w:rPr>
            </w:pPr>
          </w:p>
        </w:tc>
      </w:tr>
      <w:tr w14:paraId="0B460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77" w:type="dxa"/>
            <w:tcBorders>
              <w:left w:val="single" w:color="000000" w:sz="10" w:space="0"/>
            </w:tcBorders>
            <w:vAlign w:val="top"/>
          </w:tcPr>
          <w:p w14:paraId="6EDD8870">
            <w:pPr>
              <w:rPr>
                <w:rFonts w:ascii="Times New Roman" w:hAnsi="Times New Roman"/>
                <w:sz w:val="21"/>
                <w:highlight w:val="none"/>
              </w:rPr>
            </w:pPr>
          </w:p>
        </w:tc>
        <w:tc>
          <w:tcPr>
            <w:tcW w:w="1130" w:type="dxa"/>
            <w:vAlign w:val="top"/>
          </w:tcPr>
          <w:p w14:paraId="580D603D">
            <w:pPr>
              <w:rPr>
                <w:rFonts w:ascii="Times New Roman" w:hAnsi="Times New Roman"/>
                <w:sz w:val="21"/>
                <w:highlight w:val="none"/>
              </w:rPr>
            </w:pPr>
          </w:p>
        </w:tc>
        <w:tc>
          <w:tcPr>
            <w:tcW w:w="852" w:type="dxa"/>
            <w:vAlign w:val="top"/>
          </w:tcPr>
          <w:p w14:paraId="786A8B32">
            <w:pPr>
              <w:rPr>
                <w:rFonts w:ascii="Times New Roman" w:hAnsi="Times New Roman"/>
                <w:sz w:val="21"/>
                <w:highlight w:val="none"/>
              </w:rPr>
            </w:pPr>
          </w:p>
        </w:tc>
        <w:tc>
          <w:tcPr>
            <w:tcW w:w="704" w:type="dxa"/>
            <w:vAlign w:val="top"/>
          </w:tcPr>
          <w:p w14:paraId="311D94F1">
            <w:pPr>
              <w:rPr>
                <w:rFonts w:ascii="Times New Roman" w:hAnsi="Times New Roman"/>
                <w:sz w:val="21"/>
                <w:highlight w:val="none"/>
              </w:rPr>
            </w:pPr>
          </w:p>
        </w:tc>
        <w:tc>
          <w:tcPr>
            <w:tcW w:w="709" w:type="dxa"/>
            <w:vAlign w:val="top"/>
          </w:tcPr>
          <w:p w14:paraId="2B581BE4">
            <w:pPr>
              <w:rPr>
                <w:rFonts w:ascii="Times New Roman" w:hAnsi="Times New Roman"/>
                <w:sz w:val="21"/>
                <w:highlight w:val="none"/>
              </w:rPr>
            </w:pPr>
          </w:p>
        </w:tc>
        <w:tc>
          <w:tcPr>
            <w:tcW w:w="847" w:type="dxa"/>
            <w:vAlign w:val="top"/>
          </w:tcPr>
          <w:p w14:paraId="0CF2B8C7">
            <w:pPr>
              <w:rPr>
                <w:rFonts w:ascii="Times New Roman" w:hAnsi="Times New Roman"/>
                <w:sz w:val="21"/>
                <w:highlight w:val="none"/>
              </w:rPr>
            </w:pPr>
          </w:p>
        </w:tc>
        <w:tc>
          <w:tcPr>
            <w:tcW w:w="847" w:type="dxa"/>
            <w:vAlign w:val="top"/>
          </w:tcPr>
          <w:p w14:paraId="587CF7D7">
            <w:pPr>
              <w:rPr>
                <w:rFonts w:ascii="Times New Roman" w:hAnsi="Times New Roman"/>
                <w:sz w:val="21"/>
                <w:highlight w:val="none"/>
              </w:rPr>
            </w:pPr>
          </w:p>
        </w:tc>
        <w:tc>
          <w:tcPr>
            <w:tcW w:w="800" w:type="dxa"/>
            <w:vAlign w:val="top"/>
          </w:tcPr>
          <w:p w14:paraId="36C6A870">
            <w:pPr>
              <w:rPr>
                <w:rFonts w:ascii="Times New Roman" w:hAnsi="Times New Roman"/>
                <w:sz w:val="21"/>
                <w:highlight w:val="none"/>
              </w:rPr>
            </w:pPr>
          </w:p>
        </w:tc>
        <w:tc>
          <w:tcPr>
            <w:tcW w:w="1465" w:type="dxa"/>
            <w:vAlign w:val="top"/>
          </w:tcPr>
          <w:p w14:paraId="03996BBD">
            <w:pPr>
              <w:rPr>
                <w:rFonts w:ascii="Times New Roman" w:hAnsi="Times New Roman"/>
                <w:sz w:val="21"/>
                <w:highlight w:val="none"/>
              </w:rPr>
            </w:pPr>
          </w:p>
        </w:tc>
        <w:tc>
          <w:tcPr>
            <w:tcW w:w="816" w:type="dxa"/>
            <w:tcBorders>
              <w:right w:val="single" w:color="000000" w:sz="10" w:space="0"/>
            </w:tcBorders>
            <w:vAlign w:val="top"/>
          </w:tcPr>
          <w:p w14:paraId="02009841">
            <w:pPr>
              <w:rPr>
                <w:rFonts w:ascii="Times New Roman" w:hAnsi="Times New Roman"/>
                <w:sz w:val="21"/>
                <w:highlight w:val="none"/>
              </w:rPr>
            </w:pPr>
          </w:p>
        </w:tc>
      </w:tr>
      <w:tr w14:paraId="6F076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vAlign w:val="top"/>
          </w:tcPr>
          <w:p w14:paraId="1FB6A614">
            <w:pPr>
              <w:rPr>
                <w:rFonts w:ascii="Times New Roman" w:hAnsi="Times New Roman"/>
                <w:sz w:val="21"/>
                <w:highlight w:val="none"/>
              </w:rPr>
            </w:pPr>
          </w:p>
        </w:tc>
        <w:tc>
          <w:tcPr>
            <w:tcW w:w="1130" w:type="dxa"/>
            <w:vAlign w:val="top"/>
          </w:tcPr>
          <w:p w14:paraId="66856D5D">
            <w:pPr>
              <w:rPr>
                <w:rFonts w:ascii="Times New Roman" w:hAnsi="Times New Roman"/>
                <w:sz w:val="21"/>
                <w:highlight w:val="none"/>
              </w:rPr>
            </w:pPr>
          </w:p>
        </w:tc>
        <w:tc>
          <w:tcPr>
            <w:tcW w:w="852" w:type="dxa"/>
            <w:vAlign w:val="top"/>
          </w:tcPr>
          <w:p w14:paraId="079AD7A4">
            <w:pPr>
              <w:rPr>
                <w:rFonts w:ascii="Times New Roman" w:hAnsi="Times New Roman"/>
                <w:sz w:val="21"/>
                <w:highlight w:val="none"/>
              </w:rPr>
            </w:pPr>
          </w:p>
        </w:tc>
        <w:tc>
          <w:tcPr>
            <w:tcW w:w="704" w:type="dxa"/>
            <w:vAlign w:val="top"/>
          </w:tcPr>
          <w:p w14:paraId="43D7D826">
            <w:pPr>
              <w:rPr>
                <w:rFonts w:ascii="Times New Roman" w:hAnsi="Times New Roman"/>
                <w:sz w:val="21"/>
                <w:highlight w:val="none"/>
              </w:rPr>
            </w:pPr>
          </w:p>
        </w:tc>
        <w:tc>
          <w:tcPr>
            <w:tcW w:w="709" w:type="dxa"/>
            <w:vAlign w:val="top"/>
          </w:tcPr>
          <w:p w14:paraId="6B74121C">
            <w:pPr>
              <w:rPr>
                <w:rFonts w:ascii="Times New Roman" w:hAnsi="Times New Roman"/>
                <w:sz w:val="21"/>
                <w:highlight w:val="none"/>
              </w:rPr>
            </w:pPr>
          </w:p>
        </w:tc>
        <w:tc>
          <w:tcPr>
            <w:tcW w:w="847" w:type="dxa"/>
            <w:vAlign w:val="top"/>
          </w:tcPr>
          <w:p w14:paraId="41FC04F2">
            <w:pPr>
              <w:rPr>
                <w:rFonts w:ascii="Times New Roman" w:hAnsi="Times New Roman"/>
                <w:sz w:val="21"/>
                <w:highlight w:val="none"/>
              </w:rPr>
            </w:pPr>
          </w:p>
        </w:tc>
        <w:tc>
          <w:tcPr>
            <w:tcW w:w="847" w:type="dxa"/>
            <w:vAlign w:val="top"/>
          </w:tcPr>
          <w:p w14:paraId="7B8ADC5E">
            <w:pPr>
              <w:rPr>
                <w:rFonts w:ascii="Times New Roman" w:hAnsi="Times New Roman"/>
                <w:sz w:val="21"/>
                <w:highlight w:val="none"/>
              </w:rPr>
            </w:pPr>
          </w:p>
        </w:tc>
        <w:tc>
          <w:tcPr>
            <w:tcW w:w="800" w:type="dxa"/>
            <w:vAlign w:val="top"/>
          </w:tcPr>
          <w:p w14:paraId="1B06F58B">
            <w:pPr>
              <w:rPr>
                <w:rFonts w:ascii="Times New Roman" w:hAnsi="Times New Roman"/>
                <w:sz w:val="21"/>
                <w:highlight w:val="none"/>
              </w:rPr>
            </w:pPr>
          </w:p>
        </w:tc>
        <w:tc>
          <w:tcPr>
            <w:tcW w:w="1465" w:type="dxa"/>
            <w:vAlign w:val="top"/>
          </w:tcPr>
          <w:p w14:paraId="3C0615E1">
            <w:pPr>
              <w:rPr>
                <w:rFonts w:ascii="Times New Roman" w:hAnsi="Times New Roman"/>
                <w:sz w:val="21"/>
                <w:highlight w:val="none"/>
              </w:rPr>
            </w:pPr>
          </w:p>
        </w:tc>
        <w:tc>
          <w:tcPr>
            <w:tcW w:w="816" w:type="dxa"/>
            <w:tcBorders>
              <w:right w:val="single" w:color="000000" w:sz="10" w:space="0"/>
            </w:tcBorders>
            <w:vAlign w:val="top"/>
          </w:tcPr>
          <w:p w14:paraId="56E02A62">
            <w:pPr>
              <w:rPr>
                <w:rFonts w:ascii="Times New Roman" w:hAnsi="Times New Roman"/>
                <w:sz w:val="21"/>
                <w:highlight w:val="none"/>
              </w:rPr>
            </w:pPr>
          </w:p>
        </w:tc>
      </w:tr>
      <w:tr w14:paraId="2CFCA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vAlign w:val="top"/>
          </w:tcPr>
          <w:p w14:paraId="3A0FD64D">
            <w:pPr>
              <w:rPr>
                <w:rFonts w:ascii="Times New Roman" w:hAnsi="Times New Roman"/>
                <w:sz w:val="21"/>
                <w:highlight w:val="none"/>
              </w:rPr>
            </w:pPr>
          </w:p>
        </w:tc>
        <w:tc>
          <w:tcPr>
            <w:tcW w:w="1130" w:type="dxa"/>
            <w:vAlign w:val="top"/>
          </w:tcPr>
          <w:p w14:paraId="5318DE1A">
            <w:pPr>
              <w:rPr>
                <w:rFonts w:ascii="Times New Roman" w:hAnsi="Times New Roman"/>
                <w:sz w:val="21"/>
                <w:highlight w:val="none"/>
              </w:rPr>
            </w:pPr>
          </w:p>
        </w:tc>
        <w:tc>
          <w:tcPr>
            <w:tcW w:w="852" w:type="dxa"/>
            <w:vAlign w:val="top"/>
          </w:tcPr>
          <w:p w14:paraId="56E5F913">
            <w:pPr>
              <w:rPr>
                <w:rFonts w:ascii="Times New Roman" w:hAnsi="Times New Roman"/>
                <w:sz w:val="21"/>
                <w:highlight w:val="none"/>
              </w:rPr>
            </w:pPr>
          </w:p>
        </w:tc>
        <w:tc>
          <w:tcPr>
            <w:tcW w:w="704" w:type="dxa"/>
            <w:vAlign w:val="top"/>
          </w:tcPr>
          <w:p w14:paraId="5EE43B2F">
            <w:pPr>
              <w:rPr>
                <w:rFonts w:ascii="Times New Roman" w:hAnsi="Times New Roman"/>
                <w:sz w:val="21"/>
                <w:highlight w:val="none"/>
              </w:rPr>
            </w:pPr>
          </w:p>
        </w:tc>
        <w:tc>
          <w:tcPr>
            <w:tcW w:w="709" w:type="dxa"/>
            <w:vAlign w:val="top"/>
          </w:tcPr>
          <w:p w14:paraId="581AEFED">
            <w:pPr>
              <w:rPr>
                <w:rFonts w:ascii="Times New Roman" w:hAnsi="Times New Roman"/>
                <w:sz w:val="21"/>
                <w:highlight w:val="none"/>
              </w:rPr>
            </w:pPr>
          </w:p>
        </w:tc>
        <w:tc>
          <w:tcPr>
            <w:tcW w:w="847" w:type="dxa"/>
            <w:vAlign w:val="top"/>
          </w:tcPr>
          <w:p w14:paraId="62C9613F">
            <w:pPr>
              <w:rPr>
                <w:rFonts w:ascii="Times New Roman" w:hAnsi="Times New Roman"/>
                <w:sz w:val="21"/>
                <w:highlight w:val="none"/>
              </w:rPr>
            </w:pPr>
          </w:p>
        </w:tc>
        <w:tc>
          <w:tcPr>
            <w:tcW w:w="847" w:type="dxa"/>
            <w:vAlign w:val="top"/>
          </w:tcPr>
          <w:p w14:paraId="58635906">
            <w:pPr>
              <w:rPr>
                <w:rFonts w:ascii="Times New Roman" w:hAnsi="Times New Roman"/>
                <w:sz w:val="21"/>
                <w:highlight w:val="none"/>
              </w:rPr>
            </w:pPr>
          </w:p>
        </w:tc>
        <w:tc>
          <w:tcPr>
            <w:tcW w:w="800" w:type="dxa"/>
            <w:vAlign w:val="top"/>
          </w:tcPr>
          <w:p w14:paraId="4100C0F4">
            <w:pPr>
              <w:rPr>
                <w:rFonts w:ascii="Times New Roman" w:hAnsi="Times New Roman"/>
                <w:sz w:val="21"/>
                <w:highlight w:val="none"/>
              </w:rPr>
            </w:pPr>
          </w:p>
        </w:tc>
        <w:tc>
          <w:tcPr>
            <w:tcW w:w="1465" w:type="dxa"/>
            <w:vAlign w:val="top"/>
          </w:tcPr>
          <w:p w14:paraId="07F8937A">
            <w:pPr>
              <w:rPr>
                <w:rFonts w:ascii="Times New Roman" w:hAnsi="Times New Roman"/>
                <w:sz w:val="21"/>
                <w:highlight w:val="none"/>
              </w:rPr>
            </w:pPr>
          </w:p>
        </w:tc>
        <w:tc>
          <w:tcPr>
            <w:tcW w:w="816" w:type="dxa"/>
            <w:tcBorders>
              <w:right w:val="single" w:color="000000" w:sz="10" w:space="0"/>
            </w:tcBorders>
            <w:vAlign w:val="top"/>
          </w:tcPr>
          <w:p w14:paraId="6A816C34">
            <w:pPr>
              <w:rPr>
                <w:rFonts w:ascii="Times New Roman" w:hAnsi="Times New Roman"/>
                <w:sz w:val="21"/>
                <w:highlight w:val="none"/>
              </w:rPr>
            </w:pPr>
          </w:p>
        </w:tc>
      </w:tr>
      <w:tr w14:paraId="12AF0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vAlign w:val="top"/>
          </w:tcPr>
          <w:p w14:paraId="5949DDB7">
            <w:pPr>
              <w:rPr>
                <w:rFonts w:ascii="Times New Roman" w:hAnsi="Times New Roman"/>
                <w:sz w:val="21"/>
                <w:highlight w:val="none"/>
              </w:rPr>
            </w:pPr>
          </w:p>
        </w:tc>
        <w:tc>
          <w:tcPr>
            <w:tcW w:w="1130" w:type="dxa"/>
            <w:vAlign w:val="top"/>
          </w:tcPr>
          <w:p w14:paraId="5681BF56">
            <w:pPr>
              <w:rPr>
                <w:rFonts w:ascii="Times New Roman" w:hAnsi="Times New Roman"/>
                <w:sz w:val="21"/>
                <w:highlight w:val="none"/>
              </w:rPr>
            </w:pPr>
          </w:p>
        </w:tc>
        <w:tc>
          <w:tcPr>
            <w:tcW w:w="852" w:type="dxa"/>
            <w:vAlign w:val="top"/>
          </w:tcPr>
          <w:p w14:paraId="6A452F55">
            <w:pPr>
              <w:rPr>
                <w:rFonts w:ascii="Times New Roman" w:hAnsi="Times New Roman"/>
                <w:sz w:val="21"/>
                <w:highlight w:val="none"/>
              </w:rPr>
            </w:pPr>
          </w:p>
        </w:tc>
        <w:tc>
          <w:tcPr>
            <w:tcW w:w="704" w:type="dxa"/>
            <w:vAlign w:val="top"/>
          </w:tcPr>
          <w:p w14:paraId="0732BFCF">
            <w:pPr>
              <w:rPr>
                <w:rFonts w:ascii="Times New Roman" w:hAnsi="Times New Roman"/>
                <w:sz w:val="21"/>
                <w:highlight w:val="none"/>
              </w:rPr>
            </w:pPr>
          </w:p>
        </w:tc>
        <w:tc>
          <w:tcPr>
            <w:tcW w:w="709" w:type="dxa"/>
            <w:vAlign w:val="top"/>
          </w:tcPr>
          <w:p w14:paraId="64D205DB">
            <w:pPr>
              <w:rPr>
                <w:rFonts w:ascii="Times New Roman" w:hAnsi="Times New Roman"/>
                <w:sz w:val="21"/>
                <w:highlight w:val="none"/>
              </w:rPr>
            </w:pPr>
          </w:p>
        </w:tc>
        <w:tc>
          <w:tcPr>
            <w:tcW w:w="847" w:type="dxa"/>
            <w:vAlign w:val="top"/>
          </w:tcPr>
          <w:p w14:paraId="779B88AE">
            <w:pPr>
              <w:rPr>
                <w:rFonts w:ascii="Times New Roman" w:hAnsi="Times New Roman"/>
                <w:sz w:val="21"/>
                <w:highlight w:val="none"/>
              </w:rPr>
            </w:pPr>
          </w:p>
        </w:tc>
        <w:tc>
          <w:tcPr>
            <w:tcW w:w="847" w:type="dxa"/>
            <w:vAlign w:val="top"/>
          </w:tcPr>
          <w:p w14:paraId="6D532648">
            <w:pPr>
              <w:rPr>
                <w:rFonts w:ascii="Times New Roman" w:hAnsi="Times New Roman"/>
                <w:sz w:val="21"/>
                <w:highlight w:val="none"/>
              </w:rPr>
            </w:pPr>
          </w:p>
        </w:tc>
        <w:tc>
          <w:tcPr>
            <w:tcW w:w="800" w:type="dxa"/>
            <w:vAlign w:val="top"/>
          </w:tcPr>
          <w:p w14:paraId="433BC42B">
            <w:pPr>
              <w:rPr>
                <w:rFonts w:ascii="Times New Roman" w:hAnsi="Times New Roman"/>
                <w:sz w:val="21"/>
                <w:highlight w:val="none"/>
              </w:rPr>
            </w:pPr>
          </w:p>
        </w:tc>
        <w:tc>
          <w:tcPr>
            <w:tcW w:w="1465" w:type="dxa"/>
            <w:vAlign w:val="top"/>
          </w:tcPr>
          <w:p w14:paraId="088207D4">
            <w:pPr>
              <w:rPr>
                <w:rFonts w:ascii="Times New Roman" w:hAnsi="Times New Roman"/>
                <w:sz w:val="21"/>
                <w:highlight w:val="none"/>
              </w:rPr>
            </w:pPr>
          </w:p>
        </w:tc>
        <w:tc>
          <w:tcPr>
            <w:tcW w:w="816" w:type="dxa"/>
            <w:tcBorders>
              <w:right w:val="single" w:color="000000" w:sz="10" w:space="0"/>
            </w:tcBorders>
            <w:vAlign w:val="top"/>
          </w:tcPr>
          <w:p w14:paraId="3F170C6A">
            <w:pPr>
              <w:rPr>
                <w:rFonts w:ascii="Times New Roman" w:hAnsi="Times New Roman"/>
                <w:sz w:val="21"/>
                <w:highlight w:val="none"/>
              </w:rPr>
            </w:pPr>
          </w:p>
        </w:tc>
      </w:tr>
      <w:tr w14:paraId="78EE9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77" w:type="dxa"/>
            <w:tcBorders>
              <w:left w:val="single" w:color="000000" w:sz="10" w:space="0"/>
            </w:tcBorders>
            <w:vAlign w:val="top"/>
          </w:tcPr>
          <w:p w14:paraId="20FBF280">
            <w:pPr>
              <w:rPr>
                <w:rFonts w:ascii="Times New Roman" w:hAnsi="Times New Roman"/>
                <w:sz w:val="21"/>
                <w:highlight w:val="none"/>
              </w:rPr>
            </w:pPr>
          </w:p>
        </w:tc>
        <w:tc>
          <w:tcPr>
            <w:tcW w:w="1130" w:type="dxa"/>
            <w:vAlign w:val="top"/>
          </w:tcPr>
          <w:p w14:paraId="59B2C5FB">
            <w:pPr>
              <w:rPr>
                <w:rFonts w:ascii="Times New Roman" w:hAnsi="Times New Roman"/>
                <w:sz w:val="21"/>
                <w:highlight w:val="none"/>
              </w:rPr>
            </w:pPr>
          </w:p>
        </w:tc>
        <w:tc>
          <w:tcPr>
            <w:tcW w:w="852" w:type="dxa"/>
            <w:vAlign w:val="top"/>
          </w:tcPr>
          <w:p w14:paraId="6C7E7F5C">
            <w:pPr>
              <w:rPr>
                <w:rFonts w:ascii="Times New Roman" w:hAnsi="Times New Roman"/>
                <w:sz w:val="21"/>
                <w:highlight w:val="none"/>
              </w:rPr>
            </w:pPr>
          </w:p>
        </w:tc>
        <w:tc>
          <w:tcPr>
            <w:tcW w:w="704" w:type="dxa"/>
            <w:vAlign w:val="top"/>
          </w:tcPr>
          <w:p w14:paraId="49B67491">
            <w:pPr>
              <w:rPr>
                <w:rFonts w:ascii="Times New Roman" w:hAnsi="Times New Roman"/>
                <w:sz w:val="21"/>
                <w:highlight w:val="none"/>
              </w:rPr>
            </w:pPr>
          </w:p>
        </w:tc>
        <w:tc>
          <w:tcPr>
            <w:tcW w:w="709" w:type="dxa"/>
            <w:vAlign w:val="top"/>
          </w:tcPr>
          <w:p w14:paraId="45F6B2C3">
            <w:pPr>
              <w:rPr>
                <w:rFonts w:ascii="Times New Roman" w:hAnsi="Times New Roman"/>
                <w:sz w:val="21"/>
                <w:highlight w:val="none"/>
              </w:rPr>
            </w:pPr>
          </w:p>
        </w:tc>
        <w:tc>
          <w:tcPr>
            <w:tcW w:w="847" w:type="dxa"/>
            <w:vAlign w:val="top"/>
          </w:tcPr>
          <w:p w14:paraId="399FF84F">
            <w:pPr>
              <w:rPr>
                <w:rFonts w:ascii="Times New Roman" w:hAnsi="Times New Roman"/>
                <w:sz w:val="21"/>
                <w:highlight w:val="none"/>
              </w:rPr>
            </w:pPr>
          </w:p>
        </w:tc>
        <w:tc>
          <w:tcPr>
            <w:tcW w:w="847" w:type="dxa"/>
            <w:vAlign w:val="top"/>
          </w:tcPr>
          <w:p w14:paraId="6BEE4367">
            <w:pPr>
              <w:rPr>
                <w:rFonts w:ascii="Times New Roman" w:hAnsi="Times New Roman"/>
                <w:sz w:val="21"/>
                <w:highlight w:val="none"/>
              </w:rPr>
            </w:pPr>
          </w:p>
        </w:tc>
        <w:tc>
          <w:tcPr>
            <w:tcW w:w="800" w:type="dxa"/>
            <w:vAlign w:val="top"/>
          </w:tcPr>
          <w:p w14:paraId="044A2B2B">
            <w:pPr>
              <w:rPr>
                <w:rFonts w:ascii="Times New Roman" w:hAnsi="Times New Roman"/>
                <w:sz w:val="21"/>
                <w:highlight w:val="none"/>
              </w:rPr>
            </w:pPr>
          </w:p>
        </w:tc>
        <w:tc>
          <w:tcPr>
            <w:tcW w:w="1465" w:type="dxa"/>
            <w:vAlign w:val="top"/>
          </w:tcPr>
          <w:p w14:paraId="61586E5C">
            <w:pPr>
              <w:rPr>
                <w:rFonts w:ascii="Times New Roman" w:hAnsi="Times New Roman"/>
                <w:sz w:val="21"/>
                <w:highlight w:val="none"/>
              </w:rPr>
            </w:pPr>
          </w:p>
        </w:tc>
        <w:tc>
          <w:tcPr>
            <w:tcW w:w="816" w:type="dxa"/>
            <w:tcBorders>
              <w:right w:val="single" w:color="000000" w:sz="10" w:space="0"/>
            </w:tcBorders>
            <w:vAlign w:val="top"/>
          </w:tcPr>
          <w:p w14:paraId="24542C8D">
            <w:pPr>
              <w:rPr>
                <w:rFonts w:ascii="Times New Roman" w:hAnsi="Times New Roman"/>
                <w:sz w:val="21"/>
                <w:highlight w:val="none"/>
              </w:rPr>
            </w:pPr>
          </w:p>
        </w:tc>
      </w:tr>
      <w:tr w14:paraId="49F71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vAlign w:val="top"/>
          </w:tcPr>
          <w:p w14:paraId="55495373">
            <w:pPr>
              <w:rPr>
                <w:rFonts w:ascii="Times New Roman" w:hAnsi="Times New Roman"/>
                <w:sz w:val="21"/>
                <w:highlight w:val="none"/>
              </w:rPr>
            </w:pPr>
          </w:p>
        </w:tc>
        <w:tc>
          <w:tcPr>
            <w:tcW w:w="1130" w:type="dxa"/>
            <w:vAlign w:val="top"/>
          </w:tcPr>
          <w:p w14:paraId="21DECA29">
            <w:pPr>
              <w:rPr>
                <w:rFonts w:ascii="Times New Roman" w:hAnsi="Times New Roman"/>
                <w:sz w:val="21"/>
                <w:highlight w:val="none"/>
              </w:rPr>
            </w:pPr>
          </w:p>
        </w:tc>
        <w:tc>
          <w:tcPr>
            <w:tcW w:w="852" w:type="dxa"/>
            <w:vAlign w:val="top"/>
          </w:tcPr>
          <w:p w14:paraId="6D12A854">
            <w:pPr>
              <w:rPr>
                <w:rFonts w:ascii="Times New Roman" w:hAnsi="Times New Roman"/>
                <w:sz w:val="21"/>
                <w:highlight w:val="none"/>
              </w:rPr>
            </w:pPr>
          </w:p>
        </w:tc>
        <w:tc>
          <w:tcPr>
            <w:tcW w:w="704" w:type="dxa"/>
            <w:vAlign w:val="top"/>
          </w:tcPr>
          <w:p w14:paraId="19326BC7">
            <w:pPr>
              <w:rPr>
                <w:rFonts w:ascii="Times New Roman" w:hAnsi="Times New Roman"/>
                <w:sz w:val="21"/>
                <w:highlight w:val="none"/>
              </w:rPr>
            </w:pPr>
          </w:p>
        </w:tc>
        <w:tc>
          <w:tcPr>
            <w:tcW w:w="709" w:type="dxa"/>
            <w:vAlign w:val="top"/>
          </w:tcPr>
          <w:p w14:paraId="72FE6A2F">
            <w:pPr>
              <w:rPr>
                <w:rFonts w:ascii="Times New Roman" w:hAnsi="Times New Roman"/>
                <w:sz w:val="21"/>
                <w:highlight w:val="none"/>
              </w:rPr>
            </w:pPr>
          </w:p>
        </w:tc>
        <w:tc>
          <w:tcPr>
            <w:tcW w:w="847" w:type="dxa"/>
            <w:vAlign w:val="top"/>
          </w:tcPr>
          <w:p w14:paraId="3D40A717">
            <w:pPr>
              <w:rPr>
                <w:rFonts w:ascii="Times New Roman" w:hAnsi="Times New Roman"/>
                <w:sz w:val="21"/>
                <w:highlight w:val="none"/>
              </w:rPr>
            </w:pPr>
          </w:p>
        </w:tc>
        <w:tc>
          <w:tcPr>
            <w:tcW w:w="847" w:type="dxa"/>
            <w:vAlign w:val="top"/>
          </w:tcPr>
          <w:p w14:paraId="1835BEAA">
            <w:pPr>
              <w:rPr>
                <w:rFonts w:ascii="Times New Roman" w:hAnsi="Times New Roman"/>
                <w:sz w:val="21"/>
                <w:highlight w:val="none"/>
              </w:rPr>
            </w:pPr>
          </w:p>
        </w:tc>
        <w:tc>
          <w:tcPr>
            <w:tcW w:w="800" w:type="dxa"/>
            <w:vAlign w:val="top"/>
          </w:tcPr>
          <w:p w14:paraId="518D2033">
            <w:pPr>
              <w:rPr>
                <w:rFonts w:ascii="Times New Roman" w:hAnsi="Times New Roman"/>
                <w:sz w:val="21"/>
                <w:highlight w:val="none"/>
              </w:rPr>
            </w:pPr>
          </w:p>
        </w:tc>
        <w:tc>
          <w:tcPr>
            <w:tcW w:w="1465" w:type="dxa"/>
            <w:vAlign w:val="top"/>
          </w:tcPr>
          <w:p w14:paraId="7FC95DB7">
            <w:pPr>
              <w:rPr>
                <w:rFonts w:ascii="Times New Roman" w:hAnsi="Times New Roman"/>
                <w:sz w:val="21"/>
                <w:highlight w:val="none"/>
              </w:rPr>
            </w:pPr>
          </w:p>
        </w:tc>
        <w:tc>
          <w:tcPr>
            <w:tcW w:w="816" w:type="dxa"/>
            <w:tcBorders>
              <w:right w:val="single" w:color="000000" w:sz="10" w:space="0"/>
            </w:tcBorders>
            <w:vAlign w:val="top"/>
          </w:tcPr>
          <w:p w14:paraId="62E5A2B3">
            <w:pPr>
              <w:rPr>
                <w:rFonts w:ascii="Times New Roman" w:hAnsi="Times New Roman"/>
                <w:sz w:val="21"/>
                <w:highlight w:val="none"/>
              </w:rPr>
            </w:pPr>
          </w:p>
        </w:tc>
      </w:tr>
      <w:tr w14:paraId="5D5D3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vAlign w:val="top"/>
          </w:tcPr>
          <w:p w14:paraId="6200002F">
            <w:pPr>
              <w:rPr>
                <w:rFonts w:ascii="Times New Roman" w:hAnsi="Times New Roman"/>
                <w:sz w:val="21"/>
                <w:highlight w:val="none"/>
              </w:rPr>
            </w:pPr>
          </w:p>
        </w:tc>
        <w:tc>
          <w:tcPr>
            <w:tcW w:w="1130" w:type="dxa"/>
            <w:vAlign w:val="top"/>
          </w:tcPr>
          <w:p w14:paraId="6BAFD424">
            <w:pPr>
              <w:rPr>
                <w:rFonts w:ascii="Times New Roman" w:hAnsi="Times New Roman"/>
                <w:sz w:val="21"/>
                <w:highlight w:val="none"/>
              </w:rPr>
            </w:pPr>
          </w:p>
        </w:tc>
        <w:tc>
          <w:tcPr>
            <w:tcW w:w="852" w:type="dxa"/>
            <w:vAlign w:val="top"/>
          </w:tcPr>
          <w:p w14:paraId="34A11056">
            <w:pPr>
              <w:rPr>
                <w:rFonts w:ascii="Times New Roman" w:hAnsi="Times New Roman"/>
                <w:sz w:val="21"/>
                <w:highlight w:val="none"/>
              </w:rPr>
            </w:pPr>
          </w:p>
        </w:tc>
        <w:tc>
          <w:tcPr>
            <w:tcW w:w="704" w:type="dxa"/>
            <w:vAlign w:val="top"/>
          </w:tcPr>
          <w:p w14:paraId="796D0C39">
            <w:pPr>
              <w:rPr>
                <w:rFonts w:ascii="Times New Roman" w:hAnsi="Times New Roman"/>
                <w:sz w:val="21"/>
                <w:highlight w:val="none"/>
              </w:rPr>
            </w:pPr>
          </w:p>
        </w:tc>
        <w:tc>
          <w:tcPr>
            <w:tcW w:w="709" w:type="dxa"/>
            <w:vAlign w:val="top"/>
          </w:tcPr>
          <w:p w14:paraId="290EF730">
            <w:pPr>
              <w:rPr>
                <w:rFonts w:ascii="Times New Roman" w:hAnsi="Times New Roman"/>
                <w:sz w:val="21"/>
                <w:highlight w:val="none"/>
              </w:rPr>
            </w:pPr>
          </w:p>
        </w:tc>
        <w:tc>
          <w:tcPr>
            <w:tcW w:w="847" w:type="dxa"/>
            <w:vAlign w:val="top"/>
          </w:tcPr>
          <w:p w14:paraId="38AE469A">
            <w:pPr>
              <w:rPr>
                <w:rFonts w:ascii="Times New Roman" w:hAnsi="Times New Roman"/>
                <w:sz w:val="21"/>
                <w:highlight w:val="none"/>
              </w:rPr>
            </w:pPr>
          </w:p>
        </w:tc>
        <w:tc>
          <w:tcPr>
            <w:tcW w:w="847" w:type="dxa"/>
            <w:vAlign w:val="top"/>
          </w:tcPr>
          <w:p w14:paraId="1A3C735A">
            <w:pPr>
              <w:rPr>
                <w:rFonts w:ascii="Times New Roman" w:hAnsi="Times New Roman"/>
                <w:sz w:val="21"/>
                <w:highlight w:val="none"/>
              </w:rPr>
            </w:pPr>
          </w:p>
        </w:tc>
        <w:tc>
          <w:tcPr>
            <w:tcW w:w="800" w:type="dxa"/>
            <w:vAlign w:val="top"/>
          </w:tcPr>
          <w:p w14:paraId="5487F202">
            <w:pPr>
              <w:rPr>
                <w:rFonts w:ascii="Times New Roman" w:hAnsi="Times New Roman"/>
                <w:sz w:val="21"/>
                <w:highlight w:val="none"/>
              </w:rPr>
            </w:pPr>
          </w:p>
        </w:tc>
        <w:tc>
          <w:tcPr>
            <w:tcW w:w="1465" w:type="dxa"/>
            <w:vAlign w:val="top"/>
          </w:tcPr>
          <w:p w14:paraId="6340FB64">
            <w:pPr>
              <w:rPr>
                <w:rFonts w:ascii="Times New Roman" w:hAnsi="Times New Roman"/>
                <w:sz w:val="21"/>
                <w:highlight w:val="none"/>
              </w:rPr>
            </w:pPr>
          </w:p>
        </w:tc>
        <w:tc>
          <w:tcPr>
            <w:tcW w:w="816" w:type="dxa"/>
            <w:tcBorders>
              <w:right w:val="single" w:color="000000" w:sz="10" w:space="0"/>
            </w:tcBorders>
            <w:vAlign w:val="top"/>
          </w:tcPr>
          <w:p w14:paraId="2E6ED65D">
            <w:pPr>
              <w:rPr>
                <w:rFonts w:ascii="Times New Roman" w:hAnsi="Times New Roman"/>
                <w:sz w:val="21"/>
                <w:highlight w:val="none"/>
              </w:rPr>
            </w:pPr>
          </w:p>
        </w:tc>
      </w:tr>
      <w:tr w14:paraId="1C533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vAlign w:val="top"/>
          </w:tcPr>
          <w:p w14:paraId="5807C4E5">
            <w:pPr>
              <w:rPr>
                <w:rFonts w:ascii="Times New Roman" w:hAnsi="Times New Roman"/>
                <w:sz w:val="21"/>
                <w:highlight w:val="none"/>
              </w:rPr>
            </w:pPr>
          </w:p>
        </w:tc>
        <w:tc>
          <w:tcPr>
            <w:tcW w:w="1130" w:type="dxa"/>
            <w:vAlign w:val="top"/>
          </w:tcPr>
          <w:p w14:paraId="684AF74F">
            <w:pPr>
              <w:rPr>
                <w:rFonts w:ascii="Times New Roman" w:hAnsi="Times New Roman"/>
                <w:sz w:val="21"/>
                <w:highlight w:val="none"/>
              </w:rPr>
            </w:pPr>
          </w:p>
        </w:tc>
        <w:tc>
          <w:tcPr>
            <w:tcW w:w="852" w:type="dxa"/>
            <w:vAlign w:val="top"/>
          </w:tcPr>
          <w:p w14:paraId="5664EEAA">
            <w:pPr>
              <w:rPr>
                <w:rFonts w:ascii="Times New Roman" w:hAnsi="Times New Roman"/>
                <w:sz w:val="21"/>
                <w:highlight w:val="none"/>
              </w:rPr>
            </w:pPr>
          </w:p>
        </w:tc>
        <w:tc>
          <w:tcPr>
            <w:tcW w:w="704" w:type="dxa"/>
            <w:vAlign w:val="top"/>
          </w:tcPr>
          <w:p w14:paraId="794B14A4">
            <w:pPr>
              <w:rPr>
                <w:rFonts w:ascii="Times New Roman" w:hAnsi="Times New Roman"/>
                <w:sz w:val="21"/>
                <w:highlight w:val="none"/>
              </w:rPr>
            </w:pPr>
          </w:p>
        </w:tc>
        <w:tc>
          <w:tcPr>
            <w:tcW w:w="709" w:type="dxa"/>
            <w:vAlign w:val="top"/>
          </w:tcPr>
          <w:p w14:paraId="0AC64DB6">
            <w:pPr>
              <w:rPr>
                <w:rFonts w:ascii="Times New Roman" w:hAnsi="Times New Roman"/>
                <w:sz w:val="21"/>
                <w:highlight w:val="none"/>
              </w:rPr>
            </w:pPr>
          </w:p>
        </w:tc>
        <w:tc>
          <w:tcPr>
            <w:tcW w:w="847" w:type="dxa"/>
            <w:vAlign w:val="top"/>
          </w:tcPr>
          <w:p w14:paraId="6D7987E1">
            <w:pPr>
              <w:rPr>
                <w:rFonts w:ascii="Times New Roman" w:hAnsi="Times New Roman"/>
                <w:sz w:val="21"/>
                <w:highlight w:val="none"/>
              </w:rPr>
            </w:pPr>
          </w:p>
        </w:tc>
        <w:tc>
          <w:tcPr>
            <w:tcW w:w="847" w:type="dxa"/>
            <w:vAlign w:val="top"/>
          </w:tcPr>
          <w:p w14:paraId="67157C44">
            <w:pPr>
              <w:rPr>
                <w:rFonts w:ascii="Times New Roman" w:hAnsi="Times New Roman"/>
                <w:sz w:val="21"/>
                <w:highlight w:val="none"/>
              </w:rPr>
            </w:pPr>
          </w:p>
        </w:tc>
        <w:tc>
          <w:tcPr>
            <w:tcW w:w="800" w:type="dxa"/>
            <w:vAlign w:val="top"/>
          </w:tcPr>
          <w:p w14:paraId="0E8A3806">
            <w:pPr>
              <w:rPr>
                <w:rFonts w:ascii="Times New Roman" w:hAnsi="Times New Roman"/>
                <w:sz w:val="21"/>
                <w:highlight w:val="none"/>
              </w:rPr>
            </w:pPr>
          </w:p>
        </w:tc>
        <w:tc>
          <w:tcPr>
            <w:tcW w:w="1465" w:type="dxa"/>
            <w:vAlign w:val="top"/>
          </w:tcPr>
          <w:p w14:paraId="4EEE06A3">
            <w:pPr>
              <w:rPr>
                <w:rFonts w:ascii="Times New Roman" w:hAnsi="Times New Roman"/>
                <w:sz w:val="21"/>
                <w:highlight w:val="none"/>
              </w:rPr>
            </w:pPr>
          </w:p>
        </w:tc>
        <w:tc>
          <w:tcPr>
            <w:tcW w:w="816" w:type="dxa"/>
            <w:tcBorders>
              <w:right w:val="single" w:color="000000" w:sz="10" w:space="0"/>
            </w:tcBorders>
            <w:vAlign w:val="top"/>
          </w:tcPr>
          <w:p w14:paraId="65D0C7D1">
            <w:pPr>
              <w:rPr>
                <w:rFonts w:ascii="Times New Roman" w:hAnsi="Times New Roman"/>
                <w:sz w:val="21"/>
                <w:highlight w:val="none"/>
              </w:rPr>
            </w:pPr>
          </w:p>
        </w:tc>
      </w:tr>
      <w:tr w14:paraId="33A5D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77" w:type="dxa"/>
            <w:tcBorders>
              <w:left w:val="single" w:color="000000" w:sz="10" w:space="0"/>
            </w:tcBorders>
            <w:vAlign w:val="top"/>
          </w:tcPr>
          <w:p w14:paraId="3DC868B5">
            <w:pPr>
              <w:rPr>
                <w:rFonts w:ascii="Times New Roman" w:hAnsi="Times New Roman"/>
                <w:sz w:val="21"/>
                <w:highlight w:val="none"/>
              </w:rPr>
            </w:pPr>
          </w:p>
        </w:tc>
        <w:tc>
          <w:tcPr>
            <w:tcW w:w="1130" w:type="dxa"/>
            <w:vAlign w:val="top"/>
          </w:tcPr>
          <w:p w14:paraId="09922A95">
            <w:pPr>
              <w:rPr>
                <w:rFonts w:ascii="Times New Roman" w:hAnsi="Times New Roman"/>
                <w:sz w:val="21"/>
                <w:highlight w:val="none"/>
              </w:rPr>
            </w:pPr>
          </w:p>
        </w:tc>
        <w:tc>
          <w:tcPr>
            <w:tcW w:w="852" w:type="dxa"/>
            <w:vAlign w:val="top"/>
          </w:tcPr>
          <w:p w14:paraId="71F22BBC">
            <w:pPr>
              <w:rPr>
                <w:rFonts w:ascii="Times New Roman" w:hAnsi="Times New Roman"/>
                <w:sz w:val="21"/>
                <w:highlight w:val="none"/>
              </w:rPr>
            </w:pPr>
          </w:p>
        </w:tc>
        <w:tc>
          <w:tcPr>
            <w:tcW w:w="704" w:type="dxa"/>
            <w:vAlign w:val="top"/>
          </w:tcPr>
          <w:p w14:paraId="2823405E">
            <w:pPr>
              <w:rPr>
                <w:rFonts w:ascii="Times New Roman" w:hAnsi="Times New Roman"/>
                <w:sz w:val="21"/>
                <w:highlight w:val="none"/>
              </w:rPr>
            </w:pPr>
          </w:p>
        </w:tc>
        <w:tc>
          <w:tcPr>
            <w:tcW w:w="709" w:type="dxa"/>
            <w:vAlign w:val="top"/>
          </w:tcPr>
          <w:p w14:paraId="44FD9D4D">
            <w:pPr>
              <w:rPr>
                <w:rFonts w:ascii="Times New Roman" w:hAnsi="Times New Roman"/>
                <w:sz w:val="21"/>
                <w:highlight w:val="none"/>
              </w:rPr>
            </w:pPr>
          </w:p>
        </w:tc>
        <w:tc>
          <w:tcPr>
            <w:tcW w:w="847" w:type="dxa"/>
            <w:vAlign w:val="top"/>
          </w:tcPr>
          <w:p w14:paraId="60F36124">
            <w:pPr>
              <w:rPr>
                <w:rFonts w:ascii="Times New Roman" w:hAnsi="Times New Roman"/>
                <w:sz w:val="21"/>
                <w:highlight w:val="none"/>
              </w:rPr>
            </w:pPr>
          </w:p>
        </w:tc>
        <w:tc>
          <w:tcPr>
            <w:tcW w:w="847" w:type="dxa"/>
            <w:vAlign w:val="top"/>
          </w:tcPr>
          <w:p w14:paraId="31C66C42">
            <w:pPr>
              <w:rPr>
                <w:rFonts w:ascii="Times New Roman" w:hAnsi="Times New Roman"/>
                <w:sz w:val="21"/>
                <w:highlight w:val="none"/>
              </w:rPr>
            </w:pPr>
          </w:p>
        </w:tc>
        <w:tc>
          <w:tcPr>
            <w:tcW w:w="800" w:type="dxa"/>
            <w:vAlign w:val="top"/>
          </w:tcPr>
          <w:p w14:paraId="427929F1">
            <w:pPr>
              <w:rPr>
                <w:rFonts w:ascii="Times New Roman" w:hAnsi="Times New Roman"/>
                <w:sz w:val="21"/>
                <w:highlight w:val="none"/>
              </w:rPr>
            </w:pPr>
          </w:p>
        </w:tc>
        <w:tc>
          <w:tcPr>
            <w:tcW w:w="1465" w:type="dxa"/>
            <w:vAlign w:val="top"/>
          </w:tcPr>
          <w:p w14:paraId="024E85F2">
            <w:pPr>
              <w:rPr>
                <w:rFonts w:ascii="Times New Roman" w:hAnsi="Times New Roman"/>
                <w:sz w:val="21"/>
                <w:highlight w:val="none"/>
              </w:rPr>
            </w:pPr>
          </w:p>
        </w:tc>
        <w:tc>
          <w:tcPr>
            <w:tcW w:w="816" w:type="dxa"/>
            <w:tcBorders>
              <w:right w:val="single" w:color="000000" w:sz="10" w:space="0"/>
            </w:tcBorders>
            <w:vAlign w:val="top"/>
          </w:tcPr>
          <w:p w14:paraId="4750AE3E">
            <w:pPr>
              <w:rPr>
                <w:rFonts w:ascii="Times New Roman" w:hAnsi="Times New Roman"/>
                <w:sz w:val="21"/>
                <w:highlight w:val="none"/>
              </w:rPr>
            </w:pPr>
          </w:p>
        </w:tc>
      </w:tr>
      <w:tr w14:paraId="4D15E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vAlign w:val="top"/>
          </w:tcPr>
          <w:p w14:paraId="387529E0">
            <w:pPr>
              <w:rPr>
                <w:rFonts w:ascii="Times New Roman" w:hAnsi="Times New Roman"/>
                <w:sz w:val="21"/>
                <w:highlight w:val="none"/>
              </w:rPr>
            </w:pPr>
          </w:p>
        </w:tc>
        <w:tc>
          <w:tcPr>
            <w:tcW w:w="1130" w:type="dxa"/>
            <w:vAlign w:val="top"/>
          </w:tcPr>
          <w:p w14:paraId="1752083F">
            <w:pPr>
              <w:rPr>
                <w:rFonts w:ascii="Times New Roman" w:hAnsi="Times New Roman"/>
                <w:sz w:val="21"/>
                <w:highlight w:val="none"/>
              </w:rPr>
            </w:pPr>
          </w:p>
        </w:tc>
        <w:tc>
          <w:tcPr>
            <w:tcW w:w="852" w:type="dxa"/>
            <w:vAlign w:val="top"/>
          </w:tcPr>
          <w:p w14:paraId="260C52B7">
            <w:pPr>
              <w:rPr>
                <w:rFonts w:ascii="Times New Roman" w:hAnsi="Times New Roman"/>
                <w:sz w:val="21"/>
                <w:highlight w:val="none"/>
              </w:rPr>
            </w:pPr>
          </w:p>
        </w:tc>
        <w:tc>
          <w:tcPr>
            <w:tcW w:w="704" w:type="dxa"/>
            <w:vAlign w:val="top"/>
          </w:tcPr>
          <w:p w14:paraId="11015A89">
            <w:pPr>
              <w:rPr>
                <w:rFonts w:ascii="Times New Roman" w:hAnsi="Times New Roman"/>
                <w:sz w:val="21"/>
                <w:highlight w:val="none"/>
              </w:rPr>
            </w:pPr>
          </w:p>
        </w:tc>
        <w:tc>
          <w:tcPr>
            <w:tcW w:w="709" w:type="dxa"/>
            <w:vAlign w:val="top"/>
          </w:tcPr>
          <w:p w14:paraId="3216957A">
            <w:pPr>
              <w:rPr>
                <w:rFonts w:ascii="Times New Roman" w:hAnsi="Times New Roman"/>
                <w:sz w:val="21"/>
                <w:highlight w:val="none"/>
              </w:rPr>
            </w:pPr>
          </w:p>
        </w:tc>
        <w:tc>
          <w:tcPr>
            <w:tcW w:w="847" w:type="dxa"/>
            <w:vAlign w:val="top"/>
          </w:tcPr>
          <w:p w14:paraId="35D5F8AC">
            <w:pPr>
              <w:rPr>
                <w:rFonts w:ascii="Times New Roman" w:hAnsi="Times New Roman"/>
                <w:sz w:val="21"/>
                <w:highlight w:val="none"/>
              </w:rPr>
            </w:pPr>
          </w:p>
        </w:tc>
        <w:tc>
          <w:tcPr>
            <w:tcW w:w="847" w:type="dxa"/>
            <w:vAlign w:val="top"/>
          </w:tcPr>
          <w:p w14:paraId="1452083C">
            <w:pPr>
              <w:rPr>
                <w:rFonts w:ascii="Times New Roman" w:hAnsi="Times New Roman"/>
                <w:sz w:val="21"/>
                <w:highlight w:val="none"/>
              </w:rPr>
            </w:pPr>
          </w:p>
        </w:tc>
        <w:tc>
          <w:tcPr>
            <w:tcW w:w="800" w:type="dxa"/>
            <w:vAlign w:val="top"/>
          </w:tcPr>
          <w:p w14:paraId="6000B90A">
            <w:pPr>
              <w:rPr>
                <w:rFonts w:ascii="Times New Roman" w:hAnsi="Times New Roman"/>
                <w:sz w:val="21"/>
                <w:highlight w:val="none"/>
              </w:rPr>
            </w:pPr>
          </w:p>
        </w:tc>
        <w:tc>
          <w:tcPr>
            <w:tcW w:w="1465" w:type="dxa"/>
            <w:vAlign w:val="top"/>
          </w:tcPr>
          <w:p w14:paraId="1B2A289E">
            <w:pPr>
              <w:rPr>
                <w:rFonts w:ascii="Times New Roman" w:hAnsi="Times New Roman"/>
                <w:sz w:val="21"/>
                <w:highlight w:val="none"/>
              </w:rPr>
            </w:pPr>
          </w:p>
        </w:tc>
        <w:tc>
          <w:tcPr>
            <w:tcW w:w="816" w:type="dxa"/>
            <w:tcBorders>
              <w:right w:val="single" w:color="000000" w:sz="10" w:space="0"/>
            </w:tcBorders>
            <w:vAlign w:val="top"/>
          </w:tcPr>
          <w:p w14:paraId="40140C74">
            <w:pPr>
              <w:rPr>
                <w:rFonts w:ascii="Times New Roman" w:hAnsi="Times New Roman"/>
                <w:sz w:val="21"/>
                <w:highlight w:val="none"/>
              </w:rPr>
            </w:pPr>
          </w:p>
        </w:tc>
      </w:tr>
      <w:tr w14:paraId="10D7D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vAlign w:val="top"/>
          </w:tcPr>
          <w:p w14:paraId="338BEEE3">
            <w:pPr>
              <w:rPr>
                <w:rFonts w:ascii="Times New Roman" w:hAnsi="Times New Roman"/>
                <w:sz w:val="21"/>
                <w:highlight w:val="none"/>
              </w:rPr>
            </w:pPr>
          </w:p>
        </w:tc>
        <w:tc>
          <w:tcPr>
            <w:tcW w:w="1130" w:type="dxa"/>
            <w:vAlign w:val="top"/>
          </w:tcPr>
          <w:p w14:paraId="4E35E6EA">
            <w:pPr>
              <w:rPr>
                <w:rFonts w:ascii="Times New Roman" w:hAnsi="Times New Roman"/>
                <w:sz w:val="21"/>
                <w:highlight w:val="none"/>
              </w:rPr>
            </w:pPr>
          </w:p>
        </w:tc>
        <w:tc>
          <w:tcPr>
            <w:tcW w:w="852" w:type="dxa"/>
            <w:vAlign w:val="top"/>
          </w:tcPr>
          <w:p w14:paraId="679E6D4F">
            <w:pPr>
              <w:rPr>
                <w:rFonts w:ascii="Times New Roman" w:hAnsi="Times New Roman"/>
                <w:sz w:val="21"/>
                <w:highlight w:val="none"/>
              </w:rPr>
            </w:pPr>
          </w:p>
        </w:tc>
        <w:tc>
          <w:tcPr>
            <w:tcW w:w="704" w:type="dxa"/>
            <w:vAlign w:val="top"/>
          </w:tcPr>
          <w:p w14:paraId="71B1D5D9">
            <w:pPr>
              <w:rPr>
                <w:rFonts w:ascii="Times New Roman" w:hAnsi="Times New Roman"/>
                <w:sz w:val="21"/>
                <w:highlight w:val="none"/>
              </w:rPr>
            </w:pPr>
          </w:p>
        </w:tc>
        <w:tc>
          <w:tcPr>
            <w:tcW w:w="709" w:type="dxa"/>
            <w:vAlign w:val="top"/>
          </w:tcPr>
          <w:p w14:paraId="136249A9">
            <w:pPr>
              <w:rPr>
                <w:rFonts w:ascii="Times New Roman" w:hAnsi="Times New Roman"/>
                <w:sz w:val="21"/>
                <w:highlight w:val="none"/>
              </w:rPr>
            </w:pPr>
          </w:p>
        </w:tc>
        <w:tc>
          <w:tcPr>
            <w:tcW w:w="847" w:type="dxa"/>
            <w:vAlign w:val="top"/>
          </w:tcPr>
          <w:p w14:paraId="58B4DF09">
            <w:pPr>
              <w:rPr>
                <w:rFonts w:ascii="Times New Roman" w:hAnsi="Times New Roman"/>
                <w:sz w:val="21"/>
                <w:highlight w:val="none"/>
              </w:rPr>
            </w:pPr>
          </w:p>
        </w:tc>
        <w:tc>
          <w:tcPr>
            <w:tcW w:w="847" w:type="dxa"/>
            <w:vAlign w:val="top"/>
          </w:tcPr>
          <w:p w14:paraId="45F5FE51">
            <w:pPr>
              <w:rPr>
                <w:rFonts w:ascii="Times New Roman" w:hAnsi="Times New Roman"/>
                <w:sz w:val="21"/>
                <w:highlight w:val="none"/>
              </w:rPr>
            </w:pPr>
          </w:p>
        </w:tc>
        <w:tc>
          <w:tcPr>
            <w:tcW w:w="800" w:type="dxa"/>
            <w:vAlign w:val="top"/>
          </w:tcPr>
          <w:p w14:paraId="5B604C89">
            <w:pPr>
              <w:rPr>
                <w:rFonts w:ascii="Times New Roman" w:hAnsi="Times New Roman"/>
                <w:sz w:val="21"/>
                <w:highlight w:val="none"/>
              </w:rPr>
            </w:pPr>
          </w:p>
        </w:tc>
        <w:tc>
          <w:tcPr>
            <w:tcW w:w="1465" w:type="dxa"/>
            <w:vAlign w:val="top"/>
          </w:tcPr>
          <w:p w14:paraId="6B7C21CA">
            <w:pPr>
              <w:rPr>
                <w:rFonts w:ascii="Times New Roman" w:hAnsi="Times New Roman"/>
                <w:sz w:val="21"/>
                <w:highlight w:val="none"/>
              </w:rPr>
            </w:pPr>
          </w:p>
        </w:tc>
        <w:tc>
          <w:tcPr>
            <w:tcW w:w="816" w:type="dxa"/>
            <w:tcBorders>
              <w:right w:val="single" w:color="000000" w:sz="10" w:space="0"/>
            </w:tcBorders>
            <w:vAlign w:val="top"/>
          </w:tcPr>
          <w:p w14:paraId="3BD5482C">
            <w:pPr>
              <w:rPr>
                <w:rFonts w:ascii="Times New Roman" w:hAnsi="Times New Roman"/>
                <w:sz w:val="21"/>
                <w:highlight w:val="none"/>
              </w:rPr>
            </w:pPr>
          </w:p>
        </w:tc>
      </w:tr>
      <w:tr w14:paraId="1F310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vAlign w:val="top"/>
          </w:tcPr>
          <w:p w14:paraId="49140FFA">
            <w:pPr>
              <w:rPr>
                <w:rFonts w:ascii="Times New Roman" w:hAnsi="Times New Roman"/>
                <w:sz w:val="21"/>
                <w:highlight w:val="none"/>
              </w:rPr>
            </w:pPr>
          </w:p>
        </w:tc>
        <w:tc>
          <w:tcPr>
            <w:tcW w:w="1130" w:type="dxa"/>
            <w:vAlign w:val="top"/>
          </w:tcPr>
          <w:p w14:paraId="7DD88301">
            <w:pPr>
              <w:rPr>
                <w:rFonts w:ascii="Times New Roman" w:hAnsi="Times New Roman"/>
                <w:sz w:val="21"/>
                <w:highlight w:val="none"/>
              </w:rPr>
            </w:pPr>
          </w:p>
        </w:tc>
        <w:tc>
          <w:tcPr>
            <w:tcW w:w="852" w:type="dxa"/>
            <w:vAlign w:val="top"/>
          </w:tcPr>
          <w:p w14:paraId="7E88CF5B">
            <w:pPr>
              <w:rPr>
                <w:rFonts w:ascii="Times New Roman" w:hAnsi="Times New Roman"/>
                <w:sz w:val="21"/>
                <w:highlight w:val="none"/>
              </w:rPr>
            </w:pPr>
          </w:p>
        </w:tc>
        <w:tc>
          <w:tcPr>
            <w:tcW w:w="704" w:type="dxa"/>
            <w:vAlign w:val="top"/>
          </w:tcPr>
          <w:p w14:paraId="2EDDEE7B">
            <w:pPr>
              <w:rPr>
                <w:rFonts w:ascii="Times New Roman" w:hAnsi="Times New Roman"/>
                <w:sz w:val="21"/>
                <w:highlight w:val="none"/>
              </w:rPr>
            </w:pPr>
          </w:p>
        </w:tc>
        <w:tc>
          <w:tcPr>
            <w:tcW w:w="709" w:type="dxa"/>
            <w:vAlign w:val="top"/>
          </w:tcPr>
          <w:p w14:paraId="69DF2575">
            <w:pPr>
              <w:rPr>
                <w:rFonts w:ascii="Times New Roman" w:hAnsi="Times New Roman"/>
                <w:sz w:val="21"/>
                <w:highlight w:val="none"/>
              </w:rPr>
            </w:pPr>
          </w:p>
        </w:tc>
        <w:tc>
          <w:tcPr>
            <w:tcW w:w="847" w:type="dxa"/>
            <w:vAlign w:val="top"/>
          </w:tcPr>
          <w:p w14:paraId="7C8F14BA">
            <w:pPr>
              <w:rPr>
                <w:rFonts w:ascii="Times New Roman" w:hAnsi="Times New Roman"/>
                <w:sz w:val="21"/>
                <w:highlight w:val="none"/>
              </w:rPr>
            </w:pPr>
          </w:p>
        </w:tc>
        <w:tc>
          <w:tcPr>
            <w:tcW w:w="847" w:type="dxa"/>
            <w:vAlign w:val="top"/>
          </w:tcPr>
          <w:p w14:paraId="279DAEC7">
            <w:pPr>
              <w:rPr>
                <w:rFonts w:ascii="Times New Roman" w:hAnsi="Times New Roman"/>
                <w:sz w:val="21"/>
                <w:highlight w:val="none"/>
              </w:rPr>
            </w:pPr>
          </w:p>
        </w:tc>
        <w:tc>
          <w:tcPr>
            <w:tcW w:w="800" w:type="dxa"/>
            <w:vAlign w:val="top"/>
          </w:tcPr>
          <w:p w14:paraId="10C7CCBB">
            <w:pPr>
              <w:rPr>
                <w:rFonts w:ascii="Times New Roman" w:hAnsi="Times New Roman"/>
                <w:sz w:val="21"/>
                <w:highlight w:val="none"/>
              </w:rPr>
            </w:pPr>
          </w:p>
        </w:tc>
        <w:tc>
          <w:tcPr>
            <w:tcW w:w="1465" w:type="dxa"/>
            <w:vAlign w:val="top"/>
          </w:tcPr>
          <w:p w14:paraId="3A65CEDA">
            <w:pPr>
              <w:rPr>
                <w:rFonts w:ascii="Times New Roman" w:hAnsi="Times New Roman"/>
                <w:sz w:val="21"/>
                <w:highlight w:val="none"/>
              </w:rPr>
            </w:pPr>
          </w:p>
        </w:tc>
        <w:tc>
          <w:tcPr>
            <w:tcW w:w="816" w:type="dxa"/>
            <w:tcBorders>
              <w:right w:val="single" w:color="000000" w:sz="10" w:space="0"/>
            </w:tcBorders>
            <w:vAlign w:val="top"/>
          </w:tcPr>
          <w:p w14:paraId="49B8859C">
            <w:pPr>
              <w:rPr>
                <w:rFonts w:ascii="Times New Roman" w:hAnsi="Times New Roman"/>
                <w:sz w:val="21"/>
                <w:highlight w:val="none"/>
              </w:rPr>
            </w:pPr>
          </w:p>
        </w:tc>
      </w:tr>
      <w:tr w14:paraId="67DB7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77" w:type="dxa"/>
            <w:tcBorders>
              <w:left w:val="single" w:color="000000" w:sz="10" w:space="0"/>
            </w:tcBorders>
            <w:vAlign w:val="top"/>
          </w:tcPr>
          <w:p w14:paraId="593F7BE3">
            <w:pPr>
              <w:rPr>
                <w:rFonts w:ascii="Times New Roman" w:hAnsi="Times New Roman"/>
                <w:sz w:val="21"/>
                <w:highlight w:val="none"/>
              </w:rPr>
            </w:pPr>
          </w:p>
        </w:tc>
        <w:tc>
          <w:tcPr>
            <w:tcW w:w="1130" w:type="dxa"/>
            <w:vAlign w:val="top"/>
          </w:tcPr>
          <w:p w14:paraId="60F4E9A2">
            <w:pPr>
              <w:rPr>
                <w:rFonts w:ascii="Times New Roman" w:hAnsi="Times New Roman"/>
                <w:sz w:val="21"/>
                <w:highlight w:val="none"/>
              </w:rPr>
            </w:pPr>
          </w:p>
        </w:tc>
        <w:tc>
          <w:tcPr>
            <w:tcW w:w="852" w:type="dxa"/>
            <w:vAlign w:val="top"/>
          </w:tcPr>
          <w:p w14:paraId="38634A31">
            <w:pPr>
              <w:rPr>
                <w:rFonts w:ascii="Times New Roman" w:hAnsi="Times New Roman"/>
                <w:sz w:val="21"/>
                <w:highlight w:val="none"/>
              </w:rPr>
            </w:pPr>
          </w:p>
        </w:tc>
        <w:tc>
          <w:tcPr>
            <w:tcW w:w="704" w:type="dxa"/>
            <w:vAlign w:val="top"/>
          </w:tcPr>
          <w:p w14:paraId="3327B607">
            <w:pPr>
              <w:rPr>
                <w:rFonts w:ascii="Times New Roman" w:hAnsi="Times New Roman"/>
                <w:sz w:val="21"/>
                <w:highlight w:val="none"/>
              </w:rPr>
            </w:pPr>
          </w:p>
        </w:tc>
        <w:tc>
          <w:tcPr>
            <w:tcW w:w="709" w:type="dxa"/>
            <w:vAlign w:val="top"/>
          </w:tcPr>
          <w:p w14:paraId="57786108">
            <w:pPr>
              <w:rPr>
                <w:rFonts w:ascii="Times New Roman" w:hAnsi="Times New Roman"/>
                <w:sz w:val="21"/>
                <w:highlight w:val="none"/>
              </w:rPr>
            </w:pPr>
          </w:p>
        </w:tc>
        <w:tc>
          <w:tcPr>
            <w:tcW w:w="847" w:type="dxa"/>
            <w:vAlign w:val="top"/>
          </w:tcPr>
          <w:p w14:paraId="28FCAF09">
            <w:pPr>
              <w:rPr>
                <w:rFonts w:ascii="Times New Roman" w:hAnsi="Times New Roman"/>
                <w:sz w:val="21"/>
                <w:highlight w:val="none"/>
              </w:rPr>
            </w:pPr>
          </w:p>
        </w:tc>
        <w:tc>
          <w:tcPr>
            <w:tcW w:w="847" w:type="dxa"/>
            <w:vAlign w:val="top"/>
          </w:tcPr>
          <w:p w14:paraId="71CE9670">
            <w:pPr>
              <w:rPr>
                <w:rFonts w:ascii="Times New Roman" w:hAnsi="Times New Roman"/>
                <w:sz w:val="21"/>
                <w:highlight w:val="none"/>
              </w:rPr>
            </w:pPr>
          </w:p>
        </w:tc>
        <w:tc>
          <w:tcPr>
            <w:tcW w:w="800" w:type="dxa"/>
            <w:vAlign w:val="top"/>
          </w:tcPr>
          <w:p w14:paraId="111E2432">
            <w:pPr>
              <w:rPr>
                <w:rFonts w:ascii="Times New Roman" w:hAnsi="Times New Roman"/>
                <w:sz w:val="21"/>
                <w:highlight w:val="none"/>
              </w:rPr>
            </w:pPr>
          </w:p>
        </w:tc>
        <w:tc>
          <w:tcPr>
            <w:tcW w:w="1465" w:type="dxa"/>
            <w:vAlign w:val="top"/>
          </w:tcPr>
          <w:p w14:paraId="753E2309">
            <w:pPr>
              <w:rPr>
                <w:rFonts w:ascii="Times New Roman" w:hAnsi="Times New Roman"/>
                <w:sz w:val="21"/>
                <w:highlight w:val="none"/>
              </w:rPr>
            </w:pPr>
          </w:p>
        </w:tc>
        <w:tc>
          <w:tcPr>
            <w:tcW w:w="816" w:type="dxa"/>
            <w:tcBorders>
              <w:right w:val="single" w:color="000000" w:sz="10" w:space="0"/>
            </w:tcBorders>
            <w:vAlign w:val="top"/>
          </w:tcPr>
          <w:p w14:paraId="26D8166B">
            <w:pPr>
              <w:rPr>
                <w:rFonts w:ascii="Times New Roman" w:hAnsi="Times New Roman"/>
                <w:sz w:val="21"/>
                <w:highlight w:val="none"/>
              </w:rPr>
            </w:pPr>
          </w:p>
        </w:tc>
      </w:tr>
      <w:tr w14:paraId="6BC97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vAlign w:val="top"/>
          </w:tcPr>
          <w:p w14:paraId="76DF93BF">
            <w:pPr>
              <w:rPr>
                <w:rFonts w:ascii="Times New Roman" w:hAnsi="Times New Roman"/>
                <w:sz w:val="21"/>
                <w:highlight w:val="none"/>
              </w:rPr>
            </w:pPr>
          </w:p>
        </w:tc>
        <w:tc>
          <w:tcPr>
            <w:tcW w:w="1130" w:type="dxa"/>
            <w:vAlign w:val="top"/>
          </w:tcPr>
          <w:p w14:paraId="75E3AA82">
            <w:pPr>
              <w:rPr>
                <w:rFonts w:ascii="Times New Roman" w:hAnsi="Times New Roman"/>
                <w:sz w:val="21"/>
                <w:highlight w:val="none"/>
              </w:rPr>
            </w:pPr>
          </w:p>
        </w:tc>
        <w:tc>
          <w:tcPr>
            <w:tcW w:w="852" w:type="dxa"/>
            <w:vAlign w:val="top"/>
          </w:tcPr>
          <w:p w14:paraId="29D4F1A5">
            <w:pPr>
              <w:rPr>
                <w:rFonts w:ascii="Times New Roman" w:hAnsi="Times New Roman"/>
                <w:sz w:val="21"/>
                <w:highlight w:val="none"/>
              </w:rPr>
            </w:pPr>
          </w:p>
        </w:tc>
        <w:tc>
          <w:tcPr>
            <w:tcW w:w="704" w:type="dxa"/>
            <w:vAlign w:val="top"/>
          </w:tcPr>
          <w:p w14:paraId="6F3B1829">
            <w:pPr>
              <w:rPr>
                <w:rFonts w:ascii="Times New Roman" w:hAnsi="Times New Roman"/>
                <w:sz w:val="21"/>
                <w:highlight w:val="none"/>
              </w:rPr>
            </w:pPr>
          </w:p>
        </w:tc>
        <w:tc>
          <w:tcPr>
            <w:tcW w:w="709" w:type="dxa"/>
            <w:vAlign w:val="top"/>
          </w:tcPr>
          <w:p w14:paraId="362253B5">
            <w:pPr>
              <w:rPr>
                <w:rFonts w:ascii="Times New Roman" w:hAnsi="Times New Roman"/>
                <w:sz w:val="21"/>
                <w:highlight w:val="none"/>
              </w:rPr>
            </w:pPr>
          </w:p>
        </w:tc>
        <w:tc>
          <w:tcPr>
            <w:tcW w:w="847" w:type="dxa"/>
            <w:vAlign w:val="top"/>
          </w:tcPr>
          <w:p w14:paraId="4FAF9112">
            <w:pPr>
              <w:rPr>
                <w:rFonts w:ascii="Times New Roman" w:hAnsi="Times New Roman"/>
                <w:sz w:val="21"/>
                <w:highlight w:val="none"/>
              </w:rPr>
            </w:pPr>
          </w:p>
        </w:tc>
        <w:tc>
          <w:tcPr>
            <w:tcW w:w="847" w:type="dxa"/>
            <w:vAlign w:val="top"/>
          </w:tcPr>
          <w:p w14:paraId="283A89F1">
            <w:pPr>
              <w:rPr>
                <w:rFonts w:ascii="Times New Roman" w:hAnsi="Times New Roman"/>
                <w:sz w:val="21"/>
                <w:highlight w:val="none"/>
              </w:rPr>
            </w:pPr>
          </w:p>
        </w:tc>
        <w:tc>
          <w:tcPr>
            <w:tcW w:w="800" w:type="dxa"/>
            <w:vAlign w:val="top"/>
          </w:tcPr>
          <w:p w14:paraId="1DCC1E73">
            <w:pPr>
              <w:rPr>
                <w:rFonts w:ascii="Times New Roman" w:hAnsi="Times New Roman"/>
                <w:sz w:val="21"/>
                <w:highlight w:val="none"/>
              </w:rPr>
            </w:pPr>
          </w:p>
        </w:tc>
        <w:tc>
          <w:tcPr>
            <w:tcW w:w="1465" w:type="dxa"/>
            <w:vAlign w:val="top"/>
          </w:tcPr>
          <w:p w14:paraId="5140C20F">
            <w:pPr>
              <w:rPr>
                <w:rFonts w:ascii="Times New Roman" w:hAnsi="Times New Roman"/>
                <w:sz w:val="21"/>
                <w:highlight w:val="none"/>
              </w:rPr>
            </w:pPr>
          </w:p>
        </w:tc>
        <w:tc>
          <w:tcPr>
            <w:tcW w:w="816" w:type="dxa"/>
            <w:tcBorders>
              <w:right w:val="single" w:color="000000" w:sz="10" w:space="0"/>
            </w:tcBorders>
            <w:vAlign w:val="top"/>
          </w:tcPr>
          <w:p w14:paraId="5D749AD0">
            <w:pPr>
              <w:rPr>
                <w:rFonts w:ascii="Times New Roman" w:hAnsi="Times New Roman"/>
                <w:sz w:val="21"/>
                <w:highlight w:val="none"/>
              </w:rPr>
            </w:pPr>
          </w:p>
        </w:tc>
      </w:tr>
      <w:tr w14:paraId="1CE22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vAlign w:val="top"/>
          </w:tcPr>
          <w:p w14:paraId="19C95D8D">
            <w:pPr>
              <w:rPr>
                <w:rFonts w:ascii="Times New Roman" w:hAnsi="Times New Roman"/>
                <w:sz w:val="21"/>
                <w:highlight w:val="none"/>
              </w:rPr>
            </w:pPr>
          </w:p>
        </w:tc>
        <w:tc>
          <w:tcPr>
            <w:tcW w:w="1130" w:type="dxa"/>
            <w:vAlign w:val="top"/>
          </w:tcPr>
          <w:p w14:paraId="673D4F36">
            <w:pPr>
              <w:rPr>
                <w:rFonts w:ascii="Times New Roman" w:hAnsi="Times New Roman"/>
                <w:sz w:val="21"/>
                <w:highlight w:val="none"/>
              </w:rPr>
            </w:pPr>
          </w:p>
        </w:tc>
        <w:tc>
          <w:tcPr>
            <w:tcW w:w="852" w:type="dxa"/>
            <w:vAlign w:val="top"/>
          </w:tcPr>
          <w:p w14:paraId="27846383">
            <w:pPr>
              <w:rPr>
                <w:rFonts w:ascii="Times New Roman" w:hAnsi="Times New Roman"/>
                <w:sz w:val="21"/>
                <w:highlight w:val="none"/>
              </w:rPr>
            </w:pPr>
          </w:p>
        </w:tc>
        <w:tc>
          <w:tcPr>
            <w:tcW w:w="704" w:type="dxa"/>
            <w:vAlign w:val="top"/>
          </w:tcPr>
          <w:p w14:paraId="7C5DA235">
            <w:pPr>
              <w:rPr>
                <w:rFonts w:ascii="Times New Roman" w:hAnsi="Times New Roman"/>
                <w:sz w:val="21"/>
                <w:highlight w:val="none"/>
              </w:rPr>
            </w:pPr>
          </w:p>
        </w:tc>
        <w:tc>
          <w:tcPr>
            <w:tcW w:w="709" w:type="dxa"/>
            <w:vAlign w:val="top"/>
          </w:tcPr>
          <w:p w14:paraId="5E53BA5A">
            <w:pPr>
              <w:rPr>
                <w:rFonts w:ascii="Times New Roman" w:hAnsi="Times New Roman"/>
                <w:sz w:val="21"/>
                <w:highlight w:val="none"/>
              </w:rPr>
            </w:pPr>
          </w:p>
        </w:tc>
        <w:tc>
          <w:tcPr>
            <w:tcW w:w="847" w:type="dxa"/>
            <w:vAlign w:val="top"/>
          </w:tcPr>
          <w:p w14:paraId="2131B9D1">
            <w:pPr>
              <w:rPr>
                <w:rFonts w:ascii="Times New Roman" w:hAnsi="Times New Roman"/>
                <w:sz w:val="21"/>
                <w:highlight w:val="none"/>
              </w:rPr>
            </w:pPr>
          </w:p>
        </w:tc>
        <w:tc>
          <w:tcPr>
            <w:tcW w:w="847" w:type="dxa"/>
            <w:vAlign w:val="top"/>
          </w:tcPr>
          <w:p w14:paraId="1CDFC4B6">
            <w:pPr>
              <w:rPr>
                <w:rFonts w:ascii="Times New Roman" w:hAnsi="Times New Roman"/>
                <w:sz w:val="21"/>
                <w:highlight w:val="none"/>
              </w:rPr>
            </w:pPr>
          </w:p>
        </w:tc>
        <w:tc>
          <w:tcPr>
            <w:tcW w:w="800" w:type="dxa"/>
            <w:vAlign w:val="top"/>
          </w:tcPr>
          <w:p w14:paraId="0270CC12">
            <w:pPr>
              <w:rPr>
                <w:rFonts w:ascii="Times New Roman" w:hAnsi="Times New Roman"/>
                <w:sz w:val="21"/>
                <w:highlight w:val="none"/>
              </w:rPr>
            </w:pPr>
          </w:p>
        </w:tc>
        <w:tc>
          <w:tcPr>
            <w:tcW w:w="1465" w:type="dxa"/>
            <w:vAlign w:val="top"/>
          </w:tcPr>
          <w:p w14:paraId="47808E96">
            <w:pPr>
              <w:rPr>
                <w:rFonts w:ascii="Times New Roman" w:hAnsi="Times New Roman"/>
                <w:sz w:val="21"/>
                <w:highlight w:val="none"/>
              </w:rPr>
            </w:pPr>
          </w:p>
        </w:tc>
        <w:tc>
          <w:tcPr>
            <w:tcW w:w="816" w:type="dxa"/>
            <w:tcBorders>
              <w:right w:val="single" w:color="000000" w:sz="10" w:space="0"/>
            </w:tcBorders>
            <w:vAlign w:val="top"/>
          </w:tcPr>
          <w:p w14:paraId="0A3327A8">
            <w:pPr>
              <w:rPr>
                <w:rFonts w:ascii="Times New Roman" w:hAnsi="Times New Roman"/>
                <w:sz w:val="21"/>
                <w:highlight w:val="none"/>
              </w:rPr>
            </w:pPr>
          </w:p>
        </w:tc>
      </w:tr>
      <w:tr w14:paraId="08B5E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vAlign w:val="top"/>
          </w:tcPr>
          <w:p w14:paraId="1F0841AE">
            <w:pPr>
              <w:rPr>
                <w:rFonts w:ascii="Times New Roman" w:hAnsi="Times New Roman"/>
                <w:sz w:val="21"/>
                <w:highlight w:val="none"/>
              </w:rPr>
            </w:pPr>
          </w:p>
        </w:tc>
        <w:tc>
          <w:tcPr>
            <w:tcW w:w="1130" w:type="dxa"/>
            <w:vAlign w:val="top"/>
          </w:tcPr>
          <w:p w14:paraId="0A2566D9">
            <w:pPr>
              <w:rPr>
                <w:rFonts w:ascii="Times New Roman" w:hAnsi="Times New Roman"/>
                <w:sz w:val="21"/>
                <w:highlight w:val="none"/>
              </w:rPr>
            </w:pPr>
          </w:p>
        </w:tc>
        <w:tc>
          <w:tcPr>
            <w:tcW w:w="852" w:type="dxa"/>
            <w:vAlign w:val="top"/>
          </w:tcPr>
          <w:p w14:paraId="4FE67BC4">
            <w:pPr>
              <w:rPr>
                <w:rFonts w:ascii="Times New Roman" w:hAnsi="Times New Roman"/>
                <w:sz w:val="21"/>
                <w:highlight w:val="none"/>
              </w:rPr>
            </w:pPr>
          </w:p>
        </w:tc>
        <w:tc>
          <w:tcPr>
            <w:tcW w:w="704" w:type="dxa"/>
            <w:vAlign w:val="top"/>
          </w:tcPr>
          <w:p w14:paraId="0D406B2F">
            <w:pPr>
              <w:rPr>
                <w:rFonts w:ascii="Times New Roman" w:hAnsi="Times New Roman"/>
                <w:sz w:val="21"/>
                <w:highlight w:val="none"/>
              </w:rPr>
            </w:pPr>
          </w:p>
        </w:tc>
        <w:tc>
          <w:tcPr>
            <w:tcW w:w="709" w:type="dxa"/>
            <w:vAlign w:val="top"/>
          </w:tcPr>
          <w:p w14:paraId="3A0EECF4">
            <w:pPr>
              <w:rPr>
                <w:rFonts w:ascii="Times New Roman" w:hAnsi="Times New Roman"/>
                <w:sz w:val="21"/>
                <w:highlight w:val="none"/>
              </w:rPr>
            </w:pPr>
          </w:p>
        </w:tc>
        <w:tc>
          <w:tcPr>
            <w:tcW w:w="847" w:type="dxa"/>
            <w:vAlign w:val="top"/>
          </w:tcPr>
          <w:p w14:paraId="3B15F089">
            <w:pPr>
              <w:rPr>
                <w:rFonts w:ascii="Times New Roman" w:hAnsi="Times New Roman"/>
                <w:sz w:val="21"/>
                <w:highlight w:val="none"/>
              </w:rPr>
            </w:pPr>
          </w:p>
        </w:tc>
        <w:tc>
          <w:tcPr>
            <w:tcW w:w="847" w:type="dxa"/>
            <w:vAlign w:val="top"/>
          </w:tcPr>
          <w:p w14:paraId="1F43A704">
            <w:pPr>
              <w:rPr>
                <w:rFonts w:ascii="Times New Roman" w:hAnsi="Times New Roman"/>
                <w:sz w:val="21"/>
                <w:highlight w:val="none"/>
              </w:rPr>
            </w:pPr>
          </w:p>
        </w:tc>
        <w:tc>
          <w:tcPr>
            <w:tcW w:w="800" w:type="dxa"/>
            <w:vAlign w:val="top"/>
          </w:tcPr>
          <w:p w14:paraId="79ECBCC4">
            <w:pPr>
              <w:rPr>
                <w:rFonts w:ascii="Times New Roman" w:hAnsi="Times New Roman"/>
                <w:sz w:val="21"/>
                <w:highlight w:val="none"/>
              </w:rPr>
            </w:pPr>
          </w:p>
        </w:tc>
        <w:tc>
          <w:tcPr>
            <w:tcW w:w="1465" w:type="dxa"/>
            <w:vAlign w:val="top"/>
          </w:tcPr>
          <w:p w14:paraId="67D75661">
            <w:pPr>
              <w:rPr>
                <w:rFonts w:ascii="Times New Roman" w:hAnsi="Times New Roman"/>
                <w:sz w:val="21"/>
                <w:highlight w:val="none"/>
              </w:rPr>
            </w:pPr>
          </w:p>
        </w:tc>
        <w:tc>
          <w:tcPr>
            <w:tcW w:w="816" w:type="dxa"/>
            <w:tcBorders>
              <w:right w:val="single" w:color="000000" w:sz="10" w:space="0"/>
            </w:tcBorders>
            <w:vAlign w:val="top"/>
          </w:tcPr>
          <w:p w14:paraId="6B3D0313">
            <w:pPr>
              <w:rPr>
                <w:rFonts w:ascii="Times New Roman" w:hAnsi="Times New Roman"/>
                <w:sz w:val="21"/>
                <w:highlight w:val="none"/>
              </w:rPr>
            </w:pPr>
          </w:p>
        </w:tc>
      </w:tr>
      <w:tr w14:paraId="6AEF4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577" w:type="dxa"/>
            <w:tcBorders>
              <w:left w:val="single" w:color="000000" w:sz="10" w:space="0"/>
              <w:bottom w:val="single" w:color="000000" w:sz="10" w:space="0"/>
            </w:tcBorders>
            <w:vAlign w:val="top"/>
          </w:tcPr>
          <w:p w14:paraId="2F83829E">
            <w:pPr>
              <w:rPr>
                <w:rFonts w:ascii="Times New Roman" w:hAnsi="Times New Roman"/>
                <w:sz w:val="21"/>
                <w:highlight w:val="none"/>
              </w:rPr>
            </w:pPr>
          </w:p>
        </w:tc>
        <w:tc>
          <w:tcPr>
            <w:tcW w:w="1130" w:type="dxa"/>
            <w:tcBorders>
              <w:bottom w:val="single" w:color="000000" w:sz="10" w:space="0"/>
            </w:tcBorders>
            <w:vAlign w:val="top"/>
          </w:tcPr>
          <w:p w14:paraId="3787931E">
            <w:pPr>
              <w:rPr>
                <w:rFonts w:ascii="Times New Roman" w:hAnsi="Times New Roman"/>
                <w:sz w:val="21"/>
                <w:highlight w:val="none"/>
              </w:rPr>
            </w:pPr>
          </w:p>
        </w:tc>
        <w:tc>
          <w:tcPr>
            <w:tcW w:w="852" w:type="dxa"/>
            <w:tcBorders>
              <w:bottom w:val="single" w:color="000000" w:sz="10" w:space="0"/>
            </w:tcBorders>
            <w:vAlign w:val="top"/>
          </w:tcPr>
          <w:p w14:paraId="44E34B8F">
            <w:pPr>
              <w:rPr>
                <w:rFonts w:ascii="Times New Roman" w:hAnsi="Times New Roman"/>
                <w:sz w:val="21"/>
                <w:highlight w:val="none"/>
              </w:rPr>
            </w:pPr>
          </w:p>
        </w:tc>
        <w:tc>
          <w:tcPr>
            <w:tcW w:w="704" w:type="dxa"/>
            <w:tcBorders>
              <w:bottom w:val="single" w:color="000000" w:sz="10" w:space="0"/>
            </w:tcBorders>
            <w:vAlign w:val="top"/>
          </w:tcPr>
          <w:p w14:paraId="249F1F11">
            <w:pPr>
              <w:rPr>
                <w:rFonts w:ascii="Times New Roman" w:hAnsi="Times New Roman"/>
                <w:sz w:val="21"/>
                <w:highlight w:val="none"/>
              </w:rPr>
            </w:pPr>
          </w:p>
        </w:tc>
        <w:tc>
          <w:tcPr>
            <w:tcW w:w="709" w:type="dxa"/>
            <w:tcBorders>
              <w:bottom w:val="single" w:color="000000" w:sz="10" w:space="0"/>
            </w:tcBorders>
            <w:vAlign w:val="top"/>
          </w:tcPr>
          <w:p w14:paraId="74D66DAB">
            <w:pPr>
              <w:rPr>
                <w:rFonts w:ascii="Times New Roman" w:hAnsi="Times New Roman"/>
                <w:sz w:val="21"/>
                <w:highlight w:val="none"/>
              </w:rPr>
            </w:pPr>
          </w:p>
        </w:tc>
        <w:tc>
          <w:tcPr>
            <w:tcW w:w="847" w:type="dxa"/>
            <w:tcBorders>
              <w:bottom w:val="single" w:color="000000" w:sz="10" w:space="0"/>
            </w:tcBorders>
            <w:vAlign w:val="top"/>
          </w:tcPr>
          <w:p w14:paraId="07CB473A">
            <w:pPr>
              <w:rPr>
                <w:rFonts w:ascii="Times New Roman" w:hAnsi="Times New Roman"/>
                <w:sz w:val="21"/>
                <w:highlight w:val="none"/>
              </w:rPr>
            </w:pPr>
          </w:p>
        </w:tc>
        <w:tc>
          <w:tcPr>
            <w:tcW w:w="847" w:type="dxa"/>
            <w:tcBorders>
              <w:bottom w:val="single" w:color="000000" w:sz="10" w:space="0"/>
            </w:tcBorders>
            <w:vAlign w:val="top"/>
          </w:tcPr>
          <w:p w14:paraId="6CB472EA">
            <w:pPr>
              <w:rPr>
                <w:rFonts w:ascii="Times New Roman" w:hAnsi="Times New Roman"/>
                <w:sz w:val="21"/>
                <w:highlight w:val="none"/>
              </w:rPr>
            </w:pPr>
          </w:p>
        </w:tc>
        <w:tc>
          <w:tcPr>
            <w:tcW w:w="800" w:type="dxa"/>
            <w:tcBorders>
              <w:bottom w:val="single" w:color="000000" w:sz="10" w:space="0"/>
            </w:tcBorders>
            <w:vAlign w:val="top"/>
          </w:tcPr>
          <w:p w14:paraId="6D6D806C">
            <w:pPr>
              <w:rPr>
                <w:rFonts w:ascii="Times New Roman" w:hAnsi="Times New Roman"/>
                <w:sz w:val="21"/>
                <w:highlight w:val="none"/>
              </w:rPr>
            </w:pPr>
          </w:p>
        </w:tc>
        <w:tc>
          <w:tcPr>
            <w:tcW w:w="1465" w:type="dxa"/>
            <w:tcBorders>
              <w:bottom w:val="single" w:color="000000" w:sz="10" w:space="0"/>
            </w:tcBorders>
            <w:vAlign w:val="top"/>
          </w:tcPr>
          <w:p w14:paraId="48DA21CB">
            <w:pPr>
              <w:rPr>
                <w:rFonts w:ascii="Times New Roman" w:hAnsi="Times New Roman"/>
                <w:sz w:val="21"/>
                <w:highlight w:val="none"/>
              </w:rPr>
            </w:pPr>
          </w:p>
        </w:tc>
        <w:tc>
          <w:tcPr>
            <w:tcW w:w="816" w:type="dxa"/>
            <w:tcBorders>
              <w:bottom w:val="single" w:color="000000" w:sz="10" w:space="0"/>
              <w:right w:val="single" w:color="000000" w:sz="10" w:space="0"/>
            </w:tcBorders>
            <w:vAlign w:val="top"/>
          </w:tcPr>
          <w:p w14:paraId="0C57EBE6">
            <w:pPr>
              <w:rPr>
                <w:rFonts w:ascii="Times New Roman" w:hAnsi="Times New Roman"/>
                <w:sz w:val="21"/>
                <w:highlight w:val="none"/>
              </w:rPr>
            </w:pPr>
          </w:p>
        </w:tc>
      </w:tr>
    </w:tbl>
    <w:p w14:paraId="3C0E5FA9">
      <w:pPr>
        <w:pStyle w:val="5"/>
        <w:rPr>
          <w:rFonts w:ascii="Times New Roman" w:hAnsi="Times New Roman"/>
          <w:highlight w:val="none"/>
        </w:rPr>
      </w:pPr>
    </w:p>
    <w:p w14:paraId="329E8036">
      <w:pPr>
        <w:rPr>
          <w:rFonts w:ascii="Times New Roman" w:hAnsi="Times New Roman"/>
          <w:highlight w:val="none"/>
        </w:rPr>
        <w:sectPr>
          <w:footerReference r:id="rId47" w:type="default"/>
          <w:pgSz w:w="11905" w:h="16839"/>
          <w:pgMar w:top="1417" w:right="1560" w:bottom="1004" w:left="1570" w:header="0" w:footer="828" w:gutter="0"/>
          <w:pgBorders>
            <w:top w:val="none" w:sz="0" w:space="0"/>
            <w:left w:val="none" w:sz="0" w:space="0"/>
            <w:bottom w:val="none" w:sz="0" w:space="0"/>
            <w:right w:val="none" w:sz="0" w:space="0"/>
          </w:pgBorders>
          <w:pgNumType w:fmt="decimal"/>
          <w:cols w:space="720" w:num="1"/>
        </w:sectPr>
      </w:pPr>
    </w:p>
    <w:p w14:paraId="13B58106">
      <w:pPr>
        <w:pStyle w:val="5"/>
        <w:spacing w:line="276" w:lineRule="auto"/>
        <w:rPr>
          <w:rFonts w:ascii="Times New Roman" w:hAnsi="Times New Roman"/>
          <w:highlight w:val="none"/>
        </w:rPr>
      </w:pPr>
    </w:p>
    <w:p w14:paraId="48607C78">
      <w:pPr>
        <w:spacing w:before="78" w:line="219" w:lineRule="auto"/>
        <w:ind w:left="38"/>
        <w:rPr>
          <w:rFonts w:ascii="Times New Roman" w:hAnsi="Times New Roman" w:eastAsia="宋体" w:cs="宋体"/>
          <w:sz w:val="24"/>
          <w:szCs w:val="24"/>
          <w:highlight w:val="none"/>
        </w:rPr>
      </w:pPr>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3</w:t>
      </w:r>
      <w:r>
        <w:rPr>
          <w:rFonts w:ascii="Times New Roman" w:hAnsi="Times New Roman" w:eastAsia="宋体" w:cs="宋体"/>
          <w:spacing w:val="-10"/>
          <w:sz w:val="24"/>
          <w:szCs w:val="24"/>
          <w:highlight w:val="none"/>
        </w:rPr>
        <w:t>：</w:t>
      </w:r>
    </w:p>
    <w:p w14:paraId="29E645E8">
      <w:pPr>
        <w:spacing w:before="244" w:line="471" w:lineRule="exact"/>
        <w:ind w:left="3201"/>
        <w:rPr>
          <w:rFonts w:ascii="Times New Roman" w:hAnsi="Times New Roman" w:eastAsia="黑体" w:cs="黑体"/>
          <w:sz w:val="27"/>
          <w:szCs w:val="27"/>
          <w:highlight w:val="none"/>
        </w:rPr>
      </w:pPr>
      <w:r>
        <w:rPr>
          <w:rFonts w:ascii="Times New Roman" w:hAnsi="Times New Roman" w:eastAsia="黑体" w:cs="黑体"/>
          <w:spacing w:val="7"/>
          <w:position w:val="14"/>
          <w:sz w:val="27"/>
          <w:szCs w:val="27"/>
          <w:highlight w:val="none"/>
        </w:rPr>
        <w:t>工程质量保修书</w:t>
      </w:r>
    </w:p>
    <w:p w14:paraId="32B1251A">
      <w:pPr>
        <w:spacing w:line="221" w:lineRule="auto"/>
        <w:ind w:left="444"/>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发包人（全称</w:t>
      </w:r>
      <w:r>
        <w:rPr>
          <w:rFonts w:ascii="Times New Roman" w:hAnsi="Times New Roman" w:eastAsia="宋体" w:cs="宋体"/>
          <w:spacing w:val="-21"/>
          <w:sz w:val="21"/>
          <w:szCs w:val="21"/>
          <w:highlight w:val="none"/>
        </w:rPr>
        <w:t>）：</w:t>
      </w:r>
      <w:r>
        <w:rPr>
          <w:rFonts w:ascii="Times New Roman" w:hAnsi="Times New Roman" w:eastAsia="宋体" w:cs="宋体"/>
          <w:sz w:val="21"/>
          <w:szCs w:val="21"/>
          <w:highlight w:val="none"/>
          <w:u w:val="single" w:color="auto"/>
        </w:rPr>
        <w:t xml:space="preserve">                                </w:t>
      </w:r>
    </w:p>
    <w:p w14:paraId="66BC8D1F">
      <w:pPr>
        <w:spacing w:before="155" w:line="221" w:lineRule="auto"/>
        <w:ind w:left="441"/>
        <w:rPr>
          <w:rFonts w:ascii="Times New Roman" w:hAnsi="Times New Roman" w:eastAsia="宋体" w:cs="宋体"/>
          <w:sz w:val="21"/>
          <w:szCs w:val="21"/>
          <w:highlight w:val="none"/>
        </w:rPr>
      </w:pPr>
      <w:r>
        <w:rPr>
          <w:rFonts w:ascii="Times New Roman" w:hAnsi="Times New Roman" w:eastAsia="宋体" w:cs="宋体"/>
          <w:spacing w:val="-11"/>
          <w:sz w:val="21"/>
          <w:szCs w:val="21"/>
          <w:highlight w:val="none"/>
        </w:rPr>
        <w:t>承包人（全称</w:t>
      </w:r>
      <w:r>
        <w:rPr>
          <w:rFonts w:ascii="Times New Roman" w:hAnsi="Times New Roman" w:eastAsia="宋体" w:cs="宋体"/>
          <w:spacing w:val="-22"/>
          <w:sz w:val="21"/>
          <w:szCs w:val="21"/>
          <w:highlight w:val="none"/>
        </w:rPr>
        <w:t>）：</w:t>
      </w:r>
      <w:r>
        <w:rPr>
          <w:rFonts w:ascii="Times New Roman" w:hAnsi="Times New Roman" w:eastAsia="宋体" w:cs="宋体"/>
          <w:sz w:val="21"/>
          <w:szCs w:val="21"/>
          <w:highlight w:val="none"/>
          <w:u w:val="single" w:color="auto"/>
        </w:rPr>
        <w:t xml:space="preserve">                                </w:t>
      </w:r>
    </w:p>
    <w:p w14:paraId="051DBBBD">
      <w:pPr>
        <w:pStyle w:val="5"/>
        <w:spacing w:line="249" w:lineRule="auto"/>
        <w:rPr>
          <w:rFonts w:ascii="Times New Roman" w:hAnsi="Times New Roman"/>
          <w:highlight w:val="none"/>
        </w:rPr>
      </w:pPr>
    </w:p>
    <w:p w14:paraId="514979A0">
      <w:pPr>
        <w:pStyle w:val="5"/>
        <w:spacing w:line="249" w:lineRule="auto"/>
        <w:rPr>
          <w:rFonts w:ascii="Times New Roman" w:hAnsi="Times New Roman"/>
          <w:highlight w:val="none"/>
        </w:rPr>
      </w:pPr>
    </w:p>
    <w:p w14:paraId="61D53832">
      <w:pPr>
        <w:spacing w:before="68" w:line="409" w:lineRule="exact"/>
        <w:ind w:right="17"/>
        <w:jc w:val="right"/>
        <w:rPr>
          <w:rFonts w:ascii="Times New Roman" w:hAnsi="Times New Roman" w:eastAsia="宋体" w:cs="宋体"/>
          <w:sz w:val="21"/>
          <w:szCs w:val="21"/>
          <w:highlight w:val="none"/>
        </w:rPr>
      </w:pPr>
      <w:r>
        <w:rPr>
          <w:rFonts w:ascii="Times New Roman" w:hAnsi="Times New Roman" w:eastAsia="宋体" w:cs="宋体"/>
          <w:spacing w:val="-3"/>
          <w:position w:val="14"/>
          <w:sz w:val="21"/>
          <w:szCs w:val="21"/>
          <w:highlight w:val="none"/>
        </w:rPr>
        <w:t>发包人和承包人根据《中华人民共和国建筑法》和《建设工程质量管理条例》，经协商</w:t>
      </w:r>
    </w:p>
    <w:p w14:paraId="5FDC736A">
      <w:pPr>
        <w:spacing w:line="219" w:lineRule="auto"/>
        <w:ind w:left="21"/>
        <w:rPr>
          <w:rFonts w:ascii="Times New Roman" w:hAnsi="Times New Roman" w:eastAsia="宋体" w:cs="宋体"/>
          <w:sz w:val="21"/>
          <w:szCs w:val="21"/>
          <w:highlight w:val="none"/>
        </w:rPr>
      </w:pPr>
      <w:r>
        <w:rPr>
          <w:rFonts w:ascii="Times New Roman" w:hAnsi="Times New Roman" w:eastAsia="宋体" w:cs="宋体"/>
          <w:spacing w:val="-10"/>
          <w:sz w:val="21"/>
          <w:szCs w:val="21"/>
          <w:highlight w:val="none"/>
        </w:rPr>
        <w:t>一致就</w:t>
      </w:r>
      <w:r>
        <w:rPr>
          <w:rFonts w:ascii="Times New Roman" w:hAnsi="Times New Roman" w:eastAsia="宋体" w:cs="宋体"/>
          <w:spacing w:val="-98"/>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49"/>
          <w:sz w:val="21"/>
          <w:szCs w:val="21"/>
          <w:highlight w:val="none"/>
        </w:rPr>
        <w:t xml:space="preserve"> </w:t>
      </w:r>
      <w:r>
        <w:rPr>
          <w:rFonts w:ascii="Times New Roman" w:hAnsi="Times New Roman" w:eastAsia="宋体" w:cs="宋体"/>
          <w:spacing w:val="-10"/>
          <w:sz w:val="21"/>
          <w:szCs w:val="21"/>
          <w:highlight w:val="none"/>
        </w:rPr>
        <w:t>（工程全称） 签订工程质量保修书。</w:t>
      </w:r>
    </w:p>
    <w:p w14:paraId="477A2751">
      <w:pPr>
        <w:spacing w:before="158" w:line="220" w:lineRule="auto"/>
        <w:ind w:left="444"/>
        <w:rPr>
          <w:rFonts w:ascii="Times New Roman" w:hAnsi="Times New Roman" w:eastAsia="黑体" w:cs="黑体"/>
          <w:sz w:val="21"/>
          <w:szCs w:val="21"/>
          <w:highlight w:val="none"/>
        </w:rPr>
      </w:pPr>
      <w:r>
        <w:rPr>
          <w:rFonts w:ascii="Times New Roman" w:hAnsi="Times New Roman" w:eastAsia="黑体" w:cs="黑体"/>
          <w:spacing w:val="-2"/>
          <w:sz w:val="21"/>
          <w:szCs w:val="21"/>
          <w:highlight w:val="none"/>
        </w:rPr>
        <w:t>一、工程质量保修范围和内容</w:t>
      </w:r>
    </w:p>
    <w:p w14:paraId="59DFD31F">
      <w:pPr>
        <w:spacing w:before="95" w:line="221" w:lineRule="auto"/>
        <w:ind w:left="441"/>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承包人在质量保修期内，按照有关法律规定和合同约定，承担工程质量保修责任。</w:t>
      </w:r>
    </w:p>
    <w:p w14:paraId="35DF6EDC">
      <w:pPr>
        <w:spacing w:before="157" w:line="359" w:lineRule="auto"/>
        <w:ind w:left="34" w:right="6" w:firstLine="40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质量保修范围包括地基基础工程、主体结构工程，屋面防水工程、有防水要求的卫生</w:t>
      </w:r>
      <w:r>
        <w:rPr>
          <w:rFonts w:ascii="Times New Roman" w:hAnsi="Times New Roman" w:eastAsia="宋体" w:cs="宋体"/>
          <w:spacing w:val="2"/>
          <w:sz w:val="21"/>
          <w:szCs w:val="21"/>
          <w:highlight w:val="none"/>
        </w:rPr>
        <w:t xml:space="preserve"> </w:t>
      </w:r>
      <w:r>
        <w:rPr>
          <w:rFonts w:ascii="Times New Roman" w:hAnsi="Times New Roman" w:eastAsia="宋体" w:cs="宋体"/>
          <w:sz w:val="21"/>
          <w:szCs w:val="21"/>
          <w:highlight w:val="none"/>
        </w:rPr>
        <w:t>间、房间和外墙面的防渗漏， 供热与供冷系统，电气管线、给排水</w:t>
      </w:r>
      <w:r>
        <w:rPr>
          <w:rFonts w:ascii="Times New Roman" w:hAnsi="Times New Roman" w:eastAsia="宋体" w:cs="宋体"/>
          <w:spacing w:val="-1"/>
          <w:sz w:val="21"/>
          <w:szCs w:val="21"/>
          <w:highlight w:val="none"/>
        </w:rPr>
        <w:t>管道、设备安装和装修</w:t>
      </w:r>
    </w:p>
    <w:p w14:paraId="7DADFC27">
      <w:pPr>
        <w:spacing w:before="1" w:line="220" w:lineRule="auto"/>
        <w:ind w:left="20"/>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工程，以及双方约定的其他项目。具体保修的内容，</w:t>
      </w:r>
      <w:r>
        <w:rPr>
          <w:rFonts w:ascii="Times New Roman" w:hAnsi="Times New Roman" w:eastAsia="宋体" w:cs="宋体"/>
          <w:spacing w:val="-19"/>
          <w:sz w:val="21"/>
          <w:szCs w:val="21"/>
          <w:highlight w:val="none"/>
        </w:rPr>
        <w:t xml:space="preserve"> </w:t>
      </w:r>
      <w:r>
        <w:rPr>
          <w:rFonts w:ascii="Times New Roman" w:hAnsi="Times New Roman" w:eastAsia="宋体" w:cs="宋体"/>
          <w:spacing w:val="-4"/>
          <w:sz w:val="21"/>
          <w:szCs w:val="21"/>
          <w:highlight w:val="none"/>
        </w:rPr>
        <w:t>双方约定如下：</w:t>
      </w:r>
    </w:p>
    <w:p w14:paraId="28C1314D">
      <w:pPr>
        <w:pStyle w:val="5"/>
        <w:tabs>
          <w:tab w:val="left" w:pos="8325"/>
        </w:tabs>
        <w:spacing w:before="175" w:line="242" w:lineRule="exact"/>
        <w:ind w:left="212"/>
        <w:rPr>
          <w:rFonts w:ascii="Times New Roman" w:hAnsi="Times New Roman"/>
          <w:highlight w:val="none"/>
        </w:rPr>
      </w:pPr>
      <w:r>
        <w:rPr>
          <w:rFonts w:ascii="Times New Roman" w:hAnsi="Times New Roman"/>
          <w:highlight w:val="none"/>
          <w:u w:val="single" w:color="auto"/>
        </w:rPr>
        <w:tab/>
      </w:r>
    </w:p>
    <w:p w14:paraId="64AADC6E">
      <w:pPr>
        <w:pStyle w:val="5"/>
        <w:spacing w:line="261" w:lineRule="auto"/>
        <w:rPr>
          <w:rFonts w:ascii="Times New Roman" w:hAnsi="Times New Roman"/>
          <w:highlight w:val="none"/>
        </w:rPr>
      </w:pPr>
    </w:p>
    <w:p w14:paraId="74B9E756">
      <w:pPr>
        <w:tabs>
          <w:tab w:val="left" w:pos="7679"/>
        </w:tabs>
        <w:spacing w:before="26" w:line="159" w:lineRule="auto"/>
        <w:ind w:left="10"/>
        <w:rPr>
          <w:rFonts w:ascii="Times New Roman" w:hAnsi="Times New Roman" w:eastAsia="宋体" w:cs="宋体"/>
          <w:sz w:val="8"/>
          <w:szCs w:val="8"/>
          <w:highlight w:val="none"/>
        </w:rPr>
      </w:pPr>
      <w:r>
        <w:rPr>
          <w:rFonts w:ascii="Times New Roman" w:hAnsi="Times New Roman" w:eastAsia="宋体" w:cs="宋体"/>
          <w:sz w:val="8"/>
          <w:szCs w:val="8"/>
          <w:highlight w:val="none"/>
          <w:u w:val="single" w:color="auto"/>
        </w:rPr>
        <w:tab/>
      </w:r>
      <w:r>
        <w:rPr>
          <w:rFonts w:ascii="Times New Roman" w:hAnsi="Times New Roman" w:eastAsia="宋体" w:cs="宋体"/>
          <w:spacing w:val="-12"/>
          <w:sz w:val="8"/>
          <w:szCs w:val="8"/>
          <w:highlight w:val="none"/>
        </w:rPr>
        <w:t xml:space="preserve"> </w:t>
      </w:r>
      <w:r>
        <w:rPr>
          <w:rFonts w:ascii="Times New Roman" w:hAnsi="Times New Roman" w:eastAsia="宋体" w:cs="宋体"/>
          <w:spacing w:val="6"/>
          <w:sz w:val="8"/>
          <w:szCs w:val="8"/>
          <w:highlight w:val="none"/>
        </w:rPr>
        <w:t>。</w:t>
      </w:r>
    </w:p>
    <w:p w14:paraId="538263F2">
      <w:pPr>
        <w:spacing w:before="203" w:line="220" w:lineRule="auto"/>
        <w:ind w:left="444"/>
        <w:rPr>
          <w:rFonts w:ascii="Times New Roman" w:hAnsi="Times New Roman" w:eastAsia="黑体" w:cs="黑体"/>
          <w:sz w:val="21"/>
          <w:szCs w:val="21"/>
          <w:highlight w:val="none"/>
        </w:rPr>
      </w:pPr>
      <w:r>
        <w:rPr>
          <w:rFonts w:ascii="Times New Roman" w:hAnsi="Times New Roman" w:eastAsia="黑体" w:cs="黑体"/>
          <w:spacing w:val="-1"/>
          <w:sz w:val="21"/>
          <w:szCs w:val="21"/>
          <w:highlight w:val="none"/>
        </w:rPr>
        <w:t>二、质量保修期</w:t>
      </w:r>
    </w:p>
    <w:p w14:paraId="473284C8">
      <w:pPr>
        <w:spacing w:before="1" w:line="220" w:lineRule="auto"/>
        <w:ind w:left="457"/>
        <w:rPr>
          <w:rFonts w:ascii="Times New Roman" w:hAnsi="Times New Roman" w:eastAsia="Times New Roman" w:cs="Times New Roman"/>
          <w:spacing w:val="-3"/>
          <w:sz w:val="21"/>
          <w:szCs w:val="21"/>
          <w:highlight w:val="none"/>
        </w:rPr>
      </w:pPr>
    </w:p>
    <w:p w14:paraId="475C5E1E">
      <w:pPr>
        <w:spacing w:before="1" w:line="220" w:lineRule="auto"/>
        <w:ind w:left="457"/>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1</w:t>
      </w:r>
      <w:r>
        <w:rPr>
          <w:rFonts w:ascii="Times New Roman" w:hAnsi="Times New Roman" w:eastAsia="Times New Roman" w:cs="Times New Roman"/>
          <w:spacing w:val="-16"/>
          <w:sz w:val="21"/>
          <w:szCs w:val="21"/>
          <w:highlight w:val="none"/>
        </w:rPr>
        <w:t xml:space="preserve"> </w:t>
      </w:r>
      <w:r>
        <w:rPr>
          <w:rFonts w:ascii="Times New Roman" w:hAnsi="Times New Roman" w:eastAsia="宋体" w:cs="宋体"/>
          <w:spacing w:val="-3"/>
          <w:sz w:val="21"/>
          <w:szCs w:val="21"/>
          <w:highlight w:val="none"/>
        </w:rPr>
        <w:t>．地基基础工程和主体结构工程为设计文件规定的工程合理使用年限；</w:t>
      </w:r>
    </w:p>
    <w:p w14:paraId="56636187">
      <w:pPr>
        <w:spacing w:before="156" w:line="359" w:lineRule="auto"/>
        <w:ind w:left="437"/>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2</w:t>
      </w:r>
      <w:r>
        <w:rPr>
          <w:rFonts w:ascii="Times New Roman" w:hAnsi="Times New Roman" w:eastAsia="Times New Roman" w:cs="Times New Roman"/>
          <w:spacing w:val="-22"/>
          <w:sz w:val="21"/>
          <w:szCs w:val="21"/>
          <w:highlight w:val="none"/>
        </w:rPr>
        <w:t xml:space="preserve"> </w:t>
      </w:r>
      <w:r>
        <w:rPr>
          <w:rFonts w:ascii="Times New Roman" w:hAnsi="Times New Roman" w:eastAsia="宋体" w:cs="宋体"/>
          <w:spacing w:val="-2"/>
          <w:sz w:val="21"/>
          <w:szCs w:val="21"/>
          <w:highlight w:val="none"/>
        </w:rPr>
        <w:t>．屋面防水工程、有防水要求的卫生间、房间和外墙面的</w:t>
      </w:r>
      <w:r>
        <w:rPr>
          <w:rFonts w:hint="eastAsia" w:ascii="Times New Roman" w:hAnsi="Times New Roman" w:eastAsia="宋体" w:cs="宋体"/>
          <w:spacing w:val="-2"/>
          <w:sz w:val="21"/>
          <w:szCs w:val="21"/>
          <w:highlight w:val="none"/>
          <w:lang w:val="en-US" w:eastAsia="zh-CN"/>
        </w:rPr>
        <w:t>防渗水</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5</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2"/>
          <w:sz w:val="21"/>
          <w:szCs w:val="21"/>
          <w:highlight w:val="none"/>
        </w:rPr>
        <w:t>年；</w:t>
      </w:r>
    </w:p>
    <w:p w14:paraId="6AFB9B2F">
      <w:pPr>
        <w:spacing w:before="1" w:line="220"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7"/>
          <w:sz w:val="21"/>
          <w:szCs w:val="21"/>
          <w:highlight w:val="none"/>
        </w:rPr>
        <w:t>3</w:t>
      </w:r>
      <w:r>
        <w:rPr>
          <w:rFonts w:ascii="Times New Roman" w:hAnsi="Times New Roman" w:eastAsia="Times New Roman" w:cs="Times New Roman"/>
          <w:spacing w:val="-25"/>
          <w:sz w:val="21"/>
          <w:szCs w:val="21"/>
          <w:highlight w:val="none"/>
        </w:rPr>
        <w:t xml:space="preserve"> </w:t>
      </w:r>
      <w:r>
        <w:rPr>
          <w:rFonts w:ascii="Times New Roman" w:hAnsi="Times New Roman" w:eastAsia="宋体" w:cs="宋体"/>
          <w:spacing w:val="-7"/>
          <w:sz w:val="21"/>
          <w:szCs w:val="21"/>
          <w:highlight w:val="none"/>
        </w:rPr>
        <w:t>．装修工程为</w:t>
      </w:r>
      <w:r>
        <w:rPr>
          <w:rFonts w:ascii="Times New Roman" w:hAnsi="Times New Roman" w:eastAsia="宋体" w:cs="宋体"/>
          <w:spacing w:val="-105"/>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2</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7"/>
          <w:sz w:val="21"/>
          <w:szCs w:val="21"/>
          <w:highlight w:val="none"/>
        </w:rPr>
        <w:t>年；</w:t>
      </w:r>
    </w:p>
    <w:p w14:paraId="294F8A65">
      <w:pPr>
        <w:spacing w:before="157" w:line="359" w:lineRule="auto"/>
        <w:ind w:left="436"/>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4</w:t>
      </w:r>
      <w:r>
        <w:rPr>
          <w:rFonts w:ascii="Times New Roman" w:hAnsi="Times New Roman" w:eastAsia="Times New Roman" w:cs="Times New Roman"/>
          <w:spacing w:val="-16"/>
          <w:sz w:val="21"/>
          <w:szCs w:val="21"/>
          <w:highlight w:val="none"/>
        </w:rPr>
        <w:t xml:space="preserve"> </w:t>
      </w:r>
      <w:r>
        <w:rPr>
          <w:rFonts w:ascii="Times New Roman" w:hAnsi="Times New Roman" w:eastAsia="宋体" w:cs="宋体"/>
          <w:spacing w:val="-3"/>
          <w:sz w:val="21"/>
          <w:szCs w:val="21"/>
          <w:highlight w:val="none"/>
        </w:rPr>
        <w:t>．电气管线、给排水管道、设备安装工程为</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12"/>
          <w:sz w:val="21"/>
          <w:szCs w:val="21"/>
          <w:highlight w:val="none"/>
          <w:u w:val="single" w:color="auto"/>
        </w:rPr>
        <w:t xml:space="preserve">   </w:t>
      </w:r>
      <w:r>
        <w:rPr>
          <w:rFonts w:hint="eastAsia" w:ascii="Times New Roman" w:hAnsi="Times New Roman" w:eastAsia="宋体" w:cs="宋体"/>
          <w:spacing w:val="12"/>
          <w:sz w:val="21"/>
          <w:szCs w:val="21"/>
          <w:highlight w:val="none"/>
          <w:u w:val="single" w:color="auto"/>
          <w:lang w:val="en-US" w:eastAsia="zh-CN"/>
        </w:rPr>
        <w:t>2</w:t>
      </w:r>
      <w:r>
        <w:rPr>
          <w:rFonts w:ascii="Times New Roman" w:hAnsi="Times New Roman" w:eastAsia="宋体" w:cs="宋体"/>
          <w:spacing w:val="12"/>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3"/>
          <w:sz w:val="21"/>
          <w:szCs w:val="21"/>
          <w:highlight w:val="none"/>
        </w:rPr>
        <w:t>年；</w:t>
      </w:r>
    </w:p>
    <w:p w14:paraId="01EBF482">
      <w:pPr>
        <w:spacing w:before="1" w:line="219" w:lineRule="auto"/>
        <w:ind w:left="443"/>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5</w:t>
      </w:r>
      <w:r>
        <w:rPr>
          <w:rFonts w:ascii="Times New Roman" w:hAnsi="Times New Roman" w:eastAsia="Times New Roman" w:cs="Times New Roman"/>
          <w:spacing w:val="-8"/>
          <w:sz w:val="21"/>
          <w:szCs w:val="21"/>
          <w:highlight w:val="none"/>
        </w:rPr>
        <w:t xml:space="preserve"> </w:t>
      </w:r>
      <w:r>
        <w:rPr>
          <w:rFonts w:ascii="Times New Roman" w:hAnsi="Times New Roman" w:eastAsia="宋体" w:cs="宋体"/>
          <w:spacing w:val="-3"/>
          <w:sz w:val="21"/>
          <w:szCs w:val="21"/>
          <w:highlight w:val="none"/>
        </w:rPr>
        <w:t>．供热与供冷系统为</w:t>
      </w:r>
      <w:r>
        <w:rPr>
          <w:rFonts w:ascii="Times New Roman" w:hAnsi="Times New Roman" w:eastAsia="宋体" w:cs="宋体"/>
          <w:spacing w:val="-3"/>
          <w:sz w:val="21"/>
          <w:szCs w:val="21"/>
          <w:highlight w:val="none"/>
          <w:u w:val="single" w:color="auto"/>
        </w:rPr>
        <w:t xml:space="preserve">   </w:t>
      </w:r>
      <w:r>
        <w:rPr>
          <w:rFonts w:hint="eastAsia" w:ascii="Times New Roman" w:hAnsi="Times New Roman" w:eastAsia="宋体" w:cs="宋体"/>
          <w:spacing w:val="-3"/>
          <w:sz w:val="21"/>
          <w:szCs w:val="21"/>
          <w:highlight w:val="none"/>
          <w:u w:val="single" w:color="auto"/>
          <w:lang w:val="en-US" w:eastAsia="zh-CN"/>
        </w:rPr>
        <w:t>2</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3"/>
          <w:sz w:val="21"/>
          <w:szCs w:val="21"/>
          <w:highlight w:val="none"/>
        </w:rPr>
        <w:t>个采暖期、供冷期；</w:t>
      </w:r>
    </w:p>
    <w:p w14:paraId="0EBC0043">
      <w:pPr>
        <w:spacing w:before="158" w:line="359" w:lineRule="auto"/>
        <w:ind w:left="442"/>
        <w:rPr>
          <w:rFonts w:ascii="Times New Roman" w:hAnsi="Times New Roman" w:eastAsia="宋体" w:cs="宋体"/>
          <w:sz w:val="21"/>
          <w:szCs w:val="21"/>
          <w:highlight w:val="none"/>
        </w:rPr>
      </w:pPr>
      <w:r>
        <w:rPr>
          <w:rFonts w:ascii="Times New Roman" w:hAnsi="Times New Roman" w:eastAsia="Times New Roman" w:cs="Times New Roman"/>
          <w:spacing w:val="-3"/>
          <w:sz w:val="21"/>
          <w:szCs w:val="21"/>
          <w:highlight w:val="none"/>
        </w:rPr>
        <w:t>6</w:t>
      </w:r>
      <w:r>
        <w:rPr>
          <w:rFonts w:ascii="Times New Roman" w:hAnsi="Times New Roman" w:eastAsia="Times New Roman" w:cs="Times New Roman"/>
          <w:spacing w:val="-18"/>
          <w:sz w:val="21"/>
          <w:szCs w:val="21"/>
          <w:highlight w:val="none"/>
        </w:rPr>
        <w:t xml:space="preserve"> </w:t>
      </w:r>
      <w:r>
        <w:rPr>
          <w:rFonts w:ascii="Times New Roman" w:hAnsi="Times New Roman" w:eastAsia="宋体" w:cs="宋体"/>
          <w:spacing w:val="-3"/>
          <w:sz w:val="21"/>
          <w:szCs w:val="21"/>
          <w:highlight w:val="none"/>
        </w:rPr>
        <w:t>．住宅小区内的给排水设施、道路等配套工程为</w:t>
      </w:r>
      <w:r>
        <w:rPr>
          <w:rFonts w:ascii="Times New Roman" w:hAnsi="Times New Roman" w:eastAsia="宋体" w:cs="宋体"/>
          <w:spacing w:val="-103"/>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2</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3"/>
          <w:sz w:val="21"/>
          <w:szCs w:val="21"/>
          <w:highlight w:val="none"/>
        </w:rPr>
        <w:t>年；</w:t>
      </w:r>
    </w:p>
    <w:p w14:paraId="1BEDC79D">
      <w:pPr>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default" w:ascii="Times New Roman" w:hAnsi="Times New Roman" w:eastAsia="宋体" w:cs="宋体"/>
          <w:sz w:val="21"/>
          <w:szCs w:val="21"/>
          <w:highlight w:val="none"/>
          <w:lang w:val="en-US" w:eastAsia="zh-CN"/>
        </w:rPr>
      </w:pPr>
      <w:r>
        <w:rPr>
          <w:rFonts w:ascii="Times New Roman" w:hAnsi="Times New Roman" w:eastAsia="Times New Roman" w:cs="Times New Roman"/>
          <w:spacing w:val="-2"/>
          <w:sz w:val="21"/>
          <w:szCs w:val="21"/>
          <w:highlight w:val="none"/>
        </w:rPr>
        <w:t>7</w:t>
      </w:r>
      <w:r>
        <w:rPr>
          <w:rFonts w:ascii="Times New Roman" w:hAnsi="Times New Roman" w:eastAsia="Times New Roman" w:cs="Times New Roman"/>
          <w:spacing w:val="-25"/>
          <w:sz w:val="21"/>
          <w:szCs w:val="21"/>
          <w:highlight w:val="none"/>
        </w:rPr>
        <w:t xml:space="preserve"> </w:t>
      </w:r>
      <w:r>
        <w:rPr>
          <w:rFonts w:ascii="Times New Roman" w:hAnsi="Times New Roman" w:eastAsia="宋体" w:cs="宋体"/>
          <w:spacing w:val="-2"/>
          <w:sz w:val="21"/>
          <w:szCs w:val="21"/>
          <w:highlight w:val="none"/>
        </w:rPr>
        <w:t>．其他项目保修期限约定如下：</w:t>
      </w:r>
      <w:r>
        <w:rPr>
          <w:rFonts w:hint="eastAsia" w:ascii="Times New Roman" w:hAnsi="Times New Roman" w:eastAsia="宋体" w:cs="宋体"/>
          <w:spacing w:val="-2"/>
          <w:sz w:val="21"/>
          <w:szCs w:val="21"/>
          <w:highlight w:val="none"/>
          <w:u w:val="single"/>
          <w:lang w:val="en-US" w:eastAsia="zh-CN"/>
        </w:rPr>
        <w:t xml:space="preserve">                                                         </w:t>
      </w:r>
      <w:r>
        <w:rPr>
          <w:rFonts w:ascii="Times New Roman" w:hAnsi="Times New Roman"/>
          <w:highlight w:val="none"/>
          <w:u w:val="single" w:color="auto"/>
        </w:rPr>
        <w:tab/>
      </w:r>
      <w:r>
        <w:rPr>
          <w:rFonts w:hint="eastAsia" w:ascii="Times New Roman" w:hAnsi="Times New Roman" w:eastAsia="宋体"/>
          <w:highlight w:val="none"/>
          <w:u w:val="single" w:color="auto"/>
          <w:lang w:val="en-US" w:eastAsia="zh-CN"/>
        </w:rPr>
        <w:t xml:space="preserve">                             </w:t>
      </w:r>
      <w:r>
        <w:rPr>
          <w:rFonts w:hint="eastAsia" w:ascii="Times New Roman" w:hAnsi="Times New Roman" w:eastAsia="宋体"/>
          <w:highlight w:val="none"/>
          <w:u w:val="none" w:color="auto"/>
          <w:lang w:val="en-US" w:eastAsia="zh-CN"/>
        </w:rPr>
        <w:t xml:space="preserve"> 。</w:t>
      </w:r>
    </w:p>
    <w:p w14:paraId="2EBFFC27">
      <w:pPr>
        <w:spacing w:before="165" w:line="221" w:lineRule="auto"/>
        <w:ind w:left="221"/>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质量保修期自工程竣工验收合格之日起计算。</w:t>
      </w:r>
    </w:p>
    <w:p w14:paraId="6D54DEB6">
      <w:pPr>
        <w:spacing w:before="158" w:line="219" w:lineRule="auto"/>
        <w:ind w:left="445"/>
        <w:rPr>
          <w:rFonts w:ascii="Times New Roman" w:hAnsi="Times New Roman" w:eastAsia="黑体" w:cs="黑体"/>
          <w:sz w:val="21"/>
          <w:szCs w:val="21"/>
          <w:highlight w:val="none"/>
        </w:rPr>
      </w:pPr>
      <w:r>
        <w:rPr>
          <w:rFonts w:ascii="Times New Roman" w:hAnsi="Times New Roman" w:eastAsia="黑体" w:cs="黑体"/>
          <w:spacing w:val="-2"/>
          <w:sz w:val="21"/>
          <w:szCs w:val="21"/>
          <w:highlight w:val="none"/>
        </w:rPr>
        <w:t>三、缺陷责任期</w:t>
      </w:r>
    </w:p>
    <w:p w14:paraId="55F30BCE">
      <w:pPr>
        <w:spacing w:before="96" w:line="359" w:lineRule="auto"/>
        <w:ind w:right="1"/>
        <w:jc w:val="right"/>
        <w:rPr>
          <w:rFonts w:ascii="Times New Roman" w:hAnsi="Times New Roman" w:eastAsia="宋体" w:cs="宋体"/>
          <w:sz w:val="21"/>
          <w:szCs w:val="21"/>
          <w:highlight w:val="none"/>
        </w:rPr>
      </w:pPr>
      <w:r>
        <w:rPr>
          <w:rFonts w:ascii="Times New Roman" w:hAnsi="Times New Roman" w:eastAsia="宋体" w:cs="宋体"/>
          <w:sz w:val="21"/>
          <w:szCs w:val="21"/>
          <w:highlight w:val="none"/>
        </w:rPr>
        <w:t>工程缺陷责任期为</w:t>
      </w:r>
      <w:r>
        <w:rPr>
          <w:rFonts w:ascii="Times New Roman" w:hAnsi="Times New Roman" w:eastAsia="宋体" w:cs="宋体"/>
          <w:spacing w:val="-10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24</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rPr>
        <w:t>个月，缺陷责任期自工程通过竣工验收之日起计</w:t>
      </w:r>
      <w:r>
        <w:rPr>
          <w:rFonts w:ascii="Times New Roman" w:hAnsi="Times New Roman" w:eastAsia="宋体" w:cs="宋体"/>
          <w:spacing w:val="-1"/>
          <w:sz w:val="21"/>
          <w:szCs w:val="21"/>
          <w:highlight w:val="none"/>
        </w:rPr>
        <w:t>算。单位</w:t>
      </w:r>
    </w:p>
    <w:p w14:paraId="2C141471">
      <w:pPr>
        <w:spacing w:before="1" w:line="220" w:lineRule="auto"/>
        <w:ind w:left="20"/>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工程先于全部工程进行验收， 单位工程缺陷责任期自单位工程验收合格之日起算。</w:t>
      </w:r>
    </w:p>
    <w:p w14:paraId="40319902">
      <w:pPr>
        <w:spacing w:before="156" w:line="221" w:lineRule="auto"/>
        <w:ind w:left="441"/>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缺陷责任期终止后， 发包人应退还剩余的质量保证金。</w:t>
      </w:r>
    </w:p>
    <w:p w14:paraId="53FF0414">
      <w:pPr>
        <w:spacing w:before="158" w:line="219" w:lineRule="auto"/>
        <w:ind w:left="453"/>
        <w:rPr>
          <w:rFonts w:ascii="Times New Roman" w:hAnsi="Times New Roman" w:eastAsia="黑体" w:cs="黑体"/>
          <w:sz w:val="21"/>
          <w:szCs w:val="21"/>
          <w:highlight w:val="none"/>
        </w:rPr>
      </w:pPr>
      <w:r>
        <w:rPr>
          <w:rFonts w:ascii="Times New Roman" w:hAnsi="Times New Roman" w:eastAsia="黑体" w:cs="黑体"/>
          <w:spacing w:val="-11"/>
          <w:sz w:val="21"/>
          <w:szCs w:val="21"/>
          <w:highlight w:val="none"/>
        </w:rPr>
        <w:t>四、</w:t>
      </w:r>
      <w:r>
        <w:rPr>
          <w:rFonts w:ascii="Times New Roman" w:hAnsi="Times New Roman" w:eastAsia="黑体" w:cs="黑体"/>
          <w:spacing w:val="-34"/>
          <w:sz w:val="21"/>
          <w:szCs w:val="21"/>
          <w:highlight w:val="none"/>
        </w:rPr>
        <w:t xml:space="preserve"> </w:t>
      </w:r>
      <w:r>
        <w:rPr>
          <w:rFonts w:ascii="Times New Roman" w:hAnsi="Times New Roman" w:eastAsia="黑体" w:cs="黑体"/>
          <w:spacing w:val="-11"/>
          <w:sz w:val="21"/>
          <w:szCs w:val="21"/>
          <w:highlight w:val="none"/>
        </w:rPr>
        <w:t>质量保修责任</w:t>
      </w:r>
    </w:p>
    <w:p w14:paraId="552C0D60">
      <w:pPr>
        <w:spacing w:before="101" w:line="408" w:lineRule="exact"/>
        <w:ind w:right="24"/>
        <w:jc w:val="right"/>
        <w:rPr>
          <w:rFonts w:ascii="Times New Roman" w:hAnsi="Times New Roman" w:eastAsia="宋体" w:cs="宋体"/>
          <w:sz w:val="21"/>
          <w:szCs w:val="21"/>
          <w:highlight w:val="none"/>
        </w:rPr>
      </w:pPr>
      <w:r>
        <w:rPr>
          <w:rFonts w:ascii="Times New Roman" w:hAnsi="Times New Roman" w:eastAsia="Times New Roman" w:cs="Times New Roman"/>
          <w:spacing w:val="-3"/>
          <w:position w:val="15"/>
          <w:sz w:val="21"/>
          <w:szCs w:val="21"/>
          <w:highlight w:val="none"/>
        </w:rPr>
        <w:t>1</w:t>
      </w:r>
      <w:r>
        <w:rPr>
          <w:rFonts w:ascii="Times New Roman" w:hAnsi="Times New Roman" w:eastAsia="Times New Roman" w:cs="Times New Roman"/>
          <w:spacing w:val="-8"/>
          <w:position w:val="15"/>
          <w:sz w:val="21"/>
          <w:szCs w:val="21"/>
          <w:highlight w:val="none"/>
        </w:rPr>
        <w:t xml:space="preserve"> </w:t>
      </w:r>
      <w:r>
        <w:rPr>
          <w:rFonts w:ascii="Times New Roman" w:hAnsi="Times New Roman" w:eastAsia="宋体" w:cs="宋体"/>
          <w:spacing w:val="-3"/>
          <w:position w:val="15"/>
          <w:sz w:val="21"/>
          <w:szCs w:val="21"/>
          <w:highlight w:val="none"/>
        </w:rPr>
        <w:t>．属于保修范围、内容的项目，承包人应当在接到保修通知之日起</w:t>
      </w:r>
      <w:r>
        <w:rPr>
          <w:rFonts w:ascii="Times New Roman" w:hAnsi="Times New Roman" w:eastAsia="宋体" w:cs="宋体"/>
          <w:spacing w:val="-36"/>
          <w:position w:val="15"/>
          <w:sz w:val="21"/>
          <w:szCs w:val="21"/>
          <w:highlight w:val="none"/>
        </w:rPr>
        <w:t xml:space="preserve"> </w:t>
      </w:r>
      <w:r>
        <w:rPr>
          <w:rFonts w:ascii="Times New Roman" w:hAnsi="Times New Roman" w:eastAsia="宋体" w:cs="宋体"/>
          <w:spacing w:val="-3"/>
          <w:position w:val="15"/>
          <w:sz w:val="21"/>
          <w:szCs w:val="21"/>
          <w:highlight w:val="none"/>
        </w:rPr>
        <w:t>7</w:t>
      </w:r>
      <w:r>
        <w:rPr>
          <w:rFonts w:ascii="Times New Roman" w:hAnsi="Times New Roman" w:eastAsia="宋体" w:cs="宋体"/>
          <w:spacing w:val="-35"/>
          <w:position w:val="15"/>
          <w:sz w:val="21"/>
          <w:szCs w:val="21"/>
          <w:highlight w:val="none"/>
        </w:rPr>
        <w:t xml:space="preserve"> </w:t>
      </w:r>
      <w:r>
        <w:rPr>
          <w:rFonts w:ascii="Times New Roman" w:hAnsi="Times New Roman" w:eastAsia="宋体" w:cs="宋体"/>
          <w:spacing w:val="-3"/>
          <w:position w:val="15"/>
          <w:sz w:val="21"/>
          <w:szCs w:val="21"/>
          <w:highlight w:val="none"/>
        </w:rPr>
        <w:t>天内派人保修。</w:t>
      </w:r>
    </w:p>
    <w:p w14:paraId="57647334">
      <w:pPr>
        <w:spacing w:before="1" w:line="220" w:lineRule="auto"/>
        <w:ind w:left="18"/>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承包人不在约定期限内派人保修的，发包人可以委托他人修</w:t>
      </w:r>
      <w:r>
        <w:rPr>
          <w:rFonts w:ascii="Times New Roman" w:hAnsi="Times New Roman" w:eastAsia="宋体" w:cs="宋体"/>
          <w:spacing w:val="-2"/>
          <w:sz w:val="21"/>
          <w:szCs w:val="21"/>
          <w:highlight w:val="none"/>
        </w:rPr>
        <w:t>理。</w:t>
      </w:r>
    </w:p>
    <w:p w14:paraId="1C6026AB">
      <w:pPr>
        <w:spacing w:line="220" w:lineRule="auto"/>
        <w:rPr>
          <w:rFonts w:ascii="Times New Roman" w:hAnsi="Times New Roman" w:eastAsia="宋体" w:cs="宋体"/>
          <w:sz w:val="21"/>
          <w:szCs w:val="21"/>
          <w:highlight w:val="none"/>
        </w:rPr>
        <w:sectPr>
          <w:footerReference r:id="rId48"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20" w:num="1"/>
        </w:sectPr>
      </w:pPr>
    </w:p>
    <w:p w14:paraId="5E1103B9">
      <w:pPr>
        <w:pStyle w:val="5"/>
        <w:spacing w:line="249" w:lineRule="auto"/>
        <w:rPr>
          <w:rFonts w:ascii="Times New Roman" w:hAnsi="Times New Roman"/>
          <w:highlight w:val="none"/>
        </w:rPr>
      </w:pPr>
    </w:p>
    <w:p w14:paraId="3DDD45A8">
      <w:pPr>
        <w:spacing w:before="68" w:line="221" w:lineRule="auto"/>
        <w:ind w:right="28"/>
        <w:jc w:val="right"/>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2</w:t>
      </w:r>
      <w:r>
        <w:rPr>
          <w:rFonts w:ascii="Times New Roman" w:hAnsi="Times New Roman" w:eastAsia="Times New Roman" w:cs="Times New Roman"/>
          <w:spacing w:val="-25"/>
          <w:sz w:val="21"/>
          <w:szCs w:val="21"/>
          <w:highlight w:val="none"/>
        </w:rPr>
        <w:t xml:space="preserve"> </w:t>
      </w:r>
      <w:r>
        <w:rPr>
          <w:rFonts w:ascii="Times New Roman" w:hAnsi="Times New Roman" w:eastAsia="宋体" w:cs="宋体"/>
          <w:spacing w:val="-1"/>
          <w:sz w:val="21"/>
          <w:szCs w:val="21"/>
          <w:highlight w:val="none"/>
        </w:rPr>
        <w:t>．发生紧急事故需抢修的，承包人在接到事故通知后，应当立即</w:t>
      </w:r>
      <w:r>
        <w:rPr>
          <w:rFonts w:ascii="Times New Roman" w:hAnsi="Times New Roman" w:eastAsia="宋体" w:cs="宋体"/>
          <w:spacing w:val="-2"/>
          <w:sz w:val="21"/>
          <w:szCs w:val="21"/>
          <w:highlight w:val="none"/>
        </w:rPr>
        <w:t>到达事故现场抢修。</w:t>
      </w:r>
    </w:p>
    <w:p w14:paraId="1F967552">
      <w:pPr>
        <w:spacing w:before="156" w:line="359" w:lineRule="auto"/>
        <w:ind w:left="39" w:right="4" w:firstLine="411"/>
        <w:rPr>
          <w:rFonts w:ascii="Times New Roman" w:hAnsi="Times New Roman" w:eastAsia="宋体" w:cs="宋体"/>
          <w:sz w:val="21"/>
          <w:szCs w:val="21"/>
          <w:highlight w:val="none"/>
        </w:rPr>
      </w:pPr>
      <w:r>
        <w:rPr>
          <w:rFonts w:ascii="Times New Roman" w:hAnsi="Times New Roman" w:eastAsia="Times New Roman" w:cs="Times New Roman"/>
          <w:spacing w:val="-5"/>
          <w:sz w:val="21"/>
          <w:szCs w:val="21"/>
          <w:highlight w:val="none"/>
        </w:rPr>
        <w:t>3</w:t>
      </w:r>
      <w:r>
        <w:rPr>
          <w:rFonts w:ascii="Times New Roman" w:hAnsi="Times New Roman" w:eastAsia="Times New Roman" w:cs="Times New Roman"/>
          <w:spacing w:val="-18"/>
          <w:sz w:val="21"/>
          <w:szCs w:val="21"/>
          <w:highlight w:val="none"/>
        </w:rPr>
        <w:t xml:space="preserve"> </w:t>
      </w:r>
      <w:r>
        <w:rPr>
          <w:rFonts w:ascii="Times New Roman" w:hAnsi="Times New Roman" w:eastAsia="宋体" w:cs="宋体"/>
          <w:spacing w:val="-5"/>
          <w:sz w:val="21"/>
          <w:szCs w:val="21"/>
          <w:highlight w:val="none"/>
        </w:rPr>
        <w:t>．对于涉及结构安全的质量问题，</w:t>
      </w:r>
      <w:r>
        <w:rPr>
          <w:rFonts w:ascii="Times New Roman" w:hAnsi="Times New Roman" w:eastAsia="宋体" w:cs="宋体"/>
          <w:spacing w:val="51"/>
          <w:sz w:val="21"/>
          <w:szCs w:val="21"/>
          <w:highlight w:val="none"/>
        </w:rPr>
        <w:t xml:space="preserve"> </w:t>
      </w:r>
      <w:r>
        <w:rPr>
          <w:rFonts w:ascii="Times New Roman" w:hAnsi="Times New Roman" w:eastAsia="宋体" w:cs="宋体"/>
          <w:spacing w:val="-5"/>
          <w:sz w:val="21"/>
          <w:szCs w:val="21"/>
          <w:highlight w:val="none"/>
        </w:rPr>
        <w:t>应当按照《建设工程质量管理条例》的规定，立即</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向当地建设行政主管部门和有关部门报告，采取安全防范措施，并由原设计人或者具有相</w:t>
      </w:r>
    </w:p>
    <w:p w14:paraId="727A8994">
      <w:pPr>
        <w:spacing w:line="220" w:lineRule="auto"/>
        <w:ind w:left="18"/>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应资质等级的设计人提出保修方案，承包人实施保修。</w:t>
      </w:r>
    </w:p>
    <w:p w14:paraId="18E355EF">
      <w:pPr>
        <w:spacing w:before="156" w:line="221" w:lineRule="auto"/>
        <w:ind w:left="436"/>
        <w:rPr>
          <w:rFonts w:ascii="Times New Roman" w:hAnsi="Times New Roman" w:eastAsia="宋体" w:cs="宋体"/>
          <w:sz w:val="21"/>
          <w:szCs w:val="21"/>
          <w:highlight w:val="none"/>
        </w:rPr>
      </w:pPr>
      <w:r>
        <w:rPr>
          <w:rFonts w:ascii="Times New Roman" w:hAnsi="Times New Roman" w:eastAsia="Times New Roman" w:cs="Times New Roman"/>
          <w:spacing w:val="-9"/>
          <w:sz w:val="21"/>
          <w:szCs w:val="21"/>
          <w:highlight w:val="none"/>
        </w:rPr>
        <w:t>4</w:t>
      </w:r>
      <w:r>
        <w:rPr>
          <w:rFonts w:ascii="Times New Roman" w:hAnsi="Times New Roman" w:eastAsia="Times New Roman" w:cs="Times New Roman"/>
          <w:spacing w:val="-23"/>
          <w:sz w:val="21"/>
          <w:szCs w:val="21"/>
          <w:highlight w:val="none"/>
        </w:rPr>
        <w:t xml:space="preserve"> </w:t>
      </w:r>
      <w:r>
        <w:rPr>
          <w:rFonts w:ascii="Times New Roman" w:hAnsi="Times New Roman" w:eastAsia="宋体" w:cs="宋体"/>
          <w:spacing w:val="-9"/>
          <w:sz w:val="21"/>
          <w:szCs w:val="21"/>
          <w:highlight w:val="none"/>
        </w:rPr>
        <w:t>．质量保修完成后，</w:t>
      </w:r>
      <w:r>
        <w:rPr>
          <w:rFonts w:ascii="Times New Roman" w:hAnsi="Times New Roman" w:eastAsia="宋体" w:cs="宋体"/>
          <w:spacing w:val="38"/>
          <w:sz w:val="21"/>
          <w:szCs w:val="21"/>
          <w:highlight w:val="none"/>
        </w:rPr>
        <w:t xml:space="preserve"> </w:t>
      </w:r>
      <w:r>
        <w:rPr>
          <w:rFonts w:ascii="Times New Roman" w:hAnsi="Times New Roman" w:eastAsia="宋体" w:cs="宋体"/>
          <w:spacing w:val="-9"/>
          <w:sz w:val="21"/>
          <w:szCs w:val="21"/>
          <w:highlight w:val="none"/>
        </w:rPr>
        <w:t>由发包人组织验收。</w:t>
      </w:r>
    </w:p>
    <w:p w14:paraId="6B522CA3">
      <w:pPr>
        <w:spacing w:before="162" w:line="220" w:lineRule="auto"/>
        <w:ind w:left="446"/>
        <w:rPr>
          <w:rFonts w:ascii="Times New Roman" w:hAnsi="Times New Roman" w:eastAsia="黑体" w:cs="黑体"/>
          <w:sz w:val="21"/>
          <w:szCs w:val="21"/>
          <w:highlight w:val="none"/>
        </w:rPr>
      </w:pPr>
      <w:r>
        <w:rPr>
          <w:rFonts w:ascii="Times New Roman" w:hAnsi="Times New Roman" w:eastAsia="黑体" w:cs="黑体"/>
          <w:spacing w:val="-14"/>
          <w:sz w:val="21"/>
          <w:szCs w:val="21"/>
          <w:highlight w:val="none"/>
        </w:rPr>
        <w:t>五、</w:t>
      </w:r>
      <w:r>
        <w:rPr>
          <w:rFonts w:ascii="Times New Roman" w:hAnsi="Times New Roman" w:eastAsia="黑体" w:cs="黑体"/>
          <w:spacing w:val="-33"/>
          <w:sz w:val="21"/>
          <w:szCs w:val="21"/>
          <w:highlight w:val="none"/>
        </w:rPr>
        <w:t xml:space="preserve"> </w:t>
      </w:r>
      <w:r>
        <w:rPr>
          <w:rFonts w:ascii="Times New Roman" w:hAnsi="Times New Roman" w:eastAsia="黑体" w:cs="黑体"/>
          <w:spacing w:val="-14"/>
          <w:sz w:val="21"/>
          <w:szCs w:val="21"/>
          <w:highlight w:val="none"/>
        </w:rPr>
        <w:t>保修费用</w:t>
      </w:r>
    </w:p>
    <w:p w14:paraId="48CAC2AE">
      <w:pPr>
        <w:spacing w:before="95" w:line="221" w:lineRule="auto"/>
        <w:ind w:left="221"/>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保修费用由造成质量缺陷的责任方承担。</w:t>
      </w:r>
    </w:p>
    <w:p w14:paraId="3613B5B4">
      <w:pPr>
        <w:spacing w:before="158" w:line="219" w:lineRule="auto"/>
        <w:ind w:left="447"/>
        <w:rPr>
          <w:rFonts w:ascii="Times New Roman" w:hAnsi="Times New Roman" w:eastAsia="黑体" w:cs="黑体"/>
          <w:sz w:val="21"/>
          <w:szCs w:val="21"/>
          <w:highlight w:val="none"/>
        </w:rPr>
      </w:pPr>
      <w:r>
        <w:rPr>
          <w:rFonts w:ascii="Times New Roman" w:hAnsi="Times New Roman" w:eastAsia="黑体" w:cs="黑体"/>
          <w:spacing w:val="-5"/>
          <w:sz w:val="21"/>
          <w:szCs w:val="21"/>
          <w:highlight w:val="none"/>
        </w:rPr>
        <w:t>六、</w:t>
      </w:r>
      <w:r>
        <w:rPr>
          <w:rFonts w:ascii="Times New Roman" w:hAnsi="Times New Roman" w:eastAsia="黑体" w:cs="黑体"/>
          <w:spacing w:val="-25"/>
          <w:sz w:val="21"/>
          <w:szCs w:val="21"/>
          <w:highlight w:val="none"/>
        </w:rPr>
        <w:t xml:space="preserve"> </w:t>
      </w:r>
      <w:r>
        <w:rPr>
          <w:rFonts w:ascii="Times New Roman" w:hAnsi="Times New Roman" w:eastAsia="黑体" w:cs="黑体"/>
          <w:spacing w:val="-5"/>
          <w:sz w:val="21"/>
          <w:szCs w:val="21"/>
          <w:highlight w:val="none"/>
        </w:rPr>
        <w:t>双方约定的其他工程质量保修事项：</w:t>
      </w:r>
    </w:p>
    <w:p w14:paraId="4FDC8E35">
      <w:pPr>
        <w:tabs>
          <w:tab w:val="left" w:pos="7682"/>
        </w:tabs>
        <w:spacing w:before="232" w:line="159" w:lineRule="auto"/>
        <w:ind w:left="432"/>
        <w:rPr>
          <w:rFonts w:ascii="Times New Roman" w:hAnsi="Times New Roman" w:eastAsia="宋体" w:cs="宋体"/>
          <w:sz w:val="8"/>
          <w:szCs w:val="8"/>
          <w:highlight w:val="none"/>
        </w:rPr>
      </w:pPr>
      <w:r>
        <w:rPr>
          <w:rFonts w:ascii="Times New Roman" w:hAnsi="Times New Roman" w:eastAsia="宋体" w:cs="宋体"/>
          <w:sz w:val="8"/>
          <w:szCs w:val="8"/>
          <w:highlight w:val="none"/>
          <w:u w:val="single" w:color="auto"/>
        </w:rPr>
        <w:tab/>
      </w:r>
      <w:r>
        <w:rPr>
          <w:rFonts w:ascii="Times New Roman" w:hAnsi="Times New Roman" w:eastAsia="宋体" w:cs="宋体"/>
          <w:spacing w:val="-11"/>
          <w:sz w:val="8"/>
          <w:szCs w:val="8"/>
          <w:highlight w:val="none"/>
        </w:rPr>
        <w:t xml:space="preserve"> </w:t>
      </w:r>
      <w:r>
        <w:rPr>
          <w:rFonts w:ascii="Times New Roman" w:hAnsi="Times New Roman" w:eastAsia="宋体" w:cs="宋体"/>
          <w:spacing w:val="6"/>
          <w:sz w:val="8"/>
          <w:szCs w:val="8"/>
          <w:highlight w:val="none"/>
        </w:rPr>
        <w:t>。</w:t>
      </w:r>
    </w:p>
    <w:p w14:paraId="49344306">
      <w:pPr>
        <w:spacing w:before="141" w:line="408" w:lineRule="exact"/>
        <w:ind w:right="13"/>
        <w:jc w:val="right"/>
        <w:rPr>
          <w:rFonts w:ascii="Times New Roman" w:hAnsi="Times New Roman" w:eastAsia="宋体" w:cs="宋体"/>
          <w:sz w:val="21"/>
          <w:szCs w:val="21"/>
          <w:highlight w:val="none"/>
        </w:rPr>
      </w:pPr>
      <w:r>
        <w:rPr>
          <w:rFonts w:ascii="Times New Roman" w:hAnsi="Times New Roman" w:eastAsia="宋体" w:cs="宋体"/>
          <w:spacing w:val="1"/>
          <w:position w:val="15"/>
          <w:sz w:val="21"/>
          <w:szCs w:val="21"/>
          <w:highlight w:val="none"/>
        </w:rPr>
        <w:t>工程质量保修书由发包人、承包人在工程竣工验收前共</w:t>
      </w:r>
      <w:r>
        <w:rPr>
          <w:rFonts w:ascii="Times New Roman" w:hAnsi="Times New Roman" w:eastAsia="宋体" w:cs="宋体"/>
          <w:position w:val="15"/>
          <w:sz w:val="21"/>
          <w:szCs w:val="21"/>
          <w:highlight w:val="none"/>
        </w:rPr>
        <w:t>同签署， 作为施工合同附件，</w:t>
      </w:r>
    </w:p>
    <w:p w14:paraId="7074FBE0">
      <w:pPr>
        <w:spacing w:line="220" w:lineRule="auto"/>
        <w:ind w:left="19"/>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其有效期限至保修期满。</w:t>
      </w:r>
    </w:p>
    <w:p w14:paraId="54839E80">
      <w:pPr>
        <w:spacing w:before="27"/>
        <w:rPr>
          <w:rFonts w:ascii="Times New Roman" w:hAnsi="Times New Roman"/>
          <w:highlight w:val="none"/>
        </w:rPr>
      </w:pPr>
    </w:p>
    <w:p w14:paraId="41E1592E">
      <w:pPr>
        <w:spacing w:before="27"/>
        <w:rPr>
          <w:rFonts w:ascii="Times New Roman" w:hAnsi="Times New Roman"/>
          <w:highlight w:val="none"/>
        </w:rPr>
      </w:pPr>
    </w:p>
    <w:p w14:paraId="461C858C">
      <w:pPr>
        <w:spacing w:before="26"/>
        <w:rPr>
          <w:rFonts w:ascii="Times New Roman" w:hAnsi="Times New Roman"/>
          <w:highlight w:val="none"/>
        </w:rPr>
      </w:pPr>
    </w:p>
    <w:p w14:paraId="3D666EAA">
      <w:pPr>
        <w:spacing w:before="26"/>
        <w:rPr>
          <w:rFonts w:ascii="Times New Roman" w:hAnsi="Times New Roman"/>
          <w:highlight w:val="none"/>
        </w:rPr>
      </w:pPr>
    </w:p>
    <w:p w14:paraId="0A25D030">
      <w:pPr>
        <w:spacing w:before="26"/>
        <w:rPr>
          <w:rFonts w:ascii="Times New Roman" w:hAnsi="Times New Roman"/>
          <w:highlight w:val="none"/>
        </w:rPr>
      </w:pPr>
    </w:p>
    <w:p w14:paraId="692DA342">
      <w:pPr>
        <w:rPr>
          <w:rFonts w:ascii="Times New Roman" w:hAnsi="Times New Roman"/>
          <w:highlight w:val="none"/>
        </w:rPr>
        <w:sectPr>
          <w:footerReference r:id="rId49"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equalWidth="0" w:num="1">
            <w:col w:w="8333"/>
          </w:cols>
        </w:sectPr>
      </w:pPr>
    </w:p>
    <w:p w14:paraId="5D9D65ED">
      <w:pPr>
        <w:spacing w:before="43" w:line="363" w:lineRule="auto"/>
        <w:ind w:left="651"/>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发包人（公章</w:t>
      </w:r>
      <w:r>
        <w:rPr>
          <w:rFonts w:ascii="Times New Roman" w:hAnsi="Times New Roman" w:eastAsia="宋体" w:cs="宋体"/>
          <w:spacing w:val="-51"/>
          <w:sz w:val="21"/>
          <w:szCs w:val="21"/>
          <w:highlight w:val="none"/>
        </w:rPr>
        <w:t>）：</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 xml:space="preserve">     </w:t>
      </w:r>
      <w:r>
        <w:rPr>
          <w:rFonts w:ascii="Times New Roman" w:hAnsi="Times New Roman" w:eastAsia="宋体" w:cs="宋体"/>
          <w:sz w:val="21"/>
          <w:szCs w:val="21"/>
          <w:highlight w:val="none"/>
          <w:u w:val="single" w:color="auto"/>
        </w:rPr>
        <w:t xml:space="preserve">       </w:t>
      </w:r>
    </w:p>
    <w:p w14:paraId="606DF85E">
      <w:pPr>
        <w:spacing w:before="1" w:line="229" w:lineRule="auto"/>
        <w:ind w:left="647"/>
        <w:rPr>
          <w:rFonts w:hint="eastAsia" w:ascii="Times New Roman" w:hAnsi="Times New Roman" w:eastAsia="宋体" w:cs="宋体"/>
          <w:sz w:val="21"/>
          <w:szCs w:val="21"/>
          <w:highlight w:val="none"/>
          <w:lang w:val="en-US" w:eastAsia="zh-CN"/>
        </w:rPr>
      </w:pPr>
      <w:r>
        <w:rPr>
          <w:rFonts w:ascii="Times New Roman" w:hAnsi="Times New Roman" w:eastAsia="宋体" w:cs="宋体"/>
          <w:spacing w:val="-29"/>
          <w:w w:val="99"/>
          <w:sz w:val="21"/>
          <w:szCs w:val="21"/>
          <w:highlight w:val="none"/>
        </w:rPr>
        <w:t>地</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29"/>
          <w:w w:val="99"/>
          <w:sz w:val="21"/>
          <w:szCs w:val="21"/>
          <w:highlight w:val="none"/>
        </w:rPr>
        <w:t>址：</w:t>
      </w:r>
      <w:r>
        <w:rPr>
          <w:rFonts w:ascii="Times New Roman" w:hAnsi="Times New Roman" w:eastAsia="宋体" w:cs="宋体"/>
          <w:spacing w:val="-30"/>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 xml:space="preserve"> </w:t>
      </w:r>
    </w:p>
    <w:p w14:paraId="0F809F5A">
      <w:pPr>
        <w:spacing w:before="146" w:line="359" w:lineRule="auto"/>
        <w:ind w:left="648"/>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法定代表人（签字</w:t>
      </w:r>
      <w:r>
        <w:rPr>
          <w:rFonts w:ascii="Times New Roman" w:hAnsi="Times New Roman" w:eastAsia="宋体" w:cs="宋体"/>
          <w:spacing w:val="-53"/>
          <w:sz w:val="21"/>
          <w:szCs w:val="21"/>
          <w:highlight w:val="none"/>
        </w:rPr>
        <w:t>）：</w:t>
      </w:r>
      <w:r>
        <w:rPr>
          <w:rFonts w:ascii="Times New Roman" w:hAnsi="Times New Roman" w:eastAsia="宋体" w:cs="宋体"/>
          <w:sz w:val="21"/>
          <w:szCs w:val="21"/>
          <w:highlight w:val="none"/>
          <w:u w:val="single" w:color="auto"/>
        </w:rPr>
        <w:t xml:space="preserve">           </w:t>
      </w:r>
    </w:p>
    <w:p w14:paraId="0AF8A71E">
      <w:pPr>
        <w:spacing w:before="1" w:line="220" w:lineRule="auto"/>
        <w:ind w:left="646"/>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委托代理人（签字</w:t>
      </w:r>
      <w:r>
        <w:rPr>
          <w:rFonts w:ascii="Times New Roman" w:hAnsi="Times New Roman" w:eastAsia="宋体" w:cs="宋体"/>
          <w:spacing w:val="-52"/>
          <w:sz w:val="21"/>
          <w:szCs w:val="21"/>
          <w:highlight w:val="none"/>
        </w:rPr>
        <w:t>）：</w:t>
      </w:r>
      <w:r>
        <w:rPr>
          <w:rFonts w:ascii="Times New Roman" w:hAnsi="Times New Roman" w:eastAsia="宋体" w:cs="宋体"/>
          <w:sz w:val="21"/>
          <w:szCs w:val="21"/>
          <w:highlight w:val="none"/>
          <w:u w:val="single" w:color="auto"/>
        </w:rPr>
        <w:t xml:space="preserve">           </w:t>
      </w:r>
    </w:p>
    <w:p w14:paraId="61633CEA">
      <w:pPr>
        <w:spacing w:before="157" w:line="223" w:lineRule="auto"/>
        <w:ind w:left="672"/>
        <w:rPr>
          <w:rFonts w:ascii="Times New Roman" w:hAnsi="Times New Roman" w:eastAsia="宋体" w:cs="宋体"/>
          <w:sz w:val="21"/>
          <w:szCs w:val="21"/>
          <w:highlight w:val="none"/>
        </w:rPr>
      </w:pPr>
      <w:r>
        <w:rPr>
          <w:rFonts w:ascii="Times New Roman" w:hAnsi="Times New Roman" w:eastAsia="宋体" w:cs="宋体"/>
          <w:spacing w:val="-30"/>
          <w:w w:val="96"/>
          <w:sz w:val="21"/>
          <w:szCs w:val="21"/>
          <w:highlight w:val="none"/>
        </w:rPr>
        <w:t>电</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30"/>
          <w:w w:val="96"/>
          <w:sz w:val="21"/>
          <w:szCs w:val="21"/>
          <w:highlight w:val="none"/>
        </w:rPr>
        <w:t>话：</w:t>
      </w:r>
      <w:r>
        <w:rPr>
          <w:rFonts w:ascii="Times New Roman" w:hAnsi="Times New Roman" w:eastAsia="宋体" w:cs="宋体"/>
          <w:spacing w:val="-29"/>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 xml:space="preserve">                 </w:t>
      </w:r>
      <w:r>
        <w:rPr>
          <w:rFonts w:ascii="Times New Roman" w:hAnsi="Times New Roman" w:eastAsia="宋体" w:cs="宋体"/>
          <w:sz w:val="21"/>
          <w:szCs w:val="21"/>
          <w:highlight w:val="none"/>
          <w:u w:val="single" w:color="auto"/>
        </w:rPr>
        <w:t xml:space="preserve">        </w:t>
      </w:r>
    </w:p>
    <w:p w14:paraId="1D12614E">
      <w:pPr>
        <w:spacing w:before="154" w:line="359" w:lineRule="auto"/>
        <w:ind w:left="645"/>
        <w:rPr>
          <w:rFonts w:ascii="Times New Roman" w:hAnsi="Times New Roman" w:eastAsia="宋体" w:cs="宋体"/>
          <w:sz w:val="21"/>
          <w:szCs w:val="21"/>
          <w:highlight w:val="none"/>
        </w:rPr>
      </w:pPr>
      <w:r>
        <w:rPr>
          <w:rFonts w:ascii="Times New Roman" w:hAnsi="Times New Roman" w:eastAsia="宋体" w:cs="宋体"/>
          <w:spacing w:val="-28"/>
          <w:w w:val="99"/>
          <w:sz w:val="21"/>
          <w:szCs w:val="21"/>
          <w:highlight w:val="none"/>
        </w:rPr>
        <w:t>传</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28"/>
          <w:w w:val="99"/>
          <w:sz w:val="21"/>
          <w:szCs w:val="21"/>
          <w:highlight w:val="none"/>
        </w:rPr>
        <w:t>真：</w:t>
      </w:r>
      <w:r>
        <w:rPr>
          <w:rFonts w:ascii="Times New Roman" w:hAnsi="Times New Roman" w:eastAsia="宋体" w:cs="宋体"/>
          <w:spacing w:val="-32"/>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 xml:space="preserve">                 </w:t>
      </w:r>
      <w:r>
        <w:rPr>
          <w:rFonts w:ascii="Times New Roman" w:hAnsi="Times New Roman" w:eastAsia="宋体" w:cs="宋体"/>
          <w:sz w:val="21"/>
          <w:szCs w:val="21"/>
          <w:highlight w:val="none"/>
          <w:u w:val="single" w:color="auto"/>
        </w:rPr>
        <w:t xml:space="preserve">        </w:t>
      </w:r>
    </w:p>
    <w:p w14:paraId="4EBD18D6">
      <w:pPr>
        <w:spacing w:line="221" w:lineRule="auto"/>
        <w:ind w:left="648"/>
        <w:rPr>
          <w:rFonts w:ascii="Times New Roman" w:hAnsi="Times New Roman" w:eastAsia="宋体" w:cs="宋体"/>
          <w:sz w:val="21"/>
          <w:szCs w:val="21"/>
          <w:highlight w:val="none"/>
        </w:rPr>
      </w:pPr>
      <w:r>
        <w:rPr>
          <w:rFonts w:ascii="Times New Roman" w:hAnsi="Times New Roman" w:eastAsia="宋体" w:cs="宋体"/>
          <w:spacing w:val="-24"/>
          <w:w w:val="96"/>
          <w:sz w:val="21"/>
          <w:szCs w:val="21"/>
          <w:highlight w:val="none"/>
        </w:rPr>
        <w:t>开户银行：</w:t>
      </w:r>
      <w:r>
        <w:rPr>
          <w:rFonts w:ascii="Times New Roman" w:hAnsi="Times New Roman" w:eastAsia="宋体" w:cs="宋体"/>
          <w:spacing w:val="48"/>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 xml:space="preserve">           </w:t>
      </w:r>
      <w:r>
        <w:rPr>
          <w:rFonts w:ascii="Times New Roman" w:hAnsi="Times New Roman" w:eastAsia="宋体" w:cs="宋体"/>
          <w:sz w:val="21"/>
          <w:szCs w:val="21"/>
          <w:highlight w:val="none"/>
          <w:u w:val="single" w:color="auto"/>
        </w:rPr>
        <w:t xml:space="preserve">         </w:t>
      </w:r>
    </w:p>
    <w:p w14:paraId="2BDFE95B">
      <w:pPr>
        <w:spacing w:before="157" w:line="222" w:lineRule="auto"/>
        <w:ind w:left="651"/>
        <w:rPr>
          <w:rFonts w:ascii="Times New Roman" w:hAnsi="Times New Roman" w:eastAsia="宋体" w:cs="宋体"/>
          <w:sz w:val="21"/>
          <w:szCs w:val="21"/>
          <w:highlight w:val="none"/>
        </w:rPr>
      </w:pPr>
      <w:r>
        <w:rPr>
          <w:rFonts w:ascii="Times New Roman" w:hAnsi="Times New Roman" w:eastAsia="宋体" w:cs="宋体"/>
          <w:spacing w:val="-31"/>
          <w:sz w:val="21"/>
          <w:szCs w:val="21"/>
          <w:highlight w:val="none"/>
        </w:rPr>
        <w:t>账</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31"/>
          <w:sz w:val="21"/>
          <w:szCs w:val="21"/>
          <w:highlight w:val="none"/>
        </w:rPr>
        <w:t>号：</w:t>
      </w:r>
      <w:r>
        <w:rPr>
          <w:rFonts w:ascii="Times New Roman" w:hAnsi="Times New Roman" w:eastAsia="宋体" w:cs="宋体"/>
          <w:spacing w:val="-33"/>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 xml:space="preserve">                </w:t>
      </w:r>
      <w:r>
        <w:rPr>
          <w:rFonts w:ascii="Times New Roman" w:hAnsi="Times New Roman" w:eastAsia="宋体" w:cs="宋体"/>
          <w:sz w:val="21"/>
          <w:szCs w:val="21"/>
          <w:highlight w:val="none"/>
          <w:u w:val="single" w:color="auto"/>
        </w:rPr>
        <w:t xml:space="preserve">      </w:t>
      </w:r>
    </w:p>
    <w:p w14:paraId="45E56C8A">
      <w:pPr>
        <w:spacing w:before="155" w:line="186" w:lineRule="auto"/>
        <w:ind w:left="663"/>
        <w:rPr>
          <w:rFonts w:ascii="Times New Roman" w:hAnsi="Times New Roman" w:eastAsia="宋体" w:cs="宋体"/>
          <w:sz w:val="21"/>
          <w:szCs w:val="21"/>
          <w:highlight w:val="none"/>
        </w:rPr>
      </w:pPr>
      <w:r>
        <w:rPr>
          <w:rFonts w:ascii="Times New Roman" w:hAnsi="Times New Roman" w:eastAsia="宋体" w:cs="宋体"/>
          <w:spacing w:val="-24"/>
          <w:w w:val="98"/>
          <w:sz w:val="21"/>
          <w:szCs w:val="21"/>
          <w:highlight w:val="none"/>
        </w:rPr>
        <w:t>邮政编码：</w:t>
      </w:r>
      <w:r>
        <w:rPr>
          <w:rFonts w:ascii="Times New Roman" w:hAnsi="Times New Roman" w:eastAsia="宋体" w:cs="宋体"/>
          <w:spacing w:val="17"/>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 xml:space="preserve">           </w:t>
      </w:r>
      <w:r>
        <w:rPr>
          <w:rFonts w:ascii="Times New Roman" w:hAnsi="Times New Roman" w:eastAsia="宋体" w:cs="宋体"/>
          <w:sz w:val="21"/>
          <w:szCs w:val="21"/>
          <w:highlight w:val="none"/>
          <w:u w:val="single" w:color="auto"/>
        </w:rPr>
        <w:t xml:space="preserve">          </w:t>
      </w:r>
    </w:p>
    <w:p w14:paraId="784E723D">
      <w:pPr>
        <w:pStyle w:val="5"/>
        <w:spacing w:line="14" w:lineRule="auto"/>
        <w:rPr>
          <w:rFonts w:ascii="Times New Roman" w:hAnsi="Times New Roman"/>
          <w:sz w:val="2"/>
          <w:highlight w:val="none"/>
        </w:rPr>
      </w:pPr>
      <w:r>
        <w:rPr>
          <w:rFonts w:ascii="Times New Roman" w:hAnsi="Times New Roman"/>
          <w:sz w:val="2"/>
          <w:szCs w:val="2"/>
          <w:highlight w:val="none"/>
        </w:rPr>
        <w:br w:type="column"/>
      </w:r>
    </w:p>
    <w:p w14:paraId="3AB0361D">
      <w:pPr>
        <w:spacing w:before="41" w:line="363" w:lineRule="auto"/>
        <w:ind w:left="107"/>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承包人（公章</w:t>
      </w:r>
      <w:r>
        <w:rPr>
          <w:rFonts w:ascii="Times New Roman" w:hAnsi="Times New Roman" w:eastAsia="宋体" w:cs="宋体"/>
          <w:spacing w:val="-51"/>
          <w:sz w:val="21"/>
          <w:szCs w:val="21"/>
          <w:highlight w:val="none"/>
        </w:rPr>
        <w:t>）：</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 xml:space="preserve">  </w:t>
      </w:r>
      <w:r>
        <w:rPr>
          <w:rFonts w:ascii="Times New Roman" w:hAnsi="Times New Roman" w:eastAsia="宋体" w:cs="宋体"/>
          <w:sz w:val="21"/>
          <w:szCs w:val="21"/>
          <w:highlight w:val="none"/>
          <w:u w:val="single" w:color="auto"/>
        </w:rPr>
        <w:t xml:space="preserve">   </w:t>
      </w:r>
    </w:p>
    <w:p w14:paraId="4BC87246">
      <w:pPr>
        <w:spacing w:before="1" w:line="229" w:lineRule="auto"/>
        <w:ind w:left="1" w:firstLine="149" w:firstLineChars="100"/>
        <w:rPr>
          <w:rFonts w:ascii="Times New Roman" w:hAnsi="Times New Roman" w:eastAsia="宋体" w:cs="宋体"/>
          <w:sz w:val="21"/>
          <w:szCs w:val="21"/>
          <w:highlight w:val="none"/>
        </w:rPr>
      </w:pPr>
      <w:r>
        <w:rPr>
          <w:rFonts w:ascii="Times New Roman" w:hAnsi="Times New Roman" w:eastAsia="宋体" w:cs="宋体"/>
          <w:spacing w:val="-29"/>
          <w:w w:val="99"/>
          <w:sz w:val="21"/>
          <w:szCs w:val="21"/>
          <w:highlight w:val="none"/>
        </w:rPr>
        <w:t>地</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29"/>
          <w:w w:val="99"/>
          <w:sz w:val="21"/>
          <w:szCs w:val="21"/>
          <w:highlight w:val="none"/>
        </w:rPr>
        <w:t>址：</w:t>
      </w:r>
      <w:r>
        <w:rPr>
          <w:rFonts w:ascii="Times New Roman" w:hAnsi="Times New Roman" w:eastAsia="宋体" w:cs="宋体"/>
          <w:spacing w:val="-3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 xml:space="preserve">      </w:t>
      </w:r>
      <w:r>
        <w:rPr>
          <w:rFonts w:ascii="Times New Roman" w:hAnsi="Times New Roman" w:eastAsia="宋体" w:cs="宋体"/>
          <w:sz w:val="21"/>
          <w:szCs w:val="21"/>
          <w:highlight w:val="none"/>
          <w:u w:val="single" w:color="auto"/>
        </w:rPr>
        <w:t xml:space="preserve">    </w:t>
      </w:r>
    </w:p>
    <w:p w14:paraId="2812F6AA">
      <w:pPr>
        <w:spacing w:before="146" w:line="359" w:lineRule="auto"/>
        <w:ind w:left="106" w:right="341" w:firstLine="1"/>
        <w:rPr>
          <w:rFonts w:ascii="Times New Roman" w:hAnsi="Times New Roman" w:eastAsia="宋体" w:cs="宋体"/>
          <w:spacing w:val="3"/>
          <w:sz w:val="21"/>
          <w:szCs w:val="21"/>
          <w:highlight w:val="none"/>
        </w:rPr>
      </w:pPr>
      <w:r>
        <w:rPr>
          <w:rFonts w:ascii="Times New Roman" w:hAnsi="Times New Roman" w:eastAsia="宋体" w:cs="宋体"/>
          <w:spacing w:val="-2"/>
          <w:sz w:val="21"/>
          <w:szCs w:val="21"/>
          <w:highlight w:val="none"/>
        </w:rPr>
        <w:t>法定代表人（签字</w:t>
      </w:r>
      <w:r>
        <w:rPr>
          <w:rFonts w:ascii="Times New Roman" w:hAnsi="Times New Roman" w:eastAsia="宋体" w:cs="宋体"/>
          <w:spacing w:val="-51"/>
          <w:sz w:val="21"/>
          <w:szCs w:val="21"/>
          <w:highlight w:val="none"/>
        </w:rPr>
        <w:t>）：</w:t>
      </w:r>
      <w:r>
        <w:rPr>
          <w:rFonts w:ascii="Times New Roman" w:hAnsi="Times New Roman" w:eastAsia="宋体" w:cs="宋体"/>
          <w:spacing w:val="10"/>
          <w:sz w:val="21"/>
          <w:szCs w:val="21"/>
          <w:highlight w:val="none"/>
          <w:u w:val="single" w:color="auto"/>
        </w:rPr>
        <w:t xml:space="preserve">          </w:t>
      </w:r>
      <w:r>
        <w:rPr>
          <w:rFonts w:ascii="Times New Roman" w:hAnsi="Times New Roman" w:eastAsia="宋体" w:cs="宋体"/>
          <w:spacing w:val="3"/>
          <w:sz w:val="21"/>
          <w:szCs w:val="21"/>
          <w:highlight w:val="none"/>
        </w:rPr>
        <w:t xml:space="preserve"> </w:t>
      </w:r>
    </w:p>
    <w:p w14:paraId="3087344B">
      <w:pPr>
        <w:spacing w:before="146" w:line="359" w:lineRule="auto"/>
        <w:ind w:left="106" w:right="341" w:firstLine="1"/>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委托代理人（签字</w:t>
      </w:r>
      <w:r>
        <w:rPr>
          <w:rFonts w:ascii="Times New Roman" w:hAnsi="Times New Roman" w:eastAsia="宋体" w:cs="宋体"/>
          <w:spacing w:val="-54"/>
          <w:sz w:val="21"/>
          <w:szCs w:val="21"/>
          <w:highlight w:val="none"/>
        </w:rPr>
        <w:t>）：</w:t>
      </w:r>
      <w:r>
        <w:rPr>
          <w:rFonts w:ascii="Times New Roman" w:hAnsi="Times New Roman" w:eastAsia="宋体" w:cs="宋体"/>
          <w:sz w:val="21"/>
          <w:szCs w:val="21"/>
          <w:highlight w:val="none"/>
          <w:u w:val="single" w:color="auto"/>
        </w:rPr>
        <w:t xml:space="preserve">           </w:t>
      </w:r>
    </w:p>
    <w:p w14:paraId="4AA27E24">
      <w:pPr>
        <w:spacing w:before="1" w:line="222" w:lineRule="auto"/>
        <w:ind w:left="26" w:firstLine="141" w:firstLineChars="100"/>
        <w:rPr>
          <w:rFonts w:ascii="Times New Roman" w:hAnsi="Times New Roman" w:eastAsia="宋体" w:cs="宋体"/>
          <w:sz w:val="21"/>
          <w:szCs w:val="21"/>
          <w:highlight w:val="none"/>
        </w:rPr>
      </w:pPr>
      <w:r>
        <w:rPr>
          <w:rFonts w:ascii="Times New Roman" w:hAnsi="Times New Roman" w:eastAsia="宋体" w:cs="宋体"/>
          <w:spacing w:val="-29"/>
          <w:w w:val="95"/>
          <w:sz w:val="21"/>
          <w:szCs w:val="21"/>
          <w:highlight w:val="none"/>
        </w:rPr>
        <w:t>电</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29"/>
          <w:w w:val="95"/>
          <w:sz w:val="21"/>
          <w:szCs w:val="21"/>
          <w:highlight w:val="none"/>
        </w:rPr>
        <w:t>话：</w:t>
      </w:r>
      <w:r>
        <w:rPr>
          <w:rFonts w:ascii="Times New Roman" w:hAnsi="Times New Roman" w:eastAsia="宋体" w:cs="宋体"/>
          <w:spacing w:val="-33"/>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 xml:space="preserve">              </w:t>
      </w:r>
      <w:r>
        <w:rPr>
          <w:rFonts w:ascii="Times New Roman" w:hAnsi="Times New Roman" w:eastAsia="宋体" w:cs="宋体"/>
          <w:sz w:val="21"/>
          <w:szCs w:val="21"/>
          <w:highlight w:val="none"/>
          <w:u w:val="single" w:color="auto"/>
        </w:rPr>
        <w:t xml:space="preserve">     </w:t>
      </w:r>
    </w:p>
    <w:p w14:paraId="57C525FD">
      <w:pPr>
        <w:spacing w:before="154" w:line="359" w:lineRule="auto"/>
        <w:ind w:right="553" w:firstLine="151" w:firstLineChars="100"/>
        <w:rPr>
          <w:rFonts w:ascii="Times New Roman" w:hAnsi="Times New Roman" w:eastAsia="宋体" w:cs="宋体"/>
          <w:spacing w:val="4"/>
          <w:sz w:val="21"/>
          <w:szCs w:val="21"/>
          <w:highlight w:val="none"/>
        </w:rPr>
      </w:pPr>
      <w:r>
        <w:rPr>
          <w:rFonts w:ascii="Times New Roman" w:hAnsi="Times New Roman" w:eastAsia="宋体" w:cs="宋体"/>
          <w:spacing w:val="-27"/>
          <w:w w:val="98"/>
          <w:sz w:val="21"/>
          <w:szCs w:val="21"/>
          <w:highlight w:val="none"/>
        </w:rPr>
        <w:t>传</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27"/>
          <w:w w:val="98"/>
          <w:sz w:val="21"/>
          <w:szCs w:val="21"/>
          <w:highlight w:val="none"/>
        </w:rPr>
        <w:t>真：</w:t>
      </w:r>
      <w:r>
        <w:rPr>
          <w:rFonts w:ascii="Times New Roman" w:hAnsi="Times New Roman" w:eastAsia="宋体" w:cs="宋体"/>
          <w:spacing w:val="-34"/>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hint="eastAsia" w:ascii="Times New Roman" w:hAnsi="Times New Roman" w:eastAsia="宋体" w:cs="宋体"/>
          <w:spacing w:val="5"/>
          <w:sz w:val="21"/>
          <w:szCs w:val="21"/>
          <w:highlight w:val="none"/>
          <w:u w:val="single" w:color="auto"/>
          <w:lang w:val="en-US" w:eastAsia="zh-CN"/>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4"/>
          <w:sz w:val="21"/>
          <w:szCs w:val="21"/>
          <w:highlight w:val="none"/>
        </w:rPr>
        <w:t xml:space="preserve"> </w:t>
      </w:r>
    </w:p>
    <w:p w14:paraId="274538F0">
      <w:pPr>
        <w:spacing w:before="154" w:line="359" w:lineRule="auto"/>
        <w:ind w:right="553" w:firstLine="174" w:firstLineChars="100"/>
        <w:rPr>
          <w:rFonts w:ascii="Times New Roman" w:hAnsi="Times New Roman" w:eastAsia="宋体" w:cs="宋体"/>
          <w:spacing w:val="5"/>
          <w:sz w:val="21"/>
          <w:szCs w:val="21"/>
          <w:highlight w:val="none"/>
          <w:u w:val="single" w:color="auto"/>
        </w:rPr>
      </w:pPr>
      <w:r>
        <w:rPr>
          <w:rFonts w:ascii="Times New Roman" w:hAnsi="Times New Roman" w:eastAsia="宋体" w:cs="宋体"/>
          <w:spacing w:val="-18"/>
          <w:sz w:val="21"/>
          <w:szCs w:val="21"/>
          <w:highlight w:val="none"/>
        </w:rPr>
        <w:t>开户银行：</w:t>
      </w:r>
      <w:r>
        <w:rPr>
          <w:rFonts w:ascii="Times New Roman" w:hAnsi="Times New Roman" w:eastAsia="宋体" w:cs="宋体"/>
          <w:spacing w:val="-29"/>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hint="eastAsia" w:ascii="Times New Roman" w:hAnsi="Times New Roman" w:eastAsia="宋体" w:cs="宋体"/>
          <w:spacing w:val="5"/>
          <w:sz w:val="21"/>
          <w:szCs w:val="21"/>
          <w:highlight w:val="none"/>
          <w:u w:val="single" w:color="auto"/>
          <w:lang w:val="en-US" w:eastAsia="zh-CN"/>
        </w:rPr>
        <w:t xml:space="preserve">       </w:t>
      </w:r>
      <w:r>
        <w:rPr>
          <w:rFonts w:ascii="Times New Roman" w:hAnsi="Times New Roman" w:eastAsia="宋体" w:cs="宋体"/>
          <w:spacing w:val="5"/>
          <w:sz w:val="21"/>
          <w:szCs w:val="21"/>
          <w:highlight w:val="none"/>
          <w:u w:val="single" w:color="auto"/>
        </w:rPr>
        <w:t xml:space="preserve">       </w:t>
      </w:r>
    </w:p>
    <w:p w14:paraId="72CC3CE7">
      <w:pPr>
        <w:spacing w:before="154" w:line="359" w:lineRule="auto"/>
        <w:ind w:left="2" w:right="553" w:hanging="2"/>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 xml:space="preserve"> </w:t>
      </w:r>
      <w:r>
        <w:rPr>
          <w:rFonts w:hint="eastAsia" w:ascii="Times New Roman" w:hAnsi="Times New Roman" w:eastAsia="宋体" w:cs="宋体"/>
          <w:spacing w:val="13"/>
          <w:sz w:val="21"/>
          <w:szCs w:val="21"/>
          <w:highlight w:val="none"/>
          <w:lang w:val="en-US" w:eastAsia="zh-CN"/>
        </w:rPr>
        <w:t xml:space="preserve">  </w:t>
      </w:r>
      <w:r>
        <w:rPr>
          <w:rFonts w:ascii="Times New Roman" w:hAnsi="Times New Roman" w:eastAsia="宋体" w:cs="宋体"/>
          <w:spacing w:val="-31"/>
          <w:sz w:val="21"/>
          <w:szCs w:val="21"/>
          <w:highlight w:val="none"/>
        </w:rPr>
        <w:t>账</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31"/>
          <w:sz w:val="21"/>
          <w:szCs w:val="21"/>
          <w:highlight w:val="none"/>
        </w:rPr>
        <w:t>号：</w:t>
      </w:r>
      <w:r>
        <w:rPr>
          <w:rFonts w:ascii="Times New Roman" w:hAnsi="Times New Roman" w:eastAsia="宋体" w:cs="宋体"/>
          <w:spacing w:val="-36"/>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 xml:space="preserve">           </w:t>
      </w:r>
      <w:r>
        <w:rPr>
          <w:rFonts w:ascii="Times New Roman" w:hAnsi="Times New Roman" w:eastAsia="宋体" w:cs="宋体"/>
          <w:sz w:val="21"/>
          <w:szCs w:val="21"/>
          <w:highlight w:val="none"/>
          <w:u w:val="single" w:color="auto"/>
        </w:rPr>
        <w:t xml:space="preserve">      </w:t>
      </w:r>
    </w:p>
    <w:p w14:paraId="06D721B8">
      <w:pPr>
        <w:spacing w:before="1" w:line="185" w:lineRule="auto"/>
        <w:ind w:left="17" w:firstLine="168" w:firstLineChars="100"/>
        <w:rPr>
          <w:rFonts w:ascii="Times New Roman" w:hAnsi="Times New Roman" w:eastAsia="宋体" w:cs="宋体"/>
          <w:sz w:val="21"/>
          <w:szCs w:val="21"/>
          <w:highlight w:val="none"/>
        </w:rPr>
      </w:pPr>
      <w:r>
        <w:rPr>
          <w:rFonts w:ascii="Times New Roman" w:hAnsi="Times New Roman" w:eastAsia="宋体" w:cs="宋体"/>
          <w:spacing w:val="-21"/>
          <w:sz w:val="21"/>
          <w:szCs w:val="21"/>
          <w:highlight w:val="none"/>
        </w:rPr>
        <w:t>邮政编码：</w:t>
      </w:r>
      <w:r>
        <w:rPr>
          <w:rFonts w:ascii="Times New Roman" w:hAnsi="Times New Roman" w:eastAsia="宋体" w:cs="宋体"/>
          <w:spacing w:val="-29"/>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ascii="Times New Roman" w:hAnsi="Times New Roman" w:eastAsia="宋体" w:cs="宋体"/>
          <w:sz w:val="21"/>
          <w:szCs w:val="21"/>
          <w:highlight w:val="none"/>
          <w:u w:val="single" w:color="auto"/>
          <w:lang w:val="en-US" w:eastAsia="zh-CN"/>
        </w:rPr>
        <w:t xml:space="preserve">       </w:t>
      </w:r>
      <w:r>
        <w:rPr>
          <w:rFonts w:ascii="Times New Roman" w:hAnsi="Times New Roman" w:eastAsia="宋体" w:cs="宋体"/>
          <w:sz w:val="21"/>
          <w:szCs w:val="21"/>
          <w:highlight w:val="none"/>
          <w:u w:val="single" w:color="auto"/>
        </w:rPr>
        <w:t xml:space="preserve">        </w:t>
      </w:r>
    </w:p>
    <w:p w14:paraId="3E7C02CB">
      <w:pPr>
        <w:spacing w:line="185" w:lineRule="auto"/>
        <w:rPr>
          <w:rFonts w:ascii="Times New Roman" w:hAnsi="Times New Roman" w:eastAsia="宋体" w:cs="宋体"/>
          <w:sz w:val="21"/>
          <w:szCs w:val="21"/>
          <w:highlight w:val="none"/>
        </w:rPr>
        <w:sectPr>
          <w:type w:val="continuous"/>
          <w:pgSz w:w="11905" w:h="16839"/>
          <w:pgMar w:top="400" w:right="1785" w:bottom="1004" w:left="1785" w:header="0" w:footer="828" w:gutter="0"/>
          <w:pgBorders>
            <w:top w:val="none" w:sz="0" w:space="0"/>
            <w:left w:val="none" w:sz="0" w:space="0"/>
            <w:bottom w:val="none" w:sz="0" w:space="0"/>
            <w:right w:val="none" w:sz="0" w:space="0"/>
          </w:pgBorders>
          <w:pgNumType w:fmt="decimal"/>
          <w:cols w:equalWidth="0" w:num="2">
            <w:col w:w="4647" w:space="100"/>
            <w:col w:w="3587"/>
          </w:cols>
        </w:sectPr>
      </w:pPr>
    </w:p>
    <w:p w14:paraId="0C84765D">
      <w:pPr>
        <w:pStyle w:val="5"/>
        <w:spacing w:line="276" w:lineRule="auto"/>
        <w:rPr>
          <w:rFonts w:ascii="Times New Roman" w:hAnsi="Times New Roman"/>
          <w:highlight w:val="none"/>
        </w:rPr>
      </w:pPr>
    </w:p>
    <w:p w14:paraId="6CA56CF9">
      <w:pPr>
        <w:spacing w:before="78" w:line="219" w:lineRule="auto"/>
        <w:ind w:left="402"/>
        <w:rPr>
          <w:rFonts w:ascii="Times New Roman" w:hAnsi="Times New Roman" w:eastAsia="宋体" w:cs="宋体"/>
          <w:sz w:val="24"/>
          <w:szCs w:val="24"/>
          <w:highlight w:val="none"/>
        </w:rPr>
      </w:pPr>
      <w:r>
        <w:rPr>
          <w:rFonts w:ascii="Times New Roman" w:hAnsi="Times New Roman" w:eastAsia="宋体" w:cs="宋体"/>
          <w:spacing w:val="-8"/>
          <w:sz w:val="24"/>
          <w:szCs w:val="24"/>
          <w:highlight w:val="none"/>
        </w:rPr>
        <w:t>附件</w:t>
      </w:r>
      <w:r>
        <w:rPr>
          <w:rFonts w:ascii="Times New Roman" w:hAnsi="Times New Roman" w:eastAsia="宋体" w:cs="宋体"/>
          <w:spacing w:val="-59"/>
          <w:sz w:val="24"/>
          <w:szCs w:val="24"/>
          <w:highlight w:val="none"/>
        </w:rPr>
        <w:t xml:space="preserve"> </w:t>
      </w:r>
      <w:r>
        <w:rPr>
          <w:rFonts w:ascii="Times New Roman" w:hAnsi="Times New Roman" w:eastAsia="Times New Roman" w:cs="Times New Roman"/>
          <w:spacing w:val="-8"/>
          <w:sz w:val="24"/>
          <w:szCs w:val="24"/>
          <w:highlight w:val="none"/>
        </w:rPr>
        <w:t>4</w:t>
      </w:r>
      <w:r>
        <w:rPr>
          <w:rFonts w:ascii="Times New Roman" w:hAnsi="Times New Roman" w:eastAsia="宋体" w:cs="宋体"/>
          <w:spacing w:val="-8"/>
          <w:sz w:val="24"/>
          <w:szCs w:val="24"/>
          <w:highlight w:val="none"/>
        </w:rPr>
        <w:t>：</w:t>
      </w:r>
    </w:p>
    <w:p w14:paraId="3AF6877D">
      <w:pPr>
        <w:spacing w:before="243" w:line="225" w:lineRule="auto"/>
        <w:ind w:left="3146"/>
        <w:rPr>
          <w:rFonts w:ascii="Times New Roman" w:hAnsi="Times New Roman" w:eastAsia="黑体" w:cs="黑体"/>
          <w:sz w:val="27"/>
          <w:szCs w:val="27"/>
          <w:highlight w:val="none"/>
        </w:rPr>
      </w:pPr>
      <w:r>
        <w:rPr>
          <w:rFonts w:ascii="Times New Roman" w:hAnsi="Times New Roman" w:eastAsia="黑体" w:cs="黑体"/>
          <w:spacing w:val="7"/>
          <w:sz w:val="27"/>
          <w:szCs w:val="27"/>
          <w:highlight w:val="none"/>
        </w:rPr>
        <w:t>主要建设工程文件目录</w:t>
      </w:r>
    </w:p>
    <w:p w14:paraId="7826478C">
      <w:pPr>
        <w:spacing w:line="112" w:lineRule="exact"/>
        <w:rPr>
          <w:rFonts w:ascii="Times New Roman" w:hAnsi="Times New Roman"/>
          <w:highlight w:val="none"/>
        </w:rPr>
      </w:pPr>
    </w:p>
    <w:tbl>
      <w:tblPr>
        <w:tblStyle w:val="17"/>
        <w:tblW w:w="904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1"/>
        <w:gridCol w:w="1274"/>
        <w:gridCol w:w="1446"/>
        <w:gridCol w:w="1240"/>
        <w:gridCol w:w="1446"/>
        <w:gridCol w:w="1679"/>
      </w:tblGrid>
      <w:tr w14:paraId="21B50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961" w:type="dxa"/>
            <w:tcBorders>
              <w:top w:val="single" w:color="000000" w:sz="10" w:space="0"/>
              <w:left w:val="single" w:color="000000" w:sz="10" w:space="0"/>
            </w:tcBorders>
            <w:vAlign w:val="top"/>
          </w:tcPr>
          <w:p w14:paraId="22FAC358">
            <w:pPr>
              <w:pStyle w:val="18"/>
              <w:spacing w:before="177" w:line="221" w:lineRule="auto"/>
              <w:ind w:left="85"/>
              <w:rPr>
                <w:rFonts w:ascii="Times New Roman" w:hAnsi="Times New Roman"/>
                <w:highlight w:val="none"/>
              </w:rPr>
            </w:pPr>
            <w:r>
              <w:rPr>
                <w:rFonts w:ascii="Times New Roman" w:hAnsi="Times New Roman"/>
                <w:spacing w:val="-1"/>
                <w:highlight w:val="none"/>
              </w:rPr>
              <w:t>文件名称</w:t>
            </w:r>
          </w:p>
        </w:tc>
        <w:tc>
          <w:tcPr>
            <w:tcW w:w="1274" w:type="dxa"/>
            <w:tcBorders>
              <w:top w:val="single" w:color="000000" w:sz="10" w:space="0"/>
            </w:tcBorders>
            <w:vAlign w:val="top"/>
          </w:tcPr>
          <w:p w14:paraId="7150EC65">
            <w:pPr>
              <w:pStyle w:val="18"/>
              <w:spacing w:before="177" w:line="221" w:lineRule="auto"/>
              <w:ind w:left="85"/>
              <w:rPr>
                <w:rFonts w:ascii="Times New Roman" w:hAnsi="Times New Roman"/>
                <w:highlight w:val="none"/>
              </w:rPr>
            </w:pPr>
            <w:r>
              <w:rPr>
                <w:rFonts w:ascii="Times New Roman" w:hAnsi="Times New Roman"/>
                <w:spacing w:val="-2"/>
                <w:highlight w:val="none"/>
              </w:rPr>
              <w:t>套数</w:t>
            </w:r>
          </w:p>
        </w:tc>
        <w:tc>
          <w:tcPr>
            <w:tcW w:w="1446" w:type="dxa"/>
            <w:tcBorders>
              <w:top w:val="single" w:color="000000" w:sz="10" w:space="0"/>
            </w:tcBorders>
            <w:vAlign w:val="top"/>
          </w:tcPr>
          <w:p w14:paraId="5E183296">
            <w:pPr>
              <w:pStyle w:val="18"/>
              <w:spacing w:before="178" w:line="221" w:lineRule="auto"/>
              <w:ind w:left="100"/>
              <w:rPr>
                <w:rFonts w:ascii="Times New Roman" w:hAnsi="Times New Roman"/>
                <w:highlight w:val="none"/>
              </w:rPr>
            </w:pPr>
            <w:r>
              <w:rPr>
                <w:rFonts w:ascii="Times New Roman" w:hAnsi="Times New Roman"/>
                <w:spacing w:val="-5"/>
                <w:highlight w:val="none"/>
              </w:rPr>
              <w:t>费用（元）</w:t>
            </w:r>
          </w:p>
        </w:tc>
        <w:tc>
          <w:tcPr>
            <w:tcW w:w="1240" w:type="dxa"/>
            <w:tcBorders>
              <w:top w:val="single" w:color="000000" w:sz="10" w:space="0"/>
            </w:tcBorders>
            <w:vAlign w:val="top"/>
          </w:tcPr>
          <w:p w14:paraId="5D068BFB">
            <w:pPr>
              <w:pStyle w:val="18"/>
              <w:spacing w:before="178" w:line="221" w:lineRule="auto"/>
              <w:ind w:left="93"/>
              <w:rPr>
                <w:rFonts w:ascii="Times New Roman" w:hAnsi="Times New Roman"/>
                <w:highlight w:val="none"/>
              </w:rPr>
            </w:pPr>
            <w:r>
              <w:rPr>
                <w:rFonts w:ascii="Times New Roman" w:hAnsi="Times New Roman"/>
                <w:spacing w:val="-2"/>
                <w:highlight w:val="none"/>
              </w:rPr>
              <w:t>质量</w:t>
            </w:r>
          </w:p>
        </w:tc>
        <w:tc>
          <w:tcPr>
            <w:tcW w:w="1446" w:type="dxa"/>
            <w:tcBorders>
              <w:top w:val="single" w:color="000000" w:sz="10" w:space="0"/>
            </w:tcBorders>
            <w:vAlign w:val="top"/>
          </w:tcPr>
          <w:p w14:paraId="6B9D9BDB">
            <w:pPr>
              <w:pStyle w:val="18"/>
              <w:spacing w:before="178" w:line="222" w:lineRule="auto"/>
              <w:ind w:left="308"/>
              <w:rPr>
                <w:rFonts w:ascii="Times New Roman" w:hAnsi="Times New Roman"/>
                <w:highlight w:val="none"/>
              </w:rPr>
            </w:pPr>
            <w:r>
              <w:rPr>
                <w:rFonts w:ascii="Times New Roman" w:hAnsi="Times New Roman"/>
                <w:spacing w:val="-1"/>
                <w:highlight w:val="none"/>
              </w:rPr>
              <w:t>移交时间</w:t>
            </w:r>
          </w:p>
        </w:tc>
        <w:tc>
          <w:tcPr>
            <w:tcW w:w="1679" w:type="dxa"/>
            <w:tcBorders>
              <w:top w:val="single" w:color="000000" w:sz="10" w:space="0"/>
              <w:right w:val="single" w:color="000000" w:sz="10" w:space="0"/>
            </w:tcBorders>
            <w:vAlign w:val="top"/>
          </w:tcPr>
          <w:p w14:paraId="75D4B8BC">
            <w:pPr>
              <w:pStyle w:val="18"/>
              <w:spacing w:before="177" w:line="221" w:lineRule="auto"/>
              <w:ind w:left="535"/>
              <w:rPr>
                <w:rFonts w:ascii="Times New Roman" w:hAnsi="Times New Roman"/>
                <w:highlight w:val="none"/>
              </w:rPr>
            </w:pPr>
            <w:r>
              <w:rPr>
                <w:rFonts w:ascii="Times New Roman" w:hAnsi="Times New Roman"/>
                <w:spacing w:val="-3"/>
                <w:highlight w:val="none"/>
              </w:rPr>
              <w:t>责任人</w:t>
            </w:r>
          </w:p>
        </w:tc>
      </w:tr>
      <w:tr w14:paraId="75D67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961" w:type="dxa"/>
            <w:tcBorders>
              <w:left w:val="single" w:color="000000" w:sz="10" w:space="0"/>
            </w:tcBorders>
            <w:vAlign w:val="top"/>
          </w:tcPr>
          <w:p w14:paraId="03C98D85">
            <w:pPr>
              <w:rPr>
                <w:rFonts w:ascii="Times New Roman" w:hAnsi="Times New Roman"/>
                <w:sz w:val="21"/>
                <w:highlight w:val="none"/>
              </w:rPr>
            </w:pPr>
          </w:p>
        </w:tc>
        <w:tc>
          <w:tcPr>
            <w:tcW w:w="1274" w:type="dxa"/>
            <w:vAlign w:val="top"/>
          </w:tcPr>
          <w:p w14:paraId="70DA883C">
            <w:pPr>
              <w:rPr>
                <w:rFonts w:ascii="Times New Roman" w:hAnsi="Times New Roman"/>
                <w:sz w:val="21"/>
                <w:highlight w:val="none"/>
              </w:rPr>
            </w:pPr>
          </w:p>
        </w:tc>
        <w:tc>
          <w:tcPr>
            <w:tcW w:w="1446" w:type="dxa"/>
            <w:vAlign w:val="top"/>
          </w:tcPr>
          <w:p w14:paraId="548A1375">
            <w:pPr>
              <w:rPr>
                <w:rFonts w:ascii="Times New Roman" w:hAnsi="Times New Roman"/>
                <w:sz w:val="21"/>
                <w:highlight w:val="none"/>
              </w:rPr>
            </w:pPr>
          </w:p>
        </w:tc>
        <w:tc>
          <w:tcPr>
            <w:tcW w:w="1240" w:type="dxa"/>
            <w:vAlign w:val="top"/>
          </w:tcPr>
          <w:p w14:paraId="569E4577">
            <w:pPr>
              <w:rPr>
                <w:rFonts w:ascii="Times New Roman" w:hAnsi="Times New Roman"/>
                <w:sz w:val="21"/>
                <w:highlight w:val="none"/>
              </w:rPr>
            </w:pPr>
          </w:p>
        </w:tc>
        <w:tc>
          <w:tcPr>
            <w:tcW w:w="1446" w:type="dxa"/>
            <w:vAlign w:val="top"/>
          </w:tcPr>
          <w:p w14:paraId="2615DF94">
            <w:pPr>
              <w:rPr>
                <w:rFonts w:ascii="Times New Roman" w:hAnsi="Times New Roman"/>
                <w:sz w:val="21"/>
                <w:highlight w:val="none"/>
              </w:rPr>
            </w:pPr>
          </w:p>
        </w:tc>
        <w:tc>
          <w:tcPr>
            <w:tcW w:w="1679" w:type="dxa"/>
            <w:tcBorders>
              <w:right w:val="single" w:color="000000" w:sz="10" w:space="0"/>
            </w:tcBorders>
            <w:vAlign w:val="top"/>
          </w:tcPr>
          <w:p w14:paraId="1BD198C2">
            <w:pPr>
              <w:rPr>
                <w:rFonts w:ascii="Times New Roman" w:hAnsi="Times New Roman"/>
                <w:sz w:val="21"/>
                <w:highlight w:val="none"/>
              </w:rPr>
            </w:pPr>
          </w:p>
        </w:tc>
      </w:tr>
      <w:tr w14:paraId="4A524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32B0FB4B">
            <w:pPr>
              <w:rPr>
                <w:rFonts w:ascii="Times New Roman" w:hAnsi="Times New Roman"/>
                <w:sz w:val="21"/>
                <w:highlight w:val="none"/>
              </w:rPr>
            </w:pPr>
          </w:p>
        </w:tc>
        <w:tc>
          <w:tcPr>
            <w:tcW w:w="1274" w:type="dxa"/>
            <w:vAlign w:val="top"/>
          </w:tcPr>
          <w:p w14:paraId="70355E4D">
            <w:pPr>
              <w:rPr>
                <w:rFonts w:ascii="Times New Roman" w:hAnsi="Times New Roman"/>
                <w:sz w:val="21"/>
                <w:highlight w:val="none"/>
              </w:rPr>
            </w:pPr>
          </w:p>
        </w:tc>
        <w:tc>
          <w:tcPr>
            <w:tcW w:w="1446" w:type="dxa"/>
            <w:vAlign w:val="top"/>
          </w:tcPr>
          <w:p w14:paraId="7BE3F98E">
            <w:pPr>
              <w:rPr>
                <w:rFonts w:ascii="Times New Roman" w:hAnsi="Times New Roman"/>
                <w:sz w:val="21"/>
                <w:highlight w:val="none"/>
              </w:rPr>
            </w:pPr>
          </w:p>
        </w:tc>
        <w:tc>
          <w:tcPr>
            <w:tcW w:w="1240" w:type="dxa"/>
            <w:vAlign w:val="top"/>
          </w:tcPr>
          <w:p w14:paraId="48C5BCE4">
            <w:pPr>
              <w:rPr>
                <w:rFonts w:ascii="Times New Roman" w:hAnsi="Times New Roman"/>
                <w:sz w:val="21"/>
                <w:highlight w:val="none"/>
              </w:rPr>
            </w:pPr>
          </w:p>
        </w:tc>
        <w:tc>
          <w:tcPr>
            <w:tcW w:w="1446" w:type="dxa"/>
            <w:vAlign w:val="top"/>
          </w:tcPr>
          <w:p w14:paraId="4B56B583">
            <w:pPr>
              <w:rPr>
                <w:rFonts w:ascii="Times New Roman" w:hAnsi="Times New Roman"/>
                <w:sz w:val="21"/>
                <w:highlight w:val="none"/>
              </w:rPr>
            </w:pPr>
          </w:p>
        </w:tc>
        <w:tc>
          <w:tcPr>
            <w:tcW w:w="1679" w:type="dxa"/>
            <w:tcBorders>
              <w:right w:val="single" w:color="000000" w:sz="10" w:space="0"/>
            </w:tcBorders>
            <w:vAlign w:val="top"/>
          </w:tcPr>
          <w:p w14:paraId="06FAB554">
            <w:pPr>
              <w:rPr>
                <w:rFonts w:ascii="Times New Roman" w:hAnsi="Times New Roman"/>
                <w:sz w:val="21"/>
                <w:highlight w:val="none"/>
              </w:rPr>
            </w:pPr>
          </w:p>
        </w:tc>
      </w:tr>
      <w:tr w14:paraId="6C5B2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6433124B">
            <w:pPr>
              <w:rPr>
                <w:rFonts w:ascii="Times New Roman" w:hAnsi="Times New Roman"/>
                <w:sz w:val="21"/>
                <w:highlight w:val="none"/>
              </w:rPr>
            </w:pPr>
          </w:p>
        </w:tc>
        <w:tc>
          <w:tcPr>
            <w:tcW w:w="1274" w:type="dxa"/>
            <w:vAlign w:val="top"/>
          </w:tcPr>
          <w:p w14:paraId="56EDFDF5">
            <w:pPr>
              <w:rPr>
                <w:rFonts w:ascii="Times New Roman" w:hAnsi="Times New Roman"/>
                <w:sz w:val="21"/>
                <w:highlight w:val="none"/>
              </w:rPr>
            </w:pPr>
          </w:p>
        </w:tc>
        <w:tc>
          <w:tcPr>
            <w:tcW w:w="1446" w:type="dxa"/>
            <w:vAlign w:val="top"/>
          </w:tcPr>
          <w:p w14:paraId="4D984888">
            <w:pPr>
              <w:rPr>
                <w:rFonts w:ascii="Times New Roman" w:hAnsi="Times New Roman"/>
                <w:sz w:val="21"/>
                <w:highlight w:val="none"/>
              </w:rPr>
            </w:pPr>
          </w:p>
        </w:tc>
        <w:tc>
          <w:tcPr>
            <w:tcW w:w="1240" w:type="dxa"/>
            <w:vAlign w:val="top"/>
          </w:tcPr>
          <w:p w14:paraId="0B474BBB">
            <w:pPr>
              <w:rPr>
                <w:rFonts w:ascii="Times New Roman" w:hAnsi="Times New Roman"/>
                <w:sz w:val="21"/>
                <w:highlight w:val="none"/>
              </w:rPr>
            </w:pPr>
          </w:p>
        </w:tc>
        <w:tc>
          <w:tcPr>
            <w:tcW w:w="1446" w:type="dxa"/>
            <w:vAlign w:val="top"/>
          </w:tcPr>
          <w:p w14:paraId="0327F697">
            <w:pPr>
              <w:rPr>
                <w:rFonts w:ascii="Times New Roman" w:hAnsi="Times New Roman"/>
                <w:sz w:val="21"/>
                <w:highlight w:val="none"/>
              </w:rPr>
            </w:pPr>
          </w:p>
        </w:tc>
        <w:tc>
          <w:tcPr>
            <w:tcW w:w="1679" w:type="dxa"/>
            <w:tcBorders>
              <w:right w:val="single" w:color="000000" w:sz="10" w:space="0"/>
            </w:tcBorders>
            <w:vAlign w:val="top"/>
          </w:tcPr>
          <w:p w14:paraId="13A395FA">
            <w:pPr>
              <w:rPr>
                <w:rFonts w:ascii="Times New Roman" w:hAnsi="Times New Roman"/>
                <w:sz w:val="21"/>
                <w:highlight w:val="none"/>
              </w:rPr>
            </w:pPr>
          </w:p>
        </w:tc>
      </w:tr>
      <w:tr w14:paraId="08E86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vAlign w:val="top"/>
          </w:tcPr>
          <w:p w14:paraId="0180A7B3">
            <w:pPr>
              <w:rPr>
                <w:rFonts w:ascii="Times New Roman" w:hAnsi="Times New Roman"/>
                <w:sz w:val="21"/>
                <w:highlight w:val="none"/>
              </w:rPr>
            </w:pPr>
          </w:p>
        </w:tc>
        <w:tc>
          <w:tcPr>
            <w:tcW w:w="1274" w:type="dxa"/>
            <w:vAlign w:val="top"/>
          </w:tcPr>
          <w:p w14:paraId="12269BC1">
            <w:pPr>
              <w:rPr>
                <w:rFonts w:ascii="Times New Roman" w:hAnsi="Times New Roman"/>
                <w:sz w:val="21"/>
                <w:highlight w:val="none"/>
              </w:rPr>
            </w:pPr>
          </w:p>
        </w:tc>
        <w:tc>
          <w:tcPr>
            <w:tcW w:w="1446" w:type="dxa"/>
            <w:vAlign w:val="top"/>
          </w:tcPr>
          <w:p w14:paraId="7424662A">
            <w:pPr>
              <w:rPr>
                <w:rFonts w:ascii="Times New Roman" w:hAnsi="Times New Roman"/>
                <w:sz w:val="21"/>
                <w:highlight w:val="none"/>
              </w:rPr>
            </w:pPr>
          </w:p>
        </w:tc>
        <w:tc>
          <w:tcPr>
            <w:tcW w:w="1240" w:type="dxa"/>
            <w:vAlign w:val="top"/>
          </w:tcPr>
          <w:p w14:paraId="43C7BA9B">
            <w:pPr>
              <w:rPr>
                <w:rFonts w:ascii="Times New Roman" w:hAnsi="Times New Roman"/>
                <w:sz w:val="21"/>
                <w:highlight w:val="none"/>
              </w:rPr>
            </w:pPr>
          </w:p>
        </w:tc>
        <w:tc>
          <w:tcPr>
            <w:tcW w:w="1446" w:type="dxa"/>
            <w:vAlign w:val="top"/>
          </w:tcPr>
          <w:p w14:paraId="568615A3">
            <w:pPr>
              <w:rPr>
                <w:rFonts w:ascii="Times New Roman" w:hAnsi="Times New Roman"/>
                <w:sz w:val="21"/>
                <w:highlight w:val="none"/>
              </w:rPr>
            </w:pPr>
          </w:p>
        </w:tc>
        <w:tc>
          <w:tcPr>
            <w:tcW w:w="1679" w:type="dxa"/>
            <w:tcBorders>
              <w:right w:val="single" w:color="000000" w:sz="10" w:space="0"/>
            </w:tcBorders>
            <w:vAlign w:val="top"/>
          </w:tcPr>
          <w:p w14:paraId="76D1CCA4">
            <w:pPr>
              <w:rPr>
                <w:rFonts w:ascii="Times New Roman" w:hAnsi="Times New Roman"/>
                <w:sz w:val="21"/>
                <w:highlight w:val="none"/>
              </w:rPr>
            </w:pPr>
          </w:p>
        </w:tc>
      </w:tr>
      <w:tr w14:paraId="7BF21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vAlign w:val="top"/>
          </w:tcPr>
          <w:p w14:paraId="6DECAF5F">
            <w:pPr>
              <w:rPr>
                <w:rFonts w:ascii="Times New Roman" w:hAnsi="Times New Roman"/>
                <w:sz w:val="21"/>
                <w:highlight w:val="none"/>
              </w:rPr>
            </w:pPr>
          </w:p>
        </w:tc>
        <w:tc>
          <w:tcPr>
            <w:tcW w:w="1274" w:type="dxa"/>
            <w:vAlign w:val="top"/>
          </w:tcPr>
          <w:p w14:paraId="78E22F3B">
            <w:pPr>
              <w:rPr>
                <w:rFonts w:ascii="Times New Roman" w:hAnsi="Times New Roman"/>
                <w:sz w:val="21"/>
                <w:highlight w:val="none"/>
              </w:rPr>
            </w:pPr>
          </w:p>
        </w:tc>
        <w:tc>
          <w:tcPr>
            <w:tcW w:w="1446" w:type="dxa"/>
            <w:vAlign w:val="top"/>
          </w:tcPr>
          <w:p w14:paraId="5A1AFBF2">
            <w:pPr>
              <w:rPr>
                <w:rFonts w:ascii="Times New Roman" w:hAnsi="Times New Roman"/>
                <w:sz w:val="21"/>
                <w:highlight w:val="none"/>
              </w:rPr>
            </w:pPr>
          </w:p>
        </w:tc>
        <w:tc>
          <w:tcPr>
            <w:tcW w:w="1240" w:type="dxa"/>
            <w:vAlign w:val="top"/>
          </w:tcPr>
          <w:p w14:paraId="395AAE59">
            <w:pPr>
              <w:rPr>
                <w:rFonts w:ascii="Times New Roman" w:hAnsi="Times New Roman"/>
                <w:sz w:val="21"/>
                <w:highlight w:val="none"/>
              </w:rPr>
            </w:pPr>
          </w:p>
        </w:tc>
        <w:tc>
          <w:tcPr>
            <w:tcW w:w="1446" w:type="dxa"/>
            <w:vAlign w:val="top"/>
          </w:tcPr>
          <w:p w14:paraId="0CD35C81">
            <w:pPr>
              <w:rPr>
                <w:rFonts w:ascii="Times New Roman" w:hAnsi="Times New Roman"/>
                <w:sz w:val="21"/>
                <w:highlight w:val="none"/>
              </w:rPr>
            </w:pPr>
          </w:p>
        </w:tc>
        <w:tc>
          <w:tcPr>
            <w:tcW w:w="1679" w:type="dxa"/>
            <w:tcBorders>
              <w:right w:val="single" w:color="000000" w:sz="10" w:space="0"/>
            </w:tcBorders>
            <w:vAlign w:val="top"/>
          </w:tcPr>
          <w:p w14:paraId="45614D5D">
            <w:pPr>
              <w:rPr>
                <w:rFonts w:ascii="Times New Roman" w:hAnsi="Times New Roman"/>
                <w:sz w:val="21"/>
                <w:highlight w:val="none"/>
              </w:rPr>
            </w:pPr>
          </w:p>
        </w:tc>
      </w:tr>
      <w:tr w14:paraId="1D1B0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55F4EDDA">
            <w:pPr>
              <w:rPr>
                <w:rFonts w:ascii="Times New Roman" w:hAnsi="Times New Roman"/>
                <w:sz w:val="21"/>
                <w:highlight w:val="none"/>
              </w:rPr>
            </w:pPr>
          </w:p>
        </w:tc>
        <w:tc>
          <w:tcPr>
            <w:tcW w:w="1274" w:type="dxa"/>
            <w:vAlign w:val="top"/>
          </w:tcPr>
          <w:p w14:paraId="4941E9AF">
            <w:pPr>
              <w:rPr>
                <w:rFonts w:ascii="Times New Roman" w:hAnsi="Times New Roman"/>
                <w:sz w:val="21"/>
                <w:highlight w:val="none"/>
              </w:rPr>
            </w:pPr>
          </w:p>
        </w:tc>
        <w:tc>
          <w:tcPr>
            <w:tcW w:w="1446" w:type="dxa"/>
            <w:vAlign w:val="top"/>
          </w:tcPr>
          <w:p w14:paraId="78EF7E3A">
            <w:pPr>
              <w:rPr>
                <w:rFonts w:ascii="Times New Roman" w:hAnsi="Times New Roman"/>
                <w:sz w:val="21"/>
                <w:highlight w:val="none"/>
              </w:rPr>
            </w:pPr>
          </w:p>
        </w:tc>
        <w:tc>
          <w:tcPr>
            <w:tcW w:w="1240" w:type="dxa"/>
            <w:vAlign w:val="top"/>
          </w:tcPr>
          <w:p w14:paraId="3DD31B26">
            <w:pPr>
              <w:rPr>
                <w:rFonts w:ascii="Times New Roman" w:hAnsi="Times New Roman"/>
                <w:sz w:val="21"/>
                <w:highlight w:val="none"/>
              </w:rPr>
            </w:pPr>
          </w:p>
        </w:tc>
        <w:tc>
          <w:tcPr>
            <w:tcW w:w="1446" w:type="dxa"/>
            <w:vAlign w:val="top"/>
          </w:tcPr>
          <w:p w14:paraId="0817C6BC">
            <w:pPr>
              <w:rPr>
                <w:rFonts w:ascii="Times New Roman" w:hAnsi="Times New Roman"/>
                <w:sz w:val="21"/>
                <w:highlight w:val="none"/>
              </w:rPr>
            </w:pPr>
          </w:p>
        </w:tc>
        <w:tc>
          <w:tcPr>
            <w:tcW w:w="1679" w:type="dxa"/>
            <w:tcBorders>
              <w:right w:val="single" w:color="000000" w:sz="10" w:space="0"/>
            </w:tcBorders>
            <w:vAlign w:val="top"/>
          </w:tcPr>
          <w:p w14:paraId="7098873A">
            <w:pPr>
              <w:rPr>
                <w:rFonts w:ascii="Times New Roman" w:hAnsi="Times New Roman"/>
                <w:sz w:val="21"/>
                <w:highlight w:val="none"/>
              </w:rPr>
            </w:pPr>
          </w:p>
        </w:tc>
      </w:tr>
      <w:tr w14:paraId="2E426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vAlign w:val="top"/>
          </w:tcPr>
          <w:p w14:paraId="27181645">
            <w:pPr>
              <w:rPr>
                <w:rFonts w:ascii="Times New Roman" w:hAnsi="Times New Roman"/>
                <w:sz w:val="21"/>
                <w:highlight w:val="none"/>
              </w:rPr>
            </w:pPr>
          </w:p>
        </w:tc>
        <w:tc>
          <w:tcPr>
            <w:tcW w:w="1274" w:type="dxa"/>
            <w:vAlign w:val="top"/>
          </w:tcPr>
          <w:p w14:paraId="155ABDD2">
            <w:pPr>
              <w:rPr>
                <w:rFonts w:ascii="Times New Roman" w:hAnsi="Times New Roman"/>
                <w:sz w:val="21"/>
                <w:highlight w:val="none"/>
              </w:rPr>
            </w:pPr>
          </w:p>
        </w:tc>
        <w:tc>
          <w:tcPr>
            <w:tcW w:w="1446" w:type="dxa"/>
            <w:vAlign w:val="top"/>
          </w:tcPr>
          <w:p w14:paraId="3DB2AD1B">
            <w:pPr>
              <w:rPr>
                <w:rFonts w:ascii="Times New Roman" w:hAnsi="Times New Roman"/>
                <w:sz w:val="21"/>
                <w:highlight w:val="none"/>
              </w:rPr>
            </w:pPr>
          </w:p>
        </w:tc>
        <w:tc>
          <w:tcPr>
            <w:tcW w:w="1240" w:type="dxa"/>
            <w:vAlign w:val="top"/>
          </w:tcPr>
          <w:p w14:paraId="174675D1">
            <w:pPr>
              <w:rPr>
                <w:rFonts w:ascii="Times New Roman" w:hAnsi="Times New Roman"/>
                <w:sz w:val="21"/>
                <w:highlight w:val="none"/>
              </w:rPr>
            </w:pPr>
          </w:p>
        </w:tc>
        <w:tc>
          <w:tcPr>
            <w:tcW w:w="1446" w:type="dxa"/>
            <w:vAlign w:val="top"/>
          </w:tcPr>
          <w:p w14:paraId="550DEF5A">
            <w:pPr>
              <w:rPr>
                <w:rFonts w:ascii="Times New Roman" w:hAnsi="Times New Roman"/>
                <w:sz w:val="21"/>
                <w:highlight w:val="none"/>
              </w:rPr>
            </w:pPr>
          </w:p>
        </w:tc>
        <w:tc>
          <w:tcPr>
            <w:tcW w:w="1679" w:type="dxa"/>
            <w:tcBorders>
              <w:right w:val="single" w:color="000000" w:sz="10" w:space="0"/>
            </w:tcBorders>
            <w:vAlign w:val="top"/>
          </w:tcPr>
          <w:p w14:paraId="348114D4">
            <w:pPr>
              <w:rPr>
                <w:rFonts w:ascii="Times New Roman" w:hAnsi="Times New Roman"/>
                <w:sz w:val="21"/>
                <w:highlight w:val="none"/>
              </w:rPr>
            </w:pPr>
          </w:p>
        </w:tc>
      </w:tr>
      <w:tr w14:paraId="1D7BA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vAlign w:val="top"/>
          </w:tcPr>
          <w:p w14:paraId="3AD1D2F8">
            <w:pPr>
              <w:rPr>
                <w:rFonts w:ascii="Times New Roman" w:hAnsi="Times New Roman"/>
                <w:sz w:val="21"/>
                <w:highlight w:val="none"/>
              </w:rPr>
            </w:pPr>
          </w:p>
        </w:tc>
        <w:tc>
          <w:tcPr>
            <w:tcW w:w="1274" w:type="dxa"/>
            <w:vAlign w:val="top"/>
          </w:tcPr>
          <w:p w14:paraId="08AD209B">
            <w:pPr>
              <w:rPr>
                <w:rFonts w:ascii="Times New Roman" w:hAnsi="Times New Roman"/>
                <w:sz w:val="21"/>
                <w:highlight w:val="none"/>
              </w:rPr>
            </w:pPr>
          </w:p>
        </w:tc>
        <w:tc>
          <w:tcPr>
            <w:tcW w:w="1446" w:type="dxa"/>
            <w:vAlign w:val="top"/>
          </w:tcPr>
          <w:p w14:paraId="5B2EBC88">
            <w:pPr>
              <w:rPr>
                <w:rFonts w:ascii="Times New Roman" w:hAnsi="Times New Roman"/>
                <w:sz w:val="21"/>
                <w:highlight w:val="none"/>
              </w:rPr>
            </w:pPr>
          </w:p>
        </w:tc>
        <w:tc>
          <w:tcPr>
            <w:tcW w:w="1240" w:type="dxa"/>
            <w:vAlign w:val="top"/>
          </w:tcPr>
          <w:p w14:paraId="4D4DBFB6">
            <w:pPr>
              <w:rPr>
                <w:rFonts w:ascii="Times New Roman" w:hAnsi="Times New Roman"/>
                <w:sz w:val="21"/>
                <w:highlight w:val="none"/>
              </w:rPr>
            </w:pPr>
          </w:p>
        </w:tc>
        <w:tc>
          <w:tcPr>
            <w:tcW w:w="1446" w:type="dxa"/>
            <w:vAlign w:val="top"/>
          </w:tcPr>
          <w:p w14:paraId="273BCC85">
            <w:pPr>
              <w:rPr>
                <w:rFonts w:ascii="Times New Roman" w:hAnsi="Times New Roman"/>
                <w:sz w:val="21"/>
                <w:highlight w:val="none"/>
              </w:rPr>
            </w:pPr>
          </w:p>
        </w:tc>
        <w:tc>
          <w:tcPr>
            <w:tcW w:w="1679" w:type="dxa"/>
            <w:tcBorders>
              <w:right w:val="single" w:color="000000" w:sz="10" w:space="0"/>
            </w:tcBorders>
            <w:vAlign w:val="top"/>
          </w:tcPr>
          <w:p w14:paraId="1269AEC4">
            <w:pPr>
              <w:rPr>
                <w:rFonts w:ascii="Times New Roman" w:hAnsi="Times New Roman"/>
                <w:sz w:val="21"/>
                <w:highlight w:val="none"/>
              </w:rPr>
            </w:pPr>
          </w:p>
        </w:tc>
      </w:tr>
      <w:tr w14:paraId="07A79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2DA97D3D">
            <w:pPr>
              <w:rPr>
                <w:rFonts w:ascii="Times New Roman" w:hAnsi="Times New Roman"/>
                <w:sz w:val="21"/>
                <w:highlight w:val="none"/>
              </w:rPr>
            </w:pPr>
          </w:p>
        </w:tc>
        <w:tc>
          <w:tcPr>
            <w:tcW w:w="1274" w:type="dxa"/>
            <w:vAlign w:val="top"/>
          </w:tcPr>
          <w:p w14:paraId="05CE4D0E">
            <w:pPr>
              <w:rPr>
                <w:rFonts w:ascii="Times New Roman" w:hAnsi="Times New Roman"/>
                <w:sz w:val="21"/>
                <w:highlight w:val="none"/>
              </w:rPr>
            </w:pPr>
          </w:p>
        </w:tc>
        <w:tc>
          <w:tcPr>
            <w:tcW w:w="1446" w:type="dxa"/>
            <w:vAlign w:val="top"/>
          </w:tcPr>
          <w:p w14:paraId="428188F3">
            <w:pPr>
              <w:rPr>
                <w:rFonts w:ascii="Times New Roman" w:hAnsi="Times New Roman"/>
                <w:sz w:val="21"/>
                <w:highlight w:val="none"/>
              </w:rPr>
            </w:pPr>
          </w:p>
        </w:tc>
        <w:tc>
          <w:tcPr>
            <w:tcW w:w="1240" w:type="dxa"/>
            <w:vAlign w:val="top"/>
          </w:tcPr>
          <w:p w14:paraId="6183560A">
            <w:pPr>
              <w:rPr>
                <w:rFonts w:ascii="Times New Roman" w:hAnsi="Times New Roman"/>
                <w:sz w:val="21"/>
                <w:highlight w:val="none"/>
              </w:rPr>
            </w:pPr>
          </w:p>
        </w:tc>
        <w:tc>
          <w:tcPr>
            <w:tcW w:w="1446" w:type="dxa"/>
            <w:vAlign w:val="top"/>
          </w:tcPr>
          <w:p w14:paraId="317A214B">
            <w:pPr>
              <w:rPr>
                <w:rFonts w:ascii="Times New Roman" w:hAnsi="Times New Roman"/>
                <w:sz w:val="21"/>
                <w:highlight w:val="none"/>
              </w:rPr>
            </w:pPr>
          </w:p>
        </w:tc>
        <w:tc>
          <w:tcPr>
            <w:tcW w:w="1679" w:type="dxa"/>
            <w:tcBorders>
              <w:right w:val="single" w:color="000000" w:sz="10" w:space="0"/>
            </w:tcBorders>
            <w:vAlign w:val="top"/>
          </w:tcPr>
          <w:p w14:paraId="63FBBAE5">
            <w:pPr>
              <w:rPr>
                <w:rFonts w:ascii="Times New Roman" w:hAnsi="Times New Roman"/>
                <w:sz w:val="21"/>
                <w:highlight w:val="none"/>
              </w:rPr>
            </w:pPr>
          </w:p>
        </w:tc>
      </w:tr>
      <w:tr w14:paraId="42F91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vAlign w:val="top"/>
          </w:tcPr>
          <w:p w14:paraId="4169AEB7">
            <w:pPr>
              <w:rPr>
                <w:rFonts w:ascii="Times New Roman" w:hAnsi="Times New Roman"/>
                <w:sz w:val="21"/>
                <w:highlight w:val="none"/>
              </w:rPr>
            </w:pPr>
          </w:p>
        </w:tc>
        <w:tc>
          <w:tcPr>
            <w:tcW w:w="1274" w:type="dxa"/>
            <w:vAlign w:val="top"/>
          </w:tcPr>
          <w:p w14:paraId="7809FD40">
            <w:pPr>
              <w:rPr>
                <w:rFonts w:ascii="Times New Roman" w:hAnsi="Times New Roman"/>
                <w:sz w:val="21"/>
                <w:highlight w:val="none"/>
              </w:rPr>
            </w:pPr>
          </w:p>
        </w:tc>
        <w:tc>
          <w:tcPr>
            <w:tcW w:w="1446" w:type="dxa"/>
            <w:vAlign w:val="top"/>
          </w:tcPr>
          <w:p w14:paraId="1D6CD2F4">
            <w:pPr>
              <w:rPr>
                <w:rFonts w:ascii="Times New Roman" w:hAnsi="Times New Roman"/>
                <w:sz w:val="21"/>
                <w:highlight w:val="none"/>
              </w:rPr>
            </w:pPr>
          </w:p>
        </w:tc>
        <w:tc>
          <w:tcPr>
            <w:tcW w:w="1240" w:type="dxa"/>
            <w:vAlign w:val="top"/>
          </w:tcPr>
          <w:p w14:paraId="6D5F5420">
            <w:pPr>
              <w:rPr>
                <w:rFonts w:ascii="Times New Roman" w:hAnsi="Times New Roman"/>
                <w:sz w:val="21"/>
                <w:highlight w:val="none"/>
              </w:rPr>
            </w:pPr>
          </w:p>
        </w:tc>
        <w:tc>
          <w:tcPr>
            <w:tcW w:w="1446" w:type="dxa"/>
            <w:vAlign w:val="top"/>
          </w:tcPr>
          <w:p w14:paraId="4A3F1B69">
            <w:pPr>
              <w:rPr>
                <w:rFonts w:ascii="Times New Roman" w:hAnsi="Times New Roman"/>
                <w:sz w:val="21"/>
                <w:highlight w:val="none"/>
              </w:rPr>
            </w:pPr>
          </w:p>
        </w:tc>
        <w:tc>
          <w:tcPr>
            <w:tcW w:w="1679" w:type="dxa"/>
            <w:tcBorders>
              <w:right w:val="single" w:color="000000" w:sz="10" w:space="0"/>
            </w:tcBorders>
            <w:vAlign w:val="top"/>
          </w:tcPr>
          <w:p w14:paraId="08303910">
            <w:pPr>
              <w:rPr>
                <w:rFonts w:ascii="Times New Roman" w:hAnsi="Times New Roman"/>
                <w:sz w:val="21"/>
                <w:highlight w:val="none"/>
              </w:rPr>
            </w:pPr>
          </w:p>
        </w:tc>
      </w:tr>
      <w:tr w14:paraId="610BA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17E29965">
            <w:pPr>
              <w:rPr>
                <w:rFonts w:ascii="Times New Roman" w:hAnsi="Times New Roman"/>
                <w:sz w:val="21"/>
                <w:highlight w:val="none"/>
              </w:rPr>
            </w:pPr>
          </w:p>
        </w:tc>
        <w:tc>
          <w:tcPr>
            <w:tcW w:w="1274" w:type="dxa"/>
            <w:vAlign w:val="top"/>
          </w:tcPr>
          <w:p w14:paraId="1E7BC873">
            <w:pPr>
              <w:rPr>
                <w:rFonts w:ascii="Times New Roman" w:hAnsi="Times New Roman"/>
                <w:sz w:val="21"/>
                <w:highlight w:val="none"/>
              </w:rPr>
            </w:pPr>
          </w:p>
        </w:tc>
        <w:tc>
          <w:tcPr>
            <w:tcW w:w="1446" w:type="dxa"/>
            <w:vAlign w:val="top"/>
          </w:tcPr>
          <w:p w14:paraId="3EF3CE6E">
            <w:pPr>
              <w:rPr>
                <w:rFonts w:ascii="Times New Roman" w:hAnsi="Times New Roman"/>
                <w:sz w:val="21"/>
                <w:highlight w:val="none"/>
              </w:rPr>
            </w:pPr>
          </w:p>
        </w:tc>
        <w:tc>
          <w:tcPr>
            <w:tcW w:w="1240" w:type="dxa"/>
            <w:vAlign w:val="top"/>
          </w:tcPr>
          <w:p w14:paraId="40AADFAD">
            <w:pPr>
              <w:rPr>
                <w:rFonts w:ascii="Times New Roman" w:hAnsi="Times New Roman"/>
                <w:sz w:val="21"/>
                <w:highlight w:val="none"/>
              </w:rPr>
            </w:pPr>
          </w:p>
        </w:tc>
        <w:tc>
          <w:tcPr>
            <w:tcW w:w="1446" w:type="dxa"/>
            <w:vAlign w:val="top"/>
          </w:tcPr>
          <w:p w14:paraId="2EC6E118">
            <w:pPr>
              <w:rPr>
                <w:rFonts w:ascii="Times New Roman" w:hAnsi="Times New Roman"/>
                <w:sz w:val="21"/>
                <w:highlight w:val="none"/>
              </w:rPr>
            </w:pPr>
          </w:p>
        </w:tc>
        <w:tc>
          <w:tcPr>
            <w:tcW w:w="1679" w:type="dxa"/>
            <w:tcBorders>
              <w:right w:val="single" w:color="000000" w:sz="10" w:space="0"/>
            </w:tcBorders>
            <w:vAlign w:val="top"/>
          </w:tcPr>
          <w:p w14:paraId="2D6EEB36">
            <w:pPr>
              <w:rPr>
                <w:rFonts w:ascii="Times New Roman" w:hAnsi="Times New Roman"/>
                <w:sz w:val="21"/>
                <w:highlight w:val="none"/>
              </w:rPr>
            </w:pPr>
          </w:p>
        </w:tc>
      </w:tr>
      <w:tr w14:paraId="41070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961" w:type="dxa"/>
            <w:tcBorders>
              <w:left w:val="single" w:color="000000" w:sz="10" w:space="0"/>
            </w:tcBorders>
            <w:vAlign w:val="top"/>
          </w:tcPr>
          <w:p w14:paraId="1B5B4C44">
            <w:pPr>
              <w:rPr>
                <w:rFonts w:ascii="Times New Roman" w:hAnsi="Times New Roman"/>
                <w:sz w:val="21"/>
                <w:highlight w:val="none"/>
              </w:rPr>
            </w:pPr>
          </w:p>
        </w:tc>
        <w:tc>
          <w:tcPr>
            <w:tcW w:w="1274" w:type="dxa"/>
            <w:vAlign w:val="top"/>
          </w:tcPr>
          <w:p w14:paraId="763D94E7">
            <w:pPr>
              <w:rPr>
                <w:rFonts w:ascii="Times New Roman" w:hAnsi="Times New Roman"/>
                <w:sz w:val="21"/>
                <w:highlight w:val="none"/>
              </w:rPr>
            </w:pPr>
          </w:p>
        </w:tc>
        <w:tc>
          <w:tcPr>
            <w:tcW w:w="1446" w:type="dxa"/>
            <w:vAlign w:val="top"/>
          </w:tcPr>
          <w:p w14:paraId="60769D46">
            <w:pPr>
              <w:rPr>
                <w:rFonts w:ascii="Times New Roman" w:hAnsi="Times New Roman"/>
                <w:sz w:val="21"/>
                <w:highlight w:val="none"/>
              </w:rPr>
            </w:pPr>
          </w:p>
        </w:tc>
        <w:tc>
          <w:tcPr>
            <w:tcW w:w="1240" w:type="dxa"/>
            <w:vAlign w:val="top"/>
          </w:tcPr>
          <w:p w14:paraId="21273CF7">
            <w:pPr>
              <w:rPr>
                <w:rFonts w:ascii="Times New Roman" w:hAnsi="Times New Roman"/>
                <w:sz w:val="21"/>
                <w:highlight w:val="none"/>
              </w:rPr>
            </w:pPr>
          </w:p>
        </w:tc>
        <w:tc>
          <w:tcPr>
            <w:tcW w:w="1446" w:type="dxa"/>
            <w:vAlign w:val="top"/>
          </w:tcPr>
          <w:p w14:paraId="741E7DFD">
            <w:pPr>
              <w:rPr>
                <w:rFonts w:ascii="Times New Roman" w:hAnsi="Times New Roman"/>
                <w:sz w:val="21"/>
                <w:highlight w:val="none"/>
              </w:rPr>
            </w:pPr>
          </w:p>
        </w:tc>
        <w:tc>
          <w:tcPr>
            <w:tcW w:w="1679" w:type="dxa"/>
            <w:tcBorders>
              <w:right w:val="single" w:color="000000" w:sz="10" w:space="0"/>
            </w:tcBorders>
            <w:vAlign w:val="top"/>
          </w:tcPr>
          <w:p w14:paraId="4F85A42A">
            <w:pPr>
              <w:rPr>
                <w:rFonts w:ascii="Times New Roman" w:hAnsi="Times New Roman"/>
                <w:sz w:val="21"/>
                <w:highlight w:val="none"/>
              </w:rPr>
            </w:pPr>
          </w:p>
        </w:tc>
      </w:tr>
      <w:tr w14:paraId="05183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218256C2">
            <w:pPr>
              <w:rPr>
                <w:rFonts w:ascii="Times New Roman" w:hAnsi="Times New Roman"/>
                <w:sz w:val="21"/>
                <w:highlight w:val="none"/>
              </w:rPr>
            </w:pPr>
          </w:p>
        </w:tc>
        <w:tc>
          <w:tcPr>
            <w:tcW w:w="1274" w:type="dxa"/>
            <w:vAlign w:val="top"/>
          </w:tcPr>
          <w:p w14:paraId="5F566254">
            <w:pPr>
              <w:rPr>
                <w:rFonts w:ascii="Times New Roman" w:hAnsi="Times New Roman"/>
                <w:sz w:val="21"/>
                <w:highlight w:val="none"/>
              </w:rPr>
            </w:pPr>
          </w:p>
        </w:tc>
        <w:tc>
          <w:tcPr>
            <w:tcW w:w="1446" w:type="dxa"/>
            <w:vAlign w:val="top"/>
          </w:tcPr>
          <w:p w14:paraId="142E8920">
            <w:pPr>
              <w:rPr>
                <w:rFonts w:ascii="Times New Roman" w:hAnsi="Times New Roman"/>
                <w:sz w:val="21"/>
                <w:highlight w:val="none"/>
              </w:rPr>
            </w:pPr>
          </w:p>
        </w:tc>
        <w:tc>
          <w:tcPr>
            <w:tcW w:w="1240" w:type="dxa"/>
            <w:vAlign w:val="top"/>
          </w:tcPr>
          <w:p w14:paraId="6C1B24FF">
            <w:pPr>
              <w:rPr>
                <w:rFonts w:ascii="Times New Roman" w:hAnsi="Times New Roman"/>
                <w:sz w:val="21"/>
                <w:highlight w:val="none"/>
              </w:rPr>
            </w:pPr>
          </w:p>
        </w:tc>
        <w:tc>
          <w:tcPr>
            <w:tcW w:w="1446" w:type="dxa"/>
            <w:vAlign w:val="top"/>
          </w:tcPr>
          <w:p w14:paraId="59695D45">
            <w:pPr>
              <w:rPr>
                <w:rFonts w:ascii="Times New Roman" w:hAnsi="Times New Roman"/>
                <w:sz w:val="21"/>
                <w:highlight w:val="none"/>
              </w:rPr>
            </w:pPr>
          </w:p>
        </w:tc>
        <w:tc>
          <w:tcPr>
            <w:tcW w:w="1679" w:type="dxa"/>
            <w:tcBorders>
              <w:right w:val="single" w:color="000000" w:sz="10" w:space="0"/>
            </w:tcBorders>
            <w:vAlign w:val="top"/>
          </w:tcPr>
          <w:p w14:paraId="7E34E075">
            <w:pPr>
              <w:rPr>
                <w:rFonts w:ascii="Times New Roman" w:hAnsi="Times New Roman"/>
                <w:sz w:val="21"/>
                <w:highlight w:val="none"/>
              </w:rPr>
            </w:pPr>
          </w:p>
        </w:tc>
      </w:tr>
      <w:tr w14:paraId="4B211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0C5BD2F8">
            <w:pPr>
              <w:rPr>
                <w:rFonts w:ascii="Times New Roman" w:hAnsi="Times New Roman"/>
                <w:sz w:val="21"/>
                <w:highlight w:val="none"/>
              </w:rPr>
            </w:pPr>
          </w:p>
        </w:tc>
        <w:tc>
          <w:tcPr>
            <w:tcW w:w="1274" w:type="dxa"/>
            <w:vAlign w:val="top"/>
          </w:tcPr>
          <w:p w14:paraId="177333E8">
            <w:pPr>
              <w:rPr>
                <w:rFonts w:ascii="Times New Roman" w:hAnsi="Times New Roman"/>
                <w:sz w:val="21"/>
                <w:highlight w:val="none"/>
              </w:rPr>
            </w:pPr>
          </w:p>
        </w:tc>
        <w:tc>
          <w:tcPr>
            <w:tcW w:w="1446" w:type="dxa"/>
            <w:vAlign w:val="top"/>
          </w:tcPr>
          <w:p w14:paraId="38ACBFBD">
            <w:pPr>
              <w:rPr>
                <w:rFonts w:ascii="Times New Roman" w:hAnsi="Times New Roman"/>
                <w:sz w:val="21"/>
                <w:highlight w:val="none"/>
              </w:rPr>
            </w:pPr>
          </w:p>
        </w:tc>
        <w:tc>
          <w:tcPr>
            <w:tcW w:w="1240" w:type="dxa"/>
            <w:vAlign w:val="top"/>
          </w:tcPr>
          <w:p w14:paraId="2F04FC97">
            <w:pPr>
              <w:rPr>
                <w:rFonts w:ascii="Times New Roman" w:hAnsi="Times New Roman"/>
                <w:sz w:val="21"/>
                <w:highlight w:val="none"/>
              </w:rPr>
            </w:pPr>
          </w:p>
        </w:tc>
        <w:tc>
          <w:tcPr>
            <w:tcW w:w="1446" w:type="dxa"/>
            <w:vAlign w:val="top"/>
          </w:tcPr>
          <w:p w14:paraId="2D75427E">
            <w:pPr>
              <w:rPr>
                <w:rFonts w:ascii="Times New Roman" w:hAnsi="Times New Roman"/>
                <w:sz w:val="21"/>
                <w:highlight w:val="none"/>
              </w:rPr>
            </w:pPr>
          </w:p>
        </w:tc>
        <w:tc>
          <w:tcPr>
            <w:tcW w:w="1679" w:type="dxa"/>
            <w:tcBorders>
              <w:right w:val="single" w:color="000000" w:sz="10" w:space="0"/>
            </w:tcBorders>
            <w:vAlign w:val="top"/>
          </w:tcPr>
          <w:p w14:paraId="02CFF7EA">
            <w:pPr>
              <w:rPr>
                <w:rFonts w:ascii="Times New Roman" w:hAnsi="Times New Roman"/>
                <w:sz w:val="21"/>
                <w:highlight w:val="none"/>
              </w:rPr>
            </w:pPr>
          </w:p>
        </w:tc>
      </w:tr>
      <w:tr w14:paraId="4F604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2A84CA76">
            <w:pPr>
              <w:rPr>
                <w:rFonts w:ascii="Times New Roman" w:hAnsi="Times New Roman"/>
                <w:sz w:val="21"/>
                <w:highlight w:val="none"/>
              </w:rPr>
            </w:pPr>
          </w:p>
        </w:tc>
        <w:tc>
          <w:tcPr>
            <w:tcW w:w="1274" w:type="dxa"/>
            <w:vAlign w:val="top"/>
          </w:tcPr>
          <w:p w14:paraId="4ADF32CD">
            <w:pPr>
              <w:rPr>
                <w:rFonts w:ascii="Times New Roman" w:hAnsi="Times New Roman"/>
                <w:sz w:val="21"/>
                <w:highlight w:val="none"/>
              </w:rPr>
            </w:pPr>
          </w:p>
        </w:tc>
        <w:tc>
          <w:tcPr>
            <w:tcW w:w="1446" w:type="dxa"/>
            <w:vAlign w:val="top"/>
          </w:tcPr>
          <w:p w14:paraId="698B379A">
            <w:pPr>
              <w:rPr>
                <w:rFonts w:ascii="Times New Roman" w:hAnsi="Times New Roman"/>
                <w:sz w:val="21"/>
                <w:highlight w:val="none"/>
              </w:rPr>
            </w:pPr>
          </w:p>
        </w:tc>
        <w:tc>
          <w:tcPr>
            <w:tcW w:w="1240" w:type="dxa"/>
            <w:vAlign w:val="top"/>
          </w:tcPr>
          <w:p w14:paraId="468B1864">
            <w:pPr>
              <w:rPr>
                <w:rFonts w:ascii="Times New Roman" w:hAnsi="Times New Roman"/>
                <w:sz w:val="21"/>
                <w:highlight w:val="none"/>
              </w:rPr>
            </w:pPr>
          </w:p>
        </w:tc>
        <w:tc>
          <w:tcPr>
            <w:tcW w:w="1446" w:type="dxa"/>
            <w:vAlign w:val="top"/>
          </w:tcPr>
          <w:p w14:paraId="7A921CCD">
            <w:pPr>
              <w:rPr>
                <w:rFonts w:ascii="Times New Roman" w:hAnsi="Times New Roman"/>
                <w:sz w:val="21"/>
                <w:highlight w:val="none"/>
              </w:rPr>
            </w:pPr>
          </w:p>
        </w:tc>
        <w:tc>
          <w:tcPr>
            <w:tcW w:w="1679" w:type="dxa"/>
            <w:tcBorders>
              <w:right w:val="single" w:color="000000" w:sz="10" w:space="0"/>
            </w:tcBorders>
            <w:vAlign w:val="top"/>
          </w:tcPr>
          <w:p w14:paraId="2FB3A9DC">
            <w:pPr>
              <w:rPr>
                <w:rFonts w:ascii="Times New Roman" w:hAnsi="Times New Roman"/>
                <w:sz w:val="21"/>
                <w:highlight w:val="none"/>
              </w:rPr>
            </w:pPr>
          </w:p>
        </w:tc>
      </w:tr>
      <w:tr w14:paraId="7FFD1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vAlign w:val="top"/>
          </w:tcPr>
          <w:p w14:paraId="620E4A06">
            <w:pPr>
              <w:rPr>
                <w:rFonts w:ascii="Times New Roman" w:hAnsi="Times New Roman"/>
                <w:sz w:val="21"/>
                <w:highlight w:val="none"/>
              </w:rPr>
            </w:pPr>
          </w:p>
        </w:tc>
        <w:tc>
          <w:tcPr>
            <w:tcW w:w="1274" w:type="dxa"/>
            <w:vAlign w:val="top"/>
          </w:tcPr>
          <w:p w14:paraId="617E6A95">
            <w:pPr>
              <w:rPr>
                <w:rFonts w:ascii="Times New Roman" w:hAnsi="Times New Roman"/>
                <w:sz w:val="21"/>
                <w:highlight w:val="none"/>
              </w:rPr>
            </w:pPr>
          </w:p>
        </w:tc>
        <w:tc>
          <w:tcPr>
            <w:tcW w:w="1446" w:type="dxa"/>
            <w:vAlign w:val="top"/>
          </w:tcPr>
          <w:p w14:paraId="12115D0D">
            <w:pPr>
              <w:rPr>
                <w:rFonts w:ascii="Times New Roman" w:hAnsi="Times New Roman"/>
                <w:sz w:val="21"/>
                <w:highlight w:val="none"/>
              </w:rPr>
            </w:pPr>
          </w:p>
        </w:tc>
        <w:tc>
          <w:tcPr>
            <w:tcW w:w="1240" w:type="dxa"/>
            <w:vAlign w:val="top"/>
          </w:tcPr>
          <w:p w14:paraId="79B3787D">
            <w:pPr>
              <w:rPr>
                <w:rFonts w:ascii="Times New Roman" w:hAnsi="Times New Roman"/>
                <w:sz w:val="21"/>
                <w:highlight w:val="none"/>
              </w:rPr>
            </w:pPr>
          </w:p>
        </w:tc>
        <w:tc>
          <w:tcPr>
            <w:tcW w:w="1446" w:type="dxa"/>
            <w:vAlign w:val="top"/>
          </w:tcPr>
          <w:p w14:paraId="0C0C4E6F">
            <w:pPr>
              <w:rPr>
                <w:rFonts w:ascii="Times New Roman" w:hAnsi="Times New Roman"/>
                <w:sz w:val="21"/>
                <w:highlight w:val="none"/>
              </w:rPr>
            </w:pPr>
          </w:p>
        </w:tc>
        <w:tc>
          <w:tcPr>
            <w:tcW w:w="1679" w:type="dxa"/>
            <w:tcBorders>
              <w:right w:val="single" w:color="000000" w:sz="10" w:space="0"/>
            </w:tcBorders>
            <w:vAlign w:val="top"/>
          </w:tcPr>
          <w:p w14:paraId="7B0E0063">
            <w:pPr>
              <w:rPr>
                <w:rFonts w:ascii="Times New Roman" w:hAnsi="Times New Roman"/>
                <w:sz w:val="21"/>
                <w:highlight w:val="none"/>
              </w:rPr>
            </w:pPr>
          </w:p>
        </w:tc>
      </w:tr>
      <w:tr w14:paraId="75BC9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2BB1FA4A">
            <w:pPr>
              <w:rPr>
                <w:rFonts w:ascii="Times New Roman" w:hAnsi="Times New Roman"/>
                <w:sz w:val="21"/>
                <w:highlight w:val="none"/>
              </w:rPr>
            </w:pPr>
          </w:p>
        </w:tc>
        <w:tc>
          <w:tcPr>
            <w:tcW w:w="1274" w:type="dxa"/>
            <w:vAlign w:val="top"/>
          </w:tcPr>
          <w:p w14:paraId="6981D793">
            <w:pPr>
              <w:rPr>
                <w:rFonts w:ascii="Times New Roman" w:hAnsi="Times New Roman"/>
                <w:sz w:val="21"/>
                <w:highlight w:val="none"/>
              </w:rPr>
            </w:pPr>
          </w:p>
        </w:tc>
        <w:tc>
          <w:tcPr>
            <w:tcW w:w="1446" w:type="dxa"/>
            <w:vAlign w:val="top"/>
          </w:tcPr>
          <w:p w14:paraId="6B895674">
            <w:pPr>
              <w:rPr>
                <w:rFonts w:ascii="Times New Roman" w:hAnsi="Times New Roman"/>
                <w:sz w:val="21"/>
                <w:highlight w:val="none"/>
              </w:rPr>
            </w:pPr>
          </w:p>
        </w:tc>
        <w:tc>
          <w:tcPr>
            <w:tcW w:w="1240" w:type="dxa"/>
            <w:vAlign w:val="top"/>
          </w:tcPr>
          <w:p w14:paraId="2A749906">
            <w:pPr>
              <w:rPr>
                <w:rFonts w:ascii="Times New Roman" w:hAnsi="Times New Roman"/>
                <w:sz w:val="21"/>
                <w:highlight w:val="none"/>
              </w:rPr>
            </w:pPr>
          </w:p>
        </w:tc>
        <w:tc>
          <w:tcPr>
            <w:tcW w:w="1446" w:type="dxa"/>
            <w:vAlign w:val="top"/>
          </w:tcPr>
          <w:p w14:paraId="6A98ADC4">
            <w:pPr>
              <w:rPr>
                <w:rFonts w:ascii="Times New Roman" w:hAnsi="Times New Roman"/>
                <w:sz w:val="21"/>
                <w:highlight w:val="none"/>
              </w:rPr>
            </w:pPr>
          </w:p>
        </w:tc>
        <w:tc>
          <w:tcPr>
            <w:tcW w:w="1679" w:type="dxa"/>
            <w:tcBorders>
              <w:right w:val="single" w:color="000000" w:sz="10" w:space="0"/>
            </w:tcBorders>
            <w:vAlign w:val="top"/>
          </w:tcPr>
          <w:p w14:paraId="6A69FBCC">
            <w:pPr>
              <w:rPr>
                <w:rFonts w:ascii="Times New Roman" w:hAnsi="Times New Roman"/>
                <w:sz w:val="21"/>
                <w:highlight w:val="none"/>
              </w:rPr>
            </w:pPr>
          </w:p>
        </w:tc>
      </w:tr>
      <w:tr w14:paraId="53148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vAlign w:val="top"/>
          </w:tcPr>
          <w:p w14:paraId="4BA36DFB">
            <w:pPr>
              <w:rPr>
                <w:rFonts w:ascii="Times New Roman" w:hAnsi="Times New Roman"/>
                <w:sz w:val="21"/>
                <w:highlight w:val="none"/>
              </w:rPr>
            </w:pPr>
          </w:p>
        </w:tc>
        <w:tc>
          <w:tcPr>
            <w:tcW w:w="1274" w:type="dxa"/>
            <w:vAlign w:val="top"/>
          </w:tcPr>
          <w:p w14:paraId="42394B4A">
            <w:pPr>
              <w:rPr>
                <w:rFonts w:ascii="Times New Roman" w:hAnsi="Times New Roman"/>
                <w:sz w:val="21"/>
                <w:highlight w:val="none"/>
              </w:rPr>
            </w:pPr>
          </w:p>
        </w:tc>
        <w:tc>
          <w:tcPr>
            <w:tcW w:w="1446" w:type="dxa"/>
            <w:vAlign w:val="top"/>
          </w:tcPr>
          <w:p w14:paraId="3942513B">
            <w:pPr>
              <w:rPr>
                <w:rFonts w:ascii="Times New Roman" w:hAnsi="Times New Roman"/>
                <w:sz w:val="21"/>
                <w:highlight w:val="none"/>
              </w:rPr>
            </w:pPr>
          </w:p>
        </w:tc>
        <w:tc>
          <w:tcPr>
            <w:tcW w:w="1240" w:type="dxa"/>
            <w:vAlign w:val="top"/>
          </w:tcPr>
          <w:p w14:paraId="656B3F81">
            <w:pPr>
              <w:rPr>
                <w:rFonts w:ascii="Times New Roman" w:hAnsi="Times New Roman"/>
                <w:sz w:val="21"/>
                <w:highlight w:val="none"/>
              </w:rPr>
            </w:pPr>
          </w:p>
        </w:tc>
        <w:tc>
          <w:tcPr>
            <w:tcW w:w="1446" w:type="dxa"/>
            <w:vAlign w:val="top"/>
          </w:tcPr>
          <w:p w14:paraId="5133112B">
            <w:pPr>
              <w:rPr>
                <w:rFonts w:ascii="Times New Roman" w:hAnsi="Times New Roman"/>
                <w:sz w:val="21"/>
                <w:highlight w:val="none"/>
              </w:rPr>
            </w:pPr>
          </w:p>
        </w:tc>
        <w:tc>
          <w:tcPr>
            <w:tcW w:w="1679" w:type="dxa"/>
            <w:tcBorders>
              <w:right w:val="single" w:color="000000" w:sz="10" w:space="0"/>
            </w:tcBorders>
            <w:vAlign w:val="top"/>
          </w:tcPr>
          <w:p w14:paraId="70CB25B8">
            <w:pPr>
              <w:rPr>
                <w:rFonts w:ascii="Times New Roman" w:hAnsi="Times New Roman"/>
                <w:sz w:val="21"/>
                <w:highlight w:val="none"/>
              </w:rPr>
            </w:pPr>
          </w:p>
        </w:tc>
      </w:tr>
      <w:tr w14:paraId="21DE0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1961" w:type="dxa"/>
            <w:tcBorders>
              <w:left w:val="single" w:color="000000" w:sz="10" w:space="0"/>
              <w:bottom w:val="single" w:color="000000" w:sz="10" w:space="0"/>
            </w:tcBorders>
            <w:vAlign w:val="top"/>
          </w:tcPr>
          <w:p w14:paraId="34A6D11D">
            <w:pPr>
              <w:rPr>
                <w:rFonts w:ascii="Times New Roman" w:hAnsi="Times New Roman"/>
                <w:sz w:val="21"/>
                <w:highlight w:val="none"/>
              </w:rPr>
            </w:pPr>
          </w:p>
        </w:tc>
        <w:tc>
          <w:tcPr>
            <w:tcW w:w="1274" w:type="dxa"/>
            <w:tcBorders>
              <w:bottom w:val="single" w:color="000000" w:sz="10" w:space="0"/>
            </w:tcBorders>
            <w:vAlign w:val="top"/>
          </w:tcPr>
          <w:p w14:paraId="6C393B16">
            <w:pPr>
              <w:rPr>
                <w:rFonts w:ascii="Times New Roman" w:hAnsi="Times New Roman"/>
                <w:sz w:val="21"/>
                <w:highlight w:val="none"/>
              </w:rPr>
            </w:pPr>
          </w:p>
        </w:tc>
        <w:tc>
          <w:tcPr>
            <w:tcW w:w="1446" w:type="dxa"/>
            <w:tcBorders>
              <w:bottom w:val="single" w:color="000000" w:sz="10" w:space="0"/>
            </w:tcBorders>
            <w:vAlign w:val="top"/>
          </w:tcPr>
          <w:p w14:paraId="49D1F2D5">
            <w:pPr>
              <w:rPr>
                <w:rFonts w:ascii="Times New Roman" w:hAnsi="Times New Roman"/>
                <w:sz w:val="21"/>
                <w:highlight w:val="none"/>
              </w:rPr>
            </w:pPr>
          </w:p>
        </w:tc>
        <w:tc>
          <w:tcPr>
            <w:tcW w:w="1240" w:type="dxa"/>
            <w:tcBorders>
              <w:bottom w:val="single" w:color="000000" w:sz="10" w:space="0"/>
            </w:tcBorders>
            <w:vAlign w:val="top"/>
          </w:tcPr>
          <w:p w14:paraId="7F085DA1">
            <w:pPr>
              <w:rPr>
                <w:rFonts w:ascii="Times New Roman" w:hAnsi="Times New Roman"/>
                <w:sz w:val="21"/>
                <w:highlight w:val="none"/>
              </w:rPr>
            </w:pPr>
          </w:p>
        </w:tc>
        <w:tc>
          <w:tcPr>
            <w:tcW w:w="1446" w:type="dxa"/>
            <w:tcBorders>
              <w:bottom w:val="single" w:color="000000" w:sz="10" w:space="0"/>
            </w:tcBorders>
            <w:vAlign w:val="top"/>
          </w:tcPr>
          <w:p w14:paraId="60319340">
            <w:pPr>
              <w:rPr>
                <w:rFonts w:ascii="Times New Roman" w:hAnsi="Times New Roman"/>
                <w:sz w:val="21"/>
                <w:highlight w:val="none"/>
              </w:rPr>
            </w:pPr>
          </w:p>
        </w:tc>
        <w:tc>
          <w:tcPr>
            <w:tcW w:w="1679" w:type="dxa"/>
            <w:tcBorders>
              <w:bottom w:val="single" w:color="000000" w:sz="10" w:space="0"/>
              <w:right w:val="single" w:color="000000" w:sz="10" w:space="0"/>
            </w:tcBorders>
            <w:vAlign w:val="top"/>
          </w:tcPr>
          <w:p w14:paraId="558503C9">
            <w:pPr>
              <w:rPr>
                <w:rFonts w:ascii="Times New Roman" w:hAnsi="Times New Roman"/>
                <w:sz w:val="21"/>
                <w:highlight w:val="none"/>
              </w:rPr>
            </w:pPr>
          </w:p>
        </w:tc>
      </w:tr>
    </w:tbl>
    <w:p w14:paraId="437B8A55">
      <w:pPr>
        <w:pStyle w:val="5"/>
        <w:rPr>
          <w:rFonts w:ascii="Times New Roman" w:hAnsi="Times New Roman"/>
          <w:highlight w:val="none"/>
        </w:rPr>
      </w:pPr>
    </w:p>
    <w:p w14:paraId="334AA7B6">
      <w:pPr>
        <w:rPr>
          <w:rFonts w:ascii="Times New Roman" w:hAnsi="Times New Roman"/>
          <w:highlight w:val="none"/>
        </w:rPr>
        <w:sectPr>
          <w:footerReference r:id="rId50" w:type="default"/>
          <w:pgSz w:w="11905" w:h="16839"/>
          <w:pgMar w:top="1417" w:right="1411" w:bottom="1004" w:left="1421" w:header="0" w:footer="828" w:gutter="0"/>
          <w:pgBorders>
            <w:top w:val="none" w:sz="0" w:space="0"/>
            <w:left w:val="none" w:sz="0" w:space="0"/>
            <w:bottom w:val="none" w:sz="0" w:space="0"/>
            <w:right w:val="none" w:sz="0" w:space="0"/>
          </w:pgBorders>
          <w:pgNumType w:fmt="decimal"/>
          <w:cols w:space="720" w:num="1"/>
        </w:sectPr>
      </w:pPr>
    </w:p>
    <w:p w14:paraId="3C56C905">
      <w:pPr>
        <w:pStyle w:val="5"/>
        <w:spacing w:line="276" w:lineRule="auto"/>
        <w:rPr>
          <w:rFonts w:ascii="Times New Roman" w:hAnsi="Times New Roman"/>
          <w:highlight w:val="none"/>
        </w:rPr>
      </w:pPr>
    </w:p>
    <w:p w14:paraId="3392E930">
      <w:pPr>
        <w:spacing w:before="78" w:line="219" w:lineRule="auto"/>
        <w:ind w:left="364"/>
        <w:rPr>
          <w:rFonts w:ascii="Times New Roman" w:hAnsi="Times New Roman" w:eastAsia="宋体" w:cs="宋体"/>
          <w:sz w:val="24"/>
          <w:szCs w:val="24"/>
          <w:highlight w:val="none"/>
        </w:rPr>
      </w:pPr>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5</w:t>
      </w:r>
      <w:r>
        <w:rPr>
          <w:rFonts w:ascii="Times New Roman" w:hAnsi="Times New Roman" w:eastAsia="宋体" w:cs="宋体"/>
          <w:spacing w:val="-10"/>
          <w:sz w:val="24"/>
          <w:szCs w:val="24"/>
          <w:highlight w:val="none"/>
        </w:rPr>
        <w:t>：</w:t>
      </w:r>
    </w:p>
    <w:p w14:paraId="790FDB68">
      <w:pPr>
        <w:spacing w:before="243" w:line="225" w:lineRule="auto"/>
        <w:ind w:left="2261"/>
        <w:rPr>
          <w:rFonts w:ascii="Times New Roman" w:hAnsi="Times New Roman" w:eastAsia="黑体" w:cs="黑体"/>
          <w:sz w:val="27"/>
          <w:szCs w:val="27"/>
          <w:highlight w:val="none"/>
        </w:rPr>
      </w:pPr>
      <w:r>
        <w:rPr>
          <w:rFonts w:ascii="Times New Roman" w:hAnsi="Times New Roman" w:eastAsia="黑体" w:cs="黑体"/>
          <w:spacing w:val="8"/>
          <w:sz w:val="27"/>
          <w:szCs w:val="27"/>
          <w:highlight w:val="none"/>
        </w:rPr>
        <w:t>承包人用于本工程施工的机械设备表</w:t>
      </w:r>
    </w:p>
    <w:p w14:paraId="1D709DBD">
      <w:pPr>
        <w:spacing w:line="112" w:lineRule="exact"/>
        <w:rPr>
          <w:rFonts w:ascii="Times New Roman" w:hAnsi="Times New Roman"/>
          <w:highlight w:val="none"/>
        </w:rPr>
      </w:pPr>
    </w:p>
    <w:tbl>
      <w:tblPr>
        <w:tblStyle w:val="17"/>
        <w:tblW w:w="896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9"/>
        <w:gridCol w:w="1412"/>
        <w:gridCol w:w="848"/>
        <w:gridCol w:w="708"/>
        <w:gridCol w:w="848"/>
        <w:gridCol w:w="848"/>
        <w:gridCol w:w="1274"/>
        <w:gridCol w:w="1274"/>
        <w:gridCol w:w="1007"/>
      </w:tblGrid>
      <w:tr w14:paraId="1E6EB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749" w:type="dxa"/>
            <w:tcBorders>
              <w:top w:val="single" w:color="000000" w:sz="10" w:space="0"/>
              <w:left w:val="single" w:color="000000" w:sz="10" w:space="0"/>
            </w:tcBorders>
            <w:vAlign w:val="top"/>
          </w:tcPr>
          <w:p w14:paraId="71968590">
            <w:pPr>
              <w:spacing w:line="328" w:lineRule="auto"/>
              <w:rPr>
                <w:rFonts w:ascii="Times New Roman" w:hAnsi="Times New Roman"/>
                <w:sz w:val="21"/>
                <w:highlight w:val="none"/>
              </w:rPr>
            </w:pPr>
          </w:p>
          <w:p w14:paraId="57E60568">
            <w:pPr>
              <w:pStyle w:val="18"/>
              <w:spacing w:before="68" w:line="222" w:lineRule="auto"/>
              <w:ind w:left="155"/>
              <w:rPr>
                <w:rFonts w:ascii="Times New Roman" w:hAnsi="Times New Roman"/>
                <w:highlight w:val="none"/>
              </w:rPr>
            </w:pPr>
            <w:r>
              <w:rPr>
                <w:rFonts w:ascii="Times New Roman" w:hAnsi="Times New Roman"/>
                <w:spacing w:val="-2"/>
                <w:highlight w:val="none"/>
              </w:rPr>
              <w:t>序号</w:t>
            </w:r>
          </w:p>
        </w:tc>
        <w:tc>
          <w:tcPr>
            <w:tcW w:w="1412" w:type="dxa"/>
            <w:tcBorders>
              <w:top w:val="single" w:color="000000" w:sz="10" w:space="0"/>
            </w:tcBorders>
            <w:vAlign w:val="top"/>
          </w:tcPr>
          <w:p w14:paraId="718276E2">
            <w:pPr>
              <w:pStyle w:val="18"/>
              <w:spacing w:before="178" w:line="441" w:lineRule="exact"/>
              <w:ind w:left="177"/>
              <w:rPr>
                <w:rFonts w:ascii="Times New Roman" w:hAnsi="Times New Roman"/>
                <w:highlight w:val="none"/>
              </w:rPr>
            </w:pPr>
            <w:r>
              <w:rPr>
                <w:rFonts w:ascii="Times New Roman" w:hAnsi="Times New Roman"/>
                <w:spacing w:val="-1"/>
                <w:position w:val="17"/>
                <w:highlight w:val="none"/>
              </w:rPr>
              <w:t>机械或设备</w:t>
            </w:r>
          </w:p>
          <w:p w14:paraId="1606A744">
            <w:pPr>
              <w:pStyle w:val="18"/>
              <w:spacing w:line="222" w:lineRule="auto"/>
              <w:ind w:left="497"/>
              <w:rPr>
                <w:rFonts w:ascii="Times New Roman" w:hAnsi="Times New Roman"/>
                <w:highlight w:val="none"/>
              </w:rPr>
            </w:pPr>
            <w:r>
              <w:rPr>
                <w:rFonts w:ascii="Times New Roman" w:hAnsi="Times New Roman"/>
                <w:spacing w:val="-3"/>
                <w:highlight w:val="none"/>
              </w:rPr>
              <w:t>名称</w:t>
            </w:r>
          </w:p>
        </w:tc>
        <w:tc>
          <w:tcPr>
            <w:tcW w:w="848" w:type="dxa"/>
            <w:tcBorders>
              <w:top w:val="single" w:color="000000" w:sz="10" w:space="0"/>
            </w:tcBorders>
            <w:vAlign w:val="top"/>
          </w:tcPr>
          <w:p w14:paraId="36C4F973">
            <w:pPr>
              <w:pStyle w:val="18"/>
              <w:spacing w:before="178" w:line="441" w:lineRule="exact"/>
              <w:ind w:left="217"/>
              <w:rPr>
                <w:rFonts w:ascii="Times New Roman" w:hAnsi="Times New Roman"/>
                <w:highlight w:val="none"/>
              </w:rPr>
            </w:pPr>
            <w:r>
              <w:rPr>
                <w:rFonts w:ascii="Times New Roman" w:hAnsi="Times New Roman"/>
                <w:spacing w:val="-2"/>
                <w:position w:val="17"/>
                <w:highlight w:val="none"/>
              </w:rPr>
              <w:t>规格</w:t>
            </w:r>
          </w:p>
          <w:p w14:paraId="3A6B8532">
            <w:pPr>
              <w:pStyle w:val="18"/>
              <w:spacing w:line="222" w:lineRule="auto"/>
              <w:ind w:left="222"/>
              <w:rPr>
                <w:rFonts w:ascii="Times New Roman" w:hAnsi="Times New Roman"/>
                <w:highlight w:val="none"/>
              </w:rPr>
            </w:pPr>
            <w:r>
              <w:rPr>
                <w:rFonts w:ascii="Times New Roman" w:hAnsi="Times New Roman"/>
                <w:spacing w:val="-4"/>
                <w:highlight w:val="none"/>
              </w:rPr>
              <w:t>型号</w:t>
            </w:r>
          </w:p>
        </w:tc>
        <w:tc>
          <w:tcPr>
            <w:tcW w:w="708" w:type="dxa"/>
            <w:tcBorders>
              <w:top w:val="single" w:color="000000" w:sz="10" w:space="0"/>
            </w:tcBorders>
            <w:vAlign w:val="top"/>
          </w:tcPr>
          <w:p w14:paraId="77DB0C9F">
            <w:pPr>
              <w:spacing w:line="328" w:lineRule="auto"/>
              <w:rPr>
                <w:rFonts w:ascii="Times New Roman" w:hAnsi="Times New Roman"/>
                <w:sz w:val="21"/>
                <w:highlight w:val="none"/>
              </w:rPr>
            </w:pPr>
          </w:p>
          <w:p w14:paraId="2EBCC257">
            <w:pPr>
              <w:pStyle w:val="18"/>
              <w:spacing w:before="68" w:line="221" w:lineRule="auto"/>
              <w:ind w:left="148"/>
              <w:rPr>
                <w:rFonts w:ascii="Times New Roman" w:hAnsi="Times New Roman"/>
                <w:highlight w:val="none"/>
              </w:rPr>
            </w:pPr>
            <w:r>
              <w:rPr>
                <w:rFonts w:ascii="Times New Roman" w:hAnsi="Times New Roman"/>
                <w:spacing w:val="-2"/>
                <w:highlight w:val="none"/>
              </w:rPr>
              <w:t>数量</w:t>
            </w:r>
          </w:p>
        </w:tc>
        <w:tc>
          <w:tcPr>
            <w:tcW w:w="848" w:type="dxa"/>
            <w:tcBorders>
              <w:top w:val="single" w:color="000000" w:sz="10" w:space="0"/>
            </w:tcBorders>
            <w:vAlign w:val="top"/>
          </w:tcPr>
          <w:p w14:paraId="076042F9">
            <w:pPr>
              <w:spacing w:line="328" w:lineRule="auto"/>
              <w:rPr>
                <w:rFonts w:ascii="Times New Roman" w:hAnsi="Times New Roman"/>
                <w:sz w:val="21"/>
                <w:highlight w:val="none"/>
              </w:rPr>
            </w:pPr>
          </w:p>
          <w:p w14:paraId="5043F848">
            <w:pPr>
              <w:pStyle w:val="18"/>
              <w:spacing w:before="68" w:line="221" w:lineRule="auto"/>
              <w:ind w:left="220"/>
              <w:rPr>
                <w:rFonts w:ascii="Times New Roman" w:hAnsi="Times New Roman"/>
                <w:highlight w:val="none"/>
              </w:rPr>
            </w:pPr>
            <w:r>
              <w:rPr>
                <w:rFonts w:ascii="Times New Roman" w:hAnsi="Times New Roman"/>
                <w:spacing w:val="-2"/>
                <w:highlight w:val="none"/>
              </w:rPr>
              <w:t>产地</w:t>
            </w:r>
          </w:p>
        </w:tc>
        <w:tc>
          <w:tcPr>
            <w:tcW w:w="848" w:type="dxa"/>
            <w:tcBorders>
              <w:top w:val="single" w:color="000000" w:sz="10" w:space="0"/>
            </w:tcBorders>
            <w:vAlign w:val="top"/>
          </w:tcPr>
          <w:p w14:paraId="168716A4">
            <w:pPr>
              <w:pStyle w:val="18"/>
              <w:spacing w:before="178" w:line="441" w:lineRule="exact"/>
              <w:ind w:left="223"/>
              <w:rPr>
                <w:rFonts w:ascii="Times New Roman" w:hAnsi="Times New Roman"/>
                <w:highlight w:val="none"/>
              </w:rPr>
            </w:pPr>
            <w:r>
              <w:rPr>
                <w:rFonts w:ascii="Times New Roman" w:hAnsi="Times New Roman"/>
                <w:spacing w:val="-2"/>
                <w:position w:val="17"/>
                <w:highlight w:val="none"/>
              </w:rPr>
              <w:t>制造</w:t>
            </w:r>
          </w:p>
          <w:p w14:paraId="584BB198">
            <w:pPr>
              <w:pStyle w:val="18"/>
              <w:spacing w:line="220" w:lineRule="auto"/>
              <w:ind w:left="223"/>
              <w:rPr>
                <w:rFonts w:ascii="Times New Roman" w:hAnsi="Times New Roman"/>
                <w:highlight w:val="none"/>
              </w:rPr>
            </w:pPr>
            <w:r>
              <w:rPr>
                <w:rFonts w:ascii="Times New Roman" w:hAnsi="Times New Roman"/>
                <w:spacing w:val="-2"/>
                <w:highlight w:val="none"/>
              </w:rPr>
              <w:t>年份</w:t>
            </w:r>
          </w:p>
        </w:tc>
        <w:tc>
          <w:tcPr>
            <w:tcW w:w="1274" w:type="dxa"/>
            <w:tcBorders>
              <w:top w:val="single" w:color="000000" w:sz="10" w:space="0"/>
            </w:tcBorders>
            <w:vAlign w:val="top"/>
          </w:tcPr>
          <w:p w14:paraId="3FE65026">
            <w:pPr>
              <w:pStyle w:val="18"/>
              <w:spacing w:before="178" w:line="441" w:lineRule="exact"/>
              <w:ind w:left="224"/>
              <w:rPr>
                <w:rFonts w:ascii="Times New Roman" w:hAnsi="Times New Roman"/>
                <w:highlight w:val="none"/>
              </w:rPr>
            </w:pPr>
            <w:r>
              <w:rPr>
                <w:rFonts w:ascii="Times New Roman" w:hAnsi="Times New Roman"/>
                <w:spacing w:val="-1"/>
                <w:position w:val="17"/>
                <w:highlight w:val="none"/>
              </w:rPr>
              <w:t>额定功率</w:t>
            </w:r>
          </w:p>
          <w:p w14:paraId="1B6A3C25">
            <w:pPr>
              <w:pStyle w:val="18"/>
              <w:spacing w:line="231" w:lineRule="auto"/>
              <w:ind w:left="336"/>
              <w:rPr>
                <w:rFonts w:ascii="Times New Roman" w:hAnsi="Times New Roman"/>
                <w:highlight w:val="none"/>
              </w:rPr>
            </w:pPr>
            <w:r>
              <w:rPr>
                <w:rFonts w:ascii="Times New Roman" w:hAnsi="Times New Roman"/>
                <w:spacing w:val="-4"/>
                <w:highlight w:val="none"/>
              </w:rPr>
              <w:t>（kW）</w:t>
            </w:r>
          </w:p>
        </w:tc>
        <w:tc>
          <w:tcPr>
            <w:tcW w:w="1274" w:type="dxa"/>
            <w:tcBorders>
              <w:top w:val="single" w:color="000000" w:sz="10" w:space="0"/>
            </w:tcBorders>
            <w:vAlign w:val="top"/>
          </w:tcPr>
          <w:p w14:paraId="6108E2FF">
            <w:pPr>
              <w:spacing w:line="328" w:lineRule="auto"/>
              <w:rPr>
                <w:rFonts w:ascii="Times New Roman" w:hAnsi="Times New Roman"/>
                <w:sz w:val="21"/>
                <w:highlight w:val="none"/>
              </w:rPr>
            </w:pPr>
          </w:p>
          <w:p w14:paraId="6B28F3BD">
            <w:pPr>
              <w:pStyle w:val="18"/>
              <w:spacing w:before="68" w:line="221" w:lineRule="auto"/>
              <w:ind w:left="229"/>
              <w:rPr>
                <w:rFonts w:ascii="Times New Roman" w:hAnsi="Times New Roman"/>
                <w:highlight w:val="none"/>
              </w:rPr>
            </w:pPr>
            <w:r>
              <w:rPr>
                <w:rFonts w:ascii="Times New Roman" w:hAnsi="Times New Roman"/>
                <w:spacing w:val="-1"/>
                <w:highlight w:val="none"/>
              </w:rPr>
              <w:t>生产能力</w:t>
            </w:r>
          </w:p>
        </w:tc>
        <w:tc>
          <w:tcPr>
            <w:tcW w:w="1007" w:type="dxa"/>
            <w:tcBorders>
              <w:top w:val="single" w:color="000000" w:sz="10" w:space="0"/>
              <w:right w:val="single" w:color="000000" w:sz="10" w:space="0"/>
            </w:tcBorders>
            <w:vAlign w:val="top"/>
          </w:tcPr>
          <w:p w14:paraId="07ADEE3E">
            <w:pPr>
              <w:spacing w:line="328" w:lineRule="auto"/>
              <w:rPr>
                <w:rFonts w:ascii="Times New Roman" w:hAnsi="Times New Roman"/>
                <w:sz w:val="21"/>
                <w:highlight w:val="none"/>
              </w:rPr>
            </w:pPr>
          </w:p>
          <w:p w14:paraId="686E476A">
            <w:pPr>
              <w:pStyle w:val="18"/>
              <w:spacing w:before="68" w:line="222" w:lineRule="auto"/>
              <w:ind w:left="305"/>
              <w:rPr>
                <w:rFonts w:ascii="Times New Roman" w:hAnsi="Times New Roman"/>
                <w:highlight w:val="none"/>
              </w:rPr>
            </w:pPr>
            <w:r>
              <w:rPr>
                <w:rFonts w:ascii="Times New Roman" w:hAnsi="Times New Roman"/>
                <w:spacing w:val="-3"/>
                <w:highlight w:val="none"/>
              </w:rPr>
              <w:t>备注</w:t>
            </w:r>
          </w:p>
        </w:tc>
      </w:tr>
      <w:tr w14:paraId="15931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749" w:type="dxa"/>
            <w:tcBorders>
              <w:left w:val="single" w:color="000000" w:sz="10" w:space="0"/>
            </w:tcBorders>
            <w:vAlign w:val="top"/>
          </w:tcPr>
          <w:p w14:paraId="21AED366">
            <w:pPr>
              <w:rPr>
                <w:rFonts w:ascii="Times New Roman" w:hAnsi="Times New Roman"/>
                <w:sz w:val="21"/>
                <w:highlight w:val="none"/>
              </w:rPr>
            </w:pPr>
          </w:p>
        </w:tc>
        <w:tc>
          <w:tcPr>
            <w:tcW w:w="1412" w:type="dxa"/>
            <w:vAlign w:val="top"/>
          </w:tcPr>
          <w:p w14:paraId="47ACB53F">
            <w:pPr>
              <w:rPr>
                <w:rFonts w:ascii="Times New Roman" w:hAnsi="Times New Roman"/>
                <w:sz w:val="21"/>
                <w:highlight w:val="none"/>
              </w:rPr>
            </w:pPr>
          </w:p>
        </w:tc>
        <w:tc>
          <w:tcPr>
            <w:tcW w:w="848" w:type="dxa"/>
            <w:vAlign w:val="top"/>
          </w:tcPr>
          <w:p w14:paraId="34645CE4">
            <w:pPr>
              <w:rPr>
                <w:rFonts w:ascii="Times New Roman" w:hAnsi="Times New Roman"/>
                <w:sz w:val="21"/>
                <w:highlight w:val="none"/>
              </w:rPr>
            </w:pPr>
          </w:p>
        </w:tc>
        <w:tc>
          <w:tcPr>
            <w:tcW w:w="708" w:type="dxa"/>
            <w:vAlign w:val="top"/>
          </w:tcPr>
          <w:p w14:paraId="4A3F930E">
            <w:pPr>
              <w:rPr>
                <w:rFonts w:ascii="Times New Roman" w:hAnsi="Times New Roman"/>
                <w:sz w:val="21"/>
                <w:highlight w:val="none"/>
              </w:rPr>
            </w:pPr>
          </w:p>
        </w:tc>
        <w:tc>
          <w:tcPr>
            <w:tcW w:w="848" w:type="dxa"/>
            <w:vAlign w:val="top"/>
          </w:tcPr>
          <w:p w14:paraId="0DBC9D41">
            <w:pPr>
              <w:rPr>
                <w:rFonts w:ascii="Times New Roman" w:hAnsi="Times New Roman"/>
                <w:sz w:val="21"/>
                <w:highlight w:val="none"/>
              </w:rPr>
            </w:pPr>
          </w:p>
        </w:tc>
        <w:tc>
          <w:tcPr>
            <w:tcW w:w="848" w:type="dxa"/>
            <w:vAlign w:val="top"/>
          </w:tcPr>
          <w:p w14:paraId="17197C34">
            <w:pPr>
              <w:rPr>
                <w:rFonts w:ascii="Times New Roman" w:hAnsi="Times New Roman"/>
                <w:sz w:val="21"/>
                <w:highlight w:val="none"/>
              </w:rPr>
            </w:pPr>
          </w:p>
        </w:tc>
        <w:tc>
          <w:tcPr>
            <w:tcW w:w="1274" w:type="dxa"/>
            <w:vAlign w:val="top"/>
          </w:tcPr>
          <w:p w14:paraId="604A51E2">
            <w:pPr>
              <w:rPr>
                <w:rFonts w:ascii="Times New Roman" w:hAnsi="Times New Roman"/>
                <w:sz w:val="21"/>
                <w:highlight w:val="none"/>
              </w:rPr>
            </w:pPr>
          </w:p>
        </w:tc>
        <w:tc>
          <w:tcPr>
            <w:tcW w:w="1274" w:type="dxa"/>
            <w:vAlign w:val="top"/>
          </w:tcPr>
          <w:p w14:paraId="306419C5">
            <w:pPr>
              <w:rPr>
                <w:rFonts w:ascii="Times New Roman" w:hAnsi="Times New Roman"/>
                <w:sz w:val="21"/>
                <w:highlight w:val="none"/>
              </w:rPr>
            </w:pPr>
          </w:p>
        </w:tc>
        <w:tc>
          <w:tcPr>
            <w:tcW w:w="1007" w:type="dxa"/>
            <w:tcBorders>
              <w:right w:val="single" w:color="000000" w:sz="10" w:space="0"/>
            </w:tcBorders>
            <w:vAlign w:val="top"/>
          </w:tcPr>
          <w:p w14:paraId="7BEDF04F">
            <w:pPr>
              <w:rPr>
                <w:rFonts w:ascii="Times New Roman" w:hAnsi="Times New Roman"/>
                <w:sz w:val="21"/>
                <w:highlight w:val="none"/>
              </w:rPr>
            </w:pPr>
          </w:p>
        </w:tc>
      </w:tr>
      <w:tr w14:paraId="2DD67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749" w:type="dxa"/>
            <w:tcBorders>
              <w:left w:val="single" w:color="000000" w:sz="10" w:space="0"/>
            </w:tcBorders>
            <w:vAlign w:val="top"/>
          </w:tcPr>
          <w:p w14:paraId="2D643604">
            <w:pPr>
              <w:rPr>
                <w:rFonts w:ascii="Times New Roman" w:hAnsi="Times New Roman"/>
                <w:sz w:val="21"/>
                <w:highlight w:val="none"/>
              </w:rPr>
            </w:pPr>
          </w:p>
        </w:tc>
        <w:tc>
          <w:tcPr>
            <w:tcW w:w="1412" w:type="dxa"/>
            <w:vAlign w:val="top"/>
          </w:tcPr>
          <w:p w14:paraId="4CDCE19D">
            <w:pPr>
              <w:rPr>
                <w:rFonts w:ascii="Times New Roman" w:hAnsi="Times New Roman"/>
                <w:sz w:val="21"/>
                <w:highlight w:val="none"/>
              </w:rPr>
            </w:pPr>
          </w:p>
        </w:tc>
        <w:tc>
          <w:tcPr>
            <w:tcW w:w="848" w:type="dxa"/>
            <w:vAlign w:val="top"/>
          </w:tcPr>
          <w:p w14:paraId="603937BF">
            <w:pPr>
              <w:rPr>
                <w:rFonts w:ascii="Times New Roman" w:hAnsi="Times New Roman"/>
                <w:sz w:val="21"/>
                <w:highlight w:val="none"/>
              </w:rPr>
            </w:pPr>
          </w:p>
        </w:tc>
        <w:tc>
          <w:tcPr>
            <w:tcW w:w="708" w:type="dxa"/>
            <w:vAlign w:val="top"/>
          </w:tcPr>
          <w:p w14:paraId="0A046A78">
            <w:pPr>
              <w:rPr>
                <w:rFonts w:ascii="Times New Roman" w:hAnsi="Times New Roman"/>
                <w:sz w:val="21"/>
                <w:highlight w:val="none"/>
              </w:rPr>
            </w:pPr>
          </w:p>
        </w:tc>
        <w:tc>
          <w:tcPr>
            <w:tcW w:w="848" w:type="dxa"/>
            <w:vAlign w:val="top"/>
          </w:tcPr>
          <w:p w14:paraId="2F997CB0">
            <w:pPr>
              <w:rPr>
                <w:rFonts w:ascii="Times New Roman" w:hAnsi="Times New Roman"/>
                <w:sz w:val="21"/>
                <w:highlight w:val="none"/>
              </w:rPr>
            </w:pPr>
          </w:p>
        </w:tc>
        <w:tc>
          <w:tcPr>
            <w:tcW w:w="848" w:type="dxa"/>
            <w:vAlign w:val="top"/>
          </w:tcPr>
          <w:p w14:paraId="39E02AF5">
            <w:pPr>
              <w:rPr>
                <w:rFonts w:ascii="Times New Roman" w:hAnsi="Times New Roman"/>
                <w:sz w:val="21"/>
                <w:highlight w:val="none"/>
              </w:rPr>
            </w:pPr>
          </w:p>
        </w:tc>
        <w:tc>
          <w:tcPr>
            <w:tcW w:w="1274" w:type="dxa"/>
            <w:vAlign w:val="top"/>
          </w:tcPr>
          <w:p w14:paraId="7BC403A8">
            <w:pPr>
              <w:rPr>
                <w:rFonts w:ascii="Times New Roman" w:hAnsi="Times New Roman"/>
                <w:sz w:val="21"/>
                <w:highlight w:val="none"/>
              </w:rPr>
            </w:pPr>
          </w:p>
        </w:tc>
        <w:tc>
          <w:tcPr>
            <w:tcW w:w="1274" w:type="dxa"/>
            <w:vAlign w:val="top"/>
          </w:tcPr>
          <w:p w14:paraId="0DB01D01">
            <w:pPr>
              <w:rPr>
                <w:rFonts w:ascii="Times New Roman" w:hAnsi="Times New Roman"/>
                <w:sz w:val="21"/>
                <w:highlight w:val="none"/>
              </w:rPr>
            </w:pPr>
          </w:p>
        </w:tc>
        <w:tc>
          <w:tcPr>
            <w:tcW w:w="1007" w:type="dxa"/>
            <w:tcBorders>
              <w:right w:val="single" w:color="000000" w:sz="10" w:space="0"/>
            </w:tcBorders>
            <w:vAlign w:val="top"/>
          </w:tcPr>
          <w:p w14:paraId="2FDCBF9F">
            <w:pPr>
              <w:rPr>
                <w:rFonts w:ascii="Times New Roman" w:hAnsi="Times New Roman"/>
                <w:sz w:val="21"/>
                <w:highlight w:val="none"/>
              </w:rPr>
            </w:pPr>
          </w:p>
        </w:tc>
      </w:tr>
      <w:tr w14:paraId="6F4B8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49" w:type="dxa"/>
            <w:tcBorders>
              <w:left w:val="single" w:color="000000" w:sz="10" w:space="0"/>
            </w:tcBorders>
            <w:vAlign w:val="top"/>
          </w:tcPr>
          <w:p w14:paraId="25B0EB2D">
            <w:pPr>
              <w:rPr>
                <w:rFonts w:ascii="Times New Roman" w:hAnsi="Times New Roman"/>
                <w:sz w:val="21"/>
                <w:highlight w:val="none"/>
              </w:rPr>
            </w:pPr>
          </w:p>
        </w:tc>
        <w:tc>
          <w:tcPr>
            <w:tcW w:w="1412" w:type="dxa"/>
            <w:vAlign w:val="top"/>
          </w:tcPr>
          <w:p w14:paraId="0637BE3B">
            <w:pPr>
              <w:rPr>
                <w:rFonts w:ascii="Times New Roman" w:hAnsi="Times New Roman"/>
                <w:sz w:val="21"/>
                <w:highlight w:val="none"/>
              </w:rPr>
            </w:pPr>
          </w:p>
        </w:tc>
        <w:tc>
          <w:tcPr>
            <w:tcW w:w="848" w:type="dxa"/>
            <w:vAlign w:val="top"/>
          </w:tcPr>
          <w:p w14:paraId="6B946D0A">
            <w:pPr>
              <w:rPr>
                <w:rFonts w:ascii="Times New Roman" w:hAnsi="Times New Roman"/>
                <w:sz w:val="21"/>
                <w:highlight w:val="none"/>
              </w:rPr>
            </w:pPr>
          </w:p>
        </w:tc>
        <w:tc>
          <w:tcPr>
            <w:tcW w:w="708" w:type="dxa"/>
            <w:vAlign w:val="top"/>
          </w:tcPr>
          <w:p w14:paraId="2ADA53FF">
            <w:pPr>
              <w:rPr>
                <w:rFonts w:ascii="Times New Roman" w:hAnsi="Times New Roman"/>
                <w:sz w:val="21"/>
                <w:highlight w:val="none"/>
              </w:rPr>
            </w:pPr>
          </w:p>
        </w:tc>
        <w:tc>
          <w:tcPr>
            <w:tcW w:w="848" w:type="dxa"/>
            <w:vAlign w:val="top"/>
          </w:tcPr>
          <w:p w14:paraId="0A589387">
            <w:pPr>
              <w:rPr>
                <w:rFonts w:ascii="Times New Roman" w:hAnsi="Times New Roman"/>
                <w:sz w:val="21"/>
                <w:highlight w:val="none"/>
              </w:rPr>
            </w:pPr>
          </w:p>
        </w:tc>
        <w:tc>
          <w:tcPr>
            <w:tcW w:w="848" w:type="dxa"/>
            <w:vAlign w:val="top"/>
          </w:tcPr>
          <w:p w14:paraId="376555D4">
            <w:pPr>
              <w:rPr>
                <w:rFonts w:ascii="Times New Roman" w:hAnsi="Times New Roman"/>
                <w:sz w:val="21"/>
                <w:highlight w:val="none"/>
              </w:rPr>
            </w:pPr>
          </w:p>
        </w:tc>
        <w:tc>
          <w:tcPr>
            <w:tcW w:w="1274" w:type="dxa"/>
            <w:vAlign w:val="top"/>
          </w:tcPr>
          <w:p w14:paraId="0D51E10B">
            <w:pPr>
              <w:rPr>
                <w:rFonts w:ascii="Times New Roman" w:hAnsi="Times New Roman"/>
                <w:sz w:val="21"/>
                <w:highlight w:val="none"/>
              </w:rPr>
            </w:pPr>
          </w:p>
        </w:tc>
        <w:tc>
          <w:tcPr>
            <w:tcW w:w="1274" w:type="dxa"/>
            <w:vAlign w:val="top"/>
          </w:tcPr>
          <w:p w14:paraId="00D32000">
            <w:pPr>
              <w:rPr>
                <w:rFonts w:ascii="Times New Roman" w:hAnsi="Times New Roman"/>
                <w:sz w:val="21"/>
                <w:highlight w:val="none"/>
              </w:rPr>
            </w:pPr>
          </w:p>
        </w:tc>
        <w:tc>
          <w:tcPr>
            <w:tcW w:w="1007" w:type="dxa"/>
            <w:tcBorders>
              <w:right w:val="single" w:color="000000" w:sz="10" w:space="0"/>
            </w:tcBorders>
            <w:vAlign w:val="top"/>
          </w:tcPr>
          <w:p w14:paraId="68256C5A">
            <w:pPr>
              <w:rPr>
                <w:rFonts w:ascii="Times New Roman" w:hAnsi="Times New Roman"/>
                <w:sz w:val="21"/>
                <w:highlight w:val="none"/>
              </w:rPr>
            </w:pPr>
          </w:p>
        </w:tc>
      </w:tr>
      <w:tr w14:paraId="6CB01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vAlign w:val="top"/>
          </w:tcPr>
          <w:p w14:paraId="59E2F36A">
            <w:pPr>
              <w:rPr>
                <w:rFonts w:ascii="Times New Roman" w:hAnsi="Times New Roman"/>
                <w:sz w:val="21"/>
                <w:highlight w:val="none"/>
              </w:rPr>
            </w:pPr>
          </w:p>
        </w:tc>
        <w:tc>
          <w:tcPr>
            <w:tcW w:w="1412" w:type="dxa"/>
            <w:vAlign w:val="top"/>
          </w:tcPr>
          <w:p w14:paraId="43707620">
            <w:pPr>
              <w:rPr>
                <w:rFonts w:ascii="Times New Roman" w:hAnsi="Times New Roman"/>
                <w:sz w:val="21"/>
                <w:highlight w:val="none"/>
              </w:rPr>
            </w:pPr>
          </w:p>
        </w:tc>
        <w:tc>
          <w:tcPr>
            <w:tcW w:w="848" w:type="dxa"/>
            <w:vAlign w:val="top"/>
          </w:tcPr>
          <w:p w14:paraId="56557F79">
            <w:pPr>
              <w:rPr>
                <w:rFonts w:ascii="Times New Roman" w:hAnsi="Times New Roman"/>
                <w:sz w:val="21"/>
                <w:highlight w:val="none"/>
              </w:rPr>
            </w:pPr>
          </w:p>
        </w:tc>
        <w:tc>
          <w:tcPr>
            <w:tcW w:w="708" w:type="dxa"/>
            <w:vAlign w:val="top"/>
          </w:tcPr>
          <w:p w14:paraId="76DAE482">
            <w:pPr>
              <w:rPr>
                <w:rFonts w:ascii="Times New Roman" w:hAnsi="Times New Roman"/>
                <w:sz w:val="21"/>
                <w:highlight w:val="none"/>
              </w:rPr>
            </w:pPr>
          </w:p>
        </w:tc>
        <w:tc>
          <w:tcPr>
            <w:tcW w:w="848" w:type="dxa"/>
            <w:vAlign w:val="top"/>
          </w:tcPr>
          <w:p w14:paraId="6489D590">
            <w:pPr>
              <w:rPr>
                <w:rFonts w:ascii="Times New Roman" w:hAnsi="Times New Roman"/>
                <w:sz w:val="21"/>
                <w:highlight w:val="none"/>
              </w:rPr>
            </w:pPr>
          </w:p>
        </w:tc>
        <w:tc>
          <w:tcPr>
            <w:tcW w:w="848" w:type="dxa"/>
            <w:vAlign w:val="top"/>
          </w:tcPr>
          <w:p w14:paraId="0D38322D">
            <w:pPr>
              <w:rPr>
                <w:rFonts w:ascii="Times New Roman" w:hAnsi="Times New Roman"/>
                <w:sz w:val="21"/>
                <w:highlight w:val="none"/>
              </w:rPr>
            </w:pPr>
          </w:p>
        </w:tc>
        <w:tc>
          <w:tcPr>
            <w:tcW w:w="1274" w:type="dxa"/>
            <w:vAlign w:val="top"/>
          </w:tcPr>
          <w:p w14:paraId="7AE06530">
            <w:pPr>
              <w:rPr>
                <w:rFonts w:ascii="Times New Roman" w:hAnsi="Times New Roman"/>
                <w:sz w:val="21"/>
                <w:highlight w:val="none"/>
              </w:rPr>
            </w:pPr>
          </w:p>
        </w:tc>
        <w:tc>
          <w:tcPr>
            <w:tcW w:w="1274" w:type="dxa"/>
            <w:vAlign w:val="top"/>
          </w:tcPr>
          <w:p w14:paraId="3C2A58B4">
            <w:pPr>
              <w:rPr>
                <w:rFonts w:ascii="Times New Roman" w:hAnsi="Times New Roman"/>
                <w:sz w:val="21"/>
                <w:highlight w:val="none"/>
              </w:rPr>
            </w:pPr>
          </w:p>
        </w:tc>
        <w:tc>
          <w:tcPr>
            <w:tcW w:w="1007" w:type="dxa"/>
            <w:tcBorders>
              <w:right w:val="single" w:color="000000" w:sz="10" w:space="0"/>
            </w:tcBorders>
            <w:vAlign w:val="top"/>
          </w:tcPr>
          <w:p w14:paraId="2BFF7F84">
            <w:pPr>
              <w:rPr>
                <w:rFonts w:ascii="Times New Roman" w:hAnsi="Times New Roman"/>
                <w:sz w:val="21"/>
                <w:highlight w:val="none"/>
              </w:rPr>
            </w:pPr>
          </w:p>
        </w:tc>
      </w:tr>
      <w:tr w14:paraId="26567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vAlign w:val="top"/>
          </w:tcPr>
          <w:p w14:paraId="635900D6">
            <w:pPr>
              <w:rPr>
                <w:rFonts w:ascii="Times New Roman" w:hAnsi="Times New Roman"/>
                <w:sz w:val="21"/>
                <w:highlight w:val="none"/>
              </w:rPr>
            </w:pPr>
          </w:p>
        </w:tc>
        <w:tc>
          <w:tcPr>
            <w:tcW w:w="1412" w:type="dxa"/>
            <w:vAlign w:val="top"/>
          </w:tcPr>
          <w:p w14:paraId="4594C44C">
            <w:pPr>
              <w:rPr>
                <w:rFonts w:ascii="Times New Roman" w:hAnsi="Times New Roman"/>
                <w:sz w:val="21"/>
                <w:highlight w:val="none"/>
              </w:rPr>
            </w:pPr>
          </w:p>
        </w:tc>
        <w:tc>
          <w:tcPr>
            <w:tcW w:w="848" w:type="dxa"/>
            <w:vAlign w:val="top"/>
          </w:tcPr>
          <w:p w14:paraId="4099672F">
            <w:pPr>
              <w:rPr>
                <w:rFonts w:ascii="Times New Roman" w:hAnsi="Times New Roman"/>
                <w:sz w:val="21"/>
                <w:highlight w:val="none"/>
              </w:rPr>
            </w:pPr>
          </w:p>
        </w:tc>
        <w:tc>
          <w:tcPr>
            <w:tcW w:w="708" w:type="dxa"/>
            <w:vAlign w:val="top"/>
          </w:tcPr>
          <w:p w14:paraId="4EFF2804">
            <w:pPr>
              <w:rPr>
                <w:rFonts w:ascii="Times New Roman" w:hAnsi="Times New Roman"/>
                <w:sz w:val="21"/>
                <w:highlight w:val="none"/>
              </w:rPr>
            </w:pPr>
          </w:p>
        </w:tc>
        <w:tc>
          <w:tcPr>
            <w:tcW w:w="848" w:type="dxa"/>
            <w:vAlign w:val="top"/>
          </w:tcPr>
          <w:p w14:paraId="377256FB">
            <w:pPr>
              <w:rPr>
                <w:rFonts w:ascii="Times New Roman" w:hAnsi="Times New Roman"/>
                <w:sz w:val="21"/>
                <w:highlight w:val="none"/>
              </w:rPr>
            </w:pPr>
          </w:p>
        </w:tc>
        <w:tc>
          <w:tcPr>
            <w:tcW w:w="848" w:type="dxa"/>
            <w:vAlign w:val="top"/>
          </w:tcPr>
          <w:p w14:paraId="099A97F7">
            <w:pPr>
              <w:rPr>
                <w:rFonts w:ascii="Times New Roman" w:hAnsi="Times New Roman"/>
                <w:sz w:val="21"/>
                <w:highlight w:val="none"/>
              </w:rPr>
            </w:pPr>
          </w:p>
        </w:tc>
        <w:tc>
          <w:tcPr>
            <w:tcW w:w="1274" w:type="dxa"/>
            <w:vAlign w:val="top"/>
          </w:tcPr>
          <w:p w14:paraId="000BA8EB">
            <w:pPr>
              <w:rPr>
                <w:rFonts w:ascii="Times New Roman" w:hAnsi="Times New Roman"/>
                <w:sz w:val="21"/>
                <w:highlight w:val="none"/>
              </w:rPr>
            </w:pPr>
          </w:p>
        </w:tc>
        <w:tc>
          <w:tcPr>
            <w:tcW w:w="1274" w:type="dxa"/>
            <w:vAlign w:val="top"/>
          </w:tcPr>
          <w:p w14:paraId="75481EE2">
            <w:pPr>
              <w:rPr>
                <w:rFonts w:ascii="Times New Roman" w:hAnsi="Times New Roman"/>
                <w:sz w:val="21"/>
                <w:highlight w:val="none"/>
              </w:rPr>
            </w:pPr>
          </w:p>
        </w:tc>
        <w:tc>
          <w:tcPr>
            <w:tcW w:w="1007" w:type="dxa"/>
            <w:tcBorders>
              <w:right w:val="single" w:color="000000" w:sz="10" w:space="0"/>
            </w:tcBorders>
            <w:vAlign w:val="top"/>
          </w:tcPr>
          <w:p w14:paraId="385B9446">
            <w:pPr>
              <w:rPr>
                <w:rFonts w:ascii="Times New Roman" w:hAnsi="Times New Roman"/>
                <w:sz w:val="21"/>
                <w:highlight w:val="none"/>
              </w:rPr>
            </w:pPr>
          </w:p>
        </w:tc>
      </w:tr>
      <w:tr w14:paraId="7822D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4" w:hRule="atLeast"/>
        </w:trPr>
        <w:tc>
          <w:tcPr>
            <w:tcW w:w="749" w:type="dxa"/>
            <w:tcBorders>
              <w:left w:val="single" w:color="000000" w:sz="10" w:space="0"/>
            </w:tcBorders>
            <w:vAlign w:val="top"/>
          </w:tcPr>
          <w:p w14:paraId="14CB4ACF">
            <w:pPr>
              <w:rPr>
                <w:rFonts w:ascii="Times New Roman" w:hAnsi="Times New Roman"/>
                <w:sz w:val="21"/>
                <w:highlight w:val="none"/>
              </w:rPr>
            </w:pPr>
          </w:p>
        </w:tc>
        <w:tc>
          <w:tcPr>
            <w:tcW w:w="1412" w:type="dxa"/>
            <w:vAlign w:val="top"/>
          </w:tcPr>
          <w:p w14:paraId="41ADB515">
            <w:pPr>
              <w:rPr>
                <w:rFonts w:ascii="Times New Roman" w:hAnsi="Times New Roman"/>
                <w:sz w:val="21"/>
                <w:highlight w:val="none"/>
              </w:rPr>
            </w:pPr>
          </w:p>
        </w:tc>
        <w:tc>
          <w:tcPr>
            <w:tcW w:w="848" w:type="dxa"/>
            <w:vAlign w:val="top"/>
          </w:tcPr>
          <w:p w14:paraId="32D40740">
            <w:pPr>
              <w:rPr>
                <w:rFonts w:ascii="Times New Roman" w:hAnsi="Times New Roman"/>
                <w:sz w:val="21"/>
                <w:highlight w:val="none"/>
              </w:rPr>
            </w:pPr>
          </w:p>
        </w:tc>
        <w:tc>
          <w:tcPr>
            <w:tcW w:w="708" w:type="dxa"/>
            <w:vAlign w:val="top"/>
          </w:tcPr>
          <w:p w14:paraId="270B7A62">
            <w:pPr>
              <w:rPr>
                <w:rFonts w:ascii="Times New Roman" w:hAnsi="Times New Roman"/>
                <w:sz w:val="21"/>
                <w:highlight w:val="none"/>
              </w:rPr>
            </w:pPr>
          </w:p>
        </w:tc>
        <w:tc>
          <w:tcPr>
            <w:tcW w:w="848" w:type="dxa"/>
            <w:vAlign w:val="top"/>
          </w:tcPr>
          <w:p w14:paraId="453C5AFA">
            <w:pPr>
              <w:rPr>
                <w:rFonts w:ascii="Times New Roman" w:hAnsi="Times New Roman"/>
                <w:sz w:val="21"/>
                <w:highlight w:val="none"/>
              </w:rPr>
            </w:pPr>
          </w:p>
        </w:tc>
        <w:tc>
          <w:tcPr>
            <w:tcW w:w="848" w:type="dxa"/>
            <w:vAlign w:val="top"/>
          </w:tcPr>
          <w:p w14:paraId="6FC38992">
            <w:pPr>
              <w:rPr>
                <w:rFonts w:ascii="Times New Roman" w:hAnsi="Times New Roman"/>
                <w:sz w:val="21"/>
                <w:highlight w:val="none"/>
              </w:rPr>
            </w:pPr>
          </w:p>
        </w:tc>
        <w:tc>
          <w:tcPr>
            <w:tcW w:w="1274" w:type="dxa"/>
            <w:vAlign w:val="top"/>
          </w:tcPr>
          <w:p w14:paraId="45685D59">
            <w:pPr>
              <w:rPr>
                <w:rFonts w:ascii="Times New Roman" w:hAnsi="Times New Roman"/>
                <w:sz w:val="21"/>
                <w:highlight w:val="none"/>
              </w:rPr>
            </w:pPr>
          </w:p>
        </w:tc>
        <w:tc>
          <w:tcPr>
            <w:tcW w:w="1274" w:type="dxa"/>
            <w:vAlign w:val="top"/>
          </w:tcPr>
          <w:p w14:paraId="4950BCA4">
            <w:pPr>
              <w:rPr>
                <w:rFonts w:ascii="Times New Roman" w:hAnsi="Times New Roman"/>
                <w:sz w:val="21"/>
                <w:highlight w:val="none"/>
              </w:rPr>
            </w:pPr>
          </w:p>
        </w:tc>
        <w:tc>
          <w:tcPr>
            <w:tcW w:w="1007" w:type="dxa"/>
            <w:tcBorders>
              <w:right w:val="single" w:color="000000" w:sz="10" w:space="0"/>
            </w:tcBorders>
            <w:vAlign w:val="top"/>
          </w:tcPr>
          <w:p w14:paraId="3F3A097F">
            <w:pPr>
              <w:rPr>
                <w:rFonts w:ascii="Times New Roman" w:hAnsi="Times New Roman"/>
                <w:sz w:val="21"/>
                <w:highlight w:val="none"/>
              </w:rPr>
            </w:pPr>
          </w:p>
        </w:tc>
      </w:tr>
      <w:tr w14:paraId="2C942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749" w:type="dxa"/>
            <w:tcBorders>
              <w:left w:val="single" w:color="000000" w:sz="10" w:space="0"/>
            </w:tcBorders>
            <w:vAlign w:val="top"/>
          </w:tcPr>
          <w:p w14:paraId="0B577850">
            <w:pPr>
              <w:rPr>
                <w:rFonts w:ascii="Times New Roman" w:hAnsi="Times New Roman"/>
                <w:sz w:val="21"/>
                <w:highlight w:val="none"/>
              </w:rPr>
            </w:pPr>
          </w:p>
        </w:tc>
        <w:tc>
          <w:tcPr>
            <w:tcW w:w="1412" w:type="dxa"/>
            <w:vAlign w:val="top"/>
          </w:tcPr>
          <w:p w14:paraId="488A3887">
            <w:pPr>
              <w:rPr>
                <w:rFonts w:ascii="Times New Roman" w:hAnsi="Times New Roman"/>
                <w:sz w:val="21"/>
                <w:highlight w:val="none"/>
              </w:rPr>
            </w:pPr>
          </w:p>
        </w:tc>
        <w:tc>
          <w:tcPr>
            <w:tcW w:w="848" w:type="dxa"/>
            <w:vAlign w:val="top"/>
          </w:tcPr>
          <w:p w14:paraId="3693359C">
            <w:pPr>
              <w:rPr>
                <w:rFonts w:ascii="Times New Roman" w:hAnsi="Times New Roman"/>
                <w:sz w:val="21"/>
                <w:highlight w:val="none"/>
              </w:rPr>
            </w:pPr>
          </w:p>
        </w:tc>
        <w:tc>
          <w:tcPr>
            <w:tcW w:w="708" w:type="dxa"/>
            <w:vAlign w:val="top"/>
          </w:tcPr>
          <w:p w14:paraId="19E41AE3">
            <w:pPr>
              <w:rPr>
                <w:rFonts w:ascii="Times New Roman" w:hAnsi="Times New Roman"/>
                <w:sz w:val="21"/>
                <w:highlight w:val="none"/>
              </w:rPr>
            </w:pPr>
          </w:p>
        </w:tc>
        <w:tc>
          <w:tcPr>
            <w:tcW w:w="848" w:type="dxa"/>
            <w:vAlign w:val="top"/>
          </w:tcPr>
          <w:p w14:paraId="4877DBFD">
            <w:pPr>
              <w:rPr>
                <w:rFonts w:ascii="Times New Roman" w:hAnsi="Times New Roman"/>
                <w:sz w:val="21"/>
                <w:highlight w:val="none"/>
              </w:rPr>
            </w:pPr>
          </w:p>
        </w:tc>
        <w:tc>
          <w:tcPr>
            <w:tcW w:w="848" w:type="dxa"/>
            <w:vAlign w:val="top"/>
          </w:tcPr>
          <w:p w14:paraId="364AE282">
            <w:pPr>
              <w:rPr>
                <w:rFonts w:ascii="Times New Roman" w:hAnsi="Times New Roman"/>
                <w:sz w:val="21"/>
                <w:highlight w:val="none"/>
              </w:rPr>
            </w:pPr>
          </w:p>
        </w:tc>
        <w:tc>
          <w:tcPr>
            <w:tcW w:w="1274" w:type="dxa"/>
            <w:vAlign w:val="top"/>
          </w:tcPr>
          <w:p w14:paraId="58F7AA29">
            <w:pPr>
              <w:rPr>
                <w:rFonts w:ascii="Times New Roman" w:hAnsi="Times New Roman"/>
                <w:sz w:val="21"/>
                <w:highlight w:val="none"/>
              </w:rPr>
            </w:pPr>
          </w:p>
        </w:tc>
        <w:tc>
          <w:tcPr>
            <w:tcW w:w="1274" w:type="dxa"/>
            <w:vAlign w:val="top"/>
          </w:tcPr>
          <w:p w14:paraId="10B6A775">
            <w:pPr>
              <w:rPr>
                <w:rFonts w:ascii="Times New Roman" w:hAnsi="Times New Roman"/>
                <w:sz w:val="21"/>
                <w:highlight w:val="none"/>
              </w:rPr>
            </w:pPr>
          </w:p>
        </w:tc>
        <w:tc>
          <w:tcPr>
            <w:tcW w:w="1007" w:type="dxa"/>
            <w:tcBorders>
              <w:right w:val="single" w:color="000000" w:sz="10" w:space="0"/>
            </w:tcBorders>
            <w:vAlign w:val="top"/>
          </w:tcPr>
          <w:p w14:paraId="0C18AAFB">
            <w:pPr>
              <w:rPr>
                <w:rFonts w:ascii="Times New Roman" w:hAnsi="Times New Roman"/>
                <w:sz w:val="21"/>
                <w:highlight w:val="none"/>
              </w:rPr>
            </w:pPr>
          </w:p>
        </w:tc>
      </w:tr>
      <w:tr w14:paraId="2B11C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749" w:type="dxa"/>
            <w:tcBorders>
              <w:left w:val="single" w:color="000000" w:sz="10" w:space="0"/>
            </w:tcBorders>
            <w:vAlign w:val="top"/>
          </w:tcPr>
          <w:p w14:paraId="20FAF033">
            <w:pPr>
              <w:rPr>
                <w:rFonts w:ascii="Times New Roman" w:hAnsi="Times New Roman"/>
                <w:sz w:val="21"/>
                <w:highlight w:val="none"/>
              </w:rPr>
            </w:pPr>
          </w:p>
        </w:tc>
        <w:tc>
          <w:tcPr>
            <w:tcW w:w="1412" w:type="dxa"/>
            <w:vAlign w:val="top"/>
          </w:tcPr>
          <w:p w14:paraId="529A3C8D">
            <w:pPr>
              <w:rPr>
                <w:rFonts w:ascii="Times New Roman" w:hAnsi="Times New Roman"/>
                <w:sz w:val="21"/>
                <w:highlight w:val="none"/>
              </w:rPr>
            </w:pPr>
          </w:p>
        </w:tc>
        <w:tc>
          <w:tcPr>
            <w:tcW w:w="848" w:type="dxa"/>
            <w:vAlign w:val="top"/>
          </w:tcPr>
          <w:p w14:paraId="7F072B11">
            <w:pPr>
              <w:rPr>
                <w:rFonts w:ascii="Times New Roman" w:hAnsi="Times New Roman"/>
                <w:sz w:val="21"/>
                <w:highlight w:val="none"/>
              </w:rPr>
            </w:pPr>
          </w:p>
        </w:tc>
        <w:tc>
          <w:tcPr>
            <w:tcW w:w="708" w:type="dxa"/>
            <w:vAlign w:val="top"/>
          </w:tcPr>
          <w:p w14:paraId="1B1E617B">
            <w:pPr>
              <w:rPr>
                <w:rFonts w:ascii="Times New Roman" w:hAnsi="Times New Roman"/>
                <w:sz w:val="21"/>
                <w:highlight w:val="none"/>
              </w:rPr>
            </w:pPr>
          </w:p>
        </w:tc>
        <w:tc>
          <w:tcPr>
            <w:tcW w:w="848" w:type="dxa"/>
            <w:vAlign w:val="top"/>
          </w:tcPr>
          <w:p w14:paraId="4B97639D">
            <w:pPr>
              <w:rPr>
                <w:rFonts w:ascii="Times New Roman" w:hAnsi="Times New Roman"/>
                <w:sz w:val="21"/>
                <w:highlight w:val="none"/>
              </w:rPr>
            </w:pPr>
          </w:p>
        </w:tc>
        <w:tc>
          <w:tcPr>
            <w:tcW w:w="848" w:type="dxa"/>
            <w:vAlign w:val="top"/>
          </w:tcPr>
          <w:p w14:paraId="1289DD9B">
            <w:pPr>
              <w:rPr>
                <w:rFonts w:ascii="Times New Roman" w:hAnsi="Times New Roman"/>
                <w:sz w:val="21"/>
                <w:highlight w:val="none"/>
              </w:rPr>
            </w:pPr>
          </w:p>
        </w:tc>
        <w:tc>
          <w:tcPr>
            <w:tcW w:w="1274" w:type="dxa"/>
            <w:vAlign w:val="top"/>
          </w:tcPr>
          <w:p w14:paraId="045C3840">
            <w:pPr>
              <w:rPr>
                <w:rFonts w:ascii="Times New Roman" w:hAnsi="Times New Roman"/>
                <w:sz w:val="21"/>
                <w:highlight w:val="none"/>
              </w:rPr>
            </w:pPr>
          </w:p>
        </w:tc>
        <w:tc>
          <w:tcPr>
            <w:tcW w:w="1274" w:type="dxa"/>
            <w:vAlign w:val="top"/>
          </w:tcPr>
          <w:p w14:paraId="7BD5E1B2">
            <w:pPr>
              <w:rPr>
                <w:rFonts w:ascii="Times New Roman" w:hAnsi="Times New Roman"/>
                <w:sz w:val="21"/>
                <w:highlight w:val="none"/>
              </w:rPr>
            </w:pPr>
          </w:p>
        </w:tc>
        <w:tc>
          <w:tcPr>
            <w:tcW w:w="1007" w:type="dxa"/>
            <w:tcBorders>
              <w:right w:val="single" w:color="000000" w:sz="10" w:space="0"/>
            </w:tcBorders>
            <w:vAlign w:val="top"/>
          </w:tcPr>
          <w:p w14:paraId="68D4F170">
            <w:pPr>
              <w:rPr>
                <w:rFonts w:ascii="Times New Roman" w:hAnsi="Times New Roman"/>
                <w:sz w:val="21"/>
                <w:highlight w:val="none"/>
              </w:rPr>
            </w:pPr>
          </w:p>
        </w:tc>
      </w:tr>
      <w:tr w14:paraId="0FE1A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vAlign w:val="top"/>
          </w:tcPr>
          <w:p w14:paraId="69C80B44">
            <w:pPr>
              <w:rPr>
                <w:rFonts w:ascii="Times New Roman" w:hAnsi="Times New Roman"/>
                <w:sz w:val="21"/>
                <w:highlight w:val="none"/>
              </w:rPr>
            </w:pPr>
          </w:p>
        </w:tc>
        <w:tc>
          <w:tcPr>
            <w:tcW w:w="1412" w:type="dxa"/>
            <w:vAlign w:val="top"/>
          </w:tcPr>
          <w:p w14:paraId="0C9BCE0D">
            <w:pPr>
              <w:rPr>
                <w:rFonts w:ascii="Times New Roman" w:hAnsi="Times New Roman"/>
                <w:sz w:val="21"/>
                <w:highlight w:val="none"/>
              </w:rPr>
            </w:pPr>
          </w:p>
        </w:tc>
        <w:tc>
          <w:tcPr>
            <w:tcW w:w="848" w:type="dxa"/>
            <w:vAlign w:val="top"/>
          </w:tcPr>
          <w:p w14:paraId="6CB7F4EC">
            <w:pPr>
              <w:rPr>
                <w:rFonts w:ascii="Times New Roman" w:hAnsi="Times New Roman"/>
                <w:sz w:val="21"/>
                <w:highlight w:val="none"/>
              </w:rPr>
            </w:pPr>
          </w:p>
        </w:tc>
        <w:tc>
          <w:tcPr>
            <w:tcW w:w="708" w:type="dxa"/>
            <w:vAlign w:val="top"/>
          </w:tcPr>
          <w:p w14:paraId="54617019">
            <w:pPr>
              <w:rPr>
                <w:rFonts w:ascii="Times New Roman" w:hAnsi="Times New Roman"/>
                <w:sz w:val="21"/>
                <w:highlight w:val="none"/>
              </w:rPr>
            </w:pPr>
          </w:p>
        </w:tc>
        <w:tc>
          <w:tcPr>
            <w:tcW w:w="848" w:type="dxa"/>
            <w:vAlign w:val="top"/>
          </w:tcPr>
          <w:p w14:paraId="1F1B314A">
            <w:pPr>
              <w:rPr>
                <w:rFonts w:ascii="Times New Roman" w:hAnsi="Times New Roman"/>
                <w:sz w:val="21"/>
                <w:highlight w:val="none"/>
              </w:rPr>
            </w:pPr>
          </w:p>
        </w:tc>
        <w:tc>
          <w:tcPr>
            <w:tcW w:w="848" w:type="dxa"/>
            <w:vAlign w:val="top"/>
          </w:tcPr>
          <w:p w14:paraId="35B4ED97">
            <w:pPr>
              <w:rPr>
                <w:rFonts w:ascii="Times New Roman" w:hAnsi="Times New Roman"/>
                <w:sz w:val="21"/>
                <w:highlight w:val="none"/>
              </w:rPr>
            </w:pPr>
          </w:p>
        </w:tc>
        <w:tc>
          <w:tcPr>
            <w:tcW w:w="1274" w:type="dxa"/>
            <w:vAlign w:val="top"/>
          </w:tcPr>
          <w:p w14:paraId="3DA49973">
            <w:pPr>
              <w:rPr>
                <w:rFonts w:ascii="Times New Roman" w:hAnsi="Times New Roman"/>
                <w:sz w:val="21"/>
                <w:highlight w:val="none"/>
              </w:rPr>
            </w:pPr>
          </w:p>
        </w:tc>
        <w:tc>
          <w:tcPr>
            <w:tcW w:w="1274" w:type="dxa"/>
            <w:vAlign w:val="top"/>
          </w:tcPr>
          <w:p w14:paraId="612FAFCD">
            <w:pPr>
              <w:rPr>
                <w:rFonts w:ascii="Times New Roman" w:hAnsi="Times New Roman"/>
                <w:sz w:val="21"/>
                <w:highlight w:val="none"/>
              </w:rPr>
            </w:pPr>
          </w:p>
        </w:tc>
        <w:tc>
          <w:tcPr>
            <w:tcW w:w="1007" w:type="dxa"/>
            <w:tcBorders>
              <w:right w:val="single" w:color="000000" w:sz="10" w:space="0"/>
            </w:tcBorders>
            <w:vAlign w:val="top"/>
          </w:tcPr>
          <w:p w14:paraId="735FEA4D">
            <w:pPr>
              <w:rPr>
                <w:rFonts w:ascii="Times New Roman" w:hAnsi="Times New Roman"/>
                <w:sz w:val="21"/>
                <w:highlight w:val="none"/>
              </w:rPr>
            </w:pPr>
          </w:p>
        </w:tc>
      </w:tr>
      <w:tr w14:paraId="75B23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vAlign w:val="top"/>
          </w:tcPr>
          <w:p w14:paraId="3AD9F073">
            <w:pPr>
              <w:rPr>
                <w:rFonts w:ascii="Times New Roman" w:hAnsi="Times New Roman"/>
                <w:sz w:val="21"/>
                <w:highlight w:val="none"/>
              </w:rPr>
            </w:pPr>
          </w:p>
        </w:tc>
        <w:tc>
          <w:tcPr>
            <w:tcW w:w="1412" w:type="dxa"/>
            <w:vAlign w:val="top"/>
          </w:tcPr>
          <w:p w14:paraId="12153A94">
            <w:pPr>
              <w:rPr>
                <w:rFonts w:ascii="Times New Roman" w:hAnsi="Times New Roman"/>
                <w:sz w:val="21"/>
                <w:highlight w:val="none"/>
              </w:rPr>
            </w:pPr>
          </w:p>
        </w:tc>
        <w:tc>
          <w:tcPr>
            <w:tcW w:w="848" w:type="dxa"/>
            <w:vAlign w:val="top"/>
          </w:tcPr>
          <w:p w14:paraId="6EBA6FD3">
            <w:pPr>
              <w:rPr>
                <w:rFonts w:ascii="Times New Roman" w:hAnsi="Times New Roman"/>
                <w:sz w:val="21"/>
                <w:highlight w:val="none"/>
              </w:rPr>
            </w:pPr>
          </w:p>
        </w:tc>
        <w:tc>
          <w:tcPr>
            <w:tcW w:w="708" w:type="dxa"/>
            <w:vAlign w:val="top"/>
          </w:tcPr>
          <w:p w14:paraId="33EBD093">
            <w:pPr>
              <w:rPr>
                <w:rFonts w:ascii="Times New Roman" w:hAnsi="Times New Roman"/>
                <w:sz w:val="21"/>
                <w:highlight w:val="none"/>
              </w:rPr>
            </w:pPr>
          </w:p>
        </w:tc>
        <w:tc>
          <w:tcPr>
            <w:tcW w:w="848" w:type="dxa"/>
            <w:vAlign w:val="top"/>
          </w:tcPr>
          <w:p w14:paraId="4C1AA95A">
            <w:pPr>
              <w:rPr>
                <w:rFonts w:ascii="Times New Roman" w:hAnsi="Times New Roman"/>
                <w:sz w:val="21"/>
                <w:highlight w:val="none"/>
              </w:rPr>
            </w:pPr>
          </w:p>
        </w:tc>
        <w:tc>
          <w:tcPr>
            <w:tcW w:w="848" w:type="dxa"/>
            <w:vAlign w:val="top"/>
          </w:tcPr>
          <w:p w14:paraId="6B93CA1D">
            <w:pPr>
              <w:rPr>
                <w:rFonts w:ascii="Times New Roman" w:hAnsi="Times New Roman"/>
                <w:sz w:val="21"/>
                <w:highlight w:val="none"/>
              </w:rPr>
            </w:pPr>
          </w:p>
        </w:tc>
        <w:tc>
          <w:tcPr>
            <w:tcW w:w="1274" w:type="dxa"/>
            <w:vAlign w:val="top"/>
          </w:tcPr>
          <w:p w14:paraId="5AA4411B">
            <w:pPr>
              <w:rPr>
                <w:rFonts w:ascii="Times New Roman" w:hAnsi="Times New Roman"/>
                <w:sz w:val="21"/>
                <w:highlight w:val="none"/>
              </w:rPr>
            </w:pPr>
          </w:p>
        </w:tc>
        <w:tc>
          <w:tcPr>
            <w:tcW w:w="1274" w:type="dxa"/>
            <w:vAlign w:val="top"/>
          </w:tcPr>
          <w:p w14:paraId="3DFA3D0D">
            <w:pPr>
              <w:rPr>
                <w:rFonts w:ascii="Times New Roman" w:hAnsi="Times New Roman"/>
                <w:sz w:val="21"/>
                <w:highlight w:val="none"/>
              </w:rPr>
            </w:pPr>
          </w:p>
        </w:tc>
        <w:tc>
          <w:tcPr>
            <w:tcW w:w="1007" w:type="dxa"/>
            <w:tcBorders>
              <w:right w:val="single" w:color="000000" w:sz="10" w:space="0"/>
            </w:tcBorders>
            <w:vAlign w:val="top"/>
          </w:tcPr>
          <w:p w14:paraId="27557DCC">
            <w:pPr>
              <w:rPr>
                <w:rFonts w:ascii="Times New Roman" w:hAnsi="Times New Roman"/>
                <w:sz w:val="21"/>
                <w:highlight w:val="none"/>
              </w:rPr>
            </w:pPr>
          </w:p>
        </w:tc>
      </w:tr>
      <w:tr w14:paraId="7D53C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749" w:type="dxa"/>
            <w:tcBorders>
              <w:left w:val="single" w:color="000000" w:sz="10" w:space="0"/>
            </w:tcBorders>
            <w:vAlign w:val="top"/>
          </w:tcPr>
          <w:p w14:paraId="172B1372">
            <w:pPr>
              <w:rPr>
                <w:rFonts w:ascii="Times New Roman" w:hAnsi="Times New Roman"/>
                <w:sz w:val="21"/>
                <w:highlight w:val="none"/>
              </w:rPr>
            </w:pPr>
          </w:p>
        </w:tc>
        <w:tc>
          <w:tcPr>
            <w:tcW w:w="1412" w:type="dxa"/>
            <w:vAlign w:val="top"/>
          </w:tcPr>
          <w:p w14:paraId="7D8FAB16">
            <w:pPr>
              <w:rPr>
                <w:rFonts w:ascii="Times New Roman" w:hAnsi="Times New Roman"/>
                <w:sz w:val="21"/>
                <w:highlight w:val="none"/>
              </w:rPr>
            </w:pPr>
          </w:p>
        </w:tc>
        <w:tc>
          <w:tcPr>
            <w:tcW w:w="848" w:type="dxa"/>
            <w:vAlign w:val="top"/>
          </w:tcPr>
          <w:p w14:paraId="32A83CC7">
            <w:pPr>
              <w:rPr>
                <w:rFonts w:ascii="Times New Roman" w:hAnsi="Times New Roman"/>
                <w:sz w:val="21"/>
                <w:highlight w:val="none"/>
              </w:rPr>
            </w:pPr>
          </w:p>
        </w:tc>
        <w:tc>
          <w:tcPr>
            <w:tcW w:w="708" w:type="dxa"/>
            <w:vAlign w:val="top"/>
          </w:tcPr>
          <w:p w14:paraId="48EF28CA">
            <w:pPr>
              <w:rPr>
                <w:rFonts w:ascii="Times New Roman" w:hAnsi="Times New Roman"/>
                <w:sz w:val="21"/>
                <w:highlight w:val="none"/>
              </w:rPr>
            </w:pPr>
          </w:p>
        </w:tc>
        <w:tc>
          <w:tcPr>
            <w:tcW w:w="848" w:type="dxa"/>
            <w:vAlign w:val="top"/>
          </w:tcPr>
          <w:p w14:paraId="5DE61671">
            <w:pPr>
              <w:rPr>
                <w:rFonts w:ascii="Times New Roman" w:hAnsi="Times New Roman"/>
                <w:sz w:val="21"/>
                <w:highlight w:val="none"/>
              </w:rPr>
            </w:pPr>
          </w:p>
        </w:tc>
        <w:tc>
          <w:tcPr>
            <w:tcW w:w="848" w:type="dxa"/>
            <w:vAlign w:val="top"/>
          </w:tcPr>
          <w:p w14:paraId="4A7870CA">
            <w:pPr>
              <w:rPr>
                <w:rFonts w:ascii="Times New Roman" w:hAnsi="Times New Roman"/>
                <w:sz w:val="21"/>
                <w:highlight w:val="none"/>
              </w:rPr>
            </w:pPr>
          </w:p>
        </w:tc>
        <w:tc>
          <w:tcPr>
            <w:tcW w:w="1274" w:type="dxa"/>
            <w:vAlign w:val="top"/>
          </w:tcPr>
          <w:p w14:paraId="3A16D09D">
            <w:pPr>
              <w:rPr>
                <w:rFonts w:ascii="Times New Roman" w:hAnsi="Times New Roman"/>
                <w:sz w:val="21"/>
                <w:highlight w:val="none"/>
              </w:rPr>
            </w:pPr>
          </w:p>
        </w:tc>
        <w:tc>
          <w:tcPr>
            <w:tcW w:w="1274" w:type="dxa"/>
            <w:vAlign w:val="top"/>
          </w:tcPr>
          <w:p w14:paraId="2AACF8BF">
            <w:pPr>
              <w:rPr>
                <w:rFonts w:ascii="Times New Roman" w:hAnsi="Times New Roman"/>
                <w:sz w:val="21"/>
                <w:highlight w:val="none"/>
              </w:rPr>
            </w:pPr>
          </w:p>
        </w:tc>
        <w:tc>
          <w:tcPr>
            <w:tcW w:w="1007" w:type="dxa"/>
            <w:tcBorders>
              <w:right w:val="single" w:color="000000" w:sz="10" w:space="0"/>
            </w:tcBorders>
            <w:vAlign w:val="top"/>
          </w:tcPr>
          <w:p w14:paraId="21059316">
            <w:pPr>
              <w:rPr>
                <w:rFonts w:ascii="Times New Roman" w:hAnsi="Times New Roman"/>
                <w:sz w:val="21"/>
                <w:highlight w:val="none"/>
              </w:rPr>
            </w:pPr>
          </w:p>
        </w:tc>
      </w:tr>
      <w:tr w14:paraId="0EA40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vAlign w:val="top"/>
          </w:tcPr>
          <w:p w14:paraId="7196421A">
            <w:pPr>
              <w:rPr>
                <w:rFonts w:ascii="Times New Roman" w:hAnsi="Times New Roman"/>
                <w:sz w:val="21"/>
                <w:highlight w:val="none"/>
              </w:rPr>
            </w:pPr>
          </w:p>
        </w:tc>
        <w:tc>
          <w:tcPr>
            <w:tcW w:w="1412" w:type="dxa"/>
            <w:vAlign w:val="top"/>
          </w:tcPr>
          <w:p w14:paraId="11D8EC51">
            <w:pPr>
              <w:rPr>
                <w:rFonts w:ascii="Times New Roman" w:hAnsi="Times New Roman"/>
                <w:sz w:val="21"/>
                <w:highlight w:val="none"/>
              </w:rPr>
            </w:pPr>
          </w:p>
        </w:tc>
        <w:tc>
          <w:tcPr>
            <w:tcW w:w="848" w:type="dxa"/>
            <w:vAlign w:val="top"/>
          </w:tcPr>
          <w:p w14:paraId="5BA5C7DC">
            <w:pPr>
              <w:rPr>
                <w:rFonts w:ascii="Times New Roman" w:hAnsi="Times New Roman"/>
                <w:sz w:val="21"/>
                <w:highlight w:val="none"/>
              </w:rPr>
            </w:pPr>
          </w:p>
        </w:tc>
        <w:tc>
          <w:tcPr>
            <w:tcW w:w="708" w:type="dxa"/>
            <w:vAlign w:val="top"/>
          </w:tcPr>
          <w:p w14:paraId="4E3581FB">
            <w:pPr>
              <w:rPr>
                <w:rFonts w:ascii="Times New Roman" w:hAnsi="Times New Roman"/>
                <w:sz w:val="21"/>
                <w:highlight w:val="none"/>
              </w:rPr>
            </w:pPr>
          </w:p>
        </w:tc>
        <w:tc>
          <w:tcPr>
            <w:tcW w:w="848" w:type="dxa"/>
            <w:vAlign w:val="top"/>
          </w:tcPr>
          <w:p w14:paraId="66AC7E9E">
            <w:pPr>
              <w:rPr>
                <w:rFonts w:ascii="Times New Roman" w:hAnsi="Times New Roman"/>
                <w:sz w:val="21"/>
                <w:highlight w:val="none"/>
              </w:rPr>
            </w:pPr>
          </w:p>
        </w:tc>
        <w:tc>
          <w:tcPr>
            <w:tcW w:w="848" w:type="dxa"/>
            <w:vAlign w:val="top"/>
          </w:tcPr>
          <w:p w14:paraId="13DCAF70">
            <w:pPr>
              <w:rPr>
                <w:rFonts w:ascii="Times New Roman" w:hAnsi="Times New Roman"/>
                <w:sz w:val="21"/>
                <w:highlight w:val="none"/>
              </w:rPr>
            </w:pPr>
          </w:p>
        </w:tc>
        <w:tc>
          <w:tcPr>
            <w:tcW w:w="1274" w:type="dxa"/>
            <w:vAlign w:val="top"/>
          </w:tcPr>
          <w:p w14:paraId="2997CCED">
            <w:pPr>
              <w:rPr>
                <w:rFonts w:ascii="Times New Roman" w:hAnsi="Times New Roman"/>
                <w:sz w:val="21"/>
                <w:highlight w:val="none"/>
              </w:rPr>
            </w:pPr>
          </w:p>
        </w:tc>
        <w:tc>
          <w:tcPr>
            <w:tcW w:w="1274" w:type="dxa"/>
            <w:vAlign w:val="top"/>
          </w:tcPr>
          <w:p w14:paraId="51CB2391">
            <w:pPr>
              <w:rPr>
                <w:rFonts w:ascii="Times New Roman" w:hAnsi="Times New Roman"/>
                <w:sz w:val="21"/>
                <w:highlight w:val="none"/>
              </w:rPr>
            </w:pPr>
          </w:p>
        </w:tc>
        <w:tc>
          <w:tcPr>
            <w:tcW w:w="1007" w:type="dxa"/>
            <w:tcBorders>
              <w:right w:val="single" w:color="000000" w:sz="10" w:space="0"/>
            </w:tcBorders>
            <w:vAlign w:val="top"/>
          </w:tcPr>
          <w:p w14:paraId="1E7013BC">
            <w:pPr>
              <w:rPr>
                <w:rFonts w:ascii="Times New Roman" w:hAnsi="Times New Roman"/>
                <w:sz w:val="21"/>
                <w:highlight w:val="none"/>
              </w:rPr>
            </w:pPr>
          </w:p>
        </w:tc>
      </w:tr>
      <w:tr w14:paraId="3F4F9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vAlign w:val="top"/>
          </w:tcPr>
          <w:p w14:paraId="3B314DA3">
            <w:pPr>
              <w:rPr>
                <w:rFonts w:ascii="Times New Roman" w:hAnsi="Times New Roman"/>
                <w:sz w:val="21"/>
                <w:highlight w:val="none"/>
              </w:rPr>
            </w:pPr>
          </w:p>
        </w:tc>
        <w:tc>
          <w:tcPr>
            <w:tcW w:w="1412" w:type="dxa"/>
            <w:vAlign w:val="top"/>
          </w:tcPr>
          <w:p w14:paraId="2F2BC0C2">
            <w:pPr>
              <w:rPr>
                <w:rFonts w:ascii="Times New Roman" w:hAnsi="Times New Roman"/>
                <w:sz w:val="21"/>
                <w:highlight w:val="none"/>
              </w:rPr>
            </w:pPr>
          </w:p>
        </w:tc>
        <w:tc>
          <w:tcPr>
            <w:tcW w:w="848" w:type="dxa"/>
            <w:vAlign w:val="top"/>
          </w:tcPr>
          <w:p w14:paraId="203938EF">
            <w:pPr>
              <w:rPr>
                <w:rFonts w:ascii="Times New Roman" w:hAnsi="Times New Roman"/>
                <w:sz w:val="21"/>
                <w:highlight w:val="none"/>
              </w:rPr>
            </w:pPr>
          </w:p>
        </w:tc>
        <w:tc>
          <w:tcPr>
            <w:tcW w:w="708" w:type="dxa"/>
            <w:vAlign w:val="top"/>
          </w:tcPr>
          <w:p w14:paraId="670202C1">
            <w:pPr>
              <w:rPr>
                <w:rFonts w:ascii="Times New Roman" w:hAnsi="Times New Roman"/>
                <w:sz w:val="21"/>
                <w:highlight w:val="none"/>
              </w:rPr>
            </w:pPr>
          </w:p>
        </w:tc>
        <w:tc>
          <w:tcPr>
            <w:tcW w:w="848" w:type="dxa"/>
            <w:vAlign w:val="top"/>
          </w:tcPr>
          <w:p w14:paraId="07109ADB">
            <w:pPr>
              <w:rPr>
                <w:rFonts w:ascii="Times New Roman" w:hAnsi="Times New Roman"/>
                <w:sz w:val="21"/>
                <w:highlight w:val="none"/>
              </w:rPr>
            </w:pPr>
          </w:p>
        </w:tc>
        <w:tc>
          <w:tcPr>
            <w:tcW w:w="848" w:type="dxa"/>
            <w:vAlign w:val="top"/>
          </w:tcPr>
          <w:p w14:paraId="1BC77A81">
            <w:pPr>
              <w:rPr>
                <w:rFonts w:ascii="Times New Roman" w:hAnsi="Times New Roman"/>
                <w:sz w:val="21"/>
                <w:highlight w:val="none"/>
              </w:rPr>
            </w:pPr>
          </w:p>
        </w:tc>
        <w:tc>
          <w:tcPr>
            <w:tcW w:w="1274" w:type="dxa"/>
            <w:vAlign w:val="top"/>
          </w:tcPr>
          <w:p w14:paraId="2E653909">
            <w:pPr>
              <w:rPr>
                <w:rFonts w:ascii="Times New Roman" w:hAnsi="Times New Roman"/>
                <w:sz w:val="21"/>
                <w:highlight w:val="none"/>
              </w:rPr>
            </w:pPr>
          </w:p>
        </w:tc>
        <w:tc>
          <w:tcPr>
            <w:tcW w:w="1274" w:type="dxa"/>
            <w:vAlign w:val="top"/>
          </w:tcPr>
          <w:p w14:paraId="5CAB77E8">
            <w:pPr>
              <w:rPr>
                <w:rFonts w:ascii="Times New Roman" w:hAnsi="Times New Roman"/>
                <w:sz w:val="21"/>
                <w:highlight w:val="none"/>
              </w:rPr>
            </w:pPr>
          </w:p>
        </w:tc>
        <w:tc>
          <w:tcPr>
            <w:tcW w:w="1007" w:type="dxa"/>
            <w:tcBorders>
              <w:right w:val="single" w:color="000000" w:sz="10" w:space="0"/>
            </w:tcBorders>
            <w:vAlign w:val="top"/>
          </w:tcPr>
          <w:p w14:paraId="328D1B3D">
            <w:pPr>
              <w:rPr>
                <w:rFonts w:ascii="Times New Roman" w:hAnsi="Times New Roman"/>
                <w:sz w:val="21"/>
                <w:highlight w:val="none"/>
              </w:rPr>
            </w:pPr>
          </w:p>
        </w:tc>
      </w:tr>
      <w:tr w14:paraId="75EAF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749" w:type="dxa"/>
            <w:tcBorders>
              <w:left w:val="single" w:color="000000" w:sz="10" w:space="0"/>
            </w:tcBorders>
            <w:vAlign w:val="top"/>
          </w:tcPr>
          <w:p w14:paraId="7904516F">
            <w:pPr>
              <w:rPr>
                <w:rFonts w:ascii="Times New Roman" w:hAnsi="Times New Roman"/>
                <w:sz w:val="21"/>
                <w:highlight w:val="none"/>
              </w:rPr>
            </w:pPr>
          </w:p>
        </w:tc>
        <w:tc>
          <w:tcPr>
            <w:tcW w:w="1412" w:type="dxa"/>
            <w:vAlign w:val="top"/>
          </w:tcPr>
          <w:p w14:paraId="5175CE9D">
            <w:pPr>
              <w:rPr>
                <w:rFonts w:ascii="Times New Roman" w:hAnsi="Times New Roman"/>
                <w:sz w:val="21"/>
                <w:highlight w:val="none"/>
              </w:rPr>
            </w:pPr>
          </w:p>
        </w:tc>
        <w:tc>
          <w:tcPr>
            <w:tcW w:w="848" w:type="dxa"/>
            <w:vAlign w:val="top"/>
          </w:tcPr>
          <w:p w14:paraId="366809E2">
            <w:pPr>
              <w:rPr>
                <w:rFonts w:ascii="Times New Roman" w:hAnsi="Times New Roman"/>
                <w:sz w:val="21"/>
                <w:highlight w:val="none"/>
              </w:rPr>
            </w:pPr>
          </w:p>
        </w:tc>
        <w:tc>
          <w:tcPr>
            <w:tcW w:w="708" w:type="dxa"/>
            <w:vAlign w:val="top"/>
          </w:tcPr>
          <w:p w14:paraId="5241C0ED">
            <w:pPr>
              <w:rPr>
                <w:rFonts w:ascii="Times New Roman" w:hAnsi="Times New Roman"/>
                <w:sz w:val="21"/>
                <w:highlight w:val="none"/>
              </w:rPr>
            </w:pPr>
          </w:p>
        </w:tc>
        <w:tc>
          <w:tcPr>
            <w:tcW w:w="848" w:type="dxa"/>
            <w:vAlign w:val="top"/>
          </w:tcPr>
          <w:p w14:paraId="2A677EBD">
            <w:pPr>
              <w:rPr>
                <w:rFonts w:ascii="Times New Roman" w:hAnsi="Times New Roman"/>
                <w:sz w:val="21"/>
                <w:highlight w:val="none"/>
              </w:rPr>
            </w:pPr>
          </w:p>
        </w:tc>
        <w:tc>
          <w:tcPr>
            <w:tcW w:w="848" w:type="dxa"/>
            <w:vAlign w:val="top"/>
          </w:tcPr>
          <w:p w14:paraId="45520B59">
            <w:pPr>
              <w:rPr>
                <w:rFonts w:ascii="Times New Roman" w:hAnsi="Times New Roman"/>
                <w:sz w:val="21"/>
                <w:highlight w:val="none"/>
              </w:rPr>
            </w:pPr>
          </w:p>
        </w:tc>
        <w:tc>
          <w:tcPr>
            <w:tcW w:w="1274" w:type="dxa"/>
            <w:vAlign w:val="top"/>
          </w:tcPr>
          <w:p w14:paraId="2E64CBF9">
            <w:pPr>
              <w:rPr>
                <w:rFonts w:ascii="Times New Roman" w:hAnsi="Times New Roman"/>
                <w:sz w:val="21"/>
                <w:highlight w:val="none"/>
              </w:rPr>
            </w:pPr>
          </w:p>
        </w:tc>
        <w:tc>
          <w:tcPr>
            <w:tcW w:w="1274" w:type="dxa"/>
            <w:vAlign w:val="top"/>
          </w:tcPr>
          <w:p w14:paraId="7022C311">
            <w:pPr>
              <w:rPr>
                <w:rFonts w:ascii="Times New Roman" w:hAnsi="Times New Roman"/>
                <w:sz w:val="21"/>
                <w:highlight w:val="none"/>
              </w:rPr>
            </w:pPr>
          </w:p>
        </w:tc>
        <w:tc>
          <w:tcPr>
            <w:tcW w:w="1007" w:type="dxa"/>
            <w:tcBorders>
              <w:right w:val="single" w:color="000000" w:sz="10" w:space="0"/>
            </w:tcBorders>
            <w:vAlign w:val="top"/>
          </w:tcPr>
          <w:p w14:paraId="5D7D8571">
            <w:pPr>
              <w:rPr>
                <w:rFonts w:ascii="Times New Roman" w:hAnsi="Times New Roman"/>
                <w:sz w:val="21"/>
                <w:highlight w:val="none"/>
              </w:rPr>
            </w:pPr>
          </w:p>
        </w:tc>
      </w:tr>
      <w:tr w14:paraId="2D6F5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9" w:hRule="atLeast"/>
        </w:trPr>
        <w:tc>
          <w:tcPr>
            <w:tcW w:w="749" w:type="dxa"/>
            <w:tcBorders>
              <w:left w:val="single" w:color="000000" w:sz="10" w:space="0"/>
            </w:tcBorders>
            <w:vAlign w:val="top"/>
          </w:tcPr>
          <w:p w14:paraId="7F5BB002">
            <w:pPr>
              <w:rPr>
                <w:rFonts w:ascii="Times New Roman" w:hAnsi="Times New Roman"/>
                <w:sz w:val="21"/>
                <w:highlight w:val="none"/>
              </w:rPr>
            </w:pPr>
          </w:p>
        </w:tc>
        <w:tc>
          <w:tcPr>
            <w:tcW w:w="1412" w:type="dxa"/>
            <w:vAlign w:val="top"/>
          </w:tcPr>
          <w:p w14:paraId="5D12E980">
            <w:pPr>
              <w:rPr>
                <w:rFonts w:ascii="Times New Roman" w:hAnsi="Times New Roman"/>
                <w:sz w:val="21"/>
                <w:highlight w:val="none"/>
              </w:rPr>
            </w:pPr>
          </w:p>
        </w:tc>
        <w:tc>
          <w:tcPr>
            <w:tcW w:w="848" w:type="dxa"/>
            <w:vAlign w:val="top"/>
          </w:tcPr>
          <w:p w14:paraId="43A344A4">
            <w:pPr>
              <w:rPr>
                <w:rFonts w:ascii="Times New Roman" w:hAnsi="Times New Roman"/>
                <w:sz w:val="21"/>
                <w:highlight w:val="none"/>
              </w:rPr>
            </w:pPr>
          </w:p>
        </w:tc>
        <w:tc>
          <w:tcPr>
            <w:tcW w:w="708" w:type="dxa"/>
            <w:vAlign w:val="top"/>
          </w:tcPr>
          <w:p w14:paraId="403EAD59">
            <w:pPr>
              <w:rPr>
                <w:rFonts w:ascii="Times New Roman" w:hAnsi="Times New Roman"/>
                <w:sz w:val="21"/>
                <w:highlight w:val="none"/>
              </w:rPr>
            </w:pPr>
          </w:p>
        </w:tc>
        <w:tc>
          <w:tcPr>
            <w:tcW w:w="848" w:type="dxa"/>
            <w:vAlign w:val="top"/>
          </w:tcPr>
          <w:p w14:paraId="7BF64473">
            <w:pPr>
              <w:rPr>
                <w:rFonts w:ascii="Times New Roman" w:hAnsi="Times New Roman"/>
                <w:sz w:val="21"/>
                <w:highlight w:val="none"/>
              </w:rPr>
            </w:pPr>
          </w:p>
        </w:tc>
        <w:tc>
          <w:tcPr>
            <w:tcW w:w="848" w:type="dxa"/>
            <w:vAlign w:val="top"/>
          </w:tcPr>
          <w:p w14:paraId="3B0F393F">
            <w:pPr>
              <w:rPr>
                <w:rFonts w:ascii="Times New Roman" w:hAnsi="Times New Roman"/>
                <w:sz w:val="21"/>
                <w:highlight w:val="none"/>
              </w:rPr>
            </w:pPr>
          </w:p>
        </w:tc>
        <w:tc>
          <w:tcPr>
            <w:tcW w:w="1274" w:type="dxa"/>
            <w:vAlign w:val="top"/>
          </w:tcPr>
          <w:p w14:paraId="1069B079">
            <w:pPr>
              <w:rPr>
                <w:rFonts w:ascii="Times New Roman" w:hAnsi="Times New Roman"/>
                <w:sz w:val="21"/>
                <w:highlight w:val="none"/>
              </w:rPr>
            </w:pPr>
          </w:p>
        </w:tc>
        <w:tc>
          <w:tcPr>
            <w:tcW w:w="1274" w:type="dxa"/>
            <w:vAlign w:val="top"/>
          </w:tcPr>
          <w:p w14:paraId="54C5C609">
            <w:pPr>
              <w:rPr>
                <w:rFonts w:ascii="Times New Roman" w:hAnsi="Times New Roman"/>
                <w:sz w:val="21"/>
                <w:highlight w:val="none"/>
              </w:rPr>
            </w:pPr>
          </w:p>
        </w:tc>
        <w:tc>
          <w:tcPr>
            <w:tcW w:w="1007" w:type="dxa"/>
            <w:tcBorders>
              <w:right w:val="single" w:color="000000" w:sz="10" w:space="0"/>
            </w:tcBorders>
            <w:vAlign w:val="top"/>
          </w:tcPr>
          <w:p w14:paraId="774A8C0E">
            <w:pPr>
              <w:rPr>
                <w:rFonts w:ascii="Times New Roman" w:hAnsi="Times New Roman"/>
                <w:sz w:val="21"/>
                <w:highlight w:val="none"/>
              </w:rPr>
            </w:pPr>
          </w:p>
        </w:tc>
      </w:tr>
      <w:tr w14:paraId="02CB8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749" w:type="dxa"/>
            <w:tcBorders>
              <w:left w:val="single" w:color="000000" w:sz="10" w:space="0"/>
            </w:tcBorders>
            <w:vAlign w:val="top"/>
          </w:tcPr>
          <w:p w14:paraId="32B7DB60">
            <w:pPr>
              <w:rPr>
                <w:rFonts w:ascii="Times New Roman" w:hAnsi="Times New Roman"/>
                <w:sz w:val="21"/>
                <w:highlight w:val="none"/>
              </w:rPr>
            </w:pPr>
          </w:p>
        </w:tc>
        <w:tc>
          <w:tcPr>
            <w:tcW w:w="1412" w:type="dxa"/>
            <w:vAlign w:val="top"/>
          </w:tcPr>
          <w:p w14:paraId="00471F6A">
            <w:pPr>
              <w:rPr>
                <w:rFonts w:ascii="Times New Roman" w:hAnsi="Times New Roman"/>
                <w:sz w:val="21"/>
                <w:highlight w:val="none"/>
              </w:rPr>
            </w:pPr>
          </w:p>
        </w:tc>
        <w:tc>
          <w:tcPr>
            <w:tcW w:w="848" w:type="dxa"/>
            <w:vAlign w:val="top"/>
          </w:tcPr>
          <w:p w14:paraId="2271DA99">
            <w:pPr>
              <w:rPr>
                <w:rFonts w:ascii="Times New Roman" w:hAnsi="Times New Roman"/>
                <w:sz w:val="21"/>
                <w:highlight w:val="none"/>
              </w:rPr>
            </w:pPr>
          </w:p>
        </w:tc>
        <w:tc>
          <w:tcPr>
            <w:tcW w:w="708" w:type="dxa"/>
            <w:vAlign w:val="top"/>
          </w:tcPr>
          <w:p w14:paraId="697D8864">
            <w:pPr>
              <w:rPr>
                <w:rFonts w:ascii="Times New Roman" w:hAnsi="Times New Roman"/>
                <w:sz w:val="21"/>
                <w:highlight w:val="none"/>
              </w:rPr>
            </w:pPr>
          </w:p>
        </w:tc>
        <w:tc>
          <w:tcPr>
            <w:tcW w:w="848" w:type="dxa"/>
            <w:vAlign w:val="top"/>
          </w:tcPr>
          <w:p w14:paraId="1B29A04F">
            <w:pPr>
              <w:rPr>
                <w:rFonts w:ascii="Times New Roman" w:hAnsi="Times New Roman"/>
                <w:sz w:val="21"/>
                <w:highlight w:val="none"/>
              </w:rPr>
            </w:pPr>
          </w:p>
        </w:tc>
        <w:tc>
          <w:tcPr>
            <w:tcW w:w="848" w:type="dxa"/>
            <w:vAlign w:val="top"/>
          </w:tcPr>
          <w:p w14:paraId="39ED57B9">
            <w:pPr>
              <w:rPr>
                <w:rFonts w:ascii="Times New Roman" w:hAnsi="Times New Roman"/>
                <w:sz w:val="21"/>
                <w:highlight w:val="none"/>
              </w:rPr>
            </w:pPr>
          </w:p>
        </w:tc>
        <w:tc>
          <w:tcPr>
            <w:tcW w:w="1274" w:type="dxa"/>
            <w:vAlign w:val="top"/>
          </w:tcPr>
          <w:p w14:paraId="320A8151">
            <w:pPr>
              <w:rPr>
                <w:rFonts w:ascii="Times New Roman" w:hAnsi="Times New Roman"/>
                <w:sz w:val="21"/>
                <w:highlight w:val="none"/>
              </w:rPr>
            </w:pPr>
          </w:p>
        </w:tc>
        <w:tc>
          <w:tcPr>
            <w:tcW w:w="1274" w:type="dxa"/>
            <w:vAlign w:val="top"/>
          </w:tcPr>
          <w:p w14:paraId="38A971B7">
            <w:pPr>
              <w:rPr>
                <w:rFonts w:ascii="Times New Roman" w:hAnsi="Times New Roman"/>
                <w:sz w:val="21"/>
                <w:highlight w:val="none"/>
              </w:rPr>
            </w:pPr>
          </w:p>
        </w:tc>
        <w:tc>
          <w:tcPr>
            <w:tcW w:w="1007" w:type="dxa"/>
            <w:tcBorders>
              <w:right w:val="single" w:color="000000" w:sz="10" w:space="0"/>
            </w:tcBorders>
            <w:vAlign w:val="top"/>
          </w:tcPr>
          <w:p w14:paraId="6F1CA511">
            <w:pPr>
              <w:rPr>
                <w:rFonts w:ascii="Times New Roman" w:hAnsi="Times New Roman"/>
                <w:sz w:val="21"/>
                <w:highlight w:val="none"/>
              </w:rPr>
            </w:pPr>
          </w:p>
        </w:tc>
      </w:tr>
      <w:tr w14:paraId="4A2E9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749" w:type="dxa"/>
            <w:tcBorders>
              <w:left w:val="single" w:color="000000" w:sz="10" w:space="0"/>
            </w:tcBorders>
            <w:vAlign w:val="top"/>
          </w:tcPr>
          <w:p w14:paraId="76FED321">
            <w:pPr>
              <w:rPr>
                <w:rFonts w:ascii="Times New Roman" w:hAnsi="Times New Roman"/>
                <w:sz w:val="21"/>
                <w:highlight w:val="none"/>
              </w:rPr>
            </w:pPr>
          </w:p>
        </w:tc>
        <w:tc>
          <w:tcPr>
            <w:tcW w:w="1412" w:type="dxa"/>
            <w:vAlign w:val="top"/>
          </w:tcPr>
          <w:p w14:paraId="0A4C230E">
            <w:pPr>
              <w:rPr>
                <w:rFonts w:ascii="Times New Roman" w:hAnsi="Times New Roman"/>
                <w:sz w:val="21"/>
                <w:highlight w:val="none"/>
              </w:rPr>
            </w:pPr>
          </w:p>
        </w:tc>
        <w:tc>
          <w:tcPr>
            <w:tcW w:w="848" w:type="dxa"/>
            <w:vAlign w:val="top"/>
          </w:tcPr>
          <w:p w14:paraId="02AA93E6">
            <w:pPr>
              <w:rPr>
                <w:rFonts w:ascii="Times New Roman" w:hAnsi="Times New Roman"/>
                <w:sz w:val="21"/>
                <w:highlight w:val="none"/>
              </w:rPr>
            </w:pPr>
          </w:p>
        </w:tc>
        <w:tc>
          <w:tcPr>
            <w:tcW w:w="708" w:type="dxa"/>
            <w:vAlign w:val="top"/>
          </w:tcPr>
          <w:p w14:paraId="0C1E18D1">
            <w:pPr>
              <w:rPr>
                <w:rFonts w:ascii="Times New Roman" w:hAnsi="Times New Roman"/>
                <w:sz w:val="21"/>
                <w:highlight w:val="none"/>
              </w:rPr>
            </w:pPr>
          </w:p>
        </w:tc>
        <w:tc>
          <w:tcPr>
            <w:tcW w:w="848" w:type="dxa"/>
            <w:vAlign w:val="top"/>
          </w:tcPr>
          <w:p w14:paraId="7A0F8604">
            <w:pPr>
              <w:rPr>
                <w:rFonts w:ascii="Times New Roman" w:hAnsi="Times New Roman"/>
                <w:sz w:val="21"/>
                <w:highlight w:val="none"/>
              </w:rPr>
            </w:pPr>
          </w:p>
        </w:tc>
        <w:tc>
          <w:tcPr>
            <w:tcW w:w="848" w:type="dxa"/>
            <w:vAlign w:val="top"/>
          </w:tcPr>
          <w:p w14:paraId="22000AC2">
            <w:pPr>
              <w:rPr>
                <w:rFonts w:ascii="Times New Roman" w:hAnsi="Times New Roman"/>
                <w:sz w:val="21"/>
                <w:highlight w:val="none"/>
              </w:rPr>
            </w:pPr>
          </w:p>
        </w:tc>
        <w:tc>
          <w:tcPr>
            <w:tcW w:w="1274" w:type="dxa"/>
            <w:vAlign w:val="top"/>
          </w:tcPr>
          <w:p w14:paraId="45DCF07A">
            <w:pPr>
              <w:rPr>
                <w:rFonts w:ascii="Times New Roman" w:hAnsi="Times New Roman"/>
                <w:sz w:val="21"/>
                <w:highlight w:val="none"/>
              </w:rPr>
            </w:pPr>
          </w:p>
        </w:tc>
        <w:tc>
          <w:tcPr>
            <w:tcW w:w="1274" w:type="dxa"/>
            <w:vAlign w:val="top"/>
          </w:tcPr>
          <w:p w14:paraId="717F6D00">
            <w:pPr>
              <w:rPr>
                <w:rFonts w:ascii="Times New Roman" w:hAnsi="Times New Roman"/>
                <w:sz w:val="21"/>
                <w:highlight w:val="none"/>
              </w:rPr>
            </w:pPr>
          </w:p>
        </w:tc>
        <w:tc>
          <w:tcPr>
            <w:tcW w:w="1007" w:type="dxa"/>
            <w:tcBorders>
              <w:right w:val="single" w:color="000000" w:sz="10" w:space="0"/>
            </w:tcBorders>
            <w:vAlign w:val="top"/>
          </w:tcPr>
          <w:p w14:paraId="01B4C9AB">
            <w:pPr>
              <w:rPr>
                <w:rFonts w:ascii="Times New Roman" w:hAnsi="Times New Roman"/>
                <w:sz w:val="21"/>
                <w:highlight w:val="none"/>
              </w:rPr>
            </w:pPr>
          </w:p>
        </w:tc>
      </w:tr>
      <w:tr w14:paraId="3AB5C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4" w:hRule="atLeast"/>
        </w:trPr>
        <w:tc>
          <w:tcPr>
            <w:tcW w:w="749" w:type="dxa"/>
            <w:tcBorders>
              <w:left w:val="single" w:color="000000" w:sz="10" w:space="0"/>
            </w:tcBorders>
            <w:vAlign w:val="top"/>
          </w:tcPr>
          <w:p w14:paraId="79D504D2">
            <w:pPr>
              <w:rPr>
                <w:rFonts w:ascii="Times New Roman" w:hAnsi="Times New Roman"/>
                <w:sz w:val="21"/>
                <w:highlight w:val="none"/>
              </w:rPr>
            </w:pPr>
          </w:p>
        </w:tc>
        <w:tc>
          <w:tcPr>
            <w:tcW w:w="1412" w:type="dxa"/>
            <w:vAlign w:val="top"/>
          </w:tcPr>
          <w:p w14:paraId="3E8C945A">
            <w:pPr>
              <w:rPr>
                <w:rFonts w:ascii="Times New Roman" w:hAnsi="Times New Roman"/>
                <w:sz w:val="21"/>
                <w:highlight w:val="none"/>
              </w:rPr>
            </w:pPr>
          </w:p>
        </w:tc>
        <w:tc>
          <w:tcPr>
            <w:tcW w:w="848" w:type="dxa"/>
            <w:vAlign w:val="top"/>
          </w:tcPr>
          <w:p w14:paraId="3CCA6A06">
            <w:pPr>
              <w:rPr>
                <w:rFonts w:ascii="Times New Roman" w:hAnsi="Times New Roman"/>
                <w:sz w:val="21"/>
                <w:highlight w:val="none"/>
              </w:rPr>
            </w:pPr>
          </w:p>
        </w:tc>
        <w:tc>
          <w:tcPr>
            <w:tcW w:w="708" w:type="dxa"/>
            <w:vAlign w:val="top"/>
          </w:tcPr>
          <w:p w14:paraId="11294453">
            <w:pPr>
              <w:rPr>
                <w:rFonts w:ascii="Times New Roman" w:hAnsi="Times New Roman"/>
                <w:sz w:val="21"/>
                <w:highlight w:val="none"/>
              </w:rPr>
            </w:pPr>
          </w:p>
        </w:tc>
        <w:tc>
          <w:tcPr>
            <w:tcW w:w="848" w:type="dxa"/>
            <w:vAlign w:val="top"/>
          </w:tcPr>
          <w:p w14:paraId="365E1F77">
            <w:pPr>
              <w:rPr>
                <w:rFonts w:ascii="Times New Roman" w:hAnsi="Times New Roman"/>
                <w:sz w:val="21"/>
                <w:highlight w:val="none"/>
              </w:rPr>
            </w:pPr>
          </w:p>
        </w:tc>
        <w:tc>
          <w:tcPr>
            <w:tcW w:w="848" w:type="dxa"/>
            <w:vAlign w:val="top"/>
          </w:tcPr>
          <w:p w14:paraId="4C222E3F">
            <w:pPr>
              <w:rPr>
                <w:rFonts w:ascii="Times New Roman" w:hAnsi="Times New Roman"/>
                <w:sz w:val="21"/>
                <w:highlight w:val="none"/>
              </w:rPr>
            </w:pPr>
          </w:p>
        </w:tc>
        <w:tc>
          <w:tcPr>
            <w:tcW w:w="1274" w:type="dxa"/>
            <w:vAlign w:val="top"/>
          </w:tcPr>
          <w:p w14:paraId="1308466A">
            <w:pPr>
              <w:rPr>
                <w:rFonts w:ascii="Times New Roman" w:hAnsi="Times New Roman"/>
                <w:sz w:val="21"/>
                <w:highlight w:val="none"/>
              </w:rPr>
            </w:pPr>
          </w:p>
        </w:tc>
        <w:tc>
          <w:tcPr>
            <w:tcW w:w="1274" w:type="dxa"/>
            <w:vAlign w:val="top"/>
          </w:tcPr>
          <w:p w14:paraId="5BDFCFA4">
            <w:pPr>
              <w:rPr>
                <w:rFonts w:ascii="Times New Roman" w:hAnsi="Times New Roman"/>
                <w:sz w:val="21"/>
                <w:highlight w:val="none"/>
              </w:rPr>
            </w:pPr>
          </w:p>
        </w:tc>
        <w:tc>
          <w:tcPr>
            <w:tcW w:w="1007" w:type="dxa"/>
            <w:tcBorders>
              <w:right w:val="single" w:color="000000" w:sz="10" w:space="0"/>
            </w:tcBorders>
            <w:vAlign w:val="top"/>
          </w:tcPr>
          <w:p w14:paraId="0FF50CDD">
            <w:pPr>
              <w:rPr>
                <w:rFonts w:ascii="Times New Roman" w:hAnsi="Times New Roman"/>
                <w:sz w:val="21"/>
                <w:highlight w:val="none"/>
              </w:rPr>
            </w:pPr>
          </w:p>
        </w:tc>
      </w:tr>
      <w:tr w14:paraId="5E052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749" w:type="dxa"/>
            <w:tcBorders>
              <w:left w:val="single" w:color="000000" w:sz="10" w:space="0"/>
              <w:bottom w:val="single" w:color="000000" w:sz="10" w:space="0"/>
            </w:tcBorders>
            <w:vAlign w:val="top"/>
          </w:tcPr>
          <w:p w14:paraId="1EB6BF2D">
            <w:pPr>
              <w:rPr>
                <w:rFonts w:ascii="Times New Roman" w:hAnsi="Times New Roman"/>
                <w:sz w:val="21"/>
                <w:highlight w:val="none"/>
              </w:rPr>
            </w:pPr>
          </w:p>
        </w:tc>
        <w:tc>
          <w:tcPr>
            <w:tcW w:w="1412" w:type="dxa"/>
            <w:tcBorders>
              <w:bottom w:val="single" w:color="000000" w:sz="10" w:space="0"/>
            </w:tcBorders>
            <w:vAlign w:val="top"/>
          </w:tcPr>
          <w:p w14:paraId="7AFAC390">
            <w:pPr>
              <w:rPr>
                <w:rFonts w:ascii="Times New Roman" w:hAnsi="Times New Roman"/>
                <w:sz w:val="21"/>
                <w:highlight w:val="none"/>
              </w:rPr>
            </w:pPr>
          </w:p>
        </w:tc>
        <w:tc>
          <w:tcPr>
            <w:tcW w:w="848" w:type="dxa"/>
            <w:tcBorders>
              <w:bottom w:val="single" w:color="000000" w:sz="10" w:space="0"/>
            </w:tcBorders>
            <w:vAlign w:val="top"/>
          </w:tcPr>
          <w:p w14:paraId="379C7BFE">
            <w:pPr>
              <w:rPr>
                <w:rFonts w:ascii="Times New Roman" w:hAnsi="Times New Roman"/>
                <w:sz w:val="21"/>
                <w:highlight w:val="none"/>
              </w:rPr>
            </w:pPr>
          </w:p>
        </w:tc>
        <w:tc>
          <w:tcPr>
            <w:tcW w:w="708" w:type="dxa"/>
            <w:tcBorders>
              <w:bottom w:val="single" w:color="000000" w:sz="10" w:space="0"/>
            </w:tcBorders>
            <w:vAlign w:val="top"/>
          </w:tcPr>
          <w:p w14:paraId="60FBAFDF">
            <w:pPr>
              <w:rPr>
                <w:rFonts w:ascii="Times New Roman" w:hAnsi="Times New Roman"/>
                <w:sz w:val="21"/>
                <w:highlight w:val="none"/>
              </w:rPr>
            </w:pPr>
          </w:p>
        </w:tc>
        <w:tc>
          <w:tcPr>
            <w:tcW w:w="848" w:type="dxa"/>
            <w:tcBorders>
              <w:bottom w:val="single" w:color="000000" w:sz="10" w:space="0"/>
            </w:tcBorders>
            <w:vAlign w:val="top"/>
          </w:tcPr>
          <w:p w14:paraId="5870DD0A">
            <w:pPr>
              <w:rPr>
                <w:rFonts w:ascii="Times New Roman" w:hAnsi="Times New Roman"/>
                <w:sz w:val="21"/>
                <w:highlight w:val="none"/>
              </w:rPr>
            </w:pPr>
          </w:p>
        </w:tc>
        <w:tc>
          <w:tcPr>
            <w:tcW w:w="848" w:type="dxa"/>
            <w:tcBorders>
              <w:bottom w:val="single" w:color="000000" w:sz="10" w:space="0"/>
            </w:tcBorders>
            <w:vAlign w:val="top"/>
          </w:tcPr>
          <w:p w14:paraId="1CB68424">
            <w:pPr>
              <w:rPr>
                <w:rFonts w:ascii="Times New Roman" w:hAnsi="Times New Roman"/>
                <w:sz w:val="21"/>
                <w:highlight w:val="none"/>
              </w:rPr>
            </w:pPr>
          </w:p>
        </w:tc>
        <w:tc>
          <w:tcPr>
            <w:tcW w:w="1274" w:type="dxa"/>
            <w:tcBorders>
              <w:bottom w:val="single" w:color="000000" w:sz="10" w:space="0"/>
            </w:tcBorders>
            <w:vAlign w:val="top"/>
          </w:tcPr>
          <w:p w14:paraId="3E66D0B4">
            <w:pPr>
              <w:rPr>
                <w:rFonts w:ascii="Times New Roman" w:hAnsi="Times New Roman"/>
                <w:sz w:val="21"/>
                <w:highlight w:val="none"/>
              </w:rPr>
            </w:pPr>
          </w:p>
        </w:tc>
        <w:tc>
          <w:tcPr>
            <w:tcW w:w="1274" w:type="dxa"/>
            <w:tcBorders>
              <w:bottom w:val="single" w:color="000000" w:sz="10" w:space="0"/>
            </w:tcBorders>
            <w:vAlign w:val="top"/>
          </w:tcPr>
          <w:p w14:paraId="30E22028">
            <w:pPr>
              <w:rPr>
                <w:rFonts w:ascii="Times New Roman" w:hAnsi="Times New Roman"/>
                <w:sz w:val="21"/>
                <w:highlight w:val="none"/>
              </w:rPr>
            </w:pPr>
          </w:p>
        </w:tc>
        <w:tc>
          <w:tcPr>
            <w:tcW w:w="1007" w:type="dxa"/>
            <w:tcBorders>
              <w:bottom w:val="single" w:color="000000" w:sz="10" w:space="0"/>
              <w:right w:val="single" w:color="000000" w:sz="10" w:space="0"/>
            </w:tcBorders>
            <w:vAlign w:val="top"/>
          </w:tcPr>
          <w:p w14:paraId="35F0BD03">
            <w:pPr>
              <w:rPr>
                <w:rFonts w:ascii="Times New Roman" w:hAnsi="Times New Roman"/>
                <w:sz w:val="21"/>
                <w:highlight w:val="none"/>
              </w:rPr>
            </w:pPr>
          </w:p>
        </w:tc>
      </w:tr>
    </w:tbl>
    <w:p w14:paraId="551094FD">
      <w:pPr>
        <w:pStyle w:val="5"/>
        <w:rPr>
          <w:rFonts w:ascii="Times New Roman" w:hAnsi="Times New Roman"/>
          <w:highlight w:val="none"/>
        </w:rPr>
      </w:pPr>
    </w:p>
    <w:p w14:paraId="0769B810">
      <w:pPr>
        <w:rPr>
          <w:rFonts w:ascii="Times New Roman" w:hAnsi="Times New Roman"/>
          <w:highlight w:val="none"/>
        </w:rPr>
        <w:sectPr>
          <w:footerReference r:id="rId51" w:type="default"/>
          <w:pgSz w:w="11905" w:h="16839"/>
          <w:pgMar w:top="1417" w:right="1450" w:bottom="1004" w:left="1459" w:header="0" w:footer="828" w:gutter="0"/>
          <w:pgBorders>
            <w:top w:val="none" w:sz="0" w:space="0"/>
            <w:left w:val="none" w:sz="0" w:space="0"/>
            <w:bottom w:val="none" w:sz="0" w:space="0"/>
            <w:right w:val="none" w:sz="0" w:space="0"/>
          </w:pgBorders>
          <w:pgNumType w:fmt="decimal"/>
          <w:cols w:space="720" w:num="1"/>
        </w:sectPr>
      </w:pPr>
    </w:p>
    <w:p w14:paraId="4C44364B">
      <w:pPr>
        <w:pStyle w:val="5"/>
        <w:spacing w:line="276" w:lineRule="auto"/>
        <w:rPr>
          <w:rFonts w:ascii="Times New Roman" w:hAnsi="Times New Roman"/>
          <w:highlight w:val="none"/>
        </w:rPr>
      </w:pPr>
    </w:p>
    <w:p w14:paraId="0C04E7E6">
      <w:pPr>
        <w:pStyle w:val="5"/>
        <w:spacing w:line="276" w:lineRule="auto"/>
        <w:rPr>
          <w:rFonts w:ascii="Times New Roman" w:hAnsi="Times New Roman"/>
          <w:highlight w:val="none"/>
        </w:rPr>
      </w:pPr>
    </w:p>
    <w:p w14:paraId="408B1B70">
      <w:pPr>
        <w:pStyle w:val="5"/>
        <w:spacing w:line="276" w:lineRule="auto"/>
        <w:rPr>
          <w:rFonts w:ascii="Times New Roman" w:hAnsi="Times New Roman"/>
          <w:highlight w:val="none"/>
        </w:rPr>
      </w:pPr>
    </w:p>
    <w:p w14:paraId="7597F8C8">
      <w:pPr>
        <w:pStyle w:val="5"/>
        <w:spacing w:line="276" w:lineRule="auto"/>
        <w:rPr>
          <w:rFonts w:ascii="Times New Roman" w:hAnsi="Times New Roman"/>
          <w:highlight w:val="none"/>
        </w:rPr>
      </w:pPr>
    </w:p>
    <w:p w14:paraId="07F54E85">
      <w:pPr>
        <w:spacing w:before="78" w:line="219" w:lineRule="auto"/>
        <w:ind w:left="791"/>
        <w:rPr>
          <w:rFonts w:ascii="Times New Roman" w:hAnsi="Times New Roman" w:eastAsia="宋体" w:cs="宋体"/>
          <w:sz w:val="24"/>
          <w:szCs w:val="24"/>
          <w:highlight w:val="none"/>
        </w:rPr>
      </w:pPr>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6</w:t>
      </w:r>
      <w:r>
        <w:rPr>
          <w:rFonts w:ascii="Times New Roman" w:hAnsi="Times New Roman" w:eastAsia="宋体" w:cs="宋体"/>
          <w:spacing w:val="-10"/>
          <w:sz w:val="24"/>
          <w:szCs w:val="24"/>
          <w:highlight w:val="none"/>
        </w:rPr>
        <w:t>：</w:t>
      </w:r>
    </w:p>
    <w:p w14:paraId="5676C94A">
      <w:pPr>
        <w:spacing w:before="243" w:line="224" w:lineRule="auto"/>
        <w:ind w:left="3250"/>
        <w:rPr>
          <w:rFonts w:ascii="Times New Roman" w:hAnsi="Times New Roman" w:eastAsia="黑体" w:cs="黑体"/>
          <w:sz w:val="27"/>
          <w:szCs w:val="27"/>
          <w:highlight w:val="none"/>
        </w:rPr>
      </w:pPr>
      <w:bookmarkStart w:id="1454" w:name="bookmark228"/>
      <w:bookmarkEnd w:id="1454"/>
      <w:r>
        <w:rPr>
          <w:rFonts w:ascii="Times New Roman" w:hAnsi="Times New Roman" w:eastAsia="黑体" w:cs="黑体"/>
          <w:spacing w:val="8"/>
          <w:sz w:val="27"/>
          <w:szCs w:val="27"/>
          <w:highlight w:val="none"/>
        </w:rPr>
        <w:t>承包人主要施工管理人员表</w:t>
      </w:r>
    </w:p>
    <w:p w14:paraId="5E2A5906">
      <w:pPr>
        <w:spacing w:line="113" w:lineRule="exact"/>
        <w:rPr>
          <w:rFonts w:ascii="Times New Roman" w:hAnsi="Times New Roman"/>
          <w:highlight w:val="none"/>
        </w:rPr>
      </w:pPr>
    </w:p>
    <w:tbl>
      <w:tblPr>
        <w:tblStyle w:val="17"/>
        <w:tblW w:w="981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0"/>
        <w:gridCol w:w="1413"/>
        <w:gridCol w:w="1134"/>
        <w:gridCol w:w="1130"/>
        <w:gridCol w:w="4261"/>
      </w:tblGrid>
      <w:tr w14:paraId="14566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880" w:type="dxa"/>
            <w:tcBorders>
              <w:top w:val="single" w:color="000000" w:sz="10" w:space="0"/>
              <w:left w:val="single" w:color="000000" w:sz="10" w:space="0"/>
            </w:tcBorders>
            <w:vAlign w:val="top"/>
          </w:tcPr>
          <w:p w14:paraId="6A087EB1">
            <w:pPr>
              <w:pStyle w:val="18"/>
              <w:spacing w:before="177" w:line="223" w:lineRule="auto"/>
              <w:ind w:left="513"/>
              <w:rPr>
                <w:rFonts w:ascii="Times New Roman" w:hAnsi="Times New Roman"/>
                <w:highlight w:val="none"/>
              </w:rPr>
            </w:pPr>
            <w:r>
              <w:rPr>
                <w:rFonts w:ascii="Times New Roman" w:hAnsi="Times New Roman"/>
                <w:spacing w:val="-5"/>
                <w:highlight w:val="none"/>
              </w:rPr>
              <w:t>名</w:t>
            </w:r>
            <w:r>
              <w:rPr>
                <w:rFonts w:ascii="Times New Roman" w:hAnsi="Times New Roman"/>
                <w:spacing w:val="2"/>
                <w:highlight w:val="none"/>
              </w:rPr>
              <w:t xml:space="preserve">    </w:t>
            </w:r>
            <w:r>
              <w:rPr>
                <w:rFonts w:ascii="Times New Roman" w:hAnsi="Times New Roman"/>
                <w:spacing w:val="-5"/>
                <w:highlight w:val="none"/>
              </w:rPr>
              <w:t>称</w:t>
            </w:r>
          </w:p>
        </w:tc>
        <w:tc>
          <w:tcPr>
            <w:tcW w:w="1413" w:type="dxa"/>
            <w:tcBorders>
              <w:top w:val="single" w:color="000000" w:sz="10" w:space="0"/>
            </w:tcBorders>
            <w:vAlign w:val="top"/>
          </w:tcPr>
          <w:p w14:paraId="51B5B9A8">
            <w:pPr>
              <w:pStyle w:val="18"/>
              <w:spacing w:before="177" w:line="221" w:lineRule="auto"/>
              <w:ind w:left="497"/>
              <w:rPr>
                <w:rFonts w:ascii="Times New Roman" w:hAnsi="Times New Roman"/>
                <w:highlight w:val="none"/>
              </w:rPr>
            </w:pPr>
            <w:r>
              <w:rPr>
                <w:rFonts w:ascii="Times New Roman" w:hAnsi="Times New Roman"/>
                <w:spacing w:val="-2"/>
                <w:highlight w:val="none"/>
              </w:rPr>
              <w:t>姓名</w:t>
            </w:r>
          </w:p>
        </w:tc>
        <w:tc>
          <w:tcPr>
            <w:tcW w:w="1134" w:type="dxa"/>
            <w:tcBorders>
              <w:top w:val="single" w:color="000000" w:sz="10" w:space="0"/>
            </w:tcBorders>
            <w:vAlign w:val="top"/>
          </w:tcPr>
          <w:p w14:paraId="5B9DB3F3">
            <w:pPr>
              <w:pStyle w:val="18"/>
              <w:spacing w:before="177" w:line="221" w:lineRule="auto"/>
              <w:ind w:left="357"/>
              <w:rPr>
                <w:rFonts w:ascii="Times New Roman" w:hAnsi="Times New Roman"/>
                <w:highlight w:val="none"/>
              </w:rPr>
            </w:pPr>
            <w:r>
              <w:rPr>
                <w:rFonts w:ascii="Times New Roman" w:hAnsi="Times New Roman"/>
                <w:spacing w:val="-2"/>
                <w:highlight w:val="none"/>
              </w:rPr>
              <w:t>职务</w:t>
            </w:r>
          </w:p>
        </w:tc>
        <w:tc>
          <w:tcPr>
            <w:tcW w:w="1130" w:type="dxa"/>
            <w:tcBorders>
              <w:top w:val="single" w:color="000000" w:sz="10" w:space="0"/>
            </w:tcBorders>
            <w:vAlign w:val="top"/>
          </w:tcPr>
          <w:p w14:paraId="4EFB37C5">
            <w:pPr>
              <w:pStyle w:val="18"/>
              <w:spacing w:before="177" w:line="223" w:lineRule="auto"/>
              <w:ind w:left="361"/>
              <w:rPr>
                <w:rFonts w:ascii="Times New Roman" w:hAnsi="Times New Roman"/>
                <w:highlight w:val="none"/>
              </w:rPr>
            </w:pPr>
            <w:r>
              <w:rPr>
                <w:rFonts w:ascii="Times New Roman" w:hAnsi="Times New Roman"/>
                <w:spacing w:val="-2"/>
                <w:highlight w:val="none"/>
              </w:rPr>
              <w:t>职称</w:t>
            </w:r>
          </w:p>
        </w:tc>
        <w:tc>
          <w:tcPr>
            <w:tcW w:w="4261" w:type="dxa"/>
            <w:tcBorders>
              <w:top w:val="single" w:color="000000" w:sz="10" w:space="0"/>
              <w:right w:val="single" w:color="000000" w:sz="10" w:space="0"/>
            </w:tcBorders>
            <w:vAlign w:val="top"/>
          </w:tcPr>
          <w:p w14:paraId="4718960D">
            <w:pPr>
              <w:pStyle w:val="18"/>
              <w:spacing w:before="177" w:line="221" w:lineRule="auto"/>
              <w:ind w:left="668"/>
              <w:rPr>
                <w:rFonts w:ascii="Times New Roman" w:hAnsi="Times New Roman"/>
                <w:highlight w:val="none"/>
              </w:rPr>
            </w:pPr>
            <w:r>
              <w:rPr>
                <w:rFonts w:ascii="Times New Roman" w:hAnsi="Times New Roman"/>
                <w:spacing w:val="-1"/>
                <w:highlight w:val="none"/>
              </w:rPr>
              <w:t>主要资历、经验及承担过的项目</w:t>
            </w:r>
          </w:p>
        </w:tc>
      </w:tr>
      <w:tr w14:paraId="03E03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9818" w:type="dxa"/>
            <w:gridSpan w:val="5"/>
            <w:tcBorders>
              <w:left w:val="single" w:color="000000" w:sz="10" w:space="0"/>
              <w:right w:val="single" w:color="000000" w:sz="10" w:space="0"/>
            </w:tcBorders>
            <w:vAlign w:val="top"/>
          </w:tcPr>
          <w:p w14:paraId="311834AF">
            <w:pPr>
              <w:pStyle w:val="18"/>
              <w:spacing w:before="200" w:line="221" w:lineRule="auto"/>
              <w:ind w:left="4279"/>
              <w:rPr>
                <w:rFonts w:ascii="Times New Roman" w:hAnsi="Times New Roman"/>
                <w:highlight w:val="none"/>
              </w:rPr>
            </w:pPr>
            <w:r>
              <w:rPr>
                <w:rFonts w:ascii="Times New Roman" w:hAnsi="Times New Roman"/>
                <w:spacing w:val="-3"/>
                <w:highlight w:val="none"/>
              </w:rPr>
              <w:t>一、总部人员</w:t>
            </w:r>
          </w:p>
        </w:tc>
      </w:tr>
      <w:tr w14:paraId="4F949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08346113">
            <w:pPr>
              <w:pStyle w:val="18"/>
              <w:spacing w:before="173" w:line="221" w:lineRule="auto"/>
              <w:ind w:left="514"/>
              <w:rPr>
                <w:rFonts w:ascii="Times New Roman" w:hAnsi="Times New Roman"/>
                <w:highlight w:val="none"/>
              </w:rPr>
            </w:pPr>
            <w:r>
              <w:rPr>
                <w:rFonts w:ascii="Times New Roman" w:hAnsi="Times New Roman"/>
                <w:spacing w:val="-2"/>
                <w:highlight w:val="none"/>
              </w:rPr>
              <w:t>项目主管</w:t>
            </w:r>
          </w:p>
        </w:tc>
        <w:tc>
          <w:tcPr>
            <w:tcW w:w="1413" w:type="dxa"/>
            <w:vAlign w:val="top"/>
          </w:tcPr>
          <w:p w14:paraId="0FE46A08">
            <w:pPr>
              <w:rPr>
                <w:rFonts w:ascii="Times New Roman" w:hAnsi="Times New Roman"/>
                <w:sz w:val="21"/>
                <w:highlight w:val="none"/>
              </w:rPr>
            </w:pPr>
          </w:p>
        </w:tc>
        <w:tc>
          <w:tcPr>
            <w:tcW w:w="1134" w:type="dxa"/>
            <w:vAlign w:val="top"/>
          </w:tcPr>
          <w:p w14:paraId="0B6643A7">
            <w:pPr>
              <w:rPr>
                <w:rFonts w:ascii="Times New Roman" w:hAnsi="Times New Roman"/>
                <w:sz w:val="21"/>
                <w:highlight w:val="none"/>
              </w:rPr>
            </w:pPr>
          </w:p>
        </w:tc>
        <w:tc>
          <w:tcPr>
            <w:tcW w:w="1130" w:type="dxa"/>
            <w:vAlign w:val="top"/>
          </w:tcPr>
          <w:p w14:paraId="2C0793BD">
            <w:pPr>
              <w:rPr>
                <w:rFonts w:ascii="Times New Roman" w:hAnsi="Times New Roman"/>
                <w:sz w:val="21"/>
                <w:highlight w:val="none"/>
              </w:rPr>
            </w:pPr>
          </w:p>
        </w:tc>
        <w:tc>
          <w:tcPr>
            <w:tcW w:w="4261" w:type="dxa"/>
            <w:tcBorders>
              <w:right w:val="single" w:color="000000" w:sz="10" w:space="0"/>
            </w:tcBorders>
            <w:vAlign w:val="top"/>
          </w:tcPr>
          <w:p w14:paraId="5CCA2EF3">
            <w:pPr>
              <w:rPr>
                <w:rFonts w:ascii="Times New Roman" w:hAnsi="Times New Roman"/>
                <w:sz w:val="21"/>
                <w:highlight w:val="none"/>
              </w:rPr>
            </w:pPr>
          </w:p>
        </w:tc>
      </w:tr>
      <w:tr w14:paraId="03B13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restart"/>
            <w:tcBorders>
              <w:left w:val="single" w:color="000000" w:sz="10" w:space="0"/>
              <w:bottom w:val="nil"/>
            </w:tcBorders>
            <w:vAlign w:val="top"/>
          </w:tcPr>
          <w:p w14:paraId="6A7F3651">
            <w:pPr>
              <w:spacing w:line="280" w:lineRule="auto"/>
              <w:rPr>
                <w:rFonts w:ascii="Times New Roman" w:hAnsi="Times New Roman"/>
                <w:sz w:val="21"/>
                <w:highlight w:val="none"/>
              </w:rPr>
            </w:pPr>
          </w:p>
          <w:p w14:paraId="3B2B1533">
            <w:pPr>
              <w:spacing w:line="280" w:lineRule="auto"/>
              <w:rPr>
                <w:rFonts w:ascii="Times New Roman" w:hAnsi="Times New Roman"/>
                <w:sz w:val="21"/>
                <w:highlight w:val="none"/>
              </w:rPr>
            </w:pPr>
          </w:p>
          <w:p w14:paraId="25171898">
            <w:pPr>
              <w:pStyle w:val="18"/>
              <w:spacing w:before="68" w:line="221" w:lineRule="auto"/>
              <w:ind w:left="512"/>
              <w:rPr>
                <w:rFonts w:ascii="Times New Roman" w:hAnsi="Times New Roman"/>
                <w:highlight w:val="none"/>
              </w:rPr>
            </w:pPr>
            <w:r>
              <w:rPr>
                <w:rFonts w:ascii="Times New Roman" w:hAnsi="Times New Roman"/>
                <w:spacing w:val="-1"/>
                <w:highlight w:val="none"/>
              </w:rPr>
              <w:t>其他人员</w:t>
            </w:r>
          </w:p>
        </w:tc>
        <w:tc>
          <w:tcPr>
            <w:tcW w:w="1413" w:type="dxa"/>
            <w:vAlign w:val="top"/>
          </w:tcPr>
          <w:p w14:paraId="218AE4C3">
            <w:pPr>
              <w:rPr>
                <w:rFonts w:ascii="Times New Roman" w:hAnsi="Times New Roman"/>
                <w:sz w:val="21"/>
                <w:highlight w:val="none"/>
              </w:rPr>
            </w:pPr>
          </w:p>
        </w:tc>
        <w:tc>
          <w:tcPr>
            <w:tcW w:w="1134" w:type="dxa"/>
            <w:vAlign w:val="top"/>
          </w:tcPr>
          <w:p w14:paraId="6BBB0F4C">
            <w:pPr>
              <w:rPr>
                <w:rFonts w:ascii="Times New Roman" w:hAnsi="Times New Roman"/>
                <w:sz w:val="21"/>
                <w:highlight w:val="none"/>
              </w:rPr>
            </w:pPr>
          </w:p>
        </w:tc>
        <w:tc>
          <w:tcPr>
            <w:tcW w:w="1130" w:type="dxa"/>
            <w:vAlign w:val="top"/>
          </w:tcPr>
          <w:p w14:paraId="1D4A3E70">
            <w:pPr>
              <w:rPr>
                <w:rFonts w:ascii="Times New Roman" w:hAnsi="Times New Roman"/>
                <w:sz w:val="21"/>
                <w:highlight w:val="none"/>
              </w:rPr>
            </w:pPr>
          </w:p>
        </w:tc>
        <w:tc>
          <w:tcPr>
            <w:tcW w:w="4261" w:type="dxa"/>
            <w:tcBorders>
              <w:right w:val="single" w:color="000000" w:sz="10" w:space="0"/>
            </w:tcBorders>
            <w:vAlign w:val="top"/>
          </w:tcPr>
          <w:p w14:paraId="0C7664F5">
            <w:pPr>
              <w:rPr>
                <w:rFonts w:ascii="Times New Roman" w:hAnsi="Times New Roman"/>
                <w:sz w:val="21"/>
                <w:highlight w:val="none"/>
              </w:rPr>
            </w:pPr>
          </w:p>
        </w:tc>
      </w:tr>
      <w:tr w14:paraId="5CFA6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50535EFF">
            <w:pPr>
              <w:rPr>
                <w:rFonts w:ascii="Times New Roman" w:hAnsi="Times New Roman"/>
                <w:sz w:val="21"/>
                <w:highlight w:val="none"/>
              </w:rPr>
            </w:pPr>
          </w:p>
        </w:tc>
        <w:tc>
          <w:tcPr>
            <w:tcW w:w="1413" w:type="dxa"/>
            <w:vAlign w:val="top"/>
          </w:tcPr>
          <w:p w14:paraId="4382A397">
            <w:pPr>
              <w:rPr>
                <w:rFonts w:ascii="Times New Roman" w:hAnsi="Times New Roman"/>
                <w:sz w:val="21"/>
                <w:highlight w:val="none"/>
              </w:rPr>
            </w:pPr>
          </w:p>
        </w:tc>
        <w:tc>
          <w:tcPr>
            <w:tcW w:w="1134" w:type="dxa"/>
            <w:vAlign w:val="top"/>
          </w:tcPr>
          <w:p w14:paraId="289D7C0F">
            <w:pPr>
              <w:rPr>
                <w:rFonts w:ascii="Times New Roman" w:hAnsi="Times New Roman"/>
                <w:sz w:val="21"/>
                <w:highlight w:val="none"/>
              </w:rPr>
            </w:pPr>
          </w:p>
        </w:tc>
        <w:tc>
          <w:tcPr>
            <w:tcW w:w="1130" w:type="dxa"/>
            <w:vAlign w:val="top"/>
          </w:tcPr>
          <w:p w14:paraId="4B577A75">
            <w:pPr>
              <w:rPr>
                <w:rFonts w:ascii="Times New Roman" w:hAnsi="Times New Roman"/>
                <w:sz w:val="21"/>
                <w:highlight w:val="none"/>
              </w:rPr>
            </w:pPr>
          </w:p>
        </w:tc>
        <w:tc>
          <w:tcPr>
            <w:tcW w:w="4261" w:type="dxa"/>
            <w:tcBorders>
              <w:right w:val="single" w:color="000000" w:sz="10" w:space="0"/>
            </w:tcBorders>
            <w:vAlign w:val="top"/>
          </w:tcPr>
          <w:p w14:paraId="0D853F52">
            <w:pPr>
              <w:rPr>
                <w:rFonts w:ascii="Times New Roman" w:hAnsi="Times New Roman"/>
                <w:sz w:val="21"/>
                <w:highlight w:val="none"/>
              </w:rPr>
            </w:pPr>
          </w:p>
        </w:tc>
      </w:tr>
      <w:tr w14:paraId="1BD50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continue"/>
            <w:tcBorders>
              <w:top w:val="nil"/>
              <w:left w:val="single" w:color="000000" w:sz="10" w:space="0"/>
            </w:tcBorders>
            <w:vAlign w:val="top"/>
          </w:tcPr>
          <w:p w14:paraId="1F7CF177">
            <w:pPr>
              <w:rPr>
                <w:rFonts w:ascii="Times New Roman" w:hAnsi="Times New Roman"/>
                <w:sz w:val="21"/>
                <w:highlight w:val="none"/>
              </w:rPr>
            </w:pPr>
          </w:p>
        </w:tc>
        <w:tc>
          <w:tcPr>
            <w:tcW w:w="1413" w:type="dxa"/>
            <w:vAlign w:val="top"/>
          </w:tcPr>
          <w:p w14:paraId="2619CE5C">
            <w:pPr>
              <w:rPr>
                <w:rFonts w:ascii="Times New Roman" w:hAnsi="Times New Roman"/>
                <w:sz w:val="21"/>
                <w:highlight w:val="none"/>
              </w:rPr>
            </w:pPr>
          </w:p>
        </w:tc>
        <w:tc>
          <w:tcPr>
            <w:tcW w:w="1134" w:type="dxa"/>
            <w:vAlign w:val="top"/>
          </w:tcPr>
          <w:p w14:paraId="2A5D796B">
            <w:pPr>
              <w:rPr>
                <w:rFonts w:ascii="Times New Roman" w:hAnsi="Times New Roman"/>
                <w:sz w:val="21"/>
                <w:highlight w:val="none"/>
              </w:rPr>
            </w:pPr>
          </w:p>
        </w:tc>
        <w:tc>
          <w:tcPr>
            <w:tcW w:w="1130" w:type="dxa"/>
            <w:vAlign w:val="top"/>
          </w:tcPr>
          <w:p w14:paraId="40078B2C">
            <w:pPr>
              <w:rPr>
                <w:rFonts w:ascii="Times New Roman" w:hAnsi="Times New Roman"/>
                <w:sz w:val="21"/>
                <w:highlight w:val="none"/>
              </w:rPr>
            </w:pPr>
          </w:p>
        </w:tc>
        <w:tc>
          <w:tcPr>
            <w:tcW w:w="4261" w:type="dxa"/>
            <w:tcBorders>
              <w:right w:val="single" w:color="000000" w:sz="10" w:space="0"/>
            </w:tcBorders>
            <w:vAlign w:val="top"/>
          </w:tcPr>
          <w:p w14:paraId="5DD2291C">
            <w:pPr>
              <w:rPr>
                <w:rFonts w:ascii="Times New Roman" w:hAnsi="Times New Roman"/>
                <w:sz w:val="21"/>
                <w:highlight w:val="none"/>
              </w:rPr>
            </w:pPr>
          </w:p>
        </w:tc>
      </w:tr>
      <w:tr w14:paraId="444F2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9818" w:type="dxa"/>
            <w:gridSpan w:val="5"/>
            <w:tcBorders>
              <w:left w:val="single" w:color="000000" w:sz="10" w:space="0"/>
              <w:right w:val="single" w:color="000000" w:sz="10" w:space="0"/>
            </w:tcBorders>
            <w:vAlign w:val="top"/>
          </w:tcPr>
          <w:p w14:paraId="2D41C759">
            <w:pPr>
              <w:pStyle w:val="18"/>
              <w:spacing w:before="178" w:line="221" w:lineRule="auto"/>
              <w:ind w:left="4279"/>
              <w:rPr>
                <w:rFonts w:ascii="Times New Roman" w:hAnsi="Times New Roman"/>
                <w:highlight w:val="none"/>
              </w:rPr>
            </w:pPr>
            <w:r>
              <w:rPr>
                <w:rFonts w:ascii="Times New Roman" w:hAnsi="Times New Roman"/>
                <w:spacing w:val="-1"/>
                <w:highlight w:val="none"/>
              </w:rPr>
              <w:t>二、现场人员</w:t>
            </w:r>
          </w:p>
        </w:tc>
      </w:tr>
      <w:tr w14:paraId="69704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70E8A48D">
            <w:pPr>
              <w:pStyle w:val="18"/>
              <w:spacing w:before="179" w:line="221" w:lineRule="auto"/>
              <w:ind w:left="514"/>
              <w:rPr>
                <w:rFonts w:ascii="Times New Roman" w:hAnsi="Times New Roman"/>
                <w:highlight w:val="none"/>
              </w:rPr>
            </w:pPr>
            <w:r>
              <w:rPr>
                <w:rFonts w:ascii="Times New Roman" w:hAnsi="Times New Roman"/>
                <w:spacing w:val="-2"/>
                <w:highlight w:val="none"/>
              </w:rPr>
              <w:t>项目经理</w:t>
            </w:r>
          </w:p>
        </w:tc>
        <w:tc>
          <w:tcPr>
            <w:tcW w:w="1413" w:type="dxa"/>
            <w:vAlign w:val="top"/>
          </w:tcPr>
          <w:p w14:paraId="04E481B3">
            <w:pPr>
              <w:rPr>
                <w:rFonts w:ascii="Times New Roman" w:hAnsi="Times New Roman"/>
                <w:sz w:val="21"/>
                <w:highlight w:val="none"/>
              </w:rPr>
            </w:pPr>
          </w:p>
        </w:tc>
        <w:tc>
          <w:tcPr>
            <w:tcW w:w="1134" w:type="dxa"/>
            <w:vAlign w:val="top"/>
          </w:tcPr>
          <w:p w14:paraId="329844EC">
            <w:pPr>
              <w:rPr>
                <w:rFonts w:ascii="Times New Roman" w:hAnsi="Times New Roman"/>
                <w:sz w:val="21"/>
                <w:highlight w:val="none"/>
              </w:rPr>
            </w:pPr>
          </w:p>
        </w:tc>
        <w:tc>
          <w:tcPr>
            <w:tcW w:w="1130" w:type="dxa"/>
            <w:vAlign w:val="top"/>
          </w:tcPr>
          <w:p w14:paraId="24DC410E">
            <w:pPr>
              <w:rPr>
                <w:rFonts w:ascii="Times New Roman" w:hAnsi="Times New Roman"/>
                <w:sz w:val="21"/>
                <w:highlight w:val="none"/>
              </w:rPr>
            </w:pPr>
          </w:p>
        </w:tc>
        <w:tc>
          <w:tcPr>
            <w:tcW w:w="4261" w:type="dxa"/>
            <w:tcBorders>
              <w:right w:val="single" w:color="000000" w:sz="10" w:space="0"/>
            </w:tcBorders>
            <w:vAlign w:val="top"/>
          </w:tcPr>
          <w:p w14:paraId="637782D8">
            <w:pPr>
              <w:rPr>
                <w:rFonts w:ascii="Times New Roman" w:hAnsi="Times New Roman"/>
                <w:sz w:val="21"/>
                <w:highlight w:val="none"/>
              </w:rPr>
            </w:pPr>
          </w:p>
        </w:tc>
      </w:tr>
      <w:tr w14:paraId="1C567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1B5E12DB">
            <w:pPr>
              <w:pStyle w:val="18"/>
              <w:spacing w:before="180" w:line="221" w:lineRule="auto"/>
              <w:ind w:left="409"/>
              <w:rPr>
                <w:rFonts w:ascii="Times New Roman" w:hAnsi="Times New Roman"/>
                <w:highlight w:val="none"/>
              </w:rPr>
            </w:pPr>
            <w:r>
              <w:rPr>
                <w:rFonts w:ascii="Times New Roman" w:hAnsi="Times New Roman"/>
                <w:spacing w:val="-1"/>
                <w:highlight w:val="none"/>
              </w:rPr>
              <w:t>项目副经理</w:t>
            </w:r>
          </w:p>
        </w:tc>
        <w:tc>
          <w:tcPr>
            <w:tcW w:w="1413" w:type="dxa"/>
            <w:vAlign w:val="top"/>
          </w:tcPr>
          <w:p w14:paraId="4B9C2303">
            <w:pPr>
              <w:rPr>
                <w:rFonts w:ascii="Times New Roman" w:hAnsi="Times New Roman"/>
                <w:sz w:val="21"/>
                <w:highlight w:val="none"/>
              </w:rPr>
            </w:pPr>
          </w:p>
        </w:tc>
        <w:tc>
          <w:tcPr>
            <w:tcW w:w="1134" w:type="dxa"/>
            <w:vAlign w:val="top"/>
          </w:tcPr>
          <w:p w14:paraId="35FF4F77">
            <w:pPr>
              <w:rPr>
                <w:rFonts w:ascii="Times New Roman" w:hAnsi="Times New Roman"/>
                <w:sz w:val="21"/>
                <w:highlight w:val="none"/>
              </w:rPr>
            </w:pPr>
          </w:p>
        </w:tc>
        <w:tc>
          <w:tcPr>
            <w:tcW w:w="1130" w:type="dxa"/>
            <w:vAlign w:val="top"/>
          </w:tcPr>
          <w:p w14:paraId="6526783B">
            <w:pPr>
              <w:rPr>
                <w:rFonts w:ascii="Times New Roman" w:hAnsi="Times New Roman"/>
                <w:sz w:val="21"/>
                <w:highlight w:val="none"/>
              </w:rPr>
            </w:pPr>
          </w:p>
        </w:tc>
        <w:tc>
          <w:tcPr>
            <w:tcW w:w="4261" w:type="dxa"/>
            <w:tcBorders>
              <w:right w:val="single" w:color="000000" w:sz="10" w:space="0"/>
            </w:tcBorders>
            <w:vAlign w:val="top"/>
          </w:tcPr>
          <w:p w14:paraId="22A2809F">
            <w:pPr>
              <w:rPr>
                <w:rFonts w:ascii="Times New Roman" w:hAnsi="Times New Roman"/>
                <w:sz w:val="21"/>
                <w:highlight w:val="none"/>
              </w:rPr>
            </w:pPr>
          </w:p>
        </w:tc>
      </w:tr>
      <w:tr w14:paraId="21F48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6D54FFC0">
            <w:pPr>
              <w:pStyle w:val="18"/>
              <w:spacing w:before="181" w:line="221" w:lineRule="auto"/>
              <w:ind w:left="406"/>
              <w:rPr>
                <w:rFonts w:ascii="Times New Roman" w:hAnsi="Times New Roman"/>
                <w:highlight w:val="none"/>
              </w:rPr>
            </w:pPr>
            <w:r>
              <w:rPr>
                <w:rFonts w:ascii="Times New Roman" w:hAnsi="Times New Roman"/>
                <w:spacing w:val="-1"/>
                <w:highlight w:val="none"/>
              </w:rPr>
              <w:t>技术负责人</w:t>
            </w:r>
          </w:p>
        </w:tc>
        <w:tc>
          <w:tcPr>
            <w:tcW w:w="1413" w:type="dxa"/>
            <w:vAlign w:val="top"/>
          </w:tcPr>
          <w:p w14:paraId="3B81EACC">
            <w:pPr>
              <w:rPr>
                <w:rFonts w:ascii="Times New Roman" w:hAnsi="Times New Roman"/>
                <w:sz w:val="21"/>
                <w:highlight w:val="none"/>
              </w:rPr>
            </w:pPr>
          </w:p>
        </w:tc>
        <w:tc>
          <w:tcPr>
            <w:tcW w:w="1134" w:type="dxa"/>
            <w:vAlign w:val="top"/>
          </w:tcPr>
          <w:p w14:paraId="26D96BD7">
            <w:pPr>
              <w:rPr>
                <w:rFonts w:ascii="Times New Roman" w:hAnsi="Times New Roman"/>
                <w:sz w:val="21"/>
                <w:highlight w:val="none"/>
              </w:rPr>
            </w:pPr>
          </w:p>
        </w:tc>
        <w:tc>
          <w:tcPr>
            <w:tcW w:w="1130" w:type="dxa"/>
            <w:vAlign w:val="top"/>
          </w:tcPr>
          <w:p w14:paraId="7EC2417E">
            <w:pPr>
              <w:rPr>
                <w:rFonts w:ascii="Times New Roman" w:hAnsi="Times New Roman"/>
                <w:sz w:val="21"/>
                <w:highlight w:val="none"/>
              </w:rPr>
            </w:pPr>
          </w:p>
        </w:tc>
        <w:tc>
          <w:tcPr>
            <w:tcW w:w="4261" w:type="dxa"/>
            <w:tcBorders>
              <w:right w:val="single" w:color="000000" w:sz="10" w:space="0"/>
            </w:tcBorders>
            <w:vAlign w:val="top"/>
          </w:tcPr>
          <w:p w14:paraId="20C72426">
            <w:pPr>
              <w:rPr>
                <w:rFonts w:ascii="Times New Roman" w:hAnsi="Times New Roman"/>
                <w:sz w:val="21"/>
                <w:highlight w:val="none"/>
              </w:rPr>
            </w:pPr>
          </w:p>
        </w:tc>
      </w:tr>
      <w:tr w14:paraId="2BE70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tcBorders>
              <w:left w:val="single" w:color="000000" w:sz="10" w:space="0"/>
            </w:tcBorders>
            <w:vAlign w:val="top"/>
          </w:tcPr>
          <w:p w14:paraId="64167A80">
            <w:pPr>
              <w:pStyle w:val="18"/>
              <w:spacing w:before="178" w:line="219" w:lineRule="auto"/>
              <w:ind w:left="510"/>
              <w:rPr>
                <w:rFonts w:ascii="Times New Roman" w:hAnsi="Times New Roman"/>
                <w:highlight w:val="none"/>
              </w:rPr>
            </w:pPr>
            <w:r>
              <w:rPr>
                <w:rFonts w:ascii="Times New Roman" w:hAnsi="Times New Roman"/>
                <w:spacing w:val="-1"/>
                <w:highlight w:val="none"/>
              </w:rPr>
              <w:t>造价管理</w:t>
            </w:r>
          </w:p>
        </w:tc>
        <w:tc>
          <w:tcPr>
            <w:tcW w:w="1413" w:type="dxa"/>
            <w:vAlign w:val="top"/>
          </w:tcPr>
          <w:p w14:paraId="6C26887F">
            <w:pPr>
              <w:rPr>
                <w:rFonts w:ascii="Times New Roman" w:hAnsi="Times New Roman"/>
                <w:sz w:val="21"/>
                <w:highlight w:val="none"/>
              </w:rPr>
            </w:pPr>
          </w:p>
        </w:tc>
        <w:tc>
          <w:tcPr>
            <w:tcW w:w="1134" w:type="dxa"/>
            <w:vAlign w:val="top"/>
          </w:tcPr>
          <w:p w14:paraId="112FFE36">
            <w:pPr>
              <w:rPr>
                <w:rFonts w:ascii="Times New Roman" w:hAnsi="Times New Roman"/>
                <w:sz w:val="21"/>
                <w:highlight w:val="none"/>
              </w:rPr>
            </w:pPr>
          </w:p>
        </w:tc>
        <w:tc>
          <w:tcPr>
            <w:tcW w:w="1130" w:type="dxa"/>
            <w:vAlign w:val="top"/>
          </w:tcPr>
          <w:p w14:paraId="442B5877">
            <w:pPr>
              <w:rPr>
                <w:rFonts w:ascii="Times New Roman" w:hAnsi="Times New Roman"/>
                <w:sz w:val="21"/>
                <w:highlight w:val="none"/>
              </w:rPr>
            </w:pPr>
          </w:p>
        </w:tc>
        <w:tc>
          <w:tcPr>
            <w:tcW w:w="4261" w:type="dxa"/>
            <w:tcBorders>
              <w:right w:val="single" w:color="000000" w:sz="10" w:space="0"/>
            </w:tcBorders>
            <w:vAlign w:val="top"/>
          </w:tcPr>
          <w:p w14:paraId="1DB1215E">
            <w:pPr>
              <w:rPr>
                <w:rFonts w:ascii="Times New Roman" w:hAnsi="Times New Roman"/>
                <w:sz w:val="21"/>
                <w:highlight w:val="none"/>
              </w:rPr>
            </w:pPr>
          </w:p>
        </w:tc>
      </w:tr>
      <w:tr w14:paraId="753CD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658E029C">
            <w:pPr>
              <w:pStyle w:val="18"/>
              <w:spacing w:before="184" w:line="220" w:lineRule="auto"/>
              <w:ind w:left="512"/>
              <w:rPr>
                <w:rFonts w:ascii="Times New Roman" w:hAnsi="Times New Roman"/>
                <w:highlight w:val="none"/>
              </w:rPr>
            </w:pPr>
            <w:r>
              <w:rPr>
                <w:rFonts w:ascii="Times New Roman" w:hAnsi="Times New Roman"/>
                <w:spacing w:val="-1"/>
                <w:highlight w:val="none"/>
              </w:rPr>
              <w:t>质量管理</w:t>
            </w:r>
          </w:p>
        </w:tc>
        <w:tc>
          <w:tcPr>
            <w:tcW w:w="1413" w:type="dxa"/>
            <w:vAlign w:val="top"/>
          </w:tcPr>
          <w:p w14:paraId="7B775264">
            <w:pPr>
              <w:rPr>
                <w:rFonts w:ascii="Times New Roman" w:hAnsi="Times New Roman"/>
                <w:sz w:val="21"/>
                <w:highlight w:val="none"/>
              </w:rPr>
            </w:pPr>
          </w:p>
        </w:tc>
        <w:tc>
          <w:tcPr>
            <w:tcW w:w="1134" w:type="dxa"/>
            <w:vAlign w:val="top"/>
          </w:tcPr>
          <w:p w14:paraId="39886745">
            <w:pPr>
              <w:rPr>
                <w:rFonts w:ascii="Times New Roman" w:hAnsi="Times New Roman"/>
                <w:sz w:val="21"/>
                <w:highlight w:val="none"/>
              </w:rPr>
            </w:pPr>
          </w:p>
        </w:tc>
        <w:tc>
          <w:tcPr>
            <w:tcW w:w="1130" w:type="dxa"/>
            <w:vAlign w:val="top"/>
          </w:tcPr>
          <w:p w14:paraId="2A179E2F">
            <w:pPr>
              <w:rPr>
                <w:rFonts w:ascii="Times New Roman" w:hAnsi="Times New Roman"/>
                <w:sz w:val="21"/>
                <w:highlight w:val="none"/>
              </w:rPr>
            </w:pPr>
          </w:p>
        </w:tc>
        <w:tc>
          <w:tcPr>
            <w:tcW w:w="4261" w:type="dxa"/>
            <w:tcBorders>
              <w:right w:val="single" w:color="000000" w:sz="10" w:space="0"/>
            </w:tcBorders>
            <w:vAlign w:val="top"/>
          </w:tcPr>
          <w:p w14:paraId="7B917C2A">
            <w:pPr>
              <w:rPr>
                <w:rFonts w:ascii="Times New Roman" w:hAnsi="Times New Roman"/>
                <w:sz w:val="21"/>
                <w:highlight w:val="none"/>
              </w:rPr>
            </w:pPr>
          </w:p>
        </w:tc>
      </w:tr>
      <w:tr w14:paraId="6B8B3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311FE055">
            <w:pPr>
              <w:pStyle w:val="18"/>
              <w:spacing w:before="185" w:line="219" w:lineRule="auto"/>
              <w:ind w:left="511"/>
              <w:rPr>
                <w:rFonts w:ascii="Times New Roman" w:hAnsi="Times New Roman"/>
                <w:highlight w:val="none"/>
              </w:rPr>
            </w:pPr>
            <w:r>
              <w:rPr>
                <w:rFonts w:ascii="Times New Roman" w:hAnsi="Times New Roman"/>
                <w:spacing w:val="-1"/>
                <w:highlight w:val="none"/>
              </w:rPr>
              <w:t>材料管理</w:t>
            </w:r>
          </w:p>
        </w:tc>
        <w:tc>
          <w:tcPr>
            <w:tcW w:w="1413" w:type="dxa"/>
            <w:vAlign w:val="top"/>
          </w:tcPr>
          <w:p w14:paraId="2E274846">
            <w:pPr>
              <w:rPr>
                <w:rFonts w:ascii="Times New Roman" w:hAnsi="Times New Roman"/>
                <w:sz w:val="21"/>
                <w:highlight w:val="none"/>
              </w:rPr>
            </w:pPr>
          </w:p>
        </w:tc>
        <w:tc>
          <w:tcPr>
            <w:tcW w:w="1134" w:type="dxa"/>
            <w:vAlign w:val="top"/>
          </w:tcPr>
          <w:p w14:paraId="1106E48E">
            <w:pPr>
              <w:rPr>
                <w:rFonts w:ascii="Times New Roman" w:hAnsi="Times New Roman"/>
                <w:sz w:val="21"/>
                <w:highlight w:val="none"/>
              </w:rPr>
            </w:pPr>
          </w:p>
        </w:tc>
        <w:tc>
          <w:tcPr>
            <w:tcW w:w="1130" w:type="dxa"/>
            <w:vAlign w:val="top"/>
          </w:tcPr>
          <w:p w14:paraId="249562A6">
            <w:pPr>
              <w:rPr>
                <w:rFonts w:ascii="Times New Roman" w:hAnsi="Times New Roman"/>
                <w:sz w:val="21"/>
                <w:highlight w:val="none"/>
              </w:rPr>
            </w:pPr>
          </w:p>
        </w:tc>
        <w:tc>
          <w:tcPr>
            <w:tcW w:w="4261" w:type="dxa"/>
            <w:tcBorders>
              <w:right w:val="single" w:color="000000" w:sz="10" w:space="0"/>
            </w:tcBorders>
            <w:vAlign w:val="top"/>
          </w:tcPr>
          <w:p w14:paraId="5065A80F">
            <w:pPr>
              <w:rPr>
                <w:rFonts w:ascii="Times New Roman" w:hAnsi="Times New Roman"/>
                <w:sz w:val="21"/>
                <w:highlight w:val="none"/>
              </w:rPr>
            </w:pPr>
          </w:p>
        </w:tc>
      </w:tr>
      <w:tr w14:paraId="15A59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3EE003E2">
            <w:pPr>
              <w:pStyle w:val="18"/>
              <w:spacing w:before="187" w:line="218" w:lineRule="auto"/>
              <w:ind w:left="511"/>
              <w:rPr>
                <w:rFonts w:ascii="Times New Roman" w:hAnsi="Times New Roman"/>
                <w:highlight w:val="none"/>
              </w:rPr>
            </w:pPr>
            <w:r>
              <w:rPr>
                <w:rFonts w:ascii="Times New Roman" w:hAnsi="Times New Roman"/>
                <w:spacing w:val="-1"/>
                <w:highlight w:val="none"/>
              </w:rPr>
              <w:t>计划管理</w:t>
            </w:r>
          </w:p>
        </w:tc>
        <w:tc>
          <w:tcPr>
            <w:tcW w:w="1413" w:type="dxa"/>
            <w:vAlign w:val="top"/>
          </w:tcPr>
          <w:p w14:paraId="1F3B8302">
            <w:pPr>
              <w:rPr>
                <w:rFonts w:ascii="Times New Roman" w:hAnsi="Times New Roman"/>
                <w:sz w:val="21"/>
                <w:highlight w:val="none"/>
              </w:rPr>
            </w:pPr>
          </w:p>
        </w:tc>
        <w:tc>
          <w:tcPr>
            <w:tcW w:w="1134" w:type="dxa"/>
            <w:vAlign w:val="top"/>
          </w:tcPr>
          <w:p w14:paraId="161A54D6">
            <w:pPr>
              <w:rPr>
                <w:rFonts w:ascii="Times New Roman" w:hAnsi="Times New Roman"/>
                <w:sz w:val="21"/>
                <w:highlight w:val="none"/>
              </w:rPr>
            </w:pPr>
          </w:p>
        </w:tc>
        <w:tc>
          <w:tcPr>
            <w:tcW w:w="1130" w:type="dxa"/>
            <w:vAlign w:val="top"/>
          </w:tcPr>
          <w:p w14:paraId="5BCC3115">
            <w:pPr>
              <w:rPr>
                <w:rFonts w:ascii="Times New Roman" w:hAnsi="Times New Roman"/>
                <w:sz w:val="21"/>
                <w:highlight w:val="none"/>
              </w:rPr>
            </w:pPr>
          </w:p>
        </w:tc>
        <w:tc>
          <w:tcPr>
            <w:tcW w:w="4261" w:type="dxa"/>
            <w:tcBorders>
              <w:right w:val="single" w:color="000000" w:sz="10" w:space="0"/>
            </w:tcBorders>
            <w:vAlign w:val="top"/>
          </w:tcPr>
          <w:p w14:paraId="3FBCA824">
            <w:pPr>
              <w:rPr>
                <w:rFonts w:ascii="Times New Roman" w:hAnsi="Times New Roman"/>
                <w:sz w:val="21"/>
                <w:highlight w:val="none"/>
              </w:rPr>
            </w:pPr>
          </w:p>
        </w:tc>
      </w:tr>
      <w:tr w14:paraId="6767B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07AAEFB4">
            <w:pPr>
              <w:pStyle w:val="18"/>
              <w:spacing w:before="188" w:line="217" w:lineRule="auto"/>
              <w:ind w:left="515"/>
              <w:rPr>
                <w:rFonts w:ascii="Times New Roman" w:hAnsi="Times New Roman"/>
                <w:highlight w:val="none"/>
              </w:rPr>
            </w:pPr>
            <w:r>
              <w:rPr>
                <w:rFonts w:ascii="Times New Roman" w:hAnsi="Times New Roman"/>
                <w:spacing w:val="-2"/>
                <w:highlight w:val="none"/>
              </w:rPr>
              <w:t>安全管理</w:t>
            </w:r>
          </w:p>
        </w:tc>
        <w:tc>
          <w:tcPr>
            <w:tcW w:w="1413" w:type="dxa"/>
            <w:vAlign w:val="top"/>
          </w:tcPr>
          <w:p w14:paraId="2FCEC303">
            <w:pPr>
              <w:rPr>
                <w:rFonts w:ascii="Times New Roman" w:hAnsi="Times New Roman"/>
                <w:sz w:val="21"/>
                <w:highlight w:val="none"/>
              </w:rPr>
            </w:pPr>
          </w:p>
        </w:tc>
        <w:tc>
          <w:tcPr>
            <w:tcW w:w="1134" w:type="dxa"/>
            <w:vAlign w:val="top"/>
          </w:tcPr>
          <w:p w14:paraId="6EBCE8A5">
            <w:pPr>
              <w:rPr>
                <w:rFonts w:ascii="Times New Roman" w:hAnsi="Times New Roman"/>
                <w:sz w:val="21"/>
                <w:highlight w:val="none"/>
              </w:rPr>
            </w:pPr>
          </w:p>
        </w:tc>
        <w:tc>
          <w:tcPr>
            <w:tcW w:w="1130" w:type="dxa"/>
            <w:vAlign w:val="top"/>
          </w:tcPr>
          <w:p w14:paraId="019490BB">
            <w:pPr>
              <w:rPr>
                <w:rFonts w:ascii="Times New Roman" w:hAnsi="Times New Roman"/>
                <w:sz w:val="21"/>
                <w:highlight w:val="none"/>
              </w:rPr>
            </w:pPr>
          </w:p>
        </w:tc>
        <w:tc>
          <w:tcPr>
            <w:tcW w:w="4261" w:type="dxa"/>
            <w:tcBorders>
              <w:right w:val="single" w:color="000000" w:sz="10" w:space="0"/>
            </w:tcBorders>
            <w:vAlign w:val="top"/>
          </w:tcPr>
          <w:p w14:paraId="77E80090">
            <w:pPr>
              <w:rPr>
                <w:rFonts w:ascii="Times New Roman" w:hAnsi="Times New Roman"/>
                <w:sz w:val="21"/>
                <w:highlight w:val="none"/>
              </w:rPr>
            </w:pPr>
          </w:p>
        </w:tc>
      </w:tr>
      <w:tr w14:paraId="3E12A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restart"/>
            <w:tcBorders>
              <w:left w:val="single" w:color="000000" w:sz="10" w:space="0"/>
              <w:bottom w:val="nil"/>
            </w:tcBorders>
            <w:vAlign w:val="top"/>
          </w:tcPr>
          <w:p w14:paraId="19A6BEEC">
            <w:pPr>
              <w:spacing w:line="249" w:lineRule="auto"/>
              <w:rPr>
                <w:rFonts w:ascii="Times New Roman" w:hAnsi="Times New Roman"/>
                <w:sz w:val="21"/>
                <w:highlight w:val="none"/>
              </w:rPr>
            </w:pPr>
          </w:p>
          <w:p w14:paraId="1E5179A4">
            <w:pPr>
              <w:spacing w:line="249" w:lineRule="auto"/>
              <w:rPr>
                <w:rFonts w:ascii="Times New Roman" w:hAnsi="Times New Roman"/>
                <w:sz w:val="21"/>
                <w:highlight w:val="none"/>
              </w:rPr>
            </w:pPr>
          </w:p>
          <w:p w14:paraId="7B92AE1F">
            <w:pPr>
              <w:spacing w:line="249" w:lineRule="auto"/>
              <w:rPr>
                <w:rFonts w:ascii="Times New Roman" w:hAnsi="Times New Roman"/>
                <w:sz w:val="21"/>
                <w:highlight w:val="none"/>
              </w:rPr>
            </w:pPr>
          </w:p>
          <w:p w14:paraId="546CB425">
            <w:pPr>
              <w:spacing w:line="249" w:lineRule="auto"/>
              <w:rPr>
                <w:rFonts w:ascii="Times New Roman" w:hAnsi="Times New Roman"/>
                <w:sz w:val="21"/>
                <w:highlight w:val="none"/>
              </w:rPr>
            </w:pPr>
          </w:p>
          <w:p w14:paraId="588799D0">
            <w:pPr>
              <w:spacing w:line="250" w:lineRule="auto"/>
              <w:rPr>
                <w:rFonts w:ascii="Times New Roman" w:hAnsi="Times New Roman"/>
                <w:sz w:val="21"/>
                <w:highlight w:val="none"/>
              </w:rPr>
            </w:pPr>
          </w:p>
          <w:p w14:paraId="7D6AA286">
            <w:pPr>
              <w:pStyle w:val="18"/>
              <w:spacing w:before="68" w:line="221" w:lineRule="auto"/>
              <w:ind w:left="512"/>
              <w:rPr>
                <w:rFonts w:ascii="Times New Roman" w:hAnsi="Times New Roman"/>
                <w:highlight w:val="none"/>
              </w:rPr>
            </w:pPr>
            <w:r>
              <w:rPr>
                <w:rFonts w:ascii="Times New Roman" w:hAnsi="Times New Roman"/>
                <w:spacing w:val="-1"/>
                <w:highlight w:val="none"/>
              </w:rPr>
              <w:t>其他人员</w:t>
            </w:r>
          </w:p>
        </w:tc>
        <w:tc>
          <w:tcPr>
            <w:tcW w:w="1413" w:type="dxa"/>
            <w:vAlign w:val="top"/>
          </w:tcPr>
          <w:p w14:paraId="42E5E72F">
            <w:pPr>
              <w:rPr>
                <w:rFonts w:ascii="Times New Roman" w:hAnsi="Times New Roman"/>
                <w:sz w:val="21"/>
                <w:highlight w:val="none"/>
              </w:rPr>
            </w:pPr>
          </w:p>
        </w:tc>
        <w:tc>
          <w:tcPr>
            <w:tcW w:w="1134" w:type="dxa"/>
            <w:vAlign w:val="top"/>
          </w:tcPr>
          <w:p w14:paraId="06DEBDD5">
            <w:pPr>
              <w:rPr>
                <w:rFonts w:ascii="Times New Roman" w:hAnsi="Times New Roman"/>
                <w:sz w:val="21"/>
                <w:highlight w:val="none"/>
              </w:rPr>
            </w:pPr>
          </w:p>
        </w:tc>
        <w:tc>
          <w:tcPr>
            <w:tcW w:w="1130" w:type="dxa"/>
            <w:vAlign w:val="top"/>
          </w:tcPr>
          <w:p w14:paraId="4BE235C7">
            <w:pPr>
              <w:rPr>
                <w:rFonts w:ascii="Times New Roman" w:hAnsi="Times New Roman"/>
                <w:sz w:val="21"/>
                <w:highlight w:val="none"/>
              </w:rPr>
            </w:pPr>
          </w:p>
        </w:tc>
        <w:tc>
          <w:tcPr>
            <w:tcW w:w="4261" w:type="dxa"/>
            <w:tcBorders>
              <w:right w:val="single" w:color="000000" w:sz="10" w:space="0"/>
            </w:tcBorders>
            <w:vAlign w:val="top"/>
          </w:tcPr>
          <w:p w14:paraId="3EEA74B2">
            <w:pPr>
              <w:rPr>
                <w:rFonts w:ascii="Times New Roman" w:hAnsi="Times New Roman"/>
                <w:sz w:val="21"/>
                <w:highlight w:val="none"/>
              </w:rPr>
            </w:pPr>
          </w:p>
        </w:tc>
      </w:tr>
      <w:tr w14:paraId="06EF1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2412C477">
            <w:pPr>
              <w:rPr>
                <w:rFonts w:ascii="Times New Roman" w:hAnsi="Times New Roman"/>
                <w:sz w:val="21"/>
                <w:highlight w:val="none"/>
              </w:rPr>
            </w:pPr>
          </w:p>
        </w:tc>
        <w:tc>
          <w:tcPr>
            <w:tcW w:w="1413" w:type="dxa"/>
            <w:vAlign w:val="top"/>
          </w:tcPr>
          <w:p w14:paraId="302670D7">
            <w:pPr>
              <w:rPr>
                <w:rFonts w:ascii="Times New Roman" w:hAnsi="Times New Roman"/>
                <w:sz w:val="21"/>
                <w:highlight w:val="none"/>
              </w:rPr>
            </w:pPr>
          </w:p>
        </w:tc>
        <w:tc>
          <w:tcPr>
            <w:tcW w:w="1134" w:type="dxa"/>
            <w:vAlign w:val="top"/>
          </w:tcPr>
          <w:p w14:paraId="7E273340">
            <w:pPr>
              <w:rPr>
                <w:rFonts w:ascii="Times New Roman" w:hAnsi="Times New Roman"/>
                <w:sz w:val="21"/>
                <w:highlight w:val="none"/>
              </w:rPr>
            </w:pPr>
          </w:p>
        </w:tc>
        <w:tc>
          <w:tcPr>
            <w:tcW w:w="1130" w:type="dxa"/>
            <w:vAlign w:val="top"/>
          </w:tcPr>
          <w:p w14:paraId="5AA119AC">
            <w:pPr>
              <w:rPr>
                <w:rFonts w:ascii="Times New Roman" w:hAnsi="Times New Roman"/>
                <w:sz w:val="21"/>
                <w:highlight w:val="none"/>
              </w:rPr>
            </w:pPr>
          </w:p>
        </w:tc>
        <w:tc>
          <w:tcPr>
            <w:tcW w:w="4261" w:type="dxa"/>
            <w:tcBorders>
              <w:right w:val="single" w:color="000000" w:sz="10" w:space="0"/>
            </w:tcBorders>
            <w:vAlign w:val="top"/>
          </w:tcPr>
          <w:p w14:paraId="21D5C755">
            <w:pPr>
              <w:rPr>
                <w:rFonts w:ascii="Times New Roman" w:hAnsi="Times New Roman"/>
                <w:sz w:val="21"/>
                <w:highlight w:val="none"/>
              </w:rPr>
            </w:pPr>
          </w:p>
        </w:tc>
      </w:tr>
      <w:tr w14:paraId="0671B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526C9BD8">
            <w:pPr>
              <w:rPr>
                <w:rFonts w:ascii="Times New Roman" w:hAnsi="Times New Roman"/>
                <w:sz w:val="21"/>
                <w:highlight w:val="none"/>
              </w:rPr>
            </w:pPr>
          </w:p>
        </w:tc>
        <w:tc>
          <w:tcPr>
            <w:tcW w:w="1413" w:type="dxa"/>
            <w:vAlign w:val="top"/>
          </w:tcPr>
          <w:p w14:paraId="52852FDA">
            <w:pPr>
              <w:rPr>
                <w:rFonts w:ascii="Times New Roman" w:hAnsi="Times New Roman"/>
                <w:sz w:val="21"/>
                <w:highlight w:val="none"/>
              </w:rPr>
            </w:pPr>
          </w:p>
        </w:tc>
        <w:tc>
          <w:tcPr>
            <w:tcW w:w="1134" w:type="dxa"/>
            <w:vAlign w:val="top"/>
          </w:tcPr>
          <w:p w14:paraId="05BEACDC">
            <w:pPr>
              <w:rPr>
                <w:rFonts w:ascii="Times New Roman" w:hAnsi="Times New Roman"/>
                <w:sz w:val="21"/>
                <w:highlight w:val="none"/>
              </w:rPr>
            </w:pPr>
          </w:p>
        </w:tc>
        <w:tc>
          <w:tcPr>
            <w:tcW w:w="1130" w:type="dxa"/>
            <w:vAlign w:val="top"/>
          </w:tcPr>
          <w:p w14:paraId="7B6B48B3">
            <w:pPr>
              <w:rPr>
                <w:rFonts w:ascii="Times New Roman" w:hAnsi="Times New Roman"/>
                <w:sz w:val="21"/>
                <w:highlight w:val="none"/>
              </w:rPr>
            </w:pPr>
          </w:p>
        </w:tc>
        <w:tc>
          <w:tcPr>
            <w:tcW w:w="4261" w:type="dxa"/>
            <w:tcBorders>
              <w:right w:val="single" w:color="000000" w:sz="10" w:space="0"/>
            </w:tcBorders>
            <w:vAlign w:val="top"/>
          </w:tcPr>
          <w:p w14:paraId="3A9D4E33">
            <w:pPr>
              <w:rPr>
                <w:rFonts w:ascii="Times New Roman" w:hAnsi="Times New Roman"/>
                <w:sz w:val="21"/>
                <w:highlight w:val="none"/>
              </w:rPr>
            </w:pPr>
          </w:p>
        </w:tc>
      </w:tr>
      <w:tr w14:paraId="6EC24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1E362716">
            <w:pPr>
              <w:rPr>
                <w:rFonts w:ascii="Times New Roman" w:hAnsi="Times New Roman"/>
                <w:sz w:val="21"/>
                <w:highlight w:val="none"/>
              </w:rPr>
            </w:pPr>
          </w:p>
        </w:tc>
        <w:tc>
          <w:tcPr>
            <w:tcW w:w="1413" w:type="dxa"/>
            <w:vAlign w:val="top"/>
          </w:tcPr>
          <w:p w14:paraId="3A34F040">
            <w:pPr>
              <w:rPr>
                <w:rFonts w:ascii="Times New Roman" w:hAnsi="Times New Roman"/>
                <w:sz w:val="21"/>
                <w:highlight w:val="none"/>
              </w:rPr>
            </w:pPr>
          </w:p>
        </w:tc>
        <w:tc>
          <w:tcPr>
            <w:tcW w:w="1134" w:type="dxa"/>
            <w:vAlign w:val="top"/>
          </w:tcPr>
          <w:p w14:paraId="11C4B846">
            <w:pPr>
              <w:rPr>
                <w:rFonts w:ascii="Times New Roman" w:hAnsi="Times New Roman"/>
                <w:sz w:val="21"/>
                <w:highlight w:val="none"/>
              </w:rPr>
            </w:pPr>
          </w:p>
        </w:tc>
        <w:tc>
          <w:tcPr>
            <w:tcW w:w="1130" w:type="dxa"/>
            <w:vAlign w:val="top"/>
          </w:tcPr>
          <w:p w14:paraId="4D2D9378">
            <w:pPr>
              <w:rPr>
                <w:rFonts w:ascii="Times New Roman" w:hAnsi="Times New Roman"/>
                <w:sz w:val="21"/>
                <w:highlight w:val="none"/>
              </w:rPr>
            </w:pPr>
          </w:p>
        </w:tc>
        <w:tc>
          <w:tcPr>
            <w:tcW w:w="4261" w:type="dxa"/>
            <w:tcBorders>
              <w:right w:val="single" w:color="000000" w:sz="10" w:space="0"/>
            </w:tcBorders>
            <w:vAlign w:val="top"/>
          </w:tcPr>
          <w:p w14:paraId="752332B3">
            <w:pPr>
              <w:rPr>
                <w:rFonts w:ascii="Times New Roman" w:hAnsi="Times New Roman"/>
                <w:sz w:val="21"/>
                <w:highlight w:val="none"/>
              </w:rPr>
            </w:pPr>
          </w:p>
        </w:tc>
      </w:tr>
      <w:tr w14:paraId="78C9C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585744E4">
            <w:pPr>
              <w:rPr>
                <w:rFonts w:ascii="Times New Roman" w:hAnsi="Times New Roman"/>
                <w:sz w:val="21"/>
                <w:highlight w:val="none"/>
              </w:rPr>
            </w:pPr>
          </w:p>
        </w:tc>
        <w:tc>
          <w:tcPr>
            <w:tcW w:w="1413" w:type="dxa"/>
            <w:vAlign w:val="top"/>
          </w:tcPr>
          <w:p w14:paraId="1EB8513A">
            <w:pPr>
              <w:rPr>
                <w:rFonts w:ascii="Times New Roman" w:hAnsi="Times New Roman"/>
                <w:sz w:val="21"/>
                <w:highlight w:val="none"/>
              </w:rPr>
            </w:pPr>
          </w:p>
        </w:tc>
        <w:tc>
          <w:tcPr>
            <w:tcW w:w="1134" w:type="dxa"/>
            <w:vAlign w:val="top"/>
          </w:tcPr>
          <w:p w14:paraId="22ECFE37">
            <w:pPr>
              <w:rPr>
                <w:rFonts w:ascii="Times New Roman" w:hAnsi="Times New Roman"/>
                <w:sz w:val="21"/>
                <w:highlight w:val="none"/>
              </w:rPr>
            </w:pPr>
          </w:p>
        </w:tc>
        <w:tc>
          <w:tcPr>
            <w:tcW w:w="1130" w:type="dxa"/>
            <w:vAlign w:val="top"/>
          </w:tcPr>
          <w:p w14:paraId="7D7397DF">
            <w:pPr>
              <w:rPr>
                <w:rFonts w:ascii="Times New Roman" w:hAnsi="Times New Roman"/>
                <w:sz w:val="21"/>
                <w:highlight w:val="none"/>
              </w:rPr>
            </w:pPr>
          </w:p>
        </w:tc>
        <w:tc>
          <w:tcPr>
            <w:tcW w:w="4261" w:type="dxa"/>
            <w:tcBorders>
              <w:right w:val="single" w:color="000000" w:sz="10" w:space="0"/>
            </w:tcBorders>
            <w:vAlign w:val="top"/>
          </w:tcPr>
          <w:p w14:paraId="1402843F">
            <w:pPr>
              <w:rPr>
                <w:rFonts w:ascii="Times New Roman" w:hAnsi="Times New Roman"/>
                <w:sz w:val="21"/>
                <w:highlight w:val="none"/>
              </w:rPr>
            </w:pPr>
          </w:p>
        </w:tc>
      </w:tr>
      <w:tr w14:paraId="05DF8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880" w:type="dxa"/>
            <w:vMerge w:val="continue"/>
            <w:tcBorders>
              <w:top w:val="nil"/>
              <w:left w:val="single" w:color="000000" w:sz="10" w:space="0"/>
              <w:bottom w:val="single" w:color="000000" w:sz="10" w:space="0"/>
            </w:tcBorders>
            <w:vAlign w:val="top"/>
          </w:tcPr>
          <w:p w14:paraId="1E7758E7">
            <w:pPr>
              <w:rPr>
                <w:rFonts w:ascii="Times New Roman" w:hAnsi="Times New Roman"/>
                <w:sz w:val="21"/>
                <w:highlight w:val="none"/>
              </w:rPr>
            </w:pPr>
          </w:p>
        </w:tc>
        <w:tc>
          <w:tcPr>
            <w:tcW w:w="1413" w:type="dxa"/>
            <w:tcBorders>
              <w:bottom w:val="single" w:color="000000" w:sz="10" w:space="0"/>
            </w:tcBorders>
            <w:vAlign w:val="top"/>
          </w:tcPr>
          <w:p w14:paraId="637BBC9A">
            <w:pPr>
              <w:rPr>
                <w:rFonts w:ascii="Times New Roman" w:hAnsi="Times New Roman"/>
                <w:sz w:val="21"/>
                <w:highlight w:val="none"/>
              </w:rPr>
            </w:pPr>
          </w:p>
        </w:tc>
        <w:tc>
          <w:tcPr>
            <w:tcW w:w="1134" w:type="dxa"/>
            <w:tcBorders>
              <w:bottom w:val="single" w:color="000000" w:sz="10" w:space="0"/>
            </w:tcBorders>
            <w:vAlign w:val="top"/>
          </w:tcPr>
          <w:p w14:paraId="05EE58D1">
            <w:pPr>
              <w:rPr>
                <w:rFonts w:ascii="Times New Roman" w:hAnsi="Times New Roman"/>
                <w:sz w:val="21"/>
                <w:highlight w:val="none"/>
              </w:rPr>
            </w:pPr>
          </w:p>
        </w:tc>
        <w:tc>
          <w:tcPr>
            <w:tcW w:w="1130" w:type="dxa"/>
            <w:tcBorders>
              <w:bottom w:val="single" w:color="000000" w:sz="10" w:space="0"/>
            </w:tcBorders>
            <w:vAlign w:val="top"/>
          </w:tcPr>
          <w:p w14:paraId="0E1F2347">
            <w:pPr>
              <w:rPr>
                <w:rFonts w:ascii="Times New Roman" w:hAnsi="Times New Roman"/>
                <w:sz w:val="21"/>
                <w:highlight w:val="none"/>
              </w:rPr>
            </w:pPr>
          </w:p>
        </w:tc>
        <w:tc>
          <w:tcPr>
            <w:tcW w:w="4261" w:type="dxa"/>
            <w:tcBorders>
              <w:bottom w:val="single" w:color="000000" w:sz="10" w:space="0"/>
              <w:right w:val="single" w:color="000000" w:sz="10" w:space="0"/>
            </w:tcBorders>
            <w:vAlign w:val="top"/>
          </w:tcPr>
          <w:p w14:paraId="51659AD1">
            <w:pPr>
              <w:rPr>
                <w:rFonts w:ascii="Times New Roman" w:hAnsi="Times New Roman"/>
                <w:sz w:val="21"/>
                <w:highlight w:val="none"/>
              </w:rPr>
            </w:pPr>
          </w:p>
        </w:tc>
      </w:tr>
    </w:tbl>
    <w:p w14:paraId="229B0E50">
      <w:pPr>
        <w:pStyle w:val="5"/>
        <w:rPr>
          <w:rFonts w:ascii="Times New Roman" w:hAnsi="Times New Roman"/>
          <w:highlight w:val="none"/>
        </w:rPr>
      </w:pPr>
    </w:p>
    <w:p w14:paraId="455D081E">
      <w:pPr>
        <w:rPr>
          <w:rFonts w:ascii="Times New Roman" w:hAnsi="Times New Roman"/>
          <w:highlight w:val="none"/>
        </w:rPr>
        <w:sectPr>
          <w:footerReference r:id="rId52" w:type="default"/>
          <w:pgSz w:w="11905" w:h="16839"/>
          <w:pgMar w:top="1417" w:right="1027" w:bottom="1004" w:left="1032" w:header="0" w:footer="828" w:gutter="0"/>
          <w:pgBorders>
            <w:top w:val="none" w:sz="0" w:space="0"/>
            <w:left w:val="none" w:sz="0" w:space="0"/>
            <w:bottom w:val="none" w:sz="0" w:space="0"/>
            <w:right w:val="none" w:sz="0" w:space="0"/>
          </w:pgBorders>
          <w:pgNumType w:fmt="decimal"/>
          <w:cols w:space="720" w:num="1"/>
        </w:sectPr>
      </w:pPr>
    </w:p>
    <w:p w14:paraId="4DDD719A">
      <w:pPr>
        <w:pStyle w:val="5"/>
        <w:spacing w:line="276" w:lineRule="auto"/>
        <w:rPr>
          <w:rFonts w:ascii="Times New Roman" w:hAnsi="Times New Roman"/>
          <w:highlight w:val="none"/>
        </w:rPr>
      </w:pPr>
    </w:p>
    <w:p w14:paraId="7ADC1258">
      <w:pPr>
        <w:pStyle w:val="5"/>
        <w:spacing w:line="276" w:lineRule="auto"/>
        <w:rPr>
          <w:rFonts w:ascii="Times New Roman" w:hAnsi="Times New Roman"/>
          <w:highlight w:val="none"/>
        </w:rPr>
      </w:pPr>
    </w:p>
    <w:p w14:paraId="3F355B37">
      <w:pPr>
        <w:pStyle w:val="5"/>
        <w:spacing w:line="276" w:lineRule="auto"/>
        <w:rPr>
          <w:rFonts w:ascii="Times New Roman" w:hAnsi="Times New Roman"/>
          <w:highlight w:val="none"/>
        </w:rPr>
      </w:pPr>
    </w:p>
    <w:p w14:paraId="5EBE04A3">
      <w:pPr>
        <w:pStyle w:val="5"/>
        <w:spacing w:line="276" w:lineRule="auto"/>
        <w:rPr>
          <w:rFonts w:ascii="Times New Roman" w:hAnsi="Times New Roman"/>
          <w:highlight w:val="none"/>
        </w:rPr>
      </w:pPr>
    </w:p>
    <w:p w14:paraId="4C8361F1">
      <w:pPr>
        <w:spacing w:before="78" w:line="219" w:lineRule="auto"/>
        <w:ind w:left="791"/>
        <w:rPr>
          <w:rFonts w:ascii="Times New Roman" w:hAnsi="Times New Roman" w:eastAsia="宋体" w:cs="宋体"/>
          <w:sz w:val="24"/>
          <w:szCs w:val="24"/>
          <w:highlight w:val="none"/>
        </w:rPr>
      </w:pPr>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7</w:t>
      </w:r>
      <w:r>
        <w:rPr>
          <w:rFonts w:ascii="Times New Roman" w:hAnsi="Times New Roman" w:eastAsia="宋体" w:cs="宋体"/>
          <w:spacing w:val="-10"/>
          <w:sz w:val="24"/>
          <w:szCs w:val="24"/>
          <w:highlight w:val="none"/>
        </w:rPr>
        <w:t>：</w:t>
      </w:r>
    </w:p>
    <w:p w14:paraId="4703BB12">
      <w:pPr>
        <w:spacing w:before="243" w:line="224" w:lineRule="auto"/>
        <w:ind w:left="3258"/>
        <w:rPr>
          <w:rFonts w:ascii="Times New Roman" w:hAnsi="Times New Roman" w:eastAsia="黑体" w:cs="黑体"/>
          <w:sz w:val="27"/>
          <w:szCs w:val="27"/>
          <w:highlight w:val="none"/>
        </w:rPr>
      </w:pPr>
      <w:bookmarkStart w:id="1455" w:name="bookmark229"/>
      <w:bookmarkEnd w:id="1455"/>
      <w:r>
        <w:rPr>
          <w:rFonts w:ascii="Times New Roman" w:hAnsi="Times New Roman" w:eastAsia="黑体" w:cs="黑体"/>
          <w:spacing w:val="8"/>
          <w:sz w:val="27"/>
          <w:szCs w:val="27"/>
          <w:highlight w:val="none"/>
        </w:rPr>
        <w:t>分包人主要施工管理人员表</w:t>
      </w:r>
    </w:p>
    <w:p w14:paraId="7BA0BC07">
      <w:pPr>
        <w:spacing w:line="113" w:lineRule="exact"/>
        <w:rPr>
          <w:rFonts w:ascii="Times New Roman" w:hAnsi="Times New Roman"/>
          <w:highlight w:val="none"/>
        </w:rPr>
      </w:pPr>
    </w:p>
    <w:tbl>
      <w:tblPr>
        <w:tblStyle w:val="17"/>
        <w:tblW w:w="981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0"/>
        <w:gridCol w:w="1413"/>
        <w:gridCol w:w="1134"/>
        <w:gridCol w:w="1130"/>
        <w:gridCol w:w="4261"/>
      </w:tblGrid>
      <w:tr w14:paraId="67FE3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880" w:type="dxa"/>
            <w:tcBorders>
              <w:top w:val="single" w:color="000000" w:sz="10" w:space="0"/>
              <w:left w:val="single" w:color="000000" w:sz="10" w:space="0"/>
            </w:tcBorders>
            <w:vAlign w:val="top"/>
          </w:tcPr>
          <w:p w14:paraId="55B3CB35">
            <w:pPr>
              <w:pStyle w:val="18"/>
              <w:spacing w:before="177" w:line="223" w:lineRule="auto"/>
              <w:ind w:left="513"/>
              <w:rPr>
                <w:rFonts w:ascii="Times New Roman" w:hAnsi="Times New Roman"/>
                <w:highlight w:val="none"/>
              </w:rPr>
            </w:pPr>
            <w:r>
              <w:rPr>
                <w:rFonts w:ascii="Times New Roman" w:hAnsi="Times New Roman"/>
                <w:spacing w:val="-5"/>
                <w:highlight w:val="none"/>
              </w:rPr>
              <w:t>名</w:t>
            </w:r>
            <w:r>
              <w:rPr>
                <w:rFonts w:ascii="Times New Roman" w:hAnsi="Times New Roman"/>
                <w:spacing w:val="2"/>
                <w:highlight w:val="none"/>
              </w:rPr>
              <w:t xml:space="preserve">    </w:t>
            </w:r>
            <w:r>
              <w:rPr>
                <w:rFonts w:ascii="Times New Roman" w:hAnsi="Times New Roman"/>
                <w:spacing w:val="-5"/>
                <w:highlight w:val="none"/>
              </w:rPr>
              <w:t>称</w:t>
            </w:r>
          </w:p>
        </w:tc>
        <w:tc>
          <w:tcPr>
            <w:tcW w:w="1413" w:type="dxa"/>
            <w:tcBorders>
              <w:top w:val="single" w:color="000000" w:sz="10" w:space="0"/>
            </w:tcBorders>
            <w:vAlign w:val="top"/>
          </w:tcPr>
          <w:p w14:paraId="5699A5B9">
            <w:pPr>
              <w:pStyle w:val="18"/>
              <w:spacing w:before="177" w:line="221" w:lineRule="auto"/>
              <w:ind w:left="497"/>
              <w:rPr>
                <w:rFonts w:ascii="Times New Roman" w:hAnsi="Times New Roman"/>
                <w:highlight w:val="none"/>
              </w:rPr>
            </w:pPr>
            <w:r>
              <w:rPr>
                <w:rFonts w:ascii="Times New Roman" w:hAnsi="Times New Roman"/>
                <w:spacing w:val="-2"/>
                <w:highlight w:val="none"/>
              </w:rPr>
              <w:t>姓名</w:t>
            </w:r>
          </w:p>
        </w:tc>
        <w:tc>
          <w:tcPr>
            <w:tcW w:w="1134" w:type="dxa"/>
            <w:tcBorders>
              <w:top w:val="single" w:color="000000" w:sz="10" w:space="0"/>
            </w:tcBorders>
            <w:vAlign w:val="top"/>
          </w:tcPr>
          <w:p w14:paraId="262664CD">
            <w:pPr>
              <w:pStyle w:val="18"/>
              <w:spacing w:before="177" w:line="221" w:lineRule="auto"/>
              <w:ind w:left="357"/>
              <w:rPr>
                <w:rFonts w:ascii="Times New Roman" w:hAnsi="Times New Roman"/>
                <w:highlight w:val="none"/>
              </w:rPr>
            </w:pPr>
            <w:r>
              <w:rPr>
                <w:rFonts w:ascii="Times New Roman" w:hAnsi="Times New Roman"/>
                <w:spacing w:val="-2"/>
                <w:highlight w:val="none"/>
              </w:rPr>
              <w:t>职务</w:t>
            </w:r>
          </w:p>
        </w:tc>
        <w:tc>
          <w:tcPr>
            <w:tcW w:w="1130" w:type="dxa"/>
            <w:tcBorders>
              <w:top w:val="single" w:color="000000" w:sz="10" w:space="0"/>
            </w:tcBorders>
            <w:vAlign w:val="top"/>
          </w:tcPr>
          <w:p w14:paraId="4CE74C8C">
            <w:pPr>
              <w:pStyle w:val="18"/>
              <w:spacing w:before="177" w:line="223" w:lineRule="auto"/>
              <w:ind w:left="361"/>
              <w:rPr>
                <w:rFonts w:ascii="Times New Roman" w:hAnsi="Times New Roman"/>
                <w:highlight w:val="none"/>
              </w:rPr>
            </w:pPr>
            <w:r>
              <w:rPr>
                <w:rFonts w:ascii="Times New Roman" w:hAnsi="Times New Roman"/>
                <w:spacing w:val="-2"/>
                <w:highlight w:val="none"/>
              </w:rPr>
              <w:t>职称</w:t>
            </w:r>
          </w:p>
        </w:tc>
        <w:tc>
          <w:tcPr>
            <w:tcW w:w="4261" w:type="dxa"/>
            <w:tcBorders>
              <w:top w:val="single" w:color="000000" w:sz="10" w:space="0"/>
              <w:right w:val="single" w:color="000000" w:sz="10" w:space="0"/>
            </w:tcBorders>
            <w:vAlign w:val="top"/>
          </w:tcPr>
          <w:p w14:paraId="4E29A9F3">
            <w:pPr>
              <w:pStyle w:val="18"/>
              <w:spacing w:before="177" w:line="221" w:lineRule="auto"/>
              <w:ind w:left="668"/>
              <w:rPr>
                <w:rFonts w:ascii="Times New Roman" w:hAnsi="Times New Roman"/>
                <w:highlight w:val="none"/>
              </w:rPr>
            </w:pPr>
            <w:r>
              <w:rPr>
                <w:rFonts w:ascii="Times New Roman" w:hAnsi="Times New Roman"/>
                <w:spacing w:val="-1"/>
                <w:highlight w:val="none"/>
              </w:rPr>
              <w:t>主要资历、经验及承担过的项目</w:t>
            </w:r>
          </w:p>
        </w:tc>
      </w:tr>
      <w:tr w14:paraId="66372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9818" w:type="dxa"/>
            <w:gridSpan w:val="5"/>
            <w:tcBorders>
              <w:left w:val="single" w:color="000000" w:sz="10" w:space="0"/>
              <w:right w:val="single" w:color="000000" w:sz="10" w:space="0"/>
            </w:tcBorders>
            <w:vAlign w:val="top"/>
          </w:tcPr>
          <w:p w14:paraId="2B373CF8">
            <w:pPr>
              <w:pStyle w:val="18"/>
              <w:spacing w:before="200" w:line="221" w:lineRule="auto"/>
              <w:ind w:left="4279"/>
              <w:rPr>
                <w:rFonts w:ascii="Times New Roman" w:hAnsi="Times New Roman"/>
                <w:highlight w:val="none"/>
              </w:rPr>
            </w:pPr>
            <w:r>
              <w:rPr>
                <w:rFonts w:ascii="Times New Roman" w:hAnsi="Times New Roman"/>
                <w:spacing w:val="-3"/>
                <w:highlight w:val="none"/>
              </w:rPr>
              <w:t>一、总部人员</w:t>
            </w:r>
          </w:p>
        </w:tc>
      </w:tr>
      <w:tr w14:paraId="75D02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47BB526C">
            <w:pPr>
              <w:pStyle w:val="18"/>
              <w:spacing w:before="173" w:line="221" w:lineRule="auto"/>
              <w:ind w:left="514"/>
              <w:rPr>
                <w:rFonts w:ascii="Times New Roman" w:hAnsi="Times New Roman"/>
                <w:highlight w:val="none"/>
              </w:rPr>
            </w:pPr>
            <w:r>
              <w:rPr>
                <w:rFonts w:ascii="Times New Roman" w:hAnsi="Times New Roman"/>
                <w:spacing w:val="-2"/>
                <w:highlight w:val="none"/>
              </w:rPr>
              <w:t>项目主管</w:t>
            </w:r>
          </w:p>
        </w:tc>
        <w:tc>
          <w:tcPr>
            <w:tcW w:w="1413" w:type="dxa"/>
            <w:vAlign w:val="top"/>
          </w:tcPr>
          <w:p w14:paraId="48DFFF32">
            <w:pPr>
              <w:rPr>
                <w:rFonts w:ascii="Times New Roman" w:hAnsi="Times New Roman"/>
                <w:sz w:val="21"/>
                <w:highlight w:val="none"/>
              </w:rPr>
            </w:pPr>
          </w:p>
        </w:tc>
        <w:tc>
          <w:tcPr>
            <w:tcW w:w="1134" w:type="dxa"/>
            <w:vAlign w:val="top"/>
          </w:tcPr>
          <w:p w14:paraId="0E918F53">
            <w:pPr>
              <w:rPr>
                <w:rFonts w:ascii="Times New Roman" w:hAnsi="Times New Roman"/>
                <w:sz w:val="21"/>
                <w:highlight w:val="none"/>
              </w:rPr>
            </w:pPr>
          </w:p>
        </w:tc>
        <w:tc>
          <w:tcPr>
            <w:tcW w:w="1130" w:type="dxa"/>
            <w:vAlign w:val="top"/>
          </w:tcPr>
          <w:p w14:paraId="18C98FD8">
            <w:pPr>
              <w:rPr>
                <w:rFonts w:ascii="Times New Roman" w:hAnsi="Times New Roman"/>
                <w:sz w:val="21"/>
                <w:highlight w:val="none"/>
              </w:rPr>
            </w:pPr>
          </w:p>
        </w:tc>
        <w:tc>
          <w:tcPr>
            <w:tcW w:w="4261" w:type="dxa"/>
            <w:tcBorders>
              <w:right w:val="single" w:color="000000" w:sz="10" w:space="0"/>
            </w:tcBorders>
            <w:vAlign w:val="top"/>
          </w:tcPr>
          <w:p w14:paraId="0ED1B255">
            <w:pPr>
              <w:rPr>
                <w:rFonts w:ascii="Times New Roman" w:hAnsi="Times New Roman"/>
                <w:sz w:val="21"/>
                <w:highlight w:val="none"/>
              </w:rPr>
            </w:pPr>
          </w:p>
        </w:tc>
      </w:tr>
      <w:tr w14:paraId="38F26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restart"/>
            <w:tcBorders>
              <w:left w:val="single" w:color="000000" w:sz="10" w:space="0"/>
              <w:bottom w:val="nil"/>
            </w:tcBorders>
            <w:vAlign w:val="top"/>
          </w:tcPr>
          <w:p w14:paraId="64D1F7D4">
            <w:pPr>
              <w:spacing w:line="280" w:lineRule="auto"/>
              <w:rPr>
                <w:rFonts w:ascii="Times New Roman" w:hAnsi="Times New Roman"/>
                <w:sz w:val="21"/>
                <w:highlight w:val="none"/>
              </w:rPr>
            </w:pPr>
          </w:p>
          <w:p w14:paraId="0B43B90A">
            <w:pPr>
              <w:spacing w:line="280" w:lineRule="auto"/>
              <w:rPr>
                <w:rFonts w:ascii="Times New Roman" w:hAnsi="Times New Roman"/>
                <w:sz w:val="21"/>
                <w:highlight w:val="none"/>
              </w:rPr>
            </w:pPr>
          </w:p>
          <w:p w14:paraId="18F63A5A">
            <w:pPr>
              <w:pStyle w:val="18"/>
              <w:spacing w:before="68" w:line="221" w:lineRule="auto"/>
              <w:ind w:left="512"/>
              <w:rPr>
                <w:rFonts w:ascii="Times New Roman" w:hAnsi="Times New Roman"/>
                <w:highlight w:val="none"/>
              </w:rPr>
            </w:pPr>
            <w:r>
              <w:rPr>
                <w:rFonts w:ascii="Times New Roman" w:hAnsi="Times New Roman"/>
                <w:spacing w:val="-1"/>
                <w:highlight w:val="none"/>
              </w:rPr>
              <w:t>其他人员</w:t>
            </w:r>
          </w:p>
        </w:tc>
        <w:tc>
          <w:tcPr>
            <w:tcW w:w="1413" w:type="dxa"/>
            <w:vAlign w:val="top"/>
          </w:tcPr>
          <w:p w14:paraId="17123C5B">
            <w:pPr>
              <w:rPr>
                <w:rFonts w:ascii="Times New Roman" w:hAnsi="Times New Roman"/>
                <w:sz w:val="21"/>
                <w:highlight w:val="none"/>
              </w:rPr>
            </w:pPr>
          </w:p>
        </w:tc>
        <w:tc>
          <w:tcPr>
            <w:tcW w:w="1134" w:type="dxa"/>
            <w:vAlign w:val="top"/>
          </w:tcPr>
          <w:p w14:paraId="5CC40E0C">
            <w:pPr>
              <w:rPr>
                <w:rFonts w:ascii="Times New Roman" w:hAnsi="Times New Roman"/>
                <w:sz w:val="21"/>
                <w:highlight w:val="none"/>
              </w:rPr>
            </w:pPr>
          </w:p>
        </w:tc>
        <w:tc>
          <w:tcPr>
            <w:tcW w:w="1130" w:type="dxa"/>
            <w:vAlign w:val="top"/>
          </w:tcPr>
          <w:p w14:paraId="7C1ABEE5">
            <w:pPr>
              <w:rPr>
                <w:rFonts w:ascii="Times New Roman" w:hAnsi="Times New Roman"/>
                <w:sz w:val="21"/>
                <w:highlight w:val="none"/>
              </w:rPr>
            </w:pPr>
          </w:p>
        </w:tc>
        <w:tc>
          <w:tcPr>
            <w:tcW w:w="4261" w:type="dxa"/>
            <w:tcBorders>
              <w:right w:val="single" w:color="000000" w:sz="10" w:space="0"/>
            </w:tcBorders>
            <w:vAlign w:val="top"/>
          </w:tcPr>
          <w:p w14:paraId="746E95C8">
            <w:pPr>
              <w:rPr>
                <w:rFonts w:ascii="Times New Roman" w:hAnsi="Times New Roman"/>
                <w:sz w:val="21"/>
                <w:highlight w:val="none"/>
              </w:rPr>
            </w:pPr>
          </w:p>
        </w:tc>
      </w:tr>
      <w:tr w14:paraId="1CFB4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6630BB2E">
            <w:pPr>
              <w:rPr>
                <w:rFonts w:ascii="Times New Roman" w:hAnsi="Times New Roman"/>
                <w:sz w:val="21"/>
                <w:highlight w:val="none"/>
              </w:rPr>
            </w:pPr>
          </w:p>
        </w:tc>
        <w:tc>
          <w:tcPr>
            <w:tcW w:w="1413" w:type="dxa"/>
            <w:vAlign w:val="top"/>
          </w:tcPr>
          <w:p w14:paraId="76C7D10A">
            <w:pPr>
              <w:rPr>
                <w:rFonts w:ascii="Times New Roman" w:hAnsi="Times New Roman"/>
                <w:sz w:val="21"/>
                <w:highlight w:val="none"/>
              </w:rPr>
            </w:pPr>
          </w:p>
        </w:tc>
        <w:tc>
          <w:tcPr>
            <w:tcW w:w="1134" w:type="dxa"/>
            <w:vAlign w:val="top"/>
          </w:tcPr>
          <w:p w14:paraId="2595E951">
            <w:pPr>
              <w:rPr>
                <w:rFonts w:ascii="Times New Roman" w:hAnsi="Times New Roman"/>
                <w:sz w:val="21"/>
                <w:highlight w:val="none"/>
              </w:rPr>
            </w:pPr>
          </w:p>
        </w:tc>
        <w:tc>
          <w:tcPr>
            <w:tcW w:w="1130" w:type="dxa"/>
            <w:vAlign w:val="top"/>
          </w:tcPr>
          <w:p w14:paraId="74883D43">
            <w:pPr>
              <w:rPr>
                <w:rFonts w:ascii="Times New Roman" w:hAnsi="Times New Roman"/>
                <w:sz w:val="21"/>
                <w:highlight w:val="none"/>
              </w:rPr>
            </w:pPr>
          </w:p>
        </w:tc>
        <w:tc>
          <w:tcPr>
            <w:tcW w:w="4261" w:type="dxa"/>
            <w:tcBorders>
              <w:right w:val="single" w:color="000000" w:sz="10" w:space="0"/>
            </w:tcBorders>
            <w:vAlign w:val="top"/>
          </w:tcPr>
          <w:p w14:paraId="48992310">
            <w:pPr>
              <w:rPr>
                <w:rFonts w:ascii="Times New Roman" w:hAnsi="Times New Roman"/>
                <w:sz w:val="21"/>
                <w:highlight w:val="none"/>
              </w:rPr>
            </w:pPr>
          </w:p>
        </w:tc>
      </w:tr>
      <w:tr w14:paraId="05D91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continue"/>
            <w:tcBorders>
              <w:top w:val="nil"/>
              <w:left w:val="single" w:color="000000" w:sz="10" w:space="0"/>
            </w:tcBorders>
            <w:vAlign w:val="top"/>
          </w:tcPr>
          <w:p w14:paraId="16A0B68F">
            <w:pPr>
              <w:rPr>
                <w:rFonts w:ascii="Times New Roman" w:hAnsi="Times New Roman"/>
                <w:sz w:val="21"/>
                <w:highlight w:val="none"/>
              </w:rPr>
            </w:pPr>
          </w:p>
        </w:tc>
        <w:tc>
          <w:tcPr>
            <w:tcW w:w="1413" w:type="dxa"/>
            <w:vAlign w:val="top"/>
          </w:tcPr>
          <w:p w14:paraId="3746D4EF">
            <w:pPr>
              <w:rPr>
                <w:rFonts w:ascii="Times New Roman" w:hAnsi="Times New Roman"/>
                <w:sz w:val="21"/>
                <w:highlight w:val="none"/>
              </w:rPr>
            </w:pPr>
          </w:p>
        </w:tc>
        <w:tc>
          <w:tcPr>
            <w:tcW w:w="1134" w:type="dxa"/>
            <w:vAlign w:val="top"/>
          </w:tcPr>
          <w:p w14:paraId="705C64E6">
            <w:pPr>
              <w:rPr>
                <w:rFonts w:ascii="Times New Roman" w:hAnsi="Times New Roman"/>
                <w:sz w:val="21"/>
                <w:highlight w:val="none"/>
              </w:rPr>
            </w:pPr>
          </w:p>
        </w:tc>
        <w:tc>
          <w:tcPr>
            <w:tcW w:w="1130" w:type="dxa"/>
            <w:vAlign w:val="top"/>
          </w:tcPr>
          <w:p w14:paraId="778A43CC">
            <w:pPr>
              <w:rPr>
                <w:rFonts w:ascii="Times New Roman" w:hAnsi="Times New Roman"/>
                <w:sz w:val="21"/>
                <w:highlight w:val="none"/>
              </w:rPr>
            </w:pPr>
          </w:p>
        </w:tc>
        <w:tc>
          <w:tcPr>
            <w:tcW w:w="4261" w:type="dxa"/>
            <w:tcBorders>
              <w:right w:val="single" w:color="000000" w:sz="10" w:space="0"/>
            </w:tcBorders>
            <w:vAlign w:val="top"/>
          </w:tcPr>
          <w:p w14:paraId="67290144">
            <w:pPr>
              <w:rPr>
                <w:rFonts w:ascii="Times New Roman" w:hAnsi="Times New Roman"/>
                <w:sz w:val="21"/>
                <w:highlight w:val="none"/>
              </w:rPr>
            </w:pPr>
          </w:p>
        </w:tc>
      </w:tr>
      <w:tr w14:paraId="1B431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9818" w:type="dxa"/>
            <w:gridSpan w:val="5"/>
            <w:tcBorders>
              <w:left w:val="single" w:color="000000" w:sz="10" w:space="0"/>
              <w:right w:val="single" w:color="000000" w:sz="10" w:space="0"/>
            </w:tcBorders>
            <w:vAlign w:val="top"/>
          </w:tcPr>
          <w:p w14:paraId="34D657CF">
            <w:pPr>
              <w:pStyle w:val="18"/>
              <w:spacing w:before="178" w:line="221" w:lineRule="auto"/>
              <w:ind w:left="4279"/>
              <w:rPr>
                <w:rFonts w:ascii="Times New Roman" w:hAnsi="Times New Roman"/>
                <w:highlight w:val="none"/>
              </w:rPr>
            </w:pPr>
            <w:r>
              <w:rPr>
                <w:rFonts w:ascii="Times New Roman" w:hAnsi="Times New Roman"/>
                <w:spacing w:val="-1"/>
                <w:highlight w:val="none"/>
              </w:rPr>
              <w:t>二、现场人员</w:t>
            </w:r>
          </w:p>
        </w:tc>
      </w:tr>
      <w:tr w14:paraId="51B37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49663827">
            <w:pPr>
              <w:pStyle w:val="18"/>
              <w:spacing w:before="179" w:line="221" w:lineRule="auto"/>
              <w:ind w:left="514"/>
              <w:rPr>
                <w:rFonts w:ascii="Times New Roman" w:hAnsi="Times New Roman"/>
                <w:highlight w:val="none"/>
              </w:rPr>
            </w:pPr>
            <w:r>
              <w:rPr>
                <w:rFonts w:ascii="Times New Roman" w:hAnsi="Times New Roman"/>
                <w:spacing w:val="-2"/>
                <w:highlight w:val="none"/>
              </w:rPr>
              <w:t>项目经理</w:t>
            </w:r>
          </w:p>
        </w:tc>
        <w:tc>
          <w:tcPr>
            <w:tcW w:w="1413" w:type="dxa"/>
            <w:vAlign w:val="top"/>
          </w:tcPr>
          <w:p w14:paraId="4C54A4B0">
            <w:pPr>
              <w:rPr>
                <w:rFonts w:ascii="Times New Roman" w:hAnsi="Times New Roman"/>
                <w:sz w:val="21"/>
                <w:highlight w:val="none"/>
              </w:rPr>
            </w:pPr>
          </w:p>
        </w:tc>
        <w:tc>
          <w:tcPr>
            <w:tcW w:w="1134" w:type="dxa"/>
            <w:vAlign w:val="top"/>
          </w:tcPr>
          <w:p w14:paraId="53DFD28B">
            <w:pPr>
              <w:rPr>
                <w:rFonts w:ascii="Times New Roman" w:hAnsi="Times New Roman"/>
                <w:sz w:val="21"/>
                <w:highlight w:val="none"/>
              </w:rPr>
            </w:pPr>
          </w:p>
        </w:tc>
        <w:tc>
          <w:tcPr>
            <w:tcW w:w="1130" w:type="dxa"/>
            <w:vAlign w:val="top"/>
          </w:tcPr>
          <w:p w14:paraId="4A887CFD">
            <w:pPr>
              <w:rPr>
                <w:rFonts w:ascii="Times New Roman" w:hAnsi="Times New Roman"/>
                <w:sz w:val="21"/>
                <w:highlight w:val="none"/>
              </w:rPr>
            </w:pPr>
          </w:p>
        </w:tc>
        <w:tc>
          <w:tcPr>
            <w:tcW w:w="4261" w:type="dxa"/>
            <w:tcBorders>
              <w:right w:val="single" w:color="000000" w:sz="10" w:space="0"/>
            </w:tcBorders>
            <w:vAlign w:val="top"/>
          </w:tcPr>
          <w:p w14:paraId="62C6917D">
            <w:pPr>
              <w:rPr>
                <w:rFonts w:ascii="Times New Roman" w:hAnsi="Times New Roman"/>
                <w:sz w:val="21"/>
                <w:highlight w:val="none"/>
              </w:rPr>
            </w:pPr>
          </w:p>
        </w:tc>
      </w:tr>
      <w:tr w14:paraId="72942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4997FA14">
            <w:pPr>
              <w:pStyle w:val="18"/>
              <w:spacing w:before="180" w:line="221" w:lineRule="auto"/>
              <w:ind w:left="409"/>
              <w:rPr>
                <w:rFonts w:ascii="Times New Roman" w:hAnsi="Times New Roman"/>
                <w:highlight w:val="none"/>
              </w:rPr>
            </w:pPr>
            <w:r>
              <w:rPr>
                <w:rFonts w:ascii="Times New Roman" w:hAnsi="Times New Roman"/>
                <w:spacing w:val="-1"/>
                <w:highlight w:val="none"/>
              </w:rPr>
              <w:t>项目副经理</w:t>
            </w:r>
          </w:p>
        </w:tc>
        <w:tc>
          <w:tcPr>
            <w:tcW w:w="1413" w:type="dxa"/>
            <w:vAlign w:val="top"/>
          </w:tcPr>
          <w:p w14:paraId="20AE2466">
            <w:pPr>
              <w:rPr>
                <w:rFonts w:ascii="Times New Roman" w:hAnsi="Times New Roman"/>
                <w:sz w:val="21"/>
                <w:highlight w:val="none"/>
              </w:rPr>
            </w:pPr>
          </w:p>
        </w:tc>
        <w:tc>
          <w:tcPr>
            <w:tcW w:w="1134" w:type="dxa"/>
            <w:vAlign w:val="top"/>
          </w:tcPr>
          <w:p w14:paraId="6813221D">
            <w:pPr>
              <w:rPr>
                <w:rFonts w:ascii="Times New Roman" w:hAnsi="Times New Roman"/>
                <w:sz w:val="21"/>
                <w:highlight w:val="none"/>
              </w:rPr>
            </w:pPr>
          </w:p>
        </w:tc>
        <w:tc>
          <w:tcPr>
            <w:tcW w:w="1130" w:type="dxa"/>
            <w:vAlign w:val="top"/>
          </w:tcPr>
          <w:p w14:paraId="222D8BCF">
            <w:pPr>
              <w:rPr>
                <w:rFonts w:ascii="Times New Roman" w:hAnsi="Times New Roman"/>
                <w:sz w:val="21"/>
                <w:highlight w:val="none"/>
              </w:rPr>
            </w:pPr>
          </w:p>
        </w:tc>
        <w:tc>
          <w:tcPr>
            <w:tcW w:w="4261" w:type="dxa"/>
            <w:tcBorders>
              <w:right w:val="single" w:color="000000" w:sz="10" w:space="0"/>
            </w:tcBorders>
            <w:vAlign w:val="top"/>
          </w:tcPr>
          <w:p w14:paraId="2E610F82">
            <w:pPr>
              <w:rPr>
                <w:rFonts w:ascii="Times New Roman" w:hAnsi="Times New Roman"/>
                <w:sz w:val="21"/>
                <w:highlight w:val="none"/>
              </w:rPr>
            </w:pPr>
          </w:p>
        </w:tc>
      </w:tr>
      <w:tr w14:paraId="25F1B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6DE44A33">
            <w:pPr>
              <w:pStyle w:val="18"/>
              <w:spacing w:before="181" w:line="221" w:lineRule="auto"/>
              <w:ind w:left="406"/>
              <w:rPr>
                <w:rFonts w:ascii="Times New Roman" w:hAnsi="Times New Roman"/>
                <w:highlight w:val="none"/>
              </w:rPr>
            </w:pPr>
            <w:r>
              <w:rPr>
                <w:rFonts w:ascii="Times New Roman" w:hAnsi="Times New Roman"/>
                <w:spacing w:val="-1"/>
                <w:highlight w:val="none"/>
              </w:rPr>
              <w:t>技术负责人</w:t>
            </w:r>
          </w:p>
        </w:tc>
        <w:tc>
          <w:tcPr>
            <w:tcW w:w="1413" w:type="dxa"/>
            <w:vAlign w:val="top"/>
          </w:tcPr>
          <w:p w14:paraId="1180913E">
            <w:pPr>
              <w:rPr>
                <w:rFonts w:ascii="Times New Roman" w:hAnsi="Times New Roman"/>
                <w:sz w:val="21"/>
                <w:highlight w:val="none"/>
              </w:rPr>
            </w:pPr>
          </w:p>
        </w:tc>
        <w:tc>
          <w:tcPr>
            <w:tcW w:w="1134" w:type="dxa"/>
            <w:vAlign w:val="top"/>
          </w:tcPr>
          <w:p w14:paraId="495CCA3C">
            <w:pPr>
              <w:rPr>
                <w:rFonts w:ascii="Times New Roman" w:hAnsi="Times New Roman"/>
                <w:sz w:val="21"/>
                <w:highlight w:val="none"/>
              </w:rPr>
            </w:pPr>
          </w:p>
        </w:tc>
        <w:tc>
          <w:tcPr>
            <w:tcW w:w="1130" w:type="dxa"/>
            <w:vAlign w:val="top"/>
          </w:tcPr>
          <w:p w14:paraId="657FEC87">
            <w:pPr>
              <w:rPr>
                <w:rFonts w:ascii="Times New Roman" w:hAnsi="Times New Roman"/>
                <w:sz w:val="21"/>
                <w:highlight w:val="none"/>
              </w:rPr>
            </w:pPr>
          </w:p>
        </w:tc>
        <w:tc>
          <w:tcPr>
            <w:tcW w:w="4261" w:type="dxa"/>
            <w:tcBorders>
              <w:right w:val="single" w:color="000000" w:sz="10" w:space="0"/>
            </w:tcBorders>
            <w:vAlign w:val="top"/>
          </w:tcPr>
          <w:p w14:paraId="5B1EECF5">
            <w:pPr>
              <w:rPr>
                <w:rFonts w:ascii="Times New Roman" w:hAnsi="Times New Roman"/>
                <w:sz w:val="21"/>
                <w:highlight w:val="none"/>
              </w:rPr>
            </w:pPr>
          </w:p>
        </w:tc>
      </w:tr>
      <w:tr w14:paraId="797AD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tcBorders>
              <w:left w:val="single" w:color="000000" w:sz="10" w:space="0"/>
            </w:tcBorders>
            <w:vAlign w:val="top"/>
          </w:tcPr>
          <w:p w14:paraId="1B9838AB">
            <w:pPr>
              <w:pStyle w:val="18"/>
              <w:spacing w:before="178" w:line="219" w:lineRule="auto"/>
              <w:ind w:left="510"/>
              <w:rPr>
                <w:rFonts w:ascii="Times New Roman" w:hAnsi="Times New Roman"/>
                <w:highlight w:val="none"/>
              </w:rPr>
            </w:pPr>
            <w:r>
              <w:rPr>
                <w:rFonts w:ascii="Times New Roman" w:hAnsi="Times New Roman"/>
                <w:spacing w:val="-1"/>
                <w:highlight w:val="none"/>
              </w:rPr>
              <w:t>造价管理</w:t>
            </w:r>
          </w:p>
        </w:tc>
        <w:tc>
          <w:tcPr>
            <w:tcW w:w="1413" w:type="dxa"/>
            <w:vAlign w:val="top"/>
          </w:tcPr>
          <w:p w14:paraId="34E9EBF0">
            <w:pPr>
              <w:rPr>
                <w:rFonts w:ascii="Times New Roman" w:hAnsi="Times New Roman"/>
                <w:sz w:val="21"/>
                <w:highlight w:val="none"/>
              </w:rPr>
            </w:pPr>
          </w:p>
        </w:tc>
        <w:tc>
          <w:tcPr>
            <w:tcW w:w="1134" w:type="dxa"/>
            <w:vAlign w:val="top"/>
          </w:tcPr>
          <w:p w14:paraId="284A9C91">
            <w:pPr>
              <w:rPr>
                <w:rFonts w:ascii="Times New Roman" w:hAnsi="Times New Roman"/>
                <w:sz w:val="21"/>
                <w:highlight w:val="none"/>
              </w:rPr>
            </w:pPr>
          </w:p>
        </w:tc>
        <w:tc>
          <w:tcPr>
            <w:tcW w:w="1130" w:type="dxa"/>
            <w:vAlign w:val="top"/>
          </w:tcPr>
          <w:p w14:paraId="35D08B3A">
            <w:pPr>
              <w:rPr>
                <w:rFonts w:ascii="Times New Roman" w:hAnsi="Times New Roman"/>
                <w:sz w:val="21"/>
                <w:highlight w:val="none"/>
              </w:rPr>
            </w:pPr>
          </w:p>
        </w:tc>
        <w:tc>
          <w:tcPr>
            <w:tcW w:w="4261" w:type="dxa"/>
            <w:tcBorders>
              <w:right w:val="single" w:color="000000" w:sz="10" w:space="0"/>
            </w:tcBorders>
            <w:vAlign w:val="top"/>
          </w:tcPr>
          <w:p w14:paraId="137D46C6">
            <w:pPr>
              <w:rPr>
                <w:rFonts w:ascii="Times New Roman" w:hAnsi="Times New Roman"/>
                <w:sz w:val="21"/>
                <w:highlight w:val="none"/>
              </w:rPr>
            </w:pPr>
          </w:p>
        </w:tc>
      </w:tr>
      <w:tr w14:paraId="46AAF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20476BCE">
            <w:pPr>
              <w:pStyle w:val="18"/>
              <w:spacing w:before="184" w:line="220" w:lineRule="auto"/>
              <w:ind w:left="512"/>
              <w:rPr>
                <w:rFonts w:ascii="Times New Roman" w:hAnsi="Times New Roman"/>
                <w:highlight w:val="none"/>
              </w:rPr>
            </w:pPr>
            <w:r>
              <w:rPr>
                <w:rFonts w:ascii="Times New Roman" w:hAnsi="Times New Roman"/>
                <w:spacing w:val="-1"/>
                <w:highlight w:val="none"/>
              </w:rPr>
              <w:t>质量管理</w:t>
            </w:r>
          </w:p>
        </w:tc>
        <w:tc>
          <w:tcPr>
            <w:tcW w:w="1413" w:type="dxa"/>
            <w:vAlign w:val="top"/>
          </w:tcPr>
          <w:p w14:paraId="43D83E7B">
            <w:pPr>
              <w:rPr>
                <w:rFonts w:ascii="Times New Roman" w:hAnsi="Times New Roman"/>
                <w:sz w:val="21"/>
                <w:highlight w:val="none"/>
              </w:rPr>
            </w:pPr>
          </w:p>
        </w:tc>
        <w:tc>
          <w:tcPr>
            <w:tcW w:w="1134" w:type="dxa"/>
            <w:vAlign w:val="top"/>
          </w:tcPr>
          <w:p w14:paraId="2474EA79">
            <w:pPr>
              <w:rPr>
                <w:rFonts w:ascii="Times New Roman" w:hAnsi="Times New Roman"/>
                <w:sz w:val="21"/>
                <w:highlight w:val="none"/>
              </w:rPr>
            </w:pPr>
          </w:p>
        </w:tc>
        <w:tc>
          <w:tcPr>
            <w:tcW w:w="1130" w:type="dxa"/>
            <w:vAlign w:val="top"/>
          </w:tcPr>
          <w:p w14:paraId="1DD6D45B">
            <w:pPr>
              <w:rPr>
                <w:rFonts w:ascii="Times New Roman" w:hAnsi="Times New Roman"/>
                <w:sz w:val="21"/>
                <w:highlight w:val="none"/>
              </w:rPr>
            </w:pPr>
          </w:p>
        </w:tc>
        <w:tc>
          <w:tcPr>
            <w:tcW w:w="4261" w:type="dxa"/>
            <w:tcBorders>
              <w:right w:val="single" w:color="000000" w:sz="10" w:space="0"/>
            </w:tcBorders>
            <w:vAlign w:val="top"/>
          </w:tcPr>
          <w:p w14:paraId="3F499C2C">
            <w:pPr>
              <w:rPr>
                <w:rFonts w:ascii="Times New Roman" w:hAnsi="Times New Roman"/>
                <w:sz w:val="21"/>
                <w:highlight w:val="none"/>
              </w:rPr>
            </w:pPr>
          </w:p>
        </w:tc>
      </w:tr>
      <w:tr w14:paraId="4C560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03C1CBF3">
            <w:pPr>
              <w:pStyle w:val="18"/>
              <w:spacing w:before="185" w:line="219" w:lineRule="auto"/>
              <w:ind w:left="511"/>
              <w:rPr>
                <w:rFonts w:ascii="Times New Roman" w:hAnsi="Times New Roman"/>
                <w:highlight w:val="none"/>
              </w:rPr>
            </w:pPr>
            <w:r>
              <w:rPr>
                <w:rFonts w:ascii="Times New Roman" w:hAnsi="Times New Roman"/>
                <w:spacing w:val="-1"/>
                <w:highlight w:val="none"/>
              </w:rPr>
              <w:t>材料管理</w:t>
            </w:r>
          </w:p>
        </w:tc>
        <w:tc>
          <w:tcPr>
            <w:tcW w:w="1413" w:type="dxa"/>
            <w:vAlign w:val="top"/>
          </w:tcPr>
          <w:p w14:paraId="6E077CA6">
            <w:pPr>
              <w:rPr>
                <w:rFonts w:ascii="Times New Roman" w:hAnsi="Times New Roman"/>
                <w:sz w:val="21"/>
                <w:highlight w:val="none"/>
              </w:rPr>
            </w:pPr>
          </w:p>
        </w:tc>
        <w:tc>
          <w:tcPr>
            <w:tcW w:w="1134" w:type="dxa"/>
            <w:vAlign w:val="top"/>
          </w:tcPr>
          <w:p w14:paraId="41E2AD3F">
            <w:pPr>
              <w:rPr>
                <w:rFonts w:ascii="Times New Roman" w:hAnsi="Times New Roman"/>
                <w:sz w:val="21"/>
                <w:highlight w:val="none"/>
              </w:rPr>
            </w:pPr>
          </w:p>
        </w:tc>
        <w:tc>
          <w:tcPr>
            <w:tcW w:w="1130" w:type="dxa"/>
            <w:vAlign w:val="top"/>
          </w:tcPr>
          <w:p w14:paraId="5E6855FE">
            <w:pPr>
              <w:rPr>
                <w:rFonts w:ascii="Times New Roman" w:hAnsi="Times New Roman"/>
                <w:sz w:val="21"/>
                <w:highlight w:val="none"/>
              </w:rPr>
            </w:pPr>
          </w:p>
        </w:tc>
        <w:tc>
          <w:tcPr>
            <w:tcW w:w="4261" w:type="dxa"/>
            <w:tcBorders>
              <w:right w:val="single" w:color="000000" w:sz="10" w:space="0"/>
            </w:tcBorders>
            <w:vAlign w:val="top"/>
          </w:tcPr>
          <w:p w14:paraId="404EDB9C">
            <w:pPr>
              <w:rPr>
                <w:rFonts w:ascii="Times New Roman" w:hAnsi="Times New Roman"/>
                <w:sz w:val="21"/>
                <w:highlight w:val="none"/>
              </w:rPr>
            </w:pPr>
          </w:p>
        </w:tc>
      </w:tr>
      <w:tr w14:paraId="7A6BC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63D90223">
            <w:pPr>
              <w:pStyle w:val="18"/>
              <w:spacing w:before="187" w:line="218" w:lineRule="auto"/>
              <w:ind w:left="511"/>
              <w:rPr>
                <w:rFonts w:ascii="Times New Roman" w:hAnsi="Times New Roman"/>
                <w:highlight w:val="none"/>
              </w:rPr>
            </w:pPr>
            <w:r>
              <w:rPr>
                <w:rFonts w:ascii="Times New Roman" w:hAnsi="Times New Roman"/>
                <w:spacing w:val="-1"/>
                <w:highlight w:val="none"/>
              </w:rPr>
              <w:t>计划管理</w:t>
            </w:r>
          </w:p>
        </w:tc>
        <w:tc>
          <w:tcPr>
            <w:tcW w:w="1413" w:type="dxa"/>
            <w:vAlign w:val="top"/>
          </w:tcPr>
          <w:p w14:paraId="1712C5AD">
            <w:pPr>
              <w:rPr>
                <w:rFonts w:ascii="Times New Roman" w:hAnsi="Times New Roman"/>
                <w:sz w:val="21"/>
                <w:highlight w:val="none"/>
              </w:rPr>
            </w:pPr>
          </w:p>
        </w:tc>
        <w:tc>
          <w:tcPr>
            <w:tcW w:w="1134" w:type="dxa"/>
            <w:vAlign w:val="top"/>
          </w:tcPr>
          <w:p w14:paraId="19941606">
            <w:pPr>
              <w:rPr>
                <w:rFonts w:ascii="Times New Roman" w:hAnsi="Times New Roman"/>
                <w:sz w:val="21"/>
                <w:highlight w:val="none"/>
              </w:rPr>
            </w:pPr>
          </w:p>
        </w:tc>
        <w:tc>
          <w:tcPr>
            <w:tcW w:w="1130" w:type="dxa"/>
            <w:vAlign w:val="top"/>
          </w:tcPr>
          <w:p w14:paraId="77DECD7E">
            <w:pPr>
              <w:rPr>
                <w:rFonts w:ascii="Times New Roman" w:hAnsi="Times New Roman"/>
                <w:sz w:val="21"/>
                <w:highlight w:val="none"/>
              </w:rPr>
            </w:pPr>
          </w:p>
        </w:tc>
        <w:tc>
          <w:tcPr>
            <w:tcW w:w="4261" w:type="dxa"/>
            <w:tcBorders>
              <w:right w:val="single" w:color="000000" w:sz="10" w:space="0"/>
            </w:tcBorders>
            <w:vAlign w:val="top"/>
          </w:tcPr>
          <w:p w14:paraId="72410929">
            <w:pPr>
              <w:rPr>
                <w:rFonts w:ascii="Times New Roman" w:hAnsi="Times New Roman"/>
                <w:sz w:val="21"/>
                <w:highlight w:val="none"/>
              </w:rPr>
            </w:pPr>
          </w:p>
        </w:tc>
      </w:tr>
      <w:tr w14:paraId="70259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vAlign w:val="top"/>
          </w:tcPr>
          <w:p w14:paraId="369E2EBE">
            <w:pPr>
              <w:pStyle w:val="18"/>
              <w:spacing w:before="188" w:line="217" w:lineRule="auto"/>
              <w:ind w:left="515"/>
              <w:rPr>
                <w:rFonts w:ascii="Times New Roman" w:hAnsi="Times New Roman"/>
                <w:highlight w:val="none"/>
              </w:rPr>
            </w:pPr>
            <w:r>
              <w:rPr>
                <w:rFonts w:ascii="Times New Roman" w:hAnsi="Times New Roman"/>
                <w:spacing w:val="-2"/>
                <w:highlight w:val="none"/>
              </w:rPr>
              <w:t>安全管理</w:t>
            </w:r>
          </w:p>
        </w:tc>
        <w:tc>
          <w:tcPr>
            <w:tcW w:w="1413" w:type="dxa"/>
            <w:vAlign w:val="top"/>
          </w:tcPr>
          <w:p w14:paraId="49EBE8E6">
            <w:pPr>
              <w:rPr>
                <w:rFonts w:ascii="Times New Roman" w:hAnsi="Times New Roman"/>
                <w:sz w:val="21"/>
                <w:highlight w:val="none"/>
              </w:rPr>
            </w:pPr>
          </w:p>
        </w:tc>
        <w:tc>
          <w:tcPr>
            <w:tcW w:w="1134" w:type="dxa"/>
            <w:vAlign w:val="top"/>
          </w:tcPr>
          <w:p w14:paraId="7B4ECFF7">
            <w:pPr>
              <w:rPr>
                <w:rFonts w:ascii="Times New Roman" w:hAnsi="Times New Roman"/>
                <w:sz w:val="21"/>
                <w:highlight w:val="none"/>
              </w:rPr>
            </w:pPr>
          </w:p>
        </w:tc>
        <w:tc>
          <w:tcPr>
            <w:tcW w:w="1130" w:type="dxa"/>
            <w:vAlign w:val="top"/>
          </w:tcPr>
          <w:p w14:paraId="211E60C6">
            <w:pPr>
              <w:rPr>
                <w:rFonts w:ascii="Times New Roman" w:hAnsi="Times New Roman"/>
                <w:sz w:val="21"/>
                <w:highlight w:val="none"/>
              </w:rPr>
            </w:pPr>
          </w:p>
        </w:tc>
        <w:tc>
          <w:tcPr>
            <w:tcW w:w="4261" w:type="dxa"/>
            <w:tcBorders>
              <w:right w:val="single" w:color="000000" w:sz="10" w:space="0"/>
            </w:tcBorders>
            <w:vAlign w:val="top"/>
          </w:tcPr>
          <w:p w14:paraId="1EEBCBAD">
            <w:pPr>
              <w:rPr>
                <w:rFonts w:ascii="Times New Roman" w:hAnsi="Times New Roman"/>
                <w:sz w:val="21"/>
                <w:highlight w:val="none"/>
              </w:rPr>
            </w:pPr>
          </w:p>
        </w:tc>
      </w:tr>
      <w:tr w14:paraId="2B618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restart"/>
            <w:tcBorders>
              <w:left w:val="single" w:color="000000" w:sz="10" w:space="0"/>
              <w:bottom w:val="nil"/>
            </w:tcBorders>
            <w:vAlign w:val="top"/>
          </w:tcPr>
          <w:p w14:paraId="554597C5">
            <w:pPr>
              <w:spacing w:line="249" w:lineRule="auto"/>
              <w:rPr>
                <w:rFonts w:ascii="Times New Roman" w:hAnsi="Times New Roman"/>
                <w:sz w:val="21"/>
                <w:highlight w:val="none"/>
              </w:rPr>
            </w:pPr>
          </w:p>
          <w:p w14:paraId="0666D7C0">
            <w:pPr>
              <w:spacing w:line="249" w:lineRule="auto"/>
              <w:rPr>
                <w:rFonts w:ascii="Times New Roman" w:hAnsi="Times New Roman"/>
                <w:sz w:val="21"/>
                <w:highlight w:val="none"/>
              </w:rPr>
            </w:pPr>
          </w:p>
          <w:p w14:paraId="67E65D45">
            <w:pPr>
              <w:spacing w:line="249" w:lineRule="auto"/>
              <w:rPr>
                <w:rFonts w:ascii="Times New Roman" w:hAnsi="Times New Roman"/>
                <w:sz w:val="21"/>
                <w:highlight w:val="none"/>
              </w:rPr>
            </w:pPr>
          </w:p>
          <w:p w14:paraId="133AFEEB">
            <w:pPr>
              <w:spacing w:line="249" w:lineRule="auto"/>
              <w:rPr>
                <w:rFonts w:ascii="Times New Roman" w:hAnsi="Times New Roman"/>
                <w:sz w:val="21"/>
                <w:highlight w:val="none"/>
              </w:rPr>
            </w:pPr>
          </w:p>
          <w:p w14:paraId="746F641E">
            <w:pPr>
              <w:spacing w:line="250" w:lineRule="auto"/>
              <w:rPr>
                <w:rFonts w:ascii="Times New Roman" w:hAnsi="Times New Roman"/>
                <w:sz w:val="21"/>
                <w:highlight w:val="none"/>
              </w:rPr>
            </w:pPr>
          </w:p>
          <w:p w14:paraId="407E77FB">
            <w:pPr>
              <w:pStyle w:val="18"/>
              <w:spacing w:before="68" w:line="221" w:lineRule="auto"/>
              <w:ind w:left="512"/>
              <w:rPr>
                <w:rFonts w:ascii="Times New Roman" w:hAnsi="Times New Roman"/>
                <w:highlight w:val="none"/>
              </w:rPr>
            </w:pPr>
            <w:r>
              <w:rPr>
                <w:rFonts w:ascii="Times New Roman" w:hAnsi="Times New Roman"/>
                <w:spacing w:val="-1"/>
                <w:highlight w:val="none"/>
              </w:rPr>
              <w:t>其他人员</w:t>
            </w:r>
          </w:p>
        </w:tc>
        <w:tc>
          <w:tcPr>
            <w:tcW w:w="1413" w:type="dxa"/>
            <w:vAlign w:val="top"/>
          </w:tcPr>
          <w:p w14:paraId="202BDE93">
            <w:pPr>
              <w:rPr>
                <w:rFonts w:ascii="Times New Roman" w:hAnsi="Times New Roman"/>
                <w:sz w:val="21"/>
                <w:highlight w:val="none"/>
              </w:rPr>
            </w:pPr>
          </w:p>
        </w:tc>
        <w:tc>
          <w:tcPr>
            <w:tcW w:w="1134" w:type="dxa"/>
            <w:vAlign w:val="top"/>
          </w:tcPr>
          <w:p w14:paraId="49C710F7">
            <w:pPr>
              <w:rPr>
                <w:rFonts w:ascii="Times New Roman" w:hAnsi="Times New Roman"/>
                <w:sz w:val="21"/>
                <w:highlight w:val="none"/>
              </w:rPr>
            </w:pPr>
          </w:p>
        </w:tc>
        <w:tc>
          <w:tcPr>
            <w:tcW w:w="1130" w:type="dxa"/>
            <w:vAlign w:val="top"/>
          </w:tcPr>
          <w:p w14:paraId="660BC1A2">
            <w:pPr>
              <w:rPr>
                <w:rFonts w:ascii="Times New Roman" w:hAnsi="Times New Roman"/>
                <w:sz w:val="21"/>
                <w:highlight w:val="none"/>
              </w:rPr>
            </w:pPr>
          </w:p>
        </w:tc>
        <w:tc>
          <w:tcPr>
            <w:tcW w:w="4261" w:type="dxa"/>
            <w:tcBorders>
              <w:right w:val="single" w:color="000000" w:sz="10" w:space="0"/>
            </w:tcBorders>
            <w:vAlign w:val="top"/>
          </w:tcPr>
          <w:p w14:paraId="15465188">
            <w:pPr>
              <w:rPr>
                <w:rFonts w:ascii="Times New Roman" w:hAnsi="Times New Roman"/>
                <w:sz w:val="21"/>
                <w:highlight w:val="none"/>
              </w:rPr>
            </w:pPr>
          </w:p>
        </w:tc>
      </w:tr>
      <w:tr w14:paraId="3697A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73F94A46">
            <w:pPr>
              <w:rPr>
                <w:rFonts w:ascii="Times New Roman" w:hAnsi="Times New Roman"/>
                <w:sz w:val="21"/>
                <w:highlight w:val="none"/>
              </w:rPr>
            </w:pPr>
          </w:p>
        </w:tc>
        <w:tc>
          <w:tcPr>
            <w:tcW w:w="1413" w:type="dxa"/>
            <w:vAlign w:val="top"/>
          </w:tcPr>
          <w:p w14:paraId="27120D10">
            <w:pPr>
              <w:rPr>
                <w:rFonts w:ascii="Times New Roman" w:hAnsi="Times New Roman"/>
                <w:sz w:val="21"/>
                <w:highlight w:val="none"/>
              </w:rPr>
            </w:pPr>
          </w:p>
        </w:tc>
        <w:tc>
          <w:tcPr>
            <w:tcW w:w="1134" w:type="dxa"/>
            <w:vAlign w:val="top"/>
          </w:tcPr>
          <w:p w14:paraId="01E26178">
            <w:pPr>
              <w:rPr>
                <w:rFonts w:ascii="Times New Roman" w:hAnsi="Times New Roman"/>
                <w:sz w:val="21"/>
                <w:highlight w:val="none"/>
              </w:rPr>
            </w:pPr>
          </w:p>
        </w:tc>
        <w:tc>
          <w:tcPr>
            <w:tcW w:w="1130" w:type="dxa"/>
            <w:vAlign w:val="top"/>
          </w:tcPr>
          <w:p w14:paraId="226CE7C9">
            <w:pPr>
              <w:rPr>
                <w:rFonts w:ascii="Times New Roman" w:hAnsi="Times New Roman"/>
                <w:sz w:val="21"/>
                <w:highlight w:val="none"/>
              </w:rPr>
            </w:pPr>
          </w:p>
        </w:tc>
        <w:tc>
          <w:tcPr>
            <w:tcW w:w="4261" w:type="dxa"/>
            <w:tcBorders>
              <w:right w:val="single" w:color="000000" w:sz="10" w:space="0"/>
            </w:tcBorders>
            <w:vAlign w:val="top"/>
          </w:tcPr>
          <w:p w14:paraId="032F02DA">
            <w:pPr>
              <w:rPr>
                <w:rFonts w:ascii="Times New Roman" w:hAnsi="Times New Roman"/>
                <w:sz w:val="21"/>
                <w:highlight w:val="none"/>
              </w:rPr>
            </w:pPr>
          </w:p>
        </w:tc>
      </w:tr>
      <w:tr w14:paraId="6A04B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0F854D03">
            <w:pPr>
              <w:rPr>
                <w:rFonts w:ascii="Times New Roman" w:hAnsi="Times New Roman"/>
                <w:sz w:val="21"/>
                <w:highlight w:val="none"/>
              </w:rPr>
            </w:pPr>
          </w:p>
        </w:tc>
        <w:tc>
          <w:tcPr>
            <w:tcW w:w="1413" w:type="dxa"/>
            <w:vAlign w:val="top"/>
          </w:tcPr>
          <w:p w14:paraId="62CD627F">
            <w:pPr>
              <w:rPr>
                <w:rFonts w:ascii="Times New Roman" w:hAnsi="Times New Roman"/>
                <w:sz w:val="21"/>
                <w:highlight w:val="none"/>
              </w:rPr>
            </w:pPr>
          </w:p>
        </w:tc>
        <w:tc>
          <w:tcPr>
            <w:tcW w:w="1134" w:type="dxa"/>
            <w:vAlign w:val="top"/>
          </w:tcPr>
          <w:p w14:paraId="271714D1">
            <w:pPr>
              <w:rPr>
                <w:rFonts w:ascii="Times New Roman" w:hAnsi="Times New Roman"/>
                <w:sz w:val="21"/>
                <w:highlight w:val="none"/>
              </w:rPr>
            </w:pPr>
          </w:p>
        </w:tc>
        <w:tc>
          <w:tcPr>
            <w:tcW w:w="1130" w:type="dxa"/>
            <w:vAlign w:val="top"/>
          </w:tcPr>
          <w:p w14:paraId="41E8234D">
            <w:pPr>
              <w:rPr>
                <w:rFonts w:ascii="Times New Roman" w:hAnsi="Times New Roman"/>
                <w:sz w:val="21"/>
                <w:highlight w:val="none"/>
              </w:rPr>
            </w:pPr>
          </w:p>
        </w:tc>
        <w:tc>
          <w:tcPr>
            <w:tcW w:w="4261" w:type="dxa"/>
            <w:tcBorders>
              <w:right w:val="single" w:color="000000" w:sz="10" w:space="0"/>
            </w:tcBorders>
            <w:vAlign w:val="top"/>
          </w:tcPr>
          <w:p w14:paraId="16767E71">
            <w:pPr>
              <w:rPr>
                <w:rFonts w:ascii="Times New Roman" w:hAnsi="Times New Roman"/>
                <w:sz w:val="21"/>
                <w:highlight w:val="none"/>
              </w:rPr>
            </w:pPr>
          </w:p>
        </w:tc>
      </w:tr>
      <w:tr w14:paraId="12204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13068F31">
            <w:pPr>
              <w:rPr>
                <w:rFonts w:ascii="Times New Roman" w:hAnsi="Times New Roman"/>
                <w:sz w:val="21"/>
                <w:highlight w:val="none"/>
              </w:rPr>
            </w:pPr>
          </w:p>
        </w:tc>
        <w:tc>
          <w:tcPr>
            <w:tcW w:w="1413" w:type="dxa"/>
            <w:vAlign w:val="top"/>
          </w:tcPr>
          <w:p w14:paraId="1F89FA59">
            <w:pPr>
              <w:rPr>
                <w:rFonts w:ascii="Times New Roman" w:hAnsi="Times New Roman"/>
                <w:sz w:val="21"/>
                <w:highlight w:val="none"/>
              </w:rPr>
            </w:pPr>
          </w:p>
        </w:tc>
        <w:tc>
          <w:tcPr>
            <w:tcW w:w="1134" w:type="dxa"/>
            <w:vAlign w:val="top"/>
          </w:tcPr>
          <w:p w14:paraId="32A92D99">
            <w:pPr>
              <w:rPr>
                <w:rFonts w:ascii="Times New Roman" w:hAnsi="Times New Roman"/>
                <w:sz w:val="21"/>
                <w:highlight w:val="none"/>
              </w:rPr>
            </w:pPr>
          </w:p>
        </w:tc>
        <w:tc>
          <w:tcPr>
            <w:tcW w:w="1130" w:type="dxa"/>
            <w:vAlign w:val="top"/>
          </w:tcPr>
          <w:p w14:paraId="13996796">
            <w:pPr>
              <w:rPr>
                <w:rFonts w:ascii="Times New Roman" w:hAnsi="Times New Roman"/>
                <w:sz w:val="21"/>
                <w:highlight w:val="none"/>
              </w:rPr>
            </w:pPr>
          </w:p>
        </w:tc>
        <w:tc>
          <w:tcPr>
            <w:tcW w:w="4261" w:type="dxa"/>
            <w:tcBorders>
              <w:right w:val="single" w:color="000000" w:sz="10" w:space="0"/>
            </w:tcBorders>
            <w:vAlign w:val="top"/>
          </w:tcPr>
          <w:p w14:paraId="450693A5">
            <w:pPr>
              <w:rPr>
                <w:rFonts w:ascii="Times New Roman" w:hAnsi="Times New Roman"/>
                <w:sz w:val="21"/>
                <w:highlight w:val="none"/>
              </w:rPr>
            </w:pPr>
          </w:p>
        </w:tc>
      </w:tr>
      <w:tr w14:paraId="0DFC9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vAlign w:val="top"/>
          </w:tcPr>
          <w:p w14:paraId="1C388C40">
            <w:pPr>
              <w:rPr>
                <w:rFonts w:ascii="Times New Roman" w:hAnsi="Times New Roman"/>
                <w:sz w:val="21"/>
                <w:highlight w:val="none"/>
              </w:rPr>
            </w:pPr>
          </w:p>
        </w:tc>
        <w:tc>
          <w:tcPr>
            <w:tcW w:w="1413" w:type="dxa"/>
            <w:vAlign w:val="top"/>
          </w:tcPr>
          <w:p w14:paraId="3A7B10CD">
            <w:pPr>
              <w:rPr>
                <w:rFonts w:ascii="Times New Roman" w:hAnsi="Times New Roman"/>
                <w:sz w:val="21"/>
                <w:highlight w:val="none"/>
              </w:rPr>
            </w:pPr>
          </w:p>
        </w:tc>
        <w:tc>
          <w:tcPr>
            <w:tcW w:w="1134" w:type="dxa"/>
            <w:vAlign w:val="top"/>
          </w:tcPr>
          <w:p w14:paraId="051DBD0C">
            <w:pPr>
              <w:rPr>
                <w:rFonts w:ascii="Times New Roman" w:hAnsi="Times New Roman"/>
                <w:sz w:val="21"/>
                <w:highlight w:val="none"/>
              </w:rPr>
            </w:pPr>
          </w:p>
        </w:tc>
        <w:tc>
          <w:tcPr>
            <w:tcW w:w="1130" w:type="dxa"/>
            <w:vAlign w:val="top"/>
          </w:tcPr>
          <w:p w14:paraId="159B952B">
            <w:pPr>
              <w:rPr>
                <w:rFonts w:ascii="Times New Roman" w:hAnsi="Times New Roman"/>
                <w:sz w:val="21"/>
                <w:highlight w:val="none"/>
              </w:rPr>
            </w:pPr>
          </w:p>
        </w:tc>
        <w:tc>
          <w:tcPr>
            <w:tcW w:w="4261" w:type="dxa"/>
            <w:tcBorders>
              <w:right w:val="single" w:color="000000" w:sz="10" w:space="0"/>
            </w:tcBorders>
            <w:vAlign w:val="top"/>
          </w:tcPr>
          <w:p w14:paraId="5D9AF884">
            <w:pPr>
              <w:rPr>
                <w:rFonts w:ascii="Times New Roman" w:hAnsi="Times New Roman"/>
                <w:sz w:val="21"/>
                <w:highlight w:val="none"/>
              </w:rPr>
            </w:pPr>
          </w:p>
        </w:tc>
      </w:tr>
      <w:tr w14:paraId="5ACD9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880" w:type="dxa"/>
            <w:vMerge w:val="continue"/>
            <w:tcBorders>
              <w:top w:val="nil"/>
              <w:left w:val="single" w:color="000000" w:sz="10" w:space="0"/>
              <w:bottom w:val="single" w:color="000000" w:sz="10" w:space="0"/>
            </w:tcBorders>
            <w:vAlign w:val="top"/>
          </w:tcPr>
          <w:p w14:paraId="6726C42C">
            <w:pPr>
              <w:rPr>
                <w:rFonts w:ascii="Times New Roman" w:hAnsi="Times New Roman"/>
                <w:sz w:val="21"/>
                <w:highlight w:val="none"/>
              </w:rPr>
            </w:pPr>
          </w:p>
        </w:tc>
        <w:tc>
          <w:tcPr>
            <w:tcW w:w="1413" w:type="dxa"/>
            <w:tcBorders>
              <w:bottom w:val="single" w:color="000000" w:sz="10" w:space="0"/>
            </w:tcBorders>
            <w:vAlign w:val="top"/>
          </w:tcPr>
          <w:p w14:paraId="63D33560">
            <w:pPr>
              <w:rPr>
                <w:rFonts w:ascii="Times New Roman" w:hAnsi="Times New Roman"/>
                <w:sz w:val="21"/>
                <w:highlight w:val="none"/>
              </w:rPr>
            </w:pPr>
          </w:p>
        </w:tc>
        <w:tc>
          <w:tcPr>
            <w:tcW w:w="1134" w:type="dxa"/>
            <w:tcBorders>
              <w:bottom w:val="single" w:color="000000" w:sz="10" w:space="0"/>
            </w:tcBorders>
            <w:vAlign w:val="top"/>
          </w:tcPr>
          <w:p w14:paraId="37EBD2F1">
            <w:pPr>
              <w:rPr>
                <w:rFonts w:ascii="Times New Roman" w:hAnsi="Times New Roman"/>
                <w:sz w:val="21"/>
                <w:highlight w:val="none"/>
              </w:rPr>
            </w:pPr>
          </w:p>
        </w:tc>
        <w:tc>
          <w:tcPr>
            <w:tcW w:w="1130" w:type="dxa"/>
            <w:tcBorders>
              <w:bottom w:val="single" w:color="000000" w:sz="10" w:space="0"/>
            </w:tcBorders>
            <w:vAlign w:val="top"/>
          </w:tcPr>
          <w:p w14:paraId="66F725E4">
            <w:pPr>
              <w:rPr>
                <w:rFonts w:ascii="Times New Roman" w:hAnsi="Times New Roman"/>
                <w:sz w:val="21"/>
                <w:highlight w:val="none"/>
              </w:rPr>
            </w:pPr>
          </w:p>
        </w:tc>
        <w:tc>
          <w:tcPr>
            <w:tcW w:w="4261" w:type="dxa"/>
            <w:tcBorders>
              <w:bottom w:val="single" w:color="000000" w:sz="10" w:space="0"/>
              <w:right w:val="single" w:color="000000" w:sz="10" w:space="0"/>
            </w:tcBorders>
            <w:vAlign w:val="top"/>
          </w:tcPr>
          <w:p w14:paraId="3E48E099">
            <w:pPr>
              <w:rPr>
                <w:rFonts w:ascii="Times New Roman" w:hAnsi="Times New Roman"/>
                <w:sz w:val="21"/>
                <w:highlight w:val="none"/>
              </w:rPr>
            </w:pPr>
          </w:p>
        </w:tc>
      </w:tr>
    </w:tbl>
    <w:p w14:paraId="3EF1E9DD">
      <w:pPr>
        <w:pStyle w:val="5"/>
        <w:rPr>
          <w:rFonts w:ascii="Times New Roman" w:hAnsi="Times New Roman"/>
          <w:highlight w:val="none"/>
        </w:rPr>
      </w:pPr>
    </w:p>
    <w:p w14:paraId="6F44C952">
      <w:pPr>
        <w:rPr>
          <w:rFonts w:ascii="Times New Roman" w:hAnsi="Times New Roman"/>
          <w:highlight w:val="none"/>
        </w:rPr>
        <w:sectPr>
          <w:footerReference r:id="rId53" w:type="default"/>
          <w:pgSz w:w="11905" w:h="16839"/>
          <w:pgMar w:top="1417" w:right="1027" w:bottom="1004" w:left="1032" w:header="0" w:footer="828" w:gutter="0"/>
          <w:pgBorders>
            <w:top w:val="none" w:sz="0" w:space="0"/>
            <w:left w:val="none" w:sz="0" w:space="0"/>
            <w:bottom w:val="none" w:sz="0" w:space="0"/>
            <w:right w:val="none" w:sz="0" w:space="0"/>
          </w:pgBorders>
          <w:pgNumType w:fmt="decimal"/>
          <w:cols w:space="720" w:num="1"/>
        </w:sectPr>
      </w:pPr>
    </w:p>
    <w:p w14:paraId="5F1E4CCC">
      <w:pPr>
        <w:pStyle w:val="5"/>
        <w:spacing w:line="276" w:lineRule="auto"/>
        <w:rPr>
          <w:rFonts w:ascii="Times New Roman" w:hAnsi="Times New Roman"/>
          <w:highlight w:val="none"/>
        </w:rPr>
      </w:pPr>
    </w:p>
    <w:p w14:paraId="655DA7DE">
      <w:pPr>
        <w:spacing w:before="243" w:line="225" w:lineRule="auto"/>
        <w:ind w:left="3338"/>
        <w:rPr>
          <w:rFonts w:ascii="黑体" w:hAnsi="黑体" w:eastAsia="黑体" w:cs="黑体"/>
          <w:sz w:val="27"/>
          <w:szCs w:val="27"/>
          <w:highlight w:val="none"/>
        </w:rPr>
      </w:pPr>
      <w:r>
        <w:rPr>
          <w:rFonts w:ascii="黑体" w:hAnsi="黑体" w:eastAsia="黑体" w:cs="黑体"/>
          <w:spacing w:val="7"/>
          <w:sz w:val="27"/>
          <w:szCs w:val="27"/>
          <w:highlight w:val="none"/>
        </w:rPr>
        <w:t>履约担保格式</w:t>
      </w:r>
    </w:p>
    <w:p w14:paraId="04BD1206">
      <w:pPr>
        <w:spacing w:before="142" w:line="221" w:lineRule="auto"/>
        <w:ind w:left="6550"/>
        <w:rPr>
          <w:rFonts w:ascii="宋体" w:hAnsi="宋体" w:eastAsia="宋体" w:cs="宋体"/>
          <w:highlight w:val="none"/>
        </w:rPr>
      </w:pPr>
      <w:r>
        <w:rPr>
          <w:rFonts w:ascii="宋体" w:hAnsi="宋体" w:eastAsia="宋体" w:cs="宋体"/>
          <w:spacing w:val="-13"/>
          <w:sz w:val="21"/>
          <w:szCs w:val="21"/>
          <w:highlight w:val="none"/>
        </w:rPr>
        <w:t>编号：</w:t>
      </w:r>
    </w:p>
    <w:p w14:paraId="6982017F">
      <w:pPr>
        <w:spacing w:before="157" w:line="412" w:lineRule="exact"/>
        <w:ind w:left="45"/>
        <w:rPr>
          <w:rFonts w:ascii="宋体" w:hAnsi="宋体" w:eastAsia="宋体" w:cs="宋体"/>
          <w:highlight w:val="none"/>
        </w:rPr>
      </w:pPr>
      <w:r>
        <w:rPr>
          <w:rFonts w:ascii="宋体" w:hAnsi="宋体" w:eastAsia="宋体" w:cs="宋体"/>
          <w:spacing w:val="-15"/>
          <w:position w:val="15"/>
          <w:sz w:val="21"/>
          <w:szCs w:val="21"/>
          <w:highlight w:val="none"/>
        </w:rPr>
        <w:t>申请人：</w:t>
      </w:r>
    </w:p>
    <w:p w14:paraId="49FF9864">
      <w:pPr>
        <w:spacing w:before="1" w:line="229" w:lineRule="auto"/>
        <w:ind w:left="18"/>
        <w:rPr>
          <w:rFonts w:ascii="宋体" w:hAnsi="宋体" w:eastAsia="宋体" w:cs="宋体"/>
          <w:highlight w:val="none"/>
        </w:rPr>
      </w:pPr>
      <w:r>
        <w:rPr>
          <w:rFonts w:ascii="宋体" w:hAnsi="宋体" w:eastAsia="宋体" w:cs="宋体"/>
          <w:spacing w:val="-5"/>
          <w:sz w:val="21"/>
          <w:szCs w:val="21"/>
          <w:highlight w:val="none"/>
        </w:rPr>
        <w:t>地</w:t>
      </w:r>
      <w:r>
        <w:rPr>
          <w:rFonts w:ascii="宋体" w:hAnsi="宋体" w:eastAsia="宋体" w:cs="宋体"/>
          <w:spacing w:val="5"/>
          <w:sz w:val="21"/>
          <w:szCs w:val="21"/>
          <w:highlight w:val="none"/>
        </w:rPr>
        <w:t xml:space="preserve">  </w:t>
      </w:r>
      <w:r>
        <w:rPr>
          <w:rFonts w:ascii="宋体" w:hAnsi="宋体" w:eastAsia="宋体" w:cs="宋体"/>
          <w:spacing w:val="-5"/>
          <w:sz w:val="21"/>
          <w:szCs w:val="21"/>
          <w:highlight w:val="none"/>
        </w:rPr>
        <w:t>址：</w:t>
      </w:r>
    </w:p>
    <w:p w14:paraId="3E4ED148">
      <w:pPr>
        <w:spacing w:before="146" w:line="223" w:lineRule="auto"/>
        <w:ind w:left="22"/>
        <w:rPr>
          <w:rFonts w:ascii="宋体" w:hAnsi="宋体" w:eastAsia="宋体" w:cs="宋体"/>
          <w:highlight w:val="none"/>
        </w:rPr>
      </w:pPr>
      <w:r>
        <w:rPr>
          <w:rFonts w:ascii="宋体" w:hAnsi="宋体" w:eastAsia="宋体" w:cs="宋体"/>
          <w:spacing w:val="-11"/>
          <w:sz w:val="21"/>
          <w:szCs w:val="21"/>
          <w:highlight w:val="none"/>
        </w:rPr>
        <w:t>受益人：</w:t>
      </w:r>
    </w:p>
    <w:p w14:paraId="6EE4D0D8">
      <w:pPr>
        <w:spacing w:before="155" w:line="230" w:lineRule="auto"/>
        <w:ind w:left="18"/>
        <w:rPr>
          <w:rFonts w:ascii="宋体" w:hAnsi="宋体" w:eastAsia="宋体" w:cs="宋体"/>
          <w:highlight w:val="none"/>
        </w:rPr>
      </w:pPr>
      <w:r>
        <w:rPr>
          <w:rFonts w:ascii="宋体" w:hAnsi="宋体" w:eastAsia="宋体" w:cs="宋体"/>
          <w:spacing w:val="-5"/>
          <w:sz w:val="21"/>
          <w:szCs w:val="21"/>
          <w:highlight w:val="none"/>
        </w:rPr>
        <w:t>地</w:t>
      </w:r>
      <w:r>
        <w:rPr>
          <w:rFonts w:ascii="宋体" w:hAnsi="宋体" w:eastAsia="宋体" w:cs="宋体"/>
          <w:spacing w:val="5"/>
          <w:sz w:val="21"/>
          <w:szCs w:val="21"/>
          <w:highlight w:val="none"/>
        </w:rPr>
        <w:t xml:space="preserve">  </w:t>
      </w:r>
      <w:r>
        <w:rPr>
          <w:rFonts w:ascii="宋体" w:hAnsi="宋体" w:eastAsia="宋体" w:cs="宋体"/>
          <w:spacing w:val="-5"/>
          <w:sz w:val="21"/>
          <w:szCs w:val="21"/>
          <w:highlight w:val="none"/>
        </w:rPr>
        <w:t>址：</w:t>
      </w:r>
    </w:p>
    <w:p w14:paraId="0740D53C">
      <w:pPr>
        <w:spacing w:before="146" w:line="222" w:lineRule="auto"/>
        <w:ind w:left="19"/>
        <w:rPr>
          <w:rFonts w:ascii="宋体" w:hAnsi="宋体" w:eastAsia="宋体" w:cs="宋体"/>
          <w:highlight w:val="none"/>
        </w:rPr>
      </w:pPr>
      <w:r>
        <w:rPr>
          <w:rFonts w:ascii="宋体" w:hAnsi="宋体" w:eastAsia="宋体" w:cs="宋体"/>
          <w:spacing w:val="-11"/>
          <w:sz w:val="21"/>
          <w:szCs w:val="21"/>
          <w:highlight w:val="none"/>
        </w:rPr>
        <w:t>开立人：</w:t>
      </w:r>
    </w:p>
    <w:p w14:paraId="52DF7A7F">
      <w:pPr>
        <w:spacing w:before="156" w:line="230" w:lineRule="auto"/>
        <w:ind w:left="18"/>
        <w:rPr>
          <w:rFonts w:ascii="宋体" w:hAnsi="宋体" w:eastAsia="宋体" w:cs="宋体"/>
          <w:highlight w:val="none"/>
        </w:rPr>
      </w:pPr>
      <w:r>
        <w:rPr>
          <w:rFonts w:ascii="宋体" w:hAnsi="宋体" w:eastAsia="宋体" w:cs="宋体"/>
          <w:spacing w:val="-5"/>
          <w:sz w:val="21"/>
          <w:szCs w:val="21"/>
          <w:highlight w:val="none"/>
        </w:rPr>
        <w:t>地</w:t>
      </w:r>
      <w:r>
        <w:rPr>
          <w:rFonts w:ascii="宋体" w:hAnsi="宋体" w:eastAsia="宋体" w:cs="宋体"/>
          <w:spacing w:val="5"/>
          <w:sz w:val="21"/>
          <w:szCs w:val="21"/>
          <w:highlight w:val="none"/>
        </w:rPr>
        <w:t xml:space="preserve">  </w:t>
      </w:r>
      <w:r>
        <w:rPr>
          <w:rFonts w:ascii="宋体" w:hAnsi="宋体" w:eastAsia="宋体" w:cs="宋体"/>
          <w:spacing w:val="-5"/>
          <w:sz w:val="21"/>
          <w:szCs w:val="21"/>
          <w:highlight w:val="none"/>
        </w:rPr>
        <w:t>址：</w:t>
      </w:r>
    </w:p>
    <w:p w14:paraId="57E6B7B4">
      <w:pPr>
        <w:pStyle w:val="5"/>
        <w:spacing w:line="241" w:lineRule="auto"/>
        <w:rPr>
          <w:highlight w:val="none"/>
        </w:rPr>
      </w:pPr>
    </w:p>
    <w:p w14:paraId="4292CB63">
      <w:pPr>
        <w:pStyle w:val="5"/>
        <w:spacing w:line="241" w:lineRule="auto"/>
        <w:rPr>
          <w:highlight w:val="none"/>
        </w:rPr>
      </w:pPr>
    </w:p>
    <w:p w14:paraId="1E11A7D8">
      <w:pPr>
        <w:tabs>
          <w:tab w:val="left" w:pos="1483"/>
        </w:tabs>
        <w:spacing w:before="69" w:line="223" w:lineRule="auto"/>
        <w:ind w:left="10"/>
        <w:rPr>
          <w:rFonts w:ascii="宋体" w:hAnsi="宋体" w:eastAsia="宋体" w:cs="宋体"/>
          <w:highlight w:val="none"/>
        </w:rPr>
      </w:pPr>
      <w:r>
        <w:rPr>
          <w:rFonts w:ascii="宋体" w:hAnsi="宋体" w:eastAsia="宋体" w:cs="宋体"/>
          <w:sz w:val="21"/>
          <w:szCs w:val="21"/>
          <w:highlight w:val="none"/>
          <w:u w:val="single" w:color="auto"/>
        </w:rPr>
        <w:tab/>
      </w:r>
      <w:r>
        <w:rPr>
          <w:rFonts w:ascii="宋体" w:hAnsi="宋体" w:eastAsia="宋体" w:cs="宋体"/>
          <w:spacing w:val="-13"/>
          <w:sz w:val="21"/>
          <w:szCs w:val="21"/>
          <w:highlight w:val="none"/>
        </w:rPr>
        <w:t>（受益人名称</w:t>
      </w:r>
      <w:r>
        <w:rPr>
          <w:rFonts w:ascii="宋体" w:hAnsi="宋体" w:eastAsia="宋体" w:cs="宋体"/>
          <w:spacing w:val="-20"/>
          <w:sz w:val="21"/>
          <w:szCs w:val="21"/>
          <w:highlight w:val="none"/>
        </w:rPr>
        <w:t>）：</w:t>
      </w:r>
    </w:p>
    <w:p w14:paraId="26483407">
      <w:pPr>
        <w:spacing w:before="153" w:line="360" w:lineRule="auto"/>
        <w:ind w:left="17" w:right="1" w:firstLine="426"/>
        <w:rPr>
          <w:rFonts w:ascii="宋体" w:hAnsi="宋体" w:eastAsia="宋体" w:cs="宋体"/>
          <w:highlight w:val="none"/>
        </w:rPr>
      </w:pPr>
      <w:r>
        <w:rPr>
          <w:rFonts w:ascii="宋体" w:hAnsi="宋体" w:eastAsia="宋体" w:cs="宋体"/>
          <w:spacing w:val="-5"/>
          <w:sz w:val="21"/>
          <w:szCs w:val="21"/>
          <w:highlight w:val="none"/>
        </w:rPr>
        <w:t>鉴于</w:t>
      </w:r>
      <w:r>
        <w:rPr>
          <w:rFonts w:ascii="宋体" w:hAnsi="宋体" w:eastAsia="宋体" w:cs="宋体"/>
          <w:spacing w:val="-5"/>
          <w:sz w:val="21"/>
          <w:szCs w:val="21"/>
          <w:highlight w:val="none"/>
          <w:u w:val="single" w:color="auto"/>
        </w:rPr>
        <w:t xml:space="preserve">            </w:t>
      </w:r>
      <w:r>
        <w:rPr>
          <w:rFonts w:ascii="宋体" w:hAnsi="宋体" w:eastAsia="宋体" w:cs="宋体"/>
          <w:spacing w:val="-81"/>
          <w:sz w:val="21"/>
          <w:szCs w:val="21"/>
          <w:highlight w:val="none"/>
        </w:rPr>
        <w:t xml:space="preserve"> </w:t>
      </w:r>
      <w:r>
        <w:rPr>
          <w:rFonts w:ascii="宋体" w:hAnsi="宋体" w:eastAsia="宋体" w:cs="宋体"/>
          <w:spacing w:val="-5"/>
          <w:sz w:val="21"/>
          <w:szCs w:val="21"/>
          <w:highlight w:val="none"/>
        </w:rPr>
        <w:t>工程（以下简称“本工程”）的《中标通知书》及</w:t>
      </w:r>
      <w:r>
        <w:rPr>
          <w:rFonts w:ascii="宋体" w:hAnsi="宋体" w:eastAsia="宋体" w:cs="宋体"/>
          <w:spacing w:val="-103"/>
          <w:sz w:val="21"/>
          <w:szCs w:val="21"/>
          <w:highlight w:val="none"/>
        </w:rPr>
        <w:t xml:space="preserve"> </w:t>
      </w:r>
      <w:r>
        <w:rPr>
          <w:rFonts w:ascii="宋体" w:hAnsi="宋体" w:eastAsia="宋体" w:cs="宋体"/>
          <w:spacing w:val="-5"/>
          <w:sz w:val="21"/>
          <w:szCs w:val="21"/>
          <w:highlight w:val="none"/>
          <w:u w:val="single" w:color="auto"/>
        </w:rPr>
        <w:t xml:space="preserve">        </w:t>
      </w:r>
      <w:r>
        <w:rPr>
          <w:rFonts w:ascii="宋体" w:hAnsi="宋体" w:eastAsia="宋体" w:cs="宋体"/>
          <w:spacing w:val="-5"/>
          <w:sz w:val="21"/>
          <w:szCs w:val="21"/>
          <w:highlight w:val="none"/>
        </w:rPr>
        <w:t xml:space="preserve"> （以下简</w:t>
      </w:r>
      <w:r>
        <w:rPr>
          <w:rFonts w:ascii="宋体" w:hAnsi="宋体" w:eastAsia="宋体" w:cs="宋体"/>
          <w:sz w:val="21"/>
          <w:szCs w:val="21"/>
          <w:highlight w:val="none"/>
        </w:rPr>
        <w:t xml:space="preserve"> </w:t>
      </w:r>
      <w:r>
        <w:rPr>
          <w:rFonts w:ascii="宋体" w:hAnsi="宋体" w:eastAsia="宋体" w:cs="宋体"/>
          <w:spacing w:val="-3"/>
          <w:sz w:val="21"/>
          <w:szCs w:val="21"/>
          <w:highlight w:val="none"/>
        </w:rPr>
        <w:t>称“受益人”）与</w:t>
      </w:r>
      <w:r>
        <w:rPr>
          <w:rFonts w:ascii="宋体" w:hAnsi="宋体" w:eastAsia="宋体" w:cs="宋体"/>
          <w:spacing w:val="-105"/>
          <w:sz w:val="21"/>
          <w:szCs w:val="21"/>
          <w:highlight w:val="none"/>
        </w:rPr>
        <w:t xml:space="preserve"> </w:t>
      </w:r>
      <w:r>
        <w:rPr>
          <w:rFonts w:ascii="宋体" w:hAnsi="宋体" w:eastAsia="宋体" w:cs="宋体"/>
          <w:spacing w:val="1"/>
          <w:sz w:val="21"/>
          <w:szCs w:val="21"/>
          <w:highlight w:val="none"/>
          <w:u w:val="single" w:color="auto"/>
        </w:rPr>
        <w:t xml:space="preserve">          </w:t>
      </w:r>
      <w:r>
        <w:rPr>
          <w:rFonts w:ascii="宋体" w:hAnsi="宋体" w:eastAsia="宋体" w:cs="宋体"/>
          <w:spacing w:val="-47"/>
          <w:sz w:val="21"/>
          <w:szCs w:val="21"/>
          <w:highlight w:val="none"/>
        </w:rPr>
        <w:t xml:space="preserve"> </w:t>
      </w:r>
      <w:r>
        <w:rPr>
          <w:rFonts w:ascii="宋体" w:hAnsi="宋体" w:eastAsia="宋体" w:cs="宋体"/>
          <w:spacing w:val="-3"/>
          <w:sz w:val="21"/>
          <w:szCs w:val="21"/>
          <w:highlight w:val="none"/>
        </w:rPr>
        <w:t>（以下简称“</w:t>
      </w:r>
      <w:r>
        <w:rPr>
          <w:rFonts w:ascii="宋体" w:hAnsi="宋体" w:eastAsia="宋体" w:cs="宋体"/>
          <w:spacing w:val="-75"/>
          <w:sz w:val="21"/>
          <w:szCs w:val="21"/>
          <w:highlight w:val="none"/>
        </w:rPr>
        <w:t xml:space="preserve"> </w:t>
      </w:r>
      <w:r>
        <w:rPr>
          <w:rFonts w:ascii="宋体" w:hAnsi="宋体" w:eastAsia="宋体" w:cs="宋体"/>
          <w:spacing w:val="-3"/>
          <w:sz w:val="21"/>
          <w:szCs w:val="21"/>
          <w:highlight w:val="none"/>
        </w:rPr>
        <w:t>申请人</w:t>
      </w:r>
      <w:r>
        <w:rPr>
          <w:rFonts w:ascii="宋体" w:hAnsi="宋体" w:eastAsia="宋体" w:cs="宋体"/>
          <w:spacing w:val="-77"/>
          <w:sz w:val="21"/>
          <w:szCs w:val="21"/>
          <w:highlight w:val="none"/>
        </w:rPr>
        <w:t xml:space="preserve"> </w:t>
      </w:r>
      <w:r>
        <w:rPr>
          <w:rFonts w:ascii="宋体" w:hAnsi="宋体" w:eastAsia="宋体" w:cs="宋体"/>
          <w:spacing w:val="-3"/>
          <w:sz w:val="21"/>
          <w:szCs w:val="21"/>
          <w:highlight w:val="none"/>
        </w:rPr>
        <w:t>”）关于本工程签订/拟签订的</w:t>
      </w:r>
      <w:r>
        <w:rPr>
          <w:rFonts w:ascii="宋体" w:hAnsi="宋体" w:eastAsia="宋体" w:cs="宋体"/>
          <w:spacing w:val="-4"/>
          <w:sz w:val="21"/>
          <w:szCs w:val="21"/>
          <w:highlight w:val="none"/>
        </w:rPr>
        <w:t>合同（以</w:t>
      </w:r>
      <w:r>
        <w:rPr>
          <w:rFonts w:ascii="宋体" w:hAnsi="宋体" w:eastAsia="宋体" w:cs="宋体"/>
          <w:sz w:val="21"/>
          <w:szCs w:val="21"/>
          <w:highlight w:val="none"/>
        </w:rPr>
        <w:t xml:space="preserve"> </w:t>
      </w:r>
      <w:r>
        <w:rPr>
          <w:rFonts w:ascii="宋体" w:hAnsi="宋体" w:eastAsia="宋体" w:cs="宋体"/>
          <w:spacing w:val="-2"/>
          <w:sz w:val="21"/>
          <w:szCs w:val="21"/>
          <w:highlight w:val="none"/>
        </w:rPr>
        <w:t>下均简称“基础合同”）和有关事项，我方（即“</w:t>
      </w:r>
      <w:r>
        <w:rPr>
          <w:rFonts w:ascii="宋体" w:hAnsi="宋体" w:eastAsia="宋体" w:cs="宋体"/>
          <w:spacing w:val="-3"/>
          <w:sz w:val="21"/>
          <w:szCs w:val="21"/>
          <w:highlight w:val="none"/>
        </w:rPr>
        <w:t>开立人”）根据基础合同了解到申请人为</w:t>
      </w:r>
      <w:r>
        <w:rPr>
          <w:rFonts w:ascii="宋体" w:hAnsi="宋体" w:eastAsia="宋体" w:cs="宋体"/>
          <w:sz w:val="21"/>
          <w:szCs w:val="21"/>
          <w:highlight w:val="none"/>
        </w:rPr>
        <w:t xml:space="preserve"> 基础合同项下之承包人，受益人为基础合同项下之发包人， 基于申请人的请求，我方同意</w:t>
      </w:r>
      <w:r>
        <w:rPr>
          <w:rFonts w:ascii="宋体" w:hAnsi="宋体" w:eastAsia="宋体" w:cs="宋体"/>
          <w:spacing w:val="12"/>
          <w:sz w:val="21"/>
          <w:szCs w:val="21"/>
          <w:highlight w:val="none"/>
        </w:rPr>
        <w:t xml:space="preserve"> </w:t>
      </w:r>
      <w:r>
        <w:rPr>
          <w:rFonts w:ascii="宋体" w:hAnsi="宋体" w:eastAsia="宋体" w:cs="宋体"/>
          <w:spacing w:val="3"/>
          <w:sz w:val="21"/>
          <w:szCs w:val="21"/>
          <w:highlight w:val="none"/>
        </w:rPr>
        <w:t>就申请人履行与贵方签订的基础合同项下的义务，向贵方提供不可撤销、不可转让的见索</w:t>
      </w:r>
    </w:p>
    <w:p w14:paraId="315A7B72">
      <w:pPr>
        <w:spacing w:before="1" w:line="219" w:lineRule="auto"/>
        <w:ind w:left="33"/>
        <w:rPr>
          <w:rFonts w:ascii="宋体" w:hAnsi="宋体" w:eastAsia="宋体" w:cs="宋体"/>
          <w:highlight w:val="none"/>
        </w:rPr>
      </w:pPr>
      <w:r>
        <w:rPr>
          <w:rFonts w:ascii="宋体" w:hAnsi="宋体" w:eastAsia="宋体" w:cs="宋体"/>
          <w:spacing w:val="-12"/>
          <w:sz w:val="21"/>
          <w:szCs w:val="21"/>
          <w:highlight w:val="none"/>
        </w:rPr>
        <w:t>即付独立保函（以下简称“本保函”）。</w:t>
      </w:r>
    </w:p>
    <w:p w14:paraId="665E1329">
      <w:pPr>
        <w:spacing w:before="158" w:line="408" w:lineRule="exact"/>
        <w:ind w:right="12"/>
        <w:jc w:val="right"/>
        <w:rPr>
          <w:rFonts w:ascii="宋体" w:hAnsi="宋体" w:eastAsia="宋体" w:cs="宋体"/>
          <w:highlight w:val="none"/>
        </w:rPr>
      </w:pPr>
      <w:r>
        <w:rPr>
          <w:rFonts w:ascii="宋体" w:hAnsi="宋体" w:eastAsia="宋体" w:cs="宋体"/>
          <w:spacing w:val="-3"/>
          <w:position w:val="15"/>
          <w:sz w:val="21"/>
          <w:szCs w:val="21"/>
          <w:highlight w:val="none"/>
        </w:rPr>
        <w:t>一、本保函担保范围： 承包人未按照基础合同的约定履行义务， 应当向贵方承担的违</w:t>
      </w:r>
    </w:p>
    <w:p w14:paraId="68D8E696">
      <w:pPr>
        <w:spacing w:line="220" w:lineRule="auto"/>
        <w:ind w:left="23"/>
        <w:rPr>
          <w:rFonts w:ascii="宋体" w:hAnsi="宋体" w:eastAsia="宋体" w:cs="宋体"/>
          <w:highlight w:val="none"/>
        </w:rPr>
      </w:pPr>
      <w:r>
        <w:rPr>
          <w:rFonts w:ascii="宋体" w:hAnsi="宋体" w:eastAsia="宋体" w:cs="宋体"/>
          <w:spacing w:val="-1"/>
          <w:sz w:val="21"/>
          <w:szCs w:val="21"/>
          <w:highlight w:val="none"/>
        </w:rPr>
        <w:t>约责任和赔偿因此造成的损失、利息、律师费、诉讼费用等实现债权的费用。</w:t>
      </w:r>
    </w:p>
    <w:p w14:paraId="66D82DB1">
      <w:pPr>
        <w:spacing w:before="157" w:line="220" w:lineRule="auto"/>
        <w:ind w:left="444"/>
        <w:rPr>
          <w:rFonts w:ascii="宋体" w:hAnsi="宋体" w:eastAsia="宋体" w:cs="宋体"/>
          <w:highlight w:val="none"/>
        </w:rPr>
      </w:pPr>
      <w:r>
        <w:rPr>
          <w:rFonts w:ascii="宋体" w:hAnsi="宋体" w:eastAsia="宋体" w:cs="宋体"/>
          <w:spacing w:val="-1"/>
          <w:sz w:val="21"/>
          <w:szCs w:val="21"/>
          <w:highlight w:val="none"/>
        </w:rPr>
        <w:t xml:space="preserve">二、本保函担保金额最高不超过人民币（大写） </w:t>
      </w:r>
      <w:r>
        <w:rPr>
          <w:rFonts w:ascii="宋体" w:hAnsi="宋体" w:eastAsia="宋体" w:cs="宋体"/>
          <w:spacing w:val="-1"/>
          <w:sz w:val="21"/>
          <w:szCs w:val="21"/>
          <w:highlight w:val="none"/>
          <w:u w:val="single" w:color="auto"/>
        </w:rPr>
        <w:t xml:space="preserve">          </w:t>
      </w:r>
      <w:r>
        <w:rPr>
          <w:rFonts w:ascii="宋体" w:hAnsi="宋体" w:eastAsia="宋体" w:cs="宋体"/>
          <w:spacing w:val="-89"/>
          <w:sz w:val="21"/>
          <w:szCs w:val="21"/>
          <w:highlight w:val="none"/>
        </w:rPr>
        <w:t xml:space="preserve"> </w:t>
      </w:r>
      <w:r>
        <w:rPr>
          <w:rFonts w:ascii="宋体" w:hAnsi="宋体" w:eastAsia="宋体" w:cs="宋体"/>
          <w:spacing w:val="-1"/>
          <w:sz w:val="21"/>
          <w:szCs w:val="21"/>
          <w:highlight w:val="none"/>
        </w:rPr>
        <w:t>元(¥</w:t>
      </w:r>
      <w:r>
        <w:rPr>
          <w:rFonts w:ascii="宋体" w:hAnsi="宋体" w:eastAsia="宋体" w:cs="宋体"/>
          <w:spacing w:val="-1"/>
          <w:sz w:val="21"/>
          <w:szCs w:val="21"/>
          <w:highlight w:val="none"/>
          <w:u w:val="single" w:color="auto"/>
        </w:rPr>
        <w:t xml:space="preserve">       </w:t>
      </w:r>
      <w:r>
        <w:rPr>
          <w:rFonts w:ascii="宋体" w:hAnsi="宋体" w:eastAsia="宋体" w:cs="宋体"/>
          <w:spacing w:val="-74"/>
          <w:sz w:val="21"/>
          <w:szCs w:val="21"/>
          <w:highlight w:val="none"/>
        </w:rPr>
        <w:t xml:space="preserve"> </w:t>
      </w:r>
      <w:r>
        <w:rPr>
          <w:rFonts w:ascii="宋体" w:hAnsi="宋体" w:eastAsia="宋体" w:cs="宋体"/>
          <w:spacing w:val="-1"/>
          <w:sz w:val="21"/>
          <w:szCs w:val="21"/>
          <w:highlight w:val="none"/>
        </w:rPr>
        <w:t>)。</w:t>
      </w:r>
    </w:p>
    <w:p w14:paraId="1E22BFFF">
      <w:pPr>
        <w:spacing w:before="158" w:line="359" w:lineRule="auto"/>
        <w:ind w:right="1"/>
        <w:jc w:val="right"/>
        <w:rPr>
          <w:rFonts w:ascii="宋体" w:hAnsi="宋体" w:eastAsia="宋体" w:cs="宋体"/>
          <w:highlight w:val="none"/>
        </w:rPr>
      </w:pPr>
      <w:r>
        <w:rPr>
          <w:rFonts w:ascii="宋体" w:hAnsi="宋体" w:eastAsia="宋体" w:cs="宋体"/>
          <w:spacing w:val="-1"/>
          <w:sz w:val="21"/>
          <w:szCs w:val="21"/>
          <w:highlight w:val="none"/>
        </w:rPr>
        <w:t>三、本保函有效期自开立之日起至基础合同约定的缺陷责</w:t>
      </w:r>
      <w:r>
        <w:rPr>
          <w:rFonts w:ascii="宋体" w:hAnsi="宋体" w:eastAsia="宋体" w:cs="宋体"/>
          <w:spacing w:val="-2"/>
          <w:sz w:val="21"/>
          <w:szCs w:val="21"/>
          <w:highlight w:val="none"/>
        </w:rPr>
        <w:t>任期后</w:t>
      </w:r>
      <w:r>
        <w:rPr>
          <w:rFonts w:ascii="宋体" w:hAnsi="宋体" w:eastAsia="宋体" w:cs="宋体"/>
          <w:spacing w:val="-105"/>
          <w:sz w:val="21"/>
          <w:szCs w:val="21"/>
          <w:highlight w:val="none"/>
        </w:rPr>
        <w:t xml:space="preserve"> </w:t>
      </w:r>
      <w:r>
        <w:rPr>
          <w:rFonts w:ascii="宋体" w:hAnsi="宋体" w:eastAsia="宋体" w:cs="宋体"/>
          <w:spacing w:val="5"/>
          <w:sz w:val="21"/>
          <w:szCs w:val="21"/>
          <w:highlight w:val="none"/>
          <w:u w:val="single" w:color="auto"/>
        </w:rPr>
        <w:t xml:space="preserve">   </w:t>
      </w:r>
      <w:r>
        <w:rPr>
          <w:rFonts w:ascii="宋体" w:hAnsi="宋体" w:eastAsia="宋体" w:cs="宋体"/>
          <w:spacing w:val="-59"/>
          <w:sz w:val="21"/>
          <w:szCs w:val="21"/>
          <w:highlight w:val="none"/>
        </w:rPr>
        <w:t xml:space="preserve"> </w:t>
      </w:r>
      <w:r>
        <w:rPr>
          <w:rFonts w:ascii="宋体" w:hAnsi="宋体" w:eastAsia="宋体" w:cs="宋体"/>
          <w:spacing w:val="-2"/>
          <w:sz w:val="21"/>
          <w:szCs w:val="21"/>
          <w:highlight w:val="none"/>
        </w:rPr>
        <w:t>日止，最迟不超过</w:t>
      </w:r>
    </w:p>
    <w:p w14:paraId="1479A93A">
      <w:pPr>
        <w:spacing w:before="1" w:line="220" w:lineRule="auto"/>
        <w:ind w:left="19"/>
        <w:rPr>
          <w:rFonts w:ascii="宋体" w:hAnsi="宋体" w:eastAsia="宋体" w:cs="宋体"/>
          <w:highlight w:val="none"/>
        </w:rPr>
      </w:pPr>
      <w:r>
        <w:rPr>
          <w:rFonts w:ascii="宋体" w:hAnsi="宋体" w:eastAsia="宋体" w:cs="宋体"/>
          <w:spacing w:val="-16"/>
          <w:sz w:val="21"/>
          <w:szCs w:val="21"/>
          <w:highlight w:val="none"/>
        </w:rPr>
        <w:t>年</w:t>
      </w:r>
      <w:r>
        <w:rPr>
          <w:rFonts w:ascii="宋体" w:hAnsi="宋体" w:eastAsia="宋体" w:cs="宋体"/>
          <w:spacing w:val="-105"/>
          <w:sz w:val="21"/>
          <w:szCs w:val="21"/>
          <w:highlight w:val="none"/>
        </w:rPr>
        <w:t xml:space="preserve"> </w:t>
      </w:r>
      <w:r>
        <w:rPr>
          <w:rFonts w:ascii="宋体" w:hAnsi="宋体" w:eastAsia="宋体" w:cs="宋体"/>
          <w:sz w:val="21"/>
          <w:szCs w:val="21"/>
          <w:highlight w:val="none"/>
          <w:u w:val="single" w:color="auto"/>
        </w:rPr>
        <w:t xml:space="preserve">    </w:t>
      </w:r>
      <w:r>
        <w:rPr>
          <w:rFonts w:ascii="宋体" w:hAnsi="宋体" w:eastAsia="宋体" w:cs="宋体"/>
          <w:spacing w:val="-90"/>
          <w:sz w:val="21"/>
          <w:szCs w:val="21"/>
          <w:highlight w:val="none"/>
        </w:rPr>
        <w:t xml:space="preserve"> </w:t>
      </w:r>
      <w:r>
        <w:rPr>
          <w:rFonts w:ascii="宋体" w:hAnsi="宋体" w:eastAsia="宋体" w:cs="宋体"/>
          <w:spacing w:val="-16"/>
          <w:sz w:val="21"/>
          <w:szCs w:val="21"/>
          <w:highlight w:val="none"/>
        </w:rPr>
        <w:t>月</w:t>
      </w:r>
      <w:r>
        <w:rPr>
          <w:rFonts w:ascii="宋体" w:hAnsi="宋体" w:eastAsia="宋体" w:cs="宋体"/>
          <w:spacing w:val="34"/>
          <w:sz w:val="21"/>
          <w:szCs w:val="21"/>
          <w:highlight w:val="none"/>
          <w:u w:val="single" w:color="auto"/>
        </w:rPr>
        <w:t xml:space="preserve">   </w:t>
      </w:r>
      <w:r>
        <w:rPr>
          <w:rFonts w:ascii="宋体" w:hAnsi="宋体" w:eastAsia="宋体" w:cs="宋体"/>
          <w:spacing w:val="-59"/>
          <w:sz w:val="21"/>
          <w:szCs w:val="21"/>
          <w:highlight w:val="none"/>
        </w:rPr>
        <w:t xml:space="preserve"> </w:t>
      </w:r>
      <w:r>
        <w:rPr>
          <w:rFonts w:ascii="宋体" w:hAnsi="宋体" w:eastAsia="宋体" w:cs="宋体"/>
          <w:spacing w:val="-16"/>
          <w:sz w:val="21"/>
          <w:szCs w:val="21"/>
          <w:highlight w:val="none"/>
        </w:rPr>
        <w:t>日。</w:t>
      </w:r>
    </w:p>
    <w:p w14:paraId="25C07E6F">
      <w:pPr>
        <w:spacing w:before="157" w:line="363" w:lineRule="auto"/>
        <w:ind w:right="3"/>
        <w:jc w:val="right"/>
        <w:rPr>
          <w:rFonts w:ascii="宋体" w:hAnsi="宋体" w:eastAsia="宋体" w:cs="宋体"/>
          <w:highlight w:val="none"/>
        </w:rPr>
      </w:pPr>
      <w:r>
        <w:rPr>
          <w:rFonts w:ascii="宋体" w:hAnsi="宋体" w:eastAsia="宋体" w:cs="宋体"/>
          <w:spacing w:val="-2"/>
          <w:sz w:val="21"/>
          <w:szCs w:val="21"/>
          <w:highlight w:val="none"/>
        </w:rPr>
        <w:t>四、我方承诺，在收到受益人发来的书面付款通知后的</w:t>
      </w:r>
      <w:r>
        <w:rPr>
          <w:rFonts w:ascii="宋体" w:hAnsi="宋体" w:eastAsia="宋体" w:cs="宋体"/>
          <w:spacing w:val="-100"/>
          <w:sz w:val="21"/>
          <w:szCs w:val="21"/>
          <w:highlight w:val="none"/>
        </w:rPr>
        <w:t xml:space="preserve"> </w:t>
      </w:r>
      <w:r>
        <w:rPr>
          <w:rFonts w:ascii="宋体" w:hAnsi="宋体" w:eastAsia="宋体" w:cs="宋体"/>
          <w:spacing w:val="15"/>
          <w:sz w:val="21"/>
          <w:szCs w:val="21"/>
          <w:highlight w:val="none"/>
          <w:u w:val="single" w:color="auto"/>
        </w:rPr>
        <w:t xml:space="preserve">    </w:t>
      </w:r>
      <w:r>
        <w:rPr>
          <w:rFonts w:ascii="宋体" w:hAnsi="宋体" w:eastAsia="宋体" w:cs="宋体"/>
          <w:spacing w:val="-61"/>
          <w:sz w:val="21"/>
          <w:szCs w:val="21"/>
          <w:highlight w:val="none"/>
        </w:rPr>
        <w:t xml:space="preserve"> </w:t>
      </w:r>
      <w:r>
        <w:rPr>
          <w:rFonts w:ascii="宋体" w:hAnsi="宋体" w:eastAsia="宋体" w:cs="宋体"/>
          <w:spacing w:val="-2"/>
          <w:sz w:val="21"/>
          <w:szCs w:val="21"/>
          <w:highlight w:val="none"/>
        </w:rPr>
        <w:t>日内无条件支付，前述书</w:t>
      </w:r>
    </w:p>
    <w:p w14:paraId="2707A0F3">
      <w:pPr>
        <w:spacing w:line="220" w:lineRule="auto"/>
        <w:ind w:left="19"/>
        <w:rPr>
          <w:rFonts w:ascii="宋体" w:hAnsi="宋体" w:eastAsia="宋体" w:cs="宋体"/>
          <w:highlight w:val="none"/>
        </w:rPr>
      </w:pPr>
      <w:r>
        <w:rPr>
          <w:rFonts w:ascii="宋体" w:hAnsi="宋体" w:eastAsia="宋体" w:cs="宋体"/>
          <w:spacing w:val="-1"/>
          <w:sz w:val="21"/>
          <w:szCs w:val="21"/>
          <w:highlight w:val="none"/>
        </w:rPr>
        <w:t>面付款通知即为付款要求之单据，且应满足以下要求：</w:t>
      </w:r>
    </w:p>
    <w:p w14:paraId="07A7330F">
      <w:pPr>
        <w:spacing w:before="158" w:line="220" w:lineRule="auto"/>
        <w:ind w:left="447"/>
        <w:rPr>
          <w:rFonts w:ascii="宋体" w:hAnsi="宋体" w:eastAsia="宋体" w:cs="宋体"/>
          <w:highlight w:val="none"/>
        </w:rPr>
      </w:pPr>
      <w:r>
        <w:rPr>
          <w:rFonts w:ascii="宋体" w:hAnsi="宋体" w:eastAsia="宋体" w:cs="宋体"/>
          <w:spacing w:val="-1"/>
          <w:sz w:val="21"/>
          <w:szCs w:val="21"/>
          <w:highlight w:val="none"/>
        </w:rPr>
        <w:t>（1）付款通知到达的日期在本保函的有效期内；</w:t>
      </w:r>
    </w:p>
    <w:p w14:paraId="56B10434">
      <w:pPr>
        <w:spacing w:before="157" w:line="221" w:lineRule="auto"/>
        <w:ind w:left="447"/>
        <w:rPr>
          <w:rFonts w:ascii="宋体" w:hAnsi="宋体" w:eastAsia="宋体" w:cs="宋体"/>
          <w:highlight w:val="none"/>
        </w:rPr>
      </w:pPr>
      <w:r>
        <w:rPr>
          <w:rFonts w:ascii="宋体" w:hAnsi="宋体" w:eastAsia="宋体" w:cs="宋体"/>
          <w:spacing w:val="-4"/>
          <w:sz w:val="21"/>
          <w:szCs w:val="21"/>
          <w:highlight w:val="none"/>
        </w:rPr>
        <w:t>（2）载明要求支付的金额；</w:t>
      </w:r>
    </w:p>
    <w:p w14:paraId="605CE2E9">
      <w:pPr>
        <w:spacing w:before="157" w:line="221" w:lineRule="auto"/>
        <w:ind w:left="447"/>
        <w:rPr>
          <w:rFonts w:ascii="宋体" w:hAnsi="宋体" w:eastAsia="宋体" w:cs="宋体"/>
          <w:highlight w:val="none"/>
        </w:rPr>
      </w:pPr>
      <w:r>
        <w:rPr>
          <w:rFonts w:ascii="宋体" w:hAnsi="宋体" w:eastAsia="宋体" w:cs="宋体"/>
          <w:spacing w:val="-2"/>
          <w:sz w:val="21"/>
          <w:szCs w:val="21"/>
          <w:highlight w:val="none"/>
        </w:rPr>
        <w:t>（3）载明申请人违反合同义务的条款和内</w:t>
      </w:r>
      <w:r>
        <w:rPr>
          <w:rFonts w:ascii="宋体" w:hAnsi="宋体" w:eastAsia="宋体" w:cs="宋体"/>
          <w:spacing w:val="-3"/>
          <w:sz w:val="21"/>
          <w:szCs w:val="21"/>
          <w:highlight w:val="none"/>
        </w:rPr>
        <w:t>容；</w:t>
      </w:r>
    </w:p>
    <w:p w14:paraId="683F7C9E">
      <w:pPr>
        <w:spacing w:before="157" w:line="221" w:lineRule="auto"/>
        <w:ind w:left="447"/>
        <w:rPr>
          <w:rFonts w:ascii="宋体" w:hAnsi="宋体" w:eastAsia="宋体" w:cs="宋体"/>
          <w:highlight w:val="none"/>
        </w:rPr>
      </w:pPr>
      <w:r>
        <w:rPr>
          <w:rFonts w:ascii="宋体" w:hAnsi="宋体" w:eastAsia="宋体" w:cs="宋体"/>
          <w:spacing w:val="-1"/>
          <w:sz w:val="21"/>
          <w:szCs w:val="21"/>
          <w:highlight w:val="none"/>
        </w:rPr>
        <w:t>（4）声明不存在合同文件约定或我国法律规定免除申请人或开立人支付责任的情形；</w:t>
      </w:r>
    </w:p>
    <w:p w14:paraId="5EDA3C81">
      <w:pPr>
        <w:spacing w:before="157" w:line="220" w:lineRule="auto"/>
        <w:ind w:left="447"/>
        <w:rPr>
          <w:rFonts w:ascii="宋体" w:hAnsi="宋体" w:eastAsia="宋体" w:cs="宋体"/>
          <w:highlight w:val="none"/>
        </w:rPr>
      </w:pPr>
      <w:r>
        <w:rPr>
          <w:rFonts w:ascii="宋体" w:hAnsi="宋体" w:eastAsia="宋体" w:cs="宋体"/>
          <w:spacing w:val="-2"/>
          <w:sz w:val="21"/>
          <w:szCs w:val="21"/>
          <w:highlight w:val="none"/>
        </w:rPr>
        <w:t>（5）付款通知应在本保函有效期内到达的地</w:t>
      </w:r>
      <w:r>
        <w:rPr>
          <w:rFonts w:ascii="宋体" w:hAnsi="宋体" w:eastAsia="宋体" w:cs="宋体"/>
          <w:spacing w:val="-3"/>
          <w:sz w:val="21"/>
          <w:szCs w:val="21"/>
          <w:highlight w:val="none"/>
        </w:rPr>
        <w:t>址是：</w:t>
      </w:r>
      <w:r>
        <w:rPr>
          <w:rFonts w:ascii="宋体" w:hAnsi="宋体" w:eastAsia="宋体" w:cs="宋体"/>
          <w:spacing w:val="-27"/>
          <w:sz w:val="21"/>
          <w:szCs w:val="21"/>
          <w:highlight w:val="none"/>
        </w:rPr>
        <w:t xml:space="preserve"> </w:t>
      </w:r>
      <w:r>
        <w:rPr>
          <w:rFonts w:ascii="宋体" w:hAnsi="宋体" w:eastAsia="宋体" w:cs="宋体"/>
          <w:spacing w:val="-3"/>
          <w:sz w:val="21"/>
          <w:szCs w:val="21"/>
          <w:highlight w:val="none"/>
          <w:u w:val="single" w:color="auto"/>
        </w:rPr>
        <w:t xml:space="preserve">             </w:t>
      </w:r>
      <w:r>
        <w:rPr>
          <w:rFonts w:ascii="宋体" w:hAnsi="宋体" w:eastAsia="宋体" w:cs="宋体"/>
          <w:spacing w:val="-3"/>
          <w:sz w:val="21"/>
          <w:szCs w:val="21"/>
          <w:highlight w:val="none"/>
        </w:rPr>
        <w:t>。</w:t>
      </w:r>
    </w:p>
    <w:p w14:paraId="2E521207">
      <w:pPr>
        <w:spacing w:before="158" w:line="408" w:lineRule="exact"/>
        <w:ind w:right="6"/>
        <w:jc w:val="right"/>
        <w:rPr>
          <w:rFonts w:ascii="宋体" w:hAnsi="宋体" w:eastAsia="宋体" w:cs="宋体"/>
          <w:highlight w:val="none"/>
        </w:rPr>
      </w:pPr>
      <w:r>
        <w:rPr>
          <w:rFonts w:ascii="宋体" w:hAnsi="宋体" w:eastAsia="宋体" w:cs="宋体"/>
          <w:spacing w:val="3"/>
          <w:position w:val="15"/>
          <w:sz w:val="21"/>
          <w:szCs w:val="21"/>
          <w:highlight w:val="none"/>
        </w:rPr>
        <w:t>受益人发出的书面付款通知应由其为鉴明受益人法定代表人（负责人）或授权代</w:t>
      </w:r>
      <w:r>
        <w:rPr>
          <w:rFonts w:ascii="宋体" w:hAnsi="宋体" w:eastAsia="宋体" w:cs="宋体"/>
          <w:spacing w:val="2"/>
          <w:position w:val="15"/>
          <w:sz w:val="21"/>
          <w:szCs w:val="21"/>
          <w:highlight w:val="none"/>
        </w:rPr>
        <w:t>理人</w:t>
      </w:r>
    </w:p>
    <w:p w14:paraId="2AEAB9E2">
      <w:pPr>
        <w:spacing w:before="1" w:line="219" w:lineRule="auto"/>
        <w:ind w:left="18"/>
        <w:rPr>
          <w:rFonts w:ascii="宋体" w:hAnsi="宋体" w:eastAsia="宋体" w:cs="宋体"/>
          <w:highlight w:val="none"/>
        </w:rPr>
      </w:pPr>
      <w:r>
        <w:rPr>
          <w:rFonts w:ascii="宋体" w:hAnsi="宋体" w:eastAsia="宋体" w:cs="宋体"/>
          <w:spacing w:val="-3"/>
          <w:sz w:val="21"/>
          <w:szCs w:val="21"/>
          <w:highlight w:val="none"/>
        </w:rPr>
        <w:t>签字并加盖公章。</w:t>
      </w:r>
    </w:p>
    <w:p w14:paraId="5A0CDDB6">
      <w:pPr>
        <w:spacing w:before="158" w:line="413" w:lineRule="exact"/>
        <w:jc w:val="right"/>
        <w:rPr>
          <w:rFonts w:ascii="宋体" w:hAnsi="宋体" w:eastAsia="宋体" w:cs="宋体"/>
          <w:highlight w:val="none"/>
        </w:rPr>
      </w:pPr>
      <w:r>
        <w:rPr>
          <w:rFonts w:ascii="宋体" w:hAnsi="宋体" w:eastAsia="宋体" w:cs="宋体"/>
          <w:spacing w:val="-3"/>
          <w:position w:val="15"/>
          <w:sz w:val="21"/>
          <w:szCs w:val="21"/>
          <w:highlight w:val="none"/>
        </w:rPr>
        <w:t>五、</w:t>
      </w:r>
      <w:r>
        <w:rPr>
          <w:rFonts w:ascii="宋体" w:hAnsi="宋体" w:eastAsia="宋体" w:cs="宋体"/>
          <w:spacing w:val="-16"/>
          <w:position w:val="15"/>
          <w:sz w:val="21"/>
          <w:szCs w:val="21"/>
          <w:highlight w:val="none"/>
        </w:rPr>
        <w:t xml:space="preserve"> </w:t>
      </w:r>
      <w:r>
        <w:rPr>
          <w:rFonts w:ascii="宋体" w:hAnsi="宋体" w:eastAsia="宋体" w:cs="宋体"/>
          <w:spacing w:val="-3"/>
          <w:position w:val="15"/>
          <w:sz w:val="21"/>
          <w:szCs w:val="21"/>
          <w:highlight w:val="none"/>
        </w:rPr>
        <w:t>本保函项下的权利不得转让，不得设定担保。贵方未经我方书面同意转</w:t>
      </w:r>
      <w:r>
        <w:rPr>
          <w:rFonts w:ascii="宋体" w:hAnsi="宋体" w:eastAsia="宋体" w:cs="宋体"/>
          <w:spacing w:val="33"/>
          <w:position w:val="15"/>
          <w:sz w:val="21"/>
          <w:szCs w:val="21"/>
          <w:highlight w:val="none"/>
        </w:rPr>
        <w:t xml:space="preserve"> </w:t>
      </w:r>
      <w:r>
        <w:rPr>
          <w:rFonts w:ascii="宋体" w:hAnsi="宋体" w:eastAsia="宋体" w:cs="宋体"/>
          <w:spacing w:val="-3"/>
          <w:position w:val="15"/>
          <w:sz w:val="21"/>
          <w:szCs w:val="21"/>
          <w:highlight w:val="none"/>
        </w:rPr>
        <w:t>让本保函</w:t>
      </w:r>
    </w:p>
    <w:p w14:paraId="72488FA3">
      <w:pPr>
        <w:spacing w:line="220" w:lineRule="auto"/>
        <w:ind w:left="20"/>
        <w:rPr>
          <w:rFonts w:ascii="宋体" w:hAnsi="宋体" w:eastAsia="宋体" w:cs="宋体"/>
          <w:highlight w:val="none"/>
        </w:rPr>
      </w:pPr>
      <w:r>
        <w:rPr>
          <w:rFonts w:ascii="宋体" w:hAnsi="宋体" w:eastAsia="宋体" w:cs="宋体"/>
          <w:spacing w:val="-6"/>
          <w:sz w:val="21"/>
          <w:szCs w:val="21"/>
          <w:highlight w:val="none"/>
        </w:rPr>
        <w:t>或其项下任何权利， 对我方不发生法律效力。</w:t>
      </w:r>
    </w:p>
    <w:p w14:paraId="785764DD">
      <w:pPr>
        <w:spacing w:line="220" w:lineRule="auto"/>
        <w:rPr>
          <w:rFonts w:ascii="宋体" w:hAnsi="宋体" w:eastAsia="宋体" w:cs="宋体"/>
          <w:highlight w:val="none"/>
        </w:rPr>
        <w:sectPr>
          <w:footerReference r:id="rId54" w:type="default"/>
          <w:pgSz w:w="11905" w:h="16839"/>
          <w:pgMar w:top="400" w:right="1785" w:bottom="1004" w:left="1785" w:header="0" w:footer="828" w:gutter="0"/>
          <w:pgNumType w:fmt="decimal"/>
          <w:cols w:space="720" w:num="1"/>
        </w:sectPr>
      </w:pPr>
    </w:p>
    <w:p w14:paraId="72B35E7E">
      <w:pPr>
        <w:pStyle w:val="5"/>
        <w:spacing w:line="248" w:lineRule="auto"/>
        <w:rPr>
          <w:highlight w:val="none"/>
        </w:rPr>
      </w:pPr>
    </w:p>
    <w:p w14:paraId="294F3D4F">
      <w:pPr>
        <w:pStyle w:val="5"/>
        <w:spacing w:line="249" w:lineRule="auto"/>
        <w:rPr>
          <w:highlight w:val="none"/>
        </w:rPr>
      </w:pPr>
    </w:p>
    <w:p w14:paraId="1BA49C64">
      <w:pPr>
        <w:pStyle w:val="5"/>
        <w:spacing w:line="249" w:lineRule="auto"/>
        <w:rPr>
          <w:highlight w:val="none"/>
        </w:rPr>
      </w:pPr>
    </w:p>
    <w:p w14:paraId="3BFCABB1">
      <w:pPr>
        <w:pStyle w:val="5"/>
        <w:spacing w:line="249" w:lineRule="auto"/>
        <w:rPr>
          <w:highlight w:val="none"/>
        </w:rPr>
      </w:pPr>
    </w:p>
    <w:p w14:paraId="5996AD53">
      <w:pPr>
        <w:spacing w:before="69" w:line="408" w:lineRule="exact"/>
        <w:ind w:right="4"/>
        <w:jc w:val="right"/>
        <w:rPr>
          <w:rFonts w:ascii="宋体" w:hAnsi="宋体" w:eastAsia="宋体" w:cs="宋体"/>
          <w:highlight w:val="none"/>
        </w:rPr>
      </w:pPr>
      <w:r>
        <w:rPr>
          <w:rFonts w:ascii="宋体" w:hAnsi="宋体" w:eastAsia="宋体" w:cs="宋体"/>
          <w:spacing w:val="3"/>
          <w:position w:val="15"/>
          <w:sz w:val="21"/>
          <w:szCs w:val="21"/>
          <w:highlight w:val="none"/>
        </w:rPr>
        <w:t>六、与本保函有关的基础合同不成立、不生效、无效、被撤销、被解除，不影响本保</w:t>
      </w:r>
    </w:p>
    <w:p w14:paraId="20A695FC">
      <w:pPr>
        <w:spacing w:line="221" w:lineRule="auto"/>
        <w:ind w:left="32"/>
        <w:rPr>
          <w:rFonts w:ascii="宋体" w:hAnsi="宋体" w:eastAsia="宋体" w:cs="宋体"/>
          <w:highlight w:val="none"/>
        </w:rPr>
      </w:pPr>
      <w:r>
        <w:rPr>
          <w:rFonts w:ascii="宋体" w:hAnsi="宋体" w:eastAsia="宋体" w:cs="宋体"/>
          <w:spacing w:val="-5"/>
          <w:sz w:val="21"/>
          <w:szCs w:val="21"/>
          <w:highlight w:val="none"/>
        </w:rPr>
        <w:t>函的独立有效。</w:t>
      </w:r>
    </w:p>
    <w:p w14:paraId="004016F3">
      <w:pPr>
        <w:spacing w:before="156" w:line="359" w:lineRule="auto"/>
        <w:ind w:left="20" w:right="5" w:firstLine="420"/>
        <w:rPr>
          <w:rFonts w:ascii="宋体" w:hAnsi="宋体" w:eastAsia="宋体" w:cs="宋体"/>
          <w:highlight w:val="none"/>
        </w:rPr>
      </w:pPr>
      <w:r>
        <w:rPr>
          <w:rFonts w:ascii="宋体" w:hAnsi="宋体" w:eastAsia="宋体" w:cs="宋体"/>
          <w:spacing w:val="1"/>
          <w:sz w:val="21"/>
          <w:szCs w:val="21"/>
          <w:highlight w:val="none"/>
        </w:rPr>
        <w:t>七、</w:t>
      </w:r>
      <w:r>
        <w:rPr>
          <w:rFonts w:ascii="宋体" w:hAnsi="宋体" w:eastAsia="宋体" w:cs="宋体"/>
          <w:spacing w:val="-27"/>
          <w:sz w:val="21"/>
          <w:szCs w:val="21"/>
          <w:highlight w:val="none"/>
        </w:rPr>
        <w:t xml:space="preserve"> </w:t>
      </w:r>
      <w:r>
        <w:rPr>
          <w:rFonts w:ascii="宋体" w:hAnsi="宋体" w:eastAsia="宋体" w:cs="宋体"/>
          <w:spacing w:val="1"/>
          <w:sz w:val="21"/>
          <w:szCs w:val="21"/>
          <w:highlight w:val="none"/>
        </w:rPr>
        <w:t>贵方应在本保函到期后的七日内将本保函正本退回我方注销，但是不论贵方是否</w:t>
      </w:r>
      <w:r>
        <w:rPr>
          <w:rFonts w:ascii="宋体" w:hAnsi="宋体" w:eastAsia="宋体" w:cs="宋体"/>
          <w:sz w:val="21"/>
          <w:szCs w:val="21"/>
          <w:highlight w:val="none"/>
        </w:rPr>
        <w:t xml:space="preserve"> 按此要求将本保函正本退回我方， 我方在本保函项下的义务和责任均在保函有效期到期后</w:t>
      </w:r>
    </w:p>
    <w:p w14:paraId="314CA752">
      <w:pPr>
        <w:spacing w:line="221" w:lineRule="auto"/>
        <w:ind w:left="52"/>
        <w:rPr>
          <w:rFonts w:ascii="宋体" w:hAnsi="宋体" w:eastAsia="宋体" w:cs="宋体"/>
          <w:highlight w:val="none"/>
        </w:rPr>
      </w:pPr>
      <w:r>
        <w:rPr>
          <w:rFonts w:ascii="宋体" w:hAnsi="宋体" w:eastAsia="宋体" w:cs="宋体"/>
          <w:spacing w:val="-11"/>
          <w:sz w:val="21"/>
          <w:szCs w:val="21"/>
          <w:highlight w:val="none"/>
        </w:rPr>
        <w:t>自动消灭。</w:t>
      </w:r>
    </w:p>
    <w:p w14:paraId="5C542BC3">
      <w:pPr>
        <w:spacing w:before="161" w:line="408" w:lineRule="exact"/>
        <w:ind w:right="13"/>
        <w:jc w:val="right"/>
        <w:rPr>
          <w:rFonts w:ascii="宋体" w:hAnsi="宋体" w:eastAsia="宋体" w:cs="宋体"/>
          <w:highlight w:val="none"/>
        </w:rPr>
      </w:pPr>
      <w:r>
        <w:rPr>
          <w:rFonts w:ascii="宋体" w:hAnsi="宋体" w:eastAsia="宋体" w:cs="宋体"/>
          <w:spacing w:val="6"/>
          <w:position w:val="15"/>
          <w:sz w:val="21"/>
          <w:szCs w:val="21"/>
          <w:highlight w:val="none"/>
        </w:rPr>
        <w:t>八、 本保函适用的法律为中华人民共和国法律，</w:t>
      </w:r>
      <w:r>
        <w:rPr>
          <w:rFonts w:ascii="宋体" w:hAnsi="宋体" w:eastAsia="宋体" w:cs="宋体"/>
          <w:spacing w:val="98"/>
          <w:position w:val="15"/>
          <w:sz w:val="21"/>
          <w:szCs w:val="21"/>
          <w:highlight w:val="none"/>
        </w:rPr>
        <w:t xml:space="preserve"> </w:t>
      </w:r>
      <w:r>
        <w:rPr>
          <w:rFonts w:ascii="宋体" w:hAnsi="宋体" w:eastAsia="宋体" w:cs="宋体"/>
          <w:spacing w:val="6"/>
          <w:position w:val="15"/>
          <w:sz w:val="21"/>
          <w:szCs w:val="21"/>
          <w:highlight w:val="none"/>
        </w:rPr>
        <w:t>争议裁判管辖地为中华人民共和</w:t>
      </w:r>
    </w:p>
    <w:p w14:paraId="56237390">
      <w:pPr>
        <w:spacing w:line="223" w:lineRule="auto"/>
        <w:ind w:left="39"/>
        <w:rPr>
          <w:rFonts w:ascii="宋体" w:hAnsi="宋体" w:eastAsia="宋体" w:cs="宋体"/>
          <w:highlight w:val="none"/>
        </w:rPr>
      </w:pPr>
      <w:r>
        <w:rPr>
          <w:rFonts w:ascii="宋体" w:hAnsi="宋体" w:eastAsia="宋体" w:cs="宋体"/>
          <w:spacing w:val="-14"/>
          <w:sz w:val="21"/>
          <w:szCs w:val="21"/>
          <w:highlight w:val="none"/>
        </w:rPr>
        <w:t>国</w:t>
      </w:r>
      <w:r>
        <w:rPr>
          <w:rFonts w:ascii="宋体" w:hAnsi="宋体" w:eastAsia="宋体" w:cs="宋体"/>
          <w:spacing w:val="-105"/>
          <w:sz w:val="21"/>
          <w:szCs w:val="21"/>
          <w:highlight w:val="none"/>
        </w:rPr>
        <w:t xml:space="preserve"> </w:t>
      </w:r>
      <w:r>
        <w:rPr>
          <w:rFonts w:ascii="宋体" w:hAnsi="宋体" w:eastAsia="宋体" w:cs="宋体"/>
          <w:sz w:val="21"/>
          <w:szCs w:val="21"/>
          <w:highlight w:val="none"/>
          <w:u w:val="single" w:color="auto"/>
        </w:rPr>
        <w:t xml:space="preserve">     </w:t>
      </w:r>
      <w:r>
        <w:rPr>
          <w:rFonts w:ascii="宋体" w:hAnsi="宋体" w:eastAsia="宋体" w:cs="宋体"/>
          <w:spacing w:val="-14"/>
          <w:sz w:val="21"/>
          <w:szCs w:val="21"/>
          <w:highlight w:val="none"/>
        </w:rPr>
        <w:t>。</w:t>
      </w:r>
    </w:p>
    <w:p w14:paraId="3E4A0FF6">
      <w:pPr>
        <w:spacing w:before="154" w:line="220" w:lineRule="auto"/>
        <w:ind w:left="446"/>
        <w:rPr>
          <w:rFonts w:ascii="宋体" w:hAnsi="宋体" w:eastAsia="宋体" w:cs="宋体"/>
          <w:highlight w:val="none"/>
        </w:rPr>
      </w:pPr>
      <w:r>
        <w:rPr>
          <w:rFonts w:ascii="宋体" w:hAnsi="宋体" w:eastAsia="宋体" w:cs="宋体"/>
          <w:spacing w:val="-3"/>
          <w:sz w:val="21"/>
          <w:szCs w:val="21"/>
          <w:highlight w:val="none"/>
        </w:rPr>
        <w:t>九、</w:t>
      </w:r>
      <w:r>
        <w:rPr>
          <w:rFonts w:ascii="宋体" w:hAnsi="宋体" w:eastAsia="宋体" w:cs="宋体"/>
          <w:spacing w:val="-33"/>
          <w:sz w:val="21"/>
          <w:szCs w:val="21"/>
          <w:highlight w:val="none"/>
        </w:rPr>
        <w:t xml:space="preserve"> </w:t>
      </w:r>
      <w:r>
        <w:rPr>
          <w:rFonts w:ascii="宋体" w:hAnsi="宋体" w:eastAsia="宋体" w:cs="宋体"/>
          <w:spacing w:val="-3"/>
          <w:sz w:val="21"/>
          <w:szCs w:val="21"/>
          <w:highlight w:val="none"/>
        </w:rPr>
        <w:t>本保函自我方法定代表人或授权代表签字并加</w:t>
      </w:r>
      <w:r>
        <w:rPr>
          <w:rFonts w:ascii="宋体" w:hAnsi="宋体" w:eastAsia="宋体" w:cs="宋体"/>
          <w:spacing w:val="-4"/>
          <w:sz w:val="21"/>
          <w:szCs w:val="21"/>
          <w:highlight w:val="none"/>
        </w:rPr>
        <w:t>盖公章之日起生效。</w:t>
      </w:r>
    </w:p>
    <w:p w14:paraId="18886B92">
      <w:pPr>
        <w:spacing w:before="157" w:line="220" w:lineRule="auto"/>
        <w:ind w:left="442"/>
        <w:rPr>
          <w:rFonts w:ascii="宋体" w:hAnsi="宋体" w:eastAsia="宋体" w:cs="宋体"/>
          <w:highlight w:val="none"/>
        </w:rPr>
      </w:pPr>
      <w:r>
        <w:rPr>
          <w:rFonts w:ascii="宋体" w:hAnsi="宋体" w:eastAsia="宋体" w:cs="宋体"/>
          <w:sz w:val="21"/>
          <w:szCs w:val="21"/>
          <w:highlight w:val="none"/>
        </w:rPr>
        <w:t>开 立</w:t>
      </w:r>
      <w:r>
        <w:rPr>
          <w:rFonts w:ascii="宋体" w:hAnsi="宋体" w:eastAsia="宋体" w:cs="宋体"/>
          <w:spacing w:val="11"/>
          <w:sz w:val="21"/>
          <w:szCs w:val="21"/>
          <w:highlight w:val="none"/>
        </w:rPr>
        <w:t xml:space="preserve"> </w:t>
      </w:r>
      <w:r>
        <w:rPr>
          <w:rFonts w:ascii="宋体" w:hAnsi="宋体" w:eastAsia="宋体" w:cs="宋体"/>
          <w:sz w:val="21"/>
          <w:szCs w:val="21"/>
          <w:highlight w:val="none"/>
        </w:rPr>
        <w:t>人</w:t>
      </w:r>
      <w:r>
        <w:rPr>
          <w:rFonts w:ascii="宋体" w:hAnsi="宋体" w:eastAsia="宋体" w:cs="宋体"/>
          <w:spacing w:val="-14"/>
          <w:sz w:val="21"/>
          <w:szCs w:val="21"/>
          <w:highlight w:val="none"/>
        </w:rPr>
        <w:t>：</w:t>
      </w:r>
      <w:r>
        <w:rPr>
          <w:rFonts w:ascii="宋体" w:hAnsi="宋体" w:eastAsia="宋体" w:cs="宋体"/>
          <w:sz w:val="21"/>
          <w:szCs w:val="21"/>
          <w:highlight w:val="none"/>
        </w:rPr>
        <w:t xml:space="preserve">                              </w:t>
      </w:r>
      <w:r>
        <w:rPr>
          <w:rFonts w:ascii="宋体" w:hAnsi="宋体" w:eastAsia="宋体" w:cs="宋体"/>
          <w:spacing w:val="-14"/>
          <w:sz w:val="21"/>
          <w:szCs w:val="21"/>
          <w:highlight w:val="none"/>
        </w:rPr>
        <w:t>（</w:t>
      </w:r>
      <w:r>
        <w:rPr>
          <w:rFonts w:ascii="宋体" w:hAnsi="宋体" w:eastAsia="宋体" w:cs="宋体"/>
          <w:sz w:val="21"/>
          <w:szCs w:val="21"/>
          <w:highlight w:val="none"/>
        </w:rPr>
        <w:t>公章）</w:t>
      </w:r>
    </w:p>
    <w:p w14:paraId="3DE51BD2">
      <w:pPr>
        <w:spacing w:before="157" w:line="221" w:lineRule="auto"/>
        <w:ind w:left="442"/>
        <w:rPr>
          <w:rFonts w:ascii="宋体" w:hAnsi="宋体" w:eastAsia="宋体" w:cs="宋体"/>
          <w:highlight w:val="none"/>
        </w:rPr>
      </w:pPr>
      <w:r>
        <w:rPr>
          <w:rFonts w:ascii="宋体" w:hAnsi="宋体" w:eastAsia="宋体" w:cs="宋体"/>
          <w:spacing w:val="-5"/>
          <w:sz w:val="21"/>
          <w:szCs w:val="21"/>
          <w:highlight w:val="none"/>
        </w:rPr>
        <w:t>法定代表人（或授权代表</w:t>
      </w:r>
      <w:r>
        <w:rPr>
          <w:rFonts w:ascii="宋体" w:hAnsi="宋体" w:eastAsia="宋体" w:cs="宋体"/>
          <w:spacing w:val="-19"/>
          <w:sz w:val="21"/>
          <w:szCs w:val="21"/>
          <w:highlight w:val="none"/>
        </w:rPr>
        <w:t>）：</w:t>
      </w:r>
      <w:r>
        <w:rPr>
          <w:rFonts w:ascii="宋体" w:hAnsi="宋体" w:eastAsia="宋体" w:cs="宋体"/>
          <w:spacing w:val="1"/>
          <w:sz w:val="21"/>
          <w:szCs w:val="21"/>
          <w:highlight w:val="none"/>
        </w:rPr>
        <w:t xml:space="preserve">               </w:t>
      </w:r>
      <w:r>
        <w:rPr>
          <w:rFonts w:ascii="宋体" w:hAnsi="宋体" w:eastAsia="宋体" w:cs="宋体"/>
          <w:spacing w:val="-19"/>
          <w:sz w:val="21"/>
          <w:szCs w:val="21"/>
          <w:highlight w:val="none"/>
        </w:rPr>
        <w:t>（</w:t>
      </w:r>
      <w:r>
        <w:rPr>
          <w:rFonts w:ascii="宋体" w:hAnsi="宋体" w:eastAsia="宋体" w:cs="宋体"/>
          <w:spacing w:val="-5"/>
          <w:sz w:val="21"/>
          <w:szCs w:val="21"/>
          <w:highlight w:val="none"/>
        </w:rPr>
        <w:t>签字）</w:t>
      </w:r>
    </w:p>
    <w:p w14:paraId="72918F7A">
      <w:pPr>
        <w:spacing w:before="157" w:line="408" w:lineRule="exact"/>
        <w:ind w:left="441"/>
        <w:rPr>
          <w:rFonts w:ascii="宋体" w:hAnsi="宋体" w:eastAsia="宋体" w:cs="宋体"/>
          <w:highlight w:val="none"/>
        </w:rPr>
      </w:pPr>
      <w:r>
        <w:rPr>
          <w:rFonts w:ascii="宋体" w:hAnsi="宋体" w:eastAsia="宋体" w:cs="宋体"/>
          <w:spacing w:val="-12"/>
          <w:position w:val="14"/>
          <w:sz w:val="21"/>
          <w:szCs w:val="21"/>
          <w:highlight w:val="none"/>
        </w:rPr>
        <w:t>地</w:t>
      </w:r>
      <w:r>
        <w:rPr>
          <w:rFonts w:ascii="宋体" w:hAnsi="宋体" w:eastAsia="宋体" w:cs="宋体"/>
          <w:spacing w:val="2"/>
          <w:position w:val="14"/>
          <w:sz w:val="21"/>
          <w:szCs w:val="21"/>
          <w:highlight w:val="none"/>
        </w:rPr>
        <w:t xml:space="preserve">    </w:t>
      </w:r>
      <w:r>
        <w:rPr>
          <w:rFonts w:ascii="宋体" w:hAnsi="宋体" w:eastAsia="宋体" w:cs="宋体"/>
          <w:spacing w:val="-12"/>
          <w:position w:val="14"/>
          <w:sz w:val="21"/>
          <w:szCs w:val="21"/>
          <w:highlight w:val="none"/>
        </w:rPr>
        <w:t>址：</w:t>
      </w:r>
    </w:p>
    <w:p w14:paraId="7DAEBF72">
      <w:pPr>
        <w:spacing w:before="1" w:line="220" w:lineRule="auto"/>
        <w:ind w:left="456"/>
        <w:rPr>
          <w:rFonts w:ascii="宋体" w:hAnsi="宋体" w:eastAsia="宋体" w:cs="宋体"/>
          <w:highlight w:val="none"/>
        </w:rPr>
      </w:pPr>
      <w:r>
        <w:rPr>
          <w:rFonts w:ascii="宋体" w:hAnsi="宋体" w:eastAsia="宋体" w:cs="宋体"/>
          <w:spacing w:val="-11"/>
          <w:sz w:val="21"/>
          <w:szCs w:val="21"/>
          <w:highlight w:val="none"/>
        </w:rPr>
        <w:t>邮政编码：</w:t>
      </w:r>
    </w:p>
    <w:p w14:paraId="4B5B418A">
      <w:pPr>
        <w:spacing w:before="157" w:line="223" w:lineRule="auto"/>
        <w:ind w:left="465"/>
        <w:rPr>
          <w:rFonts w:ascii="宋体" w:hAnsi="宋体" w:eastAsia="宋体" w:cs="宋体"/>
          <w:highlight w:val="none"/>
        </w:rPr>
      </w:pPr>
      <w:r>
        <w:rPr>
          <w:rFonts w:ascii="宋体" w:hAnsi="宋体" w:eastAsia="宋体" w:cs="宋体"/>
          <w:spacing w:val="-20"/>
          <w:sz w:val="21"/>
          <w:szCs w:val="21"/>
          <w:highlight w:val="none"/>
        </w:rPr>
        <w:t>电</w:t>
      </w:r>
      <w:r>
        <w:rPr>
          <w:rFonts w:ascii="宋体" w:hAnsi="宋体" w:eastAsia="宋体" w:cs="宋体"/>
          <w:spacing w:val="2"/>
          <w:sz w:val="21"/>
          <w:szCs w:val="21"/>
          <w:highlight w:val="none"/>
        </w:rPr>
        <w:t xml:space="preserve">    </w:t>
      </w:r>
      <w:r>
        <w:rPr>
          <w:rFonts w:ascii="宋体" w:hAnsi="宋体" w:eastAsia="宋体" w:cs="宋体"/>
          <w:spacing w:val="-20"/>
          <w:sz w:val="21"/>
          <w:szCs w:val="21"/>
          <w:highlight w:val="none"/>
        </w:rPr>
        <w:t>话：</w:t>
      </w:r>
    </w:p>
    <w:p w14:paraId="55F0824C">
      <w:pPr>
        <w:spacing w:before="155" w:line="220" w:lineRule="auto"/>
        <w:ind w:left="439"/>
        <w:rPr>
          <w:rFonts w:ascii="宋体" w:hAnsi="宋体" w:eastAsia="宋体" w:cs="宋体"/>
          <w:highlight w:val="none"/>
        </w:rPr>
      </w:pPr>
      <w:r>
        <w:rPr>
          <w:rFonts w:ascii="宋体" w:hAnsi="宋体" w:eastAsia="宋体" w:cs="宋体"/>
          <w:spacing w:val="-12"/>
          <w:sz w:val="21"/>
          <w:szCs w:val="21"/>
          <w:highlight w:val="none"/>
        </w:rPr>
        <w:t>传</w:t>
      </w:r>
      <w:r>
        <w:rPr>
          <w:rFonts w:ascii="宋体" w:hAnsi="宋体" w:eastAsia="宋体" w:cs="宋体"/>
          <w:spacing w:val="3"/>
          <w:sz w:val="21"/>
          <w:szCs w:val="21"/>
          <w:highlight w:val="none"/>
        </w:rPr>
        <w:t xml:space="preserve">    </w:t>
      </w:r>
      <w:r>
        <w:rPr>
          <w:rFonts w:ascii="宋体" w:hAnsi="宋体" w:eastAsia="宋体" w:cs="宋体"/>
          <w:spacing w:val="-12"/>
          <w:sz w:val="21"/>
          <w:szCs w:val="21"/>
          <w:highlight w:val="none"/>
        </w:rPr>
        <w:t>真：</w:t>
      </w:r>
    </w:p>
    <w:p w14:paraId="2088CFD4">
      <w:pPr>
        <w:spacing w:before="162" w:line="221" w:lineRule="auto"/>
        <w:ind w:left="442"/>
        <w:rPr>
          <w:rFonts w:ascii="宋体" w:hAnsi="宋体" w:eastAsia="宋体" w:cs="宋体"/>
          <w:highlight w:val="none"/>
        </w:rPr>
      </w:pPr>
      <w:r>
        <w:rPr>
          <w:rFonts w:ascii="宋体" w:hAnsi="宋体" w:eastAsia="宋体" w:cs="宋体"/>
          <w:spacing w:val="-16"/>
          <w:sz w:val="21"/>
          <w:szCs w:val="21"/>
          <w:highlight w:val="none"/>
        </w:rPr>
        <w:t>开立时间：</w:t>
      </w:r>
      <w:r>
        <w:rPr>
          <w:rFonts w:ascii="宋体" w:hAnsi="宋体" w:eastAsia="宋体" w:cs="宋体"/>
          <w:spacing w:val="8"/>
          <w:sz w:val="21"/>
          <w:szCs w:val="21"/>
          <w:highlight w:val="none"/>
        </w:rPr>
        <w:t xml:space="preserve">       </w:t>
      </w:r>
      <w:r>
        <w:rPr>
          <w:rFonts w:ascii="宋体" w:hAnsi="宋体" w:eastAsia="宋体" w:cs="宋体"/>
          <w:spacing w:val="-16"/>
          <w:sz w:val="21"/>
          <w:szCs w:val="21"/>
          <w:highlight w:val="none"/>
        </w:rPr>
        <w:t>年</w:t>
      </w:r>
      <w:r>
        <w:rPr>
          <w:rFonts w:ascii="宋体" w:hAnsi="宋体" w:eastAsia="宋体" w:cs="宋体"/>
          <w:spacing w:val="2"/>
          <w:sz w:val="21"/>
          <w:szCs w:val="21"/>
          <w:highlight w:val="none"/>
        </w:rPr>
        <w:t xml:space="preserve">      </w:t>
      </w:r>
      <w:r>
        <w:rPr>
          <w:rFonts w:ascii="宋体" w:hAnsi="宋体" w:eastAsia="宋体" w:cs="宋体"/>
          <w:spacing w:val="-16"/>
          <w:sz w:val="21"/>
          <w:szCs w:val="21"/>
          <w:highlight w:val="none"/>
        </w:rPr>
        <w:t>月       日</w:t>
      </w:r>
    </w:p>
    <w:p w14:paraId="02CA304D">
      <w:pPr>
        <w:spacing w:line="221" w:lineRule="auto"/>
        <w:rPr>
          <w:rFonts w:ascii="宋体" w:hAnsi="宋体" w:eastAsia="宋体" w:cs="宋体"/>
          <w:highlight w:val="none"/>
        </w:rPr>
        <w:sectPr>
          <w:footerReference r:id="rId55" w:type="default"/>
          <w:pgSz w:w="11905" w:h="16839"/>
          <w:pgMar w:top="400" w:right="1785" w:bottom="1004" w:left="1785" w:header="0" w:footer="828" w:gutter="0"/>
          <w:pgNumType w:fmt="decimal"/>
          <w:cols w:space="720" w:num="1"/>
        </w:sectPr>
      </w:pPr>
    </w:p>
    <w:p w14:paraId="051219D2">
      <w:pPr>
        <w:pStyle w:val="5"/>
        <w:spacing w:line="248" w:lineRule="auto"/>
        <w:rPr>
          <w:highlight w:val="none"/>
        </w:rPr>
      </w:pPr>
    </w:p>
    <w:p w14:paraId="04A722CC">
      <w:pPr>
        <w:pStyle w:val="5"/>
        <w:spacing w:line="248" w:lineRule="auto"/>
        <w:rPr>
          <w:highlight w:val="none"/>
        </w:rPr>
      </w:pPr>
    </w:p>
    <w:p w14:paraId="76C3C7C4">
      <w:pPr>
        <w:pStyle w:val="5"/>
        <w:spacing w:line="248" w:lineRule="auto"/>
        <w:rPr>
          <w:highlight w:val="none"/>
        </w:rPr>
      </w:pPr>
    </w:p>
    <w:p w14:paraId="469CAAC1">
      <w:pPr>
        <w:pStyle w:val="5"/>
        <w:spacing w:line="248" w:lineRule="auto"/>
        <w:rPr>
          <w:highlight w:val="none"/>
        </w:rPr>
      </w:pPr>
    </w:p>
    <w:p w14:paraId="5996BA1C">
      <w:pPr>
        <w:pStyle w:val="5"/>
        <w:spacing w:line="248" w:lineRule="auto"/>
        <w:rPr>
          <w:highlight w:val="none"/>
        </w:rPr>
      </w:pPr>
    </w:p>
    <w:p w14:paraId="630124A0">
      <w:pPr>
        <w:pStyle w:val="5"/>
        <w:spacing w:line="249" w:lineRule="auto"/>
        <w:rPr>
          <w:highlight w:val="none"/>
        </w:rPr>
      </w:pPr>
    </w:p>
    <w:p w14:paraId="77B17D5D">
      <w:pPr>
        <w:pStyle w:val="5"/>
        <w:spacing w:line="249" w:lineRule="auto"/>
        <w:rPr>
          <w:highlight w:val="none"/>
        </w:rPr>
      </w:pPr>
    </w:p>
    <w:p w14:paraId="3440CFD2">
      <w:pPr>
        <w:spacing w:before="78" w:line="219" w:lineRule="auto"/>
        <w:ind w:left="38"/>
        <w:rPr>
          <w:rFonts w:ascii="宋体" w:hAnsi="宋体" w:eastAsia="宋体" w:cs="宋体"/>
          <w:sz w:val="24"/>
          <w:szCs w:val="24"/>
          <w:highlight w:val="none"/>
        </w:rPr>
      </w:pPr>
      <w:r>
        <w:rPr>
          <w:rFonts w:ascii="宋体" w:hAnsi="宋体" w:eastAsia="宋体" w:cs="宋体"/>
          <w:spacing w:val="-7"/>
          <w:sz w:val="24"/>
          <w:szCs w:val="24"/>
          <w:highlight w:val="none"/>
        </w:rPr>
        <w:t>附件</w:t>
      </w:r>
      <w:r>
        <w:rPr>
          <w:rFonts w:ascii="宋体" w:hAnsi="宋体" w:eastAsia="宋体" w:cs="宋体"/>
          <w:spacing w:val="-53"/>
          <w:sz w:val="24"/>
          <w:szCs w:val="24"/>
          <w:highlight w:val="none"/>
        </w:rPr>
        <w:t xml:space="preserve"> </w:t>
      </w:r>
      <w:r>
        <w:rPr>
          <w:rFonts w:ascii="Times New Roman" w:hAnsi="Times New Roman" w:eastAsia="Times New Roman" w:cs="Times New Roman"/>
          <w:spacing w:val="-7"/>
          <w:sz w:val="24"/>
          <w:szCs w:val="24"/>
          <w:highlight w:val="none"/>
        </w:rPr>
        <w:t xml:space="preserve">9 </w:t>
      </w:r>
      <w:r>
        <w:rPr>
          <w:rFonts w:ascii="宋体" w:hAnsi="宋体" w:eastAsia="宋体" w:cs="宋体"/>
          <w:spacing w:val="-7"/>
          <w:sz w:val="24"/>
          <w:szCs w:val="24"/>
          <w:highlight w:val="none"/>
        </w:rPr>
        <w:t>：</w:t>
      </w:r>
    </w:p>
    <w:p w14:paraId="06C91093">
      <w:pPr>
        <w:spacing w:before="239" w:line="225" w:lineRule="auto"/>
        <w:ind w:left="3204"/>
        <w:rPr>
          <w:rFonts w:ascii="黑体" w:hAnsi="黑体" w:eastAsia="黑体" w:cs="黑体"/>
          <w:sz w:val="27"/>
          <w:szCs w:val="27"/>
          <w:highlight w:val="none"/>
        </w:rPr>
      </w:pPr>
      <w:r>
        <w:rPr>
          <w:rFonts w:ascii="黑体" w:hAnsi="黑体" w:eastAsia="黑体" w:cs="黑体"/>
          <w:spacing w:val="6"/>
          <w:sz w:val="27"/>
          <w:szCs w:val="27"/>
          <w:highlight w:val="none"/>
        </w:rPr>
        <w:t>预付款担保格式</w:t>
      </w:r>
    </w:p>
    <w:p w14:paraId="6A817048">
      <w:pPr>
        <w:spacing w:before="146" w:line="221" w:lineRule="auto"/>
        <w:ind w:left="6550"/>
        <w:rPr>
          <w:rFonts w:ascii="宋体" w:hAnsi="宋体" w:eastAsia="宋体" w:cs="宋体"/>
          <w:highlight w:val="none"/>
        </w:rPr>
      </w:pPr>
      <w:r>
        <w:rPr>
          <w:rFonts w:ascii="宋体" w:hAnsi="宋体" w:eastAsia="宋体" w:cs="宋体"/>
          <w:spacing w:val="-13"/>
          <w:sz w:val="21"/>
          <w:szCs w:val="21"/>
          <w:highlight w:val="none"/>
        </w:rPr>
        <w:t>编号：</w:t>
      </w:r>
    </w:p>
    <w:p w14:paraId="7675DC0A">
      <w:pPr>
        <w:pStyle w:val="5"/>
        <w:spacing w:line="246" w:lineRule="auto"/>
        <w:rPr>
          <w:highlight w:val="none"/>
        </w:rPr>
      </w:pPr>
    </w:p>
    <w:p w14:paraId="3952409D">
      <w:pPr>
        <w:pStyle w:val="5"/>
        <w:spacing w:line="247" w:lineRule="auto"/>
        <w:rPr>
          <w:highlight w:val="none"/>
        </w:rPr>
      </w:pPr>
    </w:p>
    <w:p w14:paraId="14B7CD40">
      <w:pPr>
        <w:spacing w:before="69" w:line="408" w:lineRule="exact"/>
        <w:ind w:left="45"/>
        <w:rPr>
          <w:rFonts w:ascii="宋体" w:hAnsi="宋体" w:eastAsia="宋体" w:cs="宋体"/>
          <w:highlight w:val="none"/>
        </w:rPr>
      </w:pPr>
      <w:r>
        <w:rPr>
          <w:rFonts w:ascii="宋体" w:hAnsi="宋体" w:eastAsia="宋体" w:cs="宋体"/>
          <w:spacing w:val="-15"/>
          <w:position w:val="15"/>
          <w:sz w:val="21"/>
          <w:szCs w:val="21"/>
          <w:highlight w:val="none"/>
        </w:rPr>
        <w:t>申请人：</w:t>
      </w:r>
    </w:p>
    <w:p w14:paraId="0073C5A6">
      <w:pPr>
        <w:spacing w:before="1" w:line="229" w:lineRule="auto"/>
        <w:ind w:left="18"/>
        <w:rPr>
          <w:rFonts w:ascii="宋体" w:hAnsi="宋体" w:eastAsia="宋体" w:cs="宋体"/>
          <w:highlight w:val="none"/>
        </w:rPr>
      </w:pPr>
      <w:r>
        <w:rPr>
          <w:rFonts w:ascii="宋体" w:hAnsi="宋体" w:eastAsia="宋体" w:cs="宋体"/>
          <w:spacing w:val="-12"/>
          <w:sz w:val="21"/>
          <w:szCs w:val="21"/>
          <w:highlight w:val="none"/>
        </w:rPr>
        <w:t>地址：</w:t>
      </w:r>
    </w:p>
    <w:p w14:paraId="78F621A8">
      <w:pPr>
        <w:spacing w:before="151" w:line="408" w:lineRule="exact"/>
        <w:ind w:left="22"/>
        <w:rPr>
          <w:rFonts w:ascii="宋体" w:hAnsi="宋体" w:eastAsia="宋体" w:cs="宋体"/>
          <w:highlight w:val="none"/>
        </w:rPr>
      </w:pPr>
      <w:r>
        <w:rPr>
          <w:rFonts w:ascii="宋体" w:hAnsi="宋体" w:eastAsia="宋体" w:cs="宋体"/>
          <w:spacing w:val="-11"/>
          <w:position w:val="14"/>
          <w:sz w:val="21"/>
          <w:szCs w:val="21"/>
          <w:highlight w:val="none"/>
        </w:rPr>
        <w:t>受益人：</w:t>
      </w:r>
    </w:p>
    <w:p w14:paraId="614F6DCD">
      <w:pPr>
        <w:spacing w:before="1" w:line="229" w:lineRule="auto"/>
        <w:ind w:left="18"/>
        <w:rPr>
          <w:rFonts w:ascii="宋体" w:hAnsi="宋体" w:eastAsia="宋体" w:cs="宋体"/>
          <w:highlight w:val="none"/>
        </w:rPr>
      </w:pPr>
      <w:r>
        <w:rPr>
          <w:rFonts w:ascii="宋体" w:hAnsi="宋体" w:eastAsia="宋体" w:cs="宋体"/>
          <w:spacing w:val="-12"/>
          <w:sz w:val="21"/>
          <w:szCs w:val="21"/>
          <w:highlight w:val="none"/>
        </w:rPr>
        <w:t>地址：</w:t>
      </w:r>
    </w:p>
    <w:p w14:paraId="3B721B51">
      <w:pPr>
        <w:spacing w:before="146" w:line="409" w:lineRule="exact"/>
        <w:ind w:left="19"/>
        <w:rPr>
          <w:rFonts w:ascii="宋体" w:hAnsi="宋体" w:eastAsia="宋体" w:cs="宋体"/>
          <w:highlight w:val="none"/>
        </w:rPr>
      </w:pPr>
      <w:r>
        <w:rPr>
          <w:rFonts w:ascii="宋体" w:hAnsi="宋体" w:eastAsia="宋体" w:cs="宋体"/>
          <w:spacing w:val="-11"/>
          <w:position w:val="15"/>
          <w:sz w:val="21"/>
          <w:szCs w:val="21"/>
          <w:highlight w:val="none"/>
        </w:rPr>
        <w:t>开立人：</w:t>
      </w:r>
    </w:p>
    <w:p w14:paraId="18FBAA52">
      <w:pPr>
        <w:spacing w:before="1" w:line="229" w:lineRule="auto"/>
        <w:ind w:left="18"/>
        <w:rPr>
          <w:rFonts w:ascii="宋体" w:hAnsi="宋体" w:eastAsia="宋体" w:cs="宋体"/>
          <w:highlight w:val="none"/>
        </w:rPr>
      </w:pPr>
      <w:r>
        <w:rPr>
          <w:rFonts w:ascii="宋体" w:hAnsi="宋体" w:eastAsia="宋体" w:cs="宋体"/>
          <w:spacing w:val="-12"/>
          <w:sz w:val="21"/>
          <w:szCs w:val="21"/>
          <w:highlight w:val="none"/>
        </w:rPr>
        <w:t>地址：</w:t>
      </w:r>
    </w:p>
    <w:p w14:paraId="4D475A90">
      <w:pPr>
        <w:pStyle w:val="5"/>
        <w:spacing w:line="241" w:lineRule="auto"/>
        <w:rPr>
          <w:highlight w:val="none"/>
        </w:rPr>
      </w:pPr>
    </w:p>
    <w:p w14:paraId="27EC2301">
      <w:pPr>
        <w:pStyle w:val="5"/>
        <w:spacing w:line="241" w:lineRule="auto"/>
        <w:rPr>
          <w:highlight w:val="none"/>
        </w:rPr>
      </w:pPr>
    </w:p>
    <w:p w14:paraId="6CD946E5">
      <w:pPr>
        <w:tabs>
          <w:tab w:val="left" w:pos="1483"/>
        </w:tabs>
        <w:spacing w:before="69" w:line="223" w:lineRule="auto"/>
        <w:ind w:left="10"/>
        <w:rPr>
          <w:rFonts w:ascii="宋体" w:hAnsi="宋体" w:eastAsia="宋体" w:cs="宋体"/>
          <w:highlight w:val="none"/>
        </w:rPr>
      </w:pPr>
      <w:r>
        <w:rPr>
          <w:rFonts w:ascii="宋体" w:hAnsi="宋体" w:eastAsia="宋体" w:cs="宋体"/>
          <w:sz w:val="21"/>
          <w:szCs w:val="21"/>
          <w:highlight w:val="none"/>
          <w:u w:val="single" w:color="auto"/>
        </w:rPr>
        <w:tab/>
      </w:r>
      <w:r>
        <w:rPr>
          <w:rFonts w:ascii="宋体" w:hAnsi="宋体" w:eastAsia="宋体" w:cs="宋体"/>
          <w:spacing w:val="-48"/>
          <w:sz w:val="21"/>
          <w:szCs w:val="21"/>
          <w:highlight w:val="none"/>
        </w:rPr>
        <w:t xml:space="preserve"> </w:t>
      </w:r>
      <w:r>
        <w:rPr>
          <w:rFonts w:ascii="宋体" w:hAnsi="宋体" w:eastAsia="宋体" w:cs="宋体"/>
          <w:spacing w:val="-26"/>
          <w:sz w:val="21"/>
          <w:szCs w:val="21"/>
          <w:highlight w:val="none"/>
        </w:rPr>
        <w:t>（受益人名称</w:t>
      </w:r>
      <w:r>
        <w:rPr>
          <w:rFonts w:ascii="宋体" w:hAnsi="宋体" w:eastAsia="宋体" w:cs="宋体"/>
          <w:spacing w:val="-9"/>
          <w:sz w:val="21"/>
          <w:szCs w:val="21"/>
          <w:highlight w:val="none"/>
        </w:rPr>
        <w:t>）：</w:t>
      </w:r>
    </w:p>
    <w:p w14:paraId="607D0A44">
      <w:pPr>
        <w:tabs>
          <w:tab w:val="left" w:pos="123"/>
        </w:tabs>
        <w:spacing w:before="153" w:line="360" w:lineRule="auto"/>
        <w:ind w:left="10" w:right="3" w:firstLine="433"/>
        <w:rPr>
          <w:rFonts w:ascii="宋体" w:hAnsi="宋体" w:eastAsia="宋体" w:cs="宋体"/>
          <w:highlight w:val="none"/>
        </w:rPr>
      </w:pPr>
      <w:r>
        <w:rPr>
          <w:rFonts w:ascii="宋体" w:hAnsi="宋体" w:eastAsia="宋体" w:cs="宋体"/>
          <w:spacing w:val="-14"/>
          <w:sz w:val="21"/>
          <w:szCs w:val="21"/>
          <w:highlight w:val="none"/>
        </w:rPr>
        <w:t>鉴于</w:t>
      </w:r>
      <w:r>
        <w:rPr>
          <w:rFonts w:ascii="宋体" w:hAnsi="宋体" w:eastAsia="宋体" w:cs="宋体"/>
          <w:spacing w:val="-14"/>
          <w:sz w:val="21"/>
          <w:szCs w:val="21"/>
          <w:highlight w:val="none"/>
          <w:u w:val="single" w:color="auto"/>
        </w:rPr>
        <w:t xml:space="preserve">          </w:t>
      </w:r>
      <w:r>
        <w:rPr>
          <w:rFonts w:ascii="宋体" w:hAnsi="宋体" w:eastAsia="宋体" w:cs="宋体"/>
          <w:spacing w:val="-14"/>
          <w:sz w:val="21"/>
          <w:szCs w:val="21"/>
          <w:highlight w:val="none"/>
        </w:rPr>
        <w:t xml:space="preserve"> （以下简称“受益人”）与</w:t>
      </w:r>
      <w:r>
        <w:rPr>
          <w:rFonts w:ascii="宋体" w:hAnsi="宋体" w:eastAsia="宋体" w:cs="宋体"/>
          <w:spacing w:val="-80"/>
          <w:sz w:val="21"/>
          <w:szCs w:val="21"/>
          <w:highlight w:val="none"/>
        </w:rPr>
        <w:t xml:space="preserve"> </w:t>
      </w:r>
      <w:r>
        <w:rPr>
          <w:rFonts w:ascii="宋体" w:hAnsi="宋体" w:eastAsia="宋体" w:cs="宋体"/>
          <w:spacing w:val="4"/>
          <w:sz w:val="21"/>
          <w:szCs w:val="21"/>
          <w:highlight w:val="none"/>
          <w:u w:val="single" w:color="auto"/>
        </w:rPr>
        <w:t xml:space="preserve">          </w:t>
      </w:r>
      <w:r>
        <w:rPr>
          <w:rFonts w:ascii="宋体" w:hAnsi="宋体" w:eastAsia="宋体" w:cs="宋体"/>
          <w:spacing w:val="-14"/>
          <w:sz w:val="21"/>
          <w:szCs w:val="21"/>
          <w:highlight w:val="none"/>
        </w:rPr>
        <w:t xml:space="preserve"> （以下简称“申请人”）于</w:t>
      </w:r>
      <w:r>
        <w:rPr>
          <w:rFonts w:ascii="宋体" w:hAnsi="宋体" w:eastAsia="宋体" w:cs="宋体"/>
          <w:spacing w:val="-91"/>
          <w:sz w:val="21"/>
          <w:szCs w:val="21"/>
          <w:highlight w:val="none"/>
        </w:rPr>
        <w:t xml:space="preserve"> </w:t>
      </w:r>
      <w:r>
        <w:rPr>
          <w:rFonts w:ascii="宋体" w:hAnsi="宋体" w:eastAsia="宋体" w:cs="宋体"/>
          <w:spacing w:val="15"/>
          <w:sz w:val="21"/>
          <w:szCs w:val="21"/>
          <w:highlight w:val="none"/>
          <w:u w:val="single" w:color="auto"/>
        </w:rPr>
        <w:t xml:space="preserve">   </w:t>
      </w:r>
      <w:r>
        <w:rPr>
          <w:rFonts w:ascii="宋体" w:hAnsi="宋体" w:eastAsia="宋体" w:cs="宋体"/>
          <w:spacing w:val="-96"/>
          <w:sz w:val="21"/>
          <w:szCs w:val="21"/>
          <w:highlight w:val="none"/>
        </w:rPr>
        <w:t xml:space="preserve"> </w:t>
      </w:r>
      <w:r>
        <w:rPr>
          <w:rFonts w:ascii="宋体" w:hAnsi="宋体" w:eastAsia="宋体" w:cs="宋体"/>
          <w:spacing w:val="-14"/>
          <w:sz w:val="21"/>
          <w:szCs w:val="21"/>
          <w:highlight w:val="none"/>
        </w:rPr>
        <w:t>年</w:t>
      </w:r>
      <w:r>
        <w:rPr>
          <w:rFonts w:ascii="宋体" w:hAnsi="宋体" w:eastAsia="宋体" w:cs="宋体"/>
          <w:sz w:val="21"/>
          <w:szCs w:val="21"/>
          <w:highlight w:val="none"/>
        </w:rPr>
        <w:t xml:space="preserve"> </w:t>
      </w:r>
      <w:r>
        <w:rPr>
          <w:rFonts w:ascii="宋体" w:hAnsi="宋体" w:eastAsia="宋体" w:cs="宋体"/>
          <w:spacing w:val="-3"/>
          <w:sz w:val="21"/>
          <w:szCs w:val="21"/>
          <w:highlight w:val="none"/>
        </w:rPr>
        <w:t>月</w:t>
      </w:r>
      <w:r>
        <w:rPr>
          <w:rFonts w:ascii="宋体" w:hAnsi="宋体" w:eastAsia="宋体" w:cs="宋体"/>
          <w:spacing w:val="-100"/>
          <w:sz w:val="21"/>
          <w:szCs w:val="21"/>
          <w:highlight w:val="none"/>
        </w:rPr>
        <w:t xml:space="preserve"> </w:t>
      </w:r>
      <w:r>
        <w:rPr>
          <w:rFonts w:ascii="宋体" w:hAnsi="宋体" w:eastAsia="宋体" w:cs="宋体"/>
          <w:spacing w:val="32"/>
          <w:sz w:val="21"/>
          <w:szCs w:val="21"/>
          <w:highlight w:val="none"/>
          <w:u w:val="single" w:color="auto"/>
        </w:rPr>
        <w:t xml:space="preserve">   </w:t>
      </w:r>
      <w:r>
        <w:rPr>
          <w:rFonts w:ascii="宋体" w:hAnsi="宋体" w:eastAsia="宋体" w:cs="宋体"/>
          <w:spacing w:val="-59"/>
          <w:sz w:val="21"/>
          <w:szCs w:val="21"/>
          <w:highlight w:val="none"/>
        </w:rPr>
        <w:t xml:space="preserve"> </w:t>
      </w:r>
      <w:r>
        <w:rPr>
          <w:rFonts w:ascii="宋体" w:hAnsi="宋体" w:eastAsia="宋体" w:cs="宋体"/>
          <w:spacing w:val="-3"/>
          <w:sz w:val="21"/>
          <w:szCs w:val="21"/>
          <w:highlight w:val="none"/>
        </w:rPr>
        <w:t>日就</w:t>
      </w:r>
      <w:r>
        <w:rPr>
          <w:rFonts w:ascii="宋体" w:hAnsi="宋体" w:eastAsia="宋体" w:cs="宋体"/>
          <w:spacing w:val="-3"/>
          <w:sz w:val="21"/>
          <w:szCs w:val="21"/>
          <w:highlight w:val="none"/>
          <w:u w:val="single" w:color="auto"/>
        </w:rPr>
        <w:t xml:space="preserve">              </w:t>
      </w:r>
      <w:r>
        <w:rPr>
          <w:rFonts w:ascii="宋体" w:hAnsi="宋体" w:eastAsia="宋体" w:cs="宋体"/>
          <w:spacing w:val="-94"/>
          <w:sz w:val="21"/>
          <w:szCs w:val="21"/>
          <w:highlight w:val="none"/>
        </w:rPr>
        <w:t xml:space="preserve"> </w:t>
      </w:r>
      <w:r>
        <w:rPr>
          <w:rFonts w:ascii="宋体" w:hAnsi="宋体" w:eastAsia="宋体" w:cs="宋体"/>
          <w:spacing w:val="-3"/>
          <w:sz w:val="21"/>
          <w:szCs w:val="21"/>
          <w:highlight w:val="none"/>
        </w:rPr>
        <w:t>工程（以下简称“本工程”）施工和有关事项协商一致共同签订</w:t>
      </w:r>
      <w:r>
        <w:rPr>
          <w:rFonts w:ascii="宋体" w:hAnsi="宋体" w:eastAsia="宋体" w:cs="宋体"/>
          <w:sz w:val="21"/>
          <w:szCs w:val="21"/>
          <w:highlight w:val="none"/>
        </w:rPr>
        <w:t xml:space="preserve"> </w:t>
      </w:r>
      <w:r>
        <w:rPr>
          <w:rFonts w:ascii="宋体" w:hAnsi="宋体" w:eastAsia="宋体" w:cs="宋体"/>
          <w:sz w:val="21"/>
          <w:szCs w:val="21"/>
          <w:highlight w:val="none"/>
          <w:u w:val="single" w:color="auto"/>
        </w:rPr>
        <w:tab/>
      </w:r>
      <w:r>
        <w:rPr>
          <w:rFonts w:ascii="宋体" w:hAnsi="宋体" w:eastAsia="宋体" w:cs="宋体"/>
          <w:spacing w:val="-10"/>
          <w:sz w:val="21"/>
          <w:szCs w:val="21"/>
          <w:highlight w:val="none"/>
          <w:u w:val="single" w:color="auto"/>
        </w:rPr>
        <w:t>《</w:t>
      </w:r>
      <w:r>
        <w:rPr>
          <w:rFonts w:ascii="宋体" w:hAnsi="宋体" w:eastAsia="宋体" w:cs="宋体"/>
          <w:spacing w:val="4"/>
          <w:sz w:val="21"/>
          <w:szCs w:val="21"/>
          <w:highlight w:val="none"/>
          <w:u w:val="single" w:color="auto"/>
        </w:rPr>
        <w:t xml:space="preserve">         </w:t>
      </w:r>
      <w:r>
        <w:rPr>
          <w:rFonts w:ascii="宋体" w:hAnsi="宋体" w:eastAsia="宋体" w:cs="宋体"/>
          <w:spacing w:val="-10"/>
          <w:sz w:val="21"/>
          <w:szCs w:val="21"/>
          <w:highlight w:val="none"/>
          <w:u w:val="single" w:color="auto"/>
        </w:rPr>
        <w:t>》</w:t>
      </w:r>
      <w:r>
        <w:rPr>
          <w:rFonts w:ascii="宋体" w:hAnsi="宋体" w:eastAsia="宋体" w:cs="宋体"/>
          <w:spacing w:val="-10"/>
          <w:sz w:val="21"/>
          <w:szCs w:val="21"/>
          <w:highlight w:val="none"/>
        </w:rPr>
        <w:t>（以下简称“基础合同”</w:t>
      </w:r>
      <w:r>
        <w:rPr>
          <w:rFonts w:ascii="宋体" w:hAnsi="宋体" w:eastAsia="宋体" w:cs="宋体"/>
          <w:spacing w:val="-39"/>
          <w:w w:val="71"/>
          <w:sz w:val="21"/>
          <w:szCs w:val="21"/>
          <w:highlight w:val="none"/>
        </w:rPr>
        <w:t>），</w:t>
      </w:r>
      <w:r>
        <w:rPr>
          <w:rFonts w:ascii="宋体" w:hAnsi="宋体" w:eastAsia="宋体" w:cs="宋体"/>
          <w:spacing w:val="-10"/>
          <w:sz w:val="21"/>
          <w:szCs w:val="21"/>
          <w:highlight w:val="none"/>
        </w:rPr>
        <w:t>我方（即“开立人”）根据主合同了解到申请人为</w:t>
      </w:r>
      <w:r>
        <w:rPr>
          <w:rFonts w:ascii="宋体" w:hAnsi="宋体" w:eastAsia="宋体" w:cs="宋体"/>
          <w:spacing w:val="2"/>
          <w:sz w:val="21"/>
          <w:szCs w:val="21"/>
          <w:highlight w:val="none"/>
        </w:rPr>
        <w:t xml:space="preserve"> </w:t>
      </w:r>
      <w:r>
        <w:rPr>
          <w:rFonts w:ascii="宋体" w:hAnsi="宋体" w:eastAsia="宋体" w:cs="宋体"/>
          <w:spacing w:val="-5"/>
          <w:sz w:val="21"/>
          <w:szCs w:val="21"/>
          <w:highlight w:val="none"/>
        </w:rPr>
        <w:t>主合同项下之承包人， 受益人为主合同项下之发包人，</w:t>
      </w:r>
      <w:r>
        <w:rPr>
          <w:rFonts w:ascii="宋体" w:hAnsi="宋体" w:eastAsia="宋体" w:cs="宋体"/>
          <w:spacing w:val="25"/>
          <w:sz w:val="21"/>
          <w:szCs w:val="21"/>
          <w:highlight w:val="none"/>
        </w:rPr>
        <w:t xml:space="preserve"> </w:t>
      </w:r>
      <w:r>
        <w:rPr>
          <w:rFonts w:ascii="宋体" w:hAnsi="宋体" w:eastAsia="宋体" w:cs="宋体"/>
          <w:spacing w:val="-5"/>
          <w:sz w:val="21"/>
          <w:szCs w:val="21"/>
          <w:highlight w:val="none"/>
        </w:rPr>
        <w:t>基</w:t>
      </w:r>
      <w:r>
        <w:rPr>
          <w:rFonts w:ascii="宋体" w:hAnsi="宋体" w:eastAsia="宋体" w:cs="宋体"/>
          <w:spacing w:val="-6"/>
          <w:sz w:val="21"/>
          <w:szCs w:val="21"/>
          <w:highlight w:val="none"/>
        </w:rPr>
        <w:t>于申请人的请求， 我方同意就申</w:t>
      </w:r>
      <w:r>
        <w:rPr>
          <w:rFonts w:ascii="宋体" w:hAnsi="宋体" w:eastAsia="宋体" w:cs="宋体"/>
          <w:sz w:val="21"/>
          <w:szCs w:val="21"/>
          <w:highlight w:val="none"/>
        </w:rPr>
        <w:t xml:space="preserve"> </w:t>
      </w:r>
      <w:r>
        <w:rPr>
          <w:rFonts w:ascii="宋体" w:hAnsi="宋体" w:eastAsia="宋体" w:cs="宋体"/>
          <w:spacing w:val="3"/>
          <w:sz w:val="21"/>
          <w:szCs w:val="21"/>
          <w:highlight w:val="none"/>
        </w:rPr>
        <w:t>请人按照合同约定正确和合理地为合同目的使用预付款，向贵方提供不可撤销、不可转让</w:t>
      </w:r>
    </w:p>
    <w:p w14:paraId="52B0A7E4">
      <w:pPr>
        <w:spacing w:before="1" w:line="219" w:lineRule="auto"/>
        <w:ind w:left="35"/>
        <w:rPr>
          <w:rFonts w:ascii="宋体" w:hAnsi="宋体" w:eastAsia="宋体" w:cs="宋体"/>
          <w:highlight w:val="none"/>
        </w:rPr>
      </w:pPr>
      <w:r>
        <w:rPr>
          <w:rFonts w:ascii="宋体" w:hAnsi="宋体" w:eastAsia="宋体" w:cs="宋体"/>
          <w:spacing w:val="-12"/>
          <w:sz w:val="21"/>
          <w:szCs w:val="21"/>
          <w:highlight w:val="none"/>
        </w:rPr>
        <w:t>的见索即付独立保函（以下简称“本保函”）。</w:t>
      </w:r>
    </w:p>
    <w:p w14:paraId="1A8B2BEC">
      <w:pPr>
        <w:spacing w:before="157" w:line="359" w:lineRule="auto"/>
        <w:ind w:left="18" w:right="11" w:firstLine="426"/>
        <w:rPr>
          <w:rFonts w:ascii="宋体" w:hAnsi="宋体" w:eastAsia="宋体" w:cs="宋体"/>
          <w:highlight w:val="none"/>
        </w:rPr>
      </w:pPr>
      <w:r>
        <w:rPr>
          <w:rFonts w:ascii="宋体" w:hAnsi="宋体" w:eastAsia="宋体" w:cs="宋体"/>
          <w:spacing w:val="-1"/>
          <w:sz w:val="21"/>
          <w:szCs w:val="21"/>
          <w:highlight w:val="none"/>
        </w:rPr>
        <w:t>一、本保函担保范围：</w:t>
      </w:r>
      <w:r>
        <w:rPr>
          <w:rFonts w:ascii="宋体" w:hAnsi="宋体" w:eastAsia="宋体" w:cs="宋体"/>
          <w:spacing w:val="40"/>
          <w:sz w:val="21"/>
          <w:szCs w:val="21"/>
          <w:highlight w:val="none"/>
        </w:rPr>
        <w:t xml:space="preserve"> </w:t>
      </w:r>
      <w:r>
        <w:rPr>
          <w:rFonts w:ascii="宋体" w:hAnsi="宋体" w:eastAsia="宋体" w:cs="宋体"/>
          <w:spacing w:val="-1"/>
          <w:sz w:val="21"/>
          <w:szCs w:val="21"/>
          <w:highlight w:val="none"/>
        </w:rPr>
        <w:t>申请人未按照合同约定正确和合理地为合同目的使用</w:t>
      </w:r>
      <w:r>
        <w:rPr>
          <w:rFonts w:ascii="宋体" w:hAnsi="宋体" w:eastAsia="宋体" w:cs="宋体"/>
          <w:spacing w:val="-2"/>
          <w:sz w:val="21"/>
          <w:szCs w:val="21"/>
          <w:highlight w:val="none"/>
        </w:rPr>
        <w:t>预付款，</w:t>
      </w:r>
      <w:r>
        <w:rPr>
          <w:rFonts w:ascii="宋体" w:hAnsi="宋体" w:eastAsia="宋体" w:cs="宋体"/>
          <w:sz w:val="21"/>
          <w:szCs w:val="21"/>
          <w:highlight w:val="none"/>
        </w:rPr>
        <w:t xml:space="preserve"> </w:t>
      </w:r>
      <w:r>
        <w:rPr>
          <w:rFonts w:ascii="宋体" w:hAnsi="宋体" w:eastAsia="宋体" w:cs="宋体"/>
          <w:spacing w:val="3"/>
          <w:sz w:val="21"/>
          <w:szCs w:val="21"/>
          <w:highlight w:val="none"/>
        </w:rPr>
        <w:t>应当向贵方承担的违约责任和赔偿因此造成的损失、利息、律师费、诉讼费</w:t>
      </w:r>
      <w:r>
        <w:rPr>
          <w:rFonts w:ascii="宋体" w:hAnsi="宋体" w:eastAsia="宋体" w:cs="宋体"/>
          <w:spacing w:val="2"/>
          <w:sz w:val="21"/>
          <w:szCs w:val="21"/>
          <w:highlight w:val="none"/>
        </w:rPr>
        <w:t>用等实现债权</w:t>
      </w:r>
    </w:p>
    <w:p w14:paraId="39E4738D">
      <w:pPr>
        <w:spacing w:line="221" w:lineRule="auto"/>
        <w:ind w:left="35"/>
        <w:rPr>
          <w:rFonts w:ascii="宋体" w:hAnsi="宋体" w:eastAsia="宋体" w:cs="宋体"/>
          <w:highlight w:val="none"/>
        </w:rPr>
      </w:pPr>
      <w:r>
        <w:rPr>
          <w:rFonts w:ascii="宋体" w:hAnsi="宋体" w:eastAsia="宋体" w:cs="宋体"/>
          <w:spacing w:val="-10"/>
          <w:sz w:val="21"/>
          <w:szCs w:val="21"/>
          <w:highlight w:val="none"/>
        </w:rPr>
        <w:t>的费用。</w:t>
      </w:r>
    </w:p>
    <w:p w14:paraId="76E7E59F">
      <w:pPr>
        <w:spacing w:before="157" w:line="220" w:lineRule="auto"/>
        <w:ind w:left="444"/>
        <w:rPr>
          <w:rFonts w:ascii="宋体" w:hAnsi="宋体" w:eastAsia="宋体" w:cs="宋体"/>
          <w:highlight w:val="none"/>
        </w:rPr>
      </w:pPr>
      <w:r>
        <w:rPr>
          <w:rFonts w:ascii="宋体" w:hAnsi="宋体" w:eastAsia="宋体" w:cs="宋体"/>
          <w:spacing w:val="-1"/>
          <w:sz w:val="21"/>
          <w:szCs w:val="21"/>
          <w:highlight w:val="none"/>
        </w:rPr>
        <w:t xml:space="preserve">二、本保函担保金额最高不超过人民币（大写） </w:t>
      </w:r>
      <w:r>
        <w:rPr>
          <w:rFonts w:ascii="宋体" w:hAnsi="宋体" w:eastAsia="宋体" w:cs="宋体"/>
          <w:spacing w:val="-1"/>
          <w:sz w:val="21"/>
          <w:szCs w:val="21"/>
          <w:highlight w:val="none"/>
          <w:u w:val="single" w:color="auto"/>
        </w:rPr>
        <w:t xml:space="preserve">          </w:t>
      </w:r>
      <w:r>
        <w:rPr>
          <w:rFonts w:ascii="宋体" w:hAnsi="宋体" w:eastAsia="宋体" w:cs="宋体"/>
          <w:spacing w:val="-89"/>
          <w:sz w:val="21"/>
          <w:szCs w:val="21"/>
          <w:highlight w:val="none"/>
        </w:rPr>
        <w:t xml:space="preserve"> </w:t>
      </w:r>
      <w:r>
        <w:rPr>
          <w:rFonts w:ascii="宋体" w:hAnsi="宋体" w:eastAsia="宋体" w:cs="宋体"/>
          <w:spacing w:val="-1"/>
          <w:sz w:val="21"/>
          <w:szCs w:val="21"/>
          <w:highlight w:val="none"/>
        </w:rPr>
        <w:t>元(¥</w:t>
      </w:r>
      <w:r>
        <w:rPr>
          <w:rFonts w:ascii="宋体" w:hAnsi="宋体" w:eastAsia="宋体" w:cs="宋体"/>
          <w:spacing w:val="-1"/>
          <w:sz w:val="21"/>
          <w:szCs w:val="21"/>
          <w:highlight w:val="none"/>
          <w:u w:val="single" w:color="auto"/>
        </w:rPr>
        <w:t xml:space="preserve">       </w:t>
      </w:r>
      <w:r>
        <w:rPr>
          <w:rFonts w:ascii="宋体" w:hAnsi="宋体" w:eastAsia="宋体" w:cs="宋体"/>
          <w:spacing w:val="-74"/>
          <w:sz w:val="21"/>
          <w:szCs w:val="21"/>
          <w:highlight w:val="none"/>
        </w:rPr>
        <w:t xml:space="preserve"> </w:t>
      </w:r>
      <w:r>
        <w:rPr>
          <w:rFonts w:ascii="宋体" w:hAnsi="宋体" w:eastAsia="宋体" w:cs="宋体"/>
          <w:spacing w:val="-1"/>
          <w:sz w:val="21"/>
          <w:szCs w:val="21"/>
          <w:highlight w:val="none"/>
        </w:rPr>
        <w:t>)。</w:t>
      </w:r>
    </w:p>
    <w:p w14:paraId="17C4FF4D">
      <w:pPr>
        <w:spacing w:before="158" w:line="359" w:lineRule="auto"/>
        <w:ind w:right="3"/>
        <w:jc w:val="right"/>
        <w:rPr>
          <w:rFonts w:ascii="宋体" w:hAnsi="宋体" w:eastAsia="宋体" w:cs="宋体"/>
          <w:highlight w:val="none"/>
        </w:rPr>
      </w:pPr>
      <w:r>
        <w:rPr>
          <w:rFonts w:ascii="宋体" w:hAnsi="宋体" w:eastAsia="宋体" w:cs="宋体"/>
          <w:spacing w:val="6"/>
          <w:sz w:val="21"/>
          <w:szCs w:val="21"/>
          <w:highlight w:val="none"/>
        </w:rPr>
        <w:t>三、本保函有效期自开立之日起至发包人全额扣回预付款后</w:t>
      </w:r>
      <w:r>
        <w:rPr>
          <w:rFonts w:ascii="宋体" w:hAnsi="宋体" w:eastAsia="宋体" w:cs="宋体"/>
          <w:spacing w:val="-92"/>
          <w:sz w:val="21"/>
          <w:szCs w:val="21"/>
          <w:highlight w:val="none"/>
        </w:rPr>
        <w:t xml:space="preserve"> </w:t>
      </w:r>
      <w:r>
        <w:rPr>
          <w:rFonts w:ascii="宋体" w:hAnsi="宋体" w:eastAsia="宋体" w:cs="宋体"/>
          <w:spacing w:val="16"/>
          <w:sz w:val="21"/>
          <w:szCs w:val="21"/>
          <w:highlight w:val="none"/>
          <w:u w:val="single" w:color="auto"/>
        </w:rPr>
        <w:t xml:space="preserve">    </w:t>
      </w:r>
      <w:r>
        <w:rPr>
          <w:rFonts w:ascii="宋体" w:hAnsi="宋体" w:eastAsia="宋体" w:cs="宋体"/>
          <w:spacing w:val="-59"/>
          <w:sz w:val="21"/>
          <w:szCs w:val="21"/>
          <w:highlight w:val="none"/>
        </w:rPr>
        <w:t xml:space="preserve"> </w:t>
      </w:r>
      <w:r>
        <w:rPr>
          <w:rFonts w:ascii="宋体" w:hAnsi="宋体" w:eastAsia="宋体" w:cs="宋体"/>
          <w:spacing w:val="6"/>
          <w:sz w:val="21"/>
          <w:szCs w:val="21"/>
          <w:highlight w:val="none"/>
        </w:rPr>
        <w:t>日止，最迟不超过</w:t>
      </w:r>
    </w:p>
    <w:p w14:paraId="5C7259BF">
      <w:pPr>
        <w:spacing w:line="220" w:lineRule="auto"/>
        <w:ind w:left="19"/>
        <w:rPr>
          <w:rFonts w:ascii="宋体" w:hAnsi="宋体" w:eastAsia="宋体" w:cs="宋体"/>
          <w:highlight w:val="none"/>
        </w:rPr>
      </w:pPr>
      <w:r>
        <w:rPr>
          <w:rFonts w:ascii="宋体" w:hAnsi="宋体" w:eastAsia="宋体" w:cs="宋体"/>
          <w:spacing w:val="-15"/>
          <w:sz w:val="21"/>
          <w:szCs w:val="21"/>
          <w:highlight w:val="none"/>
        </w:rPr>
        <w:t>年</w:t>
      </w:r>
      <w:r>
        <w:rPr>
          <w:rFonts w:ascii="宋体" w:hAnsi="宋体" w:eastAsia="宋体" w:cs="宋体"/>
          <w:spacing w:val="-103"/>
          <w:sz w:val="21"/>
          <w:szCs w:val="21"/>
          <w:highlight w:val="none"/>
        </w:rPr>
        <w:t xml:space="preserve"> </w:t>
      </w:r>
      <w:r>
        <w:rPr>
          <w:rFonts w:ascii="宋体" w:hAnsi="宋体" w:eastAsia="宋体" w:cs="宋体"/>
          <w:sz w:val="21"/>
          <w:szCs w:val="21"/>
          <w:highlight w:val="none"/>
          <w:u w:val="single" w:color="auto"/>
        </w:rPr>
        <w:t xml:space="preserve">    </w:t>
      </w:r>
      <w:r>
        <w:rPr>
          <w:rFonts w:ascii="宋体" w:hAnsi="宋体" w:eastAsia="宋体" w:cs="宋体"/>
          <w:spacing w:val="-89"/>
          <w:sz w:val="21"/>
          <w:szCs w:val="21"/>
          <w:highlight w:val="none"/>
        </w:rPr>
        <w:t xml:space="preserve"> </w:t>
      </w:r>
      <w:r>
        <w:rPr>
          <w:rFonts w:ascii="宋体" w:hAnsi="宋体" w:eastAsia="宋体" w:cs="宋体"/>
          <w:spacing w:val="-15"/>
          <w:sz w:val="21"/>
          <w:szCs w:val="21"/>
          <w:highlight w:val="none"/>
        </w:rPr>
        <w:t>月</w:t>
      </w:r>
      <w:r>
        <w:rPr>
          <w:rFonts w:ascii="宋体" w:hAnsi="宋体" w:eastAsia="宋体" w:cs="宋体"/>
          <w:spacing w:val="34"/>
          <w:sz w:val="21"/>
          <w:szCs w:val="21"/>
          <w:highlight w:val="none"/>
          <w:u w:val="single" w:color="auto"/>
        </w:rPr>
        <w:t xml:space="preserve">   </w:t>
      </w:r>
      <w:r>
        <w:rPr>
          <w:rFonts w:ascii="宋体" w:hAnsi="宋体" w:eastAsia="宋体" w:cs="宋体"/>
          <w:spacing w:val="-59"/>
          <w:sz w:val="21"/>
          <w:szCs w:val="21"/>
          <w:highlight w:val="none"/>
        </w:rPr>
        <w:t xml:space="preserve"> </w:t>
      </w:r>
      <w:r>
        <w:rPr>
          <w:rFonts w:ascii="宋体" w:hAnsi="宋体" w:eastAsia="宋体" w:cs="宋体"/>
          <w:spacing w:val="-15"/>
          <w:sz w:val="21"/>
          <w:szCs w:val="21"/>
          <w:highlight w:val="none"/>
        </w:rPr>
        <w:t>日。</w:t>
      </w:r>
    </w:p>
    <w:p w14:paraId="031D1EE5">
      <w:pPr>
        <w:spacing w:before="157" w:line="363" w:lineRule="auto"/>
        <w:jc w:val="right"/>
        <w:rPr>
          <w:rFonts w:ascii="宋体" w:hAnsi="宋体" w:eastAsia="宋体" w:cs="宋体"/>
          <w:highlight w:val="none"/>
        </w:rPr>
      </w:pPr>
      <w:r>
        <w:rPr>
          <w:rFonts w:ascii="宋体" w:hAnsi="宋体" w:eastAsia="宋体" w:cs="宋体"/>
          <w:spacing w:val="-6"/>
          <w:sz w:val="21"/>
          <w:szCs w:val="21"/>
          <w:highlight w:val="none"/>
        </w:rPr>
        <w:t>四、我方承诺，在收到受益人发来的书面付</w:t>
      </w:r>
      <w:r>
        <w:rPr>
          <w:rFonts w:ascii="宋体" w:hAnsi="宋体" w:eastAsia="宋体" w:cs="宋体"/>
          <w:spacing w:val="-7"/>
          <w:sz w:val="21"/>
          <w:szCs w:val="21"/>
          <w:highlight w:val="none"/>
        </w:rPr>
        <w:t>款通知后的</w:t>
      </w:r>
      <w:r>
        <w:rPr>
          <w:rFonts w:ascii="宋体" w:hAnsi="宋体" w:eastAsia="宋体" w:cs="宋体"/>
          <w:spacing w:val="-102"/>
          <w:sz w:val="21"/>
          <w:szCs w:val="21"/>
          <w:highlight w:val="none"/>
        </w:rPr>
        <w:t xml:space="preserve"> </w:t>
      </w:r>
      <w:r>
        <w:rPr>
          <w:rFonts w:ascii="宋体" w:hAnsi="宋体" w:eastAsia="宋体" w:cs="宋体"/>
          <w:spacing w:val="2"/>
          <w:sz w:val="21"/>
          <w:szCs w:val="21"/>
          <w:highlight w:val="none"/>
          <w:u w:val="single" w:color="auto"/>
        </w:rPr>
        <w:t xml:space="preserve">     </w:t>
      </w:r>
      <w:r>
        <w:rPr>
          <w:rFonts w:ascii="宋体" w:hAnsi="宋体" w:eastAsia="宋体" w:cs="宋体"/>
          <w:spacing w:val="-58"/>
          <w:sz w:val="21"/>
          <w:szCs w:val="21"/>
          <w:highlight w:val="none"/>
        </w:rPr>
        <w:t xml:space="preserve"> </w:t>
      </w:r>
      <w:r>
        <w:rPr>
          <w:rFonts w:ascii="宋体" w:hAnsi="宋体" w:eastAsia="宋体" w:cs="宋体"/>
          <w:spacing w:val="-7"/>
          <w:sz w:val="21"/>
          <w:szCs w:val="21"/>
          <w:highlight w:val="none"/>
        </w:rPr>
        <w:t>日内无条件支付，</w:t>
      </w:r>
      <w:r>
        <w:rPr>
          <w:rFonts w:ascii="宋体" w:hAnsi="宋体" w:eastAsia="宋体" w:cs="宋体"/>
          <w:spacing w:val="54"/>
          <w:sz w:val="21"/>
          <w:szCs w:val="21"/>
          <w:highlight w:val="none"/>
        </w:rPr>
        <w:t xml:space="preserve"> </w:t>
      </w:r>
      <w:r>
        <w:rPr>
          <w:rFonts w:ascii="宋体" w:hAnsi="宋体" w:eastAsia="宋体" w:cs="宋体"/>
          <w:spacing w:val="-7"/>
          <w:sz w:val="21"/>
          <w:szCs w:val="21"/>
          <w:highlight w:val="none"/>
        </w:rPr>
        <w:t>前述书</w:t>
      </w:r>
    </w:p>
    <w:p w14:paraId="6FD6B910">
      <w:pPr>
        <w:spacing w:before="1" w:line="220" w:lineRule="auto"/>
        <w:ind w:left="19"/>
        <w:rPr>
          <w:rFonts w:ascii="宋体" w:hAnsi="宋体" w:eastAsia="宋体" w:cs="宋体"/>
          <w:highlight w:val="none"/>
        </w:rPr>
      </w:pPr>
      <w:r>
        <w:rPr>
          <w:rFonts w:ascii="宋体" w:hAnsi="宋体" w:eastAsia="宋体" w:cs="宋体"/>
          <w:spacing w:val="-1"/>
          <w:sz w:val="21"/>
          <w:szCs w:val="21"/>
          <w:highlight w:val="none"/>
        </w:rPr>
        <w:t>面付款通知即为付款要求之单据，且应满足以下要求：</w:t>
      </w:r>
    </w:p>
    <w:p w14:paraId="61ADC7DF">
      <w:pPr>
        <w:spacing w:before="157" w:line="220" w:lineRule="auto"/>
        <w:ind w:left="447"/>
        <w:rPr>
          <w:rFonts w:ascii="宋体" w:hAnsi="宋体" w:eastAsia="宋体" w:cs="宋体"/>
          <w:highlight w:val="none"/>
        </w:rPr>
      </w:pPr>
      <w:r>
        <w:rPr>
          <w:rFonts w:ascii="宋体" w:hAnsi="宋体" w:eastAsia="宋体" w:cs="宋体"/>
          <w:spacing w:val="-1"/>
          <w:sz w:val="21"/>
          <w:szCs w:val="21"/>
          <w:highlight w:val="none"/>
        </w:rPr>
        <w:t>（1）付款通知到达的日期在本保函的有效期内；</w:t>
      </w:r>
    </w:p>
    <w:p w14:paraId="723026B1">
      <w:pPr>
        <w:spacing w:before="158" w:line="221" w:lineRule="auto"/>
        <w:ind w:left="447"/>
        <w:rPr>
          <w:rFonts w:ascii="宋体" w:hAnsi="宋体" w:eastAsia="宋体" w:cs="宋体"/>
          <w:highlight w:val="none"/>
        </w:rPr>
      </w:pPr>
      <w:r>
        <w:rPr>
          <w:rFonts w:ascii="宋体" w:hAnsi="宋体" w:eastAsia="宋体" w:cs="宋体"/>
          <w:spacing w:val="-4"/>
          <w:sz w:val="21"/>
          <w:szCs w:val="21"/>
          <w:highlight w:val="none"/>
        </w:rPr>
        <w:t>（2）载明要求支付的金额；</w:t>
      </w:r>
    </w:p>
    <w:p w14:paraId="44109A6A">
      <w:pPr>
        <w:spacing w:before="156" w:line="221" w:lineRule="auto"/>
        <w:ind w:left="447"/>
        <w:rPr>
          <w:rFonts w:ascii="宋体" w:hAnsi="宋体" w:eastAsia="宋体" w:cs="宋体"/>
          <w:highlight w:val="none"/>
        </w:rPr>
      </w:pPr>
      <w:r>
        <w:rPr>
          <w:rFonts w:ascii="宋体" w:hAnsi="宋体" w:eastAsia="宋体" w:cs="宋体"/>
          <w:spacing w:val="-2"/>
          <w:sz w:val="21"/>
          <w:szCs w:val="21"/>
          <w:highlight w:val="none"/>
        </w:rPr>
        <w:t>（3）载明申请人违反合同义务的条款和内</w:t>
      </w:r>
      <w:r>
        <w:rPr>
          <w:rFonts w:ascii="宋体" w:hAnsi="宋体" w:eastAsia="宋体" w:cs="宋体"/>
          <w:spacing w:val="-3"/>
          <w:sz w:val="21"/>
          <w:szCs w:val="21"/>
          <w:highlight w:val="none"/>
        </w:rPr>
        <w:t>容；</w:t>
      </w:r>
    </w:p>
    <w:p w14:paraId="5096C6B5">
      <w:pPr>
        <w:spacing w:before="157" w:line="221" w:lineRule="auto"/>
        <w:ind w:left="447"/>
        <w:rPr>
          <w:rFonts w:ascii="宋体" w:hAnsi="宋体" w:eastAsia="宋体" w:cs="宋体"/>
          <w:highlight w:val="none"/>
        </w:rPr>
      </w:pPr>
      <w:r>
        <w:rPr>
          <w:rFonts w:ascii="宋体" w:hAnsi="宋体" w:eastAsia="宋体" w:cs="宋体"/>
          <w:spacing w:val="-1"/>
          <w:sz w:val="21"/>
          <w:szCs w:val="21"/>
          <w:highlight w:val="none"/>
        </w:rPr>
        <w:t>（4）声明不存在合同文件约定或我国法律规定免除申请人或开立人支付责任的情形；</w:t>
      </w:r>
    </w:p>
    <w:p w14:paraId="7AEA4322">
      <w:pPr>
        <w:spacing w:before="157" w:line="220" w:lineRule="auto"/>
        <w:ind w:left="447"/>
        <w:rPr>
          <w:rFonts w:ascii="宋体" w:hAnsi="宋体" w:eastAsia="宋体" w:cs="宋体"/>
          <w:highlight w:val="none"/>
        </w:rPr>
      </w:pPr>
      <w:r>
        <w:rPr>
          <w:rFonts w:ascii="宋体" w:hAnsi="宋体" w:eastAsia="宋体" w:cs="宋体"/>
          <w:spacing w:val="-2"/>
          <w:sz w:val="21"/>
          <w:szCs w:val="21"/>
          <w:highlight w:val="none"/>
        </w:rPr>
        <w:t>（5）付款通知应在本保函有效期内到达的地</w:t>
      </w:r>
      <w:r>
        <w:rPr>
          <w:rFonts w:ascii="宋体" w:hAnsi="宋体" w:eastAsia="宋体" w:cs="宋体"/>
          <w:spacing w:val="-3"/>
          <w:sz w:val="21"/>
          <w:szCs w:val="21"/>
          <w:highlight w:val="none"/>
        </w:rPr>
        <w:t>址是：</w:t>
      </w:r>
      <w:r>
        <w:rPr>
          <w:rFonts w:ascii="宋体" w:hAnsi="宋体" w:eastAsia="宋体" w:cs="宋体"/>
          <w:spacing w:val="-27"/>
          <w:sz w:val="21"/>
          <w:szCs w:val="21"/>
          <w:highlight w:val="none"/>
        </w:rPr>
        <w:t xml:space="preserve"> </w:t>
      </w:r>
      <w:r>
        <w:rPr>
          <w:rFonts w:ascii="宋体" w:hAnsi="宋体" w:eastAsia="宋体" w:cs="宋体"/>
          <w:spacing w:val="-3"/>
          <w:sz w:val="21"/>
          <w:szCs w:val="21"/>
          <w:highlight w:val="none"/>
          <w:u w:val="single" w:color="auto"/>
        </w:rPr>
        <w:t xml:space="preserve">             </w:t>
      </w:r>
      <w:r>
        <w:rPr>
          <w:rFonts w:ascii="宋体" w:hAnsi="宋体" w:eastAsia="宋体" w:cs="宋体"/>
          <w:spacing w:val="-3"/>
          <w:sz w:val="21"/>
          <w:szCs w:val="21"/>
          <w:highlight w:val="none"/>
        </w:rPr>
        <w:t>。</w:t>
      </w:r>
    </w:p>
    <w:p w14:paraId="04031937">
      <w:pPr>
        <w:spacing w:before="158" w:line="220" w:lineRule="auto"/>
        <w:ind w:right="6"/>
        <w:jc w:val="right"/>
        <w:rPr>
          <w:rFonts w:ascii="宋体" w:hAnsi="宋体" w:eastAsia="宋体" w:cs="宋体"/>
          <w:highlight w:val="none"/>
        </w:rPr>
      </w:pPr>
      <w:r>
        <w:rPr>
          <w:rFonts w:ascii="宋体" w:hAnsi="宋体" w:eastAsia="宋体" w:cs="宋体"/>
          <w:spacing w:val="3"/>
          <w:sz w:val="21"/>
          <w:szCs w:val="21"/>
          <w:highlight w:val="none"/>
        </w:rPr>
        <w:t>受益人发出的书面付款通知应由其为鉴明受益人法定代表人（负责人）或授权代</w:t>
      </w:r>
      <w:r>
        <w:rPr>
          <w:rFonts w:ascii="宋体" w:hAnsi="宋体" w:eastAsia="宋体" w:cs="宋体"/>
          <w:spacing w:val="2"/>
          <w:sz w:val="21"/>
          <w:szCs w:val="21"/>
          <w:highlight w:val="none"/>
        </w:rPr>
        <w:t>理人</w:t>
      </w:r>
    </w:p>
    <w:p w14:paraId="262952C9">
      <w:pPr>
        <w:spacing w:line="220" w:lineRule="auto"/>
        <w:rPr>
          <w:rFonts w:ascii="宋体" w:hAnsi="宋体" w:eastAsia="宋体" w:cs="宋体"/>
          <w:highlight w:val="none"/>
        </w:rPr>
        <w:sectPr>
          <w:footerReference r:id="rId56" w:type="default"/>
          <w:pgSz w:w="11905" w:h="16839"/>
          <w:pgMar w:top="400" w:right="1785" w:bottom="1004" w:left="1785" w:header="0" w:footer="828" w:gutter="0"/>
          <w:pgNumType w:fmt="decimal"/>
          <w:cols w:space="720" w:num="1"/>
        </w:sectPr>
      </w:pPr>
    </w:p>
    <w:p w14:paraId="23702344">
      <w:pPr>
        <w:pStyle w:val="5"/>
        <w:spacing w:line="248" w:lineRule="auto"/>
        <w:rPr>
          <w:highlight w:val="none"/>
        </w:rPr>
      </w:pPr>
    </w:p>
    <w:p w14:paraId="117FFA95">
      <w:pPr>
        <w:pStyle w:val="5"/>
        <w:spacing w:line="249" w:lineRule="auto"/>
        <w:rPr>
          <w:highlight w:val="none"/>
        </w:rPr>
      </w:pPr>
    </w:p>
    <w:p w14:paraId="18F70AFA">
      <w:pPr>
        <w:pStyle w:val="5"/>
        <w:spacing w:line="249" w:lineRule="auto"/>
        <w:rPr>
          <w:highlight w:val="none"/>
        </w:rPr>
      </w:pPr>
    </w:p>
    <w:p w14:paraId="63254247">
      <w:pPr>
        <w:pStyle w:val="5"/>
        <w:spacing w:line="249" w:lineRule="auto"/>
        <w:rPr>
          <w:highlight w:val="none"/>
        </w:rPr>
      </w:pPr>
    </w:p>
    <w:p w14:paraId="5FE719EE">
      <w:pPr>
        <w:spacing w:before="68" w:line="220" w:lineRule="auto"/>
        <w:ind w:left="18"/>
        <w:rPr>
          <w:rFonts w:ascii="宋体" w:hAnsi="宋体" w:eastAsia="宋体" w:cs="宋体"/>
          <w:highlight w:val="none"/>
        </w:rPr>
      </w:pPr>
      <w:r>
        <w:rPr>
          <w:rFonts w:ascii="宋体" w:hAnsi="宋体" w:eastAsia="宋体" w:cs="宋体"/>
          <w:spacing w:val="-3"/>
          <w:sz w:val="21"/>
          <w:szCs w:val="21"/>
          <w:highlight w:val="none"/>
        </w:rPr>
        <w:t>签字并加盖公章。</w:t>
      </w:r>
    </w:p>
    <w:p w14:paraId="54755D7A">
      <w:pPr>
        <w:spacing w:before="157" w:line="408" w:lineRule="exact"/>
        <w:jc w:val="right"/>
        <w:rPr>
          <w:rFonts w:ascii="宋体" w:hAnsi="宋体" w:eastAsia="宋体" w:cs="宋体"/>
          <w:highlight w:val="none"/>
        </w:rPr>
      </w:pPr>
      <w:r>
        <w:rPr>
          <w:rFonts w:ascii="宋体" w:hAnsi="宋体" w:eastAsia="宋体" w:cs="宋体"/>
          <w:spacing w:val="-1"/>
          <w:position w:val="15"/>
          <w:sz w:val="21"/>
          <w:szCs w:val="21"/>
          <w:highlight w:val="none"/>
        </w:rPr>
        <w:t>五、本保函项下的权利不得转让，不得设定担保。贵方未经我方书面同意转</w:t>
      </w:r>
      <w:r>
        <w:rPr>
          <w:rFonts w:ascii="宋体" w:hAnsi="宋体" w:eastAsia="宋体" w:cs="宋体"/>
          <w:spacing w:val="48"/>
          <w:position w:val="15"/>
          <w:sz w:val="21"/>
          <w:szCs w:val="21"/>
          <w:highlight w:val="none"/>
        </w:rPr>
        <w:t xml:space="preserve"> </w:t>
      </w:r>
      <w:r>
        <w:rPr>
          <w:rFonts w:ascii="宋体" w:hAnsi="宋体" w:eastAsia="宋体" w:cs="宋体"/>
          <w:spacing w:val="-1"/>
          <w:position w:val="15"/>
          <w:sz w:val="21"/>
          <w:szCs w:val="21"/>
          <w:highlight w:val="none"/>
        </w:rPr>
        <w:t>让本保函</w:t>
      </w:r>
    </w:p>
    <w:p w14:paraId="0FF47A0A">
      <w:pPr>
        <w:spacing w:line="220" w:lineRule="auto"/>
        <w:ind w:left="20"/>
        <w:rPr>
          <w:rFonts w:ascii="宋体" w:hAnsi="宋体" w:eastAsia="宋体" w:cs="宋体"/>
          <w:highlight w:val="none"/>
        </w:rPr>
      </w:pPr>
      <w:r>
        <w:rPr>
          <w:rFonts w:ascii="宋体" w:hAnsi="宋体" w:eastAsia="宋体" w:cs="宋体"/>
          <w:spacing w:val="-7"/>
          <w:sz w:val="21"/>
          <w:szCs w:val="21"/>
          <w:highlight w:val="none"/>
        </w:rPr>
        <w:t>或其项下任何权利， 对我方不发生法律效力。</w:t>
      </w:r>
    </w:p>
    <w:p w14:paraId="499C5EA3">
      <w:pPr>
        <w:spacing w:before="158" w:line="408" w:lineRule="exact"/>
        <w:ind w:right="6"/>
        <w:jc w:val="right"/>
        <w:rPr>
          <w:rFonts w:ascii="宋体" w:hAnsi="宋体" w:eastAsia="宋体" w:cs="宋体"/>
          <w:highlight w:val="none"/>
        </w:rPr>
      </w:pPr>
      <w:r>
        <w:rPr>
          <w:rFonts w:ascii="宋体" w:hAnsi="宋体" w:eastAsia="宋体" w:cs="宋体"/>
          <w:spacing w:val="3"/>
          <w:position w:val="15"/>
          <w:sz w:val="21"/>
          <w:szCs w:val="21"/>
          <w:highlight w:val="none"/>
        </w:rPr>
        <w:t>六、与本保函有关的基础合同不成立、不生效、无效、被撤销、被解除，不影响本保</w:t>
      </w:r>
    </w:p>
    <w:p w14:paraId="5E3D7A17">
      <w:pPr>
        <w:spacing w:line="221" w:lineRule="auto"/>
        <w:ind w:left="32"/>
        <w:rPr>
          <w:rFonts w:ascii="宋体" w:hAnsi="宋体" w:eastAsia="宋体" w:cs="宋体"/>
          <w:highlight w:val="none"/>
        </w:rPr>
      </w:pPr>
      <w:r>
        <w:rPr>
          <w:rFonts w:ascii="宋体" w:hAnsi="宋体" w:eastAsia="宋体" w:cs="宋体"/>
          <w:spacing w:val="-5"/>
          <w:sz w:val="21"/>
          <w:szCs w:val="21"/>
          <w:highlight w:val="none"/>
        </w:rPr>
        <w:t>函的独立有效。</w:t>
      </w:r>
    </w:p>
    <w:p w14:paraId="773A8F57">
      <w:pPr>
        <w:spacing w:before="161" w:line="359" w:lineRule="auto"/>
        <w:ind w:left="20" w:right="6" w:firstLine="420"/>
        <w:rPr>
          <w:rFonts w:ascii="宋体" w:hAnsi="宋体" w:eastAsia="宋体" w:cs="宋体"/>
          <w:highlight w:val="none"/>
        </w:rPr>
      </w:pPr>
      <w:r>
        <w:rPr>
          <w:rFonts w:ascii="宋体" w:hAnsi="宋体" w:eastAsia="宋体" w:cs="宋体"/>
          <w:spacing w:val="3"/>
          <w:sz w:val="21"/>
          <w:szCs w:val="21"/>
          <w:highlight w:val="none"/>
        </w:rPr>
        <w:t xml:space="preserve">七、贵方应在本保函到期后的七日内将本保函正本退回我方注销，但是不论贵方是否 </w:t>
      </w:r>
      <w:r>
        <w:rPr>
          <w:rFonts w:ascii="宋体" w:hAnsi="宋体" w:eastAsia="宋体" w:cs="宋体"/>
          <w:sz w:val="21"/>
          <w:szCs w:val="21"/>
          <w:highlight w:val="none"/>
        </w:rPr>
        <w:t>按此要求将本保函正本退回我方， 我方在本保函项下的义务和责任均在保函有效期到期后</w:t>
      </w:r>
    </w:p>
    <w:p w14:paraId="6871D392">
      <w:pPr>
        <w:spacing w:line="221" w:lineRule="auto"/>
        <w:ind w:left="52"/>
        <w:rPr>
          <w:rFonts w:ascii="宋体" w:hAnsi="宋体" w:eastAsia="宋体" w:cs="宋体"/>
          <w:highlight w:val="none"/>
        </w:rPr>
      </w:pPr>
      <w:r>
        <w:rPr>
          <w:rFonts w:ascii="宋体" w:hAnsi="宋体" w:eastAsia="宋体" w:cs="宋体"/>
          <w:spacing w:val="-11"/>
          <w:sz w:val="21"/>
          <w:szCs w:val="21"/>
          <w:highlight w:val="none"/>
        </w:rPr>
        <w:t>自动消灭。</w:t>
      </w:r>
    </w:p>
    <w:p w14:paraId="0A03FD99">
      <w:pPr>
        <w:spacing w:before="156" w:line="408" w:lineRule="exact"/>
        <w:ind w:right="13"/>
        <w:jc w:val="right"/>
        <w:rPr>
          <w:rFonts w:ascii="宋体" w:hAnsi="宋体" w:eastAsia="宋体" w:cs="宋体"/>
          <w:highlight w:val="none"/>
        </w:rPr>
      </w:pPr>
      <w:r>
        <w:rPr>
          <w:rFonts w:ascii="宋体" w:hAnsi="宋体" w:eastAsia="宋体" w:cs="宋体"/>
          <w:spacing w:val="10"/>
          <w:position w:val="15"/>
          <w:sz w:val="21"/>
          <w:szCs w:val="21"/>
          <w:highlight w:val="none"/>
        </w:rPr>
        <w:t>八、本保函适用的法律为中华人民共和国法律，</w:t>
      </w:r>
      <w:r>
        <w:rPr>
          <w:rFonts w:ascii="宋体" w:hAnsi="宋体" w:eastAsia="宋体" w:cs="宋体"/>
          <w:spacing w:val="79"/>
          <w:position w:val="15"/>
          <w:sz w:val="21"/>
          <w:szCs w:val="21"/>
          <w:highlight w:val="none"/>
        </w:rPr>
        <w:t xml:space="preserve"> </w:t>
      </w:r>
      <w:r>
        <w:rPr>
          <w:rFonts w:ascii="宋体" w:hAnsi="宋体" w:eastAsia="宋体" w:cs="宋体"/>
          <w:spacing w:val="10"/>
          <w:position w:val="15"/>
          <w:sz w:val="21"/>
          <w:szCs w:val="21"/>
          <w:highlight w:val="none"/>
        </w:rPr>
        <w:t>争议裁</w:t>
      </w:r>
      <w:r>
        <w:rPr>
          <w:rFonts w:ascii="宋体" w:hAnsi="宋体" w:eastAsia="宋体" w:cs="宋体"/>
          <w:spacing w:val="9"/>
          <w:position w:val="15"/>
          <w:sz w:val="21"/>
          <w:szCs w:val="21"/>
          <w:highlight w:val="none"/>
        </w:rPr>
        <w:t>判管辖地为中华人民共和</w:t>
      </w:r>
    </w:p>
    <w:p w14:paraId="531E0074">
      <w:pPr>
        <w:spacing w:before="1" w:line="223" w:lineRule="auto"/>
        <w:ind w:left="39"/>
        <w:rPr>
          <w:rFonts w:ascii="宋体" w:hAnsi="宋体" w:eastAsia="宋体" w:cs="宋体"/>
          <w:highlight w:val="none"/>
        </w:rPr>
      </w:pPr>
      <w:r>
        <w:rPr>
          <w:rFonts w:ascii="宋体" w:hAnsi="宋体" w:eastAsia="宋体" w:cs="宋体"/>
          <w:spacing w:val="-14"/>
          <w:sz w:val="21"/>
          <w:szCs w:val="21"/>
          <w:highlight w:val="none"/>
        </w:rPr>
        <w:t>国</w:t>
      </w:r>
      <w:r>
        <w:rPr>
          <w:rFonts w:ascii="宋体" w:hAnsi="宋体" w:eastAsia="宋体" w:cs="宋体"/>
          <w:spacing w:val="-105"/>
          <w:sz w:val="21"/>
          <w:szCs w:val="21"/>
          <w:highlight w:val="none"/>
        </w:rPr>
        <w:t xml:space="preserve"> </w:t>
      </w:r>
      <w:r>
        <w:rPr>
          <w:rFonts w:ascii="宋体" w:hAnsi="宋体" w:eastAsia="宋体" w:cs="宋体"/>
          <w:sz w:val="21"/>
          <w:szCs w:val="21"/>
          <w:highlight w:val="none"/>
          <w:u w:val="single" w:color="auto"/>
        </w:rPr>
        <w:t xml:space="preserve">     </w:t>
      </w:r>
      <w:r>
        <w:rPr>
          <w:rFonts w:ascii="宋体" w:hAnsi="宋体" w:eastAsia="宋体" w:cs="宋体"/>
          <w:spacing w:val="-14"/>
          <w:sz w:val="21"/>
          <w:szCs w:val="21"/>
          <w:highlight w:val="none"/>
        </w:rPr>
        <w:t>。</w:t>
      </w:r>
    </w:p>
    <w:p w14:paraId="2FB8D28B">
      <w:pPr>
        <w:spacing w:before="154" w:line="220" w:lineRule="auto"/>
        <w:ind w:left="446"/>
        <w:rPr>
          <w:rFonts w:ascii="宋体" w:hAnsi="宋体" w:eastAsia="宋体" w:cs="宋体"/>
          <w:highlight w:val="none"/>
        </w:rPr>
      </w:pPr>
      <w:r>
        <w:rPr>
          <w:rFonts w:ascii="宋体" w:hAnsi="宋体" w:eastAsia="宋体" w:cs="宋体"/>
          <w:spacing w:val="-1"/>
          <w:sz w:val="21"/>
          <w:szCs w:val="21"/>
          <w:highlight w:val="none"/>
        </w:rPr>
        <w:t>九、本保函自我方法定代表人或授权代表签字并加盖公章之日起生效。</w:t>
      </w:r>
    </w:p>
    <w:p w14:paraId="578AF7D0">
      <w:pPr>
        <w:pStyle w:val="5"/>
        <w:spacing w:line="262" w:lineRule="auto"/>
        <w:rPr>
          <w:highlight w:val="none"/>
        </w:rPr>
      </w:pPr>
    </w:p>
    <w:p w14:paraId="7BFAF283">
      <w:pPr>
        <w:pStyle w:val="5"/>
        <w:spacing w:line="262" w:lineRule="auto"/>
        <w:rPr>
          <w:highlight w:val="none"/>
        </w:rPr>
      </w:pPr>
    </w:p>
    <w:p w14:paraId="6DFD7210">
      <w:pPr>
        <w:pStyle w:val="5"/>
        <w:spacing w:line="262" w:lineRule="auto"/>
        <w:rPr>
          <w:highlight w:val="none"/>
        </w:rPr>
      </w:pPr>
    </w:p>
    <w:p w14:paraId="76EC0D8B">
      <w:pPr>
        <w:pStyle w:val="5"/>
        <w:spacing w:line="262" w:lineRule="auto"/>
        <w:rPr>
          <w:highlight w:val="none"/>
        </w:rPr>
      </w:pPr>
    </w:p>
    <w:p w14:paraId="6ADDDD56">
      <w:pPr>
        <w:pStyle w:val="5"/>
        <w:spacing w:line="262" w:lineRule="auto"/>
        <w:rPr>
          <w:highlight w:val="none"/>
        </w:rPr>
      </w:pPr>
    </w:p>
    <w:p w14:paraId="28956B8F">
      <w:pPr>
        <w:spacing w:before="69" w:line="408" w:lineRule="exact"/>
        <w:ind w:left="442"/>
        <w:rPr>
          <w:rFonts w:ascii="宋体" w:hAnsi="宋体" w:eastAsia="宋体" w:cs="宋体"/>
          <w:highlight w:val="none"/>
        </w:rPr>
      </w:pPr>
      <w:r>
        <w:rPr>
          <w:highlight w:val="none"/>
        </w:rPr>
        <mc:AlternateContent>
          <mc:Choice Requires="wps">
            <w:drawing>
              <wp:anchor distT="0" distB="0" distL="114300" distR="114300" simplePos="0" relativeHeight="251743232" behindDoc="0" locked="0" layoutInCell="1" allowOverlap="1">
                <wp:simplePos x="0" y="0"/>
                <wp:positionH relativeFrom="column">
                  <wp:posOffset>267970</wp:posOffset>
                </wp:positionH>
                <wp:positionV relativeFrom="paragraph">
                  <wp:posOffset>-230505</wp:posOffset>
                </wp:positionV>
                <wp:extent cx="659130" cy="186055"/>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659130" cy="186055"/>
                        </a:xfrm>
                        <a:prstGeom prst="rect">
                          <a:avLst/>
                        </a:prstGeom>
                        <a:noFill/>
                        <a:ln>
                          <a:noFill/>
                        </a:ln>
                      </wps:spPr>
                      <wps:txbx>
                        <w:txbxContent>
                          <w:p w14:paraId="02CB0CD7">
                            <w:pPr>
                              <w:spacing w:before="20" w:line="222" w:lineRule="auto"/>
                              <w:jc w:val="right"/>
                              <w:rPr>
                                <w:rFonts w:ascii="宋体" w:hAnsi="宋体" w:eastAsia="宋体" w:cs="宋体"/>
                              </w:rPr>
                            </w:pPr>
                            <w:r>
                              <w:rPr>
                                <w:rFonts w:ascii="宋体" w:hAnsi="宋体" w:eastAsia="宋体" w:cs="宋体"/>
                                <w:spacing w:val="-18"/>
                                <w:sz w:val="21"/>
                                <w:szCs w:val="21"/>
                              </w:rPr>
                              <w:t>开</w:t>
                            </w:r>
                            <w:r>
                              <w:rPr>
                                <w:rFonts w:ascii="宋体" w:hAnsi="宋体" w:eastAsia="宋体" w:cs="宋体"/>
                                <w:spacing w:val="8"/>
                                <w:sz w:val="21"/>
                                <w:szCs w:val="21"/>
                              </w:rPr>
                              <w:t xml:space="preserve"> </w:t>
                            </w:r>
                            <w:r>
                              <w:rPr>
                                <w:rFonts w:ascii="宋体" w:hAnsi="宋体" w:eastAsia="宋体" w:cs="宋体"/>
                                <w:spacing w:val="-18"/>
                                <w:sz w:val="21"/>
                                <w:szCs w:val="21"/>
                              </w:rPr>
                              <w:t>立</w:t>
                            </w:r>
                            <w:r>
                              <w:rPr>
                                <w:rFonts w:ascii="宋体" w:hAnsi="宋体" w:eastAsia="宋体" w:cs="宋体"/>
                                <w:spacing w:val="10"/>
                                <w:sz w:val="21"/>
                                <w:szCs w:val="21"/>
                              </w:rPr>
                              <w:t xml:space="preserve"> </w:t>
                            </w:r>
                            <w:r>
                              <w:rPr>
                                <w:rFonts w:ascii="宋体" w:hAnsi="宋体" w:eastAsia="宋体" w:cs="宋体"/>
                                <w:spacing w:val="-18"/>
                                <w:sz w:val="21"/>
                                <w:szCs w:val="21"/>
                              </w:rPr>
                              <w:t>人：</w:t>
                            </w:r>
                          </w:p>
                        </w:txbxContent>
                      </wps:txbx>
                      <wps:bodyPr lIns="0" tIns="0" rIns="0" bIns="0" upright="1"/>
                    </wps:wsp>
                  </a:graphicData>
                </a:graphic>
              </wp:anchor>
            </w:drawing>
          </mc:Choice>
          <mc:Fallback>
            <w:pict>
              <v:shape id="_x0000_s1026" o:spid="_x0000_s1026" o:spt="202" type="#_x0000_t202" style="position:absolute;left:0pt;margin-left:21.1pt;margin-top:-18.15pt;height:14.65pt;width:51.9pt;z-index:251743232;mso-width-relative:page;mso-height-relative:page;" filled="f" stroked="f" coordsize="21600,21600" o:gfxdata="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A5wvjXYAAAACQEAAA8AAAAAAAAAAQAgAAAAIgAAAGRycy9kb3ducmV2LnhtbFBLAQIU&#10;ABQAAAAIAIdO4kAb2V+ougEAAHMDAAAOAAAAAAAAAAEAIAAAACcBAABkcnMvZTJvRG9jLnhtbFBL&#10;BQYAAAAABgAGAFkBAABTBQAAAAA=&#10;">
                <v:fill on="f" focussize="0,0"/>
                <v:stroke on="f"/>
                <v:imagedata o:title=""/>
                <o:lock v:ext="edit" aspectratio="f"/>
                <v:textbox inset="0mm,0mm,0mm,0mm">
                  <w:txbxContent>
                    <w:p w14:paraId="02CB0CD7">
                      <w:pPr>
                        <w:spacing w:before="20" w:line="222" w:lineRule="auto"/>
                        <w:jc w:val="right"/>
                        <w:rPr>
                          <w:rFonts w:ascii="宋体" w:hAnsi="宋体" w:eastAsia="宋体" w:cs="宋体"/>
                        </w:rPr>
                      </w:pPr>
                      <w:r>
                        <w:rPr>
                          <w:rFonts w:ascii="宋体" w:hAnsi="宋体" w:eastAsia="宋体" w:cs="宋体"/>
                          <w:spacing w:val="-18"/>
                          <w:sz w:val="21"/>
                          <w:szCs w:val="21"/>
                        </w:rPr>
                        <w:t>开</w:t>
                      </w:r>
                      <w:r>
                        <w:rPr>
                          <w:rFonts w:ascii="宋体" w:hAnsi="宋体" w:eastAsia="宋体" w:cs="宋体"/>
                          <w:spacing w:val="8"/>
                          <w:sz w:val="21"/>
                          <w:szCs w:val="21"/>
                        </w:rPr>
                        <w:t xml:space="preserve"> </w:t>
                      </w:r>
                      <w:r>
                        <w:rPr>
                          <w:rFonts w:ascii="宋体" w:hAnsi="宋体" w:eastAsia="宋体" w:cs="宋体"/>
                          <w:spacing w:val="-18"/>
                          <w:sz w:val="21"/>
                          <w:szCs w:val="21"/>
                        </w:rPr>
                        <w:t>立</w:t>
                      </w:r>
                      <w:r>
                        <w:rPr>
                          <w:rFonts w:ascii="宋体" w:hAnsi="宋体" w:eastAsia="宋体" w:cs="宋体"/>
                          <w:spacing w:val="10"/>
                          <w:sz w:val="21"/>
                          <w:szCs w:val="21"/>
                        </w:rPr>
                        <w:t xml:space="preserve"> </w:t>
                      </w:r>
                      <w:r>
                        <w:rPr>
                          <w:rFonts w:ascii="宋体" w:hAnsi="宋体" w:eastAsia="宋体" w:cs="宋体"/>
                          <w:spacing w:val="-18"/>
                          <w:sz w:val="21"/>
                          <w:szCs w:val="21"/>
                        </w:rPr>
                        <w:t>人：</w:t>
                      </w:r>
                    </w:p>
                  </w:txbxContent>
                </v:textbox>
              </v:shape>
            </w:pict>
          </mc:Fallback>
        </mc:AlternateContent>
      </w:r>
      <w:r>
        <w:rPr>
          <w:highlight w:val="none"/>
        </w:rPr>
        <mc:AlternateContent>
          <mc:Choice Requires="wps">
            <w:drawing>
              <wp:anchor distT="0" distB="0" distL="114300" distR="114300" simplePos="0" relativeHeight="251742208" behindDoc="0" locked="0" layoutInCell="1" allowOverlap="1">
                <wp:simplePos x="0" y="0"/>
                <wp:positionH relativeFrom="column">
                  <wp:posOffset>2941955</wp:posOffset>
                </wp:positionH>
                <wp:positionV relativeFrom="paragraph">
                  <wp:posOffset>-230505</wp:posOffset>
                </wp:positionV>
                <wp:extent cx="537845" cy="44704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537845" cy="447040"/>
                        </a:xfrm>
                        <a:prstGeom prst="rect">
                          <a:avLst/>
                        </a:prstGeom>
                        <a:noFill/>
                        <a:ln>
                          <a:noFill/>
                        </a:ln>
                      </wps:spPr>
                      <wps:txbx>
                        <w:txbxContent>
                          <w:p w14:paraId="25B88880">
                            <w:pPr>
                              <w:spacing w:before="20" w:line="412" w:lineRule="exact"/>
                              <w:ind w:right="1"/>
                              <w:jc w:val="right"/>
                              <w:rPr>
                                <w:rFonts w:ascii="宋体" w:hAnsi="宋体" w:eastAsia="宋体" w:cs="宋体"/>
                              </w:rPr>
                            </w:pPr>
                            <w:r>
                              <w:rPr>
                                <w:rFonts w:ascii="宋体" w:hAnsi="宋体" w:eastAsia="宋体" w:cs="宋体"/>
                                <w:spacing w:val="-4"/>
                                <w:position w:val="15"/>
                                <w:sz w:val="21"/>
                                <w:szCs w:val="21"/>
                              </w:rPr>
                              <w:t>（公章）</w:t>
                            </w:r>
                          </w:p>
                          <w:p w14:paraId="4A11A03A">
                            <w:pPr>
                              <w:spacing w:line="220" w:lineRule="auto"/>
                              <w:ind w:right="1"/>
                              <w:jc w:val="right"/>
                              <w:rPr>
                                <w:rFonts w:ascii="宋体" w:hAnsi="宋体" w:eastAsia="宋体" w:cs="宋体"/>
                              </w:rPr>
                            </w:pPr>
                            <w:r>
                              <w:rPr>
                                <w:rFonts w:ascii="宋体" w:hAnsi="宋体" w:eastAsia="宋体" w:cs="宋体"/>
                                <w:spacing w:val="-4"/>
                                <w:sz w:val="21"/>
                                <w:szCs w:val="21"/>
                              </w:rPr>
                              <w:t>（签字）</w:t>
                            </w:r>
                          </w:p>
                        </w:txbxContent>
                      </wps:txbx>
                      <wps:bodyPr lIns="0" tIns="0" rIns="0" bIns="0" upright="1"/>
                    </wps:wsp>
                  </a:graphicData>
                </a:graphic>
              </wp:anchor>
            </w:drawing>
          </mc:Choice>
          <mc:Fallback>
            <w:pict>
              <v:shape id="_x0000_s1026" o:spid="_x0000_s1026" o:spt="202" type="#_x0000_t202" style="position:absolute;left:0pt;margin-left:231.65pt;margin-top:-18.15pt;height:35.2pt;width:42.35pt;z-index:251742208;mso-width-relative:page;mso-height-relative:page;" filled="f" stroked="f" coordsize="21600,21600" o:gfxdata="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vmrSjNoAAAAKAQAADwAAAAAAAAABACAAAAAiAAAAZHJzL2Rvd25yZXYueG1s&#10;UEsBAhQAFAAAAAgAh07iQLK/irC9AQAAcwMAAA4AAAAAAAAAAQAgAAAAKQEAAGRycy9lMm9Eb2Mu&#10;eG1sUEsFBgAAAAAGAAYAWQEAAFgFAAAAAA==&#10;">
                <v:fill on="f" focussize="0,0"/>
                <v:stroke on="f"/>
                <v:imagedata o:title=""/>
                <o:lock v:ext="edit" aspectratio="f"/>
                <v:textbox inset="0mm,0mm,0mm,0mm">
                  <w:txbxContent>
                    <w:p w14:paraId="25B88880">
                      <w:pPr>
                        <w:spacing w:before="20" w:line="412" w:lineRule="exact"/>
                        <w:ind w:right="1"/>
                        <w:jc w:val="right"/>
                        <w:rPr>
                          <w:rFonts w:ascii="宋体" w:hAnsi="宋体" w:eastAsia="宋体" w:cs="宋体"/>
                        </w:rPr>
                      </w:pPr>
                      <w:r>
                        <w:rPr>
                          <w:rFonts w:ascii="宋体" w:hAnsi="宋体" w:eastAsia="宋体" w:cs="宋体"/>
                          <w:spacing w:val="-4"/>
                          <w:position w:val="15"/>
                          <w:sz w:val="21"/>
                          <w:szCs w:val="21"/>
                        </w:rPr>
                        <w:t>（公章）</w:t>
                      </w:r>
                    </w:p>
                    <w:p w14:paraId="4A11A03A">
                      <w:pPr>
                        <w:spacing w:line="220" w:lineRule="auto"/>
                        <w:ind w:right="1"/>
                        <w:jc w:val="right"/>
                        <w:rPr>
                          <w:rFonts w:ascii="宋体" w:hAnsi="宋体" w:eastAsia="宋体" w:cs="宋体"/>
                        </w:rPr>
                      </w:pPr>
                      <w:r>
                        <w:rPr>
                          <w:rFonts w:ascii="宋体" w:hAnsi="宋体" w:eastAsia="宋体" w:cs="宋体"/>
                          <w:spacing w:val="-4"/>
                          <w:sz w:val="21"/>
                          <w:szCs w:val="21"/>
                        </w:rPr>
                        <w:t>（签字）</w:t>
                      </w:r>
                    </w:p>
                  </w:txbxContent>
                </v:textbox>
              </v:shape>
            </w:pict>
          </mc:Fallback>
        </mc:AlternateContent>
      </w:r>
      <w:r>
        <w:rPr>
          <w:rFonts w:ascii="宋体" w:hAnsi="宋体" w:eastAsia="宋体" w:cs="宋体"/>
          <w:spacing w:val="-8"/>
          <w:position w:val="14"/>
          <w:sz w:val="21"/>
          <w:szCs w:val="21"/>
          <w:highlight w:val="none"/>
        </w:rPr>
        <w:t>法定代表人（或授权代表</w:t>
      </w:r>
      <w:r>
        <w:rPr>
          <w:rFonts w:ascii="宋体" w:hAnsi="宋体" w:eastAsia="宋体" w:cs="宋体"/>
          <w:spacing w:val="-19"/>
          <w:position w:val="14"/>
          <w:sz w:val="21"/>
          <w:szCs w:val="21"/>
          <w:highlight w:val="none"/>
        </w:rPr>
        <w:t>）：</w:t>
      </w:r>
    </w:p>
    <w:p w14:paraId="3D9C97EA">
      <w:pPr>
        <w:spacing w:before="1" w:line="229" w:lineRule="auto"/>
        <w:ind w:left="441"/>
        <w:rPr>
          <w:rFonts w:ascii="宋体" w:hAnsi="宋体" w:eastAsia="宋体" w:cs="宋体"/>
          <w:highlight w:val="none"/>
        </w:rPr>
      </w:pPr>
      <w:r>
        <w:rPr>
          <w:rFonts w:ascii="宋体" w:hAnsi="宋体" w:eastAsia="宋体" w:cs="宋体"/>
          <w:spacing w:val="-12"/>
          <w:sz w:val="21"/>
          <w:szCs w:val="21"/>
          <w:highlight w:val="none"/>
        </w:rPr>
        <w:t>地</w:t>
      </w:r>
      <w:r>
        <w:rPr>
          <w:rFonts w:ascii="宋体" w:hAnsi="宋体" w:eastAsia="宋体" w:cs="宋体"/>
          <w:spacing w:val="2"/>
          <w:sz w:val="21"/>
          <w:szCs w:val="21"/>
          <w:highlight w:val="none"/>
        </w:rPr>
        <w:t xml:space="preserve">    </w:t>
      </w:r>
      <w:r>
        <w:rPr>
          <w:rFonts w:ascii="宋体" w:hAnsi="宋体" w:eastAsia="宋体" w:cs="宋体"/>
          <w:spacing w:val="-12"/>
          <w:sz w:val="21"/>
          <w:szCs w:val="21"/>
          <w:highlight w:val="none"/>
        </w:rPr>
        <w:t>址：</w:t>
      </w:r>
    </w:p>
    <w:p w14:paraId="2A8A9623">
      <w:pPr>
        <w:spacing w:before="147" w:line="408" w:lineRule="exact"/>
        <w:ind w:left="456"/>
        <w:rPr>
          <w:rFonts w:ascii="宋体" w:hAnsi="宋体" w:eastAsia="宋体" w:cs="宋体"/>
          <w:highlight w:val="none"/>
        </w:rPr>
      </w:pPr>
      <w:r>
        <w:rPr>
          <w:rFonts w:ascii="宋体" w:hAnsi="宋体" w:eastAsia="宋体" w:cs="宋体"/>
          <w:spacing w:val="-11"/>
          <w:position w:val="14"/>
          <w:sz w:val="21"/>
          <w:szCs w:val="21"/>
          <w:highlight w:val="none"/>
        </w:rPr>
        <w:t>邮政编码：</w:t>
      </w:r>
    </w:p>
    <w:p w14:paraId="1565D9E6">
      <w:pPr>
        <w:spacing w:before="1" w:line="222" w:lineRule="auto"/>
        <w:ind w:left="465"/>
        <w:rPr>
          <w:rFonts w:ascii="宋体" w:hAnsi="宋体" w:eastAsia="宋体" w:cs="宋体"/>
          <w:highlight w:val="none"/>
        </w:rPr>
      </w:pPr>
      <w:r>
        <w:rPr>
          <w:rFonts w:ascii="宋体" w:hAnsi="宋体" w:eastAsia="宋体" w:cs="宋体"/>
          <w:spacing w:val="-20"/>
          <w:sz w:val="21"/>
          <w:szCs w:val="21"/>
          <w:highlight w:val="none"/>
        </w:rPr>
        <w:t>电</w:t>
      </w:r>
      <w:r>
        <w:rPr>
          <w:rFonts w:ascii="宋体" w:hAnsi="宋体" w:eastAsia="宋体" w:cs="宋体"/>
          <w:spacing w:val="2"/>
          <w:sz w:val="21"/>
          <w:szCs w:val="21"/>
          <w:highlight w:val="none"/>
        </w:rPr>
        <w:t xml:space="preserve">    </w:t>
      </w:r>
      <w:r>
        <w:rPr>
          <w:rFonts w:ascii="宋体" w:hAnsi="宋体" w:eastAsia="宋体" w:cs="宋体"/>
          <w:spacing w:val="-20"/>
          <w:sz w:val="21"/>
          <w:szCs w:val="21"/>
          <w:highlight w:val="none"/>
        </w:rPr>
        <w:t>话：</w:t>
      </w:r>
    </w:p>
    <w:p w14:paraId="50D1935F">
      <w:pPr>
        <w:spacing w:before="154" w:line="220" w:lineRule="auto"/>
        <w:ind w:left="439"/>
        <w:rPr>
          <w:rFonts w:ascii="宋体" w:hAnsi="宋体" w:eastAsia="宋体" w:cs="宋体"/>
          <w:highlight w:val="none"/>
        </w:rPr>
      </w:pPr>
      <w:r>
        <w:rPr>
          <w:rFonts w:ascii="宋体" w:hAnsi="宋体" w:eastAsia="宋体" w:cs="宋体"/>
          <w:spacing w:val="-12"/>
          <w:sz w:val="21"/>
          <w:szCs w:val="21"/>
          <w:highlight w:val="none"/>
        </w:rPr>
        <w:t>传</w:t>
      </w:r>
      <w:r>
        <w:rPr>
          <w:rFonts w:ascii="宋体" w:hAnsi="宋体" w:eastAsia="宋体" w:cs="宋体"/>
          <w:spacing w:val="3"/>
          <w:sz w:val="21"/>
          <w:szCs w:val="21"/>
          <w:highlight w:val="none"/>
        </w:rPr>
        <w:t xml:space="preserve">    </w:t>
      </w:r>
      <w:r>
        <w:rPr>
          <w:rFonts w:ascii="宋体" w:hAnsi="宋体" w:eastAsia="宋体" w:cs="宋体"/>
          <w:spacing w:val="-12"/>
          <w:sz w:val="21"/>
          <w:szCs w:val="21"/>
          <w:highlight w:val="none"/>
        </w:rPr>
        <w:t>真：</w:t>
      </w:r>
    </w:p>
    <w:p w14:paraId="50374FBD">
      <w:pPr>
        <w:spacing w:before="157" w:line="221" w:lineRule="auto"/>
        <w:ind w:left="442"/>
        <w:rPr>
          <w:rFonts w:ascii="宋体" w:hAnsi="宋体" w:eastAsia="宋体" w:cs="宋体"/>
          <w:highlight w:val="none"/>
        </w:rPr>
      </w:pPr>
      <w:r>
        <w:rPr>
          <w:rFonts w:ascii="宋体" w:hAnsi="宋体" w:eastAsia="宋体" w:cs="宋体"/>
          <w:spacing w:val="-13"/>
          <w:sz w:val="21"/>
          <w:szCs w:val="21"/>
          <w:highlight w:val="none"/>
        </w:rPr>
        <w:t>开立时间：</w:t>
      </w:r>
      <w:r>
        <w:rPr>
          <w:rFonts w:ascii="宋体" w:hAnsi="宋体" w:eastAsia="宋体" w:cs="宋体"/>
          <w:spacing w:val="14"/>
          <w:sz w:val="21"/>
          <w:szCs w:val="21"/>
          <w:highlight w:val="none"/>
        </w:rPr>
        <w:t xml:space="preserve">      </w:t>
      </w:r>
      <w:r>
        <w:rPr>
          <w:rFonts w:ascii="宋体" w:hAnsi="宋体" w:eastAsia="宋体" w:cs="宋体"/>
          <w:spacing w:val="-13"/>
          <w:sz w:val="21"/>
          <w:szCs w:val="21"/>
          <w:highlight w:val="none"/>
        </w:rPr>
        <w:t>年</w:t>
      </w:r>
      <w:r>
        <w:rPr>
          <w:rFonts w:ascii="宋体" w:hAnsi="宋体" w:eastAsia="宋体" w:cs="宋体"/>
          <w:spacing w:val="2"/>
          <w:sz w:val="21"/>
          <w:szCs w:val="21"/>
          <w:highlight w:val="none"/>
        </w:rPr>
        <w:t xml:space="preserve">      </w:t>
      </w:r>
      <w:r>
        <w:rPr>
          <w:rFonts w:ascii="宋体" w:hAnsi="宋体" w:eastAsia="宋体" w:cs="宋体"/>
          <w:spacing w:val="-13"/>
          <w:sz w:val="21"/>
          <w:szCs w:val="21"/>
          <w:highlight w:val="none"/>
        </w:rPr>
        <w:t>月</w:t>
      </w:r>
      <w:r>
        <w:rPr>
          <w:rFonts w:ascii="宋体" w:hAnsi="宋体" w:eastAsia="宋体" w:cs="宋体"/>
          <w:spacing w:val="5"/>
          <w:sz w:val="21"/>
          <w:szCs w:val="21"/>
          <w:highlight w:val="none"/>
        </w:rPr>
        <w:t xml:space="preserve">        </w:t>
      </w:r>
      <w:r>
        <w:rPr>
          <w:rFonts w:ascii="宋体" w:hAnsi="宋体" w:eastAsia="宋体" w:cs="宋体"/>
          <w:spacing w:val="-13"/>
          <w:sz w:val="21"/>
          <w:szCs w:val="21"/>
          <w:highlight w:val="none"/>
        </w:rPr>
        <w:t>日</w:t>
      </w:r>
    </w:p>
    <w:p w14:paraId="19B7C0C5">
      <w:pPr>
        <w:spacing w:line="221" w:lineRule="auto"/>
        <w:rPr>
          <w:rFonts w:ascii="宋体" w:hAnsi="宋体" w:eastAsia="宋体" w:cs="宋体"/>
          <w:highlight w:val="none"/>
        </w:rPr>
        <w:sectPr>
          <w:footerReference r:id="rId57" w:type="default"/>
          <w:pgSz w:w="11905" w:h="16839"/>
          <w:pgMar w:top="400" w:right="1785" w:bottom="1004" w:left="1785" w:header="0" w:footer="828" w:gutter="0"/>
          <w:pgNumType w:fmt="decimal"/>
          <w:cols w:space="720" w:num="1"/>
        </w:sectPr>
      </w:pPr>
    </w:p>
    <w:p w14:paraId="65CEB949">
      <w:pPr>
        <w:pStyle w:val="5"/>
        <w:spacing w:line="276" w:lineRule="auto"/>
        <w:rPr>
          <w:highlight w:val="none"/>
        </w:rPr>
      </w:pPr>
    </w:p>
    <w:p w14:paraId="6F16914D">
      <w:pPr>
        <w:pStyle w:val="5"/>
        <w:spacing w:line="276" w:lineRule="auto"/>
        <w:rPr>
          <w:highlight w:val="none"/>
        </w:rPr>
      </w:pPr>
    </w:p>
    <w:p w14:paraId="01D8BD1F">
      <w:pPr>
        <w:pStyle w:val="5"/>
        <w:spacing w:line="276" w:lineRule="auto"/>
        <w:rPr>
          <w:highlight w:val="none"/>
        </w:rPr>
      </w:pPr>
    </w:p>
    <w:p w14:paraId="3BA006D9">
      <w:pPr>
        <w:pStyle w:val="5"/>
        <w:spacing w:line="276" w:lineRule="auto"/>
        <w:rPr>
          <w:highlight w:val="none"/>
        </w:rPr>
      </w:pPr>
    </w:p>
    <w:p w14:paraId="6D120760">
      <w:pPr>
        <w:spacing w:before="78" w:line="219" w:lineRule="auto"/>
        <w:ind w:left="38"/>
        <w:rPr>
          <w:rFonts w:ascii="Times New Roman" w:hAnsi="Times New Roman" w:eastAsia="Times New Roman" w:cs="Times New Roman"/>
          <w:sz w:val="24"/>
          <w:szCs w:val="24"/>
          <w:highlight w:val="none"/>
        </w:rPr>
      </w:pPr>
      <w:r>
        <w:rPr>
          <w:rFonts w:ascii="宋体" w:hAnsi="宋体" w:eastAsia="宋体" w:cs="宋体"/>
          <w:spacing w:val="-11"/>
          <w:sz w:val="24"/>
          <w:szCs w:val="24"/>
          <w:highlight w:val="none"/>
        </w:rPr>
        <w:t>附件</w:t>
      </w:r>
      <w:r>
        <w:rPr>
          <w:rFonts w:ascii="宋体" w:hAnsi="宋体" w:eastAsia="宋体" w:cs="宋体"/>
          <w:spacing w:val="-30"/>
          <w:sz w:val="24"/>
          <w:szCs w:val="24"/>
          <w:highlight w:val="none"/>
        </w:rPr>
        <w:t xml:space="preserve"> </w:t>
      </w:r>
      <w:r>
        <w:rPr>
          <w:rFonts w:ascii="Times New Roman" w:hAnsi="Times New Roman" w:eastAsia="Times New Roman" w:cs="Times New Roman"/>
          <w:spacing w:val="-11"/>
          <w:sz w:val="24"/>
          <w:szCs w:val="24"/>
          <w:highlight w:val="none"/>
        </w:rPr>
        <w:t>10:</w:t>
      </w:r>
    </w:p>
    <w:p w14:paraId="1FF8168B">
      <w:pPr>
        <w:spacing w:before="243" w:line="227" w:lineRule="auto"/>
        <w:ind w:left="3626"/>
        <w:rPr>
          <w:rFonts w:ascii="黑体" w:hAnsi="黑体" w:eastAsia="黑体" w:cs="黑体"/>
          <w:sz w:val="27"/>
          <w:szCs w:val="27"/>
          <w:highlight w:val="none"/>
        </w:rPr>
      </w:pPr>
      <w:r>
        <w:rPr>
          <w:rFonts w:ascii="黑体" w:hAnsi="黑体" w:eastAsia="黑体" w:cs="黑体"/>
          <w:spacing w:val="3"/>
          <w:sz w:val="27"/>
          <w:szCs w:val="27"/>
          <w:highlight w:val="none"/>
        </w:rPr>
        <w:t>支付担保</w:t>
      </w:r>
    </w:p>
    <w:p w14:paraId="127A012E">
      <w:pPr>
        <w:tabs>
          <w:tab w:val="left" w:pos="1378"/>
        </w:tabs>
        <w:spacing w:before="283" w:line="221" w:lineRule="auto"/>
        <w:ind w:left="10"/>
        <w:rPr>
          <w:rFonts w:ascii="宋体" w:hAnsi="宋体" w:eastAsia="宋体" w:cs="宋体"/>
          <w:highlight w:val="none"/>
        </w:rPr>
      </w:pPr>
      <w:r>
        <w:rPr>
          <w:rFonts w:ascii="宋体" w:hAnsi="宋体" w:eastAsia="宋体" w:cs="宋体"/>
          <w:sz w:val="21"/>
          <w:szCs w:val="21"/>
          <w:highlight w:val="none"/>
          <w:u w:val="single" w:color="auto"/>
        </w:rPr>
        <w:tab/>
      </w:r>
      <w:r>
        <w:rPr>
          <w:rFonts w:ascii="宋体" w:hAnsi="宋体" w:eastAsia="宋体" w:cs="宋体"/>
          <w:spacing w:val="-27"/>
          <w:sz w:val="21"/>
          <w:szCs w:val="21"/>
          <w:highlight w:val="none"/>
        </w:rPr>
        <w:t xml:space="preserve"> </w:t>
      </w:r>
      <w:r>
        <w:rPr>
          <w:rFonts w:ascii="宋体" w:hAnsi="宋体" w:eastAsia="宋体" w:cs="宋体"/>
          <w:spacing w:val="-26"/>
          <w:w w:val="95"/>
          <w:sz w:val="21"/>
          <w:szCs w:val="21"/>
          <w:highlight w:val="none"/>
        </w:rPr>
        <w:t>（承包人</w:t>
      </w:r>
      <w:r>
        <w:rPr>
          <w:rFonts w:ascii="宋体" w:hAnsi="宋体" w:eastAsia="宋体" w:cs="宋体"/>
          <w:spacing w:val="-26"/>
          <w:sz w:val="21"/>
          <w:szCs w:val="21"/>
          <w:highlight w:val="none"/>
        </w:rPr>
        <w:t>）：</w:t>
      </w:r>
    </w:p>
    <w:p w14:paraId="417A730F">
      <w:pPr>
        <w:pStyle w:val="5"/>
        <w:spacing w:line="416" w:lineRule="auto"/>
        <w:rPr>
          <w:highlight w:val="none"/>
        </w:rPr>
      </w:pPr>
    </w:p>
    <w:p w14:paraId="6AB032B0">
      <w:pPr>
        <w:spacing w:before="69" w:line="359" w:lineRule="auto"/>
        <w:ind w:left="21" w:right="5" w:firstLine="422"/>
        <w:rPr>
          <w:rFonts w:ascii="宋体" w:hAnsi="宋体" w:eastAsia="宋体" w:cs="宋体"/>
          <w:highlight w:val="none"/>
        </w:rPr>
      </w:pPr>
      <w:r>
        <w:rPr>
          <w:rFonts w:ascii="宋体" w:hAnsi="宋体" w:eastAsia="宋体" w:cs="宋体"/>
          <w:spacing w:val="-6"/>
          <w:sz w:val="21"/>
          <w:szCs w:val="21"/>
          <w:highlight w:val="none"/>
        </w:rPr>
        <w:t>鉴于你方作为承包人已经与</w:t>
      </w:r>
      <w:r>
        <w:rPr>
          <w:rFonts w:ascii="宋体" w:hAnsi="宋体" w:eastAsia="宋体" w:cs="宋体"/>
          <w:spacing w:val="-103"/>
          <w:sz w:val="21"/>
          <w:szCs w:val="21"/>
          <w:highlight w:val="none"/>
        </w:rPr>
        <w:t xml:space="preserve"> </w:t>
      </w:r>
      <w:r>
        <w:rPr>
          <w:rFonts w:ascii="宋体" w:hAnsi="宋体" w:eastAsia="宋体" w:cs="宋体"/>
          <w:spacing w:val="-6"/>
          <w:sz w:val="21"/>
          <w:szCs w:val="21"/>
          <w:highlight w:val="none"/>
          <w:u w:val="single" w:color="auto"/>
        </w:rPr>
        <w:t xml:space="preserve">          </w:t>
      </w:r>
      <w:r>
        <w:rPr>
          <w:rFonts w:ascii="宋体" w:hAnsi="宋体" w:eastAsia="宋体" w:cs="宋体"/>
          <w:spacing w:val="-6"/>
          <w:sz w:val="21"/>
          <w:szCs w:val="21"/>
          <w:highlight w:val="none"/>
        </w:rPr>
        <w:t xml:space="preserve"> （发包人名称</w:t>
      </w:r>
      <w:r>
        <w:rPr>
          <w:rFonts w:ascii="宋体" w:hAnsi="宋体" w:eastAsia="宋体" w:cs="宋体"/>
          <w:spacing w:val="-61"/>
          <w:sz w:val="21"/>
          <w:szCs w:val="21"/>
          <w:highlight w:val="none"/>
        </w:rPr>
        <w:t>）（</w:t>
      </w:r>
      <w:r>
        <w:rPr>
          <w:rFonts w:ascii="宋体" w:hAnsi="宋体" w:eastAsia="宋体" w:cs="宋体"/>
          <w:spacing w:val="-7"/>
          <w:sz w:val="21"/>
          <w:szCs w:val="21"/>
          <w:highlight w:val="none"/>
        </w:rPr>
        <w:t>以下称“发包人</w:t>
      </w:r>
      <w:r>
        <w:rPr>
          <w:rFonts w:ascii="宋体" w:hAnsi="宋体" w:eastAsia="宋体" w:cs="宋体"/>
          <w:spacing w:val="-77"/>
          <w:sz w:val="21"/>
          <w:szCs w:val="21"/>
          <w:highlight w:val="none"/>
        </w:rPr>
        <w:t xml:space="preserve"> </w:t>
      </w:r>
      <w:r>
        <w:rPr>
          <w:rFonts w:ascii="宋体" w:hAnsi="宋体" w:eastAsia="宋体" w:cs="宋体"/>
          <w:spacing w:val="-7"/>
          <w:sz w:val="21"/>
          <w:szCs w:val="21"/>
          <w:highlight w:val="none"/>
        </w:rPr>
        <w:t>”）于</w:t>
      </w:r>
      <w:r>
        <w:rPr>
          <w:rFonts w:ascii="宋体" w:hAnsi="宋体" w:eastAsia="宋体" w:cs="宋体"/>
          <w:spacing w:val="-92"/>
          <w:sz w:val="21"/>
          <w:szCs w:val="21"/>
          <w:highlight w:val="none"/>
        </w:rPr>
        <w:t xml:space="preserve"> </w:t>
      </w:r>
      <w:r>
        <w:rPr>
          <w:rFonts w:ascii="宋体" w:hAnsi="宋体" w:eastAsia="宋体" w:cs="宋体"/>
          <w:sz w:val="21"/>
          <w:szCs w:val="21"/>
          <w:highlight w:val="none"/>
          <w:u w:val="single" w:color="auto"/>
        </w:rPr>
        <w:t xml:space="preserve">   </w:t>
      </w:r>
      <w:r>
        <w:rPr>
          <w:rFonts w:ascii="宋体" w:hAnsi="宋体" w:eastAsia="宋体" w:cs="宋体"/>
          <w:spacing w:val="-94"/>
          <w:sz w:val="21"/>
          <w:szCs w:val="21"/>
          <w:highlight w:val="none"/>
        </w:rPr>
        <w:t xml:space="preserve"> </w:t>
      </w:r>
      <w:r>
        <w:rPr>
          <w:rFonts w:ascii="宋体" w:hAnsi="宋体" w:eastAsia="宋体" w:cs="宋体"/>
          <w:spacing w:val="-7"/>
          <w:sz w:val="21"/>
          <w:szCs w:val="21"/>
          <w:highlight w:val="none"/>
        </w:rPr>
        <w:t>年</w:t>
      </w:r>
      <w:r>
        <w:rPr>
          <w:rFonts w:ascii="宋体" w:hAnsi="宋体" w:eastAsia="宋体" w:cs="宋体"/>
          <w:spacing w:val="5"/>
          <w:sz w:val="21"/>
          <w:szCs w:val="21"/>
          <w:highlight w:val="none"/>
          <w:u w:val="single" w:color="auto"/>
        </w:rPr>
        <w:t xml:space="preserve">  </w:t>
      </w:r>
      <w:r>
        <w:rPr>
          <w:rFonts w:ascii="宋体" w:hAnsi="宋体" w:eastAsia="宋体" w:cs="宋体"/>
          <w:spacing w:val="1"/>
          <w:sz w:val="21"/>
          <w:szCs w:val="21"/>
          <w:highlight w:val="none"/>
        </w:rPr>
        <w:t xml:space="preserve"> </w:t>
      </w:r>
      <w:r>
        <w:rPr>
          <w:rFonts w:ascii="宋体" w:hAnsi="宋体" w:eastAsia="宋体" w:cs="宋体"/>
          <w:spacing w:val="-9"/>
          <w:sz w:val="21"/>
          <w:szCs w:val="21"/>
          <w:highlight w:val="none"/>
        </w:rPr>
        <w:t>月</w:t>
      </w:r>
      <w:r>
        <w:rPr>
          <w:rFonts w:ascii="宋体" w:hAnsi="宋体" w:eastAsia="宋体" w:cs="宋体"/>
          <w:spacing w:val="-102"/>
          <w:sz w:val="21"/>
          <w:szCs w:val="21"/>
          <w:highlight w:val="none"/>
        </w:rPr>
        <w:t xml:space="preserve"> </w:t>
      </w:r>
      <w:r>
        <w:rPr>
          <w:rFonts w:ascii="宋体" w:hAnsi="宋体" w:eastAsia="宋体" w:cs="宋体"/>
          <w:sz w:val="21"/>
          <w:szCs w:val="21"/>
          <w:highlight w:val="none"/>
          <w:u w:val="single" w:color="auto"/>
        </w:rPr>
        <w:t xml:space="preserve">    </w:t>
      </w:r>
      <w:r>
        <w:rPr>
          <w:rFonts w:ascii="宋体" w:hAnsi="宋体" w:eastAsia="宋体" w:cs="宋体"/>
          <w:spacing w:val="-58"/>
          <w:sz w:val="21"/>
          <w:szCs w:val="21"/>
          <w:highlight w:val="none"/>
        </w:rPr>
        <w:t xml:space="preserve"> </w:t>
      </w:r>
      <w:r>
        <w:rPr>
          <w:rFonts w:ascii="宋体" w:hAnsi="宋体" w:eastAsia="宋体" w:cs="宋体"/>
          <w:spacing w:val="-9"/>
          <w:sz w:val="21"/>
          <w:szCs w:val="21"/>
          <w:highlight w:val="none"/>
        </w:rPr>
        <w:t>日签订了</w:t>
      </w:r>
      <w:r>
        <w:rPr>
          <w:rFonts w:ascii="宋体" w:hAnsi="宋体" w:eastAsia="宋体" w:cs="宋体"/>
          <w:spacing w:val="-105"/>
          <w:sz w:val="21"/>
          <w:szCs w:val="21"/>
          <w:highlight w:val="none"/>
        </w:rPr>
        <w:t xml:space="preserve"> </w:t>
      </w:r>
      <w:r>
        <w:rPr>
          <w:rFonts w:ascii="宋体" w:hAnsi="宋体" w:eastAsia="宋体" w:cs="宋体"/>
          <w:spacing w:val="-9"/>
          <w:sz w:val="21"/>
          <w:szCs w:val="21"/>
          <w:highlight w:val="none"/>
          <w:u w:val="single" w:color="auto"/>
        </w:rPr>
        <w:t xml:space="preserve">             </w:t>
      </w:r>
      <w:r>
        <w:rPr>
          <w:rFonts w:ascii="宋体" w:hAnsi="宋体" w:eastAsia="宋体" w:cs="宋体"/>
          <w:spacing w:val="-9"/>
          <w:sz w:val="21"/>
          <w:szCs w:val="21"/>
          <w:highlight w:val="none"/>
        </w:rPr>
        <w:t xml:space="preserve"> （工程名称）《建设工程施工合同》（以下称“主合同</w:t>
      </w:r>
      <w:r>
        <w:rPr>
          <w:rFonts w:ascii="宋体" w:hAnsi="宋体" w:eastAsia="宋体" w:cs="宋体"/>
          <w:spacing w:val="-81"/>
          <w:sz w:val="21"/>
          <w:szCs w:val="21"/>
          <w:highlight w:val="none"/>
        </w:rPr>
        <w:t xml:space="preserve"> </w:t>
      </w:r>
      <w:r>
        <w:rPr>
          <w:rFonts w:ascii="宋体" w:hAnsi="宋体" w:eastAsia="宋体" w:cs="宋体"/>
          <w:spacing w:val="-9"/>
          <w:sz w:val="21"/>
          <w:szCs w:val="21"/>
          <w:highlight w:val="none"/>
        </w:rPr>
        <w:t>”</w:t>
      </w:r>
      <w:r>
        <w:rPr>
          <w:rFonts w:ascii="宋体" w:hAnsi="宋体" w:eastAsia="宋体" w:cs="宋体"/>
          <w:spacing w:val="-37"/>
          <w:w w:val="68"/>
          <w:sz w:val="21"/>
          <w:szCs w:val="21"/>
          <w:highlight w:val="none"/>
        </w:rPr>
        <w:t>），</w:t>
      </w:r>
      <w:r>
        <w:rPr>
          <w:rFonts w:ascii="宋体" w:hAnsi="宋体" w:eastAsia="宋体" w:cs="宋体"/>
          <w:spacing w:val="-9"/>
          <w:sz w:val="21"/>
          <w:szCs w:val="21"/>
          <w:highlight w:val="none"/>
        </w:rPr>
        <w:t>应</w:t>
      </w:r>
      <w:r>
        <w:rPr>
          <w:rFonts w:ascii="宋体" w:hAnsi="宋体" w:eastAsia="宋体" w:cs="宋体"/>
          <w:sz w:val="21"/>
          <w:szCs w:val="21"/>
          <w:highlight w:val="none"/>
        </w:rPr>
        <w:t xml:space="preserve"> 发包人的申请，我方愿就发包人履行主合同约定的工程款支付义务</w:t>
      </w:r>
      <w:r>
        <w:rPr>
          <w:rFonts w:ascii="宋体" w:hAnsi="宋体" w:eastAsia="宋体" w:cs="宋体"/>
          <w:spacing w:val="-1"/>
          <w:sz w:val="21"/>
          <w:szCs w:val="21"/>
          <w:highlight w:val="none"/>
        </w:rPr>
        <w:t>以保证的方式向你方提</w:t>
      </w:r>
    </w:p>
    <w:p w14:paraId="2AEED493">
      <w:pPr>
        <w:spacing w:line="219" w:lineRule="auto"/>
        <w:ind w:left="18"/>
        <w:rPr>
          <w:rFonts w:ascii="宋体" w:hAnsi="宋体" w:eastAsia="宋体" w:cs="宋体"/>
          <w:highlight w:val="none"/>
        </w:rPr>
      </w:pPr>
      <w:r>
        <w:rPr>
          <w:rFonts w:ascii="宋体" w:hAnsi="宋体" w:eastAsia="宋体" w:cs="宋体"/>
          <w:spacing w:val="-1"/>
          <w:sz w:val="21"/>
          <w:szCs w:val="21"/>
          <w:highlight w:val="none"/>
        </w:rPr>
        <w:t>供如下担保：</w:t>
      </w:r>
    </w:p>
    <w:p w14:paraId="71D3BC37">
      <w:pPr>
        <w:spacing w:before="157" w:line="220" w:lineRule="auto"/>
        <w:ind w:left="444"/>
        <w:rPr>
          <w:rFonts w:ascii="黑体" w:hAnsi="黑体" w:eastAsia="黑体" w:cs="黑体"/>
          <w:highlight w:val="none"/>
        </w:rPr>
      </w:pPr>
      <w:r>
        <w:rPr>
          <w:rFonts w:ascii="黑体" w:hAnsi="黑体" w:eastAsia="黑体" w:cs="黑体"/>
          <w:spacing w:val="-2"/>
          <w:sz w:val="21"/>
          <w:szCs w:val="21"/>
          <w:highlight w:val="none"/>
        </w:rPr>
        <w:t>一、保证的范围及保证金额</w:t>
      </w:r>
    </w:p>
    <w:p w14:paraId="3D45134D">
      <w:pPr>
        <w:spacing w:before="96" w:line="221" w:lineRule="auto"/>
        <w:ind w:left="457"/>
        <w:rPr>
          <w:rFonts w:ascii="宋体" w:hAnsi="宋体" w:eastAsia="宋体" w:cs="宋体"/>
          <w:highlight w:val="none"/>
        </w:rPr>
      </w:pPr>
      <w:r>
        <w:rPr>
          <w:rFonts w:ascii="Times New Roman" w:hAnsi="Times New Roman" w:eastAsia="Times New Roman" w:cs="Times New Roman"/>
          <w:spacing w:val="-2"/>
          <w:sz w:val="21"/>
          <w:szCs w:val="21"/>
          <w:highlight w:val="none"/>
        </w:rPr>
        <w:t xml:space="preserve">1. </w:t>
      </w:r>
      <w:r>
        <w:rPr>
          <w:rFonts w:ascii="宋体" w:hAnsi="宋体" w:eastAsia="宋体" w:cs="宋体"/>
          <w:spacing w:val="-2"/>
          <w:sz w:val="21"/>
          <w:szCs w:val="21"/>
          <w:highlight w:val="none"/>
        </w:rPr>
        <w:t>我方的保证范围是主合同约定的工程款。</w:t>
      </w:r>
    </w:p>
    <w:p w14:paraId="11F8FCEA">
      <w:pPr>
        <w:spacing w:before="157" w:line="408" w:lineRule="exact"/>
        <w:ind w:left="437"/>
        <w:rPr>
          <w:rFonts w:ascii="宋体" w:hAnsi="宋体" w:eastAsia="宋体" w:cs="宋体"/>
          <w:highlight w:val="none"/>
        </w:rPr>
      </w:pPr>
      <w:r>
        <w:rPr>
          <w:rFonts w:ascii="Times New Roman" w:hAnsi="Times New Roman" w:eastAsia="Times New Roman" w:cs="Times New Roman"/>
          <w:position w:val="15"/>
          <w:sz w:val="21"/>
          <w:szCs w:val="21"/>
          <w:highlight w:val="none"/>
        </w:rPr>
        <w:t xml:space="preserve">2. </w:t>
      </w:r>
      <w:r>
        <w:rPr>
          <w:rFonts w:ascii="宋体" w:hAnsi="宋体" w:eastAsia="宋体" w:cs="宋体"/>
          <w:position w:val="15"/>
          <w:sz w:val="21"/>
          <w:szCs w:val="21"/>
          <w:highlight w:val="none"/>
        </w:rPr>
        <w:t>本保函所称主合同约定的工程款是指主合同约定的除工程质量保证金以外的合</w:t>
      </w:r>
      <w:r>
        <w:rPr>
          <w:rFonts w:ascii="宋体" w:hAnsi="宋体" w:eastAsia="宋体" w:cs="宋体"/>
          <w:spacing w:val="-1"/>
          <w:position w:val="15"/>
          <w:sz w:val="21"/>
          <w:szCs w:val="21"/>
          <w:highlight w:val="none"/>
        </w:rPr>
        <w:t>同价</w:t>
      </w:r>
    </w:p>
    <w:p w14:paraId="2070A986">
      <w:pPr>
        <w:spacing w:line="222" w:lineRule="auto"/>
        <w:ind w:left="19"/>
        <w:rPr>
          <w:rFonts w:ascii="宋体" w:hAnsi="宋体" w:eastAsia="宋体" w:cs="宋体"/>
          <w:highlight w:val="none"/>
        </w:rPr>
      </w:pPr>
      <w:r>
        <w:rPr>
          <w:rFonts w:ascii="宋体" w:hAnsi="宋体" w:eastAsia="宋体" w:cs="宋体"/>
          <w:spacing w:val="-10"/>
          <w:sz w:val="21"/>
          <w:szCs w:val="21"/>
          <w:highlight w:val="none"/>
        </w:rPr>
        <w:t>款。</w:t>
      </w:r>
    </w:p>
    <w:p w14:paraId="6F99D829">
      <w:pPr>
        <w:spacing w:before="160" w:line="359" w:lineRule="auto"/>
        <w:ind w:left="441"/>
        <w:rPr>
          <w:rFonts w:ascii="宋体" w:hAnsi="宋体" w:eastAsia="宋体" w:cs="宋体"/>
          <w:highlight w:val="none"/>
        </w:rPr>
      </w:pPr>
      <w:r>
        <w:rPr>
          <w:rFonts w:ascii="Times New Roman" w:hAnsi="Times New Roman" w:eastAsia="Times New Roman" w:cs="Times New Roman"/>
          <w:sz w:val="21"/>
          <w:szCs w:val="21"/>
          <w:highlight w:val="none"/>
        </w:rPr>
        <w:t xml:space="preserve">3. </w:t>
      </w:r>
      <w:r>
        <w:rPr>
          <w:rFonts w:ascii="宋体" w:hAnsi="宋体" w:eastAsia="宋体" w:cs="宋体"/>
          <w:sz w:val="21"/>
          <w:szCs w:val="21"/>
          <w:highlight w:val="none"/>
        </w:rPr>
        <w:t>我方保证的金额是主合同约定的工程款的</w:t>
      </w:r>
      <w:r>
        <w:rPr>
          <w:rFonts w:ascii="宋体" w:hAnsi="宋体" w:eastAsia="宋体" w:cs="宋体"/>
          <w:spacing w:val="-104"/>
          <w:sz w:val="21"/>
          <w:szCs w:val="21"/>
          <w:highlight w:val="none"/>
        </w:rPr>
        <w:t xml:space="preserve"> </w:t>
      </w:r>
      <w:r>
        <w:rPr>
          <w:rFonts w:ascii="宋体" w:hAnsi="宋体" w:eastAsia="宋体" w:cs="宋体"/>
          <w:spacing w:val="51"/>
          <w:sz w:val="21"/>
          <w:szCs w:val="21"/>
          <w:highlight w:val="none"/>
          <w:u w:val="single" w:color="auto"/>
        </w:rPr>
        <w:t xml:space="preserve">  </w:t>
      </w:r>
      <w:r>
        <w:rPr>
          <w:rFonts w:ascii="宋体" w:hAnsi="宋体" w:eastAsia="宋体" w:cs="宋体"/>
          <w:spacing w:val="-97"/>
          <w:sz w:val="21"/>
          <w:szCs w:val="21"/>
          <w:highlight w:val="none"/>
        </w:rPr>
        <w:t xml:space="preserve"> </w:t>
      </w:r>
      <w:r>
        <w:rPr>
          <w:rFonts w:ascii="Times New Roman" w:hAnsi="Times New Roman" w:eastAsia="Times New Roman" w:cs="Times New Roman"/>
          <w:spacing w:val="-1"/>
          <w:sz w:val="21"/>
          <w:szCs w:val="21"/>
          <w:highlight w:val="none"/>
        </w:rPr>
        <w:t>%</w:t>
      </w:r>
      <w:r>
        <w:rPr>
          <w:rFonts w:ascii="宋体" w:hAnsi="宋体" w:eastAsia="宋体" w:cs="宋体"/>
          <w:spacing w:val="-1"/>
          <w:sz w:val="21"/>
          <w:szCs w:val="21"/>
          <w:highlight w:val="none"/>
        </w:rPr>
        <w:t>，数额最高不超过人民币元（大</w:t>
      </w:r>
    </w:p>
    <w:p w14:paraId="2E2E8B09">
      <w:pPr>
        <w:spacing w:before="1" w:line="222" w:lineRule="auto"/>
        <w:ind w:left="24"/>
        <w:rPr>
          <w:rFonts w:ascii="宋体" w:hAnsi="宋体" w:eastAsia="宋体" w:cs="宋体"/>
          <w:highlight w:val="none"/>
        </w:rPr>
      </w:pPr>
      <w:r>
        <w:rPr>
          <w:rFonts w:ascii="宋体" w:hAnsi="宋体" w:eastAsia="宋体" w:cs="宋体"/>
          <w:spacing w:val="-42"/>
          <w:sz w:val="21"/>
          <w:szCs w:val="21"/>
          <w:highlight w:val="none"/>
        </w:rPr>
        <w:t>写</w:t>
      </w:r>
      <w:r>
        <w:rPr>
          <w:rFonts w:ascii="宋体" w:hAnsi="宋体" w:eastAsia="宋体" w:cs="宋体"/>
          <w:spacing w:val="-26"/>
          <w:sz w:val="21"/>
          <w:szCs w:val="21"/>
          <w:highlight w:val="none"/>
        </w:rPr>
        <w:t>：</w:t>
      </w:r>
      <w:r>
        <w:rPr>
          <w:rFonts w:ascii="宋体" w:hAnsi="宋体" w:eastAsia="宋体" w:cs="宋体"/>
          <w:spacing w:val="-33"/>
          <w:sz w:val="21"/>
          <w:szCs w:val="21"/>
          <w:highlight w:val="none"/>
        </w:rPr>
        <w:t xml:space="preserve"> </w:t>
      </w:r>
      <w:r>
        <w:rPr>
          <w:rFonts w:ascii="宋体" w:hAnsi="宋体" w:eastAsia="宋体" w:cs="宋体"/>
          <w:sz w:val="21"/>
          <w:szCs w:val="21"/>
          <w:highlight w:val="none"/>
          <w:u w:val="single" w:color="auto"/>
        </w:rPr>
        <w:t xml:space="preserve">    </w:t>
      </w:r>
      <w:r>
        <w:rPr>
          <w:rFonts w:ascii="宋体" w:hAnsi="宋体" w:eastAsia="宋体" w:cs="宋体"/>
          <w:spacing w:val="-26"/>
          <w:sz w:val="21"/>
          <w:szCs w:val="21"/>
          <w:highlight w:val="none"/>
        </w:rPr>
        <w:t>）</w:t>
      </w:r>
      <w:r>
        <w:rPr>
          <w:rFonts w:ascii="宋体" w:hAnsi="宋体" w:eastAsia="宋体" w:cs="宋体"/>
          <w:spacing w:val="-42"/>
          <w:sz w:val="21"/>
          <w:szCs w:val="21"/>
          <w:highlight w:val="none"/>
        </w:rPr>
        <w:t>。</w:t>
      </w:r>
    </w:p>
    <w:p w14:paraId="1A34CE8B">
      <w:pPr>
        <w:spacing w:before="155" w:line="219" w:lineRule="auto"/>
        <w:ind w:left="444"/>
        <w:rPr>
          <w:rFonts w:ascii="黑体" w:hAnsi="黑体" w:eastAsia="黑体" w:cs="黑体"/>
          <w:highlight w:val="none"/>
        </w:rPr>
      </w:pPr>
      <w:r>
        <w:rPr>
          <w:rFonts w:ascii="黑体" w:hAnsi="黑体" w:eastAsia="黑体" w:cs="黑体"/>
          <w:spacing w:val="-7"/>
          <w:sz w:val="21"/>
          <w:szCs w:val="21"/>
          <w:highlight w:val="none"/>
        </w:rPr>
        <w:t>二、</w:t>
      </w:r>
      <w:r>
        <w:rPr>
          <w:rFonts w:ascii="黑体" w:hAnsi="黑体" w:eastAsia="黑体" w:cs="黑体"/>
          <w:spacing w:val="-29"/>
          <w:sz w:val="21"/>
          <w:szCs w:val="21"/>
          <w:highlight w:val="none"/>
        </w:rPr>
        <w:t xml:space="preserve"> </w:t>
      </w:r>
      <w:r>
        <w:rPr>
          <w:rFonts w:ascii="黑体" w:hAnsi="黑体" w:eastAsia="黑体" w:cs="黑体"/>
          <w:spacing w:val="-7"/>
          <w:sz w:val="21"/>
          <w:szCs w:val="21"/>
          <w:highlight w:val="none"/>
        </w:rPr>
        <w:t>保证的方式及保证期间</w:t>
      </w:r>
    </w:p>
    <w:p w14:paraId="4FC62C81">
      <w:pPr>
        <w:spacing w:before="96" w:line="221" w:lineRule="auto"/>
        <w:ind w:left="457"/>
        <w:rPr>
          <w:rFonts w:ascii="宋体" w:hAnsi="宋体" w:eastAsia="宋体" w:cs="宋体"/>
          <w:highlight w:val="none"/>
        </w:rPr>
      </w:pPr>
      <w:r>
        <w:rPr>
          <w:rFonts w:ascii="Times New Roman" w:hAnsi="Times New Roman" w:eastAsia="Times New Roman" w:cs="Times New Roman"/>
          <w:spacing w:val="-3"/>
          <w:sz w:val="21"/>
          <w:szCs w:val="21"/>
          <w:highlight w:val="none"/>
        </w:rPr>
        <w:t xml:space="preserve">1. </w:t>
      </w:r>
      <w:r>
        <w:rPr>
          <w:rFonts w:ascii="宋体" w:hAnsi="宋体" w:eastAsia="宋体" w:cs="宋体"/>
          <w:spacing w:val="-3"/>
          <w:sz w:val="21"/>
          <w:szCs w:val="21"/>
          <w:highlight w:val="none"/>
        </w:rPr>
        <w:t>我方保证的方式为：连带责任保证。</w:t>
      </w:r>
    </w:p>
    <w:p w14:paraId="1D14776D">
      <w:pPr>
        <w:spacing w:before="157" w:line="359" w:lineRule="auto"/>
        <w:ind w:left="437"/>
        <w:rPr>
          <w:rFonts w:ascii="宋体" w:hAnsi="宋体" w:eastAsia="宋体" w:cs="宋体"/>
          <w:highlight w:val="none"/>
        </w:rPr>
      </w:pPr>
      <w:r>
        <w:rPr>
          <w:rFonts w:ascii="Times New Roman" w:hAnsi="Times New Roman" w:eastAsia="Times New Roman" w:cs="Times New Roman"/>
          <w:sz w:val="21"/>
          <w:szCs w:val="21"/>
          <w:highlight w:val="none"/>
        </w:rPr>
        <w:t xml:space="preserve">2. </w:t>
      </w:r>
      <w:r>
        <w:rPr>
          <w:rFonts w:ascii="宋体" w:hAnsi="宋体" w:eastAsia="宋体" w:cs="宋体"/>
          <w:sz w:val="21"/>
          <w:szCs w:val="21"/>
          <w:highlight w:val="none"/>
        </w:rPr>
        <w:t>我方保证的期间为：自本合同生效之日起至主合同约定的工程款支付</w:t>
      </w:r>
      <w:r>
        <w:rPr>
          <w:rFonts w:ascii="宋体" w:hAnsi="宋体" w:eastAsia="宋体" w:cs="宋体"/>
          <w:spacing w:val="-1"/>
          <w:sz w:val="21"/>
          <w:szCs w:val="21"/>
          <w:highlight w:val="none"/>
        </w:rPr>
        <w:t>完毕之日后</w:t>
      </w:r>
      <w:r>
        <w:rPr>
          <w:rFonts w:ascii="宋体" w:hAnsi="宋体" w:eastAsia="宋体" w:cs="宋体"/>
          <w:spacing w:val="-1"/>
          <w:sz w:val="21"/>
          <w:szCs w:val="21"/>
          <w:highlight w:val="none"/>
          <w:u w:val="single" w:color="auto"/>
        </w:rPr>
        <w:t xml:space="preserve">  </w:t>
      </w:r>
    </w:p>
    <w:p w14:paraId="4F43AAB0">
      <w:pPr>
        <w:spacing w:line="220" w:lineRule="auto"/>
        <w:ind w:left="54"/>
        <w:rPr>
          <w:rFonts w:ascii="宋体" w:hAnsi="宋体" w:eastAsia="宋体" w:cs="宋体"/>
          <w:highlight w:val="none"/>
        </w:rPr>
      </w:pPr>
      <w:r>
        <w:rPr>
          <w:rFonts w:ascii="宋体" w:hAnsi="宋体" w:eastAsia="宋体" w:cs="宋体"/>
          <w:spacing w:val="-17"/>
          <w:sz w:val="21"/>
          <w:szCs w:val="21"/>
          <w:highlight w:val="none"/>
        </w:rPr>
        <w:t>日内。</w:t>
      </w:r>
    </w:p>
    <w:p w14:paraId="615CAF94">
      <w:pPr>
        <w:spacing w:before="157" w:line="408" w:lineRule="exact"/>
        <w:ind w:left="441"/>
        <w:rPr>
          <w:rFonts w:ascii="宋体" w:hAnsi="宋体" w:eastAsia="宋体" w:cs="宋体"/>
          <w:highlight w:val="none"/>
        </w:rPr>
      </w:pPr>
      <w:r>
        <w:rPr>
          <w:rFonts w:ascii="Times New Roman" w:hAnsi="Times New Roman" w:eastAsia="Times New Roman" w:cs="Times New Roman"/>
          <w:position w:val="15"/>
          <w:sz w:val="21"/>
          <w:szCs w:val="21"/>
          <w:highlight w:val="none"/>
        </w:rPr>
        <w:t xml:space="preserve">3. </w:t>
      </w:r>
      <w:r>
        <w:rPr>
          <w:rFonts w:ascii="宋体" w:hAnsi="宋体" w:eastAsia="宋体" w:cs="宋体"/>
          <w:position w:val="15"/>
          <w:sz w:val="21"/>
          <w:szCs w:val="21"/>
          <w:highlight w:val="none"/>
        </w:rPr>
        <w:t>你方与发包人协议变更工程款支付日期的，经我方书面同意后，保证</w:t>
      </w:r>
      <w:r>
        <w:rPr>
          <w:rFonts w:ascii="宋体" w:hAnsi="宋体" w:eastAsia="宋体" w:cs="宋体"/>
          <w:spacing w:val="-1"/>
          <w:position w:val="15"/>
          <w:sz w:val="21"/>
          <w:szCs w:val="21"/>
          <w:highlight w:val="none"/>
        </w:rPr>
        <w:t>期间按照变更</w:t>
      </w:r>
    </w:p>
    <w:p w14:paraId="560E880E">
      <w:pPr>
        <w:spacing w:before="1" w:line="220" w:lineRule="auto"/>
        <w:ind w:left="20"/>
        <w:rPr>
          <w:rFonts w:ascii="宋体" w:hAnsi="宋体" w:eastAsia="宋体" w:cs="宋体"/>
          <w:highlight w:val="none"/>
        </w:rPr>
      </w:pPr>
      <w:r>
        <w:rPr>
          <w:rFonts w:ascii="宋体" w:hAnsi="宋体" w:eastAsia="宋体" w:cs="宋体"/>
          <w:spacing w:val="-3"/>
          <w:sz w:val="21"/>
          <w:szCs w:val="21"/>
          <w:highlight w:val="none"/>
        </w:rPr>
        <w:t>后的支付日期做相应调整。</w:t>
      </w:r>
    </w:p>
    <w:p w14:paraId="3DB051DF">
      <w:pPr>
        <w:spacing w:before="158" w:line="219" w:lineRule="auto"/>
        <w:ind w:left="445"/>
        <w:rPr>
          <w:rFonts w:ascii="黑体" w:hAnsi="黑体" w:eastAsia="黑体" w:cs="黑体"/>
          <w:highlight w:val="none"/>
        </w:rPr>
      </w:pPr>
      <w:r>
        <w:rPr>
          <w:rFonts w:ascii="黑体" w:hAnsi="黑体" w:eastAsia="黑体" w:cs="黑体"/>
          <w:spacing w:val="-7"/>
          <w:sz w:val="21"/>
          <w:szCs w:val="21"/>
          <w:highlight w:val="none"/>
        </w:rPr>
        <w:t>三、</w:t>
      </w:r>
      <w:r>
        <w:rPr>
          <w:rFonts w:ascii="黑体" w:hAnsi="黑体" w:eastAsia="黑体" w:cs="黑体"/>
          <w:spacing w:val="-36"/>
          <w:sz w:val="21"/>
          <w:szCs w:val="21"/>
          <w:highlight w:val="none"/>
        </w:rPr>
        <w:t xml:space="preserve"> </w:t>
      </w:r>
      <w:r>
        <w:rPr>
          <w:rFonts w:ascii="黑体" w:hAnsi="黑体" w:eastAsia="黑体" w:cs="黑体"/>
          <w:spacing w:val="-7"/>
          <w:sz w:val="21"/>
          <w:szCs w:val="21"/>
          <w:highlight w:val="none"/>
        </w:rPr>
        <w:t>承担保证责任的形式</w:t>
      </w:r>
    </w:p>
    <w:p w14:paraId="34E09743">
      <w:pPr>
        <w:spacing w:before="96" w:line="413" w:lineRule="exact"/>
        <w:ind w:left="442"/>
        <w:rPr>
          <w:rFonts w:ascii="宋体" w:hAnsi="宋体" w:eastAsia="宋体" w:cs="宋体"/>
          <w:highlight w:val="none"/>
        </w:rPr>
      </w:pPr>
      <w:r>
        <w:rPr>
          <w:rFonts w:ascii="宋体" w:hAnsi="宋体" w:eastAsia="宋体" w:cs="宋体"/>
          <w:position w:val="15"/>
          <w:sz w:val="21"/>
          <w:szCs w:val="21"/>
          <w:highlight w:val="none"/>
        </w:rPr>
        <w:t>我方承担保证责任的形式是代为支付。发包人未按主合同约定向你方</w:t>
      </w:r>
      <w:r>
        <w:rPr>
          <w:rFonts w:ascii="宋体" w:hAnsi="宋体" w:eastAsia="宋体" w:cs="宋体"/>
          <w:spacing w:val="-1"/>
          <w:position w:val="15"/>
          <w:sz w:val="21"/>
          <w:szCs w:val="21"/>
          <w:highlight w:val="none"/>
        </w:rPr>
        <w:t>支付工程款的，</w:t>
      </w:r>
    </w:p>
    <w:p w14:paraId="5680CA75">
      <w:pPr>
        <w:spacing w:before="1" w:line="220" w:lineRule="auto"/>
        <w:ind w:left="43"/>
        <w:rPr>
          <w:rFonts w:ascii="宋体" w:hAnsi="宋体" w:eastAsia="宋体" w:cs="宋体"/>
          <w:highlight w:val="none"/>
        </w:rPr>
      </w:pPr>
      <w:r>
        <w:rPr>
          <w:rFonts w:ascii="宋体" w:hAnsi="宋体" w:eastAsia="宋体" w:cs="宋体"/>
          <w:spacing w:val="-2"/>
          <w:sz w:val="21"/>
          <w:szCs w:val="21"/>
          <w:highlight w:val="none"/>
        </w:rPr>
        <w:t>由我方在保证金额内代为支付。</w:t>
      </w:r>
    </w:p>
    <w:p w14:paraId="7F7701B6">
      <w:pPr>
        <w:spacing w:before="156" w:line="221" w:lineRule="auto"/>
        <w:ind w:left="453"/>
        <w:rPr>
          <w:rFonts w:ascii="黑体" w:hAnsi="黑体" w:eastAsia="黑体" w:cs="黑体"/>
          <w:highlight w:val="none"/>
        </w:rPr>
      </w:pPr>
      <w:r>
        <w:rPr>
          <w:rFonts w:ascii="黑体" w:hAnsi="黑体" w:eastAsia="黑体" w:cs="黑体"/>
          <w:spacing w:val="-12"/>
          <w:sz w:val="21"/>
          <w:szCs w:val="21"/>
          <w:highlight w:val="none"/>
        </w:rPr>
        <w:t>四、</w:t>
      </w:r>
      <w:r>
        <w:rPr>
          <w:rFonts w:ascii="黑体" w:hAnsi="黑体" w:eastAsia="黑体" w:cs="黑体"/>
          <w:spacing w:val="-38"/>
          <w:sz w:val="21"/>
          <w:szCs w:val="21"/>
          <w:highlight w:val="none"/>
        </w:rPr>
        <w:t xml:space="preserve"> </w:t>
      </w:r>
      <w:r>
        <w:rPr>
          <w:rFonts w:ascii="黑体" w:hAnsi="黑体" w:eastAsia="黑体" w:cs="黑体"/>
          <w:spacing w:val="-12"/>
          <w:sz w:val="21"/>
          <w:szCs w:val="21"/>
          <w:highlight w:val="none"/>
        </w:rPr>
        <w:t>代偿的安排</w:t>
      </w:r>
    </w:p>
    <w:p w14:paraId="7FED4E53">
      <w:pPr>
        <w:spacing w:before="95" w:line="408" w:lineRule="exact"/>
        <w:ind w:left="457"/>
        <w:rPr>
          <w:rFonts w:ascii="宋体" w:hAnsi="宋体" w:eastAsia="宋体" w:cs="宋体"/>
          <w:highlight w:val="none"/>
        </w:rPr>
      </w:pPr>
      <w:r>
        <w:rPr>
          <w:rFonts w:ascii="Times New Roman" w:hAnsi="Times New Roman" w:eastAsia="Times New Roman" w:cs="Times New Roman"/>
          <w:spacing w:val="-1"/>
          <w:position w:val="15"/>
          <w:sz w:val="21"/>
          <w:szCs w:val="21"/>
          <w:highlight w:val="none"/>
        </w:rPr>
        <w:t xml:space="preserve">1. </w:t>
      </w:r>
      <w:r>
        <w:rPr>
          <w:rFonts w:ascii="宋体" w:hAnsi="宋体" w:eastAsia="宋体" w:cs="宋体"/>
          <w:spacing w:val="-1"/>
          <w:position w:val="15"/>
          <w:sz w:val="21"/>
          <w:szCs w:val="21"/>
          <w:highlight w:val="none"/>
        </w:rPr>
        <w:t>你方要求我方承担保证责任的，应向我方发出书面索赔通知及发包人未支付主合同</w:t>
      </w:r>
    </w:p>
    <w:p w14:paraId="2CB782A8">
      <w:pPr>
        <w:spacing w:before="1" w:line="219" w:lineRule="auto"/>
        <w:ind w:left="23"/>
        <w:rPr>
          <w:rFonts w:ascii="宋体" w:hAnsi="宋体" w:eastAsia="宋体" w:cs="宋体"/>
          <w:highlight w:val="none"/>
        </w:rPr>
      </w:pPr>
      <w:r>
        <w:rPr>
          <w:rFonts w:ascii="宋体" w:hAnsi="宋体" w:eastAsia="宋体" w:cs="宋体"/>
          <w:sz w:val="21"/>
          <w:szCs w:val="21"/>
          <w:highlight w:val="none"/>
        </w:rPr>
        <w:t>约定工程款的证明材料。索赔通知应写明要求索赔的金额，支</w:t>
      </w:r>
      <w:r>
        <w:rPr>
          <w:rFonts w:ascii="宋体" w:hAnsi="宋体" w:eastAsia="宋体" w:cs="宋体"/>
          <w:spacing w:val="-1"/>
          <w:sz w:val="21"/>
          <w:szCs w:val="21"/>
          <w:highlight w:val="none"/>
        </w:rPr>
        <w:t>付款项应到达的账号。</w:t>
      </w:r>
    </w:p>
    <w:p w14:paraId="62E56EFD">
      <w:pPr>
        <w:spacing w:before="158" w:line="221" w:lineRule="auto"/>
        <w:ind w:left="437"/>
        <w:rPr>
          <w:rFonts w:ascii="宋体" w:hAnsi="宋体" w:eastAsia="宋体" w:cs="宋体"/>
          <w:highlight w:val="none"/>
        </w:rPr>
      </w:pPr>
      <w:r>
        <w:rPr>
          <w:rFonts w:ascii="Times New Roman" w:hAnsi="Times New Roman" w:eastAsia="Times New Roman" w:cs="Times New Roman"/>
          <w:sz w:val="21"/>
          <w:szCs w:val="21"/>
          <w:highlight w:val="none"/>
        </w:rPr>
        <w:t xml:space="preserve">2. </w:t>
      </w:r>
      <w:r>
        <w:rPr>
          <w:rFonts w:ascii="宋体" w:hAnsi="宋体" w:eastAsia="宋体" w:cs="宋体"/>
          <w:sz w:val="21"/>
          <w:szCs w:val="21"/>
          <w:highlight w:val="none"/>
        </w:rPr>
        <w:t>在出现你方与发包人因工程质量发生争议，发包人拒绝向你方支付工程款的</w:t>
      </w:r>
      <w:r>
        <w:rPr>
          <w:rFonts w:ascii="宋体" w:hAnsi="宋体" w:eastAsia="宋体" w:cs="宋体"/>
          <w:spacing w:val="-1"/>
          <w:sz w:val="21"/>
          <w:szCs w:val="21"/>
          <w:highlight w:val="none"/>
        </w:rPr>
        <w:t>情形</w:t>
      </w:r>
    </w:p>
    <w:p w14:paraId="1F937A55">
      <w:pPr>
        <w:spacing w:before="157" w:line="408" w:lineRule="exact"/>
        <w:ind w:left="28"/>
        <w:rPr>
          <w:rFonts w:ascii="宋体" w:hAnsi="宋体" w:eastAsia="宋体" w:cs="宋体"/>
          <w:highlight w:val="none"/>
        </w:rPr>
      </w:pPr>
      <w:r>
        <w:rPr>
          <w:rFonts w:ascii="宋体" w:hAnsi="宋体" w:eastAsia="宋体" w:cs="宋体"/>
          <w:position w:val="14"/>
          <w:sz w:val="21"/>
          <w:szCs w:val="21"/>
          <w:highlight w:val="none"/>
        </w:rPr>
        <w:t>时，你方要求我方履行保证责任代为支付的，需提供</w:t>
      </w:r>
      <w:r>
        <w:rPr>
          <w:rFonts w:ascii="宋体" w:hAnsi="宋体" w:eastAsia="宋体" w:cs="宋体"/>
          <w:spacing w:val="-1"/>
          <w:position w:val="14"/>
          <w:sz w:val="21"/>
          <w:szCs w:val="21"/>
          <w:highlight w:val="none"/>
        </w:rPr>
        <w:t>符合相应条件要求的工程质量检测机</w:t>
      </w:r>
    </w:p>
    <w:p w14:paraId="39F7261F">
      <w:pPr>
        <w:spacing w:before="1" w:line="219" w:lineRule="auto"/>
        <w:ind w:left="20"/>
        <w:rPr>
          <w:rFonts w:ascii="宋体" w:hAnsi="宋体" w:eastAsia="宋体" w:cs="宋体"/>
          <w:highlight w:val="none"/>
        </w:rPr>
      </w:pPr>
      <w:r>
        <w:rPr>
          <w:rFonts w:ascii="宋体" w:hAnsi="宋体" w:eastAsia="宋体" w:cs="宋体"/>
          <w:spacing w:val="-2"/>
          <w:sz w:val="21"/>
          <w:szCs w:val="21"/>
          <w:highlight w:val="none"/>
        </w:rPr>
        <w:t>构出具的质量说明材料。</w:t>
      </w:r>
    </w:p>
    <w:p w14:paraId="2FF87B7F">
      <w:pPr>
        <w:spacing w:before="158" w:line="220" w:lineRule="auto"/>
        <w:ind w:left="441"/>
        <w:rPr>
          <w:rFonts w:ascii="宋体" w:hAnsi="宋体" w:eastAsia="宋体" w:cs="宋体"/>
          <w:highlight w:val="none"/>
        </w:rPr>
      </w:pPr>
      <w:r>
        <w:rPr>
          <w:rFonts w:ascii="Times New Roman" w:hAnsi="Times New Roman" w:eastAsia="Times New Roman" w:cs="Times New Roman"/>
          <w:spacing w:val="2"/>
          <w:sz w:val="21"/>
          <w:szCs w:val="21"/>
          <w:highlight w:val="none"/>
        </w:rPr>
        <w:t xml:space="preserve">3. </w:t>
      </w:r>
      <w:r>
        <w:rPr>
          <w:rFonts w:ascii="宋体" w:hAnsi="宋体" w:eastAsia="宋体" w:cs="宋体"/>
          <w:spacing w:val="2"/>
          <w:sz w:val="21"/>
          <w:szCs w:val="21"/>
          <w:highlight w:val="none"/>
        </w:rPr>
        <w:t>我方收到你方的书面索赔通知及相应的证明材料后7天内无条件支付。</w:t>
      </w:r>
    </w:p>
    <w:p w14:paraId="55661CBC">
      <w:pPr>
        <w:spacing w:before="158" w:line="219" w:lineRule="auto"/>
        <w:ind w:left="446"/>
        <w:rPr>
          <w:rFonts w:ascii="黑体" w:hAnsi="黑体" w:eastAsia="黑体" w:cs="黑体"/>
          <w:highlight w:val="none"/>
        </w:rPr>
      </w:pPr>
      <w:r>
        <w:rPr>
          <w:rFonts w:ascii="黑体" w:hAnsi="黑体" w:eastAsia="黑体" w:cs="黑体"/>
          <w:spacing w:val="-1"/>
          <w:sz w:val="21"/>
          <w:szCs w:val="21"/>
          <w:highlight w:val="none"/>
        </w:rPr>
        <w:t>五、保证责任的解除</w:t>
      </w:r>
    </w:p>
    <w:p w14:paraId="7F220D95">
      <w:pPr>
        <w:spacing w:before="101" w:line="408" w:lineRule="exact"/>
        <w:ind w:left="457"/>
        <w:rPr>
          <w:rFonts w:ascii="宋体" w:hAnsi="宋体" w:eastAsia="宋体" w:cs="宋体"/>
          <w:highlight w:val="none"/>
        </w:rPr>
      </w:pPr>
      <w:r>
        <w:rPr>
          <w:rFonts w:ascii="Times New Roman" w:hAnsi="Times New Roman" w:eastAsia="Times New Roman" w:cs="Times New Roman"/>
          <w:spacing w:val="-1"/>
          <w:position w:val="15"/>
          <w:sz w:val="21"/>
          <w:szCs w:val="21"/>
          <w:highlight w:val="none"/>
        </w:rPr>
        <w:t xml:space="preserve">1. </w:t>
      </w:r>
      <w:r>
        <w:rPr>
          <w:rFonts w:ascii="宋体" w:hAnsi="宋体" w:eastAsia="宋体" w:cs="宋体"/>
          <w:spacing w:val="-1"/>
          <w:position w:val="15"/>
          <w:sz w:val="21"/>
          <w:szCs w:val="21"/>
          <w:highlight w:val="none"/>
        </w:rPr>
        <w:t>在本保函承诺的保证期间内，你方未书面向我方主张保证责任的，自保证期间届满</w:t>
      </w:r>
    </w:p>
    <w:p w14:paraId="039CA5D8">
      <w:pPr>
        <w:spacing w:before="1" w:line="220" w:lineRule="auto"/>
        <w:ind w:left="24"/>
        <w:rPr>
          <w:rFonts w:ascii="宋体" w:hAnsi="宋体" w:eastAsia="宋体" w:cs="宋体"/>
          <w:highlight w:val="none"/>
        </w:rPr>
      </w:pPr>
      <w:r>
        <w:rPr>
          <w:rFonts w:ascii="宋体" w:hAnsi="宋体" w:eastAsia="宋体" w:cs="宋体"/>
          <w:spacing w:val="-3"/>
          <w:sz w:val="21"/>
          <w:szCs w:val="21"/>
          <w:highlight w:val="none"/>
        </w:rPr>
        <w:t>次日起，我方保证责任解除。</w:t>
      </w:r>
    </w:p>
    <w:p w14:paraId="7EC228D4">
      <w:pPr>
        <w:spacing w:before="157" w:line="220" w:lineRule="auto"/>
        <w:ind w:left="437"/>
        <w:rPr>
          <w:rFonts w:ascii="宋体" w:hAnsi="宋体" w:eastAsia="宋体" w:cs="宋体"/>
          <w:highlight w:val="none"/>
        </w:rPr>
      </w:pPr>
      <w:r>
        <w:rPr>
          <w:rFonts w:ascii="Times New Roman" w:hAnsi="Times New Roman" w:eastAsia="Times New Roman" w:cs="Times New Roman"/>
          <w:sz w:val="21"/>
          <w:szCs w:val="21"/>
          <w:highlight w:val="none"/>
        </w:rPr>
        <w:t xml:space="preserve">2. </w:t>
      </w:r>
      <w:r>
        <w:rPr>
          <w:rFonts w:ascii="宋体" w:hAnsi="宋体" w:eastAsia="宋体" w:cs="宋体"/>
          <w:sz w:val="21"/>
          <w:szCs w:val="21"/>
          <w:highlight w:val="none"/>
        </w:rPr>
        <w:t>发包人按主合同约定履行了工程款的全部支付义务的，自本保函承诺的保证期</w:t>
      </w:r>
      <w:r>
        <w:rPr>
          <w:rFonts w:ascii="宋体" w:hAnsi="宋体" w:eastAsia="宋体" w:cs="宋体"/>
          <w:spacing w:val="-1"/>
          <w:sz w:val="21"/>
          <w:szCs w:val="21"/>
          <w:highlight w:val="none"/>
        </w:rPr>
        <w:t>间届</w:t>
      </w:r>
    </w:p>
    <w:p w14:paraId="5A22C32C">
      <w:pPr>
        <w:spacing w:line="220" w:lineRule="auto"/>
        <w:rPr>
          <w:rFonts w:ascii="宋体" w:hAnsi="宋体" w:eastAsia="宋体" w:cs="宋体"/>
          <w:highlight w:val="none"/>
        </w:rPr>
        <w:sectPr>
          <w:footerReference r:id="rId58" w:type="default"/>
          <w:pgSz w:w="11905" w:h="16839"/>
          <w:pgMar w:top="400" w:right="1785" w:bottom="1004" w:left="1785" w:header="0" w:footer="828" w:gutter="0"/>
          <w:pgNumType w:fmt="decimal"/>
          <w:cols w:space="720" w:num="1"/>
        </w:sectPr>
      </w:pPr>
    </w:p>
    <w:p w14:paraId="23C0D026">
      <w:pPr>
        <w:pStyle w:val="5"/>
        <w:spacing w:line="248" w:lineRule="auto"/>
        <w:rPr>
          <w:highlight w:val="none"/>
        </w:rPr>
      </w:pPr>
    </w:p>
    <w:p w14:paraId="0CDC4F56">
      <w:pPr>
        <w:pStyle w:val="5"/>
        <w:spacing w:line="249" w:lineRule="auto"/>
        <w:rPr>
          <w:highlight w:val="none"/>
        </w:rPr>
      </w:pPr>
    </w:p>
    <w:p w14:paraId="040C92D7">
      <w:pPr>
        <w:pStyle w:val="5"/>
        <w:spacing w:line="249" w:lineRule="auto"/>
        <w:rPr>
          <w:highlight w:val="none"/>
        </w:rPr>
      </w:pPr>
    </w:p>
    <w:p w14:paraId="2D29933C">
      <w:pPr>
        <w:pStyle w:val="5"/>
        <w:spacing w:line="249" w:lineRule="auto"/>
        <w:rPr>
          <w:highlight w:val="none"/>
        </w:rPr>
      </w:pPr>
    </w:p>
    <w:p w14:paraId="7F3F0F96">
      <w:pPr>
        <w:spacing w:before="68" w:line="221" w:lineRule="auto"/>
        <w:ind w:left="18"/>
        <w:rPr>
          <w:rFonts w:ascii="宋体" w:hAnsi="宋体" w:eastAsia="宋体" w:cs="宋体"/>
          <w:highlight w:val="none"/>
        </w:rPr>
      </w:pPr>
      <w:bookmarkStart w:id="1456" w:name="bookmark233"/>
      <w:bookmarkEnd w:id="1456"/>
      <w:r>
        <w:rPr>
          <w:rFonts w:ascii="宋体" w:hAnsi="宋体" w:eastAsia="宋体" w:cs="宋体"/>
          <w:spacing w:val="-12"/>
          <w:sz w:val="21"/>
          <w:szCs w:val="21"/>
          <w:highlight w:val="none"/>
        </w:rPr>
        <w:t>满次日起，</w:t>
      </w:r>
      <w:r>
        <w:rPr>
          <w:rFonts w:ascii="宋体" w:hAnsi="宋体" w:eastAsia="宋体" w:cs="宋体"/>
          <w:spacing w:val="59"/>
          <w:sz w:val="21"/>
          <w:szCs w:val="21"/>
          <w:highlight w:val="none"/>
        </w:rPr>
        <w:t xml:space="preserve"> </w:t>
      </w:r>
      <w:r>
        <w:rPr>
          <w:rFonts w:ascii="宋体" w:hAnsi="宋体" w:eastAsia="宋体" w:cs="宋体"/>
          <w:spacing w:val="-12"/>
          <w:sz w:val="21"/>
          <w:szCs w:val="21"/>
          <w:highlight w:val="none"/>
        </w:rPr>
        <w:t>我方保证责任解除。</w:t>
      </w:r>
    </w:p>
    <w:p w14:paraId="3366A14F">
      <w:pPr>
        <w:spacing w:before="157" w:line="408" w:lineRule="exact"/>
        <w:ind w:left="441"/>
        <w:rPr>
          <w:rFonts w:ascii="宋体" w:hAnsi="宋体" w:eastAsia="宋体" w:cs="宋体"/>
          <w:highlight w:val="none"/>
        </w:rPr>
      </w:pPr>
      <w:r>
        <w:rPr>
          <w:rFonts w:ascii="Times New Roman" w:hAnsi="Times New Roman" w:eastAsia="Times New Roman" w:cs="Times New Roman"/>
          <w:position w:val="15"/>
          <w:sz w:val="21"/>
          <w:szCs w:val="21"/>
          <w:highlight w:val="none"/>
        </w:rPr>
        <w:t xml:space="preserve">3. </w:t>
      </w:r>
      <w:r>
        <w:rPr>
          <w:rFonts w:ascii="宋体" w:hAnsi="宋体" w:eastAsia="宋体" w:cs="宋体"/>
          <w:position w:val="15"/>
          <w:sz w:val="21"/>
          <w:szCs w:val="21"/>
          <w:highlight w:val="none"/>
        </w:rPr>
        <w:t>我方按照本保函向你方履行保证责任所支付金额达到本保函保</w:t>
      </w:r>
      <w:r>
        <w:rPr>
          <w:rFonts w:ascii="宋体" w:hAnsi="宋体" w:eastAsia="宋体" w:cs="宋体"/>
          <w:spacing w:val="-1"/>
          <w:position w:val="15"/>
          <w:sz w:val="21"/>
          <w:szCs w:val="21"/>
          <w:highlight w:val="none"/>
        </w:rPr>
        <w:t>证金额时，自我方向</w:t>
      </w:r>
    </w:p>
    <w:p w14:paraId="25BAD322">
      <w:pPr>
        <w:spacing w:line="220" w:lineRule="auto"/>
        <w:ind w:left="19"/>
        <w:rPr>
          <w:rFonts w:ascii="宋体" w:hAnsi="宋体" w:eastAsia="宋体" w:cs="宋体"/>
          <w:highlight w:val="none"/>
        </w:rPr>
      </w:pPr>
      <w:r>
        <w:rPr>
          <w:rFonts w:ascii="宋体" w:hAnsi="宋体" w:eastAsia="宋体" w:cs="宋体"/>
          <w:spacing w:val="-7"/>
          <w:sz w:val="21"/>
          <w:szCs w:val="21"/>
          <w:highlight w:val="none"/>
        </w:rPr>
        <w:t>你方支付（支付款项从我方账户划出） 之日起， 保证责任即解除。</w:t>
      </w:r>
    </w:p>
    <w:p w14:paraId="06F7A18C">
      <w:pPr>
        <w:spacing w:before="157" w:line="408" w:lineRule="exact"/>
        <w:ind w:left="436"/>
        <w:rPr>
          <w:rFonts w:ascii="宋体" w:hAnsi="宋体" w:eastAsia="宋体" w:cs="宋体"/>
          <w:highlight w:val="none"/>
        </w:rPr>
      </w:pPr>
      <w:r>
        <w:rPr>
          <w:rFonts w:ascii="Times New Roman" w:hAnsi="Times New Roman" w:eastAsia="Times New Roman" w:cs="Times New Roman"/>
          <w:position w:val="15"/>
          <w:sz w:val="21"/>
          <w:szCs w:val="21"/>
          <w:highlight w:val="none"/>
        </w:rPr>
        <w:t xml:space="preserve">4. </w:t>
      </w:r>
      <w:r>
        <w:rPr>
          <w:rFonts w:ascii="宋体" w:hAnsi="宋体" w:eastAsia="宋体" w:cs="宋体"/>
          <w:position w:val="15"/>
          <w:sz w:val="21"/>
          <w:szCs w:val="21"/>
          <w:highlight w:val="none"/>
        </w:rPr>
        <w:t>按照法律法规的规定或出现应解除我方保证责任的其他情形的，我方在本保函项下</w:t>
      </w:r>
    </w:p>
    <w:p w14:paraId="031C501A">
      <w:pPr>
        <w:spacing w:line="220" w:lineRule="auto"/>
        <w:ind w:left="35"/>
        <w:rPr>
          <w:rFonts w:ascii="宋体" w:hAnsi="宋体" w:eastAsia="宋体" w:cs="宋体"/>
          <w:highlight w:val="none"/>
        </w:rPr>
      </w:pPr>
      <w:r>
        <w:rPr>
          <w:rFonts w:ascii="宋体" w:hAnsi="宋体" w:eastAsia="宋体" w:cs="宋体"/>
          <w:spacing w:val="-5"/>
          <w:sz w:val="21"/>
          <w:szCs w:val="21"/>
          <w:highlight w:val="none"/>
        </w:rPr>
        <w:t>的保证责任亦解除。</w:t>
      </w:r>
    </w:p>
    <w:p w14:paraId="43856428">
      <w:pPr>
        <w:pStyle w:val="5"/>
        <w:spacing w:line="450" w:lineRule="auto"/>
        <w:rPr>
          <w:highlight w:val="none"/>
        </w:rPr>
      </w:pPr>
    </w:p>
    <w:p w14:paraId="7AD2EB56">
      <w:pPr>
        <w:spacing w:before="69" w:line="409" w:lineRule="exact"/>
        <w:ind w:right="21"/>
        <w:jc w:val="right"/>
        <w:rPr>
          <w:highlight w:val="none"/>
        </w:rPr>
      </w:pPr>
      <w:r>
        <w:rPr>
          <w:rFonts w:ascii="Times New Roman" w:hAnsi="Times New Roman" w:eastAsia="Times New Roman" w:cs="Times New Roman"/>
          <w:spacing w:val="-3"/>
          <w:position w:val="15"/>
          <w:sz w:val="21"/>
          <w:szCs w:val="21"/>
          <w:highlight w:val="none"/>
        </w:rPr>
        <w:t xml:space="preserve">5. </w:t>
      </w:r>
      <w:r>
        <w:rPr>
          <w:rFonts w:ascii="宋体" w:hAnsi="宋体" w:eastAsia="宋体" w:cs="宋体"/>
          <w:spacing w:val="-3"/>
          <w:position w:val="15"/>
          <w:sz w:val="21"/>
          <w:szCs w:val="21"/>
          <w:highlight w:val="none"/>
        </w:rPr>
        <w:t>我方解除保证责任后，你方应自我方保证责任解除之日起 个工作日内， 将本保函原</w:t>
      </w:r>
      <w:r>
        <w:rPr>
          <w:position w:val="12"/>
          <w:sz w:val="21"/>
          <w:szCs w:val="21"/>
          <w:highlight w:val="none"/>
        </w:rPr>
        <w:drawing>
          <wp:inline distT="0" distB="0" distL="0" distR="0">
            <wp:extent cx="0" cy="571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34"/>
                    <a:stretch>
                      <a:fillRect/>
                    </a:stretch>
                  </pic:blipFill>
                  <pic:spPr>
                    <a:xfrm>
                      <a:off x="0" y="0"/>
                      <a:ext cx="0" cy="6095"/>
                    </a:xfrm>
                    <a:prstGeom prst="rect">
                      <a:avLst/>
                    </a:prstGeom>
                  </pic:spPr>
                </pic:pic>
              </a:graphicData>
            </a:graphic>
          </wp:inline>
        </w:drawing>
      </w:r>
    </w:p>
    <w:p w14:paraId="61113BBD">
      <w:pPr>
        <w:spacing w:line="220" w:lineRule="auto"/>
        <w:ind w:left="17"/>
        <w:rPr>
          <w:rFonts w:ascii="宋体" w:hAnsi="宋体" w:eastAsia="宋体" w:cs="宋体"/>
          <w:highlight w:val="none"/>
        </w:rPr>
      </w:pPr>
      <w:r>
        <w:rPr>
          <w:rFonts w:ascii="宋体" w:hAnsi="宋体" w:eastAsia="宋体" w:cs="宋体"/>
          <w:spacing w:val="-1"/>
          <w:sz w:val="21"/>
          <w:szCs w:val="21"/>
          <w:highlight w:val="none"/>
        </w:rPr>
        <w:t>件返还我方。</w:t>
      </w:r>
    </w:p>
    <w:p w14:paraId="76455487">
      <w:pPr>
        <w:spacing w:before="158" w:line="219" w:lineRule="auto"/>
        <w:ind w:left="447"/>
        <w:rPr>
          <w:rFonts w:ascii="黑体" w:hAnsi="黑体" w:eastAsia="黑体" w:cs="黑体"/>
          <w:highlight w:val="none"/>
        </w:rPr>
      </w:pPr>
      <w:r>
        <w:rPr>
          <w:rFonts w:ascii="黑体" w:hAnsi="黑体" w:eastAsia="黑体" w:cs="黑体"/>
          <w:spacing w:val="-14"/>
          <w:sz w:val="21"/>
          <w:szCs w:val="21"/>
          <w:highlight w:val="none"/>
        </w:rPr>
        <w:t>六、</w:t>
      </w:r>
      <w:r>
        <w:rPr>
          <w:rFonts w:ascii="黑体" w:hAnsi="黑体" w:eastAsia="黑体" w:cs="黑体"/>
          <w:spacing w:val="-33"/>
          <w:sz w:val="21"/>
          <w:szCs w:val="21"/>
          <w:highlight w:val="none"/>
        </w:rPr>
        <w:t xml:space="preserve"> </w:t>
      </w:r>
      <w:r>
        <w:rPr>
          <w:rFonts w:ascii="黑体" w:hAnsi="黑体" w:eastAsia="黑体" w:cs="黑体"/>
          <w:spacing w:val="-14"/>
          <w:sz w:val="21"/>
          <w:szCs w:val="21"/>
          <w:highlight w:val="none"/>
        </w:rPr>
        <w:t>免责条款</w:t>
      </w:r>
    </w:p>
    <w:p w14:paraId="156BB227">
      <w:pPr>
        <w:spacing w:before="95" w:line="221" w:lineRule="auto"/>
        <w:ind w:left="457"/>
        <w:rPr>
          <w:rFonts w:ascii="宋体" w:hAnsi="宋体" w:eastAsia="宋体" w:cs="宋体"/>
          <w:highlight w:val="none"/>
        </w:rPr>
      </w:pPr>
      <w:r>
        <w:rPr>
          <w:rFonts w:ascii="Times New Roman" w:hAnsi="Times New Roman" w:eastAsia="Times New Roman" w:cs="Times New Roman"/>
          <w:spacing w:val="-2"/>
          <w:sz w:val="21"/>
          <w:szCs w:val="21"/>
          <w:highlight w:val="none"/>
        </w:rPr>
        <w:t>1.</w:t>
      </w:r>
      <w:r>
        <w:rPr>
          <w:rFonts w:ascii="Times New Roman" w:hAnsi="Times New Roman" w:eastAsia="Times New Roman" w:cs="Times New Roman"/>
          <w:spacing w:val="38"/>
          <w:w w:val="101"/>
          <w:sz w:val="21"/>
          <w:szCs w:val="21"/>
          <w:highlight w:val="none"/>
        </w:rPr>
        <w:t xml:space="preserve"> </w:t>
      </w:r>
      <w:r>
        <w:rPr>
          <w:rFonts w:ascii="宋体" w:hAnsi="宋体" w:eastAsia="宋体" w:cs="宋体"/>
          <w:spacing w:val="-2"/>
          <w:sz w:val="21"/>
          <w:szCs w:val="21"/>
          <w:highlight w:val="none"/>
        </w:rPr>
        <w:t>因你方违约致使发包人不能履行义务的，我方不承担保证责任。</w:t>
      </w:r>
    </w:p>
    <w:p w14:paraId="73E9F5CB">
      <w:pPr>
        <w:spacing w:before="158" w:line="412" w:lineRule="exact"/>
        <w:ind w:left="437"/>
        <w:rPr>
          <w:rFonts w:ascii="宋体" w:hAnsi="宋体" w:eastAsia="宋体" w:cs="宋体"/>
          <w:highlight w:val="none"/>
        </w:rPr>
      </w:pPr>
      <w:r>
        <w:rPr>
          <w:rFonts w:ascii="Times New Roman" w:hAnsi="Times New Roman" w:eastAsia="Times New Roman" w:cs="Times New Roman"/>
          <w:spacing w:val="-2"/>
          <w:position w:val="15"/>
          <w:sz w:val="21"/>
          <w:szCs w:val="21"/>
          <w:highlight w:val="none"/>
        </w:rPr>
        <w:t xml:space="preserve">2. </w:t>
      </w:r>
      <w:r>
        <w:rPr>
          <w:rFonts w:ascii="宋体" w:hAnsi="宋体" w:eastAsia="宋体" w:cs="宋体"/>
          <w:spacing w:val="-2"/>
          <w:position w:val="15"/>
          <w:sz w:val="21"/>
          <w:szCs w:val="21"/>
          <w:highlight w:val="none"/>
        </w:rPr>
        <w:t>依照法律法规的规定或你方与发包人的另行约定，</w:t>
      </w:r>
      <w:r>
        <w:rPr>
          <w:rFonts w:ascii="宋体" w:hAnsi="宋体" w:eastAsia="宋体" w:cs="宋体"/>
          <w:spacing w:val="-22"/>
          <w:position w:val="15"/>
          <w:sz w:val="21"/>
          <w:szCs w:val="21"/>
          <w:highlight w:val="none"/>
        </w:rPr>
        <w:t xml:space="preserve"> </w:t>
      </w:r>
      <w:r>
        <w:rPr>
          <w:rFonts w:ascii="宋体" w:hAnsi="宋体" w:eastAsia="宋体" w:cs="宋体"/>
          <w:spacing w:val="-2"/>
          <w:position w:val="15"/>
          <w:sz w:val="21"/>
          <w:szCs w:val="21"/>
          <w:highlight w:val="none"/>
        </w:rPr>
        <w:t>免除发包人部分</w:t>
      </w:r>
      <w:r>
        <w:rPr>
          <w:rFonts w:ascii="宋体" w:hAnsi="宋体" w:eastAsia="宋体" w:cs="宋体"/>
          <w:spacing w:val="-3"/>
          <w:position w:val="15"/>
          <w:sz w:val="21"/>
          <w:szCs w:val="21"/>
          <w:highlight w:val="none"/>
        </w:rPr>
        <w:t>或全部义务的，</w:t>
      </w:r>
    </w:p>
    <w:p w14:paraId="7AE64552">
      <w:pPr>
        <w:spacing w:before="1" w:line="220" w:lineRule="auto"/>
        <w:ind w:left="20"/>
        <w:rPr>
          <w:rFonts w:ascii="宋体" w:hAnsi="宋体" w:eastAsia="宋体" w:cs="宋体"/>
          <w:highlight w:val="none"/>
        </w:rPr>
      </w:pPr>
      <w:r>
        <w:rPr>
          <w:rFonts w:ascii="宋体" w:hAnsi="宋体" w:eastAsia="宋体" w:cs="宋体"/>
          <w:spacing w:val="-1"/>
          <w:sz w:val="21"/>
          <w:szCs w:val="21"/>
          <w:highlight w:val="none"/>
        </w:rPr>
        <w:t>我方亦免除其相应的保证责任。</w:t>
      </w:r>
    </w:p>
    <w:p w14:paraId="674BCB55">
      <w:pPr>
        <w:spacing w:before="157" w:line="359" w:lineRule="auto"/>
        <w:ind w:left="20" w:right="29" w:firstLine="420"/>
        <w:rPr>
          <w:rFonts w:ascii="宋体" w:hAnsi="宋体" w:eastAsia="宋体" w:cs="宋体"/>
          <w:highlight w:val="none"/>
        </w:rPr>
      </w:pPr>
      <w:r>
        <w:rPr>
          <w:rFonts w:ascii="Times New Roman" w:hAnsi="Times New Roman" w:eastAsia="Times New Roman" w:cs="Times New Roman"/>
          <w:spacing w:val="-4"/>
          <w:sz w:val="21"/>
          <w:szCs w:val="21"/>
          <w:highlight w:val="none"/>
        </w:rPr>
        <w:t xml:space="preserve">3. </w:t>
      </w:r>
      <w:r>
        <w:rPr>
          <w:rFonts w:ascii="宋体" w:hAnsi="宋体" w:eastAsia="宋体" w:cs="宋体"/>
          <w:spacing w:val="-4"/>
          <w:sz w:val="21"/>
          <w:szCs w:val="21"/>
          <w:highlight w:val="none"/>
        </w:rPr>
        <w:t>你方与发包人协议变更主合同的，如加重发包人责任致使我方保证责任加重的，</w:t>
      </w:r>
      <w:r>
        <w:rPr>
          <w:rFonts w:ascii="宋体" w:hAnsi="宋体" w:eastAsia="宋体" w:cs="宋体"/>
          <w:spacing w:val="42"/>
          <w:sz w:val="21"/>
          <w:szCs w:val="21"/>
          <w:highlight w:val="none"/>
        </w:rPr>
        <w:t xml:space="preserve"> </w:t>
      </w:r>
      <w:r>
        <w:rPr>
          <w:rFonts w:ascii="宋体" w:hAnsi="宋体" w:eastAsia="宋体" w:cs="宋体"/>
          <w:spacing w:val="-4"/>
          <w:sz w:val="21"/>
          <w:szCs w:val="21"/>
          <w:highlight w:val="none"/>
        </w:rPr>
        <w:t>需</w:t>
      </w:r>
      <w:r>
        <w:rPr>
          <w:rFonts w:ascii="宋体" w:hAnsi="宋体" w:eastAsia="宋体" w:cs="宋体"/>
          <w:sz w:val="21"/>
          <w:szCs w:val="21"/>
          <w:highlight w:val="none"/>
        </w:rPr>
        <w:t xml:space="preserve">  </w:t>
      </w:r>
      <w:r>
        <w:rPr>
          <w:rFonts w:ascii="宋体" w:hAnsi="宋体" w:eastAsia="宋体" w:cs="宋体"/>
          <w:spacing w:val="-3"/>
          <w:sz w:val="21"/>
          <w:szCs w:val="21"/>
          <w:highlight w:val="none"/>
        </w:rPr>
        <w:t>征得我方书面同意， 否则我方不再承担因此</w:t>
      </w:r>
      <w:r>
        <w:rPr>
          <w:rFonts w:ascii="宋体" w:hAnsi="宋体" w:eastAsia="宋体" w:cs="宋体"/>
          <w:spacing w:val="-4"/>
          <w:sz w:val="21"/>
          <w:szCs w:val="21"/>
          <w:highlight w:val="none"/>
        </w:rPr>
        <w:t>而加重部分的保证责任，但主合同第</w:t>
      </w:r>
      <w:r>
        <w:rPr>
          <w:rFonts w:ascii="宋体" w:hAnsi="宋体" w:eastAsia="宋体" w:cs="宋体"/>
          <w:spacing w:val="-24"/>
          <w:sz w:val="21"/>
          <w:szCs w:val="21"/>
          <w:highlight w:val="none"/>
        </w:rPr>
        <w:t xml:space="preserve"> </w:t>
      </w:r>
      <w:r>
        <w:rPr>
          <w:rFonts w:ascii="Times New Roman" w:hAnsi="Times New Roman" w:eastAsia="Times New Roman" w:cs="Times New Roman"/>
          <w:spacing w:val="-4"/>
          <w:sz w:val="21"/>
          <w:szCs w:val="21"/>
          <w:highlight w:val="none"/>
        </w:rPr>
        <w:t xml:space="preserve">10 </w:t>
      </w:r>
      <w:r>
        <w:rPr>
          <w:rFonts w:ascii="宋体" w:hAnsi="宋体" w:eastAsia="宋体" w:cs="宋体"/>
          <w:spacing w:val="-4"/>
          <w:sz w:val="21"/>
          <w:szCs w:val="21"/>
          <w:highlight w:val="none"/>
        </w:rPr>
        <w:t>条〔变</w:t>
      </w:r>
    </w:p>
    <w:p w14:paraId="20E14912">
      <w:pPr>
        <w:spacing w:before="1" w:line="219" w:lineRule="auto"/>
        <w:ind w:left="20"/>
        <w:rPr>
          <w:rFonts w:ascii="宋体" w:hAnsi="宋体" w:eastAsia="宋体" w:cs="宋体"/>
          <w:highlight w:val="none"/>
        </w:rPr>
      </w:pPr>
      <w:r>
        <w:rPr>
          <w:rFonts w:ascii="宋体" w:hAnsi="宋体" w:eastAsia="宋体" w:cs="宋体"/>
          <w:spacing w:val="-1"/>
          <w:sz w:val="21"/>
          <w:szCs w:val="21"/>
          <w:highlight w:val="none"/>
        </w:rPr>
        <w:t>更〕约定的变更不受本款限制。</w:t>
      </w:r>
    </w:p>
    <w:p w14:paraId="3905273E">
      <w:pPr>
        <w:spacing w:before="157" w:line="221" w:lineRule="auto"/>
        <w:ind w:left="436"/>
        <w:rPr>
          <w:rFonts w:ascii="宋体" w:hAnsi="宋体" w:eastAsia="宋体" w:cs="宋体"/>
          <w:highlight w:val="none"/>
        </w:rPr>
      </w:pPr>
      <w:r>
        <w:rPr>
          <w:rFonts w:ascii="Times New Roman" w:hAnsi="Times New Roman" w:eastAsia="Times New Roman" w:cs="Times New Roman"/>
          <w:spacing w:val="-1"/>
          <w:sz w:val="21"/>
          <w:szCs w:val="21"/>
          <w:highlight w:val="none"/>
        </w:rPr>
        <w:t>4.</w:t>
      </w:r>
      <w:r>
        <w:rPr>
          <w:rFonts w:ascii="Times New Roman" w:hAnsi="Times New Roman" w:eastAsia="Times New Roman" w:cs="Times New Roman"/>
          <w:spacing w:val="30"/>
          <w:sz w:val="21"/>
          <w:szCs w:val="21"/>
          <w:highlight w:val="none"/>
        </w:rPr>
        <w:t xml:space="preserve"> </w:t>
      </w:r>
      <w:r>
        <w:rPr>
          <w:rFonts w:ascii="宋体" w:hAnsi="宋体" w:eastAsia="宋体" w:cs="宋体"/>
          <w:spacing w:val="-1"/>
          <w:sz w:val="21"/>
          <w:szCs w:val="21"/>
          <w:highlight w:val="none"/>
        </w:rPr>
        <w:t>因不可抗力造成发包人不能履行义务的，我方不承担保证责任。</w:t>
      </w:r>
    </w:p>
    <w:p w14:paraId="3D657253">
      <w:pPr>
        <w:spacing w:before="158" w:line="220" w:lineRule="auto"/>
        <w:ind w:left="440"/>
        <w:rPr>
          <w:rFonts w:ascii="黑体" w:hAnsi="黑体" w:eastAsia="黑体" w:cs="黑体"/>
          <w:highlight w:val="none"/>
        </w:rPr>
      </w:pPr>
      <w:r>
        <w:rPr>
          <w:rFonts w:ascii="黑体" w:hAnsi="黑体" w:eastAsia="黑体" w:cs="黑体"/>
          <w:spacing w:val="-14"/>
          <w:sz w:val="21"/>
          <w:szCs w:val="21"/>
          <w:highlight w:val="none"/>
        </w:rPr>
        <w:t>七、</w:t>
      </w:r>
      <w:r>
        <w:rPr>
          <w:rFonts w:ascii="黑体" w:hAnsi="黑体" w:eastAsia="黑体" w:cs="黑体"/>
          <w:spacing w:val="-26"/>
          <w:sz w:val="21"/>
          <w:szCs w:val="21"/>
          <w:highlight w:val="none"/>
        </w:rPr>
        <w:t xml:space="preserve"> </w:t>
      </w:r>
      <w:r>
        <w:rPr>
          <w:rFonts w:ascii="黑体" w:hAnsi="黑体" w:eastAsia="黑体" w:cs="黑体"/>
          <w:spacing w:val="-14"/>
          <w:sz w:val="21"/>
          <w:szCs w:val="21"/>
          <w:highlight w:val="none"/>
        </w:rPr>
        <w:t>争议解决</w:t>
      </w:r>
    </w:p>
    <w:p w14:paraId="658CC18F">
      <w:pPr>
        <w:spacing w:before="95" w:line="408" w:lineRule="exact"/>
        <w:ind w:right="6"/>
        <w:jc w:val="right"/>
        <w:rPr>
          <w:rFonts w:ascii="宋体" w:hAnsi="宋体" w:eastAsia="宋体" w:cs="宋体"/>
          <w:highlight w:val="none"/>
        </w:rPr>
      </w:pPr>
      <w:r>
        <w:rPr>
          <w:rFonts w:ascii="宋体" w:hAnsi="宋体" w:eastAsia="宋体" w:cs="宋体"/>
          <w:spacing w:val="-3"/>
          <w:position w:val="15"/>
          <w:sz w:val="21"/>
          <w:szCs w:val="21"/>
          <w:highlight w:val="none"/>
        </w:rPr>
        <w:t>因本保函或本保函相关事项发生的纠纷， 可由双方协商解决，协商不成的， 按下列第</w:t>
      </w:r>
    </w:p>
    <w:p w14:paraId="43935FE5">
      <w:pPr>
        <w:spacing w:before="1" w:line="220" w:lineRule="auto"/>
        <w:ind w:left="18"/>
        <w:rPr>
          <w:rFonts w:ascii="宋体" w:hAnsi="宋体" w:eastAsia="宋体" w:cs="宋体"/>
          <w:highlight w:val="none"/>
        </w:rPr>
      </w:pPr>
      <w:r>
        <w:rPr>
          <w:rFonts w:ascii="宋体" w:hAnsi="宋体" w:eastAsia="宋体" w:cs="宋体"/>
          <w:spacing w:val="-1"/>
          <w:sz w:val="21"/>
          <w:szCs w:val="21"/>
          <w:highlight w:val="none"/>
        </w:rPr>
        <w:t>种方式解决：</w:t>
      </w:r>
    </w:p>
    <w:p w14:paraId="45C591C3">
      <w:pPr>
        <w:spacing w:before="277" w:line="359" w:lineRule="auto"/>
        <w:ind w:left="447"/>
        <w:rPr>
          <w:rFonts w:ascii="宋体" w:hAnsi="宋体" w:eastAsia="宋体" w:cs="宋体"/>
          <w:highlight w:val="none"/>
        </w:rPr>
      </w:pPr>
      <w:r>
        <w:rPr>
          <w:rFonts w:ascii="宋体" w:hAnsi="宋体" w:eastAsia="宋体" w:cs="宋体"/>
          <w:spacing w:val="-5"/>
          <w:sz w:val="21"/>
          <w:szCs w:val="21"/>
          <w:highlight w:val="none"/>
        </w:rPr>
        <w:t>（</w:t>
      </w:r>
      <w:r>
        <w:rPr>
          <w:rFonts w:ascii="Times New Roman" w:hAnsi="Times New Roman" w:eastAsia="Times New Roman" w:cs="Times New Roman"/>
          <w:spacing w:val="-5"/>
          <w:sz w:val="21"/>
          <w:szCs w:val="21"/>
          <w:highlight w:val="none"/>
        </w:rPr>
        <w:t>1</w:t>
      </w:r>
      <w:r>
        <w:rPr>
          <w:rFonts w:ascii="宋体" w:hAnsi="宋体" w:eastAsia="宋体" w:cs="宋体"/>
          <w:spacing w:val="-5"/>
          <w:sz w:val="21"/>
          <w:szCs w:val="21"/>
          <w:highlight w:val="none"/>
        </w:rPr>
        <w:t>）向</w:t>
      </w:r>
      <w:r>
        <w:rPr>
          <w:rFonts w:ascii="宋体" w:hAnsi="宋体" w:eastAsia="宋体" w:cs="宋体"/>
          <w:spacing w:val="-76"/>
          <w:sz w:val="21"/>
          <w:szCs w:val="21"/>
          <w:highlight w:val="none"/>
        </w:rPr>
        <w:t xml:space="preserve"> </w:t>
      </w:r>
      <w:r>
        <w:rPr>
          <w:rFonts w:ascii="宋体" w:hAnsi="宋体" w:eastAsia="宋体" w:cs="宋体"/>
          <w:spacing w:val="5"/>
          <w:sz w:val="21"/>
          <w:szCs w:val="21"/>
          <w:highlight w:val="none"/>
          <w:u w:val="single" w:color="auto"/>
        </w:rPr>
        <w:t xml:space="preserve">          </w:t>
      </w:r>
      <w:r>
        <w:rPr>
          <w:rFonts w:ascii="宋体" w:hAnsi="宋体" w:eastAsia="宋体" w:cs="宋体"/>
          <w:spacing w:val="-98"/>
          <w:sz w:val="21"/>
          <w:szCs w:val="21"/>
          <w:highlight w:val="none"/>
        </w:rPr>
        <w:t xml:space="preserve"> </w:t>
      </w:r>
      <w:r>
        <w:rPr>
          <w:rFonts w:ascii="宋体" w:hAnsi="宋体" w:eastAsia="宋体" w:cs="宋体"/>
          <w:spacing w:val="-5"/>
          <w:sz w:val="21"/>
          <w:szCs w:val="21"/>
          <w:highlight w:val="none"/>
        </w:rPr>
        <w:t>仲裁委员会申请仲裁；</w:t>
      </w:r>
    </w:p>
    <w:p w14:paraId="0B35928E">
      <w:pPr>
        <w:spacing w:line="221" w:lineRule="auto"/>
        <w:ind w:left="447"/>
        <w:rPr>
          <w:rFonts w:ascii="宋体" w:hAnsi="宋体" w:eastAsia="宋体" w:cs="宋体"/>
          <w:highlight w:val="none"/>
        </w:rPr>
      </w:pPr>
      <w:r>
        <w:rPr>
          <w:rFonts w:ascii="宋体" w:hAnsi="宋体" w:eastAsia="宋体" w:cs="宋体"/>
          <w:spacing w:val="-6"/>
          <w:sz w:val="21"/>
          <w:szCs w:val="21"/>
          <w:highlight w:val="none"/>
        </w:rPr>
        <w:t>（</w:t>
      </w:r>
      <w:r>
        <w:rPr>
          <w:rFonts w:ascii="Times New Roman" w:hAnsi="Times New Roman" w:eastAsia="Times New Roman" w:cs="Times New Roman"/>
          <w:spacing w:val="-6"/>
          <w:sz w:val="21"/>
          <w:szCs w:val="21"/>
          <w:highlight w:val="none"/>
        </w:rPr>
        <w:t>2</w:t>
      </w:r>
      <w:r>
        <w:rPr>
          <w:rFonts w:ascii="宋体" w:hAnsi="宋体" w:eastAsia="宋体" w:cs="宋体"/>
          <w:spacing w:val="-6"/>
          <w:sz w:val="21"/>
          <w:szCs w:val="21"/>
          <w:highlight w:val="none"/>
        </w:rPr>
        <w:t>）向</w:t>
      </w:r>
      <w:r>
        <w:rPr>
          <w:rFonts w:ascii="宋体" w:hAnsi="宋体" w:eastAsia="宋体" w:cs="宋体"/>
          <w:spacing w:val="-78"/>
          <w:sz w:val="21"/>
          <w:szCs w:val="21"/>
          <w:highlight w:val="none"/>
        </w:rPr>
        <w:t xml:space="preserve"> </w:t>
      </w:r>
      <w:r>
        <w:rPr>
          <w:rFonts w:ascii="宋体" w:hAnsi="宋体" w:eastAsia="宋体" w:cs="宋体"/>
          <w:spacing w:val="5"/>
          <w:sz w:val="21"/>
          <w:szCs w:val="21"/>
          <w:highlight w:val="none"/>
          <w:u w:val="single" w:color="auto"/>
        </w:rPr>
        <w:t xml:space="preserve">          </w:t>
      </w:r>
      <w:r>
        <w:rPr>
          <w:rFonts w:ascii="宋体" w:hAnsi="宋体" w:eastAsia="宋体" w:cs="宋体"/>
          <w:spacing w:val="-95"/>
          <w:sz w:val="21"/>
          <w:szCs w:val="21"/>
          <w:highlight w:val="none"/>
        </w:rPr>
        <w:t xml:space="preserve"> </w:t>
      </w:r>
      <w:r>
        <w:rPr>
          <w:rFonts w:ascii="宋体" w:hAnsi="宋体" w:eastAsia="宋体" w:cs="宋体"/>
          <w:spacing w:val="-6"/>
          <w:sz w:val="21"/>
          <w:szCs w:val="21"/>
          <w:highlight w:val="none"/>
        </w:rPr>
        <w:t>人民法院起诉。</w:t>
      </w:r>
    </w:p>
    <w:p w14:paraId="42004D9C">
      <w:pPr>
        <w:spacing w:before="162" w:line="219" w:lineRule="auto"/>
        <w:ind w:left="441"/>
        <w:rPr>
          <w:rFonts w:ascii="黑体" w:hAnsi="黑体" w:eastAsia="黑体" w:cs="黑体"/>
          <w:highlight w:val="none"/>
        </w:rPr>
      </w:pPr>
      <w:r>
        <w:rPr>
          <w:rFonts w:ascii="黑体" w:hAnsi="黑体" w:eastAsia="黑体" w:cs="黑体"/>
          <w:spacing w:val="-1"/>
          <w:sz w:val="21"/>
          <w:szCs w:val="21"/>
          <w:highlight w:val="none"/>
        </w:rPr>
        <w:t>八、保函的生效</w:t>
      </w:r>
    </w:p>
    <w:p w14:paraId="6630FEEB">
      <w:pPr>
        <w:spacing w:before="96" w:line="220" w:lineRule="auto"/>
        <w:ind w:left="442"/>
        <w:rPr>
          <w:rFonts w:ascii="宋体" w:hAnsi="宋体" w:eastAsia="宋体" w:cs="宋体"/>
          <w:highlight w:val="none"/>
        </w:rPr>
      </w:pPr>
      <w:r>
        <w:rPr>
          <w:rFonts w:ascii="宋体" w:hAnsi="宋体" w:eastAsia="宋体" w:cs="宋体"/>
          <w:sz w:val="21"/>
          <w:szCs w:val="21"/>
          <w:highlight w:val="none"/>
        </w:rPr>
        <w:t>本保函自我方法定代表人（或其授权代理人）签字并加盖公章</w:t>
      </w:r>
      <w:r>
        <w:rPr>
          <w:rFonts w:ascii="宋体" w:hAnsi="宋体" w:eastAsia="宋体" w:cs="宋体"/>
          <w:spacing w:val="-1"/>
          <w:sz w:val="21"/>
          <w:szCs w:val="21"/>
          <w:highlight w:val="none"/>
        </w:rPr>
        <w:t>之日起生效。</w:t>
      </w:r>
    </w:p>
    <w:p w14:paraId="6673433E">
      <w:pPr>
        <w:pStyle w:val="5"/>
        <w:spacing w:line="284" w:lineRule="auto"/>
        <w:rPr>
          <w:highlight w:val="none"/>
        </w:rPr>
      </w:pPr>
    </w:p>
    <w:p w14:paraId="72D643B0">
      <w:pPr>
        <w:pStyle w:val="5"/>
        <w:spacing w:line="284" w:lineRule="auto"/>
        <w:rPr>
          <w:highlight w:val="none"/>
        </w:rPr>
      </w:pPr>
    </w:p>
    <w:p w14:paraId="3AED73F0">
      <w:pPr>
        <w:pStyle w:val="5"/>
        <w:spacing w:line="284" w:lineRule="auto"/>
        <w:rPr>
          <w:highlight w:val="none"/>
        </w:rPr>
      </w:pPr>
    </w:p>
    <w:p w14:paraId="42B0811B">
      <w:pPr>
        <w:spacing w:before="69" w:line="220" w:lineRule="auto"/>
        <w:ind w:left="2646"/>
        <w:rPr>
          <w:rFonts w:ascii="宋体" w:hAnsi="宋体" w:eastAsia="宋体" w:cs="宋体"/>
          <w:highlight w:val="none"/>
        </w:rPr>
      </w:pPr>
      <w:r>
        <w:rPr>
          <w:rFonts w:ascii="宋体" w:hAnsi="宋体" w:eastAsia="宋体" w:cs="宋体"/>
          <w:spacing w:val="-16"/>
          <w:sz w:val="21"/>
          <w:szCs w:val="21"/>
          <w:highlight w:val="none"/>
        </w:rPr>
        <w:t>担保人</w:t>
      </w:r>
      <w:r>
        <w:rPr>
          <w:rFonts w:ascii="宋体" w:hAnsi="宋体" w:eastAsia="宋体" w:cs="宋体"/>
          <w:spacing w:val="-13"/>
          <w:sz w:val="21"/>
          <w:szCs w:val="21"/>
          <w:highlight w:val="none"/>
        </w:rPr>
        <w:t>：</w:t>
      </w:r>
      <w:r>
        <w:rPr>
          <w:rFonts w:ascii="宋体" w:hAnsi="宋体" w:eastAsia="宋体" w:cs="宋体"/>
          <w:spacing w:val="10"/>
          <w:sz w:val="21"/>
          <w:szCs w:val="21"/>
          <w:highlight w:val="none"/>
        </w:rPr>
        <w:t xml:space="preserve"> </w:t>
      </w:r>
      <w:r>
        <w:rPr>
          <w:rFonts w:ascii="宋体" w:hAnsi="宋体" w:eastAsia="宋体" w:cs="宋体"/>
          <w:sz w:val="21"/>
          <w:szCs w:val="21"/>
          <w:highlight w:val="none"/>
          <w:u w:val="single" w:color="auto"/>
        </w:rPr>
        <w:t xml:space="preserve">                                </w:t>
      </w:r>
      <w:r>
        <w:rPr>
          <w:rFonts w:ascii="宋体" w:hAnsi="宋体" w:eastAsia="宋体" w:cs="宋体"/>
          <w:spacing w:val="-13"/>
          <w:sz w:val="21"/>
          <w:szCs w:val="21"/>
          <w:highlight w:val="none"/>
        </w:rPr>
        <w:t>（</w:t>
      </w:r>
      <w:r>
        <w:rPr>
          <w:rFonts w:ascii="宋体" w:hAnsi="宋体" w:eastAsia="宋体" w:cs="宋体"/>
          <w:spacing w:val="-16"/>
          <w:sz w:val="21"/>
          <w:szCs w:val="21"/>
          <w:highlight w:val="none"/>
        </w:rPr>
        <w:t>盖章）</w:t>
      </w:r>
    </w:p>
    <w:p w14:paraId="34A9D2A5">
      <w:pPr>
        <w:spacing w:before="157" w:line="221" w:lineRule="auto"/>
        <w:ind w:left="2646"/>
        <w:rPr>
          <w:rFonts w:ascii="宋体" w:hAnsi="宋体" w:eastAsia="宋体" w:cs="宋体"/>
          <w:highlight w:val="none"/>
        </w:rPr>
      </w:pPr>
      <w:r>
        <w:rPr>
          <w:rFonts w:ascii="宋体" w:hAnsi="宋体" w:eastAsia="宋体" w:cs="宋体"/>
          <w:spacing w:val="-13"/>
          <w:sz w:val="21"/>
          <w:szCs w:val="21"/>
          <w:highlight w:val="none"/>
        </w:rPr>
        <w:t>法定代表人或委托代理人</w:t>
      </w:r>
      <w:r>
        <w:rPr>
          <w:rFonts w:ascii="宋体" w:hAnsi="宋体" w:eastAsia="宋体" w:cs="宋体"/>
          <w:spacing w:val="4"/>
          <w:sz w:val="21"/>
          <w:szCs w:val="21"/>
          <w:highlight w:val="none"/>
        </w:rPr>
        <w:t>：</w:t>
      </w:r>
      <w:r>
        <w:rPr>
          <w:rFonts w:ascii="宋体" w:hAnsi="宋体" w:eastAsia="宋体" w:cs="宋体"/>
          <w:spacing w:val="-1"/>
          <w:sz w:val="21"/>
          <w:szCs w:val="21"/>
          <w:highlight w:val="none"/>
        </w:rPr>
        <w:t xml:space="preserve"> </w:t>
      </w:r>
      <w:r>
        <w:rPr>
          <w:rFonts w:ascii="宋体" w:hAnsi="宋体" w:eastAsia="宋体" w:cs="宋体"/>
          <w:spacing w:val="11"/>
          <w:sz w:val="21"/>
          <w:szCs w:val="21"/>
          <w:highlight w:val="none"/>
          <w:u w:val="single" w:color="auto"/>
        </w:rPr>
        <w:t xml:space="preserve">         </w:t>
      </w:r>
      <w:r>
        <w:rPr>
          <w:rFonts w:ascii="宋体" w:hAnsi="宋体" w:eastAsia="宋体" w:cs="宋体"/>
          <w:spacing w:val="-15"/>
          <w:sz w:val="21"/>
          <w:szCs w:val="21"/>
          <w:highlight w:val="none"/>
        </w:rPr>
        <w:t xml:space="preserve"> </w:t>
      </w:r>
      <w:r>
        <w:rPr>
          <w:rFonts w:ascii="宋体" w:hAnsi="宋体" w:eastAsia="宋体" w:cs="宋体"/>
          <w:spacing w:val="4"/>
          <w:sz w:val="21"/>
          <w:szCs w:val="21"/>
          <w:highlight w:val="none"/>
        </w:rPr>
        <w:t>（</w:t>
      </w:r>
      <w:r>
        <w:rPr>
          <w:rFonts w:ascii="宋体" w:hAnsi="宋体" w:eastAsia="宋体" w:cs="宋体"/>
          <w:spacing w:val="-13"/>
          <w:sz w:val="21"/>
          <w:szCs w:val="21"/>
          <w:highlight w:val="none"/>
        </w:rPr>
        <w:t>签字）</w:t>
      </w:r>
    </w:p>
    <w:p w14:paraId="17B8584B">
      <w:pPr>
        <w:spacing w:before="162" w:line="230" w:lineRule="auto"/>
        <w:ind w:left="2645"/>
        <w:rPr>
          <w:rFonts w:ascii="宋体" w:hAnsi="宋体" w:eastAsia="宋体" w:cs="宋体"/>
          <w:highlight w:val="none"/>
        </w:rPr>
      </w:pPr>
      <w:r>
        <w:rPr>
          <w:rFonts w:ascii="宋体" w:hAnsi="宋体" w:eastAsia="宋体" w:cs="宋体"/>
          <w:spacing w:val="-29"/>
          <w:w w:val="99"/>
          <w:sz w:val="21"/>
          <w:szCs w:val="21"/>
          <w:highlight w:val="none"/>
        </w:rPr>
        <w:t>地</w:t>
      </w:r>
      <w:r>
        <w:rPr>
          <w:rFonts w:ascii="宋体" w:hAnsi="宋体" w:eastAsia="宋体" w:cs="宋体"/>
          <w:spacing w:val="4"/>
          <w:sz w:val="21"/>
          <w:szCs w:val="21"/>
          <w:highlight w:val="none"/>
        </w:rPr>
        <w:t xml:space="preserve">    </w:t>
      </w:r>
      <w:r>
        <w:rPr>
          <w:rFonts w:ascii="宋体" w:hAnsi="宋体" w:eastAsia="宋体" w:cs="宋体"/>
          <w:spacing w:val="-29"/>
          <w:w w:val="99"/>
          <w:sz w:val="21"/>
          <w:szCs w:val="21"/>
          <w:highlight w:val="none"/>
        </w:rPr>
        <w:t>址：</w:t>
      </w:r>
      <w:r>
        <w:rPr>
          <w:rFonts w:ascii="宋体" w:hAnsi="宋体" w:eastAsia="宋体" w:cs="宋体"/>
          <w:spacing w:val="-31"/>
          <w:sz w:val="21"/>
          <w:szCs w:val="21"/>
          <w:highlight w:val="none"/>
        </w:rPr>
        <w:t xml:space="preserve"> </w:t>
      </w:r>
      <w:r>
        <w:rPr>
          <w:rFonts w:ascii="宋体" w:hAnsi="宋体" w:eastAsia="宋体" w:cs="宋体"/>
          <w:sz w:val="21"/>
          <w:szCs w:val="21"/>
          <w:highlight w:val="none"/>
          <w:u w:val="single" w:color="auto"/>
        </w:rPr>
        <w:t xml:space="preserve">                                        </w:t>
      </w:r>
    </w:p>
    <w:p w14:paraId="29C9B8B7">
      <w:pPr>
        <w:spacing w:before="146" w:line="221" w:lineRule="auto"/>
        <w:ind w:left="2661"/>
        <w:rPr>
          <w:rFonts w:ascii="宋体" w:hAnsi="宋体" w:eastAsia="宋体" w:cs="宋体"/>
          <w:highlight w:val="none"/>
        </w:rPr>
      </w:pPr>
      <w:r>
        <w:rPr>
          <w:rFonts w:ascii="宋体" w:hAnsi="宋体" w:eastAsia="宋体" w:cs="宋体"/>
          <w:spacing w:val="-24"/>
          <w:w w:val="98"/>
          <w:sz w:val="21"/>
          <w:szCs w:val="21"/>
          <w:highlight w:val="none"/>
        </w:rPr>
        <w:t>邮政编码：</w:t>
      </w:r>
      <w:r>
        <w:rPr>
          <w:rFonts w:ascii="宋体" w:hAnsi="宋体" w:eastAsia="宋体" w:cs="宋体"/>
          <w:spacing w:val="17"/>
          <w:sz w:val="21"/>
          <w:szCs w:val="21"/>
          <w:highlight w:val="none"/>
        </w:rPr>
        <w:t xml:space="preserve"> </w:t>
      </w:r>
      <w:r>
        <w:rPr>
          <w:rFonts w:ascii="宋体" w:hAnsi="宋体" w:eastAsia="宋体" w:cs="宋体"/>
          <w:sz w:val="21"/>
          <w:szCs w:val="21"/>
          <w:highlight w:val="none"/>
          <w:u w:val="single" w:color="auto"/>
        </w:rPr>
        <w:t xml:space="preserve">                                        </w:t>
      </w:r>
    </w:p>
    <w:p w14:paraId="2CD3794D">
      <w:pPr>
        <w:spacing w:before="157" w:line="220" w:lineRule="auto"/>
        <w:ind w:left="2643"/>
        <w:rPr>
          <w:rFonts w:ascii="宋体" w:hAnsi="宋体" w:eastAsia="宋体" w:cs="宋体"/>
          <w:highlight w:val="none"/>
        </w:rPr>
      </w:pPr>
      <w:r>
        <w:rPr>
          <w:rFonts w:ascii="宋体" w:hAnsi="宋体" w:eastAsia="宋体" w:cs="宋体"/>
          <w:spacing w:val="-28"/>
          <w:w w:val="99"/>
          <w:sz w:val="21"/>
          <w:szCs w:val="21"/>
          <w:highlight w:val="none"/>
        </w:rPr>
        <w:t>传</w:t>
      </w:r>
      <w:r>
        <w:rPr>
          <w:rFonts w:ascii="宋体" w:hAnsi="宋体" w:eastAsia="宋体" w:cs="宋体"/>
          <w:spacing w:val="3"/>
          <w:sz w:val="21"/>
          <w:szCs w:val="21"/>
          <w:highlight w:val="none"/>
        </w:rPr>
        <w:t xml:space="preserve">    </w:t>
      </w:r>
      <w:r>
        <w:rPr>
          <w:rFonts w:ascii="宋体" w:hAnsi="宋体" w:eastAsia="宋体" w:cs="宋体"/>
          <w:spacing w:val="-28"/>
          <w:w w:val="99"/>
          <w:sz w:val="21"/>
          <w:szCs w:val="21"/>
          <w:highlight w:val="none"/>
        </w:rPr>
        <w:t>真：</w:t>
      </w:r>
      <w:r>
        <w:rPr>
          <w:rFonts w:ascii="宋体" w:hAnsi="宋体" w:eastAsia="宋体" w:cs="宋体"/>
          <w:spacing w:val="-29"/>
          <w:sz w:val="21"/>
          <w:szCs w:val="21"/>
          <w:highlight w:val="none"/>
        </w:rPr>
        <w:t xml:space="preserve"> </w:t>
      </w:r>
      <w:r>
        <w:rPr>
          <w:rFonts w:ascii="宋体" w:hAnsi="宋体" w:eastAsia="宋体" w:cs="宋体"/>
          <w:sz w:val="21"/>
          <w:szCs w:val="21"/>
          <w:highlight w:val="none"/>
          <w:u w:val="single" w:color="auto"/>
        </w:rPr>
        <w:t xml:space="preserve">                                        </w:t>
      </w:r>
    </w:p>
    <w:p w14:paraId="084FE302">
      <w:pPr>
        <w:pStyle w:val="5"/>
        <w:spacing w:line="247" w:lineRule="auto"/>
        <w:rPr>
          <w:highlight w:val="none"/>
        </w:rPr>
      </w:pPr>
    </w:p>
    <w:p w14:paraId="320F29C4">
      <w:pPr>
        <w:pStyle w:val="5"/>
        <w:spacing w:line="247" w:lineRule="auto"/>
        <w:rPr>
          <w:highlight w:val="none"/>
        </w:rPr>
      </w:pPr>
    </w:p>
    <w:p w14:paraId="58763B88">
      <w:pPr>
        <w:tabs>
          <w:tab w:val="left" w:pos="5580"/>
        </w:tabs>
        <w:spacing w:before="69" w:line="221" w:lineRule="auto"/>
        <w:ind w:left="4010"/>
        <w:rPr>
          <w:rFonts w:ascii="宋体" w:hAnsi="宋体" w:eastAsia="宋体" w:cs="宋体"/>
          <w:highlight w:val="none"/>
        </w:rPr>
      </w:pPr>
      <w:r>
        <w:rPr>
          <w:rFonts w:ascii="宋体" w:hAnsi="宋体" w:eastAsia="宋体" w:cs="宋体"/>
          <w:sz w:val="21"/>
          <w:szCs w:val="21"/>
          <w:highlight w:val="none"/>
          <w:u w:val="single" w:color="auto"/>
        </w:rPr>
        <w:tab/>
      </w:r>
      <w:r>
        <w:rPr>
          <w:rFonts w:ascii="宋体" w:hAnsi="宋体" w:eastAsia="宋体" w:cs="宋体"/>
          <w:spacing w:val="-96"/>
          <w:sz w:val="21"/>
          <w:szCs w:val="21"/>
          <w:highlight w:val="none"/>
        </w:rPr>
        <w:t xml:space="preserve"> </w:t>
      </w:r>
      <w:r>
        <w:rPr>
          <w:rFonts w:ascii="宋体" w:hAnsi="宋体" w:eastAsia="宋体" w:cs="宋体"/>
          <w:spacing w:val="-7"/>
          <w:sz w:val="21"/>
          <w:szCs w:val="21"/>
          <w:highlight w:val="none"/>
        </w:rPr>
        <w:t>年</w:t>
      </w:r>
      <w:r>
        <w:rPr>
          <w:rFonts w:ascii="宋体" w:hAnsi="宋体" w:eastAsia="宋体" w:cs="宋体"/>
          <w:spacing w:val="20"/>
          <w:sz w:val="21"/>
          <w:szCs w:val="21"/>
          <w:highlight w:val="none"/>
          <w:u w:val="single" w:color="auto"/>
        </w:rPr>
        <w:t xml:space="preserve">     </w:t>
      </w:r>
      <w:r>
        <w:rPr>
          <w:rFonts w:ascii="宋体" w:hAnsi="宋体" w:eastAsia="宋体" w:cs="宋体"/>
          <w:spacing w:val="-87"/>
          <w:sz w:val="21"/>
          <w:szCs w:val="21"/>
          <w:highlight w:val="none"/>
        </w:rPr>
        <w:t xml:space="preserve"> </w:t>
      </w:r>
      <w:r>
        <w:rPr>
          <w:rFonts w:ascii="宋体" w:hAnsi="宋体" w:eastAsia="宋体" w:cs="宋体"/>
          <w:spacing w:val="-7"/>
          <w:sz w:val="21"/>
          <w:szCs w:val="21"/>
          <w:highlight w:val="none"/>
        </w:rPr>
        <w:t>月</w:t>
      </w:r>
      <w:r>
        <w:rPr>
          <w:rFonts w:ascii="宋体" w:hAnsi="宋体" w:eastAsia="宋体" w:cs="宋体"/>
          <w:spacing w:val="20"/>
          <w:sz w:val="21"/>
          <w:szCs w:val="21"/>
          <w:highlight w:val="none"/>
          <w:u w:val="single" w:color="auto"/>
        </w:rPr>
        <w:t xml:space="preserve">     </w:t>
      </w:r>
      <w:r>
        <w:rPr>
          <w:rFonts w:ascii="宋体" w:hAnsi="宋体" w:eastAsia="宋体" w:cs="宋体"/>
          <w:spacing w:val="-57"/>
          <w:sz w:val="21"/>
          <w:szCs w:val="21"/>
          <w:highlight w:val="none"/>
        </w:rPr>
        <w:t xml:space="preserve"> </w:t>
      </w:r>
      <w:r>
        <w:rPr>
          <w:rFonts w:ascii="宋体" w:hAnsi="宋体" w:eastAsia="宋体" w:cs="宋体"/>
          <w:spacing w:val="-7"/>
          <w:sz w:val="21"/>
          <w:szCs w:val="21"/>
          <w:highlight w:val="none"/>
        </w:rPr>
        <w:t>日</w:t>
      </w:r>
    </w:p>
    <w:p w14:paraId="2C02AF9B">
      <w:pPr>
        <w:spacing w:line="221" w:lineRule="auto"/>
        <w:rPr>
          <w:rFonts w:ascii="宋体" w:hAnsi="宋体" w:eastAsia="宋体" w:cs="宋体"/>
          <w:highlight w:val="none"/>
        </w:rPr>
        <w:sectPr>
          <w:footerReference r:id="rId59" w:type="default"/>
          <w:pgSz w:w="11905" w:h="16839"/>
          <w:pgMar w:top="400" w:right="1785" w:bottom="1004" w:left="1785" w:header="0" w:footer="828" w:gutter="0"/>
          <w:pgNumType w:fmt="decimal"/>
          <w:cols w:space="720" w:num="1"/>
        </w:sectPr>
      </w:pPr>
    </w:p>
    <w:p w14:paraId="0DB6145F">
      <w:pPr>
        <w:spacing w:before="78" w:line="219" w:lineRule="auto"/>
        <w:ind w:left="143"/>
        <w:rPr>
          <w:rFonts w:ascii="Times New Roman" w:hAnsi="Times New Roman" w:eastAsia="宋体" w:cs="宋体"/>
          <w:sz w:val="24"/>
          <w:szCs w:val="24"/>
          <w:highlight w:val="none"/>
        </w:rPr>
      </w:pPr>
      <w:bookmarkStart w:id="1457" w:name="bookmark232"/>
      <w:bookmarkEnd w:id="1457"/>
      <w:bookmarkStart w:id="1458" w:name="bookmark231"/>
      <w:bookmarkEnd w:id="1458"/>
      <w:r>
        <w:rPr>
          <w:rFonts w:ascii="Times New Roman" w:hAnsi="Times New Roman" w:eastAsia="宋体" w:cs="宋体"/>
          <w:spacing w:val="-14"/>
          <w:sz w:val="24"/>
          <w:szCs w:val="24"/>
          <w:highlight w:val="none"/>
        </w:rPr>
        <w:t>附件</w:t>
      </w:r>
      <w:r>
        <w:rPr>
          <w:rFonts w:ascii="Times New Roman" w:hAnsi="Times New Roman" w:eastAsia="宋体" w:cs="宋体"/>
          <w:spacing w:val="-31"/>
          <w:sz w:val="24"/>
          <w:szCs w:val="24"/>
          <w:highlight w:val="none"/>
        </w:rPr>
        <w:t xml:space="preserve"> </w:t>
      </w:r>
      <w:r>
        <w:rPr>
          <w:rFonts w:ascii="Times New Roman" w:hAnsi="Times New Roman" w:eastAsia="Times New Roman" w:cs="Times New Roman"/>
          <w:spacing w:val="-14"/>
          <w:sz w:val="24"/>
          <w:szCs w:val="24"/>
          <w:highlight w:val="none"/>
        </w:rPr>
        <w:t>11</w:t>
      </w:r>
      <w:r>
        <w:rPr>
          <w:rFonts w:ascii="Times New Roman" w:hAnsi="Times New Roman" w:eastAsia="宋体" w:cs="宋体"/>
          <w:spacing w:val="-14"/>
          <w:sz w:val="24"/>
          <w:szCs w:val="24"/>
          <w:highlight w:val="none"/>
        </w:rPr>
        <w:t>：</w:t>
      </w:r>
    </w:p>
    <w:p w14:paraId="36333B7E">
      <w:pPr>
        <w:spacing w:before="243" w:line="225" w:lineRule="auto"/>
        <w:ind w:left="3072"/>
        <w:rPr>
          <w:rFonts w:ascii="Times New Roman" w:hAnsi="Times New Roman" w:eastAsia="黑体" w:cs="黑体"/>
          <w:sz w:val="27"/>
          <w:szCs w:val="27"/>
          <w:highlight w:val="none"/>
        </w:rPr>
      </w:pPr>
      <w:bookmarkStart w:id="1459" w:name="bookmark234"/>
      <w:bookmarkEnd w:id="1459"/>
      <w:r>
        <w:rPr>
          <w:rFonts w:ascii="Times New Roman" w:hAnsi="Times New Roman" w:eastAsia="Times New Roman" w:cs="Times New Roman"/>
          <w:spacing w:val="-1"/>
          <w:sz w:val="27"/>
          <w:szCs w:val="27"/>
          <w:highlight w:val="none"/>
        </w:rPr>
        <w:t>11-</w:t>
      </w:r>
      <w:r>
        <w:rPr>
          <w:rFonts w:ascii="Times New Roman" w:hAnsi="Times New Roman" w:eastAsia="Times New Roman" w:cs="Times New Roman"/>
          <w:spacing w:val="-29"/>
          <w:sz w:val="27"/>
          <w:szCs w:val="27"/>
          <w:highlight w:val="none"/>
        </w:rPr>
        <w:t xml:space="preserve"> </w:t>
      </w:r>
      <w:r>
        <w:rPr>
          <w:rFonts w:ascii="Times New Roman" w:hAnsi="Times New Roman" w:eastAsia="Times New Roman" w:cs="Times New Roman"/>
          <w:spacing w:val="-1"/>
          <w:sz w:val="27"/>
          <w:szCs w:val="27"/>
          <w:highlight w:val="none"/>
        </w:rPr>
        <w:t>1</w:t>
      </w:r>
      <w:r>
        <w:rPr>
          <w:rFonts w:ascii="Times New Roman" w:hAnsi="Times New Roman" w:eastAsia="黑体" w:cs="黑体"/>
          <w:spacing w:val="-1"/>
          <w:sz w:val="27"/>
          <w:szCs w:val="27"/>
          <w:highlight w:val="none"/>
        </w:rPr>
        <w:t>：材料暂估价表</w:t>
      </w:r>
    </w:p>
    <w:p w14:paraId="16E46352">
      <w:pPr>
        <w:spacing w:line="112" w:lineRule="exact"/>
        <w:rPr>
          <w:rFonts w:ascii="Times New Roman" w:hAnsi="Times New Roman"/>
          <w:highlight w:val="none"/>
        </w:rPr>
      </w:pPr>
    </w:p>
    <w:tbl>
      <w:tblPr>
        <w:tblStyle w:val="17"/>
        <w:tblW w:w="908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983"/>
        <w:gridCol w:w="847"/>
        <w:gridCol w:w="771"/>
        <w:gridCol w:w="1350"/>
        <w:gridCol w:w="1413"/>
        <w:gridCol w:w="1717"/>
      </w:tblGrid>
      <w:tr w14:paraId="03565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3" w:type="dxa"/>
            <w:tcBorders>
              <w:top w:val="single" w:color="000000" w:sz="10" w:space="0"/>
              <w:left w:val="single" w:color="000000" w:sz="10" w:space="0"/>
            </w:tcBorders>
            <w:vAlign w:val="top"/>
          </w:tcPr>
          <w:p w14:paraId="017A4FAE">
            <w:pPr>
              <w:pStyle w:val="18"/>
              <w:spacing w:before="178" w:line="222" w:lineRule="auto"/>
              <w:ind w:left="290"/>
              <w:rPr>
                <w:rFonts w:ascii="Times New Roman" w:hAnsi="Times New Roman"/>
                <w:highlight w:val="none"/>
              </w:rPr>
            </w:pPr>
            <w:r>
              <w:rPr>
                <w:rFonts w:ascii="Times New Roman" w:hAnsi="Times New Roman"/>
                <w:spacing w:val="-2"/>
                <w:highlight w:val="none"/>
              </w:rPr>
              <w:t>序号</w:t>
            </w:r>
          </w:p>
        </w:tc>
        <w:tc>
          <w:tcPr>
            <w:tcW w:w="1983" w:type="dxa"/>
            <w:tcBorders>
              <w:top w:val="single" w:color="000000" w:sz="10" w:space="0"/>
            </w:tcBorders>
            <w:vAlign w:val="top"/>
          </w:tcPr>
          <w:p w14:paraId="577BB9F3">
            <w:pPr>
              <w:pStyle w:val="18"/>
              <w:spacing w:before="177" w:line="223" w:lineRule="auto"/>
              <w:ind w:left="781"/>
              <w:rPr>
                <w:rFonts w:ascii="Times New Roman" w:hAnsi="Times New Roman"/>
                <w:highlight w:val="none"/>
              </w:rPr>
            </w:pPr>
            <w:r>
              <w:rPr>
                <w:rFonts w:ascii="Times New Roman" w:hAnsi="Times New Roman"/>
                <w:spacing w:val="-3"/>
                <w:highlight w:val="none"/>
              </w:rPr>
              <w:t>名称</w:t>
            </w:r>
          </w:p>
        </w:tc>
        <w:tc>
          <w:tcPr>
            <w:tcW w:w="847" w:type="dxa"/>
            <w:tcBorders>
              <w:top w:val="single" w:color="000000" w:sz="10" w:space="0"/>
            </w:tcBorders>
            <w:vAlign w:val="top"/>
          </w:tcPr>
          <w:p w14:paraId="35732D2B">
            <w:pPr>
              <w:pStyle w:val="18"/>
              <w:spacing w:before="178" w:line="221" w:lineRule="auto"/>
              <w:ind w:left="219"/>
              <w:rPr>
                <w:rFonts w:ascii="Times New Roman" w:hAnsi="Times New Roman"/>
                <w:highlight w:val="none"/>
              </w:rPr>
            </w:pPr>
            <w:r>
              <w:rPr>
                <w:rFonts w:ascii="Times New Roman" w:hAnsi="Times New Roman"/>
                <w:spacing w:val="-2"/>
                <w:highlight w:val="none"/>
              </w:rPr>
              <w:t>单位</w:t>
            </w:r>
          </w:p>
        </w:tc>
        <w:tc>
          <w:tcPr>
            <w:tcW w:w="771" w:type="dxa"/>
            <w:tcBorders>
              <w:top w:val="single" w:color="000000" w:sz="10" w:space="0"/>
            </w:tcBorders>
            <w:vAlign w:val="top"/>
          </w:tcPr>
          <w:p w14:paraId="249565C0">
            <w:pPr>
              <w:pStyle w:val="18"/>
              <w:spacing w:before="177" w:line="221" w:lineRule="auto"/>
              <w:ind w:left="183"/>
              <w:rPr>
                <w:rFonts w:ascii="Times New Roman" w:hAnsi="Times New Roman"/>
                <w:highlight w:val="none"/>
              </w:rPr>
            </w:pPr>
            <w:r>
              <w:rPr>
                <w:rFonts w:ascii="Times New Roman" w:hAnsi="Times New Roman"/>
                <w:spacing w:val="-2"/>
                <w:highlight w:val="none"/>
              </w:rPr>
              <w:t>数量</w:t>
            </w:r>
          </w:p>
        </w:tc>
        <w:tc>
          <w:tcPr>
            <w:tcW w:w="1350" w:type="dxa"/>
            <w:tcBorders>
              <w:top w:val="single" w:color="000000" w:sz="10" w:space="0"/>
            </w:tcBorders>
            <w:vAlign w:val="top"/>
          </w:tcPr>
          <w:p w14:paraId="319EEB79">
            <w:pPr>
              <w:pStyle w:val="18"/>
              <w:spacing w:before="178" w:line="219" w:lineRule="auto"/>
              <w:ind w:left="156"/>
              <w:rPr>
                <w:rFonts w:ascii="Times New Roman" w:hAnsi="Times New Roman"/>
                <w:highlight w:val="none"/>
              </w:rPr>
            </w:pPr>
            <w:r>
              <w:rPr>
                <w:rFonts w:ascii="Times New Roman" w:hAnsi="Times New Roman"/>
                <w:spacing w:val="-3"/>
                <w:highlight w:val="none"/>
              </w:rPr>
              <w:t>单价（元）</w:t>
            </w:r>
          </w:p>
        </w:tc>
        <w:tc>
          <w:tcPr>
            <w:tcW w:w="1413" w:type="dxa"/>
            <w:tcBorders>
              <w:top w:val="single" w:color="000000" w:sz="10" w:space="0"/>
            </w:tcBorders>
            <w:vAlign w:val="top"/>
          </w:tcPr>
          <w:p w14:paraId="6FF14695">
            <w:pPr>
              <w:pStyle w:val="18"/>
              <w:spacing w:before="178" w:line="219" w:lineRule="auto"/>
              <w:ind w:left="193"/>
              <w:rPr>
                <w:rFonts w:ascii="Times New Roman" w:hAnsi="Times New Roman"/>
                <w:highlight w:val="none"/>
              </w:rPr>
            </w:pPr>
            <w:r>
              <w:rPr>
                <w:rFonts w:ascii="Times New Roman" w:hAnsi="Times New Roman"/>
                <w:spacing w:val="-3"/>
                <w:highlight w:val="none"/>
              </w:rPr>
              <w:t>合价（元）</w:t>
            </w:r>
          </w:p>
        </w:tc>
        <w:tc>
          <w:tcPr>
            <w:tcW w:w="1717" w:type="dxa"/>
            <w:tcBorders>
              <w:top w:val="single" w:color="000000" w:sz="10" w:space="0"/>
              <w:right w:val="single" w:color="000000" w:sz="10" w:space="0"/>
            </w:tcBorders>
            <w:vAlign w:val="top"/>
          </w:tcPr>
          <w:p w14:paraId="11519B04">
            <w:pPr>
              <w:pStyle w:val="18"/>
              <w:spacing w:before="178" w:line="222" w:lineRule="auto"/>
              <w:ind w:left="659"/>
              <w:rPr>
                <w:rFonts w:ascii="Times New Roman" w:hAnsi="Times New Roman"/>
                <w:highlight w:val="none"/>
              </w:rPr>
            </w:pPr>
            <w:r>
              <w:rPr>
                <w:rFonts w:ascii="Times New Roman" w:hAnsi="Times New Roman"/>
                <w:spacing w:val="-3"/>
                <w:highlight w:val="none"/>
              </w:rPr>
              <w:t>备注</w:t>
            </w:r>
          </w:p>
        </w:tc>
      </w:tr>
      <w:tr w14:paraId="41275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3" w:type="dxa"/>
            <w:tcBorders>
              <w:left w:val="single" w:color="000000" w:sz="10" w:space="0"/>
            </w:tcBorders>
            <w:vAlign w:val="top"/>
          </w:tcPr>
          <w:p w14:paraId="189B2EFE">
            <w:pPr>
              <w:rPr>
                <w:rFonts w:ascii="Times New Roman" w:hAnsi="Times New Roman"/>
                <w:sz w:val="21"/>
                <w:highlight w:val="none"/>
              </w:rPr>
            </w:pPr>
          </w:p>
        </w:tc>
        <w:tc>
          <w:tcPr>
            <w:tcW w:w="1983" w:type="dxa"/>
            <w:vAlign w:val="top"/>
          </w:tcPr>
          <w:p w14:paraId="6AA4A1C3">
            <w:pPr>
              <w:rPr>
                <w:rFonts w:ascii="Times New Roman" w:hAnsi="Times New Roman"/>
                <w:sz w:val="21"/>
                <w:highlight w:val="none"/>
              </w:rPr>
            </w:pPr>
          </w:p>
        </w:tc>
        <w:tc>
          <w:tcPr>
            <w:tcW w:w="847" w:type="dxa"/>
            <w:vAlign w:val="top"/>
          </w:tcPr>
          <w:p w14:paraId="2F67017E">
            <w:pPr>
              <w:rPr>
                <w:rFonts w:ascii="Times New Roman" w:hAnsi="Times New Roman"/>
                <w:sz w:val="21"/>
                <w:highlight w:val="none"/>
              </w:rPr>
            </w:pPr>
          </w:p>
        </w:tc>
        <w:tc>
          <w:tcPr>
            <w:tcW w:w="771" w:type="dxa"/>
            <w:vAlign w:val="top"/>
          </w:tcPr>
          <w:p w14:paraId="4857869D">
            <w:pPr>
              <w:rPr>
                <w:rFonts w:ascii="Times New Roman" w:hAnsi="Times New Roman"/>
                <w:sz w:val="21"/>
                <w:highlight w:val="none"/>
              </w:rPr>
            </w:pPr>
          </w:p>
        </w:tc>
        <w:tc>
          <w:tcPr>
            <w:tcW w:w="1350" w:type="dxa"/>
            <w:vAlign w:val="top"/>
          </w:tcPr>
          <w:p w14:paraId="6F93DAD8">
            <w:pPr>
              <w:rPr>
                <w:rFonts w:ascii="Times New Roman" w:hAnsi="Times New Roman"/>
                <w:sz w:val="21"/>
                <w:highlight w:val="none"/>
              </w:rPr>
            </w:pPr>
          </w:p>
        </w:tc>
        <w:tc>
          <w:tcPr>
            <w:tcW w:w="1413" w:type="dxa"/>
            <w:vAlign w:val="top"/>
          </w:tcPr>
          <w:p w14:paraId="3CE753F3">
            <w:pPr>
              <w:rPr>
                <w:rFonts w:ascii="Times New Roman" w:hAnsi="Times New Roman"/>
                <w:sz w:val="21"/>
                <w:highlight w:val="none"/>
              </w:rPr>
            </w:pPr>
          </w:p>
        </w:tc>
        <w:tc>
          <w:tcPr>
            <w:tcW w:w="1717" w:type="dxa"/>
            <w:tcBorders>
              <w:right w:val="single" w:color="000000" w:sz="10" w:space="0"/>
            </w:tcBorders>
            <w:vAlign w:val="top"/>
          </w:tcPr>
          <w:p w14:paraId="61207A2E">
            <w:pPr>
              <w:rPr>
                <w:rFonts w:ascii="Times New Roman" w:hAnsi="Times New Roman"/>
                <w:sz w:val="21"/>
                <w:highlight w:val="none"/>
              </w:rPr>
            </w:pPr>
          </w:p>
        </w:tc>
      </w:tr>
      <w:tr w14:paraId="310D7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3F96B3B3">
            <w:pPr>
              <w:rPr>
                <w:rFonts w:ascii="Times New Roman" w:hAnsi="Times New Roman"/>
                <w:sz w:val="21"/>
                <w:highlight w:val="none"/>
              </w:rPr>
            </w:pPr>
          </w:p>
        </w:tc>
        <w:tc>
          <w:tcPr>
            <w:tcW w:w="1983" w:type="dxa"/>
            <w:vAlign w:val="top"/>
          </w:tcPr>
          <w:p w14:paraId="2083A79C">
            <w:pPr>
              <w:rPr>
                <w:rFonts w:ascii="Times New Roman" w:hAnsi="Times New Roman"/>
                <w:sz w:val="21"/>
                <w:highlight w:val="none"/>
              </w:rPr>
            </w:pPr>
          </w:p>
        </w:tc>
        <w:tc>
          <w:tcPr>
            <w:tcW w:w="847" w:type="dxa"/>
            <w:vAlign w:val="top"/>
          </w:tcPr>
          <w:p w14:paraId="50DB212B">
            <w:pPr>
              <w:rPr>
                <w:rFonts w:ascii="Times New Roman" w:hAnsi="Times New Roman"/>
                <w:sz w:val="21"/>
                <w:highlight w:val="none"/>
              </w:rPr>
            </w:pPr>
          </w:p>
        </w:tc>
        <w:tc>
          <w:tcPr>
            <w:tcW w:w="771" w:type="dxa"/>
            <w:vAlign w:val="top"/>
          </w:tcPr>
          <w:p w14:paraId="3E855CCA">
            <w:pPr>
              <w:rPr>
                <w:rFonts w:ascii="Times New Roman" w:hAnsi="Times New Roman"/>
                <w:sz w:val="21"/>
                <w:highlight w:val="none"/>
              </w:rPr>
            </w:pPr>
          </w:p>
        </w:tc>
        <w:tc>
          <w:tcPr>
            <w:tcW w:w="1350" w:type="dxa"/>
            <w:vAlign w:val="top"/>
          </w:tcPr>
          <w:p w14:paraId="5F71BDAC">
            <w:pPr>
              <w:rPr>
                <w:rFonts w:ascii="Times New Roman" w:hAnsi="Times New Roman"/>
                <w:sz w:val="21"/>
                <w:highlight w:val="none"/>
              </w:rPr>
            </w:pPr>
          </w:p>
        </w:tc>
        <w:tc>
          <w:tcPr>
            <w:tcW w:w="1413" w:type="dxa"/>
            <w:vAlign w:val="top"/>
          </w:tcPr>
          <w:p w14:paraId="72356772">
            <w:pPr>
              <w:rPr>
                <w:rFonts w:ascii="Times New Roman" w:hAnsi="Times New Roman"/>
                <w:sz w:val="21"/>
                <w:highlight w:val="none"/>
              </w:rPr>
            </w:pPr>
          </w:p>
        </w:tc>
        <w:tc>
          <w:tcPr>
            <w:tcW w:w="1717" w:type="dxa"/>
            <w:tcBorders>
              <w:right w:val="single" w:color="000000" w:sz="10" w:space="0"/>
            </w:tcBorders>
            <w:vAlign w:val="top"/>
          </w:tcPr>
          <w:p w14:paraId="0CE7A986">
            <w:pPr>
              <w:rPr>
                <w:rFonts w:ascii="Times New Roman" w:hAnsi="Times New Roman"/>
                <w:sz w:val="21"/>
                <w:highlight w:val="none"/>
              </w:rPr>
            </w:pPr>
          </w:p>
        </w:tc>
      </w:tr>
      <w:tr w14:paraId="3A749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4C85850B">
            <w:pPr>
              <w:rPr>
                <w:rFonts w:ascii="Times New Roman" w:hAnsi="Times New Roman"/>
                <w:sz w:val="21"/>
                <w:highlight w:val="none"/>
              </w:rPr>
            </w:pPr>
          </w:p>
        </w:tc>
        <w:tc>
          <w:tcPr>
            <w:tcW w:w="1983" w:type="dxa"/>
            <w:vAlign w:val="top"/>
          </w:tcPr>
          <w:p w14:paraId="7E8A7359">
            <w:pPr>
              <w:rPr>
                <w:rFonts w:ascii="Times New Roman" w:hAnsi="Times New Roman"/>
                <w:sz w:val="21"/>
                <w:highlight w:val="none"/>
              </w:rPr>
            </w:pPr>
          </w:p>
        </w:tc>
        <w:tc>
          <w:tcPr>
            <w:tcW w:w="847" w:type="dxa"/>
            <w:vAlign w:val="top"/>
          </w:tcPr>
          <w:p w14:paraId="1CFC949F">
            <w:pPr>
              <w:rPr>
                <w:rFonts w:ascii="Times New Roman" w:hAnsi="Times New Roman"/>
                <w:sz w:val="21"/>
                <w:highlight w:val="none"/>
              </w:rPr>
            </w:pPr>
          </w:p>
        </w:tc>
        <w:tc>
          <w:tcPr>
            <w:tcW w:w="771" w:type="dxa"/>
            <w:vAlign w:val="top"/>
          </w:tcPr>
          <w:p w14:paraId="753F3D68">
            <w:pPr>
              <w:rPr>
                <w:rFonts w:ascii="Times New Roman" w:hAnsi="Times New Roman"/>
                <w:sz w:val="21"/>
                <w:highlight w:val="none"/>
              </w:rPr>
            </w:pPr>
          </w:p>
        </w:tc>
        <w:tc>
          <w:tcPr>
            <w:tcW w:w="1350" w:type="dxa"/>
            <w:vAlign w:val="top"/>
          </w:tcPr>
          <w:p w14:paraId="3CA856B1">
            <w:pPr>
              <w:rPr>
                <w:rFonts w:ascii="Times New Roman" w:hAnsi="Times New Roman"/>
                <w:sz w:val="21"/>
                <w:highlight w:val="none"/>
              </w:rPr>
            </w:pPr>
          </w:p>
        </w:tc>
        <w:tc>
          <w:tcPr>
            <w:tcW w:w="1413" w:type="dxa"/>
            <w:vAlign w:val="top"/>
          </w:tcPr>
          <w:p w14:paraId="049ADA22">
            <w:pPr>
              <w:rPr>
                <w:rFonts w:ascii="Times New Roman" w:hAnsi="Times New Roman"/>
                <w:sz w:val="21"/>
                <w:highlight w:val="none"/>
              </w:rPr>
            </w:pPr>
          </w:p>
        </w:tc>
        <w:tc>
          <w:tcPr>
            <w:tcW w:w="1717" w:type="dxa"/>
            <w:tcBorders>
              <w:right w:val="single" w:color="000000" w:sz="10" w:space="0"/>
            </w:tcBorders>
            <w:vAlign w:val="top"/>
          </w:tcPr>
          <w:p w14:paraId="533AF6E3">
            <w:pPr>
              <w:rPr>
                <w:rFonts w:ascii="Times New Roman" w:hAnsi="Times New Roman"/>
                <w:sz w:val="21"/>
                <w:highlight w:val="none"/>
              </w:rPr>
            </w:pPr>
          </w:p>
        </w:tc>
      </w:tr>
      <w:tr w14:paraId="230BF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1C62212C">
            <w:pPr>
              <w:rPr>
                <w:rFonts w:ascii="Times New Roman" w:hAnsi="Times New Roman"/>
                <w:sz w:val="21"/>
                <w:highlight w:val="none"/>
              </w:rPr>
            </w:pPr>
          </w:p>
        </w:tc>
        <w:tc>
          <w:tcPr>
            <w:tcW w:w="1983" w:type="dxa"/>
            <w:vAlign w:val="top"/>
          </w:tcPr>
          <w:p w14:paraId="3503047F">
            <w:pPr>
              <w:rPr>
                <w:rFonts w:ascii="Times New Roman" w:hAnsi="Times New Roman"/>
                <w:sz w:val="21"/>
                <w:highlight w:val="none"/>
              </w:rPr>
            </w:pPr>
          </w:p>
        </w:tc>
        <w:tc>
          <w:tcPr>
            <w:tcW w:w="847" w:type="dxa"/>
            <w:vAlign w:val="top"/>
          </w:tcPr>
          <w:p w14:paraId="1ECCE3BC">
            <w:pPr>
              <w:rPr>
                <w:rFonts w:ascii="Times New Roman" w:hAnsi="Times New Roman"/>
                <w:sz w:val="21"/>
                <w:highlight w:val="none"/>
              </w:rPr>
            </w:pPr>
          </w:p>
        </w:tc>
        <w:tc>
          <w:tcPr>
            <w:tcW w:w="771" w:type="dxa"/>
            <w:vAlign w:val="top"/>
          </w:tcPr>
          <w:p w14:paraId="6896C457">
            <w:pPr>
              <w:rPr>
                <w:rFonts w:ascii="Times New Roman" w:hAnsi="Times New Roman"/>
                <w:sz w:val="21"/>
                <w:highlight w:val="none"/>
              </w:rPr>
            </w:pPr>
          </w:p>
        </w:tc>
        <w:tc>
          <w:tcPr>
            <w:tcW w:w="1350" w:type="dxa"/>
            <w:vAlign w:val="top"/>
          </w:tcPr>
          <w:p w14:paraId="020C7643">
            <w:pPr>
              <w:rPr>
                <w:rFonts w:ascii="Times New Roman" w:hAnsi="Times New Roman"/>
                <w:sz w:val="21"/>
                <w:highlight w:val="none"/>
              </w:rPr>
            </w:pPr>
          </w:p>
        </w:tc>
        <w:tc>
          <w:tcPr>
            <w:tcW w:w="1413" w:type="dxa"/>
            <w:vAlign w:val="top"/>
          </w:tcPr>
          <w:p w14:paraId="4150EC0E">
            <w:pPr>
              <w:rPr>
                <w:rFonts w:ascii="Times New Roman" w:hAnsi="Times New Roman"/>
                <w:sz w:val="21"/>
                <w:highlight w:val="none"/>
              </w:rPr>
            </w:pPr>
          </w:p>
        </w:tc>
        <w:tc>
          <w:tcPr>
            <w:tcW w:w="1717" w:type="dxa"/>
            <w:tcBorders>
              <w:right w:val="single" w:color="000000" w:sz="10" w:space="0"/>
            </w:tcBorders>
            <w:vAlign w:val="top"/>
          </w:tcPr>
          <w:p w14:paraId="0BFFC6A7">
            <w:pPr>
              <w:rPr>
                <w:rFonts w:ascii="Times New Roman" w:hAnsi="Times New Roman"/>
                <w:sz w:val="21"/>
                <w:highlight w:val="none"/>
              </w:rPr>
            </w:pPr>
          </w:p>
        </w:tc>
      </w:tr>
      <w:tr w14:paraId="55A51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vAlign w:val="top"/>
          </w:tcPr>
          <w:p w14:paraId="2EC979BA">
            <w:pPr>
              <w:rPr>
                <w:rFonts w:ascii="Times New Roman" w:hAnsi="Times New Roman"/>
                <w:sz w:val="21"/>
                <w:highlight w:val="none"/>
              </w:rPr>
            </w:pPr>
          </w:p>
        </w:tc>
        <w:tc>
          <w:tcPr>
            <w:tcW w:w="1983" w:type="dxa"/>
            <w:vAlign w:val="top"/>
          </w:tcPr>
          <w:p w14:paraId="046209C7">
            <w:pPr>
              <w:rPr>
                <w:rFonts w:ascii="Times New Roman" w:hAnsi="Times New Roman"/>
                <w:sz w:val="21"/>
                <w:highlight w:val="none"/>
              </w:rPr>
            </w:pPr>
          </w:p>
        </w:tc>
        <w:tc>
          <w:tcPr>
            <w:tcW w:w="847" w:type="dxa"/>
            <w:vAlign w:val="top"/>
          </w:tcPr>
          <w:p w14:paraId="5A005DEF">
            <w:pPr>
              <w:rPr>
                <w:rFonts w:ascii="Times New Roman" w:hAnsi="Times New Roman"/>
                <w:sz w:val="21"/>
                <w:highlight w:val="none"/>
              </w:rPr>
            </w:pPr>
          </w:p>
        </w:tc>
        <w:tc>
          <w:tcPr>
            <w:tcW w:w="771" w:type="dxa"/>
            <w:vAlign w:val="top"/>
          </w:tcPr>
          <w:p w14:paraId="79623C8A">
            <w:pPr>
              <w:rPr>
                <w:rFonts w:ascii="Times New Roman" w:hAnsi="Times New Roman"/>
                <w:sz w:val="21"/>
                <w:highlight w:val="none"/>
              </w:rPr>
            </w:pPr>
          </w:p>
        </w:tc>
        <w:tc>
          <w:tcPr>
            <w:tcW w:w="1350" w:type="dxa"/>
            <w:vAlign w:val="top"/>
          </w:tcPr>
          <w:p w14:paraId="05C28987">
            <w:pPr>
              <w:rPr>
                <w:rFonts w:ascii="Times New Roman" w:hAnsi="Times New Roman"/>
                <w:sz w:val="21"/>
                <w:highlight w:val="none"/>
              </w:rPr>
            </w:pPr>
          </w:p>
        </w:tc>
        <w:tc>
          <w:tcPr>
            <w:tcW w:w="1413" w:type="dxa"/>
            <w:vAlign w:val="top"/>
          </w:tcPr>
          <w:p w14:paraId="688887B4">
            <w:pPr>
              <w:rPr>
                <w:rFonts w:ascii="Times New Roman" w:hAnsi="Times New Roman"/>
                <w:sz w:val="21"/>
                <w:highlight w:val="none"/>
              </w:rPr>
            </w:pPr>
          </w:p>
        </w:tc>
        <w:tc>
          <w:tcPr>
            <w:tcW w:w="1717" w:type="dxa"/>
            <w:tcBorders>
              <w:right w:val="single" w:color="000000" w:sz="10" w:space="0"/>
            </w:tcBorders>
            <w:vAlign w:val="top"/>
          </w:tcPr>
          <w:p w14:paraId="4F45DFC2">
            <w:pPr>
              <w:rPr>
                <w:rFonts w:ascii="Times New Roman" w:hAnsi="Times New Roman"/>
                <w:sz w:val="21"/>
                <w:highlight w:val="none"/>
              </w:rPr>
            </w:pPr>
          </w:p>
        </w:tc>
      </w:tr>
      <w:tr w14:paraId="7B5CD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4B046C14">
            <w:pPr>
              <w:rPr>
                <w:rFonts w:ascii="Times New Roman" w:hAnsi="Times New Roman"/>
                <w:sz w:val="21"/>
                <w:highlight w:val="none"/>
              </w:rPr>
            </w:pPr>
          </w:p>
        </w:tc>
        <w:tc>
          <w:tcPr>
            <w:tcW w:w="1983" w:type="dxa"/>
            <w:vAlign w:val="top"/>
          </w:tcPr>
          <w:p w14:paraId="16E12D56">
            <w:pPr>
              <w:rPr>
                <w:rFonts w:ascii="Times New Roman" w:hAnsi="Times New Roman"/>
                <w:sz w:val="21"/>
                <w:highlight w:val="none"/>
              </w:rPr>
            </w:pPr>
          </w:p>
        </w:tc>
        <w:tc>
          <w:tcPr>
            <w:tcW w:w="847" w:type="dxa"/>
            <w:vAlign w:val="top"/>
          </w:tcPr>
          <w:p w14:paraId="281481EF">
            <w:pPr>
              <w:rPr>
                <w:rFonts w:ascii="Times New Roman" w:hAnsi="Times New Roman"/>
                <w:sz w:val="21"/>
                <w:highlight w:val="none"/>
              </w:rPr>
            </w:pPr>
          </w:p>
        </w:tc>
        <w:tc>
          <w:tcPr>
            <w:tcW w:w="771" w:type="dxa"/>
            <w:vAlign w:val="top"/>
          </w:tcPr>
          <w:p w14:paraId="01EB3C3E">
            <w:pPr>
              <w:rPr>
                <w:rFonts w:ascii="Times New Roman" w:hAnsi="Times New Roman"/>
                <w:sz w:val="21"/>
                <w:highlight w:val="none"/>
              </w:rPr>
            </w:pPr>
          </w:p>
        </w:tc>
        <w:tc>
          <w:tcPr>
            <w:tcW w:w="1350" w:type="dxa"/>
            <w:vAlign w:val="top"/>
          </w:tcPr>
          <w:p w14:paraId="08DB6804">
            <w:pPr>
              <w:rPr>
                <w:rFonts w:ascii="Times New Roman" w:hAnsi="Times New Roman"/>
                <w:sz w:val="21"/>
                <w:highlight w:val="none"/>
              </w:rPr>
            </w:pPr>
          </w:p>
        </w:tc>
        <w:tc>
          <w:tcPr>
            <w:tcW w:w="1413" w:type="dxa"/>
            <w:vAlign w:val="top"/>
          </w:tcPr>
          <w:p w14:paraId="114BBFC4">
            <w:pPr>
              <w:rPr>
                <w:rFonts w:ascii="Times New Roman" w:hAnsi="Times New Roman"/>
                <w:sz w:val="21"/>
                <w:highlight w:val="none"/>
              </w:rPr>
            </w:pPr>
          </w:p>
        </w:tc>
        <w:tc>
          <w:tcPr>
            <w:tcW w:w="1717" w:type="dxa"/>
            <w:tcBorders>
              <w:right w:val="single" w:color="000000" w:sz="10" w:space="0"/>
            </w:tcBorders>
            <w:vAlign w:val="top"/>
          </w:tcPr>
          <w:p w14:paraId="759E8ECE">
            <w:pPr>
              <w:rPr>
                <w:rFonts w:ascii="Times New Roman" w:hAnsi="Times New Roman"/>
                <w:sz w:val="21"/>
                <w:highlight w:val="none"/>
              </w:rPr>
            </w:pPr>
          </w:p>
        </w:tc>
      </w:tr>
      <w:tr w14:paraId="4F71A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78D5E562">
            <w:pPr>
              <w:rPr>
                <w:rFonts w:ascii="Times New Roman" w:hAnsi="Times New Roman"/>
                <w:sz w:val="21"/>
                <w:highlight w:val="none"/>
              </w:rPr>
            </w:pPr>
          </w:p>
        </w:tc>
        <w:tc>
          <w:tcPr>
            <w:tcW w:w="1983" w:type="dxa"/>
            <w:vAlign w:val="top"/>
          </w:tcPr>
          <w:p w14:paraId="256E1975">
            <w:pPr>
              <w:rPr>
                <w:rFonts w:ascii="Times New Roman" w:hAnsi="Times New Roman"/>
                <w:sz w:val="21"/>
                <w:highlight w:val="none"/>
              </w:rPr>
            </w:pPr>
          </w:p>
        </w:tc>
        <w:tc>
          <w:tcPr>
            <w:tcW w:w="847" w:type="dxa"/>
            <w:vAlign w:val="top"/>
          </w:tcPr>
          <w:p w14:paraId="46335B62">
            <w:pPr>
              <w:rPr>
                <w:rFonts w:ascii="Times New Roman" w:hAnsi="Times New Roman"/>
                <w:sz w:val="21"/>
                <w:highlight w:val="none"/>
              </w:rPr>
            </w:pPr>
          </w:p>
        </w:tc>
        <w:tc>
          <w:tcPr>
            <w:tcW w:w="771" w:type="dxa"/>
            <w:vAlign w:val="top"/>
          </w:tcPr>
          <w:p w14:paraId="0775D653">
            <w:pPr>
              <w:rPr>
                <w:rFonts w:ascii="Times New Roman" w:hAnsi="Times New Roman"/>
                <w:sz w:val="21"/>
                <w:highlight w:val="none"/>
              </w:rPr>
            </w:pPr>
          </w:p>
        </w:tc>
        <w:tc>
          <w:tcPr>
            <w:tcW w:w="1350" w:type="dxa"/>
            <w:vAlign w:val="top"/>
          </w:tcPr>
          <w:p w14:paraId="56202727">
            <w:pPr>
              <w:rPr>
                <w:rFonts w:ascii="Times New Roman" w:hAnsi="Times New Roman"/>
                <w:sz w:val="21"/>
                <w:highlight w:val="none"/>
              </w:rPr>
            </w:pPr>
          </w:p>
        </w:tc>
        <w:tc>
          <w:tcPr>
            <w:tcW w:w="1413" w:type="dxa"/>
            <w:vAlign w:val="top"/>
          </w:tcPr>
          <w:p w14:paraId="2C597D96">
            <w:pPr>
              <w:rPr>
                <w:rFonts w:ascii="Times New Roman" w:hAnsi="Times New Roman"/>
                <w:sz w:val="21"/>
                <w:highlight w:val="none"/>
              </w:rPr>
            </w:pPr>
          </w:p>
        </w:tc>
        <w:tc>
          <w:tcPr>
            <w:tcW w:w="1717" w:type="dxa"/>
            <w:tcBorders>
              <w:right w:val="single" w:color="000000" w:sz="10" w:space="0"/>
            </w:tcBorders>
            <w:vAlign w:val="top"/>
          </w:tcPr>
          <w:p w14:paraId="72E78058">
            <w:pPr>
              <w:rPr>
                <w:rFonts w:ascii="Times New Roman" w:hAnsi="Times New Roman"/>
                <w:sz w:val="21"/>
                <w:highlight w:val="none"/>
              </w:rPr>
            </w:pPr>
          </w:p>
        </w:tc>
      </w:tr>
      <w:tr w14:paraId="583EF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71FB8DD6">
            <w:pPr>
              <w:rPr>
                <w:rFonts w:ascii="Times New Roman" w:hAnsi="Times New Roman"/>
                <w:sz w:val="21"/>
                <w:highlight w:val="none"/>
              </w:rPr>
            </w:pPr>
          </w:p>
        </w:tc>
        <w:tc>
          <w:tcPr>
            <w:tcW w:w="1983" w:type="dxa"/>
            <w:vAlign w:val="top"/>
          </w:tcPr>
          <w:p w14:paraId="056818F0">
            <w:pPr>
              <w:rPr>
                <w:rFonts w:ascii="Times New Roman" w:hAnsi="Times New Roman"/>
                <w:sz w:val="21"/>
                <w:highlight w:val="none"/>
              </w:rPr>
            </w:pPr>
          </w:p>
        </w:tc>
        <w:tc>
          <w:tcPr>
            <w:tcW w:w="847" w:type="dxa"/>
            <w:vAlign w:val="top"/>
          </w:tcPr>
          <w:p w14:paraId="1313B8A7">
            <w:pPr>
              <w:rPr>
                <w:rFonts w:ascii="Times New Roman" w:hAnsi="Times New Roman"/>
                <w:sz w:val="21"/>
                <w:highlight w:val="none"/>
              </w:rPr>
            </w:pPr>
          </w:p>
        </w:tc>
        <w:tc>
          <w:tcPr>
            <w:tcW w:w="771" w:type="dxa"/>
            <w:vAlign w:val="top"/>
          </w:tcPr>
          <w:p w14:paraId="0D4CD70B">
            <w:pPr>
              <w:rPr>
                <w:rFonts w:ascii="Times New Roman" w:hAnsi="Times New Roman"/>
                <w:sz w:val="21"/>
                <w:highlight w:val="none"/>
              </w:rPr>
            </w:pPr>
          </w:p>
        </w:tc>
        <w:tc>
          <w:tcPr>
            <w:tcW w:w="1350" w:type="dxa"/>
            <w:vAlign w:val="top"/>
          </w:tcPr>
          <w:p w14:paraId="6C79DC65">
            <w:pPr>
              <w:rPr>
                <w:rFonts w:ascii="Times New Roman" w:hAnsi="Times New Roman"/>
                <w:sz w:val="21"/>
                <w:highlight w:val="none"/>
              </w:rPr>
            </w:pPr>
          </w:p>
        </w:tc>
        <w:tc>
          <w:tcPr>
            <w:tcW w:w="1413" w:type="dxa"/>
            <w:vAlign w:val="top"/>
          </w:tcPr>
          <w:p w14:paraId="0AFED513">
            <w:pPr>
              <w:rPr>
                <w:rFonts w:ascii="Times New Roman" w:hAnsi="Times New Roman"/>
                <w:sz w:val="21"/>
                <w:highlight w:val="none"/>
              </w:rPr>
            </w:pPr>
          </w:p>
        </w:tc>
        <w:tc>
          <w:tcPr>
            <w:tcW w:w="1717" w:type="dxa"/>
            <w:tcBorders>
              <w:right w:val="single" w:color="000000" w:sz="10" w:space="0"/>
            </w:tcBorders>
            <w:vAlign w:val="top"/>
          </w:tcPr>
          <w:p w14:paraId="7D78CB15">
            <w:pPr>
              <w:rPr>
                <w:rFonts w:ascii="Times New Roman" w:hAnsi="Times New Roman"/>
                <w:sz w:val="21"/>
                <w:highlight w:val="none"/>
              </w:rPr>
            </w:pPr>
          </w:p>
        </w:tc>
      </w:tr>
      <w:tr w14:paraId="48DF9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77161873">
            <w:pPr>
              <w:rPr>
                <w:rFonts w:ascii="Times New Roman" w:hAnsi="Times New Roman"/>
                <w:sz w:val="21"/>
                <w:highlight w:val="none"/>
              </w:rPr>
            </w:pPr>
          </w:p>
        </w:tc>
        <w:tc>
          <w:tcPr>
            <w:tcW w:w="1983" w:type="dxa"/>
            <w:vAlign w:val="top"/>
          </w:tcPr>
          <w:p w14:paraId="380A5EBA">
            <w:pPr>
              <w:rPr>
                <w:rFonts w:ascii="Times New Roman" w:hAnsi="Times New Roman"/>
                <w:sz w:val="21"/>
                <w:highlight w:val="none"/>
              </w:rPr>
            </w:pPr>
          </w:p>
        </w:tc>
        <w:tc>
          <w:tcPr>
            <w:tcW w:w="847" w:type="dxa"/>
            <w:vAlign w:val="top"/>
          </w:tcPr>
          <w:p w14:paraId="7B0C8981">
            <w:pPr>
              <w:rPr>
                <w:rFonts w:ascii="Times New Roman" w:hAnsi="Times New Roman"/>
                <w:sz w:val="21"/>
                <w:highlight w:val="none"/>
              </w:rPr>
            </w:pPr>
          </w:p>
        </w:tc>
        <w:tc>
          <w:tcPr>
            <w:tcW w:w="771" w:type="dxa"/>
            <w:vAlign w:val="top"/>
          </w:tcPr>
          <w:p w14:paraId="7413C056">
            <w:pPr>
              <w:rPr>
                <w:rFonts w:ascii="Times New Roman" w:hAnsi="Times New Roman"/>
                <w:sz w:val="21"/>
                <w:highlight w:val="none"/>
              </w:rPr>
            </w:pPr>
          </w:p>
        </w:tc>
        <w:tc>
          <w:tcPr>
            <w:tcW w:w="1350" w:type="dxa"/>
            <w:vAlign w:val="top"/>
          </w:tcPr>
          <w:p w14:paraId="036EEEE1">
            <w:pPr>
              <w:rPr>
                <w:rFonts w:ascii="Times New Roman" w:hAnsi="Times New Roman"/>
                <w:sz w:val="21"/>
                <w:highlight w:val="none"/>
              </w:rPr>
            </w:pPr>
          </w:p>
        </w:tc>
        <w:tc>
          <w:tcPr>
            <w:tcW w:w="1413" w:type="dxa"/>
            <w:vAlign w:val="top"/>
          </w:tcPr>
          <w:p w14:paraId="06B2CEDA">
            <w:pPr>
              <w:rPr>
                <w:rFonts w:ascii="Times New Roman" w:hAnsi="Times New Roman"/>
                <w:sz w:val="21"/>
                <w:highlight w:val="none"/>
              </w:rPr>
            </w:pPr>
          </w:p>
        </w:tc>
        <w:tc>
          <w:tcPr>
            <w:tcW w:w="1717" w:type="dxa"/>
            <w:tcBorders>
              <w:right w:val="single" w:color="000000" w:sz="10" w:space="0"/>
            </w:tcBorders>
            <w:vAlign w:val="top"/>
          </w:tcPr>
          <w:p w14:paraId="1508DB7B">
            <w:pPr>
              <w:rPr>
                <w:rFonts w:ascii="Times New Roman" w:hAnsi="Times New Roman"/>
                <w:sz w:val="21"/>
                <w:highlight w:val="none"/>
              </w:rPr>
            </w:pPr>
          </w:p>
        </w:tc>
      </w:tr>
      <w:tr w14:paraId="6E121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vAlign w:val="top"/>
          </w:tcPr>
          <w:p w14:paraId="274631EC">
            <w:pPr>
              <w:rPr>
                <w:rFonts w:ascii="Times New Roman" w:hAnsi="Times New Roman"/>
                <w:sz w:val="21"/>
                <w:highlight w:val="none"/>
              </w:rPr>
            </w:pPr>
          </w:p>
        </w:tc>
        <w:tc>
          <w:tcPr>
            <w:tcW w:w="1983" w:type="dxa"/>
            <w:vAlign w:val="top"/>
          </w:tcPr>
          <w:p w14:paraId="2055E763">
            <w:pPr>
              <w:rPr>
                <w:rFonts w:ascii="Times New Roman" w:hAnsi="Times New Roman"/>
                <w:sz w:val="21"/>
                <w:highlight w:val="none"/>
              </w:rPr>
            </w:pPr>
          </w:p>
        </w:tc>
        <w:tc>
          <w:tcPr>
            <w:tcW w:w="847" w:type="dxa"/>
            <w:vAlign w:val="top"/>
          </w:tcPr>
          <w:p w14:paraId="6DDEAE1A">
            <w:pPr>
              <w:rPr>
                <w:rFonts w:ascii="Times New Roman" w:hAnsi="Times New Roman"/>
                <w:sz w:val="21"/>
                <w:highlight w:val="none"/>
              </w:rPr>
            </w:pPr>
          </w:p>
        </w:tc>
        <w:tc>
          <w:tcPr>
            <w:tcW w:w="771" w:type="dxa"/>
            <w:vAlign w:val="top"/>
          </w:tcPr>
          <w:p w14:paraId="5670DA4E">
            <w:pPr>
              <w:rPr>
                <w:rFonts w:ascii="Times New Roman" w:hAnsi="Times New Roman"/>
                <w:sz w:val="21"/>
                <w:highlight w:val="none"/>
              </w:rPr>
            </w:pPr>
          </w:p>
        </w:tc>
        <w:tc>
          <w:tcPr>
            <w:tcW w:w="1350" w:type="dxa"/>
            <w:vAlign w:val="top"/>
          </w:tcPr>
          <w:p w14:paraId="10EEBD5F">
            <w:pPr>
              <w:rPr>
                <w:rFonts w:ascii="Times New Roman" w:hAnsi="Times New Roman"/>
                <w:sz w:val="21"/>
                <w:highlight w:val="none"/>
              </w:rPr>
            </w:pPr>
          </w:p>
        </w:tc>
        <w:tc>
          <w:tcPr>
            <w:tcW w:w="1413" w:type="dxa"/>
            <w:vAlign w:val="top"/>
          </w:tcPr>
          <w:p w14:paraId="4D07862F">
            <w:pPr>
              <w:rPr>
                <w:rFonts w:ascii="Times New Roman" w:hAnsi="Times New Roman"/>
                <w:sz w:val="21"/>
                <w:highlight w:val="none"/>
              </w:rPr>
            </w:pPr>
          </w:p>
        </w:tc>
        <w:tc>
          <w:tcPr>
            <w:tcW w:w="1717" w:type="dxa"/>
            <w:tcBorders>
              <w:right w:val="single" w:color="000000" w:sz="10" w:space="0"/>
            </w:tcBorders>
            <w:vAlign w:val="top"/>
          </w:tcPr>
          <w:p w14:paraId="3195D316">
            <w:pPr>
              <w:rPr>
                <w:rFonts w:ascii="Times New Roman" w:hAnsi="Times New Roman"/>
                <w:sz w:val="21"/>
                <w:highlight w:val="none"/>
              </w:rPr>
            </w:pPr>
          </w:p>
        </w:tc>
      </w:tr>
      <w:tr w14:paraId="6F24C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5EC0CC20">
            <w:pPr>
              <w:rPr>
                <w:rFonts w:ascii="Times New Roman" w:hAnsi="Times New Roman"/>
                <w:sz w:val="21"/>
                <w:highlight w:val="none"/>
              </w:rPr>
            </w:pPr>
          </w:p>
        </w:tc>
        <w:tc>
          <w:tcPr>
            <w:tcW w:w="1983" w:type="dxa"/>
            <w:vAlign w:val="top"/>
          </w:tcPr>
          <w:p w14:paraId="33D07743">
            <w:pPr>
              <w:rPr>
                <w:rFonts w:ascii="Times New Roman" w:hAnsi="Times New Roman"/>
                <w:sz w:val="21"/>
                <w:highlight w:val="none"/>
              </w:rPr>
            </w:pPr>
          </w:p>
        </w:tc>
        <w:tc>
          <w:tcPr>
            <w:tcW w:w="847" w:type="dxa"/>
            <w:vAlign w:val="top"/>
          </w:tcPr>
          <w:p w14:paraId="0C8B3234">
            <w:pPr>
              <w:rPr>
                <w:rFonts w:ascii="Times New Roman" w:hAnsi="Times New Roman"/>
                <w:sz w:val="21"/>
                <w:highlight w:val="none"/>
              </w:rPr>
            </w:pPr>
          </w:p>
        </w:tc>
        <w:tc>
          <w:tcPr>
            <w:tcW w:w="771" w:type="dxa"/>
            <w:vAlign w:val="top"/>
          </w:tcPr>
          <w:p w14:paraId="1C6EF5AD">
            <w:pPr>
              <w:rPr>
                <w:rFonts w:ascii="Times New Roman" w:hAnsi="Times New Roman"/>
                <w:sz w:val="21"/>
                <w:highlight w:val="none"/>
              </w:rPr>
            </w:pPr>
          </w:p>
        </w:tc>
        <w:tc>
          <w:tcPr>
            <w:tcW w:w="1350" w:type="dxa"/>
            <w:vAlign w:val="top"/>
          </w:tcPr>
          <w:p w14:paraId="18F88219">
            <w:pPr>
              <w:rPr>
                <w:rFonts w:ascii="Times New Roman" w:hAnsi="Times New Roman"/>
                <w:sz w:val="21"/>
                <w:highlight w:val="none"/>
              </w:rPr>
            </w:pPr>
          </w:p>
        </w:tc>
        <w:tc>
          <w:tcPr>
            <w:tcW w:w="1413" w:type="dxa"/>
            <w:vAlign w:val="top"/>
          </w:tcPr>
          <w:p w14:paraId="43F2964F">
            <w:pPr>
              <w:rPr>
                <w:rFonts w:ascii="Times New Roman" w:hAnsi="Times New Roman"/>
                <w:sz w:val="21"/>
                <w:highlight w:val="none"/>
              </w:rPr>
            </w:pPr>
          </w:p>
        </w:tc>
        <w:tc>
          <w:tcPr>
            <w:tcW w:w="1717" w:type="dxa"/>
            <w:tcBorders>
              <w:right w:val="single" w:color="000000" w:sz="10" w:space="0"/>
            </w:tcBorders>
            <w:vAlign w:val="top"/>
          </w:tcPr>
          <w:p w14:paraId="66793C7D">
            <w:pPr>
              <w:rPr>
                <w:rFonts w:ascii="Times New Roman" w:hAnsi="Times New Roman"/>
                <w:sz w:val="21"/>
                <w:highlight w:val="none"/>
              </w:rPr>
            </w:pPr>
          </w:p>
        </w:tc>
      </w:tr>
      <w:tr w14:paraId="6340B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2B923768">
            <w:pPr>
              <w:rPr>
                <w:rFonts w:ascii="Times New Roman" w:hAnsi="Times New Roman"/>
                <w:sz w:val="21"/>
                <w:highlight w:val="none"/>
              </w:rPr>
            </w:pPr>
          </w:p>
        </w:tc>
        <w:tc>
          <w:tcPr>
            <w:tcW w:w="1983" w:type="dxa"/>
            <w:vAlign w:val="top"/>
          </w:tcPr>
          <w:p w14:paraId="537AF75D">
            <w:pPr>
              <w:rPr>
                <w:rFonts w:ascii="Times New Roman" w:hAnsi="Times New Roman"/>
                <w:sz w:val="21"/>
                <w:highlight w:val="none"/>
              </w:rPr>
            </w:pPr>
          </w:p>
        </w:tc>
        <w:tc>
          <w:tcPr>
            <w:tcW w:w="847" w:type="dxa"/>
            <w:vAlign w:val="top"/>
          </w:tcPr>
          <w:p w14:paraId="5C822790">
            <w:pPr>
              <w:rPr>
                <w:rFonts w:ascii="Times New Roman" w:hAnsi="Times New Roman"/>
                <w:sz w:val="21"/>
                <w:highlight w:val="none"/>
              </w:rPr>
            </w:pPr>
          </w:p>
        </w:tc>
        <w:tc>
          <w:tcPr>
            <w:tcW w:w="771" w:type="dxa"/>
            <w:vAlign w:val="top"/>
          </w:tcPr>
          <w:p w14:paraId="1C50C9C6">
            <w:pPr>
              <w:rPr>
                <w:rFonts w:ascii="Times New Roman" w:hAnsi="Times New Roman"/>
                <w:sz w:val="21"/>
                <w:highlight w:val="none"/>
              </w:rPr>
            </w:pPr>
          </w:p>
        </w:tc>
        <w:tc>
          <w:tcPr>
            <w:tcW w:w="1350" w:type="dxa"/>
            <w:vAlign w:val="top"/>
          </w:tcPr>
          <w:p w14:paraId="29CFECB3">
            <w:pPr>
              <w:rPr>
                <w:rFonts w:ascii="Times New Roman" w:hAnsi="Times New Roman"/>
                <w:sz w:val="21"/>
                <w:highlight w:val="none"/>
              </w:rPr>
            </w:pPr>
          </w:p>
        </w:tc>
        <w:tc>
          <w:tcPr>
            <w:tcW w:w="1413" w:type="dxa"/>
            <w:vAlign w:val="top"/>
          </w:tcPr>
          <w:p w14:paraId="6612F3D0">
            <w:pPr>
              <w:rPr>
                <w:rFonts w:ascii="Times New Roman" w:hAnsi="Times New Roman"/>
                <w:sz w:val="21"/>
                <w:highlight w:val="none"/>
              </w:rPr>
            </w:pPr>
          </w:p>
        </w:tc>
        <w:tc>
          <w:tcPr>
            <w:tcW w:w="1717" w:type="dxa"/>
            <w:tcBorders>
              <w:right w:val="single" w:color="000000" w:sz="10" w:space="0"/>
            </w:tcBorders>
            <w:vAlign w:val="top"/>
          </w:tcPr>
          <w:p w14:paraId="10DFB6B1">
            <w:pPr>
              <w:rPr>
                <w:rFonts w:ascii="Times New Roman" w:hAnsi="Times New Roman"/>
                <w:sz w:val="21"/>
                <w:highlight w:val="none"/>
              </w:rPr>
            </w:pPr>
          </w:p>
        </w:tc>
      </w:tr>
      <w:tr w14:paraId="5A278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68C32448">
            <w:pPr>
              <w:rPr>
                <w:rFonts w:ascii="Times New Roman" w:hAnsi="Times New Roman"/>
                <w:sz w:val="21"/>
                <w:highlight w:val="none"/>
              </w:rPr>
            </w:pPr>
          </w:p>
        </w:tc>
        <w:tc>
          <w:tcPr>
            <w:tcW w:w="1983" w:type="dxa"/>
            <w:vAlign w:val="top"/>
          </w:tcPr>
          <w:p w14:paraId="62D1B019">
            <w:pPr>
              <w:rPr>
                <w:rFonts w:ascii="Times New Roman" w:hAnsi="Times New Roman"/>
                <w:sz w:val="21"/>
                <w:highlight w:val="none"/>
              </w:rPr>
            </w:pPr>
          </w:p>
        </w:tc>
        <w:tc>
          <w:tcPr>
            <w:tcW w:w="847" w:type="dxa"/>
            <w:vAlign w:val="top"/>
          </w:tcPr>
          <w:p w14:paraId="4DF7C249">
            <w:pPr>
              <w:rPr>
                <w:rFonts w:ascii="Times New Roman" w:hAnsi="Times New Roman"/>
                <w:sz w:val="21"/>
                <w:highlight w:val="none"/>
              </w:rPr>
            </w:pPr>
          </w:p>
        </w:tc>
        <w:tc>
          <w:tcPr>
            <w:tcW w:w="771" w:type="dxa"/>
            <w:vAlign w:val="top"/>
          </w:tcPr>
          <w:p w14:paraId="53CD3C68">
            <w:pPr>
              <w:rPr>
                <w:rFonts w:ascii="Times New Roman" w:hAnsi="Times New Roman"/>
                <w:sz w:val="21"/>
                <w:highlight w:val="none"/>
              </w:rPr>
            </w:pPr>
          </w:p>
        </w:tc>
        <w:tc>
          <w:tcPr>
            <w:tcW w:w="1350" w:type="dxa"/>
            <w:vAlign w:val="top"/>
          </w:tcPr>
          <w:p w14:paraId="0B16359A">
            <w:pPr>
              <w:rPr>
                <w:rFonts w:ascii="Times New Roman" w:hAnsi="Times New Roman"/>
                <w:sz w:val="21"/>
                <w:highlight w:val="none"/>
              </w:rPr>
            </w:pPr>
          </w:p>
        </w:tc>
        <w:tc>
          <w:tcPr>
            <w:tcW w:w="1413" w:type="dxa"/>
            <w:vAlign w:val="top"/>
          </w:tcPr>
          <w:p w14:paraId="1242CF27">
            <w:pPr>
              <w:rPr>
                <w:rFonts w:ascii="Times New Roman" w:hAnsi="Times New Roman"/>
                <w:sz w:val="21"/>
                <w:highlight w:val="none"/>
              </w:rPr>
            </w:pPr>
          </w:p>
        </w:tc>
        <w:tc>
          <w:tcPr>
            <w:tcW w:w="1717" w:type="dxa"/>
            <w:tcBorders>
              <w:right w:val="single" w:color="000000" w:sz="10" w:space="0"/>
            </w:tcBorders>
            <w:vAlign w:val="top"/>
          </w:tcPr>
          <w:p w14:paraId="1BB34B40">
            <w:pPr>
              <w:rPr>
                <w:rFonts w:ascii="Times New Roman" w:hAnsi="Times New Roman"/>
                <w:sz w:val="21"/>
                <w:highlight w:val="none"/>
              </w:rPr>
            </w:pPr>
          </w:p>
        </w:tc>
      </w:tr>
      <w:tr w14:paraId="3980B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vAlign w:val="top"/>
          </w:tcPr>
          <w:p w14:paraId="560AA262">
            <w:pPr>
              <w:rPr>
                <w:rFonts w:ascii="Times New Roman" w:hAnsi="Times New Roman"/>
                <w:sz w:val="21"/>
                <w:highlight w:val="none"/>
              </w:rPr>
            </w:pPr>
          </w:p>
        </w:tc>
        <w:tc>
          <w:tcPr>
            <w:tcW w:w="1983" w:type="dxa"/>
            <w:vAlign w:val="top"/>
          </w:tcPr>
          <w:p w14:paraId="725903AC">
            <w:pPr>
              <w:rPr>
                <w:rFonts w:ascii="Times New Roman" w:hAnsi="Times New Roman"/>
                <w:sz w:val="21"/>
                <w:highlight w:val="none"/>
              </w:rPr>
            </w:pPr>
          </w:p>
        </w:tc>
        <w:tc>
          <w:tcPr>
            <w:tcW w:w="847" w:type="dxa"/>
            <w:vAlign w:val="top"/>
          </w:tcPr>
          <w:p w14:paraId="7BFAA94E">
            <w:pPr>
              <w:rPr>
                <w:rFonts w:ascii="Times New Roman" w:hAnsi="Times New Roman"/>
                <w:sz w:val="21"/>
                <w:highlight w:val="none"/>
              </w:rPr>
            </w:pPr>
          </w:p>
        </w:tc>
        <w:tc>
          <w:tcPr>
            <w:tcW w:w="771" w:type="dxa"/>
            <w:vAlign w:val="top"/>
          </w:tcPr>
          <w:p w14:paraId="5E0F9372">
            <w:pPr>
              <w:rPr>
                <w:rFonts w:ascii="Times New Roman" w:hAnsi="Times New Roman"/>
                <w:sz w:val="21"/>
                <w:highlight w:val="none"/>
              </w:rPr>
            </w:pPr>
          </w:p>
        </w:tc>
        <w:tc>
          <w:tcPr>
            <w:tcW w:w="1350" w:type="dxa"/>
            <w:vAlign w:val="top"/>
          </w:tcPr>
          <w:p w14:paraId="2BEE0A00">
            <w:pPr>
              <w:rPr>
                <w:rFonts w:ascii="Times New Roman" w:hAnsi="Times New Roman"/>
                <w:sz w:val="21"/>
                <w:highlight w:val="none"/>
              </w:rPr>
            </w:pPr>
          </w:p>
        </w:tc>
        <w:tc>
          <w:tcPr>
            <w:tcW w:w="1413" w:type="dxa"/>
            <w:vAlign w:val="top"/>
          </w:tcPr>
          <w:p w14:paraId="514D14EA">
            <w:pPr>
              <w:rPr>
                <w:rFonts w:ascii="Times New Roman" w:hAnsi="Times New Roman"/>
                <w:sz w:val="21"/>
                <w:highlight w:val="none"/>
              </w:rPr>
            </w:pPr>
          </w:p>
        </w:tc>
        <w:tc>
          <w:tcPr>
            <w:tcW w:w="1717" w:type="dxa"/>
            <w:tcBorders>
              <w:right w:val="single" w:color="000000" w:sz="10" w:space="0"/>
            </w:tcBorders>
            <w:vAlign w:val="top"/>
          </w:tcPr>
          <w:p w14:paraId="7A7C6CC7">
            <w:pPr>
              <w:rPr>
                <w:rFonts w:ascii="Times New Roman" w:hAnsi="Times New Roman"/>
                <w:sz w:val="21"/>
                <w:highlight w:val="none"/>
              </w:rPr>
            </w:pPr>
          </w:p>
        </w:tc>
      </w:tr>
      <w:tr w14:paraId="0B26A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vAlign w:val="top"/>
          </w:tcPr>
          <w:p w14:paraId="0F80B85C">
            <w:pPr>
              <w:rPr>
                <w:rFonts w:ascii="Times New Roman" w:hAnsi="Times New Roman"/>
                <w:sz w:val="21"/>
                <w:highlight w:val="none"/>
              </w:rPr>
            </w:pPr>
          </w:p>
        </w:tc>
        <w:tc>
          <w:tcPr>
            <w:tcW w:w="1983" w:type="dxa"/>
            <w:vAlign w:val="top"/>
          </w:tcPr>
          <w:p w14:paraId="5AFE5120">
            <w:pPr>
              <w:rPr>
                <w:rFonts w:ascii="Times New Roman" w:hAnsi="Times New Roman"/>
                <w:sz w:val="21"/>
                <w:highlight w:val="none"/>
              </w:rPr>
            </w:pPr>
          </w:p>
        </w:tc>
        <w:tc>
          <w:tcPr>
            <w:tcW w:w="847" w:type="dxa"/>
            <w:vAlign w:val="top"/>
          </w:tcPr>
          <w:p w14:paraId="6C6113FA">
            <w:pPr>
              <w:rPr>
                <w:rFonts w:ascii="Times New Roman" w:hAnsi="Times New Roman"/>
                <w:sz w:val="21"/>
                <w:highlight w:val="none"/>
              </w:rPr>
            </w:pPr>
          </w:p>
        </w:tc>
        <w:tc>
          <w:tcPr>
            <w:tcW w:w="771" w:type="dxa"/>
            <w:vAlign w:val="top"/>
          </w:tcPr>
          <w:p w14:paraId="247E1FD4">
            <w:pPr>
              <w:rPr>
                <w:rFonts w:ascii="Times New Roman" w:hAnsi="Times New Roman"/>
                <w:sz w:val="21"/>
                <w:highlight w:val="none"/>
              </w:rPr>
            </w:pPr>
          </w:p>
        </w:tc>
        <w:tc>
          <w:tcPr>
            <w:tcW w:w="1350" w:type="dxa"/>
            <w:vAlign w:val="top"/>
          </w:tcPr>
          <w:p w14:paraId="418819C9">
            <w:pPr>
              <w:rPr>
                <w:rFonts w:ascii="Times New Roman" w:hAnsi="Times New Roman"/>
                <w:sz w:val="21"/>
                <w:highlight w:val="none"/>
              </w:rPr>
            </w:pPr>
          </w:p>
        </w:tc>
        <w:tc>
          <w:tcPr>
            <w:tcW w:w="1413" w:type="dxa"/>
            <w:vAlign w:val="top"/>
          </w:tcPr>
          <w:p w14:paraId="3865646A">
            <w:pPr>
              <w:rPr>
                <w:rFonts w:ascii="Times New Roman" w:hAnsi="Times New Roman"/>
                <w:sz w:val="21"/>
                <w:highlight w:val="none"/>
              </w:rPr>
            </w:pPr>
          </w:p>
        </w:tc>
        <w:tc>
          <w:tcPr>
            <w:tcW w:w="1717" w:type="dxa"/>
            <w:tcBorders>
              <w:right w:val="single" w:color="000000" w:sz="10" w:space="0"/>
            </w:tcBorders>
            <w:vAlign w:val="top"/>
          </w:tcPr>
          <w:p w14:paraId="110DF7AA">
            <w:pPr>
              <w:rPr>
                <w:rFonts w:ascii="Times New Roman" w:hAnsi="Times New Roman"/>
                <w:sz w:val="21"/>
                <w:highlight w:val="none"/>
              </w:rPr>
            </w:pPr>
          </w:p>
        </w:tc>
      </w:tr>
      <w:tr w14:paraId="3BB11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07AE1EF6">
            <w:pPr>
              <w:rPr>
                <w:rFonts w:ascii="Times New Roman" w:hAnsi="Times New Roman"/>
                <w:sz w:val="21"/>
                <w:highlight w:val="none"/>
              </w:rPr>
            </w:pPr>
          </w:p>
        </w:tc>
        <w:tc>
          <w:tcPr>
            <w:tcW w:w="1983" w:type="dxa"/>
            <w:vAlign w:val="top"/>
          </w:tcPr>
          <w:p w14:paraId="4605AA07">
            <w:pPr>
              <w:rPr>
                <w:rFonts w:ascii="Times New Roman" w:hAnsi="Times New Roman"/>
                <w:sz w:val="21"/>
                <w:highlight w:val="none"/>
              </w:rPr>
            </w:pPr>
          </w:p>
        </w:tc>
        <w:tc>
          <w:tcPr>
            <w:tcW w:w="847" w:type="dxa"/>
            <w:vAlign w:val="top"/>
          </w:tcPr>
          <w:p w14:paraId="2DAE7B9B">
            <w:pPr>
              <w:rPr>
                <w:rFonts w:ascii="Times New Roman" w:hAnsi="Times New Roman"/>
                <w:sz w:val="21"/>
                <w:highlight w:val="none"/>
              </w:rPr>
            </w:pPr>
          </w:p>
        </w:tc>
        <w:tc>
          <w:tcPr>
            <w:tcW w:w="771" w:type="dxa"/>
            <w:vAlign w:val="top"/>
          </w:tcPr>
          <w:p w14:paraId="22B21415">
            <w:pPr>
              <w:rPr>
                <w:rFonts w:ascii="Times New Roman" w:hAnsi="Times New Roman"/>
                <w:sz w:val="21"/>
                <w:highlight w:val="none"/>
              </w:rPr>
            </w:pPr>
          </w:p>
        </w:tc>
        <w:tc>
          <w:tcPr>
            <w:tcW w:w="1350" w:type="dxa"/>
            <w:vAlign w:val="top"/>
          </w:tcPr>
          <w:p w14:paraId="185D3E0F">
            <w:pPr>
              <w:rPr>
                <w:rFonts w:ascii="Times New Roman" w:hAnsi="Times New Roman"/>
                <w:sz w:val="21"/>
                <w:highlight w:val="none"/>
              </w:rPr>
            </w:pPr>
          </w:p>
        </w:tc>
        <w:tc>
          <w:tcPr>
            <w:tcW w:w="1413" w:type="dxa"/>
            <w:vAlign w:val="top"/>
          </w:tcPr>
          <w:p w14:paraId="09D9902F">
            <w:pPr>
              <w:rPr>
                <w:rFonts w:ascii="Times New Roman" w:hAnsi="Times New Roman"/>
                <w:sz w:val="21"/>
                <w:highlight w:val="none"/>
              </w:rPr>
            </w:pPr>
          </w:p>
        </w:tc>
        <w:tc>
          <w:tcPr>
            <w:tcW w:w="1717" w:type="dxa"/>
            <w:tcBorders>
              <w:right w:val="single" w:color="000000" w:sz="10" w:space="0"/>
            </w:tcBorders>
            <w:vAlign w:val="top"/>
          </w:tcPr>
          <w:p w14:paraId="28D9CD9C">
            <w:pPr>
              <w:rPr>
                <w:rFonts w:ascii="Times New Roman" w:hAnsi="Times New Roman"/>
                <w:sz w:val="21"/>
                <w:highlight w:val="none"/>
              </w:rPr>
            </w:pPr>
          </w:p>
        </w:tc>
      </w:tr>
      <w:tr w14:paraId="53520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32F1A08E">
            <w:pPr>
              <w:rPr>
                <w:rFonts w:ascii="Times New Roman" w:hAnsi="Times New Roman"/>
                <w:sz w:val="21"/>
                <w:highlight w:val="none"/>
              </w:rPr>
            </w:pPr>
          </w:p>
        </w:tc>
        <w:tc>
          <w:tcPr>
            <w:tcW w:w="1983" w:type="dxa"/>
            <w:vAlign w:val="top"/>
          </w:tcPr>
          <w:p w14:paraId="57231857">
            <w:pPr>
              <w:rPr>
                <w:rFonts w:ascii="Times New Roman" w:hAnsi="Times New Roman"/>
                <w:sz w:val="21"/>
                <w:highlight w:val="none"/>
              </w:rPr>
            </w:pPr>
          </w:p>
        </w:tc>
        <w:tc>
          <w:tcPr>
            <w:tcW w:w="847" w:type="dxa"/>
            <w:vAlign w:val="top"/>
          </w:tcPr>
          <w:p w14:paraId="4BAA77D6">
            <w:pPr>
              <w:rPr>
                <w:rFonts w:ascii="Times New Roman" w:hAnsi="Times New Roman"/>
                <w:sz w:val="21"/>
                <w:highlight w:val="none"/>
              </w:rPr>
            </w:pPr>
          </w:p>
        </w:tc>
        <w:tc>
          <w:tcPr>
            <w:tcW w:w="771" w:type="dxa"/>
            <w:vAlign w:val="top"/>
          </w:tcPr>
          <w:p w14:paraId="2397DB69">
            <w:pPr>
              <w:rPr>
                <w:rFonts w:ascii="Times New Roman" w:hAnsi="Times New Roman"/>
                <w:sz w:val="21"/>
                <w:highlight w:val="none"/>
              </w:rPr>
            </w:pPr>
          </w:p>
        </w:tc>
        <w:tc>
          <w:tcPr>
            <w:tcW w:w="1350" w:type="dxa"/>
            <w:vAlign w:val="top"/>
          </w:tcPr>
          <w:p w14:paraId="735786A7">
            <w:pPr>
              <w:rPr>
                <w:rFonts w:ascii="Times New Roman" w:hAnsi="Times New Roman"/>
                <w:sz w:val="21"/>
                <w:highlight w:val="none"/>
              </w:rPr>
            </w:pPr>
          </w:p>
        </w:tc>
        <w:tc>
          <w:tcPr>
            <w:tcW w:w="1413" w:type="dxa"/>
            <w:vAlign w:val="top"/>
          </w:tcPr>
          <w:p w14:paraId="1B0A9D08">
            <w:pPr>
              <w:rPr>
                <w:rFonts w:ascii="Times New Roman" w:hAnsi="Times New Roman"/>
                <w:sz w:val="21"/>
                <w:highlight w:val="none"/>
              </w:rPr>
            </w:pPr>
          </w:p>
        </w:tc>
        <w:tc>
          <w:tcPr>
            <w:tcW w:w="1717" w:type="dxa"/>
            <w:tcBorders>
              <w:right w:val="single" w:color="000000" w:sz="10" w:space="0"/>
            </w:tcBorders>
            <w:vAlign w:val="top"/>
          </w:tcPr>
          <w:p w14:paraId="7BBC4395">
            <w:pPr>
              <w:rPr>
                <w:rFonts w:ascii="Times New Roman" w:hAnsi="Times New Roman"/>
                <w:sz w:val="21"/>
                <w:highlight w:val="none"/>
              </w:rPr>
            </w:pPr>
          </w:p>
        </w:tc>
      </w:tr>
      <w:tr w14:paraId="24ACB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3" w:type="dxa"/>
            <w:tcBorders>
              <w:left w:val="single" w:color="000000" w:sz="10" w:space="0"/>
              <w:bottom w:val="single" w:color="000000" w:sz="10" w:space="0"/>
            </w:tcBorders>
            <w:vAlign w:val="top"/>
          </w:tcPr>
          <w:p w14:paraId="736D3BF4">
            <w:pPr>
              <w:rPr>
                <w:rFonts w:ascii="Times New Roman" w:hAnsi="Times New Roman"/>
                <w:sz w:val="21"/>
                <w:highlight w:val="none"/>
              </w:rPr>
            </w:pPr>
          </w:p>
        </w:tc>
        <w:tc>
          <w:tcPr>
            <w:tcW w:w="1983" w:type="dxa"/>
            <w:tcBorders>
              <w:bottom w:val="single" w:color="000000" w:sz="10" w:space="0"/>
            </w:tcBorders>
            <w:vAlign w:val="top"/>
          </w:tcPr>
          <w:p w14:paraId="023C4A08">
            <w:pPr>
              <w:rPr>
                <w:rFonts w:ascii="Times New Roman" w:hAnsi="Times New Roman"/>
                <w:sz w:val="21"/>
                <w:highlight w:val="none"/>
              </w:rPr>
            </w:pPr>
          </w:p>
        </w:tc>
        <w:tc>
          <w:tcPr>
            <w:tcW w:w="847" w:type="dxa"/>
            <w:tcBorders>
              <w:bottom w:val="single" w:color="000000" w:sz="10" w:space="0"/>
            </w:tcBorders>
            <w:vAlign w:val="top"/>
          </w:tcPr>
          <w:p w14:paraId="59E56BF0">
            <w:pPr>
              <w:rPr>
                <w:rFonts w:ascii="Times New Roman" w:hAnsi="Times New Roman"/>
                <w:sz w:val="21"/>
                <w:highlight w:val="none"/>
              </w:rPr>
            </w:pPr>
          </w:p>
        </w:tc>
        <w:tc>
          <w:tcPr>
            <w:tcW w:w="771" w:type="dxa"/>
            <w:tcBorders>
              <w:bottom w:val="single" w:color="000000" w:sz="10" w:space="0"/>
            </w:tcBorders>
            <w:vAlign w:val="top"/>
          </w:tcPr>
          <w:p w14:paraId="53504B0E">
            <w:pPr>
              <w:rPr>
                <w:rFonts w:ascii="Times New Roman" w:hAnsi="Times New Roman"/>
                <w:sz w:val="21"/>
                <w:highlight w:val="none"/>
              </w:rPr>
            </w:pPr>
          </w:p>
        </w:tc>
        <w:tc>
          <w:tcPr>
            <w:tcW w:w="1350" w:type="dxa"/>
            <w:tcBorders>
              <w:bottom w:val="single" w:color="000000" w:sz="10" w:space="0"/>
            </w:tcBorders>
            <w:vAlign w:val="top"/>
          </w:tcPr>
          <w:p w14:paraId="25AE1C71">
            <w:pPr>
              <w:rPr>
                <w:rFonts w:ascii="Times New Roman" w:hAnsi="Times New Roman"/>
                <w:sz w:val="21"/>
                <w:highlight w:val="none"/>
              </w:rPr>
            </w:pPr>
          </w:p>
        </w:tc>
        <w:tc>
          <w:tcPr>
            <w:tcW w:w="1413" w:type="dxa"/>
            <w:tcBorders>
              <w:bottom w:val="single" w:color="000000" w:sz="10" w:space="0"/>
            </w:tcBorders>
            <w:vAlign w:val="top"/>
          </w:tcPr>
          <w:p w14:paraId="3B920EF8">
            <w:pPr>
              <w:rPr>
                <w:rFonts w:ascii="Times New Roman" w:hAnsi="Times New Roman"/>
                <w:sz w:val="21"/>
                <w:highlight w:val="none"/>
              </w:rPr>
            </w:pPr>
          </w:p>
        </w:tc>
        <w:tc>
          <w:tcPr>
            <w:tcW w:w="1717" w:type="dxa"/>
            <w:tcBorders>
              <w:bottom w:val="single" w:color="000000" w:sz="10" w:space="0"/>
              <w:right w:val="single" w:color="000000" w:sz="10" w:space="0"/>
            </w:tcBorders>
            <w:vAlign w:val="top"/>
          </w:tcPr>
          <w:p w14:paraId="500B6A93">
            <w:pPr>
              <w:rPr>
                <w:rFonts w:ascii="Times New Roman" w:hAnsi="Times New Roman"/>
                <w:sz w:val="21"/>
                <w:highlight w:val="none"/>
              </w:rPr>
            </w:pPr>
          </w:p>
        </w:tc>
      </w:tr>
    </w:tbl>
    <w:p w14:paraId="3D3325E3">
      <w:pPr>
        <w:pStyle w:val="5"/>
        <w:rPr>
          <w:rFonts w:ascii="Times New Roman" w:hAnsi="Times New Roman"/>
          <w:highlight w:val="none"/>
        </w:rPr>
      </w:pPr>
    </w:p>
    <w:p w14:paraId="50583D7F">
      <w:pPr>
        <w:rPr>
          <w:rFonts w:ascii="Times New Roman" w:hAnsi="Times New Roman"/>
          <w:highlight w:val="none"/>
        </w:rPr>
        <w:sectPr>
          <w:footerReference r:id="rId6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90BCA2C">
      <w:pPr>
        <w:pStyle w:val="5"/>
        <w:spacing w:line="265" w:lineRule="auto"/>
        <w:rPr>
          <w:rFonts w:ascii="Times New Roman" w:hAnsi="Times New Roman"/>
          <w:highlight w:val="none"/>
        </w:rPr>
      </w:pPr>
    </w:p>
    <w:p w14:paraId="7BAB56F9">
      <w:pPr>
        <w:pStyle w:val="5"/>
        <w:spacing w:line="266" w:lineRule="auto"/>
        <w:rPr>
          <w:rFonts w:ascii="Times New Roman" w:hAnsi="Times New Roman"/>
          <w:highlight w:val="none"/>
        </w:rPr>
      </w:pPr>
    </w:p>
    <w:p w14:paraId="3B33A748">
      <w:pPr>
        <w:spacing w:before="88" w:line="225" w:lineRule="auto"/>
        <w:ind w:left="2847"/>
        <w:rPr>
          <w:rFonts w:ascii="Times New Roman" w:hAnsi="Times New Roman" w:eastAsia="黑体" w:cs="黑体"/>
          <w:sz w:val="27"/>
          <w:szCs w:val="27"/>
          <w:highlight w:val="none"/>
        </w:rPr>
      </w:pPr>
      <w:bookmarkStart w:id="1460" w:name="bookmark235"/>
      <w:bookmarkEnd w:id="1460"/>
      <w:r>
        <w:rPr>
          <w:rFonts w:ascii="Times New Roman" w:hAnsi="Times New Roman" w:eastAsia="Times New Roman" w:cs="Times New Roman"/>
          <w:spacing w:val="2"/>
          <w:sz w:val="24"/>
          <w:szCs w:val="24"/>
          <w:highlight w:val="none"/>
        </w:rPr>
        <w:t>11-2</w:t>
      </w:r>
      <w:r>
        <w:rPr>
          <w:rFonts w:ascii="Times New Roman" w:hAnsi="Times New Roman" w:eastAsia="宋体" w:cs="宋体"/>
          <w:spacing w:val="2"/>
          <w:sz w:val="24"/>
          <w:szCs w:val="24"/>
          <w:highlight w:val="none"/>
        </w:rPr>
        <w:t>：</w:t>
      </w:r>
      <w:r>
        <w:rPr>
          <w:rFonts w:ascii="Times New Roman" w:hAnsi="Times New Roman" w:eastAsia="黑体" w:cs="黑体"/>
          <w:spacing w:val="2"/>
          <w:sz w:val="27"/>
          <w:szCs w:val="27"/>
          <w:highlight w:val="none"/>
        </w:rPr>
        <w:t>工程设备暂估价表</w:t>
      </w:r>
    </w:p>
    <w:p w14:paraId="79600631">
      <w:pPr>
        <w:spacing w:line="117" w:lineRule="exact"/>
        <w:rPr>
          <w:rFonts w:ascii="Times New Roman" w:hAnsi="Times New Roman"/>
          <w:highlight w:val="none"/>
        </w:rPr>
      </w:pPr>
    </w:p>
    <w:tbl>
      <w:tblPr>
        <w:tblStyle w:val="17"/>
        <w:tblW w:w="908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983"/>
        <w:gridCol w:w="847"/>
        <w:gridCol w:w="771"/>
        <w:gridCol w:w="1350"/>
        <w:gridCol w:w="1413"/>
        <w:gridCol w:w="1717"/>
      </w:tblGrid>
      <w:tr w14:paraId="67772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3" w:type="dxa"/>
            <w:tcBorders>
              <w:top w:val="single" w:color="000000" w:sz="10" w:space="0"/>
              <w:left w:val="single" w:color="000000" w:sz="10" w:space="0"/>
            </w:tcBorders>
            <w:vAlign w:val="top"/>
          </w:tcPr>
          <w:p w14:paraId="3F00377B">
            <w:pPr>
              <w:pStyle w:val="18"/>
              <w:spacing w:before="177" w:line="222" w:lineRule="auto"/>
              <w:ind w:left="290"/>
              <w:rPr>
                <w:rFonts w:ascii="Times New Roman" w:hAnsi="Times New Roman"/>
                <w:highlight w:val="none"/>
              </w:rPr>
            </w:pPr>
            <w:r>
              <w:rPr>
                <w:rFonts w:ascii="Times New Roman" w:hAnsi="Times New Roman"/>
                <w:spacing w:val="-2"/>
                <w:highlight w:val="none"/>
              </w:rPr>
              <w:t>序号</w:t>
            </w:r>
          </w:p>
        </w:tc>
        <w:tc>
          <w:tcPr>
            <w:tcW w:w="1983" w:type="dxa"/>
            <w:tcBorders>
              <w:top w:val="single" w:color="000000" w:sz="10" w:space="0"/>
            </w:tcBorders>
            <w:vAlign w:val="top"/>
          </w:tcPr>
          <w:p w14:paraId="0F0DD3C1">
            <w:pPr>
              <w:pStyle w:val="18"/>
              <w:spacing w:before="177" w:line="223" w:lineRule="auto"/>
              <w:ind w:left="781"/>
              <w:rPr>
                <w:rFonts w:ascii="Times New Roman" w:hAnsi="Times New Roman"/>
                <w:highlight w:val="none"/>
              </w:rPr>
            </w:pPr>
            <w:r>
              <w:rPr>
                <w:rFonts w:ascii="Times New Roman" w:hAnsi="Times New Roman"/>
                <w:spacing w:val="-3"/>
                <w:highlight w:val="none"/>
              </w:rPr>
              <w:t>名称</w:t>
            </w:r>
          </w:p>
        </w:tc>
        <w:tc>
          <w:tcPr>
            <w:tcW w:w="847" w:type="dxa"/>
            <w:tcBorders>
              <w:top w:val="single" w:color="000000" w:sz="10" w:space="0"/>
            </w:tcBorders>
            <w:vAlign w:val="top"/>
          </w:tcPr>
          <w:p w14:paraId="647A2078">
            <w:pPr>
              <w:pStyle w:val="18"/>
              <w:spacing w:before="177" w:line="221" w:lineRule="auto"/>
              <w:ind w:left="219"/>
              <w:rPr>
                <w:rFonts w:ascii="Times New Roman" w:hAnsi="Times New Roman"/>
                <w:highlight w:val="none"/>
              </w:rPr>
            </w:pPr>
            <w:r>
              <w:rPr>
                <w:rFonts w:ascii="Times New Roman" w:hAnsi="Times New Roman"/>
                <w:spacing w:val="-2"/>
                <w:highlight w:val="none"/>
              </w:rPr>
              <w:t>单位</w:t>
            </w:r>
          </w:p>
        </w:tc>
        <w:tc>
          <w:tcPr>
            <w:tcW w:w="771" w:type="dxa"/>
            <w:tcBorders>
              <w:top w:val="single" w:color="000000" w:sz="10" w:space="0"/>
            </w:tcBorders>
            <w:vAlign w:val="top"/>
          </w:tcPr>
          <w:p w14:paraId="536DCD45">
            <w:pPr>
              <w:pStyle w:val="18"/>
              <w:spacing w:before="177" w:line="221" w:lineRule="auto"/>
              <w:ind w:left="183"/>
              <w:rPr>
                <w:rFonts w:ascii="Times New Roman" w:hAnsi="Times New Roman"/>
                <w:highlight w:val="none"/>
              </w:rPr>
            </w:pPr>
            <w:r>
              <w:rPr>
                <w:rFonts w:ascii="Times New Roman" w:hAnsi="Times New Roman"/>
                <w:spacing w:val="-2"/>
                <w:highlight w:val="none"/>
              </w:rPr>
              <w:t>数量</w:t>
            </w:r>
          </w:p>
        </w:tc>
        <w:tc>
          <w:tcPr>
            <w:tcW w:w="1350" w:type="dxa"/>
            <w:tcBorders>
              <w:top w:val="single" w:color="000000" w:sz="10" w:space="0"/>
            </w:tcBorders>
            <w:vAlign w:val="top"/>
          </w:tcPr>
          <w:p w14:paraId="71DC9F72">
            <w:pPr>
              <w:pStyle w:val="18"/>
              <w:spacing w:before="177" w:line="219" w:lineRule="auto"/>
              <w:ind w:left="156"/>
              <w:rPr>
                <w:rFonts w:ascii="Times New Roman" w:hAnsi="Times New Roman"/>
                <w:highlight w:val="none"/>
              </w:rPr>
            </w:pPr>
            <w:r>
              <w:rPr>
                <w:rFonts w:ascii="Times New Roman" w:hAnsi="Times New Roman"/>
                <w:spacing w:val="-3"/>
                <w:highlight w:val="none"/>
              </w:rPr>
              <w:t>单价（元）</w:t>
            </w:r>
          </w:p>
        </w:tc>
        <w:tc>
          <w:tcPr>
            <w:tcW w:w="1413" w:type="dxa"/>
            <w:tcBorders>
              <w:top w:val="single" w:color="000000" w:sz="10" w:space="0"/>
            </w:tcBorders>
            <w:vAlign w:val="top"/>
          </w:tcPr>
          <w:p w14:paraId="5D58BBF0">
            <w:pPr>
              <w:pStyle w:val="18"/>
              <w:spacing w:before="177" w:line="219" w:lineRule="auto"/>
              <w:ind w:left="193"/>
              <w:rPr>
                <w:rFonts w:ascii="Times New Roman" w:hAnsi="Times New Roman"/>
                <w:highlight w:val="none"/>
              </w:rPr>
            </w:pPr>
            <w:r>
              <w:rPr>
                <w:rFonts w:ascii="Times New Roman" w:hAnsi="Times New Roman"/>
                <w:spacing w:val="-3"/>
                <w:highlight w:val="none"/>
              </w:rPr>
              <w:t>合价（元）</w:t>
            </w:r>
          </w:p>
        </w:tc>
        <w:tc>
          <w:tcPr>
            <w:tcW w:w="1717" w:type="dxa"/>
            <w:tcBorders>
              <w:top w:val="single" w:color="000000" w:sz="10" w:space="0"/>
              <w:right w:val="single" w:color="000000" w:sz="10" w:space="0"/>
            </w:tcBorders>
            <w:vAlign w:val="top"/>
          </w:tcPr>
          <w:p w14:paraId="49B687AD">
            <w:pPr>
              <w:pStyle w:val="18"/>
              <w:spacing w:before="177" w:line="222" w:lineRule="auto"/>
              <w:ind w:left="659"/>
              <w:rPr>
                <w:rFonts w:ascii="Times New Roman" w:hAnsi="Times New Roman"/>
                <w:highlight w:val="none"/>
              </w:rPr>
            </w:pPr>
            <w:r>
              <w:rPr>
                <w:rFonts w:ascii="Times New Roman" w:hAnsi="Times New Roman"/>
                <w:spacing w:val="-3"/>
                <w:highlight w:val="none"/>
              </w:rPr>
              <w:t>备注</w:t>
            </w:r>
          </w:p>
        </w:tc>
      </w:tr>
      <w:tr w14:paraId="518CC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3" w:type="dxa"/>
            <w:tcBorders>
              <w:left w:val="single" w:color="000000" w:sz="10" w:space="0"/>
            </w:tcBorders>
            <w:vAlign w:val="top"/>
          </w:tcPr>
          <w:p w14:paraId="11A40A1B">
            <w:pPr>
              <w:rPr>
                <w:rFonts w:ascii="Times New Roman" w:hAnsi="Times New Roman"/>
                <w:sz w:val="21"/>
                <w:highlight w:val="none"/>
              </w:rPr>
            </w:pPr>
          </w:p>
        </w:tc>
        <w:tc>
          <w:tcPr>
            <w:tcW w:w="1983" w:type="dxa"/>
            <w:vAlign w:val="top"/>
          </w:tcPr>
          <w:p w14:paraId="049A8D3B">
            <w:pPr>
              <w:rPr>
                <w:rFonts w:ascii="Times New Roman" w:hAnsi="Times New Roman"/>
                <w:sz w:val="21"/>
                <w:highlight w:val="none"/>
              </w:rPr>
            </w:pPr>
          </w:p>
        </w:tc>
        <w:tc>
          <w:tcPr>
            <w:tcW w:w="847" w:type="dxa"/>
            <w:vAlign w:val="top"/>
          </w:tcPr>
          <w:p w14:paraId="25811EAB">
            <w:pPr>
              <w:rPr>
                <w:rFonts w:ascii="Times New Roman" w:hAnsi="Times New Roman"/>
                <w:sz w:val="21"/>
                <w:highlight w:val="none"/>
              </w:rPr>
            </w:pPr>
          </w:p>
        </w:tc>
        <w:tc>
          <w:tcPr>
            <w:tcW w:w="771" w:type="dxa"/>
            <w:vAlign w:val="top"/>
          </w:tcPr>
          <w:p w14:paraId="34C14A52">
            <w:pPr>
              <w:rPr>
                <w:rFonts w:ascii="Times New Roman" w:hAnsi="Times New Roman"/>
                <w:sz w:val="21"/>
                <w:highlight w:val="none"/>
              </w:rPr>
            </w:pPr>
          </w:p>
        </w:tc>
        <w:tc>
          <w:tcPr>
            <w:tcW w:w="1350" w:type="dxa"/>
            <w:vAlign w:val="top"/>
          </w:tcPr>
          <w:p w14:paraId="3B5C4385">
            <w:pPr>
              <w:rPr>
                <w:rFonts w:ascii="Times New Roman" w:hAnsi="Times New Roman"/>
                <w:sz w:val="21"/>
                <w:highlight w:val="none"/>
              </w:rPr>
            </w:pPr>
          </w:p>
        </w:tc>
        <w:tc>
          <w:tcPr>
            <w:tcW w:w="1413" w:type="dxa"/>
            <w:vAlign w:val="top"/>
          </w:tcPr>
          <w:p w14:paraId="51437672">
            <w:pPr>
              <w:rPr>
                <w:rFonts w:ascii="Times New Roman" w:hAnsi="Times New Roman"/>
                <w:sz w:val="21"/>
                <w:highlight w:val="none"/>
              </w:rPr>
            </w:pPr>
          </w:p>
        </w:tc>
        <w:tc>
          <w:tcPr>
            <w:tcW w:w="1717" w:type="dxa"/>
            <w:tcBorders>
              <w:right w:val="single" w:color="000000" w:sz="10" w:space="0"/>
            </w:tcBorders>
            <w:vAlign w:val="top"/>
          </w:tcPr>
          <w:p w14:paraId="2D21B620">
            <w:pPr>
              <w:rPr>
                <w:rFonts w:ascii="Times New Roman" w:hAnsi="Times New Roman"/>
                <w:sz w:val="21"/>
                <w:highlight w:val="none"/>
              </w:rPr>
            </w:pPr>
          </w:p>
        </w:tc>
      </w:tr>
      <w:tr w14:paraId="21DD8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vAlign w:val="top"/>
          </w:tcPr>
          <w:p w14:paraId="2F9B9153">
            <w:pPr>
              <w:rPr>
                <w:rFonts w:ascii="Times New Roman" w:hAnsi="Times New Roman"/>
                <w:sz w:val="21"/>
                <w:highlight w:val="none"/>
              </w:rPr>
            </w:pPr>
          </w:p>
        </w:tc>
        <w:tc>
          <w:tcPr>
            <w:tcW w:w="1983" w:type="dxa"/>
            <w:vAlign w:val="top"/>
          </w:tcPr>
          <w:p w14:paraId="0C2C0D42">
            <w:pPr>
              <w:rPr>
                <w:rFonts w:ascii="Times New Roman" w:hAnsi="Times New Roman"/>
                <w:sz w:val="21"/>
                <w:highlight w:val="none"/>
              </w:rPr>
            </w:pPr>
          </w:p>
        </w:tc>
        <w:tc>
          <w:tcPr>
            <w:tcW w:w="847" w:type="dxa"/>
            <w:vAlign w:val="top"/>
          </w:tcPr>
          <w:p w14:paraId="40401C8D">
            <w:pPr>
              <w:rPr>
                <w:rFonts w:ascii="Times New Roman" w:hAnsi="Times New Roman"/>
                <w:sz w:val="21"/>
                <w:highlight w:val="none"/>
              </w:rPr>
            </w:pPr>
          </w:p>
        </w:tc>
        <w:tc>
          <w:tcPr>
            <w:tcW w:w="771" w:type="dxa"/>
            <w:vAlign w:val="top"/>
          </w:tcPr>
          <w:p w14:paraId="657C8E6A">
            <w:pPr>
              <w:rPr>
                <w:rFonts w:ascii="Times New Roman" w:hAnsi="Times New Roman"/>
                <w:sz w:val="21"/>
                <w:highlight w:val="none"/>
              </w:rPr>
            </w:pPr>
          </w:p>
        </w:tc>
        <w:tc>
          <w:tcPr>
            <w:tcW w:w="1350" w:type="dxa"/>
            <w:vAlign w:val="top"/>
          </w:tcPr>
          <w:p w14:paraId="16B78737">
            <w:pPr>
              <w:rPr>
                <w:rFonts w:ascii="Times New Roman" w:hAnsi="Times New Roman"/>
                <w:sz w:val="21"/>
                <w:highlight w:val="none"/>
              </w:rPr>
            </w:pPr>
          </w:p>
        </w:tc>
        <w:tc>
          <w:tcPr>
            <w:tcW w:w="1413" w:type="dxa"/>
            <w:vAlign w:val="top"/>
          </w:tcPr>
          <w:p w14:paraId="234899A6">
            <w:pPr>
              <w:rPr>
                <w:rFonts w:ascii="Times New Roman" w:hAnsi="Times New Roman"/>
                <w:sz w:val="21"/>
                <w:highlight w:val="none"/>
              </w:rPr>
            </w:pPr>
          </w:p>
        </w:tc>
        <w:tc>
          <w:tcPr>
            <w:tcW w:w="1717" w:type="dxa"/>
            <w:tcBorders>
              <w:right w:val="single" w:color="000000" w:sz="10" w:space="0"/>
            </w:tcBorders>
            <w:vAlign w:val="top"/>
          </w:tcPr>
          <w:p w14:paraId="5ACF4A9D">
            <w:pPr>
              <w:rPr>
                <w:rFonts w:ascii="Times New Roman" w:hAnsi="Times New Roman"/>
                <w:sz w:val="21"/>
                <w:highlight w:val="none"/>
              </w:rPr>
            </w:pPr>
          </w:p>
        </w:tc>
      </w:tr>
      <w:tr w14:paraId="218B6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37EB2D86">
            <w:pPr>
              <w:rPr>
                <w:rFonts w:ascii="Times New Roman" w:hAnsi="Times New Roman"/>
                <w:sz w:val="21"/>
                <w:highlight w:val="none"/>
              </w:rPr>
            </w:pPr>
          </w:p>
        </w:tc>
        <w:tc>
          <w:tcPr>
            <w:tcW w:w="1983" w:type="dxa"/>
            <w:vAlign w:val="top"/>
          </w:tcPr>
          <w:p w14:paraId="52FCA97D">
            <w:pPr>
              <w:rPr>
                <w:rFonts w:ascii="Times New Roman" w:hAnsi="Times New Roman"/>
                <w:sz w:val="21"/>
                <w:highlight w:val="none"/>
              </w:rPr>
            </w:pPr>
          </w:p>
        </w:tc>
        <w:tc>
          <w:tcPr>
            <w:tcW w:w="847" w:type="dxa"/>
            <w:vAlign w:val="top"/>
          </w:tcPr>
          <w:p w14:paraId="17D70805">
            <w:pPr>
              <w:rPr>
                <w:rFonts w:ascii="Times New Roman" w:hAnsi="Times New Roman"/>
                <w:sz w:val="21"/>
                <w:highlight w:val="none"/>
              </w:rPr>
            </w:pPr>
          </w:p>
        </w:tc>
        <w:tc>
          <w:tcPr>
            <w:tcW w:w="771" w:type="dxa"/>
            <w:vAlign w:val="top"/>
          </w:tcPr>
          <w:p w14:paraId="0E16D4F4">
            <w:pPr>
              <w:rPr>
                <w:rFonts w:ascii="Times New Roman" w:hAnsi="Times New Roman"/>
                <w:sz w:val="21"/>
                <w:highlight w:val="none"/>
              </w:rPr>
            </w:pPr>
          </w:p>
        </w:tc>
        <w:tc>
          <w:tcPr>
            <w:tcW w:w="1350" w:type="dxa"/>
            <w:vAlign w:val="top"/>
          </w:tcPr>
          <w:p w14:paraId="69B21A97">
            <w:pPr>
              <w:rPr>
                <w:rFonts w:ascii="Times New Roman" w:hAnsi="Times New Roman"/>
                <w:sz w:val="21"/>
                <w:highlight w:val="none"/>
              </w:rPr>
            </w:pPr>
          </w:p>
        </w:tc>
        <w:tc>
          <w:tcPr>
            <w:tcW w:w="1413" w:type="dxa"/>
            <w:vAlign w:val="top"/>
          </w:tcPr>
          <w:p w14:paraId="6E8FA0AC">
            <w:pPr>
              <w:rPr>
                <w:rFonts w:ascii="Times New Roman" w:hAnsi="Times New Roman"/>
                <w:sz w:val="21"/>
                <w:highlight w:val="none"/>
              </w:rPr>
            </w:pPr>
          </w:p>
        </w:tc>
        <w:tc>
          <w:tcPr>
            <w:tcW w:w="1717" w:type="dxa"/>
            <w:tcBorders>
              <w:right w:val="single" w:color="000000" w:sz="10" w:space="0"/>
            </w:tcBorders>
            <w:vAlign w:val="top"/>
          </w:tcPr>
          <w:p w14:paraId="661EE712">
            <w:pPr>
              <w:rPr>
                <w:rFonts w:ascii="Times New Roman" w:hAnsi="Times New Roman"/>
                <w:sz w:val="21"/>
                <w:highlight w:val="none"/>
              </w:rPr>
            </w:pPr>
          </w:p>
        </w:tc>
      </w:tr>
      <w:tr w14:paraId="5941D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186F01F5">
            <w:pPr>
              <w:rPr>
                <w:rFonts w:ascii="Times New Roman" w:hAnsi="Times New Roman"/>
                <w:sz w:val="21"/>
                <w:highlight w:val="none"/>
              </w:rPr>
            </w:pPr>
          </w:p>
        </w:tc>
        <w:tc>
          <w:tcPr>
            <w:tcW w:w="1983" w:type="dxa"/>
            <w:vAlign w:val="top"/>
          </w:tcPr>
          <w:p w14:paraId="0F3C7C4E">
            <w:pPr>
              <w:rPr>
                <w:rFonts w:ascii="Times New Roman" w:hAnsi="Times New Roman"/>
                <w:sz w:val="21"/>
                <w:highlight w:val="none"/>
              </w:rPr>
            </w:pPr>
          </w:p>
        </w:tc>
        <w:tc>
          <w:tcPr>
            <w:tcW w:w="847" w:type="dxa"/>
            <w:vAlign w:val="top"/>
          </w:tcPr>
          <w:p w14:paraId="584ED59C">
            <w:pPr>
              <w:rPr>
                <w:rFonts w:ascii="Times New Roman" w:hAnsi="Times New Roman"/>
                <w:sz w:val="21"/>
                <w:highlight w:val="none"/>
              </w:rPr>
            </w:pPr>
          </w:p>
        </w:tc>
        <w:tc>
          <w:tcPr>
            <w:tcW w:w="771" w:type="dxa"/>
            <w:vAlign w:val="top"/>
          </w:tcPr>
          <w:p w14:paraId="0AD551A4">
            <w:pPr>
              <w:rPr>
                <w:rFonts w:ascii="Times New Roman" w:hAnsi="Times New Roman"/>
                <w:sz w:val="21"/>
                <w:highlight w:val="none"/>
              </w:rPr>
            </w:pPr>
          </w:p>
        </w:tc>
        <w:tc>
          <w:tcPr>
            <w:tcW w:w="1350" w:type="dxa"/>
            <w:vAlign w:val="top"/>
          </w:tcPr>
          <w:p w14:paraId="7C33359B">
            <w:pPr>
              <w:rPr>
                <w:rFonts w:ascii="Times New Roman" w:hAnsi="Times New Roman"/>
                <w:sz w:val="21"/>
                <w:highlight w:val="none"/>
              </w:rPr>
            </w:pPr>
          </w:p>
        </w:tc>
        <w:tc>
          <w:tcPr>
            <w:tcW w:w="1413" w:type="dxa"/>
            <w:vAlign w:val="top"/>
          </w:tcPr>
          <w:p w14:paraId="50EC00C5">
            <w:pPr>
              <w:rPr>
                <w:rFonts w:ascii="Times New Roman" w:hAnsi="Times New Roman"/>
                <w:sz w:val="21"/>
                <w:highlight w:val="none"/>
              </w:rPr>
            </w:pPr>
          </w:p>
        </w:tc>
        <w:tc>
          <w:tcPr>
            <w:tcW w:w="1717" w:type="dxa"/>
            <w:tcBorders>
              <w:right w:val="single" w:color="000000" w:sz="10" w:space="0"/>
            </w:tcBorders>
            <w:vAlign w:val="top"/>
          </w:tcPr>
          <w:p w14:paraId="5FD147C4">
            <w:pPr>
              <w:rPr>
                <w:rFonts w:ascii="Times New Roman" w:hAnsi="Times New Roman"/>
                <w:sz w:val="21"/>
                <w:highlight w:val="none"/>
              </w:rPr>
            </w:pPr>
          </w:p>
        </w:tc>
      </w:tr>
      <w:tr w14:paraId="2893B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70770A06">
            <w:pPr>
              <w:rPr>
                <w:rFonts w:ascii="Times New Roman" w:hAnsi="Times New Roman"/>
                <w:sz w:val="21"/>
                <w:highlight w:val="none"/>
              </w:rPr>
            </w:pPr>
          </w:p>
        </w:tc>
        <w:tc>
          <w:tcPr>
            <w:tcW w:w="1983" w:type="dxa"/>
            <w:vAlign w:val="top"/>
          </w:tcPr>
          <w:p w14:paraId="1EFA66CB">
            <w:pPr>
              <w:rPr>
                <w:rFonts w:ascii="Times New Roman" w:hAnsi="Times New Roman"/>
                <w:sz w:val="21"/>
                <w:highlight w:val="none"/>
              </w:rPr>
            </w:pPr>
          </w:p>
        </w:tc>
        <w:tc>
          <w:tcPr>
            <w:tcW w:w="847" w:type="dxa"/>
            <w:vAlign w:val="top"/>
          </w:tcPr>
          <w:p w14:paraId="7F044F71">
            <w:pPr>
              <w:rPr>
                <w:rFonts w:ascii="Times New Roman" w:hAnsi="Times New Roman"/>
                <w:sz w:val="21"/>
                <w:highlight w:val="none"/>
              </w:rPr>
            </w:pPr>
          </w:p>
        </w:tc>
        <w:tc>
          <w:tcPr>
            <w:tcW w:w="771" w:type="dxa"/>
            <w:vAlign w:val="top"/>
          </w:tcPr>
          <w:p w14:paraId="3EE84263">
            <w:pPr>
              <w:rPr>
                <w:rFonts w:ascii="Times New Roman" w:hAnsi="Times New Roman"/>
                <w:sz w:val="21"/>
                <w:highlight w:val="none"/>
              </w:rPr>
            </w:pPr>
          </w:p>
        </w:tc>
        <w:tc>
          <w:tcPr>
            <w:tcW w:w="1350" w:type="dxa"/>
            <w:vAlign w:val="top"/>
          </w:tcPr>
          <w:p w14:paraId="53F13A40">
            <w:pPr>
              <w:rPr>
                <w:rFonts w:ascii="Times New Roman" w:hAnsi="Times New Roman"/>
                <w:sz w:val="21"/>
                <w:highlight w:val="none"/>
              </w:rPr>
            </w:pPr>
          </w:p>
        </w:tc>
        <w:tc>
          <w:tcPr>
            <w:tcW w:w="1413" w:type="dxa"/>
            <w:vAlign w:val="top"/>
          </w:tcPr>
          <w:p w14:paraId="41A5CAE1">
            <w:pPr>
              <w:rPr>
                <w:rFonts w:ascii="Times New Roman" w:hAnsi="Times New Roman"/>
                <w:sz w:val="21"/>
                <w:highlight w:val="none"/>
              </w:rPr>
            </w:pPr>
          </w:p>
        </w:tc>
        <w:tc>
          <w:tcPr>
            <w:tcW w:w="1717" w:type="dxa"/>
            <w:tcBorders>
              <w:right w:val="single" w:color="000000" w:sz="10" w:space="0"/>
            </w:tcBorders>
            <w:vAlign w:val="top"/>
          </w:tcPr>
          <w:p w14:paraId="2C1A00C4">
            <w:pPr>
              <w:rPr>
                <w:rFonts w:ascii="Times New Roman" w:hAnsi="Times New Roman"/>
                <w:sz w:val="21"/>
                <w:highlight w:val="none"/>
              </w:rPr>
            </w:pPr>
          </w:p>
        </w:tc>
      </w:tr>
      <w:tr w14:paraId="6806E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5951F35D">
            <w:pPr>
              <w:rPr>
                <w:rFonts w:ascii="Times New Roman" w:hAnsi="Times New Roman"/>
                <w:sz w:val="21"/>
                <w:highlight w:val="none"/>
              </w:rPr>
            </w:pPr>
          </w:p>
        </w:tc>
        <w:tc>
          <w:tcPr>
            <w:tcW w:w="1983" w:type="dxa"/>
            <w:vAlign w:val="top"/>
          </w:tcPr>
          <w:p w14:paraId="339B7045">
            <w:pPr>
              <w:rPr>
                <w:rFonts w:ascii="Times New Roman" w:hAnsi="Times New Roman"/>
                <w:sz w:val="21"/>
                <w:highlight w:val="none"/>
              </w:rPr>
            </w:pPr>
          </w:p>
        </w:tc>
        <w:tc>
          <w:tcPr>
            <w:tcW w:w="847" w:type="dxa"/>
            <w:vAlign w:val="top"/>
          </w:tcPr>
          <w:p w14:paraId="7A9A14ED">
            <w:pPr>
              <w:rPr>
                <w:rFonts w:ascii="Times New Roman" w:hAnsi="Times New Roman"/>
                <w:sz w:val="21"/>
                <w:highlight w:val="none"/>
              </w:rPr>
            </w:pPr>
          </w:p>
        </w:tc>
        <w:tc>
          <w:tcPr>
            <w:tcW w:w="771" w:type="dxa"/>
            <w:vAlign w:val="top"/>
          </w:tcPr>
          <w:p w14:paraId="3DB04738">
            <w:pPr>
              <w:rPr>
                <w:rFonts w:ascii="Times New Roman" w:hAnsi="Times New Roman"/>
                <w:sz w:val="21"/>
                <w:highlight w:val="none"/>
              </w:rPr>
            </w:pPr>
          </w:p>
        </w:tc>
        <w:tc>
          <w:tcPr>
            <w:tcW w:w="1350" w:type="dxa"/>
            <w:vAlign w:val="top"/>
          </w:tcPr>
          <w:p w14:paraId="52B1FA0C">
            <w:pPr>
              <w:rPr>
                <w:rFonts w:ascii="Times New Roman" w:hAnsi="Times New Roman"/>
                <w:sz w:val="21"/>
                <w:highlight w:val="none"/>
              </w:rPr>
            </w:pPr>
          </w:p>
        </w:tc>
        <w:tc>
          <w:tcPr>
            <w:tcW w:w="1413" w:type="dxa"/>
            <w:vAlign w:val="top"/>
          </w:tcPr>
          <w:p w14:paraId="690FCD76">
            <w:pPr>
              <w:rPr>
                <w:rFonts w:ascii="Times New Roman" w:hAnsi="Times New Roman"/>
                <w:sz w:val="21"/>
                <w:highlight w:val="none"/>
              </w:rPr>
            </w:pPr>
          </w:p>
        </w:tc>
        <w:tc>
          <w:tcPr>
            <w:tcW w:w="1717" w:type="dxa"/>
            <w:tcBorders>
              <w:right w:val="single" w:color="000000" w:sz="10" w:space="0"/>
            </w:tcBorders>
            <w:vAlign w:val="top"/>
          </w:tcPr>
          <w:p w14:paraId="5B37B1A8">
            <w:pPr>
              <w:rPr>
                <w:rFonts w:ascii="Times New Roman" w:hAnsi="Times New Roman"/>
                <w:sz w:val="21"/>
                <w:highlight w:val="none"/>
              </w:rPr>
            </w:pPr>
          </w:p>
        </w:tc>
      </w:tr>
      <w:tr w14:paraId="2E587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vAlign w:val="top"/>
          </w:tcPr>
          <w:p w14:paraId="6F9168B0">
            <w:pPr>
              <w:rPr>
                <w:rFonts w:ascii="Times New Roman" w:hAnsi="Times New Roman"/>
                <w:sz w:val="21"/>
                <w:highlight w:val="none"/>
              </w:rPr>
            </w:pPr>
          </w:p>
        </w:tc>
        <w:tc>
          <w:tcPr>
            <w:tcW w:w="1983" w:type="dxa"/>
            <w:vAlign w:val="top"/>
          </w:tcPr>
          <w:p w14:paraId="2C7111EB">
            <w:pPr>
              <w:rPr>
                <w:rFonts w:ascii="Times New Roman" w:hAnsi="Times New Roman"/>
                <w:sz w:val="21"/>
                <w:highlight w:val="none"/>
              </w:rPr>
            </w:pPr>
          </w:p>
        </w:tc>
        <w:tc>
          <w:tcPr>
            <w:tcW w:w="847" w:type="dxa"/>
            <w:vAlign w:val="top"/>
          </w:tcPr>
          <w:p w14:paraId="5714C5B1">
            <w:pPr>
              <w:rPr>
                <w:rFonts w:ascii="Times New Roman" w:hAnsi="Times New Roman"/>
                <w:sz w:val="21"/>
                <w:highlight w:val="none"/>
              </w:rPr>
            </w:pPr>
          </w:p>
        </w:tc>
        <w:tc>
          <w:tcPr>
            <w:tcW w:w="771" w:type="dxa"/>
            <w:vAlign w:val="top"/>
          </w:tcPr>
          <w:p w14:paraId="436D77DC">
            <w:pPr>
              <w:rPr>
                <w:rFonts w:ascii="Times New Roman" w:hAnsi="Times New Roman"/>
                <w:sz w:val="21"/>
                <w:highlight w:val="none"/>
              </w:rPr>
            </w:pPr>
          </w:p>
        </w:tc>
        <w:tc>
          <w:tcPr>
            <w:tcW w:w="1350" w:type="dxa"/>
            <w:vAlign w:val="top"/>
          </w:tcPr>
          <w:p w14:paraId="4B94A497">
            <w:pPr>
              <w:rPr>
                <w:rFonts w:ascii="Times New Roman" w:hAnsi="Times New Roman"/>
                <w:sz w:val="21"/>
                <w:highlight w:val="none"/>
              </w:rPr>
            </w:pPr>
          </w:p>
        </w:tc>
        <w:tc>
          <w:tcPr>
            <w:tcW w:w="1413" w:type="dxa"/>
            <w:vAlign w:val="top"/>
          </w:tcPr>
          <w:p w14:paraId="76AFC7A2">
            <w:pPr>
              <w:rPr>
                <w:rFonts w:ascii="Times New Roman" w:hAnsi="Times New Roman"/>
                <w:sz w:val="21"/>
                <w:highlight w:val="none"/>
              </w:rPr>
            </w:pPr>
          </w:p>
        </w:tc>
        <w:tc>
          <w:tcPr>
            <w:tcW w:w="1717" w:type="dxa"/>
            <w:tcBorders>
              <w:right w:val="single" w:color="000000" w:sz="10" w:space="0"/>
            </w:tcBorders>
            <w:vAlign w:val="top"/>
          </w:tcPr>
          <w:p w14:paraId="1B0118AA">
            <w:pPr>
              <w:rPr>
                <w:rFonts w:ascii="Times New Roman" w:hAnsi="Times New Roman"/>
                <w:sz w:val="21"/>
                <w:highlight w:val="none"/>
              </w:rPr>
            </w:pPr>
          </w:p>
        </w:tc>
      </w:tr>
      <w:tr w14:paraId="74A8E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4E95673B">
            <w:pPr>
              <w:rPr>
                <w:rFonts w:ascii="Times New Roman" w:hAnsi="Times New Roman"/>
                <w:sz w:val="21"/>
                <w:highlight w:val="none"/>
              </w:rPr>
            </w:pPr>
          </w:p>
        </w:tc>
        <w:tc>
          <w:tcPr>
            <w:tcW w:w="1983" w:type="dxa"/>
            <w:vAlign w:val="top"/>
          </w:tcPr>
          <w:p w14:paraId="758C1B65">
            <w:pPr>
              <w:rPr>
                <w:rFonts w:ascii="Times New Roman" w:hAnsi="Times New Roman"/>
                <w:sz w:val="21"/>
                <w:highlight w:val="none"/>
              </w:rPr>
            </w:pPr>
          </w:p>
        </w:tc>
        <w:tc>
          <w:tcPr>
            <w:tcW w:w="847" w:type="dxa"/>
            <w:vAlign w:val="top"/>
          </w:tcPr>
          <w:p w14:paraId="082164F2">
            <w:pPr>
              <w:rPr>
                <w:rFonts w:ascii="Times New Roman" w:hAnsi="Times New Roman"/>
                <w:sz w:val="21"/>
                <w:highlight w:val="none"/>
              </w:rPr>
            </w:pPr>
          </w:p>
        </w:tc>
        <w:tc>
          <w:tcPr>
            <w:tcW w:w="771" w:type="dxa"/>
            <w:vAlign w:val="top"/>
          </w:tcPr>
          <w:p w14:paraId="114CA2B7">
            <w:pPr>
              <w:rPr>
                <w:rFonts w:ascii="Times New Roman" w:hAnsi="Times New Roman"/>
                <w:sz w:val="21"/>
                <w:highlight w:val="none"/>
              </w:rPr>
            </w:pPr>
          </w:p>
        </w:tc>
        <w:tc>
          <w:tcPr>
            <w:tcW w:w="1350" w:type="dxa"/>
            <w:vAlign w:val="top"/>
          </w:tcPr>
          <w:p w14:paraId="52382F63">
            <w:pPr>
              <w:rPr>
                <w:rFonts w:ascii="Times New Roman" w:hAnsi="Times New Roman"/>
                <w:sz w:val="21"/>
                <w:highlight w:val="none"/>
              </w:rPr>
            </w:pPr>
          </w:p>
        </w:tc>
        <w:tc>
          <w:tcPr>
            <w:tcW w:w="1413" w:type="dxa"/>
            <w:vAlign w:val="top"/>
          </w:tcPr>
          <w:p w14:paraId="0DAB6152">
            <w:pPr>
              <w:rPr>
                <w:rFonts w:ascii="Times New Roman" w:hAnsi="Times New Roman"/>
                <w:sz w:val="21"/>
                <w:highlight w:val="none"/>
              </w:rPr>
            </w:pPr>
          </w:p>
        </w:tc>
        <w:tc>
          <w:tcPr>
            <w:tcW w:w="1717" w:type="dxa"/>
            <w:tcBorders>
              <w:right w:val="single" w:color="000000" w:sz="10" w:space="0"/>
            </w:tcBorders>
            <w:vAlign w:val="top"/>
          </w:tcPr>
          <w:p w14:paraId="7015A65B">
            <w:pPr>
              <w:rPr>
                <w:rFonts w:ascii="Times New Roman" w:hAnsi="Times New Roman"/>
                <w:sz w:val="21"/>
                <w:highlight w:val="none"/>
              </w:rPr>
            </w:pPr>
          </w:p>
        </w:tc>
      </w:tr>
      <w:tr w14:paraId="7BE55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vAlign w:val="top"/>
          </w:tcPr>
          <w:p w14:paraId="542B7FC5">
            <w:pPr>
              <w:rPr>
                <w:rFonts w:ascii="Times New Roman" w:hAnsi="Times New Roman"/>
                <w:sz w:val="21"/>
                <w:highlight w:val="none"/>
              </w:rPr>
            </w:pPr>
          </w:p>
        </w:tc>
        <w:tc>
          <w:tcPr>
            <w:tcW w:w="1983" w:type="dxa"/>
            <w:vAlign w:val="top"/>
          </w:tcPr>
          <w:p w14:paraId="1422E8C8">
            <w:pPr>
              <w:rPr>
                <w:rFonts w:ascii="Times New Roman" w:hAnsi="Times New Roman"/>
                <w:sz w:val="21"/>
                <w:highlight w:val="none"/>
              </w:rPr>
            </w:pPr>
          </w:p>
        </w:tc>
        <w:tc>
          <w:tcPr>
            <w:tcW w:w="847" w:type="dxa"/>
            <w:vAlign w:val="top"/>
          </w:tcPr>
          <w:p w14:paraId="16E0E97C">
            <w:pPr>
              <w:rPr>
                <w:rFonts w:ascii="Times New Roman" w:hAnsi="Times New Roman"/>
                <w:sz w:val="21"/>
                <w:highlight w:val="none"/>
              </w:rPr>
            </w:pPr>
          </w:p>
        </w:tc>
        <w:tc>
          <w:tcPr>
            <w:tcW w:w="771" w:type="dxa"/>
            <w:vAlign w:val="top"/>
          </w:tcPr>
          <w:p w14:paraId="29560AEF">
            <w:pPr>
              <w:rPr>
                <w:rFonts w:ascii="Times New Roman" w:hAnsi="Times New Roman"/>
                <w:sz w:val="21"/>
                <w:highlight w:val="none"/>
              </w:rPr>
            </w:pPr>
          </w:p>
        </w:tc>
        <w:tc>
          <w:tcPr>
            <w:tcW w:w="1350" w:type="dxa"/>
            <w:vAlign w:val="top"/>
          </w:tcPr>
          <w:p w14:paraId="091BFB99">
            <w:pPr>
              <w:rPr>
                <w:rFonts w:ascii="Times New Roman" w:hAnsi="Times New Roman"/>
                <w:sz w:val="21"/>
                <w:highlight w:val="none"/>
              </w:rPr>
            </w:pPr>
          </w:p>
        </w:tc>
        <w:tc>
          <w:tcPr>
            <w:tcW w:w="1413" w:type="dxa"/>
            <w:vAlign w:val="top"/>
          </w:tcPr>
          <w:p w14:paraId="0B477C81">
            <w:pPr>
              <w:rPr>
                <w:rFonts w:ascii="Times New Roman" w:hAnsi="Times New Roman"/>
                <w:sz w:val="21"/>
                <w:highlight w:val="none"/>
              </w:rPr>
            </w:pPr>
          </w:p>
        </w:tc>
        <w:tc>
          <w:tcPr>
            <w:tcW w:w="1717" w:type="dxa"/>
            <w:tcBorders>
              <w:right w:val="single" w:color="000000" w:sz="10" w:space="0"/>
            </w:tcBorders>
            <w:vAlign w:val="top"/>
          </w:tcPr>
          <w:p w14:paraId="5E3EF8D2">
            <w:pPr>
              <w:rPr>
                <w:rFonts w:ascii="Times New Roman" w:hAnsi="Times New Roman"/>
                <w:sz w:val="21"/>
                <w:highlight w:val="none"/>
              </w:rPr>
            </w:pPr>
          </w:p>
        </w:tc>
      </w:tr>
      <w:tr w14:paraId="160BC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192CA37E">
            <w:pPr>
              <w:rPr>
                <w:rFonts w:ascii="Times New Roman" w:hAnsi="Times New Roman"/>
                <w:sz w:val="21"/>
                <w:highlight w:val="none"/>
              </w:rPr>
            </w:pPr>
          </w:p>
        </w:tc>
        <w:tc>
          <w:tcPr>
            <w:tcW w:w="1983" w:type="dxa"/>
            <w:vAlign w:val="top"/>
          </w:tcPr>
          <w:p w14:paraId="202161D2">
            <w:pPr>
              <w:rPr>
                <w:rFonts w:ascii="Times New Roman" w:hAnsi="Times New Roman"/>
                <w:sz w:val="21"/>
                <w:highlight w:val="none"/>
              </w:rPr>
            </w:pPr>
          </w:p>
        </w:tc>
        <w:tc>
          <w:tcPr>
            <w:tcW w:w="847" w:type="dxa"/>
            <w:vAlign w:val="top"/>
          </w:tcPr>
          <w:p w14:paraId="5ECBA767">
            <w:pPr>
              <w:rPr>
                <w:rFonts w:ascii="Times New Roman" w:hAnsi="Times New Roman"/>
                <w:sz w:val="21"/>
                <w:highlight w:val="none"/>
              </w:rPr>
            </w:pPr>
          </w:p>
        </w:tc>
        <w:tc>
          <w:tcPr>
            <w:tcW w:w="771" w:type="dxa"/>
            <w:vAlign w:val="top"/>
          </w:tcPr>
          <w:p w14:paraId="488B4A61">
            <w:pPr>
              <w:rPr>
                <w:rFonts w:ascii="Times New Roman" w:hAnsi="Times New Roman"/>
                <w:sz w:val="21"/>
                <w:highlight w:val="none"/>
              </w:rPr>
            </w:pPr>
          </w:p>
        </w:tc>
        <w:tc>
          <w:tcPr>
            <w:tcW w:w="1350" w:type="dxa"/>
            <w:vAlign w:val="top"/>
          </w:tcPr>
          <w:p w14:paraId="48DF5B14">
            <w:pPr>
              <w:rPr>
                <w:rFonts w:ascii="Times New Roman" w:hAnsi="Times New Roman"/>
                <w:sz w:val="21"/>
                <w:highlight w:val="none"/>
              </w:rPr>
            </w:pPr>
          </w:p>
        </w:tc>
        <w:tc>
          <w:tcPr>
            <w:tcW w:w="1413" w:type="dxa"/>
            <w:vAlign w:val="top"/>
          </w:tcPr>
          <w:p w14:paraId="61793EEF">
            <w:pPr>
              <w:rPr>
                <w:rFonts w:ascii="Times New Roman" w:hAnsi="Times New Roman"/>
                <w:sz w:val="21"/>
                <w:highlight w:val="none"/>
              </w:rPr>
            </w:pPr>
          </w:p>
        </w:tc>
        <w:tc>
          <w:tcPr>
            <w:tcW w:w="1717" w:type="dxa"/>
            <w:tcBorders>
              <w:right w:val="single" w:color="000000" w:sz="10" w:space="0"/>
            </w:tcBorders>
            <w:vAlign w:val="top"/>
          </w:tcPr>
          <w:p w14:paraId="5ED5C95F">
            <w:pPr>
              <w:rPr>
                <w:rFonts w:ascii="Times New Roman" w:hAnsi="Times New Roman"/>
                <w:sz w:val="21"/>
                <w:highlight w:val="none"/>
              </w:rPr>
            </w:pPr>
          </w:p>
        </w:tc>
      </w:tr>
      <w:tr w14:paraId="7C8DF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21287F81">
            <w:pPr>
              <w:rPr>
                <w:rFonts w:ascii="Times New Roman" w:hAnsi="Times New Roman"/>
                <w:sz w:val="21"/>
                <w:highlight w:val="none"/>
              </w:rPr>
            </w:pPr>
          </w:p>
        </w:tc>
        <w:tc>
          <w:tcPr>
            <w:tcW w:w="1983" w:type="dxa"/>
            <w:vAlign w:val="top"/>
          </w:tcPr>
          <w:p w14:paraId="603C84F6">
            <w:pPr>
              <w:rPr>
                <w:rFonts w:ascii="Times New Roman" w:hAnsi="Times New Roman"/>
                <w:sz w:val="21"/>
                <w:highlight w:val="none"/>
              </w:rPr>
            </w:pPr>
          </w:p>
        </w:tc>
        <w:tc>
          <w:tcPr>
            <w:tcW w:w="847" w:type="dxa"/>
            <w:vAlign w:val="top"/>
          </w:tcPr>
          <w:p w14:paraId="7B098E53">
            <w:pPr>
              <w:rPr>
                <w:rFonts w:ascii="Times New Roman" w:hAnsi="Times New Roman"/>
                <w:sz w:val="21"/>
                <w:highlight w:val="none"/>
              </w:rPr>
            </w:pPr>
          </w:p>
        </w:tc>
        <w:tc>
          <w:tcPr>
            <w:tcW w:w="771" w:type="dxa"/>
            <w:vAlign w:val="top"/>
          </w:tcPr>
          <w:p w14:paraId="1270ACF4">
            <w:pPr>
              <w:rPr>
                <w:rFonts w:ascii="Times New Roman" w:hAnsi="Times New Roman"/>
                <w:sz w:val="21"/>
                <w:highlight w:val="none"/>
              </w:rPr>
            </w:pPr>
          </w:p>
        </w:tc>
        <w:tc>
          <w:tcPr>
            <w:tcW w:w="1350" w:type="dxa"/>
            <w:vAlign w:val="top"/>
          </w:tcPr>
          <w:p w14:paraId="4BD6A068">
            <w:pPr>
              <w:rPr>
                <w:rFonts w:ascii="Times New Roman" w:hAnsi="Times New Roman"/>
                <w:sz w:val="21"/>
                <w:highlight w:val="none"/>
              </w:rPr>
            </w:pPr>
          </w:p>
        </w:tc>
        <w:tc>
          <w:tcPr>
            <w:tcW w:w="1413" w:type="dxa"/>
            <w:vAlign w:val="top"/>
          </w:tcPr>
          <w:p w14:paraId="55094C1C">
            <w:pPr>
              <w:rPr>
                <w:rFonts w:ascii="Times New Roman" w:hAnsi="Times New Roman"/>
                <w:sz w:val="21"/>
                <w:highlight w:val="none"/>
              </w:rPr>
            </w:pPr>
          </w:p>
        </w:tc>
        <w:tc>
          <w:tcPr>
            <w:tcW w:w="1717" w:type="dxa"/>
            <w:tcBorders>
              <w:right w:val="single" w:color="000000" w:sz="10" w:space="0"/>
            </w:tcBorders>
            <w:vAlign w:val="top"/>
          </w:tcPr>
          <w:p w14:paraId="327C60F0">
            <w:pPr>
              <w:rPr>
                <w:rFonts w:ascii="Times New Roman" w:hAnsi="Times New Roman"/>
                <w:sz w:val="21"/>
                <w:highlight w:val="none"/>
              </w:rPr>
            </w:pPr>
          </w:p>
        </w:tc>
      </w:tr>
      <w:tr w14:paraId="02C9F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vAlign w:val="top"/>
          </w:tcPr>
          <w:p w14:paraId="6491B551">
            <w:pPr>
              <w:rPr>
                <w:rFonts w:ascii="Times New Roman" w:hAnsi="Times New Roman"/>
                <w:sz w:val="21"/>
                <w:highlight w:val="none"/>
              </w:rPr>
            </w:pPr>
          </w:p>
        </w:tc>
        <w:tc>
          <w:tcPr>
            <w:tcW w:w="1983" w:type="dxa"/>
            <w:vAlign w:val="top"/>
          </w:tcPr>
          <w:p w14:paraId="2F8112A5">
            <w:pPr>
              <w:rPr>
                <w:rFonts w:ascii="Times New Roman" w:hAnsi="Times New Roman"/>
                <w:sz w:val="21"/>
                <w:highlight w:val="none"/>
              </w:rPr>
            </w:pPr>
          </w:p>
        </w:tc>
        <w:tc>
          <w:tcPr>
            <w:tcW w:w="847" w:type="dxa"/>
            <w:vAlign w:val="top"/>
          </w:tcPr>
          <w:p w14:paraId="42C97A95">
            <w:pPr>
              <w:rPr>
                <w:rFonts w:ascii="Times New Roman" w:hAnsi="Times New Roman"/>
                <w:sz w:val="21"/>
                <w:highlight w:val="none"/>
              </w:rPr>
            </w:pPr>
          </w:p>
        </w:tc>
        <w:tc>
          <w:tcPr>
            <w:tcW w:w="771" w:type="dxa"/>
            <w:vAlign w:val="top"/>
          </w:tcPr>
          <w:p w14:paraId="696655EA">
            <w:pPr>
              <w:rPr>
                <w:rFonts w:ascii="Times New Roman" w:hAnsi="Times New Roman"/>
                <w:sz w:val="21"/>
                <w:highlight w:val="none"/>
              </w:rPr>
            </w:pPr>
          </w:p>
        </w:tc>
        <w:tc>
          <w:tcPr>
            <w:tcW w:w="1350" w:type="dxa"/>
            <w:vAlign w:val="top"/>
          </w:tcPr>
          <w:p w14:paraId="316DDF64">
            <w:pPr>
              <w:rPr>
                <w:rFonts w:ascii="Times New Roman" w:hAnsi="Times New Roman"/>
                <w:sz w:val="21"/>
                <w:highlight w:val="none"/>
              </w:rPr>
            </w:pPr>
          </w:p>
        </w:tc>
        <w:tc>
          <w:tcPr>
            <w:tcW w:w="1413" w:type="dxa"/>
            <w:vAlign w:val="top"/>
          </w:tcPr>
          <w:p w14:paraId="66EEC6E4">
            <w:pPr>
              <w:rPr>
                <w:rFonts w:ascii="Times New Roman" w:hAnsi="Times New Roman"/>
                <w:sz w:val="21"/>
                <w:highlight w:val="none"/>
              </w:rPr>
            </w:pPr>
          </w:p>
        </w:tc>
        <w:tc>
          <w:tcPr>
            <w:tcW w:w="1717" w:type="dxa"/>
            <w:tcBorders>
              <w:right w:val="single" w:color="000000" w:sz="10" w:space="0"/>
            </w:tcBorders>
            <w:vAlign w:val="top"/>
          </w:tcPr>
          <w:p w14:paraId="531982AB">
            <w:pPr>
              <w:rPr>
                <w:rFonts w:ascii="Times New Roman" w:hAnsi="Times New Roman"/>
                <w:sz w:val="21"/>
                <w:highlight w:val="none"/>
              </w:rPr>
            </w:pPr>
          </w:p>
        </w:tc>
      </w:tr>
      <w:tr w14:paraId="17B96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52F2FA66">
            <w:pPr>
              <w:rPr>
                <w:rFonts w:ascii="Times New Roman" w:hAnsi="Times New Roman"/>
                <w:sz w:val="21"/>
                <w:highlight w:val="none"/>
              </w:rPr>
            </w:pPr>
          </w:p>
        </w:tc>
        <w:tc>
          <w:tcPr>
            <w:tcW w:w="1983" w:type="dxa"/>
            <w:vAlign w:val="top"/>
          </w:tcPr>
          <w:p w14:paraId="7DECA44F">
            <w:pPr>
              <w:rPr>
                <w:rFonts w:ascii="Times New Roman" w:hAnsi="Times New Roman"/>
                <w:sz w:val="21"/>
                <w:highlight w:val="none"/>
              </w:rPr>
            </w:pPr>
          </w:p>
        </w:tc>
        <w:tc>
          <w:tcPr>
            <w:tcW w:w="847" w:type="dxa"/>
            <w:vAlign w:val="top"/>
          </w:tcPr>
          <w:p w14:paraId="368EDE11">
            <w:pPr>
              <w:rPr>
                <w:rFonts w:ascii="Times New Roman" w:hAnsi="Times New Roman"/>
                <w:sz w:val="21"/>
                <w:highlight w:val="none"/>
              </w:rPr>
            </w:pPr>
          </w:p>
        </w:tc>
        <w:tc>
          <w:tcPr>
            <w:tcW w:w="771" w:type="dxa"/>
            <w:vAlign w:val="top"/>
          </w:tcPr>
          <w:p w14:paraId="64C99FEE">
            <w:pPr>
              <w:rPr>
                <w:rFonts w:ascii="Times New Roman" w:hAnsi="Times New Roman"/>
                <w:sz w:val="21"/>
                <w:highlight w:val="none"/>
              </w:rPr>
            </w:pPr>
          </w:p>
        </w:tc>
        <w:tc>
          <w:tcPr>
            <w:tcW w:w="1350" w:type="dxa"/>
            <w:vAlign w:val="top"/>
          </w:tcPr>
          <w:p w14:paraId="2A8475E7">
            <w:pPr>
              <w:rPr>
                <w:rFonts w:ascii="Times New Roman" w:hAnsi="Times New Roman"/>
                <w:sz w:val="21"/>
                <w:highlight w:val="none"/>
              </w:rPr>
            </w:pPr>
          </w:p>
        </w:tc>
        <w:tc>
          <w:tcPr>
            <w:tcW w:w="1413" w:type="dxa"/>
            <w:vAlign w:val="top"/>
          </w:tcPr>
          <w:p w14:paraId="120FD5B1">
            <w:pPr>
              <w:rPr>
                <w:rFonts w:ascii="Times New Roman" w:hAnsi="Times New Roman"/>
                <w:sz w:val="21"/>
                <w:highlight w:val="none"/>
              </w:rPr>
            </w:pPr>
          </w:p>
        </w:tc>
        <w:tc>
          <w:tcPr>
            <w:tcW w:w="1717" w:type="dxa"/>
            <w:tcBorders>
              <w:right w:val="single" w:color="000000" w:sz="10" w:space="0"/>
            </w:tcBorders>
            <w:vAlign w:val="top"/>
          </w:tcPr>
          <w:p w14:paraId="423DD04C">
            <w:pPr>
              <w:rPr>
                <w:rFonts w:ascii="Times New Roman" w:hAnsi="Times New Roman"/>
                <w:sz w:val="21"/>
                <w:highlight w:val="none"/>
              </w:rPr>
            </w:pPr>
          </w:p>
        </w:tc>
      </w:tr>
      <w:tr w14:paraId="5B56A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59DC5514">
            <w:pPr>
              <w:rPr>
                <w:rFonts w:ascii="Times New Roman" w:hAnsi="Times New Roman"/>
                <w:sz w:val="21"/>
                <w:highlight w:val="none"/>
              </w:rPr>
            </w:pPr>
          </w:p>
        </w:tc>
        <w:tc>
          <w:tcPr>
            <w:tcW w:w="1983" w:type="dxa"/>
            <w:vAlign w:val="top"/>
          </w:tcPr>
          <w:p w14:paraId="22B784EC">
            <w:pPr>
              <w:rPr>
                <w:rFonts w:ascii="Times New Roman" w:hAnsi="Times New Roman"/>
                <w:sz w:val="21"/>
                <w:highlight w:val="none"/>
              </w:rPr>
            </w:pPr>
          </w:p>
        </w:tc>
        <w:tc>
          <w:tcPr>
            <w:tcW w:w="847" w:type="dxa"/>
            <w:vAlign w:val="top"/>
          </w:tcPr>
          <w:p w14:paraId="5E56F75F">
            <w:pPr>
              <w:rPr>
                <w:rFonts w:ascii="Times New Roman" w:hAnsi="Times New Roman"/>
                <w:sz w:val="21"/>
                <w:highlight w:val="none"/>
              </w:rPr>
            </w:pPr>
          </w:p>
        </w:tc>
        <w:tc>
          <w:tcPr>
            <w:tcW w:w="771" w:type="dxa"/>
            <w:vAlign w:val="top"/>
          </w:tcPr>
          <w:p w14:paraId="1D83E5C3">
            <w:pPr>
              <w:rPr>
                <w:rFonts w:ascii="Times New Roman" w:hAnsi="Times New Roman"/>
                <w:sz w:val="21"/>
                <w:highlight w:val="none"/>
              </w:rPr>
            </w:pPr>
          </w:p>
        </w:tc>
        <w:tc>
          <w:tcPr>
            <w:tcW w:w="1350" w:type="dxa"/>
            <w:vAlign w:val="top"/>
          </w:tcPr>
          <w:p w14:paraId="493E50BD">
            <w:pPr>
              <w:rPr>
                <w:rFonts w:ascii="Times New Roman" w:hAnsi="Times New Roman"/>
                <w:sz w:val="21"/>
                <w:highlight w:val="none"/>
              </w:rPr>
            </w:pPr>
          </w:p>
        </w:tc>
        <w:tc>
          <w:tcPr>
            <w:tcW w:w="1413" w:type="dxa"/>
            <w:vAlign w:val="top"/>
          </w:tcPr>
          <w:p w14:paraId="1BF7FDA5">
            <w:pPr>
              <w:rPr>
                <w:rFonts w:ascii="Times New Roman" w:hAnsi="Times New Roman"/>
                <w:sz w:val="21"/>
                <w:highlight w:val="none"/>
              </w:rPr>
            </w:pPr>
          </w:p>
        </w:tc>
        <w:tc>
          <w:tcPr>
            <w:tcW w:w="1717" w:type="dxa"/>
            <w:tcBorders>
              <w:right w:val="single" w:color="000000" w:sz="10" w:space="0"/>
            </w:tcBorders>
            <w:vAlign w:val="top"/>
          </w:tcPr>
          <w:p w14:paraId="120FA1C3">
            <w:pPr>
              <w:rPr>
                <w:rFonts w:ascii="Times New Roman" w:hAnsi="Times New Roman"/>
                <w:sz w:val="21"/>
                <w:highlight w:val="none"/>
              </w:rPr>
            </w:pPr>
          </w:p>
        </w:tc>
      </w:tr>
      <w:tr w14:paraId="0204E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2EE841BE">
            <w:pPr>
              <w:rPr>
                <w:rFonts w:ascii="Times New Roman" w:hAnsi="Times New Roman"/>
                <w:sz w:val="21"/>
                <w:highlight w:val="none"/>
              </w:rPr>
            </w:pPr>
          </w:p>
        </w:tc>
        <w:tc>
          <w:tcPr>
            <w:tcW w:w="1983" w:type="dxa"/>
            <w:vAlign w:val="top"/>
          </w:tcPr>
          <w:p w14:paraId="6BE24198">
            <w:pPr>
              <w:rPr>
                <w:rFonts w:ascii="Times New Roman" w:hAnsi="Times New Roman"/>
                <w:sz w:val="21"/>
                <w:highlight w:val="none"/>
              </w:rPr>
            </w:pPr>
          </w:p>
        </w:tc>
        <w:tc>
          <w:tcPr>
            <w:tcW w:w="847" w:type="dxa"/>
            <w:vAlign w:val="top"/>
          </w:tcPr>
          <w:p w14:paraId="67DDD596">
            <w:pPr>
              <w:rPr>
                <w:rFonts w:ascii="Times New Roman" w:hAnsi="Times New Roman"/>
                <w:sz w:val="21"/>
                <w:highlight w:val="none"/>
              </w:rPr>
            </w:pPr>
          </w:p>
        </w:tc>
        <w:tc>
          <w:tcPr>
            <w:tcW w:w="771" w:type="dxa"/>
            <w:vAlign w:val="top"/>
          </w:tcPr>
          <w:p w14:paraId="76842DDE">
            <w:pPr>
              <w:rPr>
                <w:rFonts w:ascii="Times New Roman" w:hAnsi="Times New Roman"/>
                <w:sz w:val="21"/>
                <w:highlight w:val="none"/>
              </w:rPr>
            </w:pPr>
          </w:p>
        </w:tc>
        <w:tc>
          <w:tcPr>
            <w:tcW w:w="1350" w:type="dxa"/>
            <w:vAlign w:val="top"/>
          </w:tcPr>
          <w:p w14:paraId="58E261B9">
            <w:pPr>
              <w:rPr>
                <w:rFonts w:ascii="Times New Roman" w:hAnsi="Times New Roman"/>
                <w:sz w:val="21"/>
                <w:highlight w:val="none"/>
              </w:rPr>
            </w:pPr>
          </w:p>
        </w:tc>
        <w:tc>
          <w:tcPr>
            <w:tcW w:w="1413" w:type="dxa"/>
            <w:vAlign w:val="top"/>
          </w:tcPr>
          <w:p w14:paraId="38D9FF31">
            <w:pPr>
              <w:rPr>
                <w:rFonts w:ascii="Times New Roman" w:hAnsi="Times New Roman"/>
                <w:sz w:val="21"/>
                <w:highlight w:val="none"/>
              </w:rPr>
            </w:pPr>
          </w:p>
        </w:tc>
        <w:tc>
          <w:tcPr>
            <w:tcW w:w="1717" w:type="dxa"/>
            <w:tcBorders>
              <w:right w:val="single" w:color="000000" w:sz="10" w:space="0"/>
            </w:tcBorders>
            <w:vAlign w:val="top"/>
          </w:tcPr>
          <w:p w14:paraId="0CC69AB9">
            <w:pPr>
              <w:rPr>
                <w:rFonts w:ascii="Times New Roman" w:hAnsi="Times New Roman"/>
                <w:sz w:val="21"/>
                <w:highlight w:val="none"/>
              </w:rPr>
            </w:pPr>
          </w:p>
        </w:tc>
      </w:tr>
      <w:tr w14:paraId="7BA22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vAlign w:val="top"/>
          </w:tcPr>
          <w:p w14:paraId="5058070A">
            <w:pPr>
              <w:rPr>
                <w:rFonts w:ascii="Times New Roman" w:hAnsi="Times New Roman"/>
                <w:sz w:val="21"/>
                <w:highlight w:val="none"/>
              </w:rPr>
            </w:pPr>
          </w:p>
        </w:tc>
        <w:tc>
          <w:tcPr>
            <w:tcW w:w="1983" w:type="dxa"/>
            <w:vAlign w:val="top"/>
          </w:tcPr>
          <w:p w14:paraId="08E26FBE">
            <w:pPr>
              <w:rPr>
                <w:rFonts w:ascii="Times New Roman" w:hAnsi="Times New Roman"/>
                <w:sz w:val="21"/>
                <w:highlight w:val="none"/>
              </w:rPr>
            </w:pPr>
          </w:p>
        </w:tc>
        <w:tc>
          <w:tcPr>
            <w:tcW w:w="847" w:type="dxa"/>
            <w:vAlign w:val="top"/>
          </w:tcPr>
          <w:p w14:paraId="644D33CD">
            <w:pPr>
              <w:rPr>
                <w:rFonts w:ascii="Times New Roman" w:hAnsi="Times New Roman"/>
                <w:sz w:val="21"/>
                <w:highlight w:val="none"/>
              </w:rPr>
            </w:pPr>
          </w:p>
        </w:tc>
        <w:tc>
          <w:tcPr>
            <w:tcW w:w="771" w:type="dxa"/>
            <w:vAlign w:val="top"/>
          </w:tcPr>
          <w:p w14:paraId="099291E1">
            <w:pPr>
              <w:rPr>
                <w:rFonts w:ascii="Times New Roman" w:hAnsi="Times New Roman"/>
                <w:sz w:val="21"/>
                <w:highlight w:val="none"/>
              </w:rPr>
            </w:pPr>
          </w:p>
        </w:tc>
        <w:tc>
          <w:tcPr>
            <w:tcW w:w="1350" w:type="dxa"/>
            <w:vAlign w:val="top"/>
          </w:tcPr>
          <w:p w14:paraId="42F59E27">
            <w:pPr>
              <w:rPr>
                <w:rFonts w:ascii="Times New Roman" w:hAnsi="Times New Roman"/>
                <w:sz w:val="21"/>
                <w:highlight w:val="none"/>
              </w:rPr>
            </w:pPr>
          </w:p>
        </w:tc>
        <w:tc>
          <w:tcPr>
            <w:tcW w:w="1413" w:type="dxa"/>
            <w:vAlign w:val="top"/>
          </w:tcPr>
          <w:p w14:paraId="3715E7B3">
            <w:pPr>
              <w:rPr>
                <w:rFonts w:ascii="Times New Roman" w:hAnsi="Times New Roman"/>
                <w:sz w:val="21"/>
                <w:highlight w:val="none"/>
              </w:rPr>
            </w:pPr>
          </w:p>
        </w:tc>
        <w:tc>
          <w:tcPr>
            <w:tcW w:w="1717" w:type="dxa"/>
            <w:tcBorders>
              <w:right w:val="single" w:color="000000" w:sz="10" w:space="0"/>
            </w:tcBorders>
            <w:vAlign w:val="top"/>
          </w:tcPr>
          <w:p w14:paraId="60C49D30">
            <w:pPr>
              <w:rPr>
                <w:rFonts w:ascii="Times New Roman" w:hAnsi="Times New Roman"/>
                <w:sz w:val="21"/>
                <w:highlight w:val="none"/>
              </w:rPr>
            </w:pPr>
          </w:p>
        </w:tc>
      </w:tr>
      <w:tr w14:paraId="6D94E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vAlign w:val="top"/>
          </w:tcPr>
          <w:p w14:paraId="373A4173">
            <w:pPr>
              <w:rPr>
                <w:rFonts w:ascii="Times New Roman" w:hAnsi="Times New Roman"/>
                <w:sz w:val="21"/>
                <w:highlight w:val="none"/>
              </w:rPr>
            </w:pPr>
          </w:p>
        </w:tc>
        <w:tc>
          <w:tcPr>
            <w:tcW w:w="1983" w:type="dxa"/>
            <w:vAlign w:val="top"/>
          </w:tcPr>
          <w:p w14:paraId="0D2032B0">
            <w:pPr>
              <w:rPr>
                <w:rFonts w:ascii="Times New Roman" w:hAnsi="Times New Roman"/>
                <w:sz w:val="21"/>
                <w:highlight w:val="none"/>
              </w:rPr>
            </w:pPr>
          </w:p>
        </w:tc>
        <w:tc>
          <w:tcPr>
            <w:tcW w:w="847" w:type="dxa"/>
            <w:vAlign w:val="top"/>
          </w:tcPr>
          <w:p w14:paraId="22EB033C">
            <w:pPr>
              <w:rPr>
                <w:rFonts w:ascii="Times New Roman" w:hAnsi="Times New Roman"/>
                <w:sz w:val="21"/>
                <w:highlight w:val="none"/>
              </w:rPr>
            </w:pPr>
          </w:p>
        </w:tc>
        <w:tc>
          <w:tcPr>
            <w:tcW w:w="771" w:type="dxa"/>
            <w:vAlign w:val="top"/>
          </w:tcPr>
          <w:p w14:paraId="152C3CD4">
            <w:pPr>
              <w:rPr>
                <w:rFonts w:ascii="Times New Roman" w:hAnsi="Times New Roman"/>
                <w:sz w:val="21"/>
                <w:highlight w:val="none"/>
              </w:rPr>
            </w:pPr>
          </w:p>
        </w:tc>
        <w:tc>
          <w:tcPr>
            <w:tcW w:w="1350" w:type="dxa"/>
            <w:vAlign w:val="top"/>
          </w:tcPr>
          <w:p w14:paraId="23BBF3B4">
            <w:pPr>
              <w:rPr>
                <w:rFonts w:ascii="Times New Roman" w:hAnsi="Times New Roman"/>
                <w:sz w:val="21"/>
                <w:highlight w:val="none"/>
              </w:rPr>
            </w:pPr>
          </w:p>
        </w:tc>
        <w:tc>
          <w:tcPr>
            <w:tcW w:w="1413" w:type="dxa"/>
            <w:vAlign w:val="top"/>
          </w:tcPr>
          <w:p w14:paraId="108B7F67">
            <w:pPr>
              <w:rPr>
                <w:rFonts w:ascii="Times New Roman" w:hAnsi="Times New Roman"/>
                <w:sz w:val="21"/>
                <w:highlight w:val="none"/>
              </w:rPr>
            </w:pPr>
          </w:p>
        </w:tc>
        <w:tc>
          <w:tcPr>
            <w:tcW w:w="1717" w:type="dxa"/>
            <w:tcBorders>
              <w:right w:val="single" w:color="000000" w:sz="10" w:space="0"/>
            </w:tcBorders>
            <w:vAlign w:val="top"/>
          </w:tcPr>
          <w:p w14:paraId="3AE57E24">
            <w:pPr>
              <w:rPr>
                <w:rFonts w:ascii="Times New Roman" w:hAnsi="Times New Roman"/>
                <w:sz w:val="21"/>
                <w:highlight w:val="none"/>
              </w:rPr>
            </w:pPr>
          </w:p>
        </w:tc>
      </w:tr>
      <w:tr w14:paraId="6C010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474EEFC5">
            <w:pPr>
              <w:rPr>
                <w:rFonts w:ascii="Times New Roman" w:hAnsi="Times New Roman"/>
                <w:sz w:val="21"/>
                <w:highlight w:val="none"/>
              </w:rPr>
            </w:pPr>
          </w:p>
        </w:tc>
        <w:tc>
          <w:tcPr>
            <w:tcW w:w="1983" w:type="dxa"/>
            <w:vAlign w:val="top"/>
          </w:tcPr>
          <w:p w14:paraId="75F69549">
            <w:pPr>
              <w:rPr>
                <w:rFonts w:ascii="Times New Roman" w:hAnsi="Times New Roman"/>
                <w:sz w:val="21"/>
                <w:highlight w:val="none"/>
              </w:rPr>
            </w:pPr>
          </w:p>
        </w:tc>
        <w:tc>
          <w:tcPr>
            <w:tcW w:w="847" w:type="dxa"/>
            <w:vAlign w:val="top"/>
          </w:tcPr>
          <w:p w14:paraId="5315B8EC">
            <w:pPr>
              <w:rPr>
                <w:rFonts w:ascii="Times New Roman" w:hAnsi="Times New Roman"/>
                <w:sz w:val="21"/>
                <w:highlight w:val="none"/>
              </w:rPr>
            </w:pPr>
          </w:p>
        </w:tc>
        <w:tc>
          <w:tcPr>
            <w:tcW w:w="771" w:type="dxa"/>
            <w:vAlign w:val="top"/>
          </w:tcPr>
          <w:p w14:paraId="532E3852">
            <w:pPr>
              <w:rPr>
                <w:rFonts w:ascii="Times New Roman" w:hAnsi="Times New Roman"/>
                <w:sz w:val="21"/>
                <w:highlight w:val="none"/>
              </w:rPr>
            </w:pPr>
          </w:p>
        </w:tc>
        <w:tc>
          <w:tcPr>
            <w:tcW w:w="1350" w:type="dxa"/>
            <w:vAlign w:val="top"/>
          </w:tcPr>
          <w:p w14:paraId="2A9D227A">
            <w:pPr>
              <w:rPr>
                <w:rFonts w:ascii="Times New Roman" w:hAnsi="Times New Roman"/>
                <w:sz w:val="21"/>
                <w:highlight w:val="none"/>
              </w:rPr>
            </w:pPr>
          </w:p>
        </w:tc>
        <w:tc>
          <w:tcPr>
            <w:tcW w:w="1413" w:type="dxa"/>
            <w:vAlign w:val="top"/>
          </w:tcPr>
          <w:p w14:paraId="7A1D4978">
            <w:pPr>
              <w:rPr>
                <w:rFonts w:ascii="Times New Roman" w:hAnsi="Times New Roman"/>
                <w:sz w:val="21"/>
                <w:highlight w:val="none"/>
              </w:rPr>
            </w:pPr>
          </w:p>
        </w:tc>
        <w:tc>
          <w:tcPr>
            <w:tcW w:w="1717" w:type="dxa"/>
            <w:tcBorders>
              <w:right w:val="single" w:color="000000" w:sz="10" w:space="0"/>
            </w:tcBorders>
            <w:vAlign w:val="top"/>
          </w:tcPr>
          <w:p w14:paraId="66582617">
            <w:pPr>
              <w:rPr>
                <w:rFonts w:ascii="Times New Roman" w:hAnsi="Times New Roman"/>
                <w:sz w:val="21"/>
                <w:highlight w:val="none"/>
              </w:rPr>
            </w:pPr>
          </w:p>
        </w:tc>
      </w:tr>
      <w:tr w14:paraId="00F66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7D06AAE7">
            <w:pPr>
              <w:rPr>
                <w:rFonts w:ascii="Times New Roman" w:hAnsi="Times New Roman"/>
                <w:sz w:val="21"/>
                <w:highlight w:val="none"/>
              </w:rPr>
            </w:pPr>
          </w:p>
        </w:tc>
        <w:tc>
          <w:tcPr>
            <w:tcW w:w="1983" w:type="dxa"/>
            <w:vAlign w:val="top"/>
          </w:tcPr>
          <w:p w14:paraId="0E23E8E0">
            <w:pPr>
              <w:rPr>
                <w:rFonts w:ascii="Times New Roman" w:hAnsi="Times New Roman"/>
                <w:sz w:val="21"/>
                <w:highlight w:val="none"/>
              </w:rPr>
            </w:pPr>
          </w:p>
        </w:tc>
        <w:tc>
          <w:tcPr>
            <w:tcW w:w="847" w:type="dxa"/>
            <w:vAlign w:val="top"/>
          </w:tcPr>
          <w:p w14:paraId="5A485F8B">
            <w:pPr>
              <w:rPr>
                <w:rFonts w:ascii="Times New Roman" w:hAnsi="Times New Roman"/>
                <w:sz w:val="21"/>
                <w:highlight w:val="none"/>
              </w:rPr>
            </w:pPr>
          </w:p>
        </w:tc>
        <w:tc>
          <w:tcPr>
            <w:tcW w:w="771" w:type="dxa"/>
            <w:vAlign w:val="top"/>
          </w:tcPr>
          <w:p w14:paraId="74785E43">
            <w:pPr>
              <w:rPr>
                <w:rFonts w:ascii="Times New Roman" w:hAnsi="Times New Roman"/>
                <w:sz w:val="21"/>
                <w:highlight w:val="none"/>
              </w:rPr>
            </w:pPr>
          </w:p>
        </w:tc>
        <w:tc>
          <w:tcPr>
            <w:tcW w:w="1350" w:type="dxa"/>
            <w:vAlign w:val="top"/>
          </w:tcPr>
          <w:p w14:paraId="01C1AD2B">
            <w:pPr>
              <w:rPr>
                <w:rFonts w:ascii="Times New Roman" w:hAnsi="Times New Roman"/>
                <w:sz w:val="21"/>
                <w:highlight w:val="none"/>
              </w:rPr>
            </w:pPr>
          </w:p>
        </w:tc>
        <w:tc>
          <w:tcPr>
            <w:tcW w:w="1413" w:type="dxa"/>
            <w:vAlign w:val="top"/>
          </w:tcPr>
          <w:p w14:paraId="4F273002">
            <w:pPr>
              <w:rPr>
                <w:rFonts w:ascii="Times New Roman" w:hAnsi="Times New Roman"/>
                <w:sz w:val="21"/>
                <w:highlight w:val="none"/>
              </w:rPr>
            </w:pPr>
          </w:p>
        </w:tc>
        <w:tc>
          <w:tcPr>
            <w:tcW w:w="1717" w:type="dxa"/>
            <w:tcBorders>
              <w:right w:val="single" w:color="000000" w:sz="10" w:space="0"/>
            </w:tcBorders>
            <w:vAlign w:val="top"/>
          </w:tcPr>
          <w:p w14:paraId="48B328BD">
            <w:pPr>
              <w:rPr>
                <w:rFonts w:ascii="Times New Roman" w:hAnsi="Times New Roman"/>
                <w:sz w:val="21"/>
                <w:highlight w:val="none"/>
              </w:rPr>
            </w:pPr>
          </w:p>
        </w:tc>
      </w:tr>
      <w:tr w14:paraId="505A3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vAlign w:val="top"/>
          </w:tcPr>
          <w:p w14:paraId="03EBE118">
            <w:pPr>
              <w:rPr>
                <w:rFonts w:ascii="Times New Roman" w:hAnsi="Times New Roman"/>
                <w:sz w:val="21"/>
                <w:highlight w:val="none"/>
              </w:rPr>
            </w:pPr>
          </w:p>
        </w:tc>
        <w:tc>
          <w:tcPr>
            <w:tcW w:w="1983" w:type="dxa"/>
            <w:vAlign w:val="top"/>
          </w:tcPr>
          <w:p w14:paraId="592F4EC0">
            <w:pPr>
              <w:rPr>
                <w:rFonts w:ascii="Times New Roman" w:hAnsi="Times New Roman"/>
                <w:sz w:val="21"/>
                <w:highlight w:val="none"/>
              </w:rPr>
            </w:pPr>
          </w:p>
        </w:tc>
        <w:tc>
          <w:tcPr>
            <w:tcW w:w="847" w:type="dxa"/>
            <w:vAlign w:val="top"/>
          </w:tcPr>
          <w:p w14:paraId="3AE8DBCF">
            <w:pPr>
              <w:rPr>
                <w:rFonts w:ascii="Times New Roman" w:hAnsi="Times New Roman"/>
                <w:sz w:val="21"/>
                <w:highlight w:val="none"/>
              </w:rPr>
            </w:pPr>
          </w:p>
        </w:tc>
        <w:tc>
          <w:tcPr>
            <w:tcW w:w="771" w:type="dxa"/>
            <w:vAlign w:val="top"/>
          </w:tcPr>
          <w:p w14:paraId="6DEF2592">
            <w:pPr>
              <w:rPr>
                <w:rFonts w:ascii="Times New Roman" w:hAnsi="Times New Roman"/>
                <w:sz w:val="21"/>
                <w:highlight w:val="none"/>
              </w:rPr>
            </w:pPr>
          </w:p>
        </w:tc>
        <w:tc>
          <w:tcPr>
            <w:tcW w:w="1350" w:type="dxa"/>
            <w:vAlign w:val="top"/>
          </w:tcPr>
          <w:p w14:paraId="20172CF5">
            <w:pPr>
              <w:rPr>
                <w:rFonts w:ascii="Times New Roman" w:hAnsi="Times New Roman"/>
                <w:sz w:val="21"/>
                <w:highlight w:val="none"/>
              </w:rPr>
            </w:pPr>
          </w:p>
        </w:tc>
        <w:tc>
          <w:tcPr>
            <w:tcW w:w="1413" w:type="dxa"/>
            <w:vAlign w:val="top"/>
          </w:tcPr>
          <w:p w14:paraId="550C2FDD">
            <w:pPr>
              <w:rPr>
                <w:rFonts w:ascii="Times New Roman" w:hAnsi="Times New Roman"/>
                <w:sz w:val="21"/>
                <w:highlight w:val="none"/>
              </w:rPr>
            </w:pPr>
          </w:p>
        </w:tc>
        <w:tc>
          <w:tcPr>
            <w:tcW w:w="1717" w:type="dxa"/>
            <w:tcBorders>
              <w:right w:val="single" w:color="000000" w:sz="10" w:space="0"/>
            </w:tcBorders>
            <w:vAlign w:val="top"/>
          </w:tcPr>
          <w:p w14:paraId="685C257F">
            <w:pPr>
              <w:rPr>
                <w:rFonts w:ascii="Times New Roman" w:hAnsi="Times New Roman"/>
                <w:sz w:val="21"/>
                <w:highlight w:val="none"/>
              </w:rPr>
            </w:pPr>
          </w:p>
        </w:tc>
      </w:tr>
      <w:tr w14:paraId="6C730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vAlign w:val="top"/>
          </w:tcPr>
          <w:p w14:paraId="62E58ED3">
            <w:pPr>
              <w:rPr>
                <w:rFonts w:ascii="Times New Roman" w:hAnsi="Times New Roman"/>
                <w:sz w:val="21"/>
                <w:highlight w:val="none"/>
              </w:rPr>
            </w:pPr>
          </w:p>
        </w:tc>
        <w:tc>
          <w:tcPr>
            <w:tcW w:w="1983" w:type="dxa"/>
            <w:vAlign w:val="top"/>
          </w:tcPr>
          <w:p w14:paraId="41FE2672">
            <w:pPr>
              <w:rPr>
                <w:rFonts w:ascii="Times New Roman" w:hAnsi="Times New Roman"/>
                <w:sz w:val="21"/>
                <w:highlight w:val="none"/>
              </w:rPr>
            </w:pPr>
          </w:p>
        </w:tc>
        <w:tc>
          <w:tcPr>
            <w:tcW w:w="847" w:type="dxa"/>
            <w:vAlign w:val="top"/>
          </w:tcPr>
          <w:p w14:paraId="79A6C26F">
            <w:pPr>
              <w:rPr>
                <w:rFonts w:ascii="Times New Roman" w:hAnsi="Times New Roman"/>
                <w:sz w:val="21"/>
                <w:highlight w:val="none"/>
              </w:rPr>
            </w:pPr>
          </w:p>
        </w:tc>
        <w:tc>
          <w:tcPr>
            <w:tcW w:w="771" w:type="dxa"/>
            <w:vAlign w:val="top"/>
          </w:tcPr>
          <w:p w14:paraId="70B2C4C6">
            <w:pPr>
              <w:rPr>
                <w:rFonts w:ascii="Times New Roman" w:hAnsi="Times New Roman"/>
                <w:sz w:val="21"/>
                <w:highlight w:val="none"/>
              </w:rPr>
            </w:pPr>
          </w:p>
        </w:tc>
        <w:tc>
          <w:tcPr>
            <w:tcW w:w="1350" w:type="dxa"/>
            <w:vAlign w:val="top"/>
          </w:tcPr>
          <w:p w14:paraId="1BCA86FF">
            <w:pPr>
              <w:rPr>
                <w:rFonts w:ascii="Times New Roman" w:hAnsi="Times New Roman"/>
                <w:sz w:val="21"/>
                <w:highlight w:val="none"/>
              </w:rPr>
            </w:pPr>
          </w:p>
        </w:tc>
        <w:tc>
          <w:tcPr>
            <w:tcW w:w="1413" w:type="dxa"/>
            <w:vAlign w:val="top"/>
          </w:tcPr>
          <w:p w14:paraId="18905A9C">
            <w:pPr>
              <w:rPr>
                <w:rFonts w:ascii="Times New Roman" w:hAnsi="Times New Roman"/>
                <w:sz w:val="21"/>
                <w:highlight w:val="none"/>
              </w:rPr>
            </w:pPr>
          </w:p>
        </w:tc>
        <w:tc>
          <w:tcPr>
            <w:tcW w:w="1717" w:type="dxa"/>
            <w:tcBorders>
              <w:right w:val="single" w:color="000000" w:sz="10" w:space="0"/>
            </w:tcBorders>
            <w:vAlign w:val="top"/>
          </w:tcPr>
          <w:p w14:paraId="75A21DDC">
            <w:pPr>
              <w:rPr>
                <w:rFonts w:ascii="Times New Roman" w:hAnsi="Times New Roman"/>
                <w:sz w:val="21"/>
                <w:highlight w:val="none"/>
              </w:rPr>
            </w:pPr>
          </w:p>
        </w:tc>
      </w:tr>
      <w:tr w14:paraId="10C5B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3B054203">
            <w:pPr>
              <w:rPr>
                <w:rFonts w:ascii="Times New Roman" w:hAnsi="Times New Roman"/>
                <w:sz w:val="21"/>
                <w:highlight w:val="none"/>
              </w:rPr>
            </w:pPr>
          </w:p>
        </w:tc>
        <w:tc>
          <w:tcPr>
            <w:tcW w:w="1983" w:type="dxa"/>
            <w:vAlign w:val="top"/>
          </w:tcPr>
          <w:p w14:paraId="6EC7A05D">
            <w:pPr>
              <w:rPr>
                <w:rFonts w:ascii="Times New Roman" w:hAnsi="Times New Roman"/>
                <w:sz w:val="21"/>
                <w:highlight w:val="none"/>
              </w:rPr>
            </w:pPr>
          </w:p>
        </w:tc>
        <w:tc>
          <w:tcPr>
            <w:tcW w:w="847" w:type="dxa"/>
            <w:vAlign w:val="top"/>
          </w:tcPr>
          <w:p w14:paraId="53AAACA4">
            <w:pPr>
              <w:rPr>
                <w:rFonts w:ascii="Times New Roman" w:hAnsi="Times New Roman"/>
                <w:sz w:val="21"/>
                <w:highlight w:val="none"/>
              </w:rPr>
            </w:pPr>
          </w:p>
        </w:tc>
        <w:tc>
          <w:tcPr>
            <w:tcW w:w="771" w:type="dxa"/>
            <w:vAlign w:val="top"/>
          </w:tcPr>
          <w:p w14:paraId="61B44523">
            <w:pPr>
              <w:rPr>
                <w:rFonts w:ascii="Times New Roman" w:hAnsi="Times New Roman"/>
                <w:sz w:val="21"/>
                <w:highlight w:val="none"/>
              </w:rPr>
            </w:pPr>
          </w:p>
        </w:tc>
        <w:tc>
          <w:tcPr>
            <w:tcW w:w="1350" w:type="dxa"/>
            <w:vAlign w:val="top"/>
          </w:tcPr>
          <w:p w14:paraId="4FFF0448">
            <w:pPr>
              <w:rPr>
                <w:rFonts w:ascii="Times New Roman" w:hAnsi="Times New Roman"/>
                <w:sz w:val="21"/>
                <w:highlight w:val="none"/>
              </w:rPr>
            </w:pPr>
          </w:p>
        </w:tc>
        <w:tc>
          <w:tcPr>
            <w:tcW w:w="1413" w:type="dxa"/>
            <w:vAlign w:val="top"/>
          </w:tcPr>
          <w:p w14:paraId="5B369A4D">
            <w:pPr>
              <w:rPr>
                <w:rFonts w:ascii="Times New Roman" w:hAnsi="Times New Roman"/>
                <w:sz w:val="21"/>
                <w:highlight w:val="none"/>
              </w:rPr>
            </w:pPr>
          </w:p>
        </w:tc>
        <w:tc>
          <w:tcPr>
            <w:tcW w:w="1717" w:type="dxa"/>
            <w:tcBorders>
              <w:right w:val="single" w:color="000000" w:sz="10" w:space="0"/>
            </w:tcBorders>
            <w:vAlign w:val="top"/>
          </w:tcPr>
          <w:p w14:paraId="7882E0BC">
            <w:pPr>
              <w:rPr>
                <w:rFonts w:ascii="Times New Roman" w:hAnsi="Times New Roman"/>
                <w:sz w:val="21"/>
                <w:highlight w:val="none"/>
              </w:rPr>
            </w:pPr>
          </w:p>
        </w:tc>
      </w:tr>
      <w:tr w14:paraId="3B5BC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vAlign w:val="top"/>
          </w:tcPr>
          <w:p w14:paraId="4868388D">
            <w:pPr>
              <w:rPr>
                <w:rFonts w:ascii="Times New Roman" w:hAnsi="Times New Roman"/>
                <w:sz w:val="21"/>
                <w:highlight w:val="none"/>
              </w:rPr>
            </w:pPr>
          </w:p>
        </w:tc>
        <w:tc>
          <w:tcPr>
            <w:tcW w:w="1983" w:type="dxa"/>
            <w:vAlign w:val="top"/>
          </w:tcPr>
          <w:p w14:paraId="05C6DA22">
            <w:pPr>
              <w:rPr>
                <w:rFonts w:ascii="Times New Roman" w:hAnsi="Times New Roman"/>
                <w:sz w:val="21"/>
                <w:highlight w:val="none"/>
              </w:rPr>
            </w:pPr>
          </w:p>
        </w:tc>
        <w:tc>
          <w:tcPr>
            <w:tcW w:w="847" w:type="dxa"/>
            <w:vAlign w:val="top"/>
          </w:tcPr>
          <w:p w14:paraId="539FC7AB">
            <w:pPr>
              <w:rPr>
                <w:rFonts w:ascii="Times New Roman" w:hAnsi="Times New Roman"/>
                <w:sz w:val="21"/>
                <w:highlight w:val="none"/>
              </w:rPr>
            </w:pPr>
          </w:p>
        </w:tc>
        <w:tc>
          <w:tcPr>
            <w:tcW w:w="771" w:type="dxa"/>
            <w:vAlign w:val="top"/>
          </w:tcPr>
          <w:p w14:paraId="10862D0F">
            <w:pPr>
              <w:rPr>
                <w:rFonts w:ascii="Times New Roman" w:hAnsi="Times New Roman"/>
                <w:sz w:val="21"/>
                <w:highlight w:val="none"/>
              </w:rPr>
            </w:pPr>
          </w:p>
        </w:tc>
        <w:tc>
          <w:tcPr>
            <w:tcW w:w="1350" w:type="dxa"/>
            <w:vAlign w:val="top"/>
          </w:tcPr>
          <w:p w14:paraId="75A46F20">
            <w:pPr>
              <w:rPr>
                <w:rFonts w:ascii="Times New Roman" w:hAnsi="Times New Roman"/>
                <w:sz w:val="21"/>
                <w:highlight w:val="none"/>
              </w:rPr>
            </w:pPr>
          </w:p>
        </w:tc>
        <w:tc>
          <w:tcPr>
            <w:tcW w:w="1413" w:type="dxa"/>
            <w:vAlign w:val="top"/>
          </w:tcPr>
          <w:p w14:paraId="11077739">
            <w:pPr>
              <w:rPr>
                <w:rFonts w:ascii="Times New Roman" w:hAnsi="Times New Roman"/>
                <w:sz w:val="21"/>
                <w:highlight w:val="none"/>
              </w:rPr>
            </w:pPr>
          </w:p>
        </w:tc>
        <w:tc>
          <w:tcPr>
            <w:tcW w:w="1717" w:type="dxa"/>
            <w:tcBorders>
              <w:right w:val="single" w:color="000000" w:sz="10" w:space="0"/>
            </w:tcBorders>
            <w:vAlign w:val="top"/>
          </w:tcPr>
          <w:p w14:paraId="075958F0">
            <w:pPr>
              <w:rPr>
                <w:rFonts w:ascii="Times New Roman" w:hAnsi="Times New Roman"/>
                <w:sz w:val="21"/>
                <w:highlight w:val="none"/>
              </w:rPr>
            </w:pPr>
          </w:p>
        </w:tc>
      </w:tr>
      <w:tr w14:paraId="07652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vAlign w:val="top"/>
          </w:tcPr>
          <w:p w14:paraId="7C8747FC">
            <w:pPr>
              <w:rPr>
                <w:rFonts w:ascii="Times New Roman" w:hAnsi="Times New Roman"/>
                <w:sz w:val="21"/>
                <w:highlight w:val="none"/>
              </w:rPr>
            </w:pPr>
          </w:p>
        </w:tc>
        <w:tc>
          <w:tcPr>
            <w:tcW w:w="1983" w:type="dxa"/>
            <w:vAlign w:val="top"/>
          </w:tcPr>
          <w:p w14:paraId="3FE596BF">
            <w:pPr>
              <w:rPr>
                <w:rFonts w:ascii="Times New Roman" w:hAnsi="Times New Roman"/>
                <w:sz w:val="21"/>
                <w:highlight w:val="none"/>
              </w:rPr>
            </w:pPr>
          </w:p>
        </w:tc>
        <w:tc>
          <w:tcPr>
            <w:tcW w:w="847" w:type="dxa"/>
            <w:vAlign w:val="top"/>
          </w:tcPr>
          <w:p w14:paraId="0A7E8588">
            <w:pPr>
              <w:rPr>
                <w:rFonts w:ascii="Times New Roman" w:hAnsi="Times New Roman"/>
                <w:sz w:val="21"/>
                <w:highlight w:val="none"/>
              </w:rPr>
            </w:pPr>
          </w:p>
        </w:tc>
        <w:tc>
          <w:tcPr>
            <w:tcW w:w="771" w:type="dxa"/>
            <w:vAlign w:val="top"/>
          </w:tcPr>
          <w:p w14:paraId="0BC8BDE2">
            <w:pPr>
              <w:rPr>
                <w:rFonts w:ascii="Times New Roman" w:hAnsi="Times New Roman"/>
                <w:sz w:val="21"/>
                <w:highlight w:val="none"/>
              </w:rPr>
            </w:pPr>
          </w:p>
        </w:tc>
        <w:tc>
          <w:tcPr>
            <w:tcW w:w="1350" w:type="dxa"/>
            <w:vAlign w:val="top"/>
          </w:tcPr>
          <w:p w14:paraId="7DBAAAA9">
            <w:pPr>
              <w:rPr>
                <w:rFonts w:ascii="Times New Roman" w:hAnsi="Times New Roman"/>
                <w:sz w:val="21"/>
                <w:highlight w:val="none"/>
              </w:rPr>
            </w:pPr>
          </w:p>
        </w:tc>
        <w:tc>
          <w:tcPr>
            <w:tcW w:w="1413" w:type="dxa"/>
            <w:vAlign w:val="top"/>
          </w:tcPr>
          <w:p w14:paraId="09FBA91C">
            <w:pPr>
              <w:rPr>
                <w:rFonts w:ascii="Times New Roman" w:hAnsi="Times New Roman"/>
                <w:sz w:val="21"/>
                <w:highlight w:val="none"/>
              </w:rPr>
            </w:pPr>
          </w:p>
        </w:tc>
        <w:tc>
          <w:tcPr>
            <w:tcW w:w="1717" w:type="dxa"/>
            <w:tcBorders>
              <w:right w:val="single" w:color="000000" w:sz="10" w:space="0"/>
            </w:tcBorders>
            <w:vAlign w:val="top"/>
          </w:tcPr>
          <w:p w14:paraId="4847420F">
            <w:pPr>
              <w:rPr>
                <w:rFonts w:ascii="Times New Roman" w:hAnsi="Times New Roman"/>
                <w:sz w:val="21"/>
                <w:highlight w:val="none"/>
              </w:rPr>
            </w:pPr>
          </w:p>
        </w:tc>
      </w:tr>
      <w:tr w14:paraId="52180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3" w:type="dxa"/>
            <w:tcBorders>
              <w:left w:val="single" w:color="000000" w:sz="10" w:space="0"/>
              <w:bottom w:val="single" w:color="000000" w:sz="10" w:space="0"/>
            </w:tcBorders>
            <w:vAlign w:val="top"/>
          </w:tcPr>
          <w:p w14:paraId="512CF07B">
            <w:pPr>
              <w:rPr>
                <w:rFonts w:ascii="Times New Roman" w:hAnsi="Times New Roman"/>
                <w:sz w:val="21"/>
                <w:highlight w:val="none"/>
              </w:rPr>
            </w:pPr>
          </w:p>
        </w:tc>
        <w:tc>
          <w:tcPr>
            <w:tcW w:w="1983" w:type="dxa"/>
            <w:tcBorders>
              <w:bottom w:val="single" w:color="000000" w:sz="10" w:space="0"/>
            </w:tcBorders>
            <w:vAlign w:val="top"/>
          </w:tcPr>
          <w:p w14:paraId="2A37C631">
            <w:pPr>
              <w:rPr>
                <w:rFonts w:ascii="Times New Roman" w:hAnsi="Times New Roman"/>
                <w:sz w:val="21"/>
                <w:highlight w:val="none"/>
              </w:rPr>
            </w:pPr>
          </w:p>
        </w:tc>
        <w:tc>
          <w:tcPr>
            <w:tcW w:w="847" w:type="dxa"/>
            <w:tcBorders>
              <w:bottom w:val="single" w:color="000000" w:sz="10" w:space="0"/>
            </w:tcBorders>
            <w:vAlign w:val="top"/>
          </w:tcPr>
          <w:p w14:paraId="00B59C44">
            <w:pPr>
              <w:rPr>
                <w:rFonts w:ascii="Times New Roman" w:hAnsi="Times New Roman"/>
                <w:sz w:val="21"/>
                <w:highlight w:val="none"/>
              </w:rPr>
            </w:pPr>
          </w:p>
        </w:tc>
        <w:tc>
          <w:tcPr>
            <w:tcW w:w="771" w:type="dxa"/>
            <w:tcBorders>
              <w:bottom w:val="single" w:color="000000" w:sz="10" w:space="0"/>
            </w:tcBorders>
            <w:vAlign w:val="top"/>
          </w:tcPr>
          <w:p w14:paraId="625A5344">
            <w:pPr>
              <w:rPr>
                <w:rFonts w:ascii="Times New Roman" w:hAnsi="Times New Roman"/>
                <w:sz w:val="21"/>
                <w:highlight w:val="none"/>
              </w:rPr>
            </w:pPr>
          </w:p>
        </w:tc>
        <w:tc>
          <w:tcPr>
            <w:tcW w:w="1350" w:type="dxa"/>
            <w:tcBorders>
              <w:bottom w:val="single" w:color="000000" w:sz="10" w:space="0"/>
            </w:tcBorders>
            <w:vAlign w:val="top"/>
          </w:tcPr>
          <w:p w14:paraId="29944AD1">
            <w:pPr>
              <w:rPr>
                <w:rFonts w:ascii="Times New Roman" w:hAnsi="Times New Roman"/>
                <w:sz w:val="21"/>
                <w:highlight w:val="none"/>
              </w:rPr>
            </w:pPr>
          </w:p>
        </w:tc>
        <w:tc>
          <w:tcPr>
            <w:tcW w:w="1413" w:type="dxa"/>
            <w:tcBorders>
              <w:bottom w:val="single" w:color="000000" w:sz="10" w:space="0"/>
            </w:tcBorders>
            <w:vAlign w:val="top"/>
          </w:tcPr>
          <w:p w14:paraId="395FF6A1">
            <w:pPr>
              <w:rPr>
                <w:rFonts w:ascii="Times New Roman" w:hAnsi="Times New Roman"/>
                <w:sz w:val="21"/>
                <w:highlight w:val="none"/>
              </w:rPr>
            </w:pPr>
          </w:p>
        </w:tc>
        <w:tc>
          <w:tcPr>
            <w:tcW w:w="1717" w:type="dxa"/>
            <w:tcBorders>
              <w:bottom w:val="single" w:color="000000" w:sz="10" w:space="0"/>
              <w:right w:val="single" w:color="000000" w:sz="10" w:space="0"/>
            </w:tcBorders>
            <w:vAlign w:val="top"/>
          </w:tcPr>
          <w:p w14:paraId="2AD171D5">
            <w:pPr>
              <w:rPr>
                <w:rFonts w:ascii="Times New Roman" w:hAnsi="Times New Roman"/>
                <w:sz w:val="21"/>
                <w:highlight w:val="none"/>
              </w:rPr>
            </w:pPr>
          </w:p>
        </w:tc>
      </w:tr>
    </w:tbl>
    <w:p w14:paraId="4ABE2D5C">
      <w:pPr>
        <w:pStyle w:val="5"/>
        <w:rPr>
          <w:rFonts w:ascii="Times New Roman" w:hAnsi="Times New Roman"/>
          <w:highlight w:val="none"/>
        </w:rPr>
      </w:pPr>
    </w:p>
    <w:p w14:paraId="459C096A">
      <w:pPr>
        <w:rPr>
          <w:rFonts w:ascii="Times New Roman" w:hAnsi="Times New Roman"/>
          <w:highlight w:val="none"/>
        </w:rPr>
        <w:sectPr>
          <w:footerReference r:id="rId6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F9CAD49">
      <w:pPr>
        <w:pStyle w:val="5"/>
        <w:spacing w:line="265" w:lineRule="auto"/>
        <w:rPr>
          <w:rFonts w:ascii="Times New Roman" w:hAnsi="Times New Roman"/>
          <w:highlight w:val="none"/>
        </w:rPr>
      </w:pPr>
    </w:p>
    <w:p w14:paraId="46EA7408">
      <w:pPr>
        <w:pStyle w:val="5"/>
        <w:spacing w:line="266" w:lineRule="auto"/>
        <w:rPr>
          <w:rFonts w:ascii="Times New Roman" w:hAnsi="Times New Roman"/>
          <w:highlight w:val="none"/>
        </w:rPr>
      </w:pPr>
    </w:p>
    <w:p w14:paraId="0AC7FA32">
      <w:pPr>
        <w:spacing w:before="88" w:line="225" w:lineRule="auto"/>
        <w:ind w:left="2742"/>
        <w:rPr>
          <w:rFonts w:ascii="Times New Roman" w:hAnsi="Times New Roman" w:eastAsia="黑体" w:cs="黑体"/>
          <w:sz w:val="27"/>
          <w:szCs w:val="27"/>
          <w:highlight w:val="none"/>
        </w:rPr>
      </w:pPr>
      <w:bookmarkStart w:id="1461" w:name="bookmark236"/>
      <w:bookmarkEnd w:id="1461"/>
      <w:r>
        <w:rPr>
          <w:rFonts w:ascii="Times New Roman" w:hAnsi="Times New Roman" w:eastAsia="Times New Roman" w:cs="Times New Roman"/>
          <w:spacing w:val="2"/>
          <w:sz w:val="24"/>
          <w:szCs w:val="24"/>
          <w:highlight w:val="none"/>
        </w:rPr>
        <w:t>11-3</w:t>
      </w:r>
      <w:r>
        <w:rPr>
          <w:rFonts w:ascii="Times New Roman" w:hAnsi="Times New Roman" w:eastAsia="宋体" w:cs="宋体"/>
          <w:spacing w:val="2"/>
          <w:sz w:val="24"/>
          <w:szCs w:val="24"/>
          <w:highlight w:val="none"/>
        </w:rPr>
        <w:t>：</w:t>
      </w:r>
      <w:r>
        <w:rPr>
          <w:rFonts w:ascii="Times New Roman" w:hAnsi="Times New Roman" w:eastAsia="黑体" w:cs="黑体"/>
          <w:spacing w:val="2"/>
          <w:sz w:val="27"/>
          <w:szCs w:val="27"/>
          <w:highlight w:val="none"/>
        </w:rPr>
        <w:t>专业工程暂估价表</w:t>
      </w:r>
    </w:p>
    <w:p w14:paraId="4B7159E1">
      <w:pPr>
        <w:spacing w:line="117" w:lineRule="exact"/>
        <w:rPr>
          <w:rFonts w:ascii="Times New Roman" w:hAnsi="Times New Roman"/>
          <w:highlight w:val="none"/>
        </w:rPr>
      </w:pPr>
    </w:p>
    <w:tbl>
      <w:tblPr>
        <w:tblStyle w:val="17"/>
        <w:tblW w:w="8825"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8"/>
        <w:gridCol w:w="1983"/>
        <w:gridCol w:w="4664"/>
        <w:gridCol w:w="1290"/>
      </w:tblGrid>
      <w:tr w14:paraId="28CEC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888" w:type="dxa"/>
            <w:tcBorders>
              <w:top w:val="single" w:color="000000" w:sz="10" w:space="0"/>
              <w:left w:val="single" w:color="000000" w:sz="10" w:space="0"/>
            </w:tcBorders>
            <w:vAlign w:val="top"/>
          </w:tcPr>
          <w:p w14:paraId="0CD495C2">
            <w:pPr>
              <w:pStyle w:val="18"/>
              <w:spacing w:before="177" w:line="222" w:lineRule="auto"/>
              <w:ind w:left="227"/>
              <w:rPr>
                <w:rFonts w:ascii="Times New Roman" w:hAnsi="Times New Roman"/>
                <w:highlight w:val="none"/>
              </w:rPr>
            </w:pPr>
            <w:r>
              <w:rPr>
                <w:rFonts w:ascii="Times New Roman" w:hAnsi="Times New Roman"/>
                <w:spacing w:val="-2"/>
                <w:highlight w:val="none"/>
              </w:rPr>
              <w:t>序号</w:t>
            </w:r>
          </w:p>
        </w:tc>
        <w:tc>
          <w:tcPr>
            <w:tcW w:w="1983" w:type="dxa"/>
            <w:tcBorders>
              <w:top w:val="single" w:color="000000" w:sz="10" w:space="0"/>
            </w:tcBorders>
            <w:vAlign w:val="top"/>
          </w:tcPr>
          <w:p w14:paraId="736D55FB">
            <w:pPr>
              <w:pStyle w:val="18"/>
              <w:spacing w:before="177" w:line="221" w:lineRule="auto"/>
              <w:ind w:left="362"/>
              <w:rPr>
                <w:rFonts w:ascii="Times New Roman" w:hAnsi="Times New Roman"/>
                <w:highlight w:val="none"/>
              </w:rPr>
            </w:pPr>
            <w:r>
              <w:rPr>
                <w:rFonts w:ascii="Times New Roman" w:hAnsi="Times New Roman"/>
                <w:spacing w:val="-1"/>
                <w:highlight w:val="none"/>
              </w:rPr>
              <w:t>专业工程名称</w:t>
            </w:r>
          </w:p>
        </w:tc>
        <w:tc>
          <w:tcPr>
            <w:tcW w:w="4664" w:type="dxa"/>
            <w:tcBorders>
              <w:top w:val="single" w:color="000000" w:sz="10" w:space="0"/>
            </w:tcBorders>
            <w:vAlign w:val="top"/>
          </w:tcPr>
          <w:p w14:paraId="22FA66D2">
            <w:pPr>
              <w:pStyle w:val="18"/>
              <w:spacing w:before="177" w:line="221" w:lineRule="auto"/>
              <w:ind w:left="1924"/>
              <w:rPr>
                <w:rFonts w:ascii="Times New Roman" w:hAnsi="Times New Roman"/>
                <w:highlight w:val="none"/>
              </w:rPr>
            </w:pPr>
            <w:r>
              <w:rPr>
                <w:rFonts w:ascii="Times New Roman" w:hAnsi="Times New Roman"/>
                <w:spacing w:val="-2"/>
                <w:highlight w:val="none"/>
              </w:rPr>
              <w:t>工程内容</w:t>
            </w:r>
          </w:p>
        </w:tc>
        <w:tc>
          <w:tcPr>
            <w:tcW w:w="1290" w:type="dxa"/>
            <w:tcBorders>
              <w:top w:val="single" w:color="000000" w:sz="10" w:space="0"/>
              <w:right w:val="single" w:color="000000" w:sz="10" w:space="0"/>
            </w:tcBorders>
            <w:vAlign w:val="top"/>
          </w:tcPr>
          <w:p w14:paraId="5DFBAF05">
            <w:pPr>
              <w:pStyle w:val="18"/>
              <w:spacing w:before="177" w:line="221" w:lineRule="auto"/>
              <w:ind w:left="443"/>
              <w:rPr>
                <w:rFonts w:ascii="Times New Roman" w:hAnsi="Times New Roman"/>
                <w:highlight w:val="none"/>
              </w:rPr>
            </w:pPr>
            <w:r>
              <w:rPr>
                <w:rFonts w:ascii="Times New Roman" w:hAnsi="Times New Roman"/>
                <w:spacing w:val="-2"/>
                <w:highlight w:val="none"/>
              </w:rPr>
              <w:t>金额</w:t>
            </w:r>
          </w:p>
        </w:tc>
      </w:tr>
      <w:tr w14:paraId="2C12B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888" w:type="dxa"/>
            <w:tcBorders>
              <w:left w:val="single" w:color="000000" w:sz="10" w:space="0"/>
            </w:tcBorders>
            <w:vAlign w:val="top"/>
          </w:tcPr>
          <w:p w14:paraId="48E803C2">
            <w:pPr>
              <w:rPr>
                <w:rFonts w:ascii="Times New Roman" w:hAnsi="Times New Roman"/>
                <w:sz w:val="21"/>
                <w:highlight w:val="none"/>
              </w:rPr>
            </w:pPr>
          </w:p>
        </w:tc>
        <w:tc>
          <w:tcPr>
            <w:tcW w:w="1983" w:type="dxa"/>
            <w:vAlign w:val="top"/>
          </w:tcPr>
          <w:p w14:paraId="1E076E2F">
            <w:pPr>
              <w:rPr>
                <w:rFonts w:ascii="Times New Roman" w:hAnsi="Times New Roman"/>
                <w:sz w:val="21"/>
                <w:highlight w:val="none"/>
              </w:rPr>
            </w:pPr>
          </w:p>
        </w:tc>
        <w:tc>
          <w:tcPr>
            <w:tcW w:w="4664" w:type="dxa"/>
            <w:vAlign w:val="top"/>
          </w:tcPr>
          <w:p w14:paraId="7DF260E0">
            <w:pPr>
              <w:rPr>
                <w:rFonts w:ascii="Times New Roman" w:hAnsi="Times New Roman"/>
                <w:sz w:val="21"/>
                <w:highlight w:val="none"/>
              </w:rPr>
            </w:pPr>
          </w:p>
        </w:tc>
        <w:tc>
          <w:tcPr>
            <w:tcW w:w="1290" w:type="dxa"/>
            <w:tcBorders>
              <w:right w:val="single" w:color="000000" w:sz="10" w:space="0"/>
            </w:tcBorders>
            <w:vAlign w:val="top"/>
          </w:tcPr>
          <w:p w14:paraId="635C6814">
            <w:pPr>
              <w:rPr>
                <w:rFonts w:ascii="Times New Roman" w:hAnsi="Times New Roman"/>
                <w:sz w:val="21"/>
                <w:highlight w:val="none"/>
              </w:rPr>
            </w:pPr>
          </w:p>
        </w:tc>
      </w:tr>
      <w:tr w14:paraId="1D04B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vAlign w:val="top"/>
          </w:tcPr>
          <w:p w14:paraId="1389971E">
            <w:pPr>
              <w:rPr>
                <w:rFonts w:ascii="Times New Roman" w:hAnsi="Times New Roman"/>
                <w:sz w:val="21"/>
                <w:highlight w:val="none"/>
              </w:rPr>
            </w:pPr>
          </w:p>
        </w:tc>
        <w:tc>
          <w:tcPr>
            <w:tcW w:w="1983" w:type="dxa"/>
            <w:vAlign w:val="top"/>
          </w:tcPr>
          <w:p w14:paraId="41D790B5">
            <w:pPr>
              <w:rPr>
                <w:rFonts w:ascii="Times New Roman" w:hAnsi="Times New Roman"/>
                <w:sz w:val="21"/>
                <w:highlight w:val="none"/>
              </w:rPr>
            </w:pPr>
          </w:p>
        </w:tc>
        <w:tc>
          <w:tcPr>
            <w:tcW w:w="4664" w:type="dxa"/>
            <w:vAlign w:val="top"/>
          </w:tcPr>
          <w:p w14:paraId="462126E1">
            <w:pPr>
              <w:rPr>
                <w:rFonts w:ascii="Times New Roman" w:hAnsi="Times New Roman"/>
                <w:sz w:val="21"/>
                <w:highlight w:val="none"/>
              </w:rPr>
            </w:pPr>
          </w:p>
        </w:tc>
        <w:tc>
          <w:tcPr>
            <w:tcW w:w="1290" w:type="dxa"/>
            <w:tcBorders>
              <w:right w:val="single" w:color="000000" w:sz="10" w:space="0"/>
            </w:tcBorders>
            <w:vAlign w:val="top"/>
          </w:tcPr>
          <w:p w14:paraId="6E8BACCE">
            <w:pPr>
              <w:rPr>
                <w:rFonts w:ascii="Times New Roman" w:hAnsi="Times New Roman"/>
                <w:sz w:val="21"/>
                <w:highlight w:val="none"/>
              </w:rPr>
            </w:pPr>
          </w:p>
        </w:tc>
      </w:tr>
      <w:tr w14:paraId="33A87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5E849073">
            <w:pPr>
              <w:rPr>
                <w:rFonts w:ascii="Times New Roman" w:hAnsi="Times New Roman"/>
                <w:sz w:val="21"/>
                <w:highlight w:val="none"/>
              </w:rPr>
            </w:pPr>
          </w:p>
        </w:tc>
        <w:tc>
          <w:tcPr>
            <w:tcW w:w="1983" w:type="dxa"/>
            <w:vAlign w:val="top"/>
          </w:tcPr>
          <w:p w14:paraId="08D9A29A">
            <w:pPr>
              <w:rPr>
                <w:rFonts w:ascii="Times New Roman" w:hAnsi="Times New Roman"/>
                <w:sz w:val="21"/>
                <w:highlight w:val="none"/>
              </w:rPr>
            </w:pPr>
          </w:p>
        </w:tc>
        <w:tc>
          <w:tcPr>
            <w:tcW w:w="4664" w:type="dxa"/>
            <w:vAlign w:val="top"/>
          </w:tcPr>
          <w:p w14:paraId="53A7B517">
            <w:pPr>
              <w:rPr>
                <w:rFonts w:ascii="Times New Roman" w:hAnsi="Times New Roman"/>
                <w:sz w:val="21"/>
                <w:highlight w:val="none"/>
              </w:rPr>
            </w:pPr>
          </w:p>
        </w:tc>
        <w:tc>
          <w:tcPr>
            <w:tcW w:w="1290" w:type="dxa"/>
            <w:tcBorders>
              <w:right w:val="single" w:color="000000" w:sz="10" w:space="0"/>
            </w:tcBorders>
            <w:vAlign w:val="top"/>
          </w:tcPr>
          <w:p w14:paraId="1B9606F5">
            <w:pPr>
              <w:rPr>
                <w:rFonts w:ascii="Times New Roman" w:hAnsi="Times New Roman"/>
                <w:sz w:val="21"/>
                <w:highlight w:val="none"/>
              </w:rPr>
            </w:pPr>
          </w:p>
        </w:tc>
      </w:tr>
      <w:tr w14:paraId="18CFD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16BD3CF5">
            <w:pPr>
              <w:rPr>
                <w:rFonts w:ascii="Times New Roman" w:hAnsi="Times New Roman"/>
                <w:sz w:val="21"/>
                <w:highlight w:val="none"/>
              </w:rPr>
            </w:pPr>
          </w:p>
        </w:tc>
        <w:tc>
          <w:tcPr>
            <w:tcW w:w="1983" w:type="dxa"/>
            <w:vAlign w:val="top"/>
          </w:tcPr>
          <w:p w14:paraId="12CF8412">
            <w:pPr>
              <w:rPr>
                <w:rFonts w:ascii="Times New Roman" w:hAnsi="Times New Roman"/>
                <w:sz w:val="21"/>
                <w:highlight w:val="none"/>
              </w:rPr>
            </w:pPr>
          </w:p>
        </w:tc>
        <w:tc>
          <w:tcPr>
            <w:tcW w:w="4664" w:type="dxa"/>
            <w:vAlign w:val="top"/>
          </w:tcPr>
          <w:p w14:paraId="786FC283">
            <w:pPr>
              <w:rPr>
                <w:rFonts w:ascii="Times New Roman" w:hAnsi="Times New Roman"/>
                <w:sz w:val="21"/>
                <w:highlight w:val="none"/>
              </w:rPr>
            </w:pPr>
          </w:p>
        </w:tc>
        <w:tc>
          <w:tcPr>
            <w:tcW w:w="1290" w:type="dxa"/>
            <w:tcBorders>
              <w:right w:val="single" w:color="000000" w:sz="10" w:space="0"/>
            </w:tcBorders>
            <w:vAlign w:val="top"/>
          </w:tcPr>
          <w:p w14:paraId="65AE3165">
            <w:pPr>
              <w:rPr>
                <w:rFonts w:ascii="Times New Roman" w:hAnsi="Times New Roman"/>
                <w:sz w:val="21"/>
                <w:highlight w:val="none"/>
              </w:rPr>
            </w:pPr>
          </w:p>
        </w:tc>
      </w:tr>
      <w:tr w14:paraId="039A7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5C554A96">
            <w:pPr>
              <w:rPr>
                <w:rFonts w:ascii="Times New Roman" w:hAnsi="Times New Roman"/>
                <w:sz w:val="21"/>
                <w:highlight w:val="none"/>
              </w:rPr>
            </w:pPr>
          </w:p>
        </w:tc>
        <w:tc>
          <w:tcPr>
            <w:tcW w:w="1983" w:type="dxa"/>
            <w:vAlign w:val="top"/>
          </w:tcPr>
          <w:p w14:paraId="72276495">
            <w:pPr>
              <w:rPr>
                <w:rFonts w:ascii="Times New Roman" w:hAnsi="Times New Roman"/>
                <w:sz w:val="21"/>
                <w:highlight w:val="none"/>
              </w:rPr>
            </w:pPr>
          </w:p>
        </w:tc>
        <w:tc>
          <w:tcPr>
            <w:tcW w:w="4664" w:type="dxa"/>
            <w:vAlign w:val="top"/>
          </w:tcPr>
          <w:p w14:paraId="4946E717">
            <w:pPr>
              <w:rPr>
                <w:rFonts w:ascii="Times New Roman" w:hAnsi="Times New Roman"/>
                <w:sz w:val="21"/>
                <w:highlight w:val="none"/>
              </w:rPr>
            </w:pPr>
          </w:p>
        </w:tc>
        <w:tc>
          <w:tcPr>
            <w:tcW w:w="1290" w:type="dxa"/>
            <w:tcBorders>
              <w:right w:val="single" w:color="000000" w:sz="10" w:space="0"/>
            </w:tcBorders>
            <w:vAlign w:val="top"/>
          </w:tcPr>
          <w:p w14:paraId="0DB231D5">
            <w:pPr>
              <w:rPr>
                <w:rFonts w:ascii="Times New Roman" w:hAnsi="Times New Roman"/>
                <w:sz w:val="21"/>
                <w:highlight w:val="none"/>
              </w:rPr>
            </w:pPr>
          </w:p>
        </w:tc>
      </w:tr>
      <w:tr w14:paraId="1678F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7053A86A">
            <w:pPr>
              <w:rPr>
                <w:rFonts w:ascii="Times New Roman" w:hAnsi="Times New Roman"/>
                <w:sz w:val="21"/>
                <w:highlight w:val="none"/>
              </w:rPr>
            </w:pPr>
          </w:p>
        </w:tc>
        <w:tc>
          <w:tcPr>
            <w:tcW w:w="1983" w:type="dxa"/>
            <w:vAlign w:val="top"/>
          </w:tcPr>
          <w:p w14:paraId="0BC9EE89">
            <w:pPr>
              <w:rPr>
                <w:rFonts w:ascii="Times New Roman" w:hAnsi="Times New Roman"/>
                <w:sz w:val="21"/>
                <w:highlight w:val="none"/>
              </w:rPr>
            </w:pPr>
          </w:p>
        </w:tc>
        <w:tc>
          <w:tcPr>
            <w:tcW w:w="4664" w:type="dxa"/>
            <w:vAlign w:val="top"/>
          </w:tcPr>
          <w:p w14:paraId="30C2D85B">
            <w:pPr>
              <w:rPr>
                <w:rFonts w:ascii="Times New Roman" w:hAnsi="Times New Roman"/>
                <w:sz w:val="21"/>
                <w:highlight w:val="none"/>
              </w:rPr>
            </w:pPr>
          </w:p>
        </w:tc>
        <w:tc>
          <w:tcPr>
            <w:tcW w:w="1290" w:type="dxa"/>
            <w:tcBorders>
              <w:right w:val="single" w:color="000000" w:sz="10" w:space="0"/>
            </w:tcBorders>
            <w:vAlign w:val="top"/>
          </w:tcPr>
          <w:p w14:paraId="25A5CE91">
            <w:pPr>
              <w:rPr>
                <w:rFonts w:ascii="Times New Roman" w:hAnsi="Times New Roman"/>
                <w:sz w:val="21"/>
                <w:highlight w:val="none"/>
              </w:rPr>
            </w:pPr>
          </w:p>
        </w:tc>
      </w:tr>
      <w:tr w14:paraId="0104F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vAlign w:val="top"/>
          </w:tcPr>
          <w:p w14:paraId="3DEE1343">
            <w:pPr>
              <w:rPr>
                <w:rFonts w:ascii="Times New Roman" w:hAnsi="Times New Roman"/>
                <w:sz w:val="21"/>
                <w:highlight w:val="none"/>
              </w:rPr>
            </w:pPr>
          </w:p>
        </w:tc>
        <w:tc>
          <w:tcPr>
            <w:tcW w:w="1983" w:type="dxa"/>
            <w:vAlign w:val="top"/>
          </w:tcPr>
          <w:p w14:paraId="1BC41C05">
            <w:pPr>
              <w:rPr>
                <w:rFonts w:ascii="Times New Roman" w:hAnsi="Times New Roman"/>
                <w:sz w:val="21"/>
                <w:highlight w:val="none"/>
              </w:rPr>
            </w:pPr>
          </w:p>
        </w:tc>
        <w:tc>
          <w:tcPr>
            <w:tcW w:w="4664" w:type="dxa"/>
            <w:vAlign w:val="top"/>
          </w:tcPr>
          <w:p w14:paraId="744293B5">
            <w:pPr>
              <w:rPr>
                <w:rFonts w:ascii="Times New Roman" w:hAnsi="Times New Roman"/>
                <w:sz w:val="21"/>
                <w:highlight w:val="none"/>
              </w:rPr>
            </w:pPr>
          </w:p>
        </w:tc>
        <w:tc>
          <w:tcPr>
            <w:tcW w:w="1290" w:type="dxa"/>
            <w:tcBorders>
              <w:right w:val="single" w:color="000000" w:sz="10" w:space="0"/>
            </w:tcBorders>
            <w:vAlign w:val="top"/>
          </w:tcPr>
          <w:p w14:paraId="1F725C45">
            <w:pPr>
              <w:rPr>
                <w:rFonts w:ascii="Times New Roman" w:hAnsi="Times New Roman"/>
                <w:sz w:val="21"/>
                <w:highlight w:val="none"/>
              </w:rPr>
            </w:pPr>
          </w:p>
        </w:tc>
      </w:tr>
      <w:tr w14:paraId="2E920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756CCA18">
            <w:pPr>
              <w:rPr>
                <w:rFonts w:ascii="Times New Roman" w:hAnsi="Times New Roman"/>
                <w:sz w:val="21"/>
                <w:highlight w:val="none"/>
              </w:rPr>
            </w:pPr>
          </w:p>
        </w:tc>
        <w:tc>
          <w:tcPr>
            <w:tcW w:w="1983" w:type="dxa"/>
            <w:vAlign w:val="top"/>
          </w:tcPr>
          <w:p w14:paraId="24B2A6EB">
            <w:pPr>
              <w:rPr>
                <w:rFonts w:ascii="Times New Roman" w:hAnsi="Times New Roman"/>
                <w:sz w:val="21"/>
                <w:highlight w:val="none"/>
              </w:rPr>
            </w:pPr>
          </w:p>
        </w:tc>
        <w:tc>
          <w:tcPr>
            <w:tcW w:w="4664" w:type="dxa"/>
            <w:vAlign w:val="top"/>
          </w:tcPr>
          <w:p w14:paraId="0E670EE6">
            <w:pPr>
              <w:rPr>
                <w:rFonts w:ascii="Times New Roman" w:hAnsi="Times New Roman"/>
                <w:sz w:val="21"/>
                <w:highlight w:val="none"/>
              </w:rPr>
            </w:pPr>
          </w:p>
        </w:tc>
        <w:tc>
          <w:tcPr>
            <w:tcW w:w="1290" w:type="dxa"/>
            <w:tcBorders>
              <w:right w:val="single" w:color="000000" w:sz="10" w:space="0"/>
            </w:tcBorders>
            <w:vAlign w:val="top"/>
          </w:tcPr>
          <w:p w14:paraId="0F473A1F">
            <w:pPr>
              <w:rPr>
                <w:rFonts w:ascii="Times New Roman" w:hAnsi="Times New Roman"/>
                <w:sz w:val="21"/>
                <w:highlight w:val="none"/>
              </w:rPr>
            </w:pPr>
          </w:p>
        </w:tc>
      </w:tr>
      <w:tr w14:paraId="19305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vAlign w:val="top"/>
          </w:tcPr>
          <w:p w14:paraId="4D5731A5">
            <w:pPr>
              <w:rPr>
                <w:rFonts w:ascii="Times New Roman" w:hAnsi="Times New Roman"/>
                <w:sz w:val="21"/>
                <w:highlight w:val="none"/>
              </w:rPr>
            </w:pPr>
          </w:p>
        </w:tc>
        <w:tc>
          <w:tcPr>
            <w:tcW w:w="1983" w:type="dxa"/>
            <w:vAlign w:val="top"/>
          </w:tcPr>
          <w:p w14:paraId="1D6E9AEB">
            <w:pPr>
              <w:rPr>
                <w:rFonts w:ascii="Times New Roman" w:hAnsi="Times New Roman"/>
                <w:sz w:val="21"/>
                <w:highlight w:val="none"/>
              </w:rPr>
            </w:pPr>
          </w:p>
        </w:tc>
        <w:tc>
          <w:tcPr>
            <w:tcW w:w="4664" w:type="dxa"/>
            <w:vAlign w:val="top"/>
          </w:tcPr>
          <w:p w14:paraId="35A201BA">
            <w:pPr>
              <w:rPr>
                <w:rFonts w:ascii="Times New Roman" w:hAnsi="Times New Roman"/>
                <w:sz w:val="21"/>
                <w:highlight w:val="none"/>
              </w:rPr>
            </w:pPr>
          </w:p>
        </w:tc>
        <w:tc>
          <w:tcPr>
            <w:tcW w:w="1290" w:type="dxa"/>
            <w:tcBorders>
              <w:right w:val="single" w:color="000000" w:sz="10" w:space="0"/>
            </w:tcBorders>
            <w:vAlign w:val="top"/>
          </w:tcPr>
          <w:p w14:paraId="17264EF7">
            <w:pPr>
              <w:rPr>
                <w:rFonts w:ascii="Times New Roman" w:hAnsi="Times New Roman"/>
                <w:sz w:val="21"/>
                <w:highlight w:val="none"/>
              </w:rPr>
            </w:pPr>
          </w:p>
        </w:tc>
      </w:tr>
      <w:tr w14:paraId="531A1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6113952C">
            <w:pPr>
              <w:rPr>
                <w:rFonts w:ascii="Times New Roman" w:hAnsi="Times New Roman"/>
                <w:sz w:val="21"/>
                <w:highlight w:val="none"/>
              </w:rPr>
            </w:pPr>
          </w:p>
        </w:tc>
        <w:tc>
          <w:tcPr>
            <w:tcW w:w="1983" w:type="dxa"/>
            <w:vAlign w:val="top"/>
          </w:tcPr>
          <w:p w14:paraId="3C4C5732">
            <w:pPr>
              <w:rPr>
                <w:rFonts w:ascii="Times New Roman" w:hAnsi="Times New Roman"/>
                <w:sz w:val="21"/>
                <w:highlight w:val="none"/>
              </w:rPr>
            </w:pPr>
          </w:p>
        </w:tc>
        <w:tc>
          <w:tcPr>
            <w:tcW w:w="4664" w:type="dxa"/>
            <w:vAlign w:val="top"/>
          </w:tcPr>
          <w:p w14:paraId="367ABB84">
            <w:pPr>
              <w:rPr>
                <w:rFonts w:ascii="Times New Roman" w:hAnsi="Times New Roman"/>
                <w:sz w:val="21"/>
                <w:highlight w:val="none"/>
              </w:rPr>
            </w:pPr>
          </w:p>
        </w:tc>
        <w:tc>
          <w:tcPr>
            <w:tcW w:w="1290" w:type="dxa"/>
            <w:tcBorders>
              <w:right w:val="single" w:color="000000" w:sz="10" w:space="0"/>
            </w:tcBorders>
            <w:vAlign w:val="top"/>
          </w:tcPr>
          <w:p w14:paraId="2DDEBD58">
            <w:pPr>
              <w:rPr>
                <w:rFonts w:ascii="Times New Roman" w:hAnsi="Times New Roman"/>
                <w:sz w:val="21"/>
                <w:highlight w:val="none"/>
              </w:rPr>
            </w:pPr>
          </w:p>
        </w:tc>
      </w:tr>
      <w:tr w14:paraId="2CBDC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251F7448">
            <w:pPr>
              <w:rPr>
                <w:rFonts w:ascii="Times New Roman" w:hAnsi="Times New Roman"/>
                <w:sz w:val="21"/>
                <w:highlight w:val="none"/>
              </w:rPr>
            </w:pPr>
          </w:p>
        </w:tc>
        <w:tc>
          <w:tcPr>
            <w:tcW w:w="1983" w:type="dxa"/>
            <w:vAlign w:val="top"/>
          </w:tcPr>
          <w:p w14:paraId="72534412">
            <w:pPr>
              <w:rPr>
                <w:rFonts w:ascii="Times New Roman" w:hAnsi="Times New Roman"/>
                <w:sz w:val="21"/>
                <w:highlight w:val="none"/>
              </w:rPr>
            </w:pPr>
          </w:p>
        </w:tc>
        <w:tc>
          <w:tcPr>
            <w:tcW w:w="4664" w:type="dxa"/>
            <w:vAlign w:val="top"/>
          </w:tcPr>
          <w:p w14:paraId="0E41756B">
            <w:pPr>
              <w:rPr>
                <w:rFonts w:ascii="Times New Roman" w:hAnsi="Times New Roman"/>
                <w:sz w:val="21"/>
                <w:highlight w:val="none"/>
              </w:rPr>
            </w:pPr>
          </w:p>
        </w:tc>
        <w:tc>
          <w:tcPr>
            <w:tcW w:w="1290" w:type="dxa"/>
            <w:tcBorders>
              <w:right w:val="single" w:color="000000" w:sz="10" w:space="0"/>
            </w:tcBorders>
            <w:vAlign w:val="top"/>
          </w:tcPr>
          <w:p w14:paraId="182B46E7">
            <w:pPr>
              <w:rPr>
                <w:rFonts w:ascii="Times New Roman" w:hAnsi="Times New Roman"/>
                <w:sz w:val="21"/>
                <w:highlight w:val="none"/>
              </w:rPr>
            </w:pPr>
          </w:p>
        </w:tc>
      </w:tr>
      <w:tr w14:paraId="46C24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vAlign w:val="top"/>
          </w:tcPr>
          <w:p w14:paraId="2EDE8A06">
            <w:pPr>
              <w:rPr>
                <w:rFonts w:ascii="Times New Roman" w:hAnsi="Times New Roman"/>
                <w:sz w:val="21"/>
                <w:highlight w:val="none"/>
              </w:rPr>
            </w:pPr>
          </w:p>
        </w:tc>
        <w:tc>
          <w:tcPr>
            <w:tcW w:w="1983" w:type="dxa"/>
            <w:vAlign w:val="top"/>
          </w:tcPr>
          <w:p w14:paraId="4F0964DC">
            <w:pPr>
              <w:rPr>
                <w:rFonts w:ascii="Times New Roman" w:hAnsi="Times New Roman"/>
                <w:sz w:val="21"/>
                <w:highlight w:val="none"/>
              </w:rPr>
            </w:pPr>
          </w:p>
        </w:tc>
        <w:tc>
          <w:tcPr>
            <w:tcW w:w="4664" w:type="dxa"/>
            <w:vAlign w:val="top"/>
          </w:tcPr>
          <w:p w14:paraId="7F30D6E4">
            <w:pPr>
              <w:rPr>
                <w:rFonts w:ascii="Times New Roman" w:hAnsi="Times New Roman"/>
                <w:sz w:val="21"/>
                <w:highlight w:val="none"/>
              </w:rPr>
            </w:pPr>
          </w:p>
        </w:tc>
        <w:tc>
          <w:tcPr>
            <w:tcW w:w="1290" w:type="dxa"/>
            <w:tcBorders>
              <w:right w:val="single" w:color="000000" w:sz="10" w:space="0"/>
            </w:tcBorders>
            <w:vAlign w:val="top"/>
          </w:tcPr>
          <w:p w14:paraId="4FC0648F">
            <w:pPr>
              <w:rPr>
                <w:rFonts w:ascii="Times New Roman" w:hAnsi="Times New Roman"/>
                <w:sz w:val="21"/>
                <w:highlight w:val="none"/>
              </w:rPr>
            </w:pPr>
          </w:p>
        </w:tc>
      </w:tr>
      <w:tr w14:paraId="2BE5A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39D072E7">
            <w:pPr>
              <w:rPr>
                <w:rFonts w:ascii="Times New Roman" w:hAnsi="Times New Roman"/>
                <w:sz w:val="21"/>
                <w:highlight w:val="none"/>
              </w:rPr>
            </w:pPr>
          </w:p>
        </w:tc>
        <w:tc>
          <w:tcPr>
            <w:tcW w:w="1983" w:type="dxa"/>
            <w:vAlign w:val="top"/>
          </w:tcPr>
          <w:p w14:paraId="32B845DF">
            <w:pPr>
              <w:rPr>
                <w:rFonts w:ascii="Times New Roman" w:hAnsi="Times New Roman"/>
                <w:sz w:val="21"/>
                <w:highlight w:val="none"/>
              </w:rPr>
            </w:pPr>
          </w:p>
        </w:tc>
        <w:tc>
          <w:tcPr>
            <w:tcW w:w="4664" w:type="dxa"/>
            <w:vAlign w:val="top"/>
          </w:tcPr>
          <w:p w14:paraId="0606B7BE">
            <w:pPr>
              <w:rPr>
                <w:rFonts w:ascii="Times New Roman" w:hAnsi="Times New Roman"/>
                <w:sz w:val="21"/>
                <w:highlight w:val="none"/>
              </w:rPr>
            </w:pPr>
          </w:p>
        </w:tc>
        <w:tc>
          <w:tcPr>
            <w:tcW w:w="1290" w:type="dxa"/>
            <w:tcBorders>
              <w:right w:val="single" w:color="000000" w:sz="10" w:space="0"/>
            </w:tcBorders>
            <w:vAlign w:val="top"/>
          </w:tcPr>
          <w:p w14:paraId="2A480040">
            <w:pPr>
              <w:rPr>
                <w:rFonts w:ascii="Times New Roman" w:hAnsi="Times New Roman"/>
                <w:sz w:val="21"/>
                <w:highlight w:val="none"/>
              </w:rPr>
            </w:pPr>
          </w:p>
        </w:tc>
      </w:tr>
      <w:tr w14:paraId="28C15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12EDFBB2">
            <w:pPr>
              <w:rPr>
                <w:rFonts w:ascii="Times New Roman" w:hAnsi="Times New Roman"/>
                <w:sz w:val="21"/>
                <w:highlight w:val="none"/>
              </w:rPr>
            </w:pPr>
          </w:p>
        </w:tc>
        <w:tc>
          <w:tcPr>
            <w:tcW w:w="1983" w:type="dxa"/>
            <w:vAlign w:val="top"/>
          </w:tcPr>
          <w:p w14:paraId="221F29C5">
            <w:pPr>
              <w:rPr>
                <w:rFonts w:ascii="Times New Roman" w:hAnsi="Times New Roman"/>
                <w:sz w:val="21"/>
                <w:highlight w:val="none"/>
              </w:rPr>
            </w:pPr>
          </w:p>
        </w:tc>
        <w:tc>
          <w:tcPr>
            <w:tcW w:w="4664" w:type="dxa"/>
            <w:vAlign w:val="top"/>
          </w:tcPr>
          <w:p w14:paraId="7F4DE04A">
            <w:pPr>
              <w:rPr>
                <w:rFonts w:ascii="Times New Roman" w:hAnsi="Times New Roman"/>
                <w:sz w:val="21"/>
                <w:highlight w:val="none"/>
              </w:rPr>
            </w:pPr>
          </w:p>
        </w:tc>
        <w:tc>
          <w:tcPr>
            <w:tcW w:w="1290" w:type="dxa"/>
            <w:tcBorders>
              <w:right w:val="single" w:color="000000" w:sz="10" w:space="0"/>
            </w:tcBorders>
            <w:vAlign w:val="top"/>
          </w:tcPr>
          <w:p w14:paraId="0AD75DD4">
            <w:pPr>
              <w:rPr>
                <w:rFonts w:ascii="Times New Roman" w:hAnsi="Times New Roman"/>
                <w:sz w:val="21"/>
                <w:highlight w:val="none"/>
              </w:rPr>
            </w:pPr>
          </w:p>
        </w:tc>
      </w:tr>
      <w:tr w14:paraId="3853F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67067913">
            <w:pPr>
              <w:rPr>
                <w:rFonts w:ascii="Times New Roman" w:hAnsi="Times New Roman"/>
                <w:sz w:val="21"/>
                <w:highlight w:val="none"/>
              </w:rPr>
            </w:pPr>
          </w:p>
        </w:tc>
        <w:tc>
          <w:tcPr>
            <w:tcW w:w="1983" w:type="dxa"/>
            <w:vAlign w:val="top"/>
          </w:tcPr>
          <w:p w14:paraId="428E36A4">
            <w:pPr>
              <w:rPr>
                <w:rFonts w:ascii="Times New Roman" w:hAnsi="Times New Roman"/>
                <w:sz w:val="21"/>
                <w:highlight w:val="none"/>
              </w:rPr>
            </w:pPr>
          </w:p>
        </w:tc>
        <w:tc>
          <w:tcPr>
            <w:tcW w:w="4664" w:type="dxa"/>
            <w:vAlign w:val="top"/>
          </w:tcPr>
          <w:p w14:paraId="2D43BF04">
            <w:pPr>
              <w:rPr>
                <w:rFonts w:ascii="Times New Roman" w:hAnsi="Times New Roman"/>
                <w:sz w:val="21"/>
                <w:highlight w:val="none"/>
              </w:rPr>
            </w:pPr>
          </w:p>
        </w:tc>
        <w:tc>
          <w:tcPr>
            <w:tcW w:w="1290" w:type="dxa"/>
            <w:tcBorders>
              <w:right w:val="single" w:color="000000" w:sz="10" w:space="0"/>
            </w:tcBorders>
            <w:vAlign w:val="top"/>
          </w:tcPr>
          <w:p w14:paraId="65F7353D">
            <w:pPr>
              <w:rPr>
                <w:rFonts w:ascii="Times New Roman" w:hAnsi="Times New Roman"/>
                <w:sz w:val="21"/>
                <w:highlight w:val="none"/>
              </w:rPr>
            </w:pPr>
          </w:p>
        </w:tc>
      </w:tr>
      <w:tr w14:paraId="434A9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vAlign w:val="top"/>
          </w:tcPr>
          <w:p w14:paraId="32F48AEE">
            <w:pPr>
              <w:rPr>
                <w:rFonts w:ascii="Times New Roman" w:hAnsi="Times New Roman"/>
                <w:sz w:val="21"/>
                <w:highlight w:val="none"/>
              </w:rPr>
            </w:pPr>
          </w:p>
        </w:tc>
        <w:tc>
          <w:tcPr>
            <w:tcW w:w="1983" w:type="dxa"/>
            <w:vAlign w:val="top"/>
          </w:tcPr>
          <w:p w14:paraId="35D8D71E">
            <w:pPr>
              <w:rPr>
                <w:rFonts w:ascii="Times New Roman" w:hAnsi="Times New Roman"/>
                <w:sz w:val="21"/>
                <w:highlight w:val="none"/>
              </w:rPr>
            </w:pPr>
          </w:p>
        </w:tc>
        <w:tc>
          <w:tcPr>
            <w:tcW w:w="4664" w:type="dxa"/>
            <w:vAlign w:val="top"/>
          </w:tcPr>
          <w:p w14:paraId="2083D143">
            <w:pPr>
              <w:rPr>
                <w:rFonts w:ascii="Times New Roman" w:hAnsi="Times New Roman"/>
                <w:sz w:val="21"/>
                <w:highlight w:val="none"/>
              </w:rPr>
            </w:pPr>
          </w:p>
        </w:tc>
        <w:tc>
          <w:tcPr>
            <w:tcW w:w="1290" w:type="dxa"/>
            <w:tcBorders>
              <w:right w:val="single" w:color="000000" w:sz="10" w:space="0"/>
            </w:tcBorders>
            <w:vAlign w:val="top"/>
          </w:tcPr>
          <w:p w14:paraId="170B8011">
            <w:pPr>
              <w:rPr>
                <w:rFonts w:ascii="Times New Roman" w:hAnsi="Times New Roman"/>
                <w:sz w:val="21"/>
                <w:highlight w:val="none"/>
              </w:rPr>
            </w:pPr>
          </w:p>
        </w:tc>
      </w:tr>
      <w:tr w14:paraId="793CB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vAlign w:val="top"/>
          </w:tcPr>
          <w:p w14:paraId="52EA195C">
            <w:pPr>
              <w:rPr>
                <w:rFonts w:ascii="Times New Roman" w:hAnsi="Times New Roman"/>
                <w:sz w:val="21"/>
                <w:highlight w:val="none"/>
              </w:rPr>
            </w:pPr>
          </w:p>
        </w:tc>
        <w:tc>
          <w:tcPr>
            <w:tcW w:w="1983" w:type="dxa"/>
            <w:vAlign w:val="top"/>
          </w:tcPr>
          <w:p w14:paraId="0C8DEF96">
            <w:pPr>
              <w:rPr>
                <w:rFonts w:ascii="Times New Roman" w:hAnsi="Times New Roman"/>
                <w:sz w:val="21"/>
                <w:highlight w:val="none"/>
              </w:rPr>
            </w:pPr>
          </w:p>
        </w:tc>
        <w:tc>
          <w:tcPr>
            <w:tcW w:w="4664" w:type="dxa"/>
            <w:vAlign w:val="top"/>
          </w:tcPr>
          <w:p w14:paraId="18382734">
            <w:pPr>
              <w:rPr>
                <w:rFonts w:ascii="Times New Roman" w:hAnsi="Times New Roman"/>
                <w:sz w:val="21"/>
                <w:highlight w:val="none"/>
              </w:rPr>
            </w:pPr>
          </w:p>
        </w:tc>
        <w:tc>
          <w:tcPr>
            <w:tcW w:w="1290" w:type="dxa"/>
            <w:tcBorders>
              <w:right w:val="single" w:color="000000" w:sz="10" w:space="0"/>
            </w:tcBorders>
            <w:vAlign w:val="top"/>
          </w:tcPr>
          <w:p w14:paraId="11E798DC">
            <w:pPr>
              <w:rPr>
                <w:rFonts w:ascii="Times New Roman" w:hAnsi="Times New Roman"/>
                <w:sz w:val="21"/>
                <w:highlight w:val="none"/>
              </w:rPr>
            </w:pPr>
          </w:p>
        </w:tc>
      </w:tr>
      <w:tr w14:paraId="45AD3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454DDDE6">
            <w:pPr>
              <w:rPr>
                <w:rFonts w:ascii="Times New Roman" w:hAnsi="Times New Roman"/>
                <w:sz w:val="21"/>
                <w:highlight w:val="none"/>
              </w:rPr>
            </w:pPr>
          </w:p>
        </w:tc>
        <w:tc>
          <w:tcPr>
            <w:tcW w:w="1983" w:type="dxa"/>
            <w:vAlign w:val="top"/>
          </w:tcPr>
          <w:p w14:paraId="49BB4F3F">
            <w:pPr>
              <w:rPr>
                <w:rFonts w:ascii="Times New Roman" w:hAnsi="Times New Roman"/>
                <w:sz w:val="21"/>
                <w:highlight w:val="none"/>
              </w:rPr>
            </w:pPr>
          </w:p>
        </w:tc>
        <w:tc>
          <w:tcPr>
            <w:tcW w:w="4664" w:type="dxa"/>
            <w:vAlign w:val="top"/>
          </w:tcPr>
          <w:p w14:paraId="1F70CFC4">
            <w:pPr>
              <w:rPr>
                <w:rFonts w:ascii="Times New Roman" w:hAnsi="Times New Roman"/>
                <w:sz w:val="21"/>
                <w:highlight w:val="none"/>
              </w:rPr>
            </w:pPr>
          </w:p>
        </w:tc>
        <w:tc>
          <w:tcPr>
            <w:tcW w:w="1290" w:type="dxa"/>
            <w:tcBorders>
              <w:right w:val="single" w:color="000000" w:sz="10" w:space="0"/>
            </w:tcBorders>
            <w:vAlign w:val="top"/>
          </w:tcPr>
          <w:p w14:paraId="66FF1686">
            <w:pPr>
              <w:rPr>
                <w:rFonts w:ascii="Times New Roman" w:hAnsi="Times New Roman"/>
                <w:sz w:val="21"/>
                <w:highlight w:val="none"/>
              </w:rPr>
            </w:pPr>
          </w:p>
        </w:tc>
      </w:tr>
      <w:tr w14:paraId="52D5A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2A720BC7">
            <w:pPr>
              <w:rPr>
                <w:rFonts w:ascii="Times New Roman" w:hAnsi="Times New Roman"/>
                <w:sz w:val="21"/>
                <w:highlight w:val="none"/>
              </w:rPr>
            </w:pPr>
          </w:p>
        </w:tc>
        <w:tc>
          <w:tcPr>
            <w:tcW w:w="1983" w:type="dxa"/>
            <w:vAlign w:val="top"/>
          </w:tcPr>
          <w:p w14:paraId="7CB6D0B8">
            <w:pPr>
              <w:rPr>
                <w:rFonts w:ascii="Times New Roman" w:hAnsi="Times New Roman"/>
                <w:sz w:val="21"/>
                <w:highlight w:val="none"/>
              </w:rPr>
            </w:pPr>
          </w:p>
        </w:tc>
        <w:tc>
          <w:tcPr>
            <w:tcW w:w="4664" w:type="dxa"/>
            <w:vAlign w:val="top"/>
          </w:tcPr>
          <w:p w14:paraId="3A704817">
            <w:pPr>
              <w:rPr>
                <w:rFonts w:ascii="Times New Roman" w:hAnsi="Times New Roman"/>
                <w:sz w:val="21"/>
                <w:highlight w:val="none"/>
              </w:rPr>
            </w:pPr>
          </w:p>
        </w:tc>
        <w:tc>
          <w:tcPr>
            <w:tcW w:w="1290" w:type="dxa"/>
            <w:tcBorders>
              <w:right w:val="single" w:color="000000" w:sz="10" w:space="0"/>
            </w:tcBorders>
            <w:vAlign w:val="top"/>
          </w:tcPr>
          <w:p w14:paraId="4BAE0976">
            <w:pPr>
              <w:rPr>
                <w:rFonts w:ascii="Times New Roman" w:hAnsi="Times New Roman"/>
                <w:sz w:val="21"/>
                <w:highlight w:val="none"/>
              </w:rPr>
            </w:pPr>
          </w:p>
        </w:tc>
      </w:tr>
      <w:tr w14:paraId="39470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vAlign w:val="top"/>
          </w:tcPr>
          <w:p w14:paraId="6DEF254B">
            <w:pPr>
              <w:rPr>
                <w:rFonts w:ascii="Times New Roman" w:hAnsi="Times New Roman"/>
                <w:sz w:val="21"/>
                <w:highlight w:val="none"/>
              </w:rPr>
            </w:pPr>
          </w:p>
        </w:tc>
        <w:tc>
          <w:tcPr>
            <w:tcW w:w="1983" w:type="dxa"/>
            <w:vAlign w:val="top"/>
          </w:tcPr>
          <w:p w14:paraId="5CAAED6B">
            <w:pPr>
              <w:rPr>
                <w:rFonts w:ascii="Times New Roman" w:hAnsi="Times New Roman"/>
                <w:sz w:val="21"/>
                <w:highlight w:val="none"/>
              </w:rPr>
            </w:pPr>
          </w:p>
        </w:tc>
        <w:tc>
          <w:tcPr>
            <w:tcW w:w="4664" w:type="dxa"/>
            <w:vAlign w:val="top"/>
          </w:tcPr>
          <w:p w14:paraId="56317E14">
            <w:pPr>
              <w:rPr>
                <w:rFonts w:ascii="Times New Roman" w:hAnsi="Times New Roman"/>
                <w:sz w:val="21"/>
                <w:highlight w:val="none"/>
              </w:rPr>
            </w:pPr>
          </w:p>
        </w:tc>
        <w:tc>
          <w:tcPr>
            <w:tcW w:w="1290" w:type="dxa"/>
            <w:tcBorders>
              <w:right w:val="single" w:color="000000" w:sz="10" w:space="0"/>
            </w:tcBorders>
            <w:vAlign w:val="top"/>
          </w:tcPr>
          <w:p w14:paraId="0C1EECB6">
            <w:pPr>
              <w:rPr>
                <w:rFonts w:ascii="Times New Roman" w:hAnsi="Times New Roman"/>
                <w:sz w:val="21"/>
                <w:highlight w:val="none"/>
              </w:rPr>
            </w:pPr>
          </w:p>
        </w:tc>
      </w:tr>
      <w:tr w14:paraId="19117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vAlign w:val="top"/>
          </w:tcPr>
          <w:p w14:paraId="5C332EF8">
            <w:pPr>
              <w:rPr>
                <w:rFonts w:ascii="Times New Roman" w:hAnsi="Times New Roman"/>
                <w:sz w:val="21"/>
                <w:highlight w:val="none"/>
              </w:rPr>
            </w:pPr>
          </w:p>
        </w:tc>
        <w:tc>
          <w:tcPr>
            <w:tcW w:w="1983" w:type="dxa"/>
            <w:vAlign w:val="top"/>
          </w:tcPr>
          <w:p w14:paraId="50F67A20">
            <w:pPr>
              <w:rPr>
                <w:rFonts w:ascii="Times New Roman" w:hAnsi="Times New Roman"/>
                <w:sz w:val="21"/>
                <w:highlight w:val="none"/>
              </w:rPr>
            </w:pPr>
          </w:p>
        </w:tc>
        <w:tc>
          <w:tcPr>
            <w:tcW w:w="4664" w:type="dxa"/>
            <w:vAlign w:val="top"/>
          </w:tcPr>
          <w:p w14:paraId="553CE12D">
            <w:pPr>
              <w:rPr>
                <w:rFonts w:ascii="Times New Roman" w:hAnsi="Times New Roman"/>
                <w:sz w:val="21"/>
                <w:highlight w:val="none"/>
              </w:rPr>
            </w:pPr>
          </w:p>
        </w:tc>
        <w:tc>
          <w:tcPr>
            <w:tcW w:w="1290" w:type="dxa"/>
            <w:tcBorders>
              <w:right w:val="single" w:color="000000" w:sz="10" w:space="0"/>
            </w:tcBorders>
            <w:vAlign w:val="top"/>
          </w:tcPr>
          <w:p w14:paraId="3EEFCDCC">
            <w:pPr>
              <w:rPr>
                <w:rFonts w:ascii="Times New Roman" w:hAnsi="Times New Roman"/>
                <w:sz w:val="21"/>
                <w:highlight w:val="none"/>
              </w:rPr>
            </w:pPr>
          </w:p>
        </w:tc>
      </w:tr>
      <w:tr w14:paraId="16EF1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1FBF5373">
            <w:pPr>
              <w:rPr>
                <w:rFonts w:ascii="Times New Roman" w:hAnsi="Times New Roman"/>
                <w:sz w:val="21"/>
                <w:highlight w:val="none"/>
              </w:rPr>
            </w:pPr>
          </w:p>
        </w:tc>
        <w:tc>
          <w:tcPr>
            <w:tcW w:w="1983" w:type="dxa"/>
            <w:vAlign w:val="top"/>
          </w:tcPr>
          <w:p w14:paraId="0064E7FB">
            <w:pPr>
              <w:rPr>
                <w:rFonts w:ascii="Times New Roman" w:hAnsi="Times New Roman"/>
                <w:sz w:val="21"/>
                <w:highlight w:val="none"/>
              </w:rPr>
            </w:pPr>
          </w:p>
        </w:tc>
        <w:tc>
          <w:tcPr>
            <w:tcW w:w="4664" w:type="dxa"/>
            <w:vAlign w:val="top"/>
          </w:tcPr>
          <w:p w14:paraId="26031F9C">
            <w:pPr>
              <w:rPr>
                <w:rFonts w:ascii="Times New Roman" w:hAnsi="Times New Roman"/>
                <w:sz w:val="21"/>
                <w:highlight w:val="none"/>
              </w:rPr>
            </w:pPr>
          </w:p>
        </w:tc>
        <w:tc>
          <w:tcPr>
            <w:tcW w:w="1290" w:type="dxa"/>
            <w:tcBorders>
              <w:right w:val="single" w:color="000000" w:sz="10" w:space="0"/>
            </w:tcBorders>
            <w:vAlign w:val="top"/>
          </w:tcPr>
          <w:p w14:paraId="27CADAD1">
            <w:pPr>
              <w:rPr>
                <w:rFonts w:ascii="Times New Roman" w:hAnsi="Times New Roman"/>
                <w:sz w:val="21"/>
                <w:highlight w:val="none"/>
              </w:rPr>
            </w:pPr>
          </w:p>
        </w:tc>
      </w:tr>
      <w:tr w14:paraId="407CC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vAlign w:val="top"/>
          </w:tcPr>
          <w:p w14:paraId="4F4B0E3F">
            <w:pPr>
              <w:rPr>
                <w:rFonts w:ascii="Times New Roman" w:hAnsi="Times New Roman"/>
                <w:sz w:val="21"/>
                <w:highlight w:val="none"/>
              </w:rPr>
            </w:pPr>
          </w:p>
        </w:tc>
        <w:tc>
          <w:tcPr>
            <w:tcW w:w="1983" w:type="dxa"/>
            <w:vAlign w:val="top"/>
          </w:tcPr>
          <w:p w14:paraId="2D9E0B06">
            <w:pPr>
              <w:rPr>
                <w:rFonts w:ascii="Times New Roman" w:hAnsi="Times New Roman"/>
                <w:sz w:val="21"/>
                <w:highlight w:val="none"/>
              </w:rPr>
            </w:pPr>
          </w:p>
        </w:tc>
        <w:tc>
          <w:tcPr>
            <w:tcW w:w="4664" w:type="dxa"/>
            <w:vAlign w:val="top"/>
          </w:tcPr>
          <w:p w14:paraId="554FC0D2">
            <w:pPr>
              <w:rPr>
                <w:rFonts w:ascii="Times New Roman" w:hAnsi="Times New Roman"/>
                <w:sz w:val="21"/>
                <w:highlight w:val="none"/>
              </w:rPr>
            </w:pPr>
          </w:p>
        </w:tc>
        <w:tc>
          <w:tcPr>
            <w:tcW w:w="1290" w:type="dxa"/>
            <w:tcBorders>
              <w:right w:val="single" w:color="000000" w:sz="10" w:space="0"/>
            </w:tcBorders>
            <w:vAlign w:val="top"/>
          </w:tcPr>
          <w:p w14:paraId="0CBA6828">
            <w:pPr>
              <w:rPr>
                <w:rFonts w:ascii="Times New Roman" w:hAnsi="Times New Roman"/>
                <w:sz w:val="21"/>
                <w:highlight w:val="none"/>
              </w:rPr>
            </w:pPr>
          </w:p>
        </w:tc>
      </w:tr>
      <w:tr w14:paraId="5CFA6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vAlign w:val="top"/>
          </w:tcPr>
          <w:p w14:paraId="2170AC77">
            <w:pPr>
              <w:rPr>
                <w:rFonts w:ascii="Times New Roman" w:hAnsi="Times New Roman"/>
                <w:sz w:val="21"/>
                <w:highlight w:val="none"/>
              </w:rPr>
            </w:pPr>
          </w:p>
        </w:tc>
        <w:tc>
          <w:tcPr>
            <w:tcW w:w="1983" w:type="dxa"/>
            <w:vAlign w:val="top"/>
          </w:tcPr>
          <w:p w14:paraId="07C62A91">
            <w:pPr>
              <w:rPr>
                <w:rFonts w:ascii="Times New Roman" w:hAnsi="Times New Roman"/>
                <w:sz w:val="21"/>
                <w:highlight w:val="none"/>
              </w:rPr>
            </w:pPr>
          </w:p>
        </w:tc>
        <w:tc>
          <w:tcPr>
            <w:tcW w:w="4664" w:type="dxa"/>
            <w:vAlign w:val="top"/>
          </w:tcPr>
          <w:p w14:paraId="04E67412">
            <w:pPr>
              <w:rPr>
                <w:rFonts w:ascii="Times New Roman" w:hAnsi="Times New Roman"/>
                <w:sz w:val="21"/>
                <w:highlight w:val="none"/>
              </w:rPr>
            </w:pPr>
          </w:p>
        </w:tc>
        <w:tc>
          <w:tcPr>
            <w:tcW w:w="1290" w:type="dxa"/>
            <w:tcBorders>
              <w:right w:val="single" w:color="000000" w:sz="10" w:space="0"/>
            </w:tcBorders>
            <w:vAlign w:val="top"/>
          </w:tcPr>
          <w:p w14:paraId="2BE25213">
            <w:pPr>
              <w:rPr>
                <w:rFonts w:ascii="Times New Roman" w:hAnsi="Times New Roman"/>
                <w:sz w:val="21"/>
                <w:highlight w:val="none"/>
              </w:rPr>
            </w:pPr>
          </w:p>
        </w:tc>
      </w:tr>
      <w:tr w14:paraId="64B97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825" w:type="dxa"/>
            <w:gridSpan w:val="4"/>
            <w:tcBorders>
              <w:left w:val="single" w:color="000000" w:sz="10" w:space="0"/>
              <w:bottom w:val="single" w:color="000000" w:sz="10" w:space="0"/>
              <w:right w:val="single" w:color="000000" w:sz="10" w:space="0"/>
            </w:tcBorders>
            <w:vAlign w:val="top"/>
          </w:tcPr>
          <w:p w14:paraId="3C700C63">
            <w:pPr>
              <w:pStyle w:val="18"/>
              <w:spacing w:before="195" w:line="222" w:lineRule="auto"/>
              <w:ind w:left="95"/>
              <w:rPr>
                <w:rFonts w:ascii="Times New Roman" w:hAnsi="Times New Roman"/>
                <w:highlight w:val="none"/>
              </w:rPr>
            </w:pPr>
            <w:r>
              <w:rPr>
                <w:rFonts w:ascii="Times New Roman" w:hAnsi="Times New Roman"/>
                <w:spacing w:val="-14"/>
                <w:highlight w:val="none"/>
              </w:rPr>
              <w:t>小计：</w:t>
            </w:r>
          </w:p>
        </w:tc>
      </w:tr>
    </w:tbl>
    <w:p w14:paraId="145EF07A">
      <w:pPr>
        <w:pStyle w:val="5"/>
        <w:rPr>
          <w:rFonts w:ascii="Times New Roman" w:hAnsi="Times New Roman"/>
          <w:highlight w:val="none"/>
        </w:rPr>
      </w:pPr>
    </w:p>
    <w:p w14:paraId="6141B3FD">
      <w:pPr>
        <w:rPr>
          <w:rFonts w:ascii="Times New Roman" w:hAnsi="Times New Roman"/>
          <w:highlight w:val="none"/>
        </w:rPr>
        <w:sectPr>
          <w:footerReference r:id="rId6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8059371">
      <w:pPr>
        <w:pStyle w:val="5"/>
        <w:spacing w:line="251" w:lineRule="auto"/>
        <w:rPr>
          <w:rFonts w:ascii="Times New Roman" w:hAnsi="Times New Roman"/>
          <w:highlight w:val="none"/>
        </w:rPr>
      </w:pPr>
    </w:p>
    <w:p w14:paraId="32922D54">
      <w:pPr>
        <w:pStyle w:val="5"/>
        <w:spacing w:line="253" w:lineRule="auto"/>
        <w:rPr>
          <w:rFonts w:ascii="Times New Roman" w:hAnsi="Times New Roman"/>
          <w:highlight w:val="none"/>
        </w:rPr>
      </w:pPr>
    </w:p>
    <w:p w14:paraId="41C4873C">
      <w:pPr>
        <w:spacing w:before="87" w:line="225" w:lineRule="auto"/>
        <w:ind w:left="3200"/>
        <w:rPr>
          <w:rFonts w:ascii="Times New Roman" w:hAnsi="Times New Roman" w:eastAsia="黑体" w:cs="黑体"/>
          <w:sz w:val="27"/>
          <w:szCs w:val="27"/>
          <w:highlight w:val="none"/>
        </w:rPr>
      </w:pPr>
      <w:bookmarkStart w:id="1462" w:name="bookmark238"/>
      <w:bookmarkEnd w:id="1462"/>
      <w:r>
        <w:rPr>
          <w:rFonts w:ascii="Times New Roman" w:hAnsi="Times New Roman" w:eastAsia="黑体" w:cs="黑体"/>
          <w:spacing w:val="7"/>
          <w:sz w:val="27"/>
          <w:szCs w:val="27"/>
          <w:highlight w:val="none"/>
        </w:rPr>
        <w:t>第五章  工程量清单</w:t>
      </w:r>
    </w:p>
    <w:p w14:paraId="09CC903E">
      <w:pPr>
        <w:pStyle w:val="5"/>
        <w:spacing w:line="382" w:lineRule="auto"/>
        <w:rPr>
          <w:rFonts w:ascii="Times New Roman" w:hAnsi="Times New Roman"/>
          <w:highlight w:val="none"/>
        </w:rPr>
      </w:pPr>
    </w:p>
    <w:p w14:paraId="675B1EFC">
      <w:pPr>
        <w:pStyle w:val="5"/>
        <w:spacing w:line="267" w:lineRule="auto"/>
        <w:rPr>
          <w:rFonts w:ascii="Times New Roman" w:hAnsi="Times New Roman"/>
          <w:highlight w:val="none"/>
        </w:rPr>
      </w:pPr>
    </w:p>
    <w:p w14:paraId="569FB15E">
      <w:pPr>
        <w:pStyle w:val="5"/>
        <w:spacing w:line="267" w:lineRule="auto"/>
        <w:rPr>
          <w:rFonts w:ascii="Times New Roman" w:hAnsi="Times New Roman"/>
          <w:highlight w:val="none"/>
        </w:rPr>
      </w:pPr>
    </w:p>
    <w:p w14:paraId="01E9BDD3">
      <w:pPr>
        <w:pStyle w:val="5"/>
        <w:spacing w:line="268" w:lineRule="auto"/>
        <w:rPr>
          <w:rFonts w:ascii="Times New Roman" w:hAnsi="Times New Roman"/>
          <w:highlight w:val="none"/>
        </w:rPr>
      </w:pPr>
    </w:p>
    <w:p w14:paraId="45BA9240">
      <w:pPr>
        <w:pStyle w:val="5"/>
        <w:spacing w:line="268" w:lineRule="auto"/>
        <w:rPr>
          <w:rFonts w:ascii="Times New Roman" w:hAnsi="Times New Roman"/>
          <w:highlight w:val="none"/>
        </w:rPr>
      </w:pPr>
    </w:p>
    <w:p w14:paraId="3B1D41B8">
      <w:pPr>
        <w:spacing w:before="78" w:line="219" w:lineRule="auto"/>
        <w:ind w:left="13"/>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 </w:t>
      </w:r>
      <w:r>
        <w:rPr>
          <w:rFonts w:ascii="Times New Roman" w:hAnsi="Times New Roman" w:eastAsia="黑体" w:cs="黑体"/>
          <w:spacing w:val="-1"/>
          <w:sz w:val="24"/>
          <w:szCs w:val="24"/>
          <w:highlight w:val="none"/>
        </w:rPr>
        <w:t>招标工程量清单封面</w:t>
      </w:r>
    </w:p>
    <w:p w14:paraId="108292C4">
      <w:pPr>
        <w:pStyle w:val="5"/>
        <w:spacing w:line="277" w:lineRule="auto"/>
        <w:rPr>
          <w:rFonts w:ascii="Times New Roman" w:hAnsi="Times New Roman"/>
          <w:highlight w:val="none"/>
        </w:rPr>
      </w:pPr>
    </w:p>
    <w:p w14:paraId="4E692D43">
      <w:pPr>
        <w:pStyle w:val="5"/>
        <w:spacing w:line="277" w:lineRule="auto"/>
        <w:rPr>
          <w:rFonts w:ascii="Times New Roman" w:hAnsi="Times New Roman"/>
          <w:highlight w:val="none"/>
        </w:rPr>
      </w:pPr>
    </w:p>
    <w:p w14:paraId="1BD17FBC">
      <w:pPr>
        <w:pStyle w:val="5"/>
        <w:spacing w:line="278" w:lineRule="auto"/>
        <w:rPr>
          <w:rFonts w:ascii="Times New Roman" w:hAnsi="Times New Roman"/>
          <w:highlight w:val="none"/>
        </w:rPr>
      </w:pPr>
    </w:p>
    <w:p w14:paraId="3CBF6C71">
      <w:pPr>
        <w:pStyle w:val="5"/>
        <w:spacing w:line="278" w:lineRule="auto"/>
        <w:rPr>
          <w:rFonts w:ascii="Times New Roman" w:hAnsi="Times New Roman"/>
          <w:highlight w:val="none"/>
        </w:rPr>
      </w:pPr>
    </w:p>
    <w:p w14:paraId="3D82357C">
      <w:pPr>
        <w:tabs>
          <w:tab w:val="left" w:pos="6352"/>
        </w:tabs>
        <w:spacing w:before="87" w:line="226" w:lineRule="auto"/>
        <w:ind w:left="1734"/>
        <w:rPr>
          <w:rFonts w:ascii="Times New Roman" w:hAnsi="Times New Roman" w:eastAsia="宋体" w:cs="宋体"/>
          <w:sz w:val="27"/>
          <w:szCs w:val="27"/>
          <w:highlight w:val="none"/>
        </w:rPr>
      </w:pPr>
      <w:r>
        <w:rPr>
          <w:rFonts w:ascii="Times New Roman" w:hAnsi="Times New Roman" w:eastAsia="宋体" w:cs="宋体"/>
          <w:sz w:val="27"/>
          <w:szCs w:val="27"/>
          <w:highlight w:val="none"/>
          <w:u w:val="single" w:color="auto"/>
        </w:rPr>
        <w:tab/>
      </w:r>
      <w:r>
        <w:rPr>
          <w:rFonts w:ascii="Times New Roman" w:hAnsi="Times New Roman" w:eastAsia="宋体" w:cs="宋体"/>
          <w:spacing w:val="-120"/>
          <w:sz w:val="27"/>
          <w:szCs w:val="27"/>
          <w:highlight w:val="none"/>
        </w:rPr>
        <w:t xml:space="preserve"> </w:t>
      </w:r>
      <w:r>
        <w:rPr>
          <w:rFonts w:ascii="Times New Roman" w:hAnsi="Times New Roman" w:eastAsia="宋体" w:cs="宋体"/>
          <w:spacing w:val="3"/>
          <w:sz w:val="27"/>
          <w:szCs w:val="27"/>
          <w:highlight w:val="none"/>
          <w14:textOutline w14:w="5050" w14:cap="flat" w14:cmpd="sng">
            <w14:solidFill>
              <w14:srgbClr w14:val="000000"/>
            </w14:solidFill>
            <w14:prstDash w14:val="solid"/>
            <w14:miter w14:val="0"/>
          </w14:textOutline>
        </w:rPr>
        <w:t>工程</w:t>
      </w:r>
    </w:p>
    <w:p w14:paraId="142EB104">
      <w:pPr>
        <w:pStyle w:val="5"/>
        <w:spacing w:line="266" w:lineRule="auto"/>
        <w:rPr>
          <w:rFonts w:ascii="Times New Roman" w:hAnsi="Times New Roman"/>
          <w:highlight w:val="none"/>
        </w:rPr>
      </w:pPr>
    </w:p>
    <w:p w14:paraId="1B4D6121">
      <w:pPr>
        <w:pStyle w:val="5"/>
        <w:spacing w:line="266" w:lineRule="auto"/>
        <w:rPr>
          <w:rFonts w:ascii="Times New Roman" w:hAnsi="Times New Roman"/>
          <w:highlight w:val="none"/>
        </w:rPr>
      </w:pPr>
    </w:p>
    <w:p w14:paraId="41E2D0F1">
      <w:pPr>
        <w:pStyle w:val="5"/>
        <w:spacing w:line="266" w:lineRule="auto"/>
        <w:rPr>
          <w:rFonts w:ascii="Times New Roman" w:hAnsi="Times New Roman"/>
          <w:highlight w:val="none"/>
        </w:rPr>
      </w:pPr>
    </w:p>
    <w:p w14:paraId="39728A2B">
      <w:pPr>
        <w:pStyle w:val="5"/>
        <w:spacing w:line="266" w:lineRule="auto"/>
        <w:rPr>
          <w:rFonts w:ascii="Times New Roman" w:hAnsi="Times New Roman"/>
          <w:highlight w:val="none"/>
        </w:rPr>
      </w:pPr>
    </w:p>
    <w:p w14:paraId="798478C9">
      <w:pPr>
        <w:pStyle w:val="5"/>
        <w:spacing w:line="266" w:lineRule="auto"/>
        <w:rPr>
          <w:rFonts w:ascii="Times New Roman" w:hAnsi="Times New Roman"/>
          <w:highlight w:val="none"/>
        </w:rPr>
      </w:pPr>
    </w:p>
    <w:p w14:paraId="462C67E0">
      <w:pPr>
        <w:pStyle w:val="5"/>
        <w:spacing w:line="266" w:lineRule="auto"/>
        <w:rPr>
          <w:rFonts w:ascii="Times New Roman" w:hAnsi="Times New Roman"/>
          <w:highlight w:val="none"/>
        </w:rPr>
      </w:pPr>
    </w:p>
    <w:p w14:paraId="4D737CCB">
      <w:pPr>
        <w:pStyle w:val="5"/>
        <w:spacing w:line="266" w:lineRule="auto"/>
        <w:rPr>
          <w:rFonts w:ascii="Times New Roman" w:hAnsi="Times New Roman"/>
          <w:highlight w:val="none"/>
        </w:rPr>
      </w:pPr>
    </w:p>
    <w:p w14:paraId="0BC68FFD">
      <w:pPr>
        <w:pStyle w:val="5"/>
        <w:spacing w:line="266" w:lineRule="auto"/>
        <w:rPr>
          <w:rFonts w:ascii="Times New Roman" w:hAnsi="Times New Roman"/>
          <w:highlight w:val="none"/>
        </w:rPr>
      </w:pPr>
    </w:p>
    <w:p w14:paraId="6CE9D8F3">
      <w:pPr>
        <w:spacing w:before="117" w:line="219" w:lineRule="auto"/>
        <w:ind w:left="2740"/>
        <w:rPr>
          <w:rFonts w:ascii="Times New Roman" w:hAnsi="Times New Roman" w:eastAsia="黑体" w:cs="黑体"/>
          <w:sz w:val="36"/>
          <w:szCs w:val="36"/>
          <w:highlight w:val="none"/>
        </w:rPr>
      </w:pPr>
      <w:bookmarkStart w:id="1463" w:name="bookmark244"/>
      <w:bookmarkEnd w:id="1463"/>
      <w:r>
        <w:rPr>
          <w:rFonts w:ascii="Times New Roman" w:hAnsi="Times New Roman" w:eastAsia="黑体" w:cs="黑体"/>
          <w:spacing w:val="-10"/>
          <w:sz w:val="36"/>
          <w:szCs w:val="36"/>
          <w:highlight w:val="none"/>
        </w:rPr>
        <w:t>招 标</w:t>
      </w:r>
      <w:r>
        <w:rPr>
          <w:rFonts w:ascii="Times New Roman" w:hAnsi="Times New Roman" w:eastAsia="黑体" w:cs="黑体"/>
          <w:spacing w:val="22"/>
          <w:sz w:val="36"/>
          <w:szCs w:val="36"/>
          <w:highlight w:val="none"/>
        </w:rPr>
        <w:t xml:space="preserve"> </w:t>
      </w:r>
      <w:r>
        <w:rPr>
          <w:rFonts w:ascii="Times New Roman" w:hAnsi="Times New Roman" w:eastAsia="黑体" w:cs="黑体"/>
          <w:spacing w:val="-10"/>
          <w:sz w:val="36"/>
          <w:szCs w:val="36"/>
          <w:highlight w:val="none"/>
        </w:rPr>
        <w:t>工</w:t>
      </w:r>
      <w:r>
        <w:rPr>
          <w:rFonts w:ascii="Times New Roman" w:hAnsi="Times New Roman" w:eastAsia="黑体" w:cs="黑体"/>
          <w:spacing w:val="10"/>
          <w:sz w:val="36"/>
          <w:szCs w:val="36"/>
          <w:highlight w:val="none"/>
        </w:rPr>
        <w:t xml:space="preserve"> </w:t>
      </w:r>
      <w:r>
        <w:rPr>
          <w:rFonts w:ascii="Times New Roman" w:hAnsi="Times New Roman" w:eastAsia="黑体" w:cs="黑体"/>
          <w:spacing w:val="-10"/>
          <w:sz w:val="36"/>
          <w:szCs w:val="36"/>
          <w:highlight w:val="none"/>
        </w:rPr>
        <w:t>程</w:t>
      </w:r>
      <w:r>
        <w:rPr>
          <w:rFonts w:ascii="Times New Roman" w:hAnsi="Times New Roman" w:eastAsia="黑体" w:cs="黑体"/>
          <w:spacing w:val="21"/>
          <w:sz w:val="36"/>
          <w:szCs w:val="36"/>
          <w:highlight w:val="none"/>
        </w:rPr>
        <w:t xml:space="preserve"> </w:t>
      </w:r>
      <w:r>
        <w:rPr>
          <w:rFonts w:ascii="Times New Roman" w:hAnsi="Times New Roman" w:eastAsia="黑体" w:cs="黑体"/>
          <w:spacing w:val="-10"/>
          <w:sz w:val="36"/>
          <w:szCs w:val="36"/>
          <w:highlight w:val="none"/>
        </w:rPr>
        <w:t>量</w:t>
      </w:r>
      <w:r>
        <w:rPr>
          <w:rFonts w:ascii="Times New Roman" w:hAnsi="Times New Roman" w:eastAsia="黑体" w:cs="黑体"/>
          <w:spacing w:val="16"/>
          <w:sz w:val="36"/>
          <w:szCs w:val="36"/>
          <w:highlight w:val="none"/>
        </w:rPr>
        <w:t xml:space="preserve"> </w:t>
      </w:r>
      <w:r>
        <w:rPr>
          <w:rFonts w:ascii="Times New Roman" w:hAnsi="Times New Roman" w:eastAsia="黑体" w:cs="黑体"/>
          <w:spacing w:val="-10"/>
          <w:sz w:val="36"/>
          <w:szCs w:val="36"/>
          <w:highlight w:val="none"/>
        </w:rPr>
        <w:t>清</w:t>
      </w:r>
      <w:r>
        <w:rPr>
          <w:rFonts w:ascii="Times New Roman" w:hAnsi="Times New Roman" w:eastAsia="黑体" w:cs="黑体"/>
          <w:spacing w:val="26"/>
          <w:sz w:val="36"/>
          <w:szCs w:val="36"/>
          <w:highlight w:val="none"/>
        </w:rPr>
        <w:t xml:space="preserve"> </w:t>
      </w:r>
      <w:r>
        <w:rPr>
          <w:rFonts w:ascii="Times New Roman" w:hAnsi="Times New Roman" w:eastAsia="黑体" w:cs="黑体"/>
          <w:spacing w:val="-10"/>
          <w:sz w:val="36"/>
          <w:szCs w:val="36"/>
          <w:highlight w:val="none"/>
        </w:rPr>
        <w:t>单</w:t>
      </w:r>
    </w:p>
    <w:p w14:paraId="497F4D07">
      <w:pPr>
        <w:pStyle w:val="5"/>
        <w:spacing w:line="249" w:lineRule="auto"/>
        <w:rPr>
          <w:rFonts w:ascii="Times New Roman" w:hAnsi="Times New Roman"/>
          <w:highlight w:val="none"/>
        </w:rPr>
      </w:pPr>
    </w:p>
    <w:p w14:paraId="738884E1">
      <w:pPr>
        <w:pStyle w:val="5"/>
        <w:spacing w:line="249" w:lineRule="auto"/>
        <w:rPr>
          <w:rFonts w:ascii="Times New Roman" w:hAnsi="Times New Roman"/>
          <w:highlight w:val="none"/>
        </w:rPr>
      </w:pPr>
    </w:p>
    <w:p w14:paraId="19E1D52B">
      <w:pPr>
        <w:pStyle w:val="5"/>
        <w:spacing w:line="249" w:lineRule="auto"/>
        <w:rPr>
          <w:rFonts w:ascii="Times New Roman" w:hAnsi="Times New Roman"/>
          <w:highlight w:val="none"/>
        </w:rPr>
      </w:pPr>
    </w:p>
    <w:p w14:paraId="0A3D67E5">
      <w:pPr>
        <w:pStyle w:val="5"/>
        <w:spacing w:line="249" w:lineRule="auto"/>
        <w:rPr>
          <w:rFonts w:ascii="Times New Roman" w:hAnsi="Times New Roman"/>
          <w:highlight w:val="none"/>
        </w:rPr>
      </w:pPr>
    </w:p>
    <w:p w14:paraId="3775F1B7">
      <w:pPr>
        <w:pStyle w:val="5"/>
        <w:spacing w:line="249" w:lineRule="auto"/>
        <w:rPr>
          <w:rFonts w:ascii="Times New Roman" w:hAnsi="Times New Roman"/>
          <w:highlight w:val="none"/>
        </w:rPr>
      </w:pPr>
    </w:p>
    <w:p w14:paraId="2459764F">
      <w:pPr>
        <w:pStyle w:val="5"/>
        <w:spacing w:line="249" w:lineRule="auto"/>
        <w:rPr>
          <w:rFonts w:ascii="Times New Roman" w:hAnsi="Times New Roman"/>
          <w:highlight w:val="none"/>
        </w:rPr>
      </w:pPr>
    </w:p>
    <w:p w14:paraId="293AE275">
      <w:pPr>
        <w:pStyle w:val="5"/>
        <w:spacing w:line="249" w:lineRule="auto"/>
        <w:rPr>
          <w:rFonts w:ascii="Times New Roman" w:hAnsi="Times New Roman"/>
          <w:highlight w:val="none"/>
        </w:rPr>
      </w:pPr>
    </w:p>
    <w:p w14:paraId="0A1E0FB4">
      <w:pPr>
        <w:pStyle w:val="5"/>
        <w:spacing w:line="249" w:lineRule="auto"/>
        <w:rPr>
          <w:rFonts w:ascii="Times New Roman" w:hAnsi="Times New Roman"/>
          <w:highlight w:val="none"/>
        </w:rPr>
      </w:pPr>
    </w:p>
    <w:p w14:paraId="5B2AF2D5">
      <w:pPr>
        <w:pStyle w:val="5"/>
        <w:spacing w:line="249" w:lineRule="auto"/>
        <w:rPr>
          <w:rFonts w:ascii="Times New Roman" w:hAnsi="Times New Roman"/>
          <w:highlight w:val="none"/>
        </w:rPr>
      </w:pPr>
    </w:p>
    <w:p w14:paraId="100A7FF5">
      <w:pPr>
        <w:pStyle w:val="5"/>
        <w:spacing w:line="249" w:lineRule="auto"/>
        <w:rPr>
          <w:rFonts w:ascii="Times New Roman" w:hAnsi="Times New Roman"/>
          <w:highlight w:val="none"/>
        </w:rPr>
      </w:pPr>
    </w:p>
    <w:p w14:paraId="06A1BDA4">
      <w:pPr>
        <w:pStyle w:val="5"/>
        <w:spacing w:line="249" w:lineRule="auto"/>
        <w:rPr>
          <w:rFonts w:ascii="Times New Roman" w:hAnsi="Times New Roman"/>
          <w:highlight w:val="none"/>
        </w:rPr>
      </w:pPr>
    </w:p>
    <w:p w14:paraId="5C487487">
      <w:pPr>
        <w:pStyle w:val="5"/>
        <w:spacing w:line="250" w:lineRule="auto"/>
        <w:rPr>
          <w:rFonts w:ascii="Times New Roman" w:hAnsi="Times New Roman"/>
          <w:highlight w:val="none"/>
        </w:rPr>
      </w:pPr>
    </w:p>
    <w:p w14:paraId="463BEBB3">
      <w:pPr>
        <w:pStyle w:val="5"/>
        <w:spacing w:line="250" w:lineRule="auto"/>
        <w:rPr>
          <w:rFonts w:ascii="Times New Roman" w:hAnsi="Times New Roman"/>
          <w:highlight w:val="none"/>
        </w:rPr>
      </w:pPr>
    </w:p>
    <w:p w14:paraId="3626F9BA">
      <w:pPr>
        <w:pStyle w:val="5"/>
        <w:spacing w:line="250" w:lineRule="auto"/>
        <w:rPr>
          <w:rFonts w:ascii="Times New Roman" w:hAnsi="Times New Roman"/>
          <w:highlight w:val="none"/>
        </w:rPr>
      </w:pPr>
    </w:p>
    <w:p w14:paraId="73902F51">
      <w:pPr>
        <w:pStyle w:val="5"/>
        <w:spacing w:line="250" w:lineRule="auto"/>
        <w:rPr>
          <w:rFonts w:ascii="Times New Roman" w:hAnsi="Times New Roman"/>
          <w:highlight w:val="none"/>
        </w:rPr>
      </w:pPr>
    </w:p>
    <w:p w14:paraId="41A179BA">
      <w:pPr>
        <w:pStyle w:val="5"/>
        <w:spacing w:line="250" w:lineRule="auto"/>
        <w:rPr>
          <w:rFonts w:ascii="Times New Roman" w:hAnsi="Times New Roman"/>
          <w:highlight w:val="none"/>
        </w:rPr>
      </w:pPr>
    </w:p>
    <w:p w14:paraId="68BE0F48">
      <w:pPr>
        <w:pStyle w:val="5"/>
        <w:spacing w:line="250" w:lineRule="auto"/>
        <w:rPr>
          <w:rFonts w:ascii="Times New Roman" w:hAnsi="Times New Roman"/>
          <w:highlight w:val="none"/>
        </w:rPr>
      </w:pPr>
    </w:p>
    <w:p w14:paraId="644EB69E">
      <w:pPr>
        <w:spacing w:before="79" w:line="188" w:lineRule="auto"/>
        <w:ind w:left="1941"/>
        <w:rPr>
          <w:rFonts w:ascii="Times New Roman" w:hAnsi="Times New Roman" w:eastAsia="宋体" w:cs="宋体"/>
          <w:sz w:val="24"/>
          <w:szCs w:val="24"/>
          <w:highlight w:val="none"/>
        </w:rPr>
      </w:pPr>
      <w:r>
        <w:rPr>
          <w:rFonts w:ascii="Times New Roman" w:hAnsi="Times New Roman" w:eastAsia="宋体" w:cs="宋体"/>
          <w:spacing w:val="-29"/>
          <w:sz w:val="24"/>
          <w:szCs w:val="24"/>
          <w:highlight w:val="none"/>
        </w:rPr>
        <w:t>招</w:t>
      </w:r>
      <w:r>
        <w:rPr>
          <w:rFonts w:ascii="Times New Roman" w:hAnsi="Times New Roman" w:eastAsia="宋体" w:cs="宋体"/>
          <w:spacing w:val="5"/>
          <w:sz w:val="24"/>
          <w:szCs w:val="24"/>
          <w:highlight w:val="none"/>
        </w:rPr>
        <w:t xml:space="preserve">  </w:t>
      </w:r>
      <w:r>
        <w:rPr>
          <w:rFonts w:ascii="Times New Roman" w:hAnsi="Times New Roman" w:eastAsia="宋体" w:cs="宋体"/>
          <w:spacing w:val="-29"/>
          <w:sz w:val="24"/>
          <w:szCs w:val="24"/>
          <w:highlight w:val="none"/>
        </w:rPr>
        <w:t>标</w:t>
      </w:r>
      <w:r>
        <w:rPr>
          <w:rFonts w:ascii="Times New Roman" w:hAnsi="Times New Roman" w:eastAsia="宋体" w:cs="宋体"/>
          <w:spacing w:val="6"/>
          <w:sz w:val="24"/>
          <w:szCs w:val="24"/>
          <w:highlight w:val="none"/>
        </w:rPr>
        <w:t xml:space="preserve">  </w:t>
      </w:r>
      <w:r>
        <w:rPr>
          <w:rFonts w:ascii="Times New Roman" w:hAnsi="Times New Roman" w:eastAsia="宋体" w:cs="宋体"/>
          <w:spacing w:val="-29"/>
          <w:sz w:val="24"/>
          <w:szCs w:val="24"/>
          <w:highlight w:val="none"/>
        </w:rPr>
        <w:t>人：</w:t>
      </w:r>
      <w:r>
        <w:rPr>
          <w:rFonts w:ascii="Times New Roman" w:hAnsi="Times New Roman" w:eastAsia="宋体" w:cs="宋体"/>
          <w:spacing w:val="-37"/>
          <w:sz w:val="24"/>
          <w:szCs w:val="24"/>
          <w:highlight w:val="none"/>
        </w:rPr>
        <w:t xml:space="preserve"> </w:t>
      </w:r>
      <w:r>
        <w:rPr>
          <w:rFonts w:ascii="Times New Roman" w:hAnsi="Times New Roman" w:eastAsia="宋体" w:cs="宋体"/>
          <w:sz w:val="24"/>
          <w:szCs w:val="24"/>
          <w:highlight w:val="none"/>
          <w:u w:val="single" w:color="auto"/>
        </w:rPr>
        <w:t xml:space="preserve">                           </w:t>
      </w:r>
    </w:p>
    <w:p w14:paraId="7FC2FCA5">
      <w:pPr>
        <w:spacing w:before="14" w:line="219" w:lineRule="auto"/>
        <w:ind w:left="4107"/>
        <w:rPr>
          <w:rFonts w:ascii="Times New Roman" w:hAnsi="Times New Roman" w:eastAsia="宋体" w:cs="宋体"/>
          <w:sz w:val="24"/>
          <w:szCs w:val="24"/>
          <w:highlight w:val="none"/>
        </w:rPr>
      </w:pPr>
      <w:r>
        <w:rPr>
          <w:rFonts w:ascii="Times New Roman" w:hAnsi="Times New Roman" w:eastAsia="宋体" w:cs="宋体"/>
          <w:spacing w:val="-3"/>
          <w:sz w:val="24"/>
          <w:szCs w:val="24"/>
          <w:highlight w:val="none"/>
        </w:rPr>
        <w:t>（单位盖章）</w:t>
      </w:r>
    </w:p>
    <w:p w14:paraId="35B47C28">
      <w:pPr>
        <w:pStyle w:val="5"/>
        <w:spacing w:line="338" w:lineRule="auto"/>
        <w:rPr>
          <w:rFonts w:ascii="Times New Roman" w:hAnsi="Times New Roman"/>
          <w:highlight w:val="none"/>
        </w:rPr>
      </w:pPr>
    </w:p>
    <w:p w14:paraId="310D6234">
      <w:pPr>
        <w:pStyle w:val="5"/>
        <w:spacing w:line="338" w:lineRule="auto"/>
        <w:rPr>
          <w:rFonts w:ascii="Times New Roman" w:hAnsi="Times New Roman"/>
          <w:highlight w:val="none"/>
        </w:rPr>
      </w:pPr>
    </w:p>
    <w:p w14:paraId="68BAD0AB">
      <w:pPr>
        <w:spacing w:before="78" w:line="199" w:lineRule="auto"/>
        <w:ind w:left="1939"/>
        <w:rPr>
          <w:rFonts w:ascii="Times New Roman" w:hAnsi="Times New Roman" w:eastAsia="宋体" w:cs="宋体"/>
          <w:sz w:val="24"/>
          <w:szCs w:val="24"/>
          <w:highlight w:val="none"/>
        </w:rPr>
      </w:pPr>
      <w:r>
        <w:rPr>
          <w:rFonts w:ascii="Times New Roman" w:hAnsi="Times New Roman" w:eastAsia="宋体" w:cs="宋体"/>
          <w:spacing w:val="-25"/>
          <w:w w:val="97"/>
          <w:sz w:val="24"/>
          <w:szCs w:val="24"/>
          <w:highlight w:val="none"/>
        </w:rPr>
        <w:t>造价咨询人：</w:t>
      </w:r>
      <w:r>
        <w:rPr>
          <w:rFonts w:ascii="Times New Roman" w:hAnsi="Times New Roman" w:eastAsia="宋体" w:cs="宋体"/>
          <w:spacing w:val="64"/>
          <w:sz w:val="24"/>
          <w:szCs w:val="24"/>
          <w:highlight w:val="none"/>
        </w:rPr>
        <w:t xml:space="preserve"> </w:t>
      </w:r>
      <w:r>
        <w:rPr>
          <w:rFonts w:ascii="Times New Roman" w:hAnsi="Times New Roman" w:eastAsia="宋体" w:cs="宋体"/>
          <w:sz w:val="24"/>
          <w:szCs w:val="24"/>
          <w:highlight w:val="none"/>
          <w:u w:val="single" w:color="auto"/>
        </w:rPr>
        <w:t xml:space="preserve">                           </w:t>
      </w:r>
    </w:p>
    <w:p w14:paraId="565847A2">
      <w:pPr>
        <w:spacing w:before="1" w:line="218" w:lineRule="auto"/>
        <w:ind w:left="4107"/>
        <w:rPr>
          <w:rFonts w:ascii="Times New Roman" w:hAnsi="Times New Roman" w:eastAsia="宋体" w:cs="宋体"/>
          <w:sz w:val="24"/>
          <w:szCs w:val="24"/>
          <w:highlight w:val="none"/>
        </w:rPr>
      </w:pPr>
      <w:r>
        <w:rPr>
          <w:rFonts w:ascii="Times New Roman" w:hAnsi="Times New Roman" w:eastAsia="宋体" w:cs="宋体"/>
          <w:spacing w:val="-3"/>
          <w:sz w:val="24"/>
          <w:szCs w:val="24"/>
          <w:highlight w:val="none"/>
        </w:rPr>
        <w:t>（单位盖章）</w:t>
      </w:r>
    </w:p>
    <w:p w14:paraId="5BA5723B">
      <w:pPr>
        <w:pStyle w:val="5"/>
        <w:spacing w:line="294" w:lineRule="auto"/>
        <w:rPr>
          <w:rFonts w:ascii="Times New Roman" w:hAnsi="Times New Roman"/>
          <w:highlight w:val="none"/>
        </w:rPr>
      </w:pPr>
    </w:p>
    <w:p w14:paraId="2597FF0E">
      <w:pPr>
        <w:pStyle w:val="5"/>
        <w:spacing w:line="294" w:lineRule="auto"/>
        <w:rPr>
          <w:rFonts w:ascii="Times New Roman" w:hAnsi="Times New Roman"/>
          <w:highlight w:val="none"/>
        </w:rPr>
      </w:pPr>
    </w:p>
    <w:p w14:paraId="722FD4ED">
      <w:pPr>
        <w:spacing w:before="78" w:line="220" w:lineRule="auto"/>
        <w:ind w:left="3982"/>
        <w:rPr>
          <w:rFonts w:ascii="Times New Roman" w:hAnsi="Times New Roman" w:eastAsia="宋体" w:cs="宋体"/>
          <w:sz w:val="24"/>
          <w:szCs w:val="24"/>
          <w:highlight w:val="none"/>
        </w:rPr>
      </w:pPr>
      <w:r>
        <w:rPr>
          <w:rFonts w:ascii="Times New Roman" w:hAnsi="Times New Roman" w:eastAsia="宋体" w:cs="宋体"/>
          <w:spacing w:val="-9"/>
          <w:sz w:val="24"/>
          <w:szCs w:val="24"/>
          <w:highlight w:val="none"/>
        </w:rPr>
        <w:t>年</w:t>
      </w:r>
      <w:r>
        <w:rPr>
          <w:rFonts w:ascii="Times New Roman" w:hAnsi="Times New Roman" w:eastAsia="宋体" w:cs="宋体"/>
          <w:spacing w:val="3"/>
          <w:sz w:val="24"/>
          <w:szCs w:val="24"/>
          <w:highlight w:val="none"/>
        </w:rPr>
        <w:t xml:space="preserve">    </w:t>
      </w:r>
      <w:r>
        <w:rPr>
          <w:rFonts w:ascii="Times New Roman" w:hAnsi="Times New Roman" w:eastAsia="宋体" w:cs="宋体"/>
          <w:spacing w:val="-9"/>
          <w:sz w:val="24"/>
          <w:szCs w:val="24"/>
          <w:highlight w:val="none"/>
        </w:rPr>
        <w:t>月</w:t>
      </w:r>
      <w:r>
        <w:rPr>
          <w:rFonts w:ascii="Times New Roman" w:hAnsi="Times New Roman" w:eastAsia="宋体" w:cs="宋体"/>
          <w:spacing w:val="13"/>
          <w:sz w:val="24"/>
          <w:szCs w:val="24"/>
          <w:highlight w:val="none"/>
        </w:rPr>
        <w:t xml:space="preserve">    </w:t>
      </w:r>
      <w:r>
        <w:rPr>
          <w:rFonts w:ascii="Times New Roman" w:hAnsi="Times New Roman" w:eastAsia="宋体" w:cs="宋体"/>
          <w:spacing w:val="-9"/>
          <w:sz w:val="24"/>
          <w:szCs w:val="24"/>
          <w:highlight w:val="none"/>
        </w:rPr>
        <w:t>日</w:t>
      </w:r>
    </w:p>
    <w:p w14:paraId="1AE4E5E8">
      <w:pPr>
        <w:spacing w:line="220" w:lineRule="auto"/>
        <w:rPr>
          <w:rFonts w:ascii="Times New Roman" w:hAnsi="Times New Roman" w:eastAsia="宋体" w:cs="宋体"/>
          <w:sz w:val="24"/>
          <w:szCs w:val="24"/>
          <w:highlight w:val="none"/>
        </w:rPr>
        <w:sectPr>
          <w:footerReference r:id="rId6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C7B5B84">
      <w:pPr>
        <w:pStyle w:val="5"/>
        <w:spacing w:line="267" w:lineRule="auto"/>
        <w:rPr>
          <w:rFonts w:ascii="Times New Roman" w:hAnsi="Times New Roman"/>
          <w:highlight w:val="none"/>
        </w:rPr>
      </w:pPr>
    </w:p>
    <w:p w14:paraId="2BDF1F9C">
      <w:pPr>
        <w:pStyle w:val="5"/>
        <w:spacing w:line="267" w:lineRule="auto"/>
        <w:rPr>
          <w:rFonts w:ascii="Times New Roman" w:hAnsi="Times New Roman"/>
          <w:highlight w:val="none"/>
        </w:rPr>
      </w:pPr>
    </w:p>
    <w:p w14:paraId="469461B7">
      <w:pPr>
        <w:pStyle w:val="5"/>
        <w:spacing w:line="268" w:lineRule="auto"/>
        <w:rPr>
          <w:rFonts w:ascii="Times New Roman" w:hAnsi="Times New Roman"/>
          <w:highlight w:val="none"/>
        </w:rPr>
      </w:pPr>
    </w:p>
    <w:p w14:paraId="04421876">
      <w:pPr>
        <w:pStyle w:val="5"/>
        <w:spacing w:line="268" w:lineRule="auto"/>
        <w:rPr>
          <w:rFonts w:ascii="Times New Roman" w:hAnsi="Times New Roman"/>
          <w:highlight w:val="none"/>
        </w:rPr>
      </w:pPr>
    </w:p>
    <w:p w14:paraId="32BCD8CA">
      <w:pPr>
        <w:spacing w:before="78" w:line="219" w:lineRule="auto"/>
        <w:ind w:left="13"/>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4.2 </w:t>
      </w:r>
      <w:r>
        <w:rPr>
          <w:rFonts w:ascii="Times New Roman" w:hAnsi="Times New Roman" w:eastAsia="黑体" w:cs="黑体"/>
          <w:spacing w:val="-1"/>
          <w:sz w:val="24"/>
          <w:szCs w:val="24"/>
          <w:highlight w:val="none"/>
        </w:rPr>
        <w:t>招标工程量清单扉页</w:t>
      </w:r>
    </w:p>
    <w:p w14:paraId="5A4E7965">
      <w:pPr>
        <w:pStyle w:val="5"/>
        <w:spacing w:line="270" w:lineRule="auto"/>
        <w:rPr>
          <w:rFonts w:ascii="Times New Roman" w:hAnsi="Times New Roman"/>
          <w:highlight w:val="none"/>
        </w:rPr>
      </w:pPr>
    </w:p>
    <w:p w14:paraId="5B4C993F">
      <w:pPr>
        <w:pStyle w:val="5"/>
        <w:spacing w:line="270" w:lineRule="auto"/>
        <w:rPr>
          <w:rFonts w:ascii="Times New Roman" w:hAnsi="Times New Roman"/>
          <w:highlight w:val="none"/>
        </w:rPr>
      </w:pPr>
    </w:p>
    <w:p w14:paraId="199A42B7">
      <w:pPr>
        <w:pStyle w:val="5"/>
        <w:spacing w:line="270" w:lineRule="auto"/>
        <w:rPr>
          <w:rFonts w:ascii="Times New Roman" w:hAnsi="Times New Roman"/>
          <w:highlight w:val="none"/>
        </w:rPr>
      </w:pPr>
    </w:p>
    <w:p w14:paraId="3E55522A">
      <w:pPr>
        <w:tabs>
          <w:tab w:val="left" w:pos="6477"/>
        </w:tabs>
        <w:spacing w:before="68" w:line="221" w:lineRule="auto"/>
        <w:ind w:left="1858"/>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3"/>
          <w:sz w:val="21"/>
          <w:szCs w:val="21"/>
          <w:highlight w:val="none"/>
        </w:rPr>
        <w:t xml:space="preserve"> </w:t>
      </w:r>
      <w:r>
        <w:rPr>
          <w:rFonts w:ascii="Times New Roman" w:hAnsi="Times New Roman" w:eastAsia="宋体" w:cs="宋体"/>
          <w:spacing w:val="-3"/>
          <w:sz w:val="21"/>
          <w:szCs w:val="21"/>
          <w:highlight w:val="none"/>
          <w14:textOutline w14:w="3831" w14:cap="flat" w14:cmpd="sng">
            <w14:solidFill>
              <w14:srgbClr w14:val="000000"/>
            </w14:solidFill>
            <w14:prstDash w14:val="solid"/>
            <w14:miter w14:val="0"/>
          </w14:textOutline>
        </w:rPr>
        <w:t>工程</w:t>
      </w:r>
    </w:p>
    <w:p w14:paraId="05CD1564">
      <w:pPr>
        <w:pStyle w:val="5"/>
        <w:spacing w:line="341" w:lineRule="auto"/>
        <w:rPr>
          <w:rFonts w:ascii="Times New Roman" w:hAnsi="Times New Roman"/>
          <w:highlight w:val="none"/>
        </w:rPr>
      </w:pPr>
    </w:p>
    <w:p w14:paraId="43B53236">
      <w:pPr>
        <w:pStyle w:val="5"/>
        <w:spacing w:line="341" w:lineRule="auto"/>
        <w:rPr>
          <w:rFonts w:ascii="Times New Roman" w:hAnsi="Times New Roman"/>
          <w:highlight w:val="none"/>
        </w:rPr>
      </w:pPr>
    </w:p>
    <w:p w14:paraId="084A9941">
      <w:pPr>
        <w:spacing w:before="104" w:line="220" w:lineRule="auto"/>
        <w:ind w:left="2898"/>
        <w:rPr>
          <w:rFonts w:ascii="Times New Roman" w:hAnsi="Times New Roman" w:eastAsia="黑体" w:cs="黑体"/>
          <w:sz w:val="32"/>
          <w:szCs w:val="32"/>
          <w:highlight w:val="none"/>
        </w:rPr>
      </w:pPr>
      <w:bookmarkStart w:id="1464" w:name="bookmark245"/>
      <w:bookmarkEnd w:id="1464"/>
      <w:r>
        <w:rPr>
          <w:rFonts w:ascii="Times New Roman" w:hAnsi="Times New Roman" w:eastAsia="黑体" w:cs="黑体"/>
          <w:spacing w:val="-8"/>
          <w:sz w:val="32"/>
          <w:szCs w:val="32"/>
          <w:highlight w:val="none"/>
        </w:rPr>
        <w:t>招 标</w:t>
      </w:r>
      <w:r>
        <w:rPr>
          <w:rFonts w:ascii="Times New Roman" w:hAnsi="Times New Roman" w:eastAsia="黑体" w:cs="黑体"/>
          <w:spacing w:val="19"/>
          <w:sz w:val="32"/>
          <w:szCs w:val="32"/>
          <w:highlight w:val="none"/>
        </w:rPr>
        <w:t xml:space="preserve"> </w:t>
      </w:r>
      <w:r>
        <w:rPr>
          <w:rFonts w:ascii="Times New Roman" w:hAnsi="Times New Roman" w:eastAsia="黑体" w:cs="黑体"/>
          <w:spacing w:val="-8"/>
          <w:sz w:val="32"/>
          <w:szCs w:val="32"/>
          <w:highlight w:val="none"/>
        </w:rPr>
        <w:t>工</w:t>
      </w:r>
      <w:r>
        <w:rPr>
          <w:rFonts w:ascii="Times New Roman" w:hAnsi="Times New Roman" w:eastAsia="黑体" w:cs="黑体"/>
          <w:spacing w:val="9"/>
          <w:sz w:val="32"/>
          <w:szCs w:val="32"/>
          <w:highlight w:val="none"/>
        </w:rPr>
        <w:t xml:space="preserve"> </w:t>
      </w:r>
      <w:r>
        <w:rPr>
          <w:rFonts w:ascii="Times New Roman" w:hAnsi="Times New Roman" w:eastAsia="黑体" w:cs="黑体"/>
          <w:spacing w:val="-8"/>
          <w:sz w:val="32"/>
          <w:szCs w:val="32"/>
          <w:highlight w:val="none"/>
        </w:rPr>
        <w:t>程</w:t>
      </w:r>
      <w:r>
        <w:rPr>
          <w:rFonts w:ascii="Times New Roman" w:hAnsi="Times New Roman" w:eastAsia="黑体" w:cs="黑体"/>
          <w:spacing w:val="15"/>
          <w:sz w:val="32"/>
          <w:szCs w:val="32"/>
          <w:highlight w:val="none"/>
        </w:rPr>
        <w:t xml:space="preserve"> </w:t>
      </w:r>
      <w:r>
        <w:rPr>
          <w:rFonts w:ascii="Times New Roman" w:hAnsi="Times New Roman" w:eastAsia="黑体" w:cs="黑体"/>
          <w:spacing w:val="-8"/>
          <w:sz w:val="32"/>
          <w:szCs w:val="32"/>
          <w:highlight w:val="none"/>
        </w:rPr>
        <w:t>量</w:t>
      </w:r>
      <w:r>
        <w:rPr>
          <w:rFonts w:ascii="Times New Roman" w:hAnsi="Times New Roman" w:eastAsia="黑体" w:cs="黑体"/>
          <w:spacing w:val="15"/>
          <w:sz w:val="32"/>
          <w:szCs w:val="32"/>
          <w:highlight w:val="none"/>
        </w:rPr>
        <w:t xml:space="preserve"> </w:t>
      </w:r>
      <w:r>
        <w:rPr>
          <w:rFonts w:ascii="Times New Roman" w:hAnsi="Times New Roman" w:eastAsia="黑体" w:cs="黑体"/>
          <w:spacing w:val="-8"/>
          <w:sz w:val="32"/>
          <w:szCs w:val="32"/>
          <w:highlight w:val="none"/>
        </w:rPr>
        <w:t>清</w:t>
      </w:r>
      <w:r>
        <w:rPr>
          <w:rFonts w:ascii="Times New Roman" w:hAnsi="Times New Roman" w:eastAsia="黑体" w:cs="黑体"/>
          <w:spacing w:val="20"/>
          <w:sz w:val="32"/>
          <w:szCs w:val="32"/>
          <w:highlight w:val="none"/>
        </w:rPr>
        <w:t xml:space="preserve"> </w:t>
      </w:r>
      <w:r>
        <w:rPr>
          <w:rFonts w:ascii="Times New Roman" w:hAnsi="Times New Roman" w:eastAsia="黑体" w:cs="黑体"/>
          <w:spacing w:val="-8"/>
          <w:sz w:val="32"/>
          <w:szCs w:val="32"/>
          <w:highlight w:val="none"/>
        </w:rPr>
        <w:t>单</w:t>
      </w:r>
    </w:p>
    <w:p w14:paraId="41FF93D4">
      <w:pPr>
        <w:pStyle w:val="5"/>
        <w:spacing w:line="266" w:lineRule="auto"/>
        <w:rPr>
          <w:rFonts w:ascii="Times New Roman" w:hAnsi="Times New Roman"/>
          <w:highlight w:val="none"/>
        </w:rPr>
      </w:pPr>
    </w:p>
    <w:p w14:paraId="2CDED10F">
      <w:pPr>
        <w:pStyle w:val="5"/>
        <w:spacing w:line="266" w:lineRule="auto"/>
        <w:rPr>
          <w:rFonts w:ascii="Times New Roman" w:hAnsi="Times New Roman"/>
          <w:highlight w:val="none"/>
        </w:rPr>
      </w:pPr>
    </w:p>
    <w:p w14:paraId="21D06955">
      <w:pPr>
        <w:pStyle w:val="5"/>
        <w:spacing w:line="266" w:lineRule="auto"/>
        <w:rPr>
          <w:rFonts w:ascii="Times New Roman" w:hAnsi="Times New Roman"/>
          <w:highlight w:val="none"/>
        </w:rPr>
      </w:pPr>
    </w:p>
    <w:p w14:paraId="0616C4F2">
      <w:pPr>
        <w:pStyle w:val="5"/>
        <w:spacing w:line="266" w:lineRule="auto"/>
        <w:rPr>
          <w:rFonts w:ascii="Times New Roman" w:hAnsi="Times New Roman"/>
          <w:highlight w:val="none"/>
        </w:rPr>
      </w:pPr>
    </w:p>
    <w:p w14:paraId="6E5923B6">
      <w:pPr>
        <w:pStyle w:val="5"/>
        <w:spacing w:line="266" w:lineRule="auto"/>
        <w:rPr>
          <w:rFonts w:ascii="Times New Roman" w:hAnsi="Times New Roman"/>
          <w:highlight w:val="none"/>
        </w:rPr>
      </w:pPr>
    </w:p>
    <w:p w14:paraId="1309F44D">
      <w:pPr>
        <w:pStyle w:val="5"/>
        <w:spacing w:line="266" w:lineRule="auto"/>
        <w:rPr>
          <w:rFonts w:ascii="Times New Roman" w:hAnsi="Times New Roman"/>
          <w:highlight w:val="none"/>
        </w:rPr>
      </w:pPr>
    </w:p>
    <w:p w14:paraId="018EFEB1">
      <w:pPr>
        <w:pStyle w:val="5"/>
        <w:spacing w:line="266" w:lineRule="auto"/>
        <w:rPr>
          <w:rFonts w:ascii="Times New Roman" w:hAnsi="Times New Roman"/>
          <w:highlight w:val="none"/>
        </w:rPr>
      </w:pPr>
    </w:p>
    <w:p w14:paraId="7FF2F2A0">
      <w:pPr>
        <w:pStyle w:val="5"/>
        <w:spacing w:line="267" w:lineRule="auto"/>
        <w:rPr>
          <w:rFonts w:ascii="Times New Roman" w:hAnsi="Times New Roman"/>
          <w:highlight w:val="none"/>
        </w:rPr>
      </w:pPr>
    </w:p>
    <w:p w14:paraId="255B717B">
      <w:pPr>
        <w:pStyle w:val="5"/>
        <w:spacing w:line="267" w:lineRule="auto"/>
        <w:rPr>
          <w:rFonts w:ascii="Times New Roman" w:hAnsi="Times New Roman"/>
          <w:highlight w:val="none"/>
        </w:rPr>
      </w:pPr>
    </w:p>
    <w:p w14:paraId="54415530">
      <w:pPr>
        <w:spacing w:before="69" w:line="219" w:lineRule="auto"/>
        <w:ind w:left="19"/>
        <w:rPr>
          <w:rFonts w:ascii="Times New Roman" w:hAnsi="Times New Roman" w:eastAsia="宋体" w:cs="宋体"/>
          <w:sz w:val="21"/>
          <w:szCs w:val="21"/>
          <w:highlight w:val="none"/>
        </w:rPr>
      </w:pPr>
      <w:r>
        <w:rPr>
          <w:rFonts w:ascii="Times New Roman" w:hAnsi="Times New Roman" w:eastAsia="宋体" w:cs="宋体"/>
          <w:spacing w:val="-8"/>
          <w:sz w:val="21"/>
          <w:szCs w:val="21"/>
          <w:highlight w:val="none"/>
        </w:rPr>
        <w:t xml:space="preserve">招标人：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8"/>
          <w:sz w:val="21"/>
          <w:szCs w:val="21"/>
          <w:highlight w:val="none"/>
        </w:rPr>
        <w:t>造价咨询人：</w:t>
      </w:r>
      <w:r>
        <w:rPr>
          <w:rFonts w:ascii="Times New Roman" w:hAnsi="Times New Roman" w:eastAsia="宋体" w:cs="宋体"/>
          <w:spacing w:val="-8"/>
          <w:sz w:val="21"/>
          <w:szCs w:val="21"/>
          <w:highlight w:val="none"/>
          <w:u w:val="single" w:color="auto"/>
        </w:rPr>
        <w:t xml:space="preserve">        </w:t>
      </w:r>
      <w:r>
        <w:rPr>
          <w:rFonts w:ascii="Times New Roman" w:hAnsi="Times New Roman" w:eastAsia="宋体" w:cs="宋体"/>
          <w:spacing w:val="-9"/>
          <w:sz w:val="21"/>
          <w:szCs w:val="21"/>
          <w:highlight w:val="none"/>
          <w:u w:val="single" w:color="auto"/>
        </w:rPr>
        <w:t xml:space="preserve">                    </w:t>
      </w:r>
    </w:p>
    <w:p w14:paraId="1207AF33">
      <w:pPr>
        <w:spacing w:before="9" w:line="220" w:lineRule="auto"/>
        <w:ind w:left="1604"/>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（单位盖章</w:t>
      </w:r>
      <w:r>
        <w:rPr>
          <w:rFonts w:ascii="Times New Roman" w:hAnsi="Times New Roman" w:eastAsia="宋体" w:cs="宋体"/>
          <w:spacing w:val="-12"/>
          <w:sz w:val="21"/>
          <w:szCs w:val="21"/>
          <w:highlight w:val="none"/>
        </w:rPr>
        <w:t>）</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2"/>
          <w:sz w:val="21"/>
          <w:szCs w:val="21"/>
          <w:highlight w:val="none"/>
        </w:rPr>
        <w:t>（</w:t>
      </w:r>
      <w:r>
        <w:rPr>
          <w:rFonts w:ascii="Times New Roman" w:hAnsi="Times New Roman" w:eastAsia="宋体" w:cs="宋体"/>
          <w:spacing w:val="1"/>
          <w:sz w:val="21"/>
          <w:szCs w:val="21"/>
          <w:highlight w:val="none"/>
        </w:rPr>
        <w:t>单位盖章）</w:t>
      </w:r>
    </w:p>
    <w:p w14:paraId="64B2F34A">
      <w:pPr>
        <w:pStyle w:val="5"/>
        <w:spacing w:line="247" w:lineRule="auto"/>
        <w:rPr>
          <w:rFonts w:ascii="Times New Roman" w:hAnsi="Times New Roman"/>
          <w:highlight w:val="none"/>
        </w:rPr>
      </w:pPr>
    </w:p>
    <w:p w14:paraId="7C3A98ED">
      <w:pPr>
        <w:pStyle w:val="5"/>
        <w:spacing w:line="247" w:lineRule="auto"/>
        <w:rPr>
          <w:rFonts w:ascii="Times New Roman" w:hAnsi="Times New Roman"/>
          <w:highlight w:val="none"/>
        </w:rPr>
      </w:pPr>
    </w:p>
    <w:p w14:paraId="78D3158E">
      <w:pPr>
        <w:pStyle w:val="5"/>
        <w:spacing w:line="248" w:lineRule="auto"/>
        <w:rPr>
          <w:rFonts w:ascii="Times New Roman" w:hAnsi="Times New Roman"/>
          <w:highlight w:val="none"/>
        </w:rPr>
      </w:pPr>
    </w:p>
    <w:p w14:paraId="24FDAE26">
      <w:pPr>
        <w:pStyle w:val="5"/>
        <w:spacing w:line="248" w:lineRule="auto"/>
        <w:rPr>
          <w:rFonts w:ascii="Times New Roman" w:hAnsi="Times New Roman"/>
          <w:highlight w:val="none"/>
        </w:rPr>
      </w:pPr>
    </w:p>
    <w:p w14:paraId="2AA9A3BE">
      <w:pPr>
        <w:pStyle w:val="5"/>
        <w:spacing w:line="248" w:lineRule="auto"/>
        <w:rPr>
          <w:rFonts w:ascii="Times New Roman" w:hAnsi="Times New Roman"/>
          <w:highlight w:val="none"/>
        </w:rPr>
      </w:pPr>
    </w:p>
    <w:p w14:paraId="02D78B25">
      <w:pPr>
        <w:pStyle w:val="5"/>
        <w:spacing w:line="248" w:lineRule="auto"/>
        <w:rPr>
          <w:rFonts w:ascii="Times New Roman" w:hAnsi="Times New Roman"/>
          <w:highlight w:val="none"/>
        </w:rPr>
      </w:pPr>
    </w:p>
    <w:p w14:paraId="5794938C">
      <w:pPr>
        <w:spacing w:before="69" w:line="221" w:lineRule="auto"/>
        <w:ind w:left="19"/>
        <w:rPr>
          <w:rFonts w:ascii="Times New Roman" w:hAnsi="Times New Roman" w:eastAsia="宋体" w:cs="宋体"/>
          <w:sz w:val="21"/>
          <w:szCs w:val="21"/>
          <w:highlight w:val="none"/>
        </w:rPr>
      </w:pPr>
      <w:r>
        <w:rPr>
          <w:rFonts w:ascii="Times New Roman" w:hAnsi="Times New Roman" w:eastAsia="宋体" w:cs="宋体"/>
          <w:sz w:val="21"/>
          <w:szCs w:val="21"/>
          <w:highlight w:val="none"/>
        </w:rPr>
        <w:t xml:space="preserve">法定代表人                            </w:t>
      </w:r>
      <w:r>
        <w:rPr>
          <w:rFonts w:ascii="Times New Roman" w:hAnsi="Times New Roman" w:eastAsia="宋体" w:cs="宋体"/>
          <w:spacing w:val="-1"/>
          <w:sz w:val="21"/>
          <w:szCs w:val="21"/>
          <w:highlight w:val="none"/>
        </w:rPr>
        <w:t>法定代表人</w:t>
      </w:r>
    </w:p>
    <w:p w14:paraId="523736FB">
      <w:pPr>
        <w:spacing w:before="157" w:line="221" w:lineRule="auto"/>
        <w:ind w:left="20"/>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或其授权人：</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6"/>
          <w:sz w:val="21"/>
          <w:szCs w:val="21"/>
          <w:highlight w:val="none"/>
        </w:rPr>
        <w:t xml:space="preserve">    或其授权人：</w:t>
      </w:r>
      <w:r>
        <w:rPr>
          <w:rFonts w:ascii="Times New Roman" w:hAnsi="Times New Roman" w:eastAsia="宋体" w:cs="宋体"/>
          <w:spacing w:val="-18"/>
          <w:sz w:val="21"/>
          <w:szCs w:val="21"/>
          <w:highlight w:val="none"/>
        </w:rPr>
        <w:t xml:space="preserve"> </w:t>
      </w:r>
      <w:r>
        <w:rPr>
          <w:rFonts w:ascii="Times New Roman" w:hAnsi="Times New Roman" w:eastAsia="宋体" w:cs="宋体"/>
          <w:sz w:val="21"/>
          <w:szCs w:val="21"/>
          <w:highlight w:val="none"/>
          <w:u w:val="single" w:color="auto"/>
        </w:rPr>
        <w:t xml:space="preserve">                          </w:t>
      </w:r>
    </w:p>
    <w:p w14:paraId="0080BA65">
      <w:pPr>
        <w:spacing w:before="157" w:line="220" w:lineRule="auto"/>
        <w:ind w:left="1604"/>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（签字或盖章</w:t>
      </w:r>
      <w:r>
        <w:rPr>
          <w:rFonts w:ascii="Times New Roman" w:hAnsi="Times New Roman" w:eastAsia="宋体" w:cs="宋体"/>
          <w:spacing w:val="-12"/>
          <w:sz w:val="21"/>
          <w:szCs w:val="21"/>
          <w:highlight w:val="none"/>
        </w:rPr>
        <w:t>）</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2"/>
          <w:sz w:val="21"/>
          <w:szCs w:val="21"/>
          <w:highlight w:val="none"/>
        </w:rPr>
        <w:t>（</w:t>
      </w:r>
      <w:r>
        <w:rPr>
          <w:rFonts w:ascii="Times New Roman" w:hAnsi="Times New Roman" w:eastAsia="宋体" w:cs="宋体"/>
          <w:spacing w:val="1"/>
          <w:sz w:val="21"/>
          <w:szCs w:val="21"/>
          <w:highlight w:val="none"/>
        </w:rPr>
        <w:t>签字或盖章）</w:t>
      </w:r>
    </w:p>
    <w:p w14:paraId="403480AC">
      <w:pPr>
        <w:pStyle w:val="5"/>
        <w:spacing w:line="266" w:lineRule="auto"/>
        <w:rPr>
          <w:rFonts w:ascii="Times New Roman" w:hAnsi="Times New Roman"/>
          <w:highlight w:val="none"/>
        </w:rPr>
      </w:pPr>
    </w:p>
    <w:p w14:paraId="2B0803C8">
      <w:pPr>
        <w:pStyle w:val="5"/>
        <w:spacing w:line="266" w:lineRule="auto"/>
        <w:rPr>
          <w:rFonts w:ascii="Times New Roman" w:hAnsi="Times New Roman"/>
          <w:highlight w:val="none"/>
        </w:rPr>
      </w:pPr>
    </w:p>
    <w:p w14:paraId="6FE16634">
      <w:pPr>
        <w:pStyle w:val="5"/>
        <w:spacing w:line="266" w:lineRule="auto"/>
        <w:rPr>
          <w:rFonts w:ascii="Times New Roman" w:hAnsi="Times New Roman"/>
          <w:highlight w:val="none"/>
        </w:rPr>
      </w:pPr>
    </w:p>
    <w:p w14:paraId="63178669">
      <w:pPr>
        <w:pStyle w:val="5"/>
        <w:spacing w:line="266" w:lineRule="auto"/>
        <w:rPr>
          <w:rFonts w:ascii="Times New Roman" w:hAnsi="Times New Roman"/>
          <w:highlight w:val="none"/>
        </w:rPr>
      </w:pPr>
    </w:p>
    <w:p w14:paraId="560BDD6B">
      <w:pPr>
        <w:pStyle w:val="5"/>
        <w:spacing w:line="266" w:lineRule="auto"/>
        <w:rPr>
          <w:rFonts w:ascii="Times New Roman" w:hAnsi="Times New Roman"/>
          <w:highlight w:val="none"/>
        </w:rPr>
      </w:pPr>
    </w:p>
    <w:p w14:paraId="32C94113">
      <w:pPr>
        <w:pStyle w:val="5"/>
        <w:spacing w:line="267" w:lineRule="auto"/>
        <w:rPr>
          <w:rFonts w:ascii="Times New Roman" w:hAnsi="Times New Roman"/>
          <w:highlight w:val="none"/>
        </w:rPr>
      </w:pPr>
    </w:p>
    <w:p w14:paraId="737AB9E7">
      <w:pPr>
        <w:spacing w:before="69" w:line="220" w:lineRule="auto"/>
        <w:ind w:left="20"/>
        <w:rPr>
          <w:rFonts w:ascii="Times New Roman" w:hAnsi="Times New Roman" w:eastAsia="宋体" w:cs="宋体"/>
          <w:sz w:val="21"/>
          <w:szCs w:val="21"/>
          <w:highlight w:val="none"/>
        </w:rPr>
      </w:pPr>
      <w:r>
        <w:rPr>
          <w:rFonts w:ascii="Times New Roman" w:hAnsi="Times New Roman" w:eastAsia="宋体" w:cs="宋体"/>
          <w:spacing w:val="-27"/>
          <w:sz w:val="21"/>
          <w:szCs w:val="21"/>
          <w:highlight w:val="none"/>
        </w:rPr>
        <w:t>编制人：</w:t>
      </w:r>
      <w:r>
        <w:rPr>
          <w:rFonts w:ascii="Times New Roman" w:hAnsi="Times New Roman" w:eastAsia="宋体" w:cs="宋体"/>
          <w:spacing w:val="15"/>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27"/>
          <w:sz w:val="21"/>
          <w:szCs w:val="21"/>
          <w:highlight w:val="none"/>
        </w:rPr>
        <w:t>复核人：</w:t>
      </w:r>
      <w:r>
        <w:rPr>
          <w:rFonts w:ascii="Times New Roman" w:hAnsi="Times New Roman" w:eastAsia="宋体" w:cs="宋体"/>
          <w:spacing w:val="-32"/>
          <w:sz w:val="21"/>
          <w:szCs w:val="21"/>
          <w:highlight w:val="none"/>
        </w:rPr>
        <w:t xml:space="preserve"> </w:t>
      </w:r>
      <w:r>
        <w:rPr>
          <w:rFonts w:ascii="Times New Roman" w:hAnsi="Times New Roman" w:eastAsia="宋体" w:cs="宋体"/>
          <w:sz w:val="21"/>
          <w:szCs w:val="21"/>
          <w:highlight w:val="none"/>
          <w:u w:val="single" w:color="auto"/>
        </w:rPr>
        <w:t xml:space="preserve">                               </w:t>
      </w:r>
    </w:p>
    <w:p w14:paraId="14C40122">
      <w:pPr>
        <w:spacing w:before="9" w:line="219" w:lineRule="auto"/>
        <w:ind w:left="1076"/>
        <w:rPr>
          <w:rFonts w:ascii="Times New Roman" w:hAnsi="Times New Roman" w:eastAsia="宋体" w:cs="宋体"/>
          <w:sz w:val="21"/>
          <w:szCs w:val="21"/>
          <w:highlight w:val="none"/>
        </w:rPr>
      </w:pPr>
      <w:r>
        <w:rPr>
          <w:rFonts w:ascii="Times New Roman" w:hAnsi="Times New Roman" w:eastAsia="宋体" w:cs="宋体"/>
          <w:sz w:val="21"/>
          <w:szCs w:val="21"/>
          <w:highlight w:val="none"/>
        </w:rPr>
        <w:t>（造价人员签字盖章</w:t>
      </w:r>
      <w:r>
        <w:rPr>
          <w:rFonts w:ascii="Times New Roman" w:hAnsi="Times New Roman" w:eastAsia="宋体" w:cs="宋体"/>
          <w:spacing w:val="-9"/>
          <w:sz w:val="21"/>
          <w:szCs w:val="21"/>
          <w:highlight w:val="none"/>
        </w:rPr>
        <w:t>）</w:t>
      </w:r>
      <w:r>
        <w:rPr>
          <w:rFonts w:ascii="Times New Roman" w:hAnsi="Times New Roman" w:eastAsia="宋体" w:cs="宋体"/>
          <w:sz w:val="21"/>
          <w:szCs w:val="21"/>
          <w:highlight w:val="none"/>
        </w:rPr>
        <w:t xml:space="preserve">                   </w:t>
      </w:r>
      <w:r>
        <w:rPr>
          <w:rFonts w:ascii="Times New Roman" w:hAnsi="Times New Roman" w:eastAsia="宋体" w:cs="宋体"/>
          <w:spacing w:val="-9"/>
          <w:sz w:val="21"/>
          <w:szCs w:val="21"/>
          <w:highlight w:val="none"/>
        </w:rPr>
        <w:t>（</w:t>
      </w:r>
      <w:r>
        <w:rPr>
          <w:rFonts w:ascii="Times New Roman" w:hAnsi="Times New Roman" w:eastAsia="宋体" w:cs="宋体"/>
          <w:sz w:val="21"/>
          <w:szCs w:val="21"/>
          <w:highlight w:val="none"/>
        </w:rPr>
        <w:t>造价人员签字盖章）</w:t>
      </w:r>
    </w:p>
    <w:p w14:paraId="20052DEA">
      <w:pPr>
        <w:pStyle w:val="5"/>
        <w:spacing w:line="269" w:lineRule="auto"/>
        <w:rPr>
          <w:rFonts w:ascii="Times New Roman" w:hAnsi="Times New Roman"/>
          <w:highlight w:val="none"/>
        </w:rPr>
      </w:pPr>
    </w:p>
    <w:p w14:paraId="0DB52006">
      <w:pPr>
        <w:pStyle w:val="5"/>
        <w:spacing w:line="270" w:lineRule="auto"/>
        <w:rPr>
          <w:rFonts w:ascii="Times New Roman" w:hAnsi="Times New Roman"/>
          <w:highlight w:val="none"/>
        </w:rPr>
      </w:pPr>
    </w:p>
    <w:p w14:paraId="398B4F75">
      <w:pPr>
        <w:pStyle w:val="5"/>
        <w:spacing w:line="270" w:lineRule="auto"/>
        <w:rPr>
          <w:rFonts w:ascii="Times New Roman" w:hAnsi="Times New Roman"/>
          <w:highlight w:val="none"/>
        </w:rPr>
      </w:pPr>
    </w:p>
    <w:p w14:paraId="228794C6">
      <w:pPr>
        <w:pStyle w:val="5"/>
        <w:spacing w:line="270" w:lineRule="auto"/>
        <w:rPr>
          <w:rFonts w:ascii="Times New Roman" w:hAnsi="Times New Roman"/>
          <w:highlight w:val="none"/>
        </w:rPr>
      </w:pPr>
    </w:p>
    <w:p w14:paraId="7391BDCD">
      <w:pPr>
        <w:pStyle w:val="5"/>
        <w:spacing w:line="270" w:lineRule="auto"/>
        <w:rPr>
          <w:rFonts w:ascii="Times New Roman" w:hAnsi="Times New Roman"/>
          <w:highlight w:val="none"/>
        </w:rPr>
      </w:pPr>
    </w:p>
    <w:p w14:paraId="79780077">
      <w:pPr>
        <w:spacing w:before="69" w:line="221" w:lineRule="auto"/>
        <w:ind w:left="20"/>
        <w:rPr>
          <w:rFonts w:ascii="Times New Roman" w:hAnsi="Times New Roman" w:eastAsia="宋体" w:cs="宋体"/>
          <w:sz w:val="21"/>
          <w:szCs w:val="21"/>
          <w:highlight w:val="none"/>
        </w:rPr>
      </w:pPr>
      <w:r>
        <w:rPr>
          <w:rFonts w:ascii="Times New Roman" w:hAnsi="Times New Roman" w:eastAsia="宋体" w:cs="宋体"/>
          <w:spacing w:val="-14"/>
          <w:sz w:val="21"/>
          <w:szCs w:val="21"/>
          <w:highlight w:val="none"/>
        </w:rPr>
        <w:t>编制时间：</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14"/>
          <w:sz w:val="21"/>
          <w:szCs w:val="21"/>
          <w:highlight w:val="none"/>
        </w:rPr>
        <w:t>年</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4"/>
          <w:sz w:val="21"/>
          <w:szCs w:val="21"/>
          <w:highlight w:val="none"/>
        </w:rPr>
        <w:t>月</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14"/>
          <w:sz w:val="21"/>
          <w:szCs w:val="21"/>
          <w:highlight w:val="none"/>
        </w:rPr>
        <w:t>日            复核时间：</w:t>
      </w:r>
      <w:r>
        <w:rPr>
          <w:rFonts w:ascii="Times New Roman" w:hAnsi="Times New Roman" w:eastAsia="宋体" w:cs="宋体"/>
          <w:spacing w:val="22"/>
          <w:sz w:val="21"/>
          <w:szCs w:val="21"/>
          <w:highlight w:val="none"/>
        </w:rPr>
        <w:t xml:space="preserve">    </w:t>
      </w:r>
      <w:r>
        <w:rPr>
          <w:rFonts w:ascii="Times New Roman" w:hAnsi="Times New Roman" w:eastAsia="宋体" w:cs="宋体"/>
          <w:spacing w:val="-14"/>
          <w:sz w:val="21"/>
          <w:szCs w:val="21"/>
          <w:highlight w:val="none"/>
        </w:rPr>
        <w:t>年</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4"/>
          <w:sz w:val="21"/>
          <w:szCs w:val="21"/>
          <w:highlight w:val="none"/>
        </w:rPr>
        <w:t>月     日</w:t>
      </w:r>
    </w:p>
    <w:p w14:paraId="3B89E329">
      <w:pPr>
        <w:spacing w:line="221" w:lineRule="auto"/>
        <w:rPr>
          <w:rFonts w:ascii="Times New Roman" w:hAnsi="Times New Roman" w:eastAsia="宋体" w:cs="宋体"/>
          <w:sz w:val="21"/>
          <w:szCs w:val="21"/>
          <w:highlight w:val="none"/>
        </w:rPr>
        <w:sectPr>
          <w:footerReference r:id="rId6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8B496B8">
      <w:pPr>
        <w:pStyle w:val="5"/>
        <w:spacing w:line="267" w:lineRule="auto"/>
        <w:rPr>
          <w:rFonts w:ascii="Times New Roman" w:hAnsi="Times New Roman"/>
          <w:highlight w:val="none"/>
        </w:rPr>
      </w:pPr>
    </w:p>
    <w:p w14:paraId="03F17FBA">
      <w:pPr>
        <w:pStyle w:val="5"/>
        <w:spacing w:line="267" w:lineRule="auto"/>
        <w:rPr>
          <w:rFonts w:ascii="Times New Roman" w:hAnsi="Times New Roman"/>
          <w:highlight w:val="none"/>
        </w:rPr>
      </w:pPr>
    </w:p>
    <w:p w14:paraId="35F25E0F">
      <w:pPr>
        <w:pStyle w:val="5"/>
        <w:spacing w:line="268" w:lineRule="auto"/>
        <w:rPr>
          <w:rFonts w:ascii="Times New Roman" w:hAnsi="Times New Roman"/>
          <w:highlight w:val="none"/>
        </w:rPr>
      </w:pPr>
    </w:p>
    <w:p w14:paraId="67142709">
      <w:pPr>
        <w:pStyle w:val="5"/>
        <w:spacing w:line="268" w:lineRule="auto"/>
        <w:rPr>
          <w:rFonts w:ascii="Times New Roman" w:hAnsi="Times New Roman"/>
          <w:highlight w:val="none"/>
        </w:rPr>
      </w:pPr>
    </w:p>
    <w:p w14:paraId="09086796">
      <w:pPr>
        <w:spacing w:before="78" w:line="219" w:lineRule="auto"/>
        <w:ind w:left="13"/>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 xml:space="preserve">4.3 </w:t>
      </w:r>
      <w:r>
        <w:rPr>
          <w:rFonts w:ascii="Times New Roman" w:hAnsi="Times New Roman" w:eastAsia="黑体" w:cs="黑体"/>
          <w:spacing w:val="-2"/>
          <w:sz w:val="24"/>
          <w:szCs w:val="24"/>
          <w:highlight w:val="none"/>
        </w:rPr>
        <w:t>投标总价封面</w:t>
      </w:r>
    </w:p>
    <w:p w14:paraId="4CF8CCA2">
      <w:pPr>
        <w:pStyle w:val="5"/>
        <w:spacing w:line="247" w:lineRule="auto"/>
        <w:rPr>
          <w:rFonts w:ascii="Times New Roman" w:hAnsi="Times New Roman"/>
          <w:highlight w:val="none"/>
        </w:rPr>
      </w:pPr>
    </w:p>
    <w:p w14:paraId="59E84186">
      <w:pPr>
        <w:pStyle w:val="5"/>
        <w:spacing w:line="247" w:lineRule="auto"/>
        <w:rPr>
          <w:rFonts w:ascii="Times New Roman" w:hAnsi="Times New Roman"/>
          <w:highlight w:val="none"/>
        </w:rPr>
      </w:pPr>
    </w:p>
    <w:p w14:paraId="00FF0249">
      <w:pPr>
        <w:pStyle w:val="5"/>
        <w:spacing w:line="247" w:lineRule="auto"/>
        <w:rPr>
          <w:rFonts w:ascii="Times New Roman" w:hAnsi="Times New Roman"/>
          <w:highlight w:val="none"/>
        </w:rPr>
      </w:pPr>
    </w:p>
    <w:p w14:paraId="20F8C9EE">
      <w:pPr>
        <w:pStyle w:val="5"/>
        <w:spacing w:line="247" w:lineRule="auto"/>
        <w:rPr>
          <w:rFonts w:ascii="Times New Roman" w:hAnsi="Times New Roman"/>
          <w:highlight w:val="none"/>
        </w:rPr>
      </w:pPr>
    </w:p>
    <w:p w14:paraId="6DBEFF61">
      <w:pPr>
        <w:pStyle w:val="5"/>
        <w:spacing w:line="247" w:lineRule="auto"/>
        <w:rPr>
          <w:rFonts w:ascii="Times New Roman" w:hAnsi="Times New Roman"/>
          <w:highlight w:val="none"/>
        </w:rPr>
      </w:pPr>
    </w:p>
    <w:p w14:paraId="1BF1BEFA">
      <w:pPr>
        <w:pStyle w:val="5"/>
        <w:spacing w:line="247" w:lineRule="auto"/>
        <w:rPr>
          <w:rFonts w:ascii="Times New Roman" w:hAnsi="Times New Roman"/>
          <w:highlight w:val="none"/>
        </w:rPr>
      </w:pPr>
    </w:p>
    <w:p w14:paraId="152712B4">
      <w:pPr>
        <w:pStyle w:val="5"/>
        <w:spacing w:line="247" w:lineRule="auto"/>
        <w:rPr>
          <w:rFonts w:ascii="Times New Roman" w:hAnsi="Times New Roman"/>
          <w:highlight w:val="none"/>
        </w:rPr>
      </w:pPr>
    </w:p>
    <w:p w14:paraId="550B8ED2">
      <w:pPr>
        <w:pStyle w:val="5"/>
        <w:spacing w:line="247" w:lineRule="auto"/>
        <w:rPr>
          <w:rFonts w:ascii="Times New Roman" w:hAnsi="Times New Roman"/>
          <w:highlight w:val="none"/>
        </w:rPr>
      </w:pPr>
    </w:p>
    <w:p w14:paraId="34F0860B">
      <w:pPr>
        <w:pStyle w:val="5"/>
        <w:spacing w:line="247" w:lineRule="auto"/>
        <w:rPr>
          <w:rFonts w:ascii="Times New Roman" w:hAnsi="Times New Roman"/>
          <w:highlight w:val="none"/>
        </w:rPr>
      </w:pPr>
    </w:p>
    <w:p w14:paraId="78C0A3CB">
      <w:pPr>
        <w:pStyle w:val="5"/>
        <w:spacing w:line="248" w:lineRule="auto"/>
        <w:rPr>
          <w:rFonts w:ascii="Times New Roman" w:hAnsi="Times New Roman"/>
          <w:highlight w:val="none"/>
        </w:rPr>
      </w:pPr>
    </w:p>
    <w:p w14:paraId="3BDD1B4B">
      <w:pPr>
        <w:pStyle w:val="5"/>
        <w:spacing w:line="248" w:lineRule="auto"/>
        <w:rPr>
          <w:rFonts w:ascii="Times New Roman" w:hAnsi="Times New Roman"/>
          <w:highlight w:val="none"/>
        </w:rPr>
      </w:pPr>
    </w:p>
    <w:p w14:paraId="40D7A7C9">
      <w:pPr>
        <w:spacing w:before="117" w:line="219" w:lineRule="auto"/>
        <w:ind w:left="3795"/>
        <w:rPr>
          <w:rFonts w:ascii="Times New Roman" w:hAnsi="Times New Roman" w:eastAsia="黑体" w:cs="黑体"/>
          <w:sz w:val="36"/>
          <w:szCs w:val="36"/>
          <w:highlight w:val="none"/>
        </w:rPr>
      </w:pPr>
      <w:bookmarkStart w:id="1465" w:name="bookmark246"/>
      <w:bookmarkEnd w:id="1465"/>
      <w:r>
        <w:rPr>
          <w:rFonts w:ascii="Times New Roman" w:hAnsi="Times New Roman" w:eastAsia="黑体" w:cs="黑体"/>
          <w:spacing w:val="11"/>
          <w:sz w:val="36"/>
          <w:szCs w:val="36"/>
          <w:highlight w:val="none"/>
        </w:rPr>
        <w:t>投标总价</w:t>
      </w:r>
    </w:p>
    <w:p w14:paraId="13E261D6">
      <w:pPr>
        <w:pStyle w:val="5"/>
        <w:spacing w:line="245" w:lineRule="auto"/>
        <w:rPr>
          <w:rFonts w:ascii="Times New Roman" w:hAnsi="Times New Roman"/>
          <w:highlight w:val="none"/>
        </w:rPr>
      </w:pPr>
    </w:p>
    <w:p w14:paraId="22607DE0">
      <w:pPr>
        <w:pStyle w:val="5"/>
        <w:spacing w:line="245" w:lineRule="auto"/>
        <w:rPr>
          <w:rFonts w:ascii="Times New Roman" w:hAnsi="Times New Roman"/>
          <w:highlight w:val="none"/>
        </w:rPr>
      </w:pPr>
    </w:p>
    <w:p w14:paraId="442A7DEC">
      <w:pPr>
        <w:pStyle w:val="5"/>
        <w:spacing w:line="245" w:lineRule="auto"/>
        <w:rPr>
          <w:rFonts w:ascii="Times New Roman" w:hAnsi="Times New Roman"/>
          <w:highlight w:val="none"/>
        </w:rPr>
      </w:pPr>
    </w:p>
    <w:p w14:paraId="67FC70BC">
      <w:pPr>
        <w:pStyle w:val="5"/>
        <w:spacing w:line="245" w:lineRule="auto"/>
        <w:rPr>
          <w:rFonts w:ascii="Times New Roman" w:hAnsi="Times New Roman"/>
          <w:highlight w:val="none"/>
        </w:rPr>
      </w:pPr>
    </w:p>
    <w:p w14:paraId="6B4D0E1D">
      <w:pPr>
        <w:pStyle w:val="5"/>
        <w:spacing w:line="245" w:lineRule="auto"/>
        <w:rPr>
          <w:rFonts w:ascii="Times New Roman" w:hAnsi="Times New Roman"/>
          <w:highlight w:val="none"/>
        </w:rPr>
      </w:pPr>
    </w:p>
    <w:p w14:paraId="5E0573A3">
      <w:pPr>
        <w:pStyle w:val="5"/>
        <w:spacing w:line="245" w:lineRule="auto"/>
        <w:rPr>
          <w:rFonts w:ascii="Times New Roman" w:hAnsi="Times New Roman"/>
          <w:highlight w:val="none"/>
        </w:rPr>
      </w:pPr>
    </w:p>
    <w:p w14:paraId="6649167F">
      <w:pPr>
        <w:pStyle w:val="5"/>
        <w:spacing w:line="245" w:lineRule="auto"/>
        <w:rPr>
          <w:rFonts w:ascii="Times New Roman" w:hAnsi="Times New Roman"/>
          <w:highlight w:val="none"/>
        </w:rPr>
      </w:pPr>
    </w:p>
    <w:p w14:paraId="5A45B6F4">
      <w:pPr>
        <w:pStyle w:val="5"/>
        <w:spacing w:line="245" w:lineRule="auto"/>
        <w:rPr>
          <w:rFonts w:ascii="Times New Roman" w:hAnsi="Times New Roman"/>
          <w:highlight w:val="none"/>
        </w:rPr>
      </w:pPr>
    </w:p>
    <w:p w14:paraId="2C60CE73">
      <w:pPr>
        <w:pStyle w:val="5"/>
        <w:spacing w:line="245" w:lineRule="auto"/>
        <w:rPr>
          <w:rFonts w:ascii="Times New Roman" w:hAnsi="Times New Roman"/>
          <w:highlight w:val="none"/>
        </w:rPr>
      </w:pPr>
    </w:p>
    <w:p w14:paraId="14D1EFB8">
      <w:pPr>
        <w:pStyle w:val="5"/>
        <w:spacing w:line="245" w:lineRule="auto"/>
        <w:rPr>
          <w:rFonts w:ascii="Times New Roman" w:hAnsi="Times New Roman"/>
          <w:highlight w:val="none"/>
        </w:rPr>
      </w:pPr>
    </w:p>
    <w:p w14:paraId="16865F33">
      <w:pPr>
        <w:pStyle w:val="5"/>
        <w:spacing w:line="245" w:lineRule="auto"/>
        <w:rPr>
          <w:rFonts w:ascii="Times New Roman" w:hAnsi="Times New Roman"/>
          <w:highlight w:val="none"/>
        </w:rPr>
      </w:pPr>
    </w:p>
    <w:p w14:paraId="20259EB4">
      <w:pPr>
        <w:pStyle w:val="5"/>
        <w:spacing w:line="245" w:lineRule="auto"/>
        <w:rPr>
          <w:rFonts w:ascii="Times New Roman" w:hAnsi="Times New Roman"/>
          <w:highlight w:val="none"/>
        </w:rPr>
      </w:pPr>
    </w:p>
    <w:p w14:paraId="17FFB883">
      <w:pPr>
        <w:pStyle w:val="5"/>
        <w:spacing w:line="245" w:lineRule="auto"/>
        <w:rPr>
          <w:rFonts w:ascii="Times New Roman" w:hAnsi="Times New Roman"/>
          <w:highlight w:val="none"/>
        </w:rPr>
      </w:pPr>
    </w:p>
    <w:p w14:paraId="2AE40904">
      <w:pPr>
        <w:pStyle w:val="5"/>
        <w:spacing w:line="245" w:lineRule="auto"/>
        <w:rPr>
          <w:rFonts w:ascii="Times New Roman" w:hAnsi="Times New Roman"/>
          <w:highlight w:val="none"/>
        </w:rPr>
      </w:pPr>
    </w:p>
    <w:p w14:paraId="5A164D56">
      <w:pPr>
        <w:pStyle w:val="5"/>
        <w:spacing w:line="245" w:lineRule="auto"/>
        <w:rPr>
          <w:rFonts w:ascii="Times New Roman" w:hAnsi="Times New Roman"/>
          <w:highlight w:val="none"/>
        </w:rPr>
      </w:pPr>
    </w:p>
    <w:p w14:paraId="27ED6042">
      <w:pPr>
        <w:pStyle w:val="5"/>
        <w:spacing w:line="245" w:lineRule="auto"/>
        <w:rPr>
          <w:rFonts w:ascii="Times New Roman" w:hAnsi="Times New Roman"/>
          <w:highlight w:val="none"/>
        </w:rPr>
      </w:pPr>
    </w:p>
    <w:p w14:paraId="0057658C">
      <w:pPr>
        <w:pStyle w:val="5"/>
        <w:spacing w:line="245" w:lineRule="auto"/>
        <w:rPr>
          <w:rFonts w:ascii="Times New Roman" w:hAnsi="Times New Roman"/>
          <w:highlight w:val="none"/>
        </w:rPr>
      </w:pPr>
    </w:p>
    <w:p w14:paraId="611E410A">
      <w:pPr>
        <w:pStyle w:val="5"/>
        <w:spacing w:line="245" w:lineRule="auto"/>
        <w:rPr>
          <w:rFonts w:ascii="Times New Roman" w:hAnsi="Times New Roman"/>
          <w:highlight w:val="none"/>
        </w:rPr>
      </w:pPr>
    </w:p>
    <w:p w14:paraId="3DF1EA2D">
      <w:pPr>
        <w:pStyle w:val="5"/>
        <w:spacing w:line="245" w:lineRule="auto"/>
        <w:rPr>
          <w:rFonts w:ascii="Times New Roman" w:hAnsi="Times New Roman"/>
          <w:highlight w:val="none"/>
        </w:rPr>
      </w:pPr>
    </w:p>
    <w:p w14:paraId="2BA92EEB">
      <w:pPr>
        <w:pStyle w:val="5"/>
        <w:spacing w:line="246" w:lineRule="auto"/>
        <w:rPr>
          <w:rFonts w:ascii="Times New Roman" w:hAnsi="Times New Roman"/>
          <w:highlight w:val="none"/>
        </w:rPr>
      </w:pPr>
    </w:p>
    <w:p w14:paraId="11A1A623">
      <w:pPr>
        <w:pStyle w:val="5"/>
        <w:spacing w:line="246" w:lineRule="auto"/>
        <w:rPr>
          <w:rFonts w:ascii="Times New Roman" w:hAnsi="Times New Roman"/>
          <w:highlight w:val="none"/>
        </w:rPr>
      </w:pPr>
    </w:p>
    <w:p w14:paraId="35995925">
      <w:pPr>
        <w:pStyle w:val="5"/>
        <w:spacing w:line="246" w:lineRule="auto"/>
        <w:rPr>
          <w:rFonts w:ascii="Times New Roman" w:hAnsi="Times New Roman"/>
          <w:highlight w:val="none"/>
        </w:rPr>
      </w:pPr>
    </w:p>
    <w:p w14:paraId="0D5F066E">
      <w:pPr>
        <w:pStyle w:val="5"/>
        <w:spacing w:line="246" w:lineRule="auto"/>
        <w:rPr>
          <w:rFonts w:ascii="Times New Roman" w:hAnsi="Times New Roman"/>
          <w:highlight w:val="none"/>
        </w:rPr>
      </w:pPr>
    </w:p>
    <w:p w14:paraId="1B2BBB40">
      <w:pPr>
        <w:pStyle w:val="5"/>
        <w:spacing w:line="246" w:lineRule="auto"/>
        <w:rPr>
          <w:rFonts w:ascii="Times New Roman" w:hAnsi="Times New Roman"/>
          <w:highlight w:val="none"/>
        </w:rPr>
      </w:pPr>
    </w:p>
    <w:p w14:paraId="06A65626">
      <w:pPr>
        <w:pStyle w:val="5"/>
        <w:spacing w:line="246" w:lineRule="auto"/>
        <w:rPr>
          <w:rFonts w:ascii="Times New Roman" w:hAnsi="Times New Roman"/>
          <w:highlight w:val="none"/>
        </w:rPr>
      </w:pPr>
    </w:p>
    <w:p w14:paraId="13299CF8">
      <w:pPr>
        <w:pStyle w:val="5"/>
        <w:spacing w:line="246" w:lineRule="auto"/>
        <w:rPr>
          <w:rFonts w:ascii="Times New Roman" w:hAnsi="Times New Roman"/>
          <w:highlight w:val="none"/>
        </w:rPr>
      </w:pPr>
    </w:p>
    <w:p w14:paraId="46DA65D4">
      <w:pPr>
        <w:spacing w:before="78" w:line="233" w:lineRule="auto"/>
        <w:ind w:left="4467" w:right="1359" w:hanging="2404"/>
        <w:rPr>
          <w:rFonts w:ascii="Times New Roman" w:hAnsi="Times New Roman" w:eastAsia="宋体" w:cs="宋体"/>
          <w:sz w:val="24"/>
          <w:szCs w:val="24"/>
          <w:highlight w:val="none"/>
        </w:rPr>
      </w:pPr>
      <w:r>
        <w:rPr>
          <w:rFonts w:ascii="Times New Roman" w:hAnsi="Times New Roman" w:eastAsia="宋体" w:cs="宋体"/>
          <w:spacing w:val="-29"/>
          <w:sz w:val="24"/>
          <w:szCs w:val="24"/>
          <w:highlight w:val="none"/>
        </w:rPr>
        <w:t>投</w:t>
      </w:r>
      <w:r>
        <w:rPr>
          <w:rFonts w:ascii="Times New Roman" w:hAnsi="Times New Roman" w:eastAsia="宋体" w:cs="宋体"/>
          <w:spacing w:val="10"/>
          <w:sz w:val="24"/>
          <w:szCs w:val="24"/>
          <w:highlight w:val="none"/>
        </w:rPr>
        <w:t xml:space="preserve"> </w:t>
      </w:r>
      <w:r>
        <w:rPr>
          <w:rFonts w:ascii="Times New Roman" w:hAnsi="Times New Roman" w:eastAsia="宋体" w:cs="宋体"/>
          <w:spacing w:val="-29"/>
          <w:sz w:val="24"/>
          <w:szCs w:val="24"/>
          <w:highlight w:val="none"/>
        </w:rPr>
        <w:t>标</w:t>
      </w:r>
      <w:r>
        <w:rPr>
          <w:rFonts w:ascii="Times New Roman" w:hAnsi="Times New Roman" w:eastAsia="宋体" w:cs="宋体"/>
          <w:spacing w:val="11"/>
          <w:sz w:val="24"/>
          <w:szCs w:val="24"/>
          <w:highlight w:val="none"/>
        </w:rPr>
        <w:t xml:space="preserve"> </w:t>
      </w:r>
      <w:r>
        <w:rPr>
          <w:rFonts w:ascii="Times New Roman" w:hAnsi="Times New Roman" w:eastAsia="宋体" w:cs="宋体"/>
          <w:spacing w:val="-29"/>
          <w:sz w:val="24"/>
          <w:szCs w:val="24"/>
          <w:highlight w:val="none"/>
        </w:rPr>
        <w:t>人：</w:t>
      </w:r>
      <w:r>
        <w:rPr>
          <w:rFonts w:ascii="Times New Roman" w:hAnsi="Times New Roman" w:eastAsia="宋体" w:cs="宋体"/>
          <w:spacing w:val="-38"/>
          <w:sz w:val="24"/>
          <w:szCs w:val="24"/>
          <w:highlight w:val="none"/>
        </w:rPr>
        <w:t xml:space="preserve"> </w:t>
      </w:r>
      <w:r>
        <w:rPr>
          <w:rFonts w:ascii="Times New Roman" w:hAnsi="Times New Roman" w:eastAsia="宋体" w:cs="宋体"/>
          <w:sz w:val="24"/>
          <w:szCs w:val="24"/>
          <w:highlight w:val="none"/>
          <w:u w:val="single" w:color="auto"/>
        </w:rPr>
        <w:t xml:space="preserve">                               </w:t>
      </w:r>
      <w:r>
        <w:rPr>
          <w:rFonts w:ascii="Times New Roman" w:hAnsi="Times New Roman" w:eastAsia="宋体" w:cs="宋体"/>
          <w:spacing w:val="1"/>
          <w:sz w:val="24"/>
          <w:szCs w:val="24"/>
          <w:highlight w:val="none"/>
        </w:rPr>
        <w:t xml:space="preserve"> </w:t>
      </w:r>
      <w:r>
        <w:rPr>
          <w:rFonts w:ascii="Times New Roman" w:hAnsi="Times New Roman" w:eastAsia="宋体" w:cs="宋体"/>
          <w:spacing w:val="-3"/>
          <w:sz w:val="24"/>
          <w:szCs w:val="24"/>
          <w:highlight w:val="none"/>
        </w:rPr>
        <w:t>（单位盖章）</w:t>
      </w:r>
    </w:p>
    <w:p w14:paraId="01E8EE70">
      <w:pPr>
        <w:pStyle w:val="5"/>
        <w:spacing w:line="251" w:lineRule="auto"/>
        <w:rPr>
          <w:rFonts w:ascii="Times New Roman" w:hAnsi="Times New Roman"/>
          <w:highlight w:val="none"/>
        </w:rPr>
      </w:pPr>
    </w:p>
    <w:p w14:paraId="13684210">
      <w:pPr>
        <w:pStyle w:val="5"/>
        <w:spacing w:line="252" w:lineRule="auto"/>
        <w:rPr>
          <w:rFonts w:ascii="Times New Roman" w:hAnsi="Times New Roman"/>
          <w:highlight w:val="none"/>
        </w:rPr>
      </w:pPr>
    </w:p>
    <w:p w14:paraId="23056FC3">
      <w:pPr>
        <w:pStyle w:val="5"/>
        <w:spacing w:line="252" w:lineRule="auto"/>
        <w:rPr>
          <w:rFonts w:ascii="Times New Roman" w:hAnsi="Times New Roman"/>
          <w:highlight w:val="none"/>
        </w:rPr>
      </w:pPr>
    </w:p>
    <w:p w14:paraId="0CD24ADD">
      <w:pPr>
        <w:spacing w:before="78" w:line="220" w:lineRule="auto"/>
        <w:ind w:left="4169"/>
        <w:rPr>
          <w:rFonts w:ascii="Times New Roman" w:hAnsi="Times New Roman" w:eastAsia="宋体" w:cs="宋体"/>
          <w:sz w:val="24"/>
          <w:szCs w:val="24"/>
          <w:highlight w:val="none"/>
        </w:rPr>
      </w:pPr>
      <w:r>
        <w:rPr>
          <w:rFonts w:ascii="Times New Roman" w:hAnsi="Times New Roman" w:eastAsia="宋体" w:cs="宋体"/>
          <w:spacing w:val="-9"/>
          <w:sz w:val="24"/>
          <w:szCs w:val="24"/>
          <w:highlight w:val="none"/>
        </w:rPr>
        <w:t>年</w:t>
      </w:r>
      <w:r>
        <w:rPr>
          <w:rFonts w:ascii="Times New Roman" w:hAnsi="Times New Roman" w:eastAsia="宋体" w:cs="宋体"/>
          <w:spacing w:val="1"/>
          <w:sz w:val="24"/>
          <w:szCs w:val="24"/>
          <w:highlight w:val="none"/>
        </w:rPr>
        <w:t xml:space="preserve">      </w:t>
      </w:r>
      <w:r>
        <w:rPr>
          <w:rFonts w:ascii="Times New Roman" w:hAnsi="Times New Roman" w:eastAsia="宋体" w:cs="宋体"/>
          <w:spacing w:val="-9"/>
          <w:sz w:val="24"/>
          <w:szCs w:val="24"/>
          <w:highlight w:val="none"/>
        </w:rPr>
        <w:t>月</w:t>
      </w:r>
      <w:r>
        <w:rPr>
          <w:rFonts w:ascii="Times New Roman" w:hAnsi="Times New Roman" w:eastAsia="宋体" w:cs="宋体"/>
          <w:spacing w:val="9"/>
          <w:sz w:val="24"/>
          <w:szCs w:val="24"/>
          <w:highlight w:val="none"/>
        </w:rPr>
        <w:t xml:space="preserve">      </w:t>
      </w:r>
      <w:r>
        <w:rPr>
          <w:rFonts w:ascii="Times New Roman" w:hAnsi="Times New Roman" w:eastAsia="宋体" w:cs="宋体"/>
          <w:spacing w:val="-9"/>
          <w:sz w:val="24"/>
          <w:szCs w:val="24"/>
          <w:highlight w:val="none"/>
        </w:rPr>
        <w:t>日</w:t>
      </w:r>
    </w:p>
    <w:p w14:paraId="484FADFB">
      <w:pPr>
        <w:spacing w:line="220" w:lineRule="auto"/>
        <w:rPr>
          <w:rFonts w:ascii="Times New Roman" w:hAnsi="Times New Roman" w:eastAsia="宋体" w:cs="宋体"/>
          <w:sz w:val="24"/>
          <w:szCs w:val="24"/>
          <w:highlight w:val="none"/>
        </w:rPr>
        <w:sectPr>
          <w:footerReference r:id="rId6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4C0B358">
      <w:pPr>
        <w:pStyle w:val="5"/>
        <w:spacing w:line="267" w:lineRule="auto"/>
        <w:rPr>
          <w:rFonts w:ascii="Times New Roman" w:hAnsi="Times New Roman"/>
          <w:highlight w:val="none"/>
        </w:rPr>
      </w:pPr>
    </w:p>
    <w:p w14:paraId="347AFFC7">
      <w:pPr>
        <w:pStyle w:val="5"/>
        <w:spacing w:line="267" w:lineRule="auto"/>
        <w:rPr>
          <w:rFonts w:ascii="Times New Roman" w:hAnsi="Times New Roman"/>
          <w:highlight w:val="none"/>
        </w:rPr>
      </w:pPr>
    </w:p>
    <w:p w14:paraId="6C630E40">
      <w:pPr>
        <w:pStyle w:val="5"/>
        <w:spacing w:line="268" w:lineRule="auto"/>
        <w:rPr>
          <w:rFonts w:ascii="Times New Roman" w:hAnsi="Times New Roman"/>
          <w:highlight w:val="none"/>
        </w:rPr>
      </w:pPr>
    </w:p>
    <w:p w14:paraId="5F22FADE">
      <w:pPr>
        <w:pStyle w:val="5"/>
        <w:spacing w:line="268" w:lineRule="auto"/>
        <w:rPr>
          <w:rFonts w:ascii="Times New Roman" w:hAnsi="Times New Roman"/>
          <w:highlight w:val="none"/>
        </w:rPr>
      </w:pPr>
    </w:p>
    <w:p w14:paraId="5B7AFD00">
      <w:pPr>
        <w:spacing w:before="78" w:line="219" w:lineRule="auto"/>
        <w:ind w:left="13"/>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 xml:space="preserve">4.4 </w:t>
      </w:r>
      <w:r>
        <w:rPr>
          <w:rFonts w:ascii="Times New Roman" w:hAnsi="Times New Roman" w:eastAsia="黑体" w:cs="黑体"/>
          <w:spacing w:val="-2"/>
          <w:sz w:val="24"/>
          <w:szCs w:val="24"/>
          <w:highlight w:val="none"/>
        </w:rPr>
        <w:t>投标总价扉页</w:t>
      </w:r>
    </w:p>
    <w:p w14:paraId="6AC40E1F">
      <w:pPr>
        <w:pStyle w:val="5"/>
        <w:spacing w:line="264" w:lineRule="auto"/>
        <w:rPr>
          <w:rFonts w:ascii="Times New Roman" w:hAnsi="Times New Roman"/>
          <w:highlight w:val="none"/>
        </w:rPr>
      </w:pPr>
    </w:p>
    <w:p w14:paraId="559A63BB">
      <w:pPr>
        <w:pStyle w:val="5"/>
        <w:spacing w:line="264" w:lineRule="auto"/>
        <w:rPr>
          <w:rFonts w:ascii="Times New Roman" w:hAnsi="Times New Roman"/>
          <w:highlight w:val="none"/>
        </w:rPr>
      </w:pPr>
    </w:p>
    <w:p w14:paraId="0E41AC81">
      <w:pPr>
        <w:pStyle w:val="5"/>
        <w:spacing w:line="264" w:lineRule="auto"/>
        <w:rPr>
          <w:rFonts w:ascii="Times New Roman" w:hAnsi="Times New Roman"/>
          <w:highlight w:val="none"/>
        </w:rPr>
      </w:pPr>
    </w:p>
    <w:p w14:paraId="3F19EB11">
      <w:pPr>
        <w:pStyle w:val="5"/>
        <w:spacing w:line="264" w:lineRule="auto"/>
        <w:rPr>
          <w:rFonts w:ascii="Times New Roman" w:hAnsi="Times New Roman"/>
          <w:highlight w:val="none"/>
        </w:rPr>
      </w:pPr>
    </w:p>
    <w:p w14:paraId="316809FC">
      <w:pPr>
        <w:spacing w:before="104" w:line="220" w:lineRule="auto"/>
        <w:ind w:left="3837"/>
        <w:rPr>
          <w:rFonts w:ascii="Times New Roman" w:hAnsi="Times New Roman" w:eastAsia="黑体" w:cs="黑体"/>
          <w:sz w:val="32"/>
          <w:szCs w:val="32"/>
          <w:highlight w:val="none"/>
        </w:rPr>
      </w:pPr>
      <w:bookmarkStart w:id="1466" w:name="bookmark247"/>
      <w:bookmarkEnd w:id="1466"/>
      <w:r>
        <w:rPr>
          <w:rFonts w:ascii="Times New Roman" w:hAnsi="Times New Roman" w:eastAsia="黑体" w:cs="黑体"/>
          <w:spacing w:val="13"/>
          <w:sz w:val="32"/>
          <w:szCs w:val="32"/>
          <w:highlight w:val="none"/>
        </w:rPr>
        <w:t>投标总价</w:t>
      </w:r>
    </w:p>
    <w:p w14:paraId="02F64B1B">
      <w:pPr>
        <w:pStyle w:val="5"/>
        <w:spacing w:line="255" w:lineRule="auto"/>
        <w:rPr>
          <w:rFonts w:ascii="Times New Roman" w:hAnsi="Times New Roman"/>
          <w:highlight w:val="none"/>
        </w:rPr>
      </w:pPr>
    </w:p>
    <w:p w14:paraId="0DA3DAFC">
      <w:pPr>
        <w:pStyle w:val="5"/>
        <w:spacing w:line="255" w:lineRule="auto"/>
        <w:rPr>
          <w:rFonts w:ascii="Times New Roman" w:hAnsi="Times New Roman"/>
          <w:highlight w:val="none"/>
        </w:rPr>
      </w:pPr>
    </w:p>
    <w:p w14:paraId="3FED2B46">
      <w:pPr>
        <w:pStyle w:val="5"/>
        <w:spacing w:line="255" w:lineRule="auto"/>
        <w:rPr>
          <w:rFonts w:ascii="Times New Roman" w:hAnsi="Times New Roman"/>
          <w:highlight w:val="none"/>
        </w:rPr>
      </w:pPr>
    </w:p>
    <w:p w14:paraId="3E787D6F">
      <w:pPr>
        <w:pStyle w:val="5"/>
        <w:spacing w:line="256" w:lineRule="auto"/>
        <w:rPr>
          <w:rFonts w:ascii="Times New Roman" w:hAnsi="Times New Roman"/>
          <w:highlight w:val="none"/>
        </w:rPr>
      </w:pPr>
    </w:p>
    <w:p w14:paraId="03F95AB5">
      <w:pPr>
        <w:pStyle w:val="5"/>
        <w:spacing w:line="256" w:lineRule="auto"/>
        <w:rPr>
          <w:rFonts w:ascii="Times New Roman" w:hAnsi="Times New Roman"/>
          <w:highlight w:val="none"/>
        </w:rPr>
      </w:pPr>
    </w:p>
    <w:p w14:paraId="06E6AF1A">
      <w:pPr>
        <w:pStyle w:val="5"/>
        <w:spacing w:line="256" w:lineRule="auto"/>
        <w:rPr>
          <w:rFonts w:ascii="Times New Roman" w:hAnsi="Times New Roman"/>
          <w:highlight w:val="none"/>
        </w:rPr>
      </w:pPr>
    </w:p>
    <w:p w14:paraId="371369AB">
      <w:pPr>
        <w:spacing w:before="68" w:line="221" w:lineRule="auto"/>
        <w:ind w:left="442"/>
        <w:rPr>
          <w:rFonts w:ascii="Times New Roman" w:hAnsi="Times New Roman" w:eastAsia="宋体" w:cs="宋体"/>
          <w:sz w:val="21"/>
          <w:szCs w:val="21"/>
          <w:highlight w:val="none"/>
        </w:rPr>
      </w:pPr>
      <w:r>
        <w:rPr>
          <w:rFonts w:ascii="Times New Roman" w:hAnsi="Times New Roman" w:eastAsia="宋体" w:cs="宋体"/>
          <w:spacing w:val="-25"/>
          <w:sz w:val="21"/>
          <w:szCs w:val="21"/>
          <w:highlight w:val="none"/>
        </w:rPr>
        <w:t>招</w:t>
      </w:r>
      <w:r>
        <w:rPr>
          <w:rFonts w:ascii="Times New Roman" w:hAnsi="Times New Roman" w:eastAsia="宋体" w:cs="宋体"/>
          <w:spacing w:val="12"/>
          <w:sz w:val="21"/>
          <w:szCs w:val="21"/>
          <w:highlight w:val="none"/>
        </w:rPr>
        <w:t xml:space="preserve"> </w:t>
      </w:r>
      <w:r>
        <w:rPr>
          <w:rFonts w:ascii="Times New Roman" w:hAnsi="Times New Roman" w:eastAsia="宋体" w:cs="宋体"/>
          <w:spacing w:val="-25"/>
          <w:sz w:val="21"/>
          <w:szCs w:val="21"/>
          <w:highlight w:val="none"/>
        </w:rPr>
        <w:t>标</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5"/>
          <w:sz w:val="21"/>
          <w:szCs w:val="21"/>
          <w:highlight w:val="none"/>
        </w:rPr>
        <w:t>人：</w:t>
      </w:r>
      <w:r>
        <w:rPr>
          <w:rFonts w:ascii="Times New Roman" w:hAnsi="Times New Roman" w:eastAsia="宋体" w:cs="宋体"/>
          <w:spacing w:val="-31"/>
          <w:sz w:val="21"/>
          <w:szCs w:val="21"/>
          <w:highlight w:val="none"/>
        </w:rPr>
        <w:t xml:space="preserve"> </w:t>
      </w:r>
      <w:r>
        <w:rPr>
          <w:rFonts w:ascii="Times New Roman" w:hAnsi="Times New Roman" w:eastAsia="宋体" w:cs="宋体"/>
          <w:sz w:val="21"/>
          <w:szCs w:val="21"/>
          <w:highlight w:val="none"/>
          <w:u w:val="single" w:color="auto"/>
        </w:rPr>
        <w:t xml:space="preserve">                                                               </w:t>
      </w:r>
    </w:p>
    <w:p w14:paraId="5004C46D">
      <w:pPr>
        <w:pStyle w:val="5"/>
        <w:spacing w:line="278" w:lineRule="auto"/>
        <w:rPr>
          <w:rFonts w:ascii="Times New Roman" w:hAnsi="Times New Roman"/>
          <w:highlight w:val="none"/>
        </w:rPr>
      </w:pPr>
    </w:p>
    <w:p w14:paraId="11D9AD55">
      <w:pPr>
        <w:spacing w:before="68" w:line="221" w:lineRule="auto"/>
        <w:ind w:left="443"/>
        <w:rPr>
          <w:rFonts w:ascii="Times New Roman" w:hAnsi="Times New Roman" w:eastAsia="宋体" w:cs="宋体"/>
          <w:sz w:val="21"/>
          <w:szCs w:val="21"/>
          <w:highlight w:val="none"/>
        </w:rPr>
      </w:pPr>
      <w:r>
        <w:rPr>
          <w:rFonts w:ascii="Times New Roman" w:hAnsi="Times New Roman" w:eastAsia="宋体" w:cs="宋体"/>
          <w:spacing w:val="-25"/>
          <w:w w:val="99"/>
          <w:sz w:val="21"/>
          <w:szCs w:val="21"/>
          <w:highlight w:val="none"/>
        </w:rPr>
        <w:t>工程名称：</w:t>
      </w:r>
      <w:r>
        <w:rPr>
          <w:rFonts w:ascii="Times New Roman" w:hAnsi="Times New Roman" w:eastAsia="宋体" w:cs="宋体"/>
          <w:spacing w:val="25"/>
          <w:sz w:val="21"/>
          <w:szCs w:val="21"/>
          <w:highlight w:val="none"/>
        </w:rPr>
        <w:t xml:space="preserve"> </w:t>
      </w:r>
      <w:r>
        <w:rPr>
          <w:rFonts w:ascii="Times New Roman" w:hAnsi="Times New Roman" w:eastAsia="宋体" w:cs="宋体"/>
          <w:sz w:val="21"/>
          <w:szCs w:val="21"/>
          <w:highlight w:val="none"/>
          <w:u w:val="single" w:color="auto"/>
        </w:rPr>
        <w:t xml:space="preserve">                                                               </w:t>
      </w:r>
    </w:p>
    <w:p w14:paraId="421DD8A9">
      <w:pPr>
        <w:pStyle w:val="5"/>
        <w:spacing w:line="279" w:lineRule="auto"/>
        <w:rPr>
          <w:rFonts w:ascii="Times New Roman" w:hAnsi="Times New Roman"/>
          <w:highlight w:val="none"/>
        </w:rPr>
      </w:pPr>
    </w:p>
    <w:p w14:paraId="716F6B8E">
      <w:pPr>
        <w:spacing w:before="69" w:line="527" w:lineRule="auto"/>
        <w:ind w:left="443"/>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投标总价（小写</w:t>
      </w:r>
      <w:r>
        <w:rPr>
          <w:rFonts w:ascii="Times New Roman" w:hAnsi="Times New Roman" w:eastAsia="宋体" w:cs="宋体"/>
          <w:spacing w:val="-11"/>
          <w:sz w:val="21"/>
          <w:szCs w:val="21"/>
          <w:highlight w:val="none"/>
        </w:rPr>
        <w:t>）</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11"/>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元   </w:t>
      </w:r>
    </w:p>
    <w:p w14:paraId="4FA77033">
      <w:pPr>
        <w:spacing w:line="221" w:lineRule="auto"/>
        <w:ind w:left="128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（大写</w:t>
      </w:r>
      <w:r>
        <w:rPr>
          <w:rFonts w:ascii="Times New Roman" w:hAnsi="Times New Roman" w:eastAsia="宋体" w:cs="宋体"/>
          <w:spacing w:val="-16"/>
          <w:sz w:val="21"/>
          <w:szCs w:val="21"/>
          <w:highlight w:val="none"/>
        </w:rPr>
        <w:t>）</w:t>
      </w:r>
      <w:r>
        <w:rPr>
          <w:rFonts w:ascii="Times New Roman" w:hAnsi="Times New Roman" w:eastAsia="宋体" w:cs="宋体"/>
          <w:spacing w:val="29"/>
          <w:sz w:val="21"/>
          <w:szCs w:val="21"/>
          <w:highlight w:val="none"/>
        </w:rPr>
        <w:t xml:space="preserve"> </w:t>
      </w:r>
      <w:r>
        <w:rPr>
          <w:rFonts w:ascii="Times New Roman" w:hAnsi="Times New Roman" w:eastAsia="宋体" w:cs="宋体"/>
          <w:spacing w:val="-16"/>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4"/>
          <w:sz w:val="21"/>
          <w:szCs w:val="21"/>
          <w:highlight w:val="none"/>
          <w:u w:val="single" w:color="auto"/>
        </w:rPr>
        <w:t xml:space="preserve">元   </w:t>
      </w:r>
    </w:p>
    <w:p w14:paraId="3050345E">
      <w:pPr>
        <w:pStyle w:val="5"/>
        <w:spacing w:line="250" w:lineRule="auto"/>
        <w:rPr>
          <w:rFonts w:ascii="Times New Roman" w:hAnsi="Times New Roman"/>
          <w:highlight w:val="none"/>
        </w:rPr>
      </w:pPr>
    </w:p>
    <w:p w14:paraId="11171D98">
      <w:pPr>
        <w:pStyle w:val="5"/>
        <w:spacing w:line="250" w:lineRule="auto"/>
        <w:rPr>
          <w:rFonts w:ascii="Times New Roman" w:hAnsi="Times New Roman"/>
          <w:highlight w:val="none"/>
        </w:rPr>
      </w:pPr>
    </w:p>
    <w:p w14:paraId="4CF10721">
      <w:pPr>
        <w:pStyle w:val="5"/>
        <w:spacing w:line="250" w:lineRule="auto"/>
        <w:rPr>
          <w:rFonts w:ascii="Times New Roman" w:hAnsi="Times New Roman"/>
          <w:highlight w:val="none"/>
        </w:rPr>
      </w:pPr>
    </w:p>
    <w:p w14:paraId="6AD8B3D5">
      <w:pPr>
        <w:pStyle w:val="5"/>
        <w:spacing w:line="251" w:lineRule="auto"/>
        <w:rPr>
          <w:rFonts w:ascii="Times New Roman" w:hAnsi="Times New Roman"/>
          <w:highlight w:val="none"/>
        </w:rPr>
      </w:pPr>
    </w:p>
    <w:p w14:paraId="2653E268">
      <w:pPr>
        <w:pStyle w:val="5"/>
        <w:spacing w:line="251" w:lineRule="auto"/>
        <w:rPr>
          <w:rFonts w:ascii="Times New Roman" w:hAnsi="Times New Roman"/>
          <w:highlight w:val="none"/>
        </w:rPr>
      </w:pPr>
    </w:p>
    <w:p w14:paraId="41D71506">
      <w:pPr>
        <w:spacing w:before="69" w:line="251" w:lineRule="auto"/>
        <w:ind w:left="4225" w:right="231" w:hanging="3782"/>
        <w:rPr>
          <w:rFonts w:ascii="Times New Roman" w:hAnsi="Times New Roman" w:eastAsia="宋体" w:cs="宋体"/>
          <w:sz w:val="21"/>
          <w:szCs w:val="21"/>
          <w:highlight w:val="none"/>
        </w:rPr>
      </w:pPr>
      <w:r>
        <w:rPr>
          <w:rFonts w:ascii="Times New Roman" w:hAnsi="Times New Roman" w:eastAsia="宋体" w:cs="宋体"/>
          <w:spacing w:val="-25"/>
          <w:sz w:val="21"/>
          <w:szCs w:val="21"/>
          <w:highlight w:val="none"/>
        </w:rPr>
        <w:t>投</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5"/>
          <w:sz w:val="21"/>
          <w:szCs w:val="21"/>
          <w:highlight w:val="none"/>
        </w:rPr>
        <w:t>标</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5"/>
          <w:sz w:val="21"/>
          <w:szCs w:val="21"/>
          <w:highlight w:val="none"/>
        </w:rPr>
        <w:t>人：</w:t>
      </w:r>
      <w:r>
        <w:rPr>
          <w:rFonts w:ascii="Times New Roman" w:hAnsi="Times New Roman" w:eastAsia="宋体" w:cs="宋体"/>
          <w:spacing w:val="-31"/>
          <w:sz w:val="21"/>
          <w:szCs w:val="21"/>
          <w:highlight w:val="none"/>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2"/>
          <w:sz w:val="21"/>
          <w:szCs w:val="21"/>
          <w:highlight w:val="none"/>
        </w:rPr>
        <w:t>（单位盖章）</w:t>
      </w:r>
    </w:p>
    <w:p w14:paraId="78DDD181">
      <w:pPr>
        <w:pStyle w:val="5"/>
        <w:spacing w:line="422" w:lineRule="auto"/>
        <w:rPr>
          <w:rFonts w:ascii="Times New Roman" w:hAnsi="Times New Roman"/>
          <w:highlight w:val="none"/>
        </w:rPr>
      </w:pPr>
    </w:p>
    <w:p w14:paraId="06378535">
      <w:pPr>
        <w:spacing w:before="69" w:line="221" w:lineRule="auto"/>
        <w:ind w:left="442"/>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法定代表人</w:t>
      </w:r>
    </w:p>
    <w:p w14:paraId="1FE51067">
      <w:pPr>
        <w:spacing w:before="158" w:line="249" w:lineRule="auto"/>
        <w:ind w:left="4014" w:right="231" w:hanging="3571"/>
        <w:rPr>
          <w:rFonts w:ascii="Times New Roman" w:hAnsi="Times New Roman" w:eastAsia="宋体" w:cs="宋体"/>
          <w:sz w:val="21"/>
          <w:szCs w:val="21"/>
          <w:highlight w:val="none"/>
        </w:rPr>
      </w:pPr>
      <w:r>
        <w:rPr>
          <w:rFonts w:ascii="Times New Roman" w:hAnsi="Times New Roman" w:eastAsia="宋体" w:cs="宋体"/>
          <w:sz w:val="21"/>
          <w:szCs w:val="21"/>
          <w:highlight w:val="none"/>
        </w:rPr>
        <w:t>或其授权人：</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（签字或盖章）</w:t>
      </w:r>
    </w:p>
    <w:p w14:paraId="3004F835">
      <w:pPr>
        <w:pStyle w:val="5"/>
        <w:spacing w:line="319" w:lineRule="auto"/>
        <w:rPr>
          <w:rFonts w:ascii="Times New Roman" w:hAnsi="Times New Roman"/>
          <w:highlight w:val="none"/>
        </w:rPr>
      </w:pPr>
    </w:p>
    <w:p w14:paraId="4F54FCDC">
      <w:pPr>
        <w:pStyle w:val="5"/>
        <w:spacing w:line="319" w:lineRule="auto"/>
        <w:rPr>
          <w:rFonts w:ascii="Times New Roman" w:hAnsi="Times New Roman"/>
          <w:highlight w:val="none"/>
        </w:rPr>
      </w:pPr>
    </w:p>
    <w:p w14:paraId="1E991FB3">
      <w:pPr>
        <w:spacing w:before="68" w:line="251" w:lineRule="auto"/>
        <w:ind w:left="3596" w:right="231" w:hanging="3154"/>
        <w:rPr>
          <w:rFonts w:ascii="Times New Roman" w:hAnsi="Times New Roman" w:eastAsia="宋体" w:cs="宋体"/>
          <w:sz w:val="21"/>
          <w:szCs w:val="21"/>
          <w:highlight w:val="none"/>
        </w:rPr>
      </w:pPr>
      <w:r>
        <w:rPr>
          <w:rFonts w:ascii="Times New Roman" w:hAnsi="Times New Roman" w:eastAsia="宋体" w:cs="宋体"/>
          <w:spacing w:val="-26"/>
          <w:w w:val="98"/>
          <w:sz w:val="21"/>
          <w:szCs w:val="21"/>
          <w:highlight w:val="none"/>
        </w:rPr>
        <w:t>编制人：</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2"/>
          <w:sz w:val="21"/>
          <w:szCs w:val="21"/>
          <w:highlight w:val="none"/>
        </w:rPr>
        <w:t>（造价人员签字或盖章）</w:t>
      </w:r>
    </w:p>
    <w:p w14:paraId="1E995D6E">
      <w:pPr>
        <w:pStyle w:val="5"/>
        <w:spacing w:line="266" w:lineRule="auto"/>
        <w:rPr>
          <w:rFonts w:ascii="Times New Roman" w:hAnsi="Times New Roman"/>
          <w:highlight w:val="none"/>
        </w:rPr>
      </w:pPr>
    </w:p>
    <w:p w14:paraId="4DB79CCC">
      <w:pPr>
        <w:pStyle w:val="5"/>
        <w:spacing w:line="267" w:lineRule="auto"/>
        <w:rPr>
          <w:rFonts w:ascii="Times New Roman" w:hAnsi="Times New Roman"/>
          <w:highlight w:val="none"/>
        </w:rPr>
      </w:pPr>
    </w:p>
    <w:p w14:paraId="658640E7">
      <w:pPr>
        <w:pStyle w:val="5"/>
        <w:spacing w:line="267" w:lineRule="auto"/>
        <w:rPr>
          <w:rFonts w:ascii="Times New Roman" w:hAnsi="Times New Roman"/>
          <w:highlight w:val="none"/>
        </w:rPr>
      </w:pPr>
    </w:p>
    <w:p w14:paraId="5652560E">
      <w:pPr>
        <w:spacing w:before="69" w:line="221" w:lineRule="auto"/>
        <w:ind w:left="442"/>
        <w:rPr>
          <w:rFonts w:ascii="Times New Roman" w:hAnsi="Times New Roman" w:eastAsia="宋体" w:cs="宋体"/>
          <w:sz w:val="21"/>
          <w:szCs w:val="21"/>
          <w:highlight w:val="none"/>
        </w:rPr>
      </w:pPr>
      <w:r>
        <w:rPr>
          <w:rFonts w:ascii="Times New Roman" w:hAnsi="Times New Roman" w:eastAsia="宋体" w:cs="宋体"/>
          <w:spacing w:val="-14"/>
          <w:sz w:val="21"/>
          <w:szCs w:val="21"/>
          <w:highlight w:val="none"/>
        </w:rPr>
        <w:t>编制时间：</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4"/>
          <w:sz w:val="21"/>
          <w:szCs w:val="21"/>
          <w:highlight w:val="none"/>
        </w:rPr>
        <w:t>年</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14"/>
          <w:sz w:val="21"/>
          <w:szCs w:val="21"/>
          <w:highlight w:val="none"/>
        </w:rPr>
        <w:t>月       日</w:t>
      </w:r>
    </w:p>
    <w:p w14:paraId="280253DB">
      <w:pPr>
        <w:spacing w:line="221" w:lineRule="auto"/>
        <w:rPr>
          <w:rFonts w:ascii="Times New Roman" w:hAnsi="Times New Roman" w:eastAsia="宋体" w:cs="宋体"/>
          <w:sz w:val="21"/>
          <w:szCs w:val="21"/>
          <w:highlight w:val="none"/>
        </w:rPr>
        <w:sectPr>
          <w:footerReference r:id="rId6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0AA9E8F">
      <w:pPr>
        <w:pStyle w:val="5"/>
        <w:spacing w:line="267" w:lineRule="auto"/>
        <w:rPr>
          <w:rFonts w:ascii="Times New Roman" w:hAnsi="Times New Roman"/>
          <w:highlight w:val="none"/>
        </w:rPr>
      </w:pPr>
    </w:p>
    <w:p w14:paraId="425F18CA">
      <w:pPr>
        <w:pStyle w:val="5"/>
        <w:spacing w:line="268" w:lineRule="auto"/>
        <w:rPr>
          <w:rFonts w:ascii="Times New Roman" w:hAnsi="Times New Roman"/>
          <w:highlight w:val="none"/>
        </w:rPr>
      </w:pPr>
    </w:p>
    <w:p w14:paraId="5887AABB">
      <w:pPr>
        <w:pStyle w:val="5"/>
        <w:spacing w:line="268" w:lineRule="auto"/>
        <w:rPr>
          <w:rFonts w:ascii="Times New Roman" w:hAnsi="Times New Roman"/>
          <w:highlight w:val="none"/>
        </w:rPr>
      </w:pPr>
    </w:p>
    <w:p w14:paraId="41080734">
      <w:pPr>
        <w:pStyle w:val="5"/>
        <w:spacing w:line="268" w:lineRule="auto"/>
        <w:rPr>
          <w:rFonts w:ascii="Times New Roman" w:hAnsi="Times New Roman"/>
          <w:highlight w:val="none"/>
        </w:rPr>
      </w:pPr>
    </w:p>
    <w:p w14:paraId="5FF66699">
      <w:pPr>
        <w:spacing w:before="78" w:line="218" w:lineRule="auto"/>
        <w:ind w:left="13"/>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 xml:space="preserve">4.5 </w:t>
      </w:r>
      <w:r>
        <w:rPr>
          <w:rFonts w:ascii="Times New Roman" w:hAnsi="Times New Roman" w:eastAsia="黑体" w:cs="黑体"/>
          <w:spacing w:val="-2"/>
          <w:sz w:val="24"/>
          <w:szCs w:val="24"/>
          <w:highlight w:val="none"/>
        </w:rPr>
        <w:t>总说明表</w:t>
      </w:r>
    </w:p>
    <w:p w14:paraId="12E6A32C">
      <w:pPr>
        <w:spacing w:before="62" w:line="224" w:lineRule="auto"/>
        <w:ind w:left="3906"/>
        <w:rPr>
          <w:rFonts w:ascii="Times New Roman" w:hAnsi="Times New Roman" w:eastAsia="黑体" w:cs="黑体"/>
          <w:sz w:val="27"/>
          <w:szCs w:val="27"/>
          <w:highlight w:val="none"/>
        </w:rPr>
      </w:pPr>
      <w:bookmarkStart w:id="1467" w:name="bookmark248"/>
      <w:bookmarkEnd w:id="1467"/>
      <w:r>
        <w:rPr>
          <w:rFonts w:ascii="Times New Roman" w:hAnsi="Times New Roman" w:eastAsia="黑体" w:cs="黑体"/>
          <w:spacing w:val="-5"/>
          <w:sz w:val="27"/>
          <w:szCs w:val="27"/>
          <w:highlight w:val="none"/>
        </w:rPr>
        <w:t>总</w:t>
      </w:r>
      <w:r>
        <w:rPr>
          <w:rFonts w:ascii="Times New Roman" w:hAnsi="Times New Roman" w:eastAsia="黑体" w:cs="黑体"/>
          <w:spacing w:val="19"/>
          <w:sz w:val="27"/>
          <w:szCs w:val="27"/>
          <w:highlight w:val="none"/>
        </w:rPr>
        <w:t xml:space="preserve"> </w:t>
      </w:r>
      <w:r>
        <w:rPr>
          <w:rFonts w:ascii="Times New Roman" w:hAnsi="Times New Roman" w:eastAsia="黑体" w:cs="黑体"/>
          <w:spacing w:val="-5"/>
          <w:sz w:val="27"/>
          <w:szCs w:val="27"/>
          <w:highlight w:val="none"/>
        </w:rPr>
        <w:t>说</w:t>
      </w:r>
      <w:r>
        <w:rPr>
          <w:rFonts w:ascii="Times New Roman" w:hAnsi="Times New Roman" w:eastAsia="黑体" w:cs="黑体"/>
          <w:spacing w:val="28"/>
          <w:sz w:val="27"/>
          <w:szCs w:val="27"/>
          <w:highlight w:val="none"/>
        </w:rPr>
        <w:t xml:space="preserve"> </w:t>
      </w:r>
      <w:r>
        <w:rPr>
          <w:rFonts w:ascii="Times New Roman" w:hAnsi="Times New Roman" w:eastAsia="黑体" w:cs="黑体"/>
          <w:spacing w:val="-5"/>
          <w:sz w:val="27"/>
          <w:szCs w:val="27"/>
          <w:highlight w:val="none"/>
        </w:rPr>
        <w:t>明</w:t>
      </w:r>
    </w:p>
    <w:p w14:paraId="046C0EB3">
      <w:pPr>
        <w:pStyle w:val="5"/>
        <w:spacing w:line="284" w:lineRule="auto"/>
        <w:rPr>
          <w:rFonts w:ascii="Times New Roman" w:hAnsi="Times New Roman"/>
          <w:highlight w:val="none"/>
        </w:rPr>
      </w:pPr>
    </w:p>
    <w:p w14:paraId="259E7DBB">
      <w:pPr>
        <w:spacing w:before="68" w:line="221" w:lineRule="auto"/>
        <w:ind w:left="20"/>
        <w:rPr>
          <w:rFonts w:ascii="Times New Roman" w:hAnsi="Times New Roman" w:eastAsia="宋体" w:cs="宋体"/>
          <w:sz w:val="21"/>
          <w:szCs w:val="21"/>
          <w:highlight w:val="none"/>
        </w:rPr>
      </w:pPr>
      <w:r>
        <w:rPr>
          <w:rFonts w:ascii="Times New Roman" w:hAnsi="Times New Roman" w:eastAsia="宋体" w:cs="宋体"/>
          <w:spacing w:val="-15"/>
          <w:sz w:val="21"/>
          <w:szCs w:val="21"/>
          <w:highlight w:val="none"/>
        </w:rPr>
        <w:t>工程名称：</w:t>
      </w:r>
      <w:r>
        <w:rPr>
          <w:rFonts w:ascii="Times New Roman" w:hAnsi="Times New Roman" w:eastAsia="宋体" w:cs="宋体"/>
          <w:spacing w:val="1"/>
          <w:sz w:val="21"/>
          <w:szCs w:val="21"/>
          <w:highlight w:val="none"/>
        </w:rPr>
        <w:t xml:space="preserve">                      </w:t>
      </w:r>
      <w:r>
        <w:rPr>
          <w:rFonts w:ascii="Times New Roman" w:hAnsi="Times New Roman" w:eastAsia="宋体" w:cs="宋体"/>
          <w:sz w:val="21"/>
          <w:szCs w:val="21"/>
          <w:highlight w:val="none"/>
        </w:rPr>
        <w:t xml:space="preserve">                    </w:t>
      </w:r>
      <w:r>
        <w:rPr>
          <w:rFonts w:ascii="Times New Roman" w:hAnsi="Times New Roman" w:eastAsia="宋体" w:cs="宋体"/>
          <w:spacing w:val="-15"/>
          <w:sz w:val="21"/>
          <w:szCs w:val="21"/>
          <w:highlight w:val="none"/>
        </w:rPr>
        <w:t>第</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15"/>
          <w:sz w:val="21"/>
          <w:szCs w:val="21"/>
          <w:highlight w:val="none"/>
        </w:rPr>
        <w:t>页 共</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5"/>
          <w:sz w:val="21"/>
          <w:szCs w:val="21"/>
          <w:highlight w:val="none"/>
        </w:rPr>
        <w:t>页</w:t>
      </w:r>
    </w:p>
    <w:p w14:paraId="08FE23AA">
      <w:pPr>
        <w:spacing w:before="127" w:line="10745" w:lineRule="exact"/>
        <w:ind w:firstLine="10"/>
        <w:rPr>
          <w:rFonts w:ascii="Times New Roman" w:hAnsi="Times New Roman"/>
          <w:highlight w:val="none"/>
        </w:rPr>
      </w:pPr>
      <w:r>
        <w:rPr>
          <w:rFonts w:ascii="Times New Roman" w:hAnsi="Times New Roman"/>
          <w:position w:val="-214"/>
          <w:highlight w:val="none"/>
        </w:rPr>
        <mc:AlternateContent>
          <mc:Choice Requires="wps">
            <w:drawing>
              <wp:inline distT="0" distB="0" distL="114300" distR="114300">
                <wp:extent cx="5281295" cy="6823710"/>
                <wp:effectExtent l="0" t="0" r="14605" b="15240"/>
                <wp:docPr id="5" name="任意多边形 87"/>
                <wp:cNvGraphicFramePr/>
                <a:graphic xmlns:a="http://schemas.openxmlformats.org/drawingml/2006/main">
                  <a:graphicData uri="http://schemas.microsoft.com/office/word/2010/wordprocessingShape">
                    <wps:wsp>
                      <wps:cNvSpPr/>
                      <wps:spPr>
                        <a:xfrm>
                          <a:off x="0" y="0"/>
                          <a:ext cx="5281295" cy="6823710"/>
                        </a:xfrm>
                        <a:custGeom>
                          <a:avLst/>
                          <a:gdLst/>
                          <a:ahLst/>
                          <a:cxnLst/>
                          <a:pathLst>
                            <a:path w="8317" h="10745">
                              <a:moveTo>
                                <a:pt x="0" y="9"/>
                              </a:moveTo>
                              <a:lnTo>
                                <a:pt x="9" y="9"/>
                              </a:lnTo>
                              <a:lnTo>
                                <a:pt x="9" y="0"/>
                              </a:lnTo>
                              <a:lnTo>
                                <a:pt x="0" y="0"/>
                              </a:lnTo>
                              <a:lnTo>
                                <a:pt x="0" y="9"/>
                              </a:lnTo>
                              <a:close/>
                            </a:path>
                            <a:path w="8317" h="10745">
                              <a:moveTo>
                                <a:pt x="0" y="9"/>
                              </a:moveTo>
                              <a:lnTo>
                                <a:pt x="9" y="9"/>
                              </a:lnTo>
                              <a:lnTo>
                                <a:pt x="9" y="0"/>
                              </a:lnTo>
                              <a:lnTo>
                                <a:pt x="0" y="0"/>
                              </a:lnTo>
                              <a:lnTo>
                                <a:pt x="0" y="9"/>
                              </a:lnTo>
                              <a:close/>
                            </a:path>
                            <a:path w="8317" h="10745">
                              <a:moveTo>
                                <a:pt x="9" y="9"/>
                              </a:moveTo>
                              <a:lnTo>
                                <a:pt x="8307" y="9"/>
                              </a:lnTo>
                              <a:lnTo>
                                <a:pt x="8307" y="0"/>
                              </a:lnTo>
                              <a:lnTo>
                                <a:pt x="9" y="0"/>
                              </a:lnTo>
                              <a:lnTo>
                                <a:pt x="9" y="9"/>
                              </a:lnTo>
                              <a:close/>
                            </a:path>
                            <a:path w="8317" h="10745">
                              <a:moveTo>
                                <a:pt x="8307" y="9"/>
                              </a:moveTo>
                              <a:lnTo>
                                <a:pt x="8316" y="9"/>
                              </a:lnTo>
                              <a:lnTo>
                                <a:pt x="8316" y="0"/>
                              </a:lnTo>
                              <a:lnTo>
                                <a:pt x="8307" y="0"/>
                              </a:lnTo>
                              <a:lnTo>
                                <a:pt x="8307" y="9"/>
                              </a:lnTo>
                              <a:close/>
                            </a:path>
                            <a:path w="8317" h="10745">
                              <a:moveTo>
                                <a:pt x="8307" y="9"/>
                              </a:moveTo>
                              <a:lnTo>
                                <a:pt x="8316" y="9"/>
                              </a:lnTo>
                              <a:lnTo>
                                <a:pt x="8316" y="0"/>
                              </a:lnTo>
                              <a:lnTo>
                                <a:pt x="8307" y="0"/>
                              </a:lnTo>
                              <a:lnTo>
                                <a:pt x="8307" y="9"/>
                              </a:lnTo>
                              <a:close/>
                            </a:path>
                            <a:path w="8317" h="10745">
                              <a:moveTo>
                                <a:pt x="0" y="10735"/>
                              </a:moveTo>
                              <a:lnTo>
                                <a:pt x="9" y="10735"/>
                              </a:lnTo>
                              <a:lnTo>
                                <a:pt x="9" y="9"/>
                              </a:lnTo>
                              <a:lnTo>
                                <a:pt x="0" y="9"/>
                              </a:lnTo>
                              <a:lnTo>
                                <a:pt x="0" y="10735"/>
                              </a:lnTo>
                              <a:close/>
                            </a:path>
                            <a:path w="8317" h="10745">
                              <a:moveTo>
                                <a:pt x="0" y="10745"/>
                              </a:moveTo>
                              <a:lnTo>
                                <a:pt x="9" y="10745"/>
                              </a:lnTo>
                              <a:lnTo>
                                <a:pt x="9" y="10735"/>
                              </a:lnTo>
                              <a:lnTo>
                                <a:pt x="0" y="10735"/>
                              </a:lnTo>
                              <a:lnTo>
                                <a:pt x="0" y="10745"/>
                              </a:lnTo>
                              <a:close/>
                            </a:path>
                            <a:path w="8317" h="10745">
                              <a:moveTo>
                                <a:pt x="0" y="10745"/>
                              </a:moveTo>
                              <a:lnTo>
                                <a:pt x="9" y="10745"/>
                              </a:lnTo>
                              <a:lnTo>
                                <a:pt x="9" y="10735"/>
                              </a:lnTo>
                              <a:lnTo>
                                <a:pt x="0" y="10735"/>
                              </a:lnTo>
                              <a:lnTo>
                                <a:pt x="0" y="10745"/>
                              </a:lnTo>
                              <a:close/>
                            </a:path>
                            <a:path w="8317" h="10745">
                              <a:moveTo>
                                <a:pt x="9" y="10745"/>
                              </a:moveTo>
                              <a:lnTo>
                                <a:pt x="8307" y="10745"/>
                              </a:lnTo>
                              <a:lnTo>
                                <a:pt x="8307" y="10735"/>
                              </a:lnTo>
                              <a:lnTo>
                                <a:pt x="9" y="10735"/>
                              </a:lnTo>
                              <a:lnTo>
                                <a:pt x="9" y="10745"/>
                              </a:lnTo>
                              <a:close/>
                            </a:path>
                            <a:path w="8317" h="10745">
                              <a:moveTo>
                                <a:pt x="8307" y="10735"/>
                              </a:moveTo>
                              <a:lnTo>
                                <a:pt x="8316" y="10735"/>
                              </a:lnTo>
                              <a:lnTo>
                                <a:pt x="8316" y="9"/>
                              </a:lnTo>
                              <a:lnTo>
                                <a:pt x="8307" y="9"/>
                              </a:lnTo>
                              <a:lnTo>
                                <a:pt x="8307" y="10735"/>
                              </a:lnTo>
                              <a:close/>
                            </a:path>
                            <a:path w="8317" h="10745">
                              <a:moveTo>
                                <a:pt x="8307" y="10745"/>
                              </a:moveTo>
                              <a:lnTo>
                                <a:pt x="8316" y="10745"/>
                              </a:lnTo>
                              <a:lnTo>
                                <a:pt x="8316" y="10735"/>
                              </a:lnTo>
                              <a:lnTo>
                                <a:pt x="8307" y="10735"/>
                              </a:lnTo>
                              <a:lnTo>
                                <a:pt x="8307" y="10745"/>
                              </a:lnTo>
                              <a:close/>
                            </a:path>
                            <a:path w="8317" h="10745">
                              <a:moveTo>
                                <a:pt x="8307" y="10745"/>
                              </a:moveTo>
                              <a:lnTo>
                                <a:pt x="8316" y="10745"/>
                              </a:lnTo>
                              <a:lnTo>
                                <a:pt x="8316" y="10735"/>
                              </a:lnTo>
                              <a:lnTo>
                                <a:pt x="8307" y="10735"/>
                              </a:lnTo>
                              <a:lnTo>
                                <a:pt x="8307" y="10745"/>
                              </a:lnTo>
                              <a:close/>
                            </a:path>
                          </a:pathLst>
                        </a:custGeom>
                        <a:solidFill>
                          <a:srgbClr val="000000"/>
                        </a:solidFill>
                        <a:ln>
                          <a:noFill/>
                        </a:ln>
                      </wps:spPr>
                      <wps:bodyPr upright="1"/>
                    </wps:wsp>
                  </a:graphicData>
                </a:graphic>
              </wp:inline>
            </w:drawing>
          </mc:Choice>
          <mc:Fallback>
            <w:pict>
              <v:shape id="任意多边形 87" o:spid="_x0000_s1026" o:spt="100" style="height:537.3pt;width:415.85pt;" fillcolor="#000000" filled="t" stroked="f" coordsize="8317,10745" o:gfxdata="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BLf2fe1gAA&#10;AAYBAAAPAAAAAAAAAAEAIAAAACIAAABkcnMvZG93bnJldi54bWxQSwECFAAUAAAACACHTuJAXMuu&#10;AwQDAAAvDwAADgAAAAAAAAABACAAAAAlAQAAZHJzL2Uyb0RvYy54bWxQSwUGAAAAAAYABgBZAQAA&#10;mwYAAAAA&#10;" path="m0,9l9,9,9,0,0,0,0,9xem0,9l9,9,9,0,0,0,0,9xem9,9l8307,9,8307,0,9,0,9,9xem8307,9l8316,9,8316,0,8307,0,8307,9xem8307,9l8316,9,8316,0,8307,0,8307,9xem0,10735l9,10735,9,9,0,9,0,10735xem0,10745l9,10745,9,10735,0,10735,0,10745xem0,10745l9,10745,9,10735,0,10735,0,10745xem9,10745l8307,10745,8307,10735,9,10735,9,10745xem8307,10735l8316,10735,8316,9,8307,9,8307,10735xem8307,10745l8316,10745,8316,10735,8307,10735,8307,10745xem8307,10745l8316,10745,8316,10735,8307,10735,8307,10745xe">
                <v:fill on="t" focussize="0,0"/>
                <v:stroke on="f"/>
                <v:imagedata o:title=""/>
                <o:lock v:ext="edit" aspectratio="f"/>
                <w10:wrap type="none"/>
                <w10:anchorlock/>
              </v:shape>
            </w:pict>
          </mc:Fallback>
        </mc:AlternateContent>
      </w:r>
    </w:p>
    <w:p w14:paraId="2389B596">
      <w:pPr>
        <w:spacing w:line="10745" w:lineRule="exact"/>
        <w:rPr>
          <w:rFonts w:ascii="Times New Roman" w:hAnsi="Times New Roman"/>
          <w:highlight w:val="none"/>
        </w:rPr>
        <w:sectPr>
          <w:footerReference r:id="rId6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997271B">
      <w:pPr>
        <w:pStyle w:val="5"/>
        <w:spacing w:line="267" w:lineRule="auto"/>
        <w:rPr>
          <w:rFonts w:ascii="Times New Roman" w:hAnsi="Times New Roman"/>
          <w:highlight w:val="none"/>
        </w:rPr>
      </w:pPr>
    </w:p>
    <w:p w14:paraId="3E8270CA">
      <w:pPr>
        <w:pStyle w:val="5"/>
        <w:spacing w:line="267" w:lineRule="auto"/>
        <w:rPr>
          <w:rFonts w:ascii="Times New Roman" w:hAnsi="Times New Roman"/>
          <w:highlight w:val="none"/>
        </w:rPr>
      </w:pPr>
    </w:p>
    <w:p w14:paraId="0D2FC0E8">
      <w:pPr>
        <w:pStyle w:val="5"/>
        <w:spacing w:line="268" w:lineRule="auto"/>
        <w:rPr>
          <w:rFonts w:ascii="Times New Roman" w:hAnsi="Times New Roman"/>
          <w:highlight w:val="none"/>
        </w:rPr>
      </w:pPr>
    </w:p>
    <w:p w14:paraId="611F07DC">
      <w:pPr>
        <w:pStyle w:val="5"/>
        <w:spacing w:line="268" w:lineRule="auto"/>
        <w:rPr>
          <w:rFonts w:ascii="Times New Roman" w:hAnsi="Times New Roman"/>
          <w:highlight w:val="none"/>
        </w:rPr>
      </w:pPr>
    </w:p>
    <w:p w14:paraId="4672B52C">
      <w:pPr>
        <w:spacing w:before="78" w:line="219" w:lineRule="auto"/>
        <w:ind w:left="138"/>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4.6 </w:t>
      </w:r>
      <w:r>
        <w:rPr>
          <w:rFonts w:ascii="Times New Roman" w:hAnsi="Times New Roman" w:eastAsia="黑体" w:cs="黑体"/>
          <w:spacing w:val="-1"/>
          <w:sz w:val="24"/>
          <w:szCs w:val="24"/>
          <w:highlight w:val="none"/>
        </w:rPr>
        <w:t>建设项目投标报价汇总表</w:t>
      </w:r>
    </w:p>
    <w:p w14:paraId="45C9DBB6">
      <w:pPr>
        <w:spacing w:before="61" w:line="225" w:lineRule="auto"/>
        <w:ind w:left="3041"/>
        <w:rPr>
          <w:rFonts w:ascii="Times New Roman" w:hAnsi="Times New Roman" w:eastAsia="黑体" w:cs="黑体"/>
          <w:sz w:val="27"/>
          <w:szCs w:val="27"/>
          <w:highlight w:val="none"/>
        </w:rPr>
      </w:pPr>
      <w:bookmarkStart w:id="1468" w:name="bookmark249"/>
      <w:bookmarkEnd w:id="1468"/>
      <w:r>
        <w:rPr>
          <w:rFonts w:ascii="Times New Roman" w:hAnsi="Times New Roman" w:eastAsia="黑体" w:cs="黑体"/>
          <w:spacing w:val="8"/>
          <w:sz w:val="27"/>
          <w:szCs w:val="27"/>
          <w:highlight w:val="none"/>
        </w:rPr>
        <w:t>建设项目投标报价汇总表</w:t>
      </w:r>
    </w:p>
    <w:p w14:paraId="25CBCD08">
      <w:pPr>
        <w:pStyle w:val="5"/>
        <w:spacing w:line="283" w:lineRule="auto"/>
        <w:rPr>
          <w:rFonts w:ascii="Times New Roman" w:hAnsi="Times New Roman"/>
          <w:highlight w:val="none"/>
        </w:rPr>
      </w:pPr>
    </w:p>
    <w:p w14:paraId="5350FD8F">
      <w:pPr>
        <w:spacing w:before="68" w:line="221" w:lineRule="auto"/>
        <w:ind w:left="145"/>
        <w:rPr>
          <w:rFonts w:ascii="Times New Roman" w:hAnsi="Times New Roman" w:eastAsia="宋体" w:cs="宋体"/>
          <w:sz w:val="21"/>
          <w:szCs w:val="21"/>
          <w:highlight w:val="none"/>
        </w:rPr>
      </w:pPr>
      <w:r>
        <w:rPr>
          <w:rFonts w:ascii="Times New Roman" w:hAnsi="Times New Roman" w:eastAsia="宋体" w:cs="宋体"/>
          <w:spacing w:val="-17"/>
          <w:sz w:val="21"/>
          <w:szCs w:val="21"/>
          <w:highlight w:val="none"/>
        </w:rPr>
        <w:t>工程名称：</w:t>
      </w:r>
      <w:r>
        <w:rPr>
          <w:rFonts w:ascii="Times New Roman" w:hAnsi="Times New Roman" w:eastAsia="宋体" w:cs="宋体"/>
          <w:spacing w:val="1"/>
          <w:sz w:val="21"/>
          <w:szCs w:val="21"/>
          <w:highlight w:val="none"/>
        </w:rPr>
        <w:t xml:space="preserve">                       </w:t>
      </w:r>
      <w:r>
        <w:rPr>
          <w:rFonts w:ascii="Times New Roman" w:hAnsi="Times New Roman" w:eastAsia="宋体" w:cs="宋体"/>
          <w:sz w:val="21"/>
          <w:szCs w:val="21"/>
          <w:highlight w:val="none"/>
        </w:rPr>
        <w:t xml:space="preserve">                     </w:t>
      </w:r>
      <w:r>
        <w:rPr>
          <w:rFonts w:ascii="Times New Roman" w:hAnsi="Times New Roman" w:eastAsia="宋体" w:cs="宋体"/>
          <w:spacing w:val="-17"/>
          <w:sz w:val="21"/>
          <w:szCs w:val="21"/>
          <w:highlight w:val="none"/>
        </w:rPr>
        <w:t>第</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17"/>
          <w:sz w:val="21"/>
          <w:szCs w:val="21"/>
          <w:highlight w:val="none"/>
        </w:rPr>
        <w:t>页</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17"/>
          <w:sz w:val="21"/>
          <w:szCs w:val="21"/>
          <w:highlight w:val="none"/>
        </w:rPr>
        <w:t>共</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17"/>
          <w:sz w:val="21"/>
          <w:szCs w:val="21"/>
          <w:highlight w:val="none"/>
        </w:rPr>
        <w:t>页</w:t>
      </w:r>
    </w:p>
    <w:p w14:paraId="6B0B5E5A">
      <w:pPr>
        <w:spacing w:line="127" w:lineRule="exact"/>
        <w:rPr>
          <w:rFonts w:ascii="Times New Roman" w:hAnsi="Times New Roman"/>
          <w:highlight w:val="none"/>
        </w:rPr>
      </w:pPr>
    </w:p>
    <w:tbl>
      <w:tblPr>
        <w:tblStyle w:val="17"/>
        <w:tblW w:w="858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4"/>
        <w:gridCol w:w="3321"/>
        <w:gridCol w:w="1214"/>
        <w:gridCol w:w="964"/>
        <w:gridCol w:w="1402"/>
        <w:gridCol w:w="930"/>
      </w:tblGrid>
      <w:tr w14:paraId="47FFA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54" w:type="dxa"/>
            <w:vMerge w:val="restart"/>
            <w:tcBorders>
              <w:bottom w:val="nil"/>
            </w:tcBorders>
            <w:vAlign w:val="top"/>
          </w:tcPr>
          <w:p w14:paraId="21CF6DB3">
            <w:pPr>
              <w:spacing w:line="410" w:lineRule="auto"/>
              <w:rPr>
                <w:rFonts w:ascii="Times New Roman" w:hAnsi="Times New Roman"/>
                <w:sz w:val="21"/>
                <w:highlight w:val="none"/>
              </w:rPr>
            </w:pPr>
          </w:p>
          <w:p w14:paraId="4D7EC6D7">
            <w:pPr>
              <w:pStyle w:val="18"/>
              <w:spacing w:before="68" w:line="222" w:lineRule="auto"/>
              <w:ind w:left="170"/>
              <w:rPr>
                <w:rFonts w:ascii="Times New Roman" w:hAnsi="Times New Roman"/>
                <w:highlight w:val="none"/>
              </w:rPr>
            </w:pPr>
            <w:r>
              <w:rPr>
                <w:rFonts w:ascii="Times New Roman" w:hAnsi="Times New Roman"/>
                <w:spacing w:val="-2"/>
                <w:highlight w:val="none"/>
              </w:rPr>
              <w:t>序号</w:t>
            </w:r>
          </w:p>
        </w:tc>
        <w:tc>
          <w:tcPr>
            <w:tcW w:w="3321" w:type="dxa"/>
            <w:vMerge w:val="restart"/>
            <w:tcBorders>
              <w:bottom w:val="nil"/>
            </w:tcBorders>
            <w:vAlign w:val="top"/>
          </w:tcPr>
          <w:p w14:paraId="7F42B875">
            <w:pPr>
              <w:spacing w:line="410" w:lineRule="auto"/>
              <w:rPr>
                <w:rFonts w:ascii="Times New Roman" w:hAnsi="Times New Roman"/>
                <w:sz w:val="21"/>
                <w:highlight w:val="none"/>
              </w:rPr>
            </w:pPr>
          </w:p>
          <w:p w14:paraId="38FE837E">
            <w:pPr>
              <w:pStyle w:val="18"/>
              <w:spacing w:before="68" w:line="221" w:lineRule="auto"/>
              <w:ind w:left="1037"/>
              <w:rPr>
                <w:rFonts w:ascii="Times New Roman" w:hAnsi="Times New Roman"/>
                <w:highlight w:val="none"/>
              </w:rPr>
            </w:pPr>
            <w:r>
              <w:rPr>
                <w:rFonts w:ascii="Times New Roman" w:hAnsi="Times New Roman"/>
                <w:spacing w:val="-1"/>
                <w:highlight w:val="none"/>
              </w:rPr>
              <w:t>单项工程名称</w:t>
            </w:r>
          </w:p>
        </w:tc>
        <w:tc>
          <w:tcPr>
            <w:tcW w:w="1214" w:type="dxa"/>
            <w:vMerge w:val="restart"/>
            <w:tcBorders>
              <w:bottom w:val="nil"/>
            </w:tcBorders>
            <w:vAlign w:val="top"/>
          </w:tcPr>
          <w:p w14:paraId="21B84897">
            <w:pPr>
              <w:pStyle w:val="18"/>
              <w:spacing w:before="288" w:line="384" w:lineRule="exact"/>
              <w:ind w:left="405"/>
              <w:rPr>
                <w:rFonts w:ascii="Times New Roman" w:hAnsi="Times New Roman"/>
                <w:highlight w:val="none"/>
              </w:rPr>
            </w:pPr>
            <w:r>
              <w:rPr>
                <w:rFonts w:ascii="Times New Roman" w:hAnsi="Times New Roman"/>
                <w:spacing w:val="-2"/>
                <w:position w:val="13"/>
                <w:highlight w:val="none"/>
              </w:rPr>
              <w:t>金额</w:t>
            </w:r>
          </w:p>
          <w:p w14:paraId="0E4FF51A">
            <w:pPr>
              <w:pStyle w:val="18"/>
              <w:spacing w:line="221" w:lineRule="auto"/>
              <w:ind w:left="304"/>
              <w:rPr>
                <w:rFonts w:ascii="Times New Roman" w:hAnsi="Times New Roman"/>
                <w:highlight w:val="none"/>
              </w:rPr>
            </w:pPr>
            <w:r>
              <w:rPr>
                <w:rFonts w:ascii="Times New Roman" w:hAnsi="Times New Roman"/>
                <w:spacing w:val="-6"/>
                <w:highlight w:val="none"/>
              </w:rPr>
              <w:t>（元）</w:t>
            </w:r>
          </w:p>
        </w:tc>
        <w:tc>
          <w:tcPr>
            <w:tcW w:w="3296" w:type="dxa"/>
            <w:gridSpan w:val="3"/>
            <w:vAlign w:val="top"/>
          </w:tcPr>
          <w:p w14:paraId="3EED80F1">
            <w:pPr>
              <w:pStyle w:val="18"/>
              <w:spacing w:before="173" w:line="221" w:lineRule="auto"/>
              <w:ind w:left="971"/>
              <w:rPr>
                <w:rFonts w:ascii="Times New Roman" w:hAnsi="Times New Roman"/>
                <w:highlight w:val="none"/>
              </w:rPr>
            </w:pPr>
            <w:r>
              <w:rPr>
                <w:rFonts w:ascii="Times New Roman" w:hAnsi="Times New Roman"/>
                <w:spacing w:val="-20"/>
                <w:highlight w:val="none"/>
              </w:rPr>
              <w:t>其</w:t>
            </w:r>
            <w:r>
              <w:rPr>
                <w:rFonts w:ascii="Times New Roman" w:hAnsi="Times New Roman"/>
                <w:spacing w:val="15"/>
                <w:highlight w:val="none"/>
              </w:rPr>
              <w:t xml:space="preserve">  </w:t>
            </w:r>
            <w:r>
              <w:rPr>
                <w:rFonts w:ascii="Times New Roman" w:hAnsi="Times New Roman"/>
                <w:spacing w:val="-20"/>
                <w:highlight w:val="none"/>
              </w:rPr>
              <w:t>中</w:t>
            </w:r>
            <w:r>
              <w:rPr>
                <w:rFonts w:ascii="Times New Roman" w:hAnsi="Times New Roman"/>
                <w:spacing w:val="-34"/>
                <w:highlight w:val="none"/>
              </w:rPr>
              <w:t>：（</w:t>
            </w:r>
            <w:r>
              <w:rPr>
                <w:rFonts w:ascii="Times New Roman" w:hAnsi="Times New Roman"/>
                <w:spacing w:val="-20"/>
                <w:highlight w:val="none"/>
              </w:rPr>
              <w:t>元）</w:t>
            </w:r>
          </w:p>
        </w:tc>
      </w:tr>
      <w:tr w14:paraId="0EA48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54" w:type="dxa"/>
            <w:vMerge w:val="continue"/>
            <w:tcBorders>
              <w:top w:val="nil"/>
            </w:tcBorders>
            <w:vAlign w:val="top"/>
          </w:tcPr>
          <w:p w14:paraId="57607B7E">
            <w:pPr>
              <w:rPr>
                <w:rFonts w:ascii="Times New Roman" w:hAnsi="Times New Roman"/>
                <w:sz w:val="21"/>
                <w:highlight w:val="none"/>
              </w:rPr>
            </w:pPr>
          </w:p>
        </w:tc>
        <w:tc>
          <w:tcPr>
            <w:tcW w:w="3321" w:type="dxa"/>
            <w:vMerge w:val="continue"/>
            <w:tcBorders>
              <w:top w:val="nil"/>
            </w:tcBorders>
            <w:vAlign w:val="top"/>
          </w:tcPr>
          <w:p w14:paraId="3E5F8E87">
            <w:pPr>
              <w:rPr>
                <w:rFonts w:ascii="Times New Roman" w:hAnsi="Times New Roman"/>
                <w:sz w:val="21"/>
                <w:highlight w:val="none"/>
              </w:rPr>
            </w:pPr>
          </w:p>
        </w:tc>
        <w:tc>
          <w:tcPr>
            <w:tcW w:w="1214" w:type="dxa"/>
            <w:vMerge w:val="continue"/>
            <w:tcBorders>
              <w:top w:val="nil"/>
            </w:tcBorders>
            <w:vAlign w:val="top"/>
          </w:tcPr>
          <w:p w14:paraId="7482642A">
            <w:pPr>
              <w:rPr>
                <w:rFonts w:ascii="Times New Roman" w:hAnsi="Times New Roman"/>
                <w:sz w:val="21"/>
                <w:highlight w:val="none"/>
              </w:rPr>
            </w:pPr>
          </w:p>
        </w:tc>
        <w:tc>
          <w:tcPr>
            <w:tcW w:w="964" w:type="dxa"/>
            <w:vAlign w:val="top"/>
          </w:tcPr>
          <w:p w14:paraId="24AB7CF2">
            <w:pPr>
              <w:pStyle w:val="18"/>
              <w:spacing w:before="207" w:line="219" w:lineRule="auto"/>
              <w:ind w:left="180"/>
              <w:rPr>
                <w:rFonts w:ascii="Times New Roman" w:hAnsi="Times New Roman"/>
                <w:highlight w:val="none"/>
              </w:rPr>
            </w:pPr>
            <w:r>
              <w:rPr>
                <w:rFonts w:ascii="Times New Roman" w:hAnsi="Times New Roman"/>
                <w:spacing w:val="-3"/>
                <w:highlight w:val="none"/>
              </w:rPr>
              <w:t>暂估价</w:t>
            </w:r>
          </w:p>
        </w:tc>
        <w:tc>
          <w:tcPr>
            <w:tcW w:w="1402" w:type="dxa"/>
            <w:vAlign w:val="top"/>
          </w:tcPr>
          <w:p w14:paraId="798D7C69">
            <w:pPr>
              <w:pStyle w:val="18"/>
              <w:spacing w:before="59" w:line="235" w:lineRule="auto"/>
              <w:ind w:left="394" w:right="269" w:hanging="100"/>
              <w:rPr>
                <w:rFonts w:ascii="Times New Roman" w:hAnsi="Times New Roman"/>
                <w:highlight w:val="none"/>
              </w:rPr>
            </w:pPr>
            <w:r>
              <w:rPr>
                <w:rFonts w:ascii="Times New Roman" w:hAnsi="Times New Roman"/>
                <w:spacing w:val="-2"/>
                <w:highlight w:val="none"/>
              </w:rPr>
              <w:t>安全文明</w:t>
            </w:r>
            <w:r>
              <w:rPr>
                <w:rFonts w:ascii="Times New Roman" w:hAnsi="Times New Roman"/>
                <w:highlight w:val="none"/>
              </w:rPr>
              <w:t xml:space="preserve"> </w:t>
            </w:r>
            <w:r>
              <w:rPr>
                <w:rFonts w:ascii="Times New Roman" w:hAnsi="Times New Roman"/>
                <w:spacing w:val="-1"/>
                <w:highlight w:val="none"/>
              </w:rPr>
              <w:t>施工费</w:t>
            </w:r>
          </w:p>
        </w:tc>
        <w:tc>
          <w:tcPr>
            <w:tcW w:w="930" w:type="dxa"/>
            <w:vAlign w:val="top"/>
          </w:tcPr>
          <w:p w14:paraId="6BA1CD36">
            <w:pPr>
              <w:pStyle w:val="18"/>
              <w:spacing w:before="59" w:line="221" w:lineRule="auto"/>
              <w:ind w:left="258"/>
              <w:rPr>
                <w:rFonts w:ascii="Times New Roman" w:hAnsi="Times New Roman"/>
                <w:highlight w:val="none"/>
              </w:rPr>
            </w:pPr>
            <w:r>
              <w:rPr>
                <w:rFonts w:ascii="Times New Roman" w:hAnsi="Times New Roman"/>
                <w:spacing w:val="-2"/>
                <w:highlight w:val="none"/>
              </w:rPr>
              <w:t>规费</w:t>
            </w:r>
          </w:p>
        </w:tc>
      </w:tr>
      <w:tr w14:paraId="13337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754" w:type="dxa"/>
            <w:vAlign w:val="top"/>
          </w:tcPr>
          <w:p w14:paraId="1361AA31">
            <w:pPr>
              <w:pStyle w:val="18"/>
              <w:spacing w:before="194" w:line="183" w:lineRule="auto"/>
              <w:ind w:left="340"/>
              <w:rPr>
                <w:rFonts w:ascii="Times New Roman" w:hAnsi="Times New Roman"/>
                <w:highlight w:val="none"/>
              </w:rPr>
            </w:pPr>
            <w:r>
              <w:rPr>
                <w:rFonts w:ascii="Times New Roman" w:hAnsi="Times New Roman"/>
                <w:highlight w:val="none"/>
              </w:rPr>
              <w:t>1</w:t>
            </w:r>
          </w:p>
        </w:tc>
        <w:tc>
          <w:tcPr>
            <w:tcW w:w="3321" w:type="dxa"/>
            <w:vAlign w:val="top"/>
          </w:tcPr>
          <w:p w14:paraId="56ED6308">
            <w:pPr>
              <w:pStyle w:val="18"/>
              <w:spacing w:before="160" w:line="221" w:lineRule="auto"/>
              <w:ind w:left="115"/>
              <w:rPr>
                <w:rFonts w:ascii="Times New Roman" w:hAnsi="Times New Roman"/>
                <w:highlight w:val="none"/>
              </w:rPr>
            </w:pPr>
            <w:r>
              <w:rPr>
                <w:rFonts w:ascii="Times New Roman" w:hAnsi="Times New Roman"/>
                <w:spacing w:val="-1"/>
                <w:highlight w:val="none"/>
              </w:rPr>
              <w:t>单项工程</w:t>
            </w:r>
          </w:p>
        </w:tc>
        <w:tc>
          <w:tcPr>
            <w:tcW w:w="1214" w:type="dxa"/>
            <w:vAlign w:val="top"/>
          </w:tcPr>
          <w:p w14:paraId="7D672DCB">
            <w:pPr>
              <w:rPr>
                <w:rFonts w:ascii="Times New Roman" w:hAnsi="Times New Roman"/>
                <w:sz w:val="21"/>
                <w:highlight w:val="none"/>
              </w:rPr>
            </w:pPr>
          </w:p>
        </w:tc>
        <w:tc>
          <w:tcPr>
            <w:tcW w:w="964" w:type="dxa"/>
            <w:vAlign w:val="top"/>
          </w:tcPr>
          <w:p w14:paraId="73DE84E7">
            <w:pPr>
              <w:rPr>
                <w:rFonts w:ascii="Times New Roman" w:hAnsi="Times New Roman"/>
                <w:sz w:val="21"/>
                <w:highlight w:val="none"/>
              </w:rPr>
            </w:pPr>
          </w:p>
        </w:tc>
        <w:tc>
          <w:tcPr>
            <w:tcW w:w="1402" w:type="dxa"/>
            <w:vAlign w:val="top"/>
          </w:tcPr>
          <w:p w14:paraId="3984B665">
            <w:pPr>
              <w:rPr>
                <w:rFonts w:ascii="Times New Roman" w:hAnsi="Times New Roman"/>
                <w:sz w:val="21"/>
                <w:highlight w:val="none"/>
              </w:rPr>
            </w:pPr>
          </w:p>
        </w:tc>
        <w:tc>
          <w:tcPr>
            <w:tcW w:w="930" w:type="dxa"/>
            <w:vAlign w:val="top"/>
          </w:tcPr>
          <w:p w14:paraId="43933569">
            <w:pPr>
              <w:rPr>
                <w:rFonts w:ascii="Times New Roman" w:hAnsi="Times New Roman"/>
                <w:sz w:val="21"/>
                <w:highlight w:val="none"/>
              </w:rPr>
            </w:pPr>
          </w:p>
        </w:tc>
      </w:tr>
      <w:tr w14:paraId="7E383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754" w:type="dxa"/>
            <w:vAlign w:val="top"/>
          </w:tcPr>
          <w:p w14:paraId="55653994">
            <w:pPr>
              <w:rPr>
                <w:rFonts w:ascii="Times New Roman" w:hAnsi="Times New Roman"/>
                <w:sz w:val="21"/>
                <w:highlight w:val="none"/>
              </w:rPr>
            </w:pPr>
          </w:p>
        </w:tc>
        <w:tc>
          <w:tcPr>
            <w:tcW w:w="3321" w:type="dxa"/>
            <w:vAlign w:val="top"/>
          </w:tcPr>
          <w:p w14:paraId="04F01972">
            <w:pPr>
              <w:rPr>
                <w:rFonts w:ascii="Times New Roman" w:hAnsi="Times New Roman"/>
                <w:sz w:val="21"/>
                <w:highlight w:val="none"/>
              </w:rPr>
            </w:pPr>
          </w:p>
        </w:tc>
        <w:tc>
          <w:tcPr>
            <w:tcW w:w="1214" w:type="dxa"/>
            <w:vAlign w:val="top"/>
          </w:tcPr>
          <w:p w14:paraId="499CD7E9">
            <w:pPr>
              <w:rPr>
                <w:rFonts w:ascii="Times New Roman" w:hAnsi="Times New Roman"/>
                <w:sz w:val="21"/>
                <w:highlight w:val="none"/>
              </w:rPr>
            </w:pPr>
          </w:p>
        </w:tc>
        <w:tc>
          <w:tcPr>
            <w:tcW w:w="964" w:type="dxa"/>
            <w:vAlign w:val="top"/>
          </w:tcPr>
          <w:p w14:paraId="21A5FE2E">
            <w:pPr>
              <w:rPr>
                <w:rFonts w:ascii="Times New Roman" w:hAnsi="Times New Roman"/>
                <w:sz w:val="21"/>
                <w:highlight w:val="none"/>
              </w:rPr>
            </w:pPr>
          </w:p>
        </w:tc>
        <w:tc>
          <w:tcPr>
            <w:tcW w:w="1402" w:type="dxa"/>
            <w:vAlign w:val="top"/>
          </w:tcPr>
          <w:p w14:paraId="36D01045">
            <w:pPr>
              <w:rPr>
                <w:rFonts w:ascii="Times New Roman" w:hAnsi="Times New Roman"/>
                <w:sz w:val="21"/>
                <w:highlight w:val="none"/>
              </w:rPr>
            </w:pPr>
          </w:p>
        </w:tc>
        <w:tc>
          <w:tcPr>
            <w:tcW w:w="930" w:type="dxa"/>
            <w:vAlign w:val="top"/>
          </w:tcPr>
          <w:p w14:paraId="2DBB217F">
            <w:pPr>
              <w:rPr>
                <w:rFonts w:ascii="Times New Roman" w:hAnsi="Times New Roman"/>
                <w:sz w:val="21"/>
                <w:highlight w:val="none"/>
              </w:rPr>
            </w:pPr>
          </w:p>
        </w:tc>
      </w:tr>
      <w:tr w14:paraId="274B7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54" w:type="dxa"/>
            <w:vAlign w:val="top"/>
          </w:tcPr>
          <w:p w14:paraId="6F93CA89">
            <w:pPr>
              <w:rPr>
                <w:rFonts w:ascii="Times New Roman" w:hAnsi="Times New Roman"/>
                <w:sz w:val="21"/>
                <w:highlight w:val="none"/>
              </w:rPr>
            </w:pPr>
          </w:p>
        </w:tc>
        <w:tc>
          <w:tcPr>
            <w:tcW w:w="3321" w:type="dxa"/>
            <w:vAlign w:val="top"/>
          </w:tcPr>
          <w:p w14:paraId="2FBA3151">
            <w:pPr>
              <w:pStyle w:val="18"/>
              <w:spacing w:before="160" w:line="221" w:lineRule="auto"/>
              <w:ind w:left="116"/>
              <w:rPr>
                <w:rFonts w:ascii="Times New Roman" w:hAnsi="Times New Roman"/>
                <w:highlight w:val="none"/>
              </w:rPr>
            </w:pPr>
            <w:r>
              <w:rPr>
                <w:rFonts w:ascii="Times New Roman" w:hAnsi="Times New Roman"/>
                <w:spacing w:val="-5"/>
                <w:highlight w:val="none"/>
              </w:rPr>
              <w:t>建设项目数据：</w:t>
            </w:r>
          </w:p>
        </w:tc>
        <w:tc>
          <w:tcPr>
            <w:tcW w:w="1214" w:type="dxa"/>
            <w:vAlign w:val="top"/>
          </w:tcPr>
          <w:p w14:paraId="5BDFB87A">
            <w:pPr>
              <w:rPr>
                <w:rFonts w:ascii="Times New Roman" w:hAnsi="Times New Roman"/>
                <w:sz w:val="21"/>
                <w:highlight w:val="none"/>
              </w:rPr>
            </w:pPr>
          </w:p>
        </w:tc>
        <w:tc>
          <w:tcPr>
            <w:tcW w:w="964" w:type="dxa"/>
            <w:vAlign w:val="top"/>
          </w:tcPr>
          <w:p w14:paraId="732798EA">
            <w:pPr>
              <w:rPr>
                <w:rFonts w:ascii="Times New Roman" w:hAnsi="Times New Roman"/>
                <w:sz w:val="21"/>
                <w:highlight w:val="none"/>
              </w:rPr>
            </w:pPr>
          </w:p>
        </w:tc>
        <w:tc>
          <w:tcPr>
            <w:tcW w:w="1402" w:type="dxa"/>
            <w:vAlign w:val="top"/>
          </w:tcPr>
          <w:p w14:paraId="6304AAAE">
            <w:pPr>
              <w:rPr>
                <w:rFonts w:ascii="Times New Roman" w:hAnsi="Times New Roman"/>
                <w:sz w:val="21"/>
                <w:highlight w:val="none"/>
              </w:rPr>
            </w:pPr>
          </w:p>
        </w:tc>
        <w:tc>
          <w:tcPr>
            <w:tcW w:w="930" w:type="dxa"/>
            <w:vAlign w:val="top"/>
          </w:tcPr>
          <w:p w14:paraId="3D59B580">
            <w:pPr>
              <w:rPr>
                <w:rFonts w:ascii="Times New Roman" w:hAnsi="Times New Roman"/>
                <w:sz w:val="21"/>
                <w:highlight w:val="none"/>
              </w:rPr>
            </w:pPr>
          </w:p>
        </w:tc>
      </w:tr>
      <w:tr w14:paraId="3DB62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754" w:type="dxa"/>
            <w:vAlign w:val="top"/>
          </w:tcPr>
          <w:p w14:paraId="5B5A53EA">
            <w:pPr>
              <w:rPr>
                <w:rFonts w:ascii="Times New Roman" w:hAnsi="Times New Roman"/>
                <w:sz w:val="21"/>
                <w:highlight w:val="none"/>
              </w:rPr>
            </w:pPr>
          </w:p>
        </w:tc>
        <w:tc>
          <w:tcPr>
            <w:tcW w:w="3321" w:type="dxa"/>
            <w:vAlign w:val="top"/>
          </w:tcPr>
          <w:p w14:paraId="3C4D9837">
            <w:pPr>
              <w:pStyle w:val="18"/>
              <w:spacing w:before="161" w:line="221" w:lineRule="auto"/>
              <w:ind w:left="115"/>
              <w:rPr>
                <w:rFonts w:ascii="Times New Roman" w:hAnsi="Times New Roman"/>
                <w:highlight w:val="none"/>
              </w:rPr>
            </w:pPr>
            <w:r>
              <w:rPr>
                <w:rFonts w:ascii="Times New Roman" w:hAnsi="Times New Roman"/>
                <w:spacing w:val="-2"/>
                <w:highlight w:val="none"/>
              </w:rPr>
              <w:t>人工费</w:t>
            </w:r>
          </w:p>
        </w:tc>
        <w:tc>
          <w:tcPr>
            <w:tcW w:w="1214" w:type="dxa"/>
            <w:vAlign w:val="top"/>
          </w:tcPr>
          <w:p w14:paraId="50C6DFF4">
            <w:pPr>
              <w:rPr>
                <w:rFonts w:ascii="Times New Roman" w:hAnsi="Times New Roman"/>
                <w:sz w:val="21"/>
                <w:highlight w:val="none"/>
              </w:rPr>
            </w:pPr>
          </w:p>
        </w:tc>
        <w:tc>
          <w:tcPr>
            <w:tcW w:w="964" w:type="dxa"/>
            <w:vAlign w:val="top"/>
          </w:tcPr>
          <w:p w14:paraId="7312DD05">
            <w:pPr>
              <w:rPr>
                <w:rFonts w:ascii="Times New Roman" w:hAnsi="Times New Roman"/>
                <w:sz w:val="21"/>
                <w:highlight w:val="none"/>
              </w:rPr>
            </w:pPr>
          </w:p>
        </w:tc>
        <w:tc>
          <w:tcPr>
            <w:tcW w:w="1402" w:type="dxa"/>
            <w:vAlign w:val="top"/>
          </w:tcPr>
          <w:p w14:paraId="43565921">
            <w:pPr>
              <w:rPr>
                <w:rFonts w:ascii="Times New Roman" w:hAnsi="Times New Roman"/>
                <w:sz w:val="21"/>
                <w:highlight w:val="none"/>
              </w:rPr>
            </w:pPr>
          </w:p>
        </w:tc>
        <w:tc>
          <w:tcPr>
            <w:tcW w:w="930" w:type="dxa"/>
            <w:vAlign w:val="top"/>
          </w:tcPr>
          <w:p w14:paraId="1A757652">
            <w:pPr>
              <w:rPr>
                <w:rFonts w:ascii="Times New Roman" w:hAnsi="Times New Roman"/>
                <w:sz w:val="21"/>
                <w:highlight w:val="none"/>
              </w:rPr>
            </w:pPr>
          </w:p>
        </w:tc>
      </w:tr>
      <w:tr w14:paraId="605F7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54" w:type="dxa"/>
            <w:vAlign w:val="top"/>
          </w:tcPr>
          <w:p w14:paraId="19F2BEBF">
            <w:pPr>
              <w:rPr>
                <w:rFonts w:ascii="Times New Roman" w:hAnsi="Times New Roman"/>
                <w:sz w:val="21"/>
                <w:highlight w:val="none"/>
              </w:rPr>
            </w:pPr>
          </w:p>
        </w:tc>
        <w:tc>
          <w:tcPr>
            <w:tcW w:w="3321" w:type="dxa"/>
            <w:vAlign w:val="top"/>
          </w:tcPr>
          <w:p w14:paraId="396D4084">
            <w:pPr>
              <w:pStyle w:val="18"/>
              <w:spacing w:before="161" w:line="220" w:lineRule="auto"/>
              <w:ind w:left="113"/>
              <w:rPr>
                <w:rFonts w:ascii="Times New Roman" w:hAnsi="Times New Roman"/>
                <w:highlight w:val="none"/>
              </w:rPr>
            </w:pPr>
            <w:r>
              <w:rPr>
                <w:rFonts w:ascii="Times New Roman" w:hAnsi="Times New Roman"/>
                <w:spacing w:val="-2"/>
                <w:highlight w:val="none"/>
              </w:rPr>
              <w:t>材料费</w:t>
            </w:r>
          </w:p>
        </w:tc>
        <w:tc>
          <w:tcPr>
            <w:tcW w:w="1214" w:type="dxa"/>
            <w:vAlign w:val="top"/>
          </w:tcPr>
          <w:p w14:paraId="26AC1BD8">
            <w:pPr>
              <w:rPr>
                <w:rFonts w:ascii="Times New Roman" w:hAnsi="Times New Roman"/>
                <w:sz w:val="21"/>
                <w:highlight w:val="none"/>
              </w:rPr>
            </w:pPr>
          </w:p>
        </w:tc>
        <w:tc>
          <w:tcPr>
            <w:tcW w:w="964" w:type="dxa"/>
            <w:vAlign w:val="top"/>
          </w:tcPr>
          <w:p w14:paraId="4AC39992">
            <w:pPr>
              <w:rPr>
                <w:rFonts w:ascii="Times New Roman" w:hAnsi="Times New Roman"/>
                <w:sz w:val="21"/>
                <w:highlight w:val="none"/>
              </w:rPr>
            </w:pPr>
          </w:p>
        </w:tc>
        <w:tc>
          <w:tcPr>
            <w:tcW w:w="1402" w:type="dxa"/>
            <w:vAlign w:val="top"/>
          </w:tcPr>
          <w:p w14:paraId="78B4043C">
            <w:pPr>
              <w:rPr>
                <w:rFonts w:ascii="Times New Roman" w:hAnsi="Times New Roman"/>
                <w:sz w:val="21"/>
                <w:highlight w:val="none"/>
              </w:rPr>
            </w:pPr>
          </w:p>
        </w:tc>
        <w:tc>
          <w:tcPr>
            <w:tcW w:w="930" w:type="dxa"/>
            <w:vAlign w:val="top"/>
          </w:tcPr>
          <w:p w14:paraId="3909B0E1">
            <w:pPr>
              <w:rPr>
                <w:rFonts w:ascii="Times New Roman" w:hAnsi="Times New Roman"/>
                <w:sz w:val="21"/>
                <w:highlight w:val="none"/>
              </w:rPr>
            </w:pPr>
          </w:p>
        </w:tc>
      </w:tr>
      <w:tr w14:paraId="5EE8B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754" w:type="dxa"/>
            <w:vAlign w:val="top"/>
          </w:tcPr>
          <w:p w14:paraId="2DD98BDF">
            <w:pPr>
              <w:rPr>
                <w:rFonts w:ascii="Times New Roman" w:hAnsi="Times New Roman"/>
                <w:sz w:val="21"/>
                <w:highlight w:val="none"/>
              </w:rPr>
            </w:pPr>
          </w:p>
        </w:tc>
        <w:tc>
          <w:tcPr>
            <w:tcW w:w="3321" w:type="dxa"/>
            <w:vAlign w:val="top"/>
          </w:tcPr>
          <w:p w14:paraId="02BCBC91">
            <w:pPr>
              <w:pStyle w:val="18"/>
              <w:spacing w:before="161" w:line="220" w:lineRule="auto"/>
              <w:ind w:left="112"/>
              <w:rPr>
                <w:rFonts w:ascii="Times New Roman" w:hAnsi="Times New Roman"/>
                <w:highlight w:val="none"/>
              </w:rPr>
            </w:pPr>
            <w:r>
              <w:rPr>
                <w:rFonts w:ascii="Times New Roman" w:hAnsi="Times New Roman"/>
                <w:spacing w:val="-1"/>
                <w:highlight w:val="none"/>
              </w:rPr>
              <w:t>机械费</w:t>
            </w:r>
          </w:p>
        </w:tc>
        <w:tc>
          <w:tcPr>
            <w:tcW w:w="1214" w:type="dxa"/>
            <w:vAlign w:val="top"/>
          </w:tcPr>
          <w:p w14:paraId="7462BCAB">
            <w:pPr>
              <w:rPr>
                <w:rFonts w:ascii="Times New Roman" w:hAnsi="Times New Roman"/>
                <w:sz w:val="21"/>
                <w:highlight w:val="none"/>
              </w:rPr>
            </w:pPr>
          </w:p>
        </w:tc>
        <w:tc>
          <w:tcPr>
            <w:tcW w:w="964" w:type="dxa"/>
            <w:vAlign w:val="top"/>
          </w:tcPr>
          <w:p w14:paraId="586544D0">
            <w:pPr>
              <w:rPr>
                <w:rFonts w:ascii="Times New Roman" w:hAnsi="Times New Roman"/>
                <w:sz w:val="21"/>
                <w:highlight w:val="none"/>
              </w:rPr>
            </w:pPr>
          </w:p>
        </w:tc>
        <w:tc>
          <w:tcPr>
            <w:tcW w:w="1402" w:type="dxa"/>
            <w:vAlign w:val="top"/>
          </w:tcPr>
          <w:p w14:paraId="6F22ED1C">
            <w:pPr>
              <w:rPr>
                <w:rFonts w:ascii="Times New Roman" w:hAnsi="Times New Roman"/>
                <w:sz w:val="21"/>
                <w:highlight w:val="none"/>
              </w:rPr>
            </w:pPr>
          </w:p>
        </w:tc>
        <w:tc>
          <w:tcPr>
            <w:tcW w:w="930" w:type="dxa"/>
            <w:vAlign w:val="top"/>
          </w:tcPr>
          <w:p w14:paraId="734121D2">
            <w:pPr>
              <w:rPr>
                <w:rFonts w:ascii="Times New Roman" w:hAnsi="Times New Roman"/>
                <w:sz w:val="21"/>
                <w:highlight w:val="none"/>
              </w:rPr>
            </w:pPr>
          </w:p>
        </w:tc>
      </w:tr>
      <w:tr w14:paraId="2ADB7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754" w:type="dxa"/>
            <w:vAlign w:val="top"/>
          </w:tcPr>
          <w:p w14:paraId="058BE7DC">
            <w:pPr>
              <w:rPr>
                <w:rFonts w:ascii="Times New Roman" w:hAnsi="Times New Roman"/>
                <w:sz w:val="21"/>
                <w:highlight w:val="none"/>
              </w:rPr>
            </w:pPr>
          </w:p>
        </w:tc>
        <w:tc>
          <w:tcPr>
            <w:tcW w:w="3321" w:type="dxa"/>
            <w:vAlign w:val="top"/>
          </w:tcPr>
          <w:p w14:paraId="24610D8A">
            <w:pPr>
              <w:pStyle w:val="18"/>
              <w:spacing w:before="162" w:line="221" w:lineRule="auto"/>
              <w:ind w:left="117"/>
              <w:rPr>
                <w:rFonts w:ascii="Times New Roman" w:hAnsi="Times New Roman"/>
                <w:highlight w:val="none"/>
              </w:rPr>
            </w:pPr>
            <w:r>
              <w:rPr>
                <w:rFonts w:ascii="Times New Roman" w:hAnsi="Times New Roman"/>
                <w:spacing w:val="-2"/>
                <w:highlight w:val="none"/>
              </w:rPr>
              <w:t>设备费</w:t>
            </w:r>
          </w:p>
        </w:tc>
        <w:tc>
          <w:tcPr>
            <w:tcW w:w="1214" w:type="dxa"/>
            <w:vAlign w:val="top"/>
          </w:tcPr>
          <w:p w14:paraId="2397ECDD">
            <w:pPr>
              <w:rPr>
                <w:rFonts w:ascii="Times New Roman" w:hAnsi="Times New Roman"/>
                <w:sz w:val="21"/>
                <w:highlight w:val="none"/>
              </w:rPr>
            </w:pPr>
          </w:p>
        </w:tc>
        <w:tc>
          <w:tcPr>
            <w:tcW w:w="964" w:type="dxa"/>
            <w:vAlign w:val="top"/>
          </w:tcPr>
          <w:p w14:paraId="2F50F362">
            <w:pPr>
              <w:rPr>
                <w:rFonts w:ascii="Times New Roman" w:hAnsi="Times New Roman"/>
                <w:sz w:val="21"/>
                <w:highlight w:val="none"/>
              </w:rPr>
            </w:pPr>
          </w:p>
        </w:tc>
        <w:tc>
          <w:tcPr>
            <w:tcW w:w="1402" w:type="dxa"/>
            <w:vAlign w:val="top"/>
          </w:tcPr>
          <w:p w14:paraId="6D678B67">
            <w:pPr>
              <w:rPr>
                <w:rFonts w:ascii="Times New Roman" w:hAnsi="Times New Roman"/>
                <w:sz w:val="21"/>
                <w:highlight w:val="none"/>
              </w:rPr>
            </w:pPr>
          </w:p>
        </w:tc>
        <w:tc>
          <w:tcPr>
            <w:tcW w:w="930" w:type="dxa"/>
            <w:vAlign w:val="top"/>
          </w:tcPr>
          <w:p w14:paraId="2B260E20">
            <w:pPr>
              <w:rPr>
                <w:rFonts w:ascii="Times New Roman" w:hAnsi="Times New Roman"/>
                <w:sz w:val="21"/>
                <w:highlight w:val="none"/>
              </w:rPr>
            </w:pPr>
          </w:p>
        </w:tc>
      </w:tr>
      <w:tr w14:paraId="60C9F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754" w:type="dxa"/>
            <w:vAlign w:val="top"/>
          </w:tcPr>
          <w:p w14:paraId="339A678A">
            <w:pPr>
              <w:rPr>
                <w:rFonts w:ascii="Times New Roman" w:hAnsi="Times New Roman"/>
                <w:sz w:val="21"/>
                <w:highlight w:val="none"/>
              </w:rPr>
            </w:pPr>
          </w:p>
        </w:tc>
        <w:tc>
          <w:tcPr>
            <w:tcW w:w="3321" w:type="dxa"/>
            <w:vAlign w:val="top"/>
          </w:tcPr>
          <w:p w14:paraId="09E15650">
            <w:pPr>
              <w:pStyle w:val="18"/>
              <w:spacing w:before="161" w:line="220" w:lineRule="auto"/>
              <w:ind w:left="115"/>
              <w:rPr>
                <w:rFonts w:ascii="Times New Roman" w:hAnsi="Times New Roman"/>
                <w:highlight w:val="none"/>
              </w:rPr>
            </w:pPr>
            <w:r>
              <w:rPr>
                <w:rFonts w:ascii="Times New Roman" w:hAnsi="Times New Roman"/>
                <w:spacing w:val="-2"/>
                <w:highlight w:val="none"/>
              </w:rPr>
              <w:t>主材费</w:t>
            </w:r>
          </w:p>
        </w:tc>
        <w:tc>
          <w:tcPr>
            <w:tcW w:w="1214" w:type="dxa"/>
            <w:vAlign w:val="top"/>
          </w:tcPr>
          <w:p w14:paraId="15A925E2">
            <w:pPr>
              <w:rPr>
                <w:rFonts w:ascii="Times New Roman" w:hAnsi="Times New Roman"/>
                <w:sz w:val="21"/>
                <w:highlight w:val="none"/>
              </w:rPr>
            </w:pPr>
          </w:p>
        </w:tc>
        <w:tc>
          <w:tcPr>
            <w:tcW w:w="964" w:type="dxa"/>
            <w:vAlign w:val="top"/>
          </w:tcPr>
          <w:p w14:paraId="13AA4215">
            <w:pPr>
              <w:rPr>
                <w:rFonts w:ascii="Times New Roman" w:hAnsi="Times New Roman"/>
                <w:sz w:val="21"/>
                <w:highlight w:val="none"/>
              </w:rPr>
            </w:pPr>
          </w:p>
        </w:tc>
        <w:tc>
          <w:tcPr>
            <w:tcW w:w="1402" w:type="dxa"/>
            <w:vAlign w:val="top"/>
          </w:tcPr>
          <w:p w14:paraId="3E38852D">
            <w:pPr>
              <w:rPr>
                <w:rFonts w:ascii="Times New Roman" w:hAnsi="Times New Roman"/>
                <w:sz w:val="21"/>
                <w:highlight w:val="none"/>
              </w:rPr>
            </w:pPr>
          </w:p>
        </w:tc>
        <w:tc>
          <w:tcPr>
            <w:tcW w:w="930" w:type="dxa"/>
            <w:vAlign w:val="top"/>
          </w:tcPr>
          <w:p w14:paraId="6DAF3B92">
            <w:pPr>
              <w:rPr>
                <w:rFonts w:ascii="Times New Roman" w:hAnsi="Times New Roman"/>
                <w:sz w:val="21"/>
                <w:highlight w:val="none"/>
              </w:rPr>
            </w:pPr>
          </w:p>
        </w:tc>
      </w:tr>
      <w:tr w14:paraId="315A4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54" w:type="dxa"/>
            <w:vAlign w:val="top"/>
          </w:tcPr>
          <w:p w14:paraId="7C1A6DA2">
            <w:pPr>
              <w:rPr>
                <w:rFonts w:ascii="Times New Roman" w:hAnsi="Times New Roman"/>
                <w:sz w:val="21"/>
                <w:highlight w:val="none"/>
              </w:rPr>
            </w:pPr>
          </w:p>
        </w:tc>
        <w:tc>
          <w:tcPr>
            <w:tcW w:w="3321" w:type="dxa"/>
            <w:vAlign w:val="top"/>
          </w:tcPr>
          <w:p w14:paraId="62AE9978">
            <w:pPr>
              <w:rPr>
                <w:rFonts w:ascii="Times New Roman" w:hAnsi="Times New Roman"/>
                <w:sz w:val="21"/>
                <w:highlight w:val="none"/>
              </w:rPr>
            </w:pPr>
          </w:p>
        </w:tc>
        <w:tc>
          <w:tcPr>
            <w:tcW w:w="1214" w:type="dxa"/>
            <w:vAlign w:val="top"/>
          </w:tcPr>
          <w:p w14:paraId="366EA15D">
            <w:pPr>
              <w:rPr>
                <w:rFonts w:ascii="Times New Roman" w:hAnsi="Times New Roman"/>
                <w:sz w:val="21"/>
                <w:highlight w:val="none"/>
              </w:rPr>
            </w:pPr>
          </w:p>
        </w:tc>
        <w:tc>
          <w:tcPr>
            <w:tcW w:w="964" w:type="dxa"/>
            <w:vAlign w:val="top"/>
          </w:tcPr>
          <w:p w14:paraId="2A732274">
            <w:pPr>
              <w:rPr>
                <w:rFonts w:ascii="Times New Roman" w:hAnsi="Times New Roman"/>
                <w:sz w:val="21"/>
                <w:highlight w:val="none"/>
              </w:rPr>
            </w:pPr>
          </w:p>
        </w:tc>
        <w:tc>
          <w:tcPr>
            <w:tcW w:w="1402" w:type="dxa"/>
            <w:vAlign w:val="top"/>
          </w:tcPr>
          <w:p w14:paraId="50F08C3C">
            <w:pPr>
              <w:rPr>
                <w:rFonts w:ascii="Times New Roman" w:hAnsi="Times New Roman"/>
                <w:sz w:val="21"/>
                <w:highlight w:val="none"/>
              </w:rPr>
            </w:pPr>
          </w:p>
        </w:tc>
        <w:tc>
          <w:tcPr>
            <w:tcW w:w="930" w:type="dxa"/>
            <w:vAlign w:val="top"/>
          </w:tcPr>
          <w:p w14:paraId="3277017C">
            <w:pPr>
              <w:rPr>
                <w:rFonts w:ascii="Times New Roman" w:hAnsi="Times New Roman"/>
                <w:sz w:val="21"/>
                <w:highlight w:val="none"/>
              </w:rPr>
            </w:pPr>
          </w:p>
        </w:tc>
      </w:tr>
      <w:tr w14:paraId="434FE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81" w:hRule="atLeast"/>
        </w:trPr>
        <w:tc>
          <w:tcPr>
            <w:tcW w:w="754" w:type="dxa"/>
            <w:vAlign w:val="top"/>
          </w:tcPr>
          <w:p w14:paraId="3EEAA5B7">
            <w:pPr>
              <w:rPr>
                <w:rFonts w:ascii="Times New Roman" w:hAnsi="Times New Roman"/>
                <w:sz w:val="21"/>
                <w:highlight w:val="none"/>
              </w:rPr>
            </w:pPr>
          </w:p>
        </w:tc>
        <w:tc>
          <w:tcPr>
            <w:tcW w:w="3321" w:type="dxa"/>
            <w:vAlign w:val="top"/>
          </w:tcPr>
          <w:p w14:paraId="6203F5EF">
            <w:pPr>
              <w:rPr>
                <w:rFonts w:ascii="Times New Roman" w:hAnsi="Times New Roman"/>
                <w:sz w:val="21"/>
                <w:highlight w:val="none"/>
              </w:rPr>
            </w:pPr>
          </w:p>
        </w:tc>
        <w:tc>
          <w:tcPr>
            <w:tcW w:w="1214" w:type="dxa"/>
            <w:vAlign w:val="top"/>
          </w:tcPr>
          <w:p w14:paraId="1D3B71BB">
            <w:pPr>
              <w:rPr>
                <w:rFonts w:ascii="Times New Roman" w:hAnsi="Times New Roman"/>
                <w:sz w:val="21"/>
                <w:highlight w:val="none"/>
              </w:rPr>
            </w:pPr>
          </w:p>
        </w:tc>
        <w:tc>
          <w:tcPr>
            <w:tcW w:w="964" w:type="dxa"/>
            <w:vAlign w:val="top"/>
          </w:tcPr>
          <w:p w14:paraId="6D81EAD4">
            <w:pPr>
              <w:rPr>
                <w:rFonts w:ascii="Times New Roman" w:hAnsi="Times New Roman"/>
                <w:sz w:val="21"/>
                <w:highlight w:val="none"/>
              </w:rPr>
            </w:pPr>
          </w:p>
        </w:tc>
        <w:tc>
          <w:tcPr>
            <w:tcW w:w="1402" w:type="dxa"/>
            <w:vAlign w:val="top"/>
          </w:tcPr>
          <w:p w14:paraId="1EB9CB39">
            <w:pPr>
              <w:rPr>
                <w:rFonts w:ascii="Times New Roman" w:hAnsi="Times New Roman"/>
                <w:sz w:val="21"/>
                <w:highlight w:val="none"/>
              </w:rPr>
            </w:pPr>
          </w:p>
        </w:tc>
        <w:tc>
          <w:tcPr>
            <w:tcW w:w="930" w:type="dxa"/>
            <w:vAlign w:val="top"/>
          </w:tcPr>
          <w:p w14:paraId="3F72AE4C">
            <w:pPr>
              <w:rPr>
                <w:rFonts w:ascii="Times New Roman" w:hAnsi="Times New Roman"/>
                <w:sz w:val="21"/>
                <w:highlight w:val="none"/>
              </w:rPr>
            </w:pPr>
          </w:p>
        </w:tc>
      </w:tr>
      <w:tr w14:paraId="1871F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54" w:type="dxa"/>
            <w:vAlign w:val="top"/>
          </w:tcPr>
          <w:p w14:paraId="01A0DFF2">
            <w:pPr>
              <w:rPr>
                <w:rFonts w:ascii="Times New Roman" w:hAnsi="Times New Roman"/>
                <w:sz w:val="21"/>
                <w:highlight w:val="none"/>
              </w:rPr>
            </w:pPr>
          </w:p>
        </w:tc>
        <w:tc>
          <w:tcPr>
            <w:tcW w:w="3321" w:type="dxa"/>
            <w:vAlign w:val="top"/>
          </w:tcPr>
          <w:p w14:paraId="3C0BBC9F">
            <w:pPr>
              <w:rPr>
                <w:rFonts w:ascii="Times New Roman" w:hAnsi="Times New Roman"/>
                <w:sz w:val="21"/>
                <w:highlight w:val="none"/>
              </w:rPr>
            </w:pPr>
          </w:p>
        </w:tc>
        <w:tc>
          <w:tcPr>
            <w:tcW w:w="1214" w:type="dxa"/>
            <w:vAlign w:val="top"/>
          </w:tcPr>
          <w:p w14:paraId="7A03C415">
            <w:pPr>
              <w:rPr>
                <w:rFonts w:ascii="Times New Roman" w:hAnsi="Times New Roman"/>
                <w:sz w:val="21"/>
                <w:highlight w:val="none"/>
              </w:rPr>
            </w:pPr>
          </w:p>
        </w:tc>
        <w:tc>
          <w:tcPr>
            <w:tcW w:w="964" w:type="dxa"/>
            <w:vAlign w:val="top"/>
          </w:tcPr>
          <w:p w14:paraId="51E41D20">
            <w:pPr>
              <w:rPr>
                <w:rFonts w:ascii="Times New Roman" w:hAnsi="Times New Roman"/>
                <w:sz w:val="21"/>
                <w:highlight w:val="none"/>
              </w:rPr>
            </w:pPr>
          </w:p>
        </w:tc>
        <w:tc>
          <w:tcPr>
            <w:tcW w:w="1402" w:type="dxa"/>
            <w:vAlign w:val="top"/>
          </w:tcPr>
          <w:p w14:paraId="65E71202">
            <w:pPr>
              <w:rPr>
                <w:rFonts w:ascii="Times New Roman" w:hAnsi="Times New Roman"/>
                <w:sz w:val="21"/>
                <w:highlight w:val="none"/>
              </w:rPr>
            </w:pPr>
          </w:p>
        </w:tc>
        <w:tc>
          <w:tcPr>
            <w:tcW w:w="930" w:type="dxa"/>
            <w:vAlign w:val="top"/>
          </w:tcPr>
          <w:p w14:paraId="352F09F7">
            <w:pPr>
              <w:rPr>
                <w:rFonts w:ascii="Times New Roman" w:hAnsi="Times New Roman"/>
                <w:sz w:val="21"/>
                <w:highlight w:val="none"/>
              </w:rPr>
            </w:pPr>
          </w:p>
        </w:tc>
      </w:tr>
      <w:tr w14:paraId="0C64A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754" w:type="dxa"/>
            <w:vAlign w:val="top"/>
          </w:tcPr>
          <w:p w14:paraId="1DBE2261">
            <w:pPr>
              <w:rPr>
                <w:rFonts w:ascii="Times New Roman" w:hAnsi="Times New Roman"/>
                <w:sz w:val="21"/>
                <w:highlight w:val="none"/>
              </w:rPr>
            </w:pPr>
          </w:p>
        </w:tc>
        <w:tc>
          <w:tcPr>
            <w:tcW w:w="3321" w:type="dxa"/>
            <w:vAlign w:val="top"/>
          </w:tcPr>
          <w:p w14:paraId="4F75270E">
            <w:pPr>
              <w:rPr>
                <w:rFonts w:ascii="Times New Roman" w:hAnsi="Times New Roman"/>
                <w:sz w:val="21"/>
                <w:highlight w:val="none"/>
              </w:rPr>
            </w:pPr>
          </w:p>
        </w:tc>
        <w:tc>
          <w:tcPr>
            <w:tcW w:w="1214" w:type="dxa"/>
            <w:vAlign w:val="top"/>
          </w:tcPr>
          <w:p w14:paraId="5AF6F2A7">
            <w:pPr>
              <w:rPr>
                <w:rFonts w:ascii="Times New Roman" w:hAnsi="Times New Roman"/>
                <w:sz w:val="21"/>
                <w:highlight w:val="none"/>
              </w:rPr>
            </w:pPr>
          </w:p>
        </w:tc>
        <w:tc>
          <w:tcPr>
            <w:tcW w:w="964" w:type="dxa"/>
            <w:vAlign w:val="top"/>
          </w:tcPr>
          <w:p w14:paraId="3DD9BDDB">
            <w:pPr>
              <w:rPr>
                <w:rFonts w:ascii="Times New Roman" w:hAnsi="Times New Roman"/>
                <w:sz w:val="21"/>
                <w:highlight w:val="none"/>
              </w:rPr>
            </w:pPr>
          </w:p>
        </w:tc>
        <w:tc>
          <w:tcPr>
            <w:tcW w:w="1402" w:type="dxa"/>
            <w:vAlign w:val="top"/>
          </w:tcPr>
          <w:p w14:paraId="3C794768">
            <w:pPr>
              <w:rPr>
                <w:rFonts w:ascii="Times New Roman" w:hAnsi="Times New Roman"/>
                <w:sz w:val="21"/>
                <w:highlight w:val="none"/>
              </w:rPr>
            </w:pPr>
          </w:p>
        </w:tc>
        <w:tc>
          <w:tcPr>
            <w:tcW w:w="930" w:type="dxa"/>
            <w:vAlign w:val="top"/>
          </w:tcPr>
          <w:p w14:paraId="27231099">
            <w:pPr>
              <w:rPr>
                <w:rFonts w:ascii="Times New Roman" w:hAnsi="Times New Roman"/>
                <w:sz w:val="21"/>
                <w:highlight w:val="none"/>
              </w:rPr>
            </w:pPr>
          </w:p>
        </w:tc>
      </w:tr>
      <w:tr w14:paraId="2CA76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754" w:type="dxa"/>
            <w:vAlign w:val="top"/>
          </w:tcPr>
          <w:p w14:paraId="62D07942">
            <w:pPr>
              <w:rPr>
                <w:rFonts w:ascii="Times New Roman" w:hAnsi="Times New Roman"/>
                <w:sz w:val="21"/>
                <w:highlight w:val="none"/>
              </w:rPr>
            </w:pPr>
          </w:p>
        </w:tc>
        <w:tc>
          <w:tcPr>
            <w:tcW w:w="3321" w:type="dxa"/>
            <w:vAlign w:val="top"/>
          </w:tcPr>
          <w:p w14:paraId="6F533C03">
            <w:pPr>
              <w:rPr>
                <w:rFonts w:ascii="Times New Roman" w:hAnsi="Times New Roman"/>
                <w:sz w:val="21"/>
                <w:highlight w:val="none"/>
              </w:rPr>
            </w:pPr>
          </w:p>
        </w:tc>
        <w:tc>
          <w:tcPr>
            <w:tcW w:w="1214" w:type="dxa"/>
            <w:vAlign w:val="top"/>
          </w:tcPr>
          <w:p w14:paraId="290D3879">
            <w:pPr>
              <w:rPr>
                <w:rFonts w:ascii="Times New Roman" w:hAnsi="Times New Roman"/>
                <w:sz w:val="21"/>
                <w:highlight w:val="none"/>
              </w:rPr>
            </w:pPr>
          </w:p>
        </w:tc>
        <w:tc>
          <w:tcPr>
            <w:tcW w:w="964" w:type="dxa"/>
            <w:vAlign w:val="top"/>
          </w:tcPr>
          <w:p w14:paraId="06C9D41B">
            <w:pPr>
              <w:rPr>
                <w:rFonts w:ascii="Times New Roman" w:hAnsi="Times New Roman"/>
                <w:sz w:val="21"/>
                <w:highlight w:val="none"/>
              </w:rPr>
            </w:pPr>
          </w:p>
        </w:tc>
        <w:tc>
          <w:tcPr>
            <w:tcW w:w="1402" w:type="dxa"/>
            <w:vAlign w:val="top"/>
          </w:tcPr>
          <w:p w14:paraId="44FB6FF0">
            <w:pPr>
              <w:rPr>
                <w:rFonts w:ascii="Times New Roman" w:hAnsi="Times New Roman"/>
                <w:sz w:val="21"/>
                <w:highlight w:val="none"/>
              </w:rPr>
            </w:pPr>
          </w:p>
        </w:tc>
        <w:tc>
          <w:tcPr>
            <w:tcW w:w="930" w:type="dxa"/>
            <w:vAlign w:val="top"/>
          </w:tcPr>
          <w:p w14:paraId="31FE6CA6">
            <w:pPr>
              <w:rPr>
                <w:rFonts w:ascii="Times New Roman" w:hAnsi="Times New Roman"/>
                <w:sz w:val="21"/>
                <w:highlight w:val="none"/>
              </w:rPr>
            </w:pPr>
          </w:p>
        </w:tc>
      </w:tr>
      <w:tr w14:paraId="0C2ED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754" w:type="dxa"/>
            <w:vAlign w:val="top"/>
          </w:tcPr>
          <w:p w14:paraId="25426C0F">
            <w:pPr>
              <w:rPr>
                <w:rFonts w:ascii="Times New Roman" w:hAnsi="Times New Roman"/>
                <w:sz w:val="21"/>
                <w:highlight w:val="none"/>
              </w:rPr>
            </w:pPr>
          </w:p>
        </w:tc>
        <w:tc>
          <w:tcPr>
            <w:tcW w:w="3321" w:type="dxa"/>
            <w:vAlign w:val="top"/>
          </w:tcPr>
          <w:p w14:paraId="7D671019">
            <w:pPr>
              <w:rPr>
                <w:rFonts w:ascii="Times New Roman" w:hAnsi="Times New Roman"/>
                <w:sz w:val="21"/>
                <w:highlight w:val="none"/>
              </w:rPr>
            </w:pPr>
          </w:p>
        </w:tc>
        <w:tc>
          <w:tcPr>
            <w:tcW w:w="1214" w:type="dxa"/>
            <w:vAlign w:val="top"/>
          </w:tcPr>
          <w:p w14:paraId="7C19F527">
            <w:pPr>
              <w:rPr>
                <w:rFonts w:ascii="Times New Roman" w:hAnsi="Times New Roman"/>
                <w:sz w:val="21"/>
                <w:highlight w:val="none"/>
              </w:rPr>
            </w:pPr>
          </w:p>
        </w:tc>
        <w:tc>
          <w:tcPr>
            <w:tcW w:w="964" w:type="dxa"/>
            <w:vAlign w:val="top"/>
          </w:tcPr>
          <w:p w14:paraId="078B97B4">
            <w:pPr>
              <w:rPr>
                <w:rFonts w:ascii="Times New Roman" w:hAnsi="Times New Roman"/>
                <w:sz w:val="21"/>
                <w:highlight w:val="none"/>
              </w:rPr>
            </w:pPr>
          </w:p>
        </w:tc>
        <w:tc>
          <w:tcPr>
            <w:tcW w:w="1402" w:type="dxa"/>
            <w:vAlign w:val="top"/>
          </w:tcPr>
          <w:p w14:paraId="0D42F036">
            <w:pPr>
              <w:rPr>
                <w:rFonts w:ascii="Times New Roman" w:hAnsi="Times New Roman"/>
                <w:sz w:val="21"/>
                <w:highlight w:val="none"/>
              </w:rPr>
            </w:pPr>
          </w:p>
        </w:tc>
        <w:tc>
          <w:tcPr>
            <w:tcW w:w="930" w:type="dxa"/>
            <w:vAlign w:val="top"/>
          </w:tcPr>
          <w:p w14:paraId="62E58CBE">
            <w:pPr>
              <w:rPr>
                <w:rFonts w:ascii="Times New Roman" w:hAnsi="Times New Roman"/>
                <w:sz w:val="21"/>
                <w:highlight w:val="none"/>
              </w:rPr>
            </w:pPr>
          </w:p>
        </w:tc>
      </w:tr>
      <w:tr w14:paraId="319F2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54" w:type="dxa"/>
            <w:vAlign w:val="top"/>
          </w:tcPr>
          <w:p w14:paraId="3800A0F9">
            <w:pPr>
              <w:rPr>
                <w:rFonts w:ascii="Times New Roman" w:hAnsi="Times New Roman"/>
                <w:sz w:val="21"/>
                <w:highlight w:val="none"/>
              </w:rPr>
            </w:pPr>
          </w:p>
        </w:tc>
        <w:tc>
          <w:tcPr>
            <w:tcW w:w="3321" w:type="dxa"/>
            <w:vAlign w:val="top"/>
          </w:tcPr>
          <w:p w14:paraId="10D87CF0">
            <w:pPr>
              <w:rPr>
                <w:rFonts w:ascii="Times New Roman" w:hAnsi="Times New Roman"/>
                <w:sz w:val="21"/>
                <w:highlight w:val="none"/>
              </w:rPr>
            </w:pPr>
          </w:p>
        </w:tc>
        <w:tc>
          <w:tcPr>
            <w:tcW w:w="1214" w:type="dxa"/>
            <w:vAlign w:val="top"/>
          </w:tcPr>
          <w:p w14:paraId="2D8C0DBD">
            <w:pPr>
              <w:rPr>
                <w:rFonts w:ascii="Times New Roman" w:hAnsi="Times New Roman"/>
                <w:sz w:val="21"/>
                <w:highlight w:val="none"/>
              </w:rPr>
            </w:pPr>
          </w:p>
        </w:tc>
        <w:tc>
          <w:tcPr>
            <w:tcW w:w="964" w:type="dxa"/>
            <w:vAlign w:val="top"/>
          </w:tcPr>
          <w:p w14:paraId="0F52D12C">
            <w:pPr>
              <w:rPr>
                <w:rFonts w:ascii="Times New Roman" w:hAnsi="Times New Roman"/>
                <w:sz w:val="21"/>
                <w:highlight w:val="none"/>
              </w:rPr>
            </w:pPr>
          </w:p>
        </w:tc>
        <w:tc>
          <w:tcPr>
            <w:tcW w:w="1402" w:type="dxa"/>
            <w:vAlign w:val="top"/>
          </w:tcPr>
          <w:p w14:paraId="695F9488">
            <w:pPr>
              <w:rPr>
                <w:rFonts w:ascii="Times New Roman" w:hAnsi="Times New Roman"/>
                <w:sz w:val="21"/>
                <w:highlight w:val="none"/>
              </w:rPr>
            </w:pPr>
          </w:p>
        </w:tc>
        <w:tc>
          <w:tcPr>
            <w:tcW w:w="930" w:type="dxa"/>
            <w:vAlign w:val="top"/>
          </w:tcPr>
          <w:p w14:paraId="7F07BC9A">
            <w:pPr>
              <w:rPr>
                <w:rFonts w:ascii="Times New Roman" w:hAnsi="Times New Roman"/>
                <w:sz w:val="21"/>
                <w:highlight w:val="none"/>
              </w:rPr>
            </w:pPr>
          </w:p>
        </w:tc>
      </w:tr>
      <w:tr w14:paraId="024723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754" w:type="dxa"/>
            <w:vAlign w:val="top"/>
          </w:tcPr>
          <w:p w14:paraId="4F402EB2">
            <w:pPr>
              <w:rPr>
                <w:rFonts w:ascii="Times New Roman" w:hAnsi="Times New Roman"/>
                <w:sz w:val="21"/>
                <w:highlight w:val="none"/>
              </w:rPr>
            </w:pPr>
          </w:p>
        </w:tc>
        <w:tc>
          <w:tcPr>
            <w:tcW w:w="3321" w:type="dxa"/>
            <w:vAlign w:val="top"/>
          </w:tcPr>
          <w:p w14:paraId="05C91142">
            <w:pPr>
              <w:rPr>
                <w:rFonts w:ascii="Times New Roman" w:hAnsi="Times New Roman"/>
                <w:sz w:val="21"/>
                <w:highlight w:val="none"/>
              </w:rPr>
            </w:pPr>
          </w:p>
        </w:tc>
        <w:tc>
          <w:tcPr>
            <w:tcW w:w="1214" w:type="dxa"/>
            <w:vAlign w:val="top"/>
          </w:tcPr>
          <w:p w14:paraId="748C6653">
            <w:pPr>
              <w:rPr>
                <w:rFonts w:ascii="Times New Roman" w:hAnsi="Times New Roman"/>
                <w:sz w:val="21"/>
                <w:highlight w:val="none"/>
              </w:rPr>
            </w:pPr>
          </w:p>
        </w:tc>
        <w:tc>
          <w:tcPr>
            <w:tcW w:w="964" w:type="dxa"/>
            <w:vAlign w:val="top"/>
          </w:tcPr>
          <w:p w14:paraId="17690FDA">
            <w:pPr>
              <w:rPr>
                <w:rFonts w:ascii="Times New Roman" w:hAnsi="Times New Roman"/>
                <w:sz w:val="21"/>
                <w:highlight w:val="none"/>
              </w:rPr>
            </w:pPr>
          </w:p>
        </w:tc>
        <w:tc>
          <w:tcPr>
            <w:tcW w:w="1402" w:type="dxa"/>
            <w:vAlign w:val="top"/>
          </w:tcPr>
          <w:p w14:paraId="3E516CA1">
            <w:pPr>
              <w:rPr>
                <w:rFonts w:ascii="Times New Roman" w:hAnsi="Times New Roman"/>
                <w:sz w:val="21"/>
                <w:highlight w:val="none"/>
              </w:rPr>
            </w:pPr>
          </w:p>
        </w:tc>
        <w:tc>
          <w:tcPr>
            <w:tcW w:w="930" w:type="dxa"/>
            <w:vAlign w:val="top"/>
          </w:tcPr>
          <w:p w14:paraId="6C806E94">
            <w:pPr>
              <w:rPr>
                <w:rFonts w:ascii="Times New Roman" w:hAnsi="Times New Roman"/>
                <w:sz w:val="21"/>
                <w:highlight w:val="none"/>
              </w:rPr>
            </w:pPr>
          </w:p>
        </w:tc>
      </w:tr>
      <w:tr w14:paraId="1CFC6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4075" w:type="dxa"/>
            <w:gridSpan w:val="2"/>
            <w:vAlign w:val="top"/>
          </w:tcPr>
          <w:p w14:paraId="2251163C">
            <w:pPr>
              <w:pStyle w:val="18"/>
              <w:spacing w:before="184" w:line="222" w:lineRule="auto"/>
              <w:ind w:left="1781"/>
              <w:rPr>
                <w:rFonts w:ascii="Times New Roman" w:hAnsi="Times New Roman"/>
                <w:highlight w:val="none"/>
              </w:rPr>
            </w:pPr>
            <w:r>
              <w:rPr>
                <w:rFonts w:ascii="Times New Roman" w:hAnsi="Times New Roman"/>
                <w:spacing w:val="-4"/>
                <w:highlight w:val="none"/>
              </w:rPr>
              <w:t>合</w:t>
            </w:r>
            <w:r>
              <w:rPr>
                <w:rFonts w:ascii="Times New Roman" w:hAnsi="Times New Roman"/>
                <w:spacing w:val="8"/>
                <w:highlight w:val="none"/>
              </w:rPr>
              <w:t xml:space="preserve"> </w:t>
            </w:r>
            <w:r>
              <w:rPr>
                <w:rFonts w:ascii="Times New Roman" w:hAnsi="Times New Roman"/>
                <w:spacing w:val="-4"/>
                <w:highlight w:val="none"/>
              </w:rPr>
              <w:t>计</w:t>
            </w:r>
          </w:p>
        </w:tc>
        <w:tc>
          <w:tcPr>
            <w:tcW w:w="1214" w:type="dxa"/>
            <w:vAlign w:val="top"/>
          </w:tcPr>
          <w:p w14:paraId="0BB7F5FF">
            <w:pPr>
              <w:rPr>
                <w:rFonts w:ascii="Times New Roman" w:hAnsi="Times New Roman"/>
                <w:sz w:val="21"/>
                <w:highlight w:val="none"/>
              </w:rPr>
            </w:pPr>
          </w:p>
        </w:tc>
        <w:tc>
          <w:tcPr>
            <w:tcW w:w="964" w:type="dxa"/>
            <w:vAlign w:val="top"/>
          </w:tcPr>
          <w:p w14:paraId="3E5AA7C3">
            <w:pPr>
              <w:rPr>
                <w:rFonts w:ascii="Times New Roman" w:hAnsi="Times New Roman"/>
                <w:sz w:val="21"/>
                <w:highlight w:val="none"/>
              </w:rPr>
            </w:pPr>
          </w:p>
        </w:tc>
        <w:tc>
          <w:tcPr>
            <w:tcW w:w="1402" w:type="dxa"/>
            <w:vAlign w:val="top"/>
          </w:tcPr>
          <w:p w14:paraId="04A6FB3E">
            <w:pPr>
              <w:rPr>
                <w:rFonts w:ascii="Times New Roman" w:hAnsi="Times New Roman"/>
                <w:sz w:val="21"/>
                <w:highlight w:val="none"/>
              </w:rPr>
            </w:pPr>
          </w:p>
        </w:tc>
        <w:tc>
          <w:tcPr>
            <w:tcW w:w="930" w:type="dxa"/>
            <w:vAlign w:val="top"/>
          </w:tcPr>
          <w:p w14:paraId="718D6695">
            <w:pPr>
              <w:rPr>
                <w:rFonts w:ascii="Times New Roman" w:hAnsi="Times New Roman"/>
                <w:sz w:val="21"/>
                <w:highlight w:val="none"/>
              </w:rPr>
            </w:pPr>
          </w:p>
        </w:tc>
      </w:tr>
    </w:tbl>
    <w:p w14:paraId="2D95D6AD">
      <w:pPr>
        <w:pStyle w:val="5"/>
        <w:rPr>
          <w:rFonts w:ascii="Times New Roman" w:hAnsi="Times New Roman"/>
          <w:highlight w:val="none"/>
        </w:rPr>
      </w:pPr>
    </w:p>
    <w:p w14:paraId="7344129E">
      <w:pPr>
        <w:rPr>
          <w:rFonts w:ascii="Times New Roman" w:hAnsi="Times New Roman"/>
          <w:highlight w:val="none"/>
        </w:rPr>
        <w:sectPr>
          <w:footerReference r:id="rId6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76FF60C">
      <w:pPr>
        <w:pStyle w:val="5"/>
        <w:spacing w:line="267" w:lineRule="auto"/>
        <w:rPr>
          <w:rFonts w:ascii="Times New Roman" w:hAnsi="Times New Roman"/>
          <w:highlight w:val="none"/>
        </w:rPr>
      </w:pPr>
    </w:p>
    <w:p w14:paraId="6C5AEBEE">
      <w:pPr>
        <w:pStyle w:val="5"/>
        <w:spacing w:line="267" w:lineRule="auto"/>
        <w:rPr>
          <w:rFonts w:ascii="Times New Roman" w:hAnsi="Times New Roman"/>
          <w:highlight w:val="none"/>
        </w:rPr>
      </w:pPr>
    </w:p>
    <w:p w14:paraId="7AC01D9F">
      <w:pPr>
        <w:pStyle w:val="5"/>
        <w:spacing w:line="268" w:lineRule="auto"/>
        <w:rPr>
          <w:rFonts w:ascii="Times New Roman" w:hAnsi="Times New Roman"/>
          <w:highlight w:val="none"/>
        </w:rPr>
      </w:pPr>
    </w:p>
    <w:p w14:paraId="48D6E081">
      <w:pPr>
        <w:pStyle w:val="5"/>
        <w:spacing w:line="268" w:lineRule="auto"/>
        <w:rPr>
          <w:rFonts w:ascii="Times New Roman" w:hAnsi="Times New Roman"/>
          <w:highlight w:val="none"/>
        </w:rPr>
      </w:pPr>
    </w:p>
    <w:p w14:paraId="52163143">
      <w:pPr>
        <w:spacing w:before="78" w:line="219" w:lineRule="auto"/>
        <w:ind w:left="138"/>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4.7 </w:t>
      </w:r>
      <w:r>
        <w:rPr>
          <w:rFonts w:ascii="Times New Roman" w:hAnsi="Times New Roman" w:eastAsia="黑体" w:cs="黑体"/>
          <w:spacing w:val="-1"/>
          <w:sz w:val="24"/>
          <w:szCs w:val="24"/>
          <w:highlight w:val="none"/>
        </w:rPr>
        <w:t>单项工程投标报价汇总表</w:t>
      </w:r>
    </w:p>
    <w:p w14:paraId="6A73F9CC">
      <w:pPr>
        <w:spacing w:before="61" w:line="225" w:lineRule="auto"/>
        <w:ind w:left="2770"/>
        <w:rPr>
          <w:rFonts w:ascii="Times New Roman" w:hAnsi="Times New Roman" w:eastAsia="黑体" w:cs="黑体"/>
          <w:sz w:val="27"/>
          <w:szCs w:val="27"/>
          <w:highlight w:val="none"/>
        </w:rPr>
      </w:pPr>
      <w:bookmarkStart w:id="1469" w:name="bookmark250"/>
      <w:bookmarkEnd w:id="1469"/>
      <w:r>
        <w:rPr>
          <w:rFonts w:ascii="Times New Roman" w:hAnsi="Times New Roman" w:eastAsia="黑体" w:cs="黑体"/>
          <w:spacing w:val="7"/>
          <w:sz w:val="27"/>
          <w:szCs w:val="27"/>
          <w:highlight w:val="none"/>
        </w:rPr>
        <w:t>单项工程投标报价汇总表</w:t>
      </w:r>
    </w:p>
    <w:p w14:paraId="60827FA3">
      <w:pPr>
        <w:spacing w:before="233" w:line="221" w:lineRule="auto"/>
        <w:ind w:left="145"/>
        <w:rPr>
          <w:rFonts w:ascii="Times New Roman" w:hAnsi="Times New Roman" w:eastAsia="宋体" w:cs="宋体"/>
          <w:sz w:val="21"/>
          <w:szCs w:val="21"/>
          <w:highlight w:val="none"/>
        </w:rPr>
      </w:pPr>
      <w:r>
        <w:rPr>
          <w:rFonts w:ascii="Times New Roman" w:hAnsi="Times New Roman" w:eastAsia="宋体" w:cs="宋体"/>
          <w:spacing w:val="-17"/>
          <w:sz w:val="21"/>
          <w:szCs w:val="21"/>
          <w:highlight w:val="none"/>
        </w:rPr>
        <w:t>工程名称：</w:t>
      </w:r>
      <w:r>
        <w:rPr>
          <w:rFonts w:ascii="Times New Roman" w:hAnsi="Times New Roman" w:eastAsia="宋体" w:cs="宋体"/>
          <w:spacing w:val="1"/>
          <w:sz w:val="21"/>
          <w:szCs w:val="21"/>
          <w:highlight w:val="none"/>
        </w:rPr>
        <w:t xml:space="preserve">                     </w:t>
      </w:r>
      <w:r>
        <w:rPr>
          <w:rFonts w:ascii="Times New Roman" w:hAnsi="Times New Roman" w:eastAsia="宋体" w:cs="宋体"/>
          <w:sz w:val="21"/>
          <w:szCs w:val="21"/>
          <w:highlight w:val="none"/>
        </w:rPr>
        <w:t xml:space="preserve">                           </w:t>
      </w:r>
      <w:r>
        <w:rPr>
          <w:rFonts w:ascii="Times New Roman" w:hAnsi="Times New Roman" w:eastAsia="宋体" w:cs="宋体"/>
          <w:spacing w:val="-17"/>
          <w:sz w:val="21"/>
          <w:szCs w:val="21"/>
          <w:highlight w:val="none"/>
        </w:rPr>
        <w:t>第</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7"/>
          <w:sz w:val="21"/>
          <w:szCs w:val="21"/>
          <w:highlight w:val="none"/>
        </w:rPr>
        <w:t>页</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7"/>
          <w:sz w:val="21"/>
          <w:szCs w:val="21"/>
          <w:highlight w:val="none"/>
        </w:rPr>
        <w:t>共</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7"/>
          <w:sz w:val="21"/>
          <w:szCs w:val="21"/>
          <w:highlight w:val="none"/>
        </w:rPr>
        <w:t>页</w:t>
      </w:r>
    </w:p>
    <w:p w14:paraId="74AA11A9">
      <w:pPr>
        <w:spacing w:line="127" w:lineRule="exact"/>
        <w:rPr>
          <w:rFonts w:ascii="Times New Roman" w:hAnsi="Times New Roman"/>
          <w:highlight w:val="none"/>
        </w:rPr>
      </w:pPr>
    </w:p>
    <w:tbl>
      <w:tblPr>
        <w:tblStyle w:val="17"/>
        <w:tblW w:w="858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4"/>
        <w:gridCol w:w="3306"/>
        <w:gridCol w:w="1200"/>
        <w:gridCol w:w="926"/>
        <w:gridCol w:w="1469"/>
        <w:gridCol w:w="930"/>
      </w:tblGrid>
      <w:tr w14:paraId="5E234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54" w:type="dxa"/>
            <w:vMerge w:val="restart"/>
            <w:tcBorders>
              <w:bottom w:val="nil"/>
            </w:tcBorders>
            <w:vAlign w:val="top"/>
          </w:tcPr>
          <w:p w14:paraId="07FB209D">
            <w:pPr>
              <w:spacing w:line="410" w:lineRule="auto"/>
              <w:rPr>
                <w:rFonts w:ascii="Times New Roman" w:hAnsi="Times New Roman"/>
                <w:sz w:val="21"/>
                <w:highlight w:val="none"/>
              </w:rPr>
            </w:pPr>
          </w:p>
          <w:p w14:paraId="698BF728">
            <w:pPr>
              <w:pStyle w:val="18"/>
              <w:spacing w:before="68" w:line="222" w:lineRule="auto"/>
              <w:ind w:left="170"/>
              <w:rPr>
                <w:rFonts w:ascii="Times New Roman" w:hAnsi="Times New Roman"/>
                <w:highlight w:val="none"/>
              </w:rPr>
            </w:pPr>
            <w:r>
              <w:rPr>
                <w:rFonts w:ascii="Times New Roman" w:hAnsi="Times New Roman"/>
                <w:spacing w:val="-2"/>
                <w:highlight w:val="none"/>
              </w:rPr>
              <w:t>序号</w:t>
            </w:r>
          </w:p>
        </w:tc>
        <w:tc>
          <w:tcPr>
            <w:tcW w:w="3306" w:type="dxa"/>
            <w:vMerge w:val="restart"/>
            <w:tcBorders>
              <w:bottom w:val="nil"/>
            </w:tcBorders>
            <w:vAlign w:val="top"/>
          </w:tcPr>
          <w:p w14:paraId="47717B23">
            <w:pPr>
              <w:spacing w:line="410" w:lineRule="auto"/>
              <w:rPr>
                <w:rFonts w:ascii="Times New Roman" w:hAnsi="Times New Roman"/>
                <w:sz w:val="21"/>
                <w:highlight w:val="none"/>
              </w:rPr>
            </w:pPr>
          </w:p>
          <w:p w14:paraId="3ECE04E8">
            <w:pPr>
              <w:pStyle w:val="18"/>
              <w:spacing w:before="68" w:line="221" w:lineRule="auto"/>
              <w:ind w:left="1027"/>
              <w:rPr>
                <w:rFonts w:ascii="Times New Roman" w:hAnsi="Times New Roman"/>
                <w:highlight w:val="none"/>
              </w:rPr>
            </w:pPr>
            <w:r>
              <w:rPr>
                <w:rFonts w:ascii="Times New Roman" w:hAnsi="Times New Roman"/>
                <w:spacing w:val="-1"/>
                <w:highlight w:val="none"/>
              </w:rPr>
              <w:t>单项工程名称</w:t>
            </w:r>
          </w:p>
        </w:tc>
        <w:tc>
          <w:tcPr>
            <w:tcW w:w="1200" w:type="dxa"/>
            <w:vMerge w:val="restart"/>
            <w:tcBorders>
              <w:bottom w:val="nil"/>
            </w:tcBorders>
            <w:vAlign w:val="top"/>
          </w:tcPr>
          <w:p w14:paraId="7252FF5F">
            <w:pPr>
              <w:pStyle w:val="18"/>
              <w:spacing w:before="288" w:line="384" w:lineRule="exact"/>
              <w:ind w:left="396"/>
              <w:rPr>
                <w:rFonts w:ascii="Times New Roman" w:hAnsi="Times New Roman"/>
                <w:highlight w:val="none"/>
              </w:rPr>
            </w:pPr>
            <w:r>
              <w:rPr>
                <w:rFonts w:ascii="Times New Roman" w:hAnsi="Times New Roman"/>
                <w:spacing w:val="-2"/>
                <w:position w:val="13"/>
                <w:highlight w:val="none"/>
              </w:rPr>
              <w:t>金额</w:t>
            </w:r>
          </w:p>
          <w:p w14:paraId="0D379C31">
            <w:pPr>
              <w:pStyle w:val="18"/>
              <w:spacing w:line="221" w:lineRule="auto"/>
              <w:ind w:left="295"/>
              <w:rPr>
                <w:rFonts w:ascii="Times New Roman" w:hAnsi="Times New Roman"/>
                <w:highlight w:val="none"/>
              </w:rPr>
            </w:pPr>
            <w:r>
              <w:rPr>
                <w:rFonts w:ascii="Times New Roman" w:hAnsi="Times New Roman"/>
                <w:spacing w:val="-6"/>
                <w:highlight w:val="none"/>
              </w:rPr>
              <w:t>（元）</w:t>
            </w:r>
          </w:p>
        </w:tc>
        <w:tc>
          <w:tcPr>
            <w:tcW w:w="3325" w:type="dxa"/>
            <w:gridSpan w:val="3"/>
            <w:vAlign w:val="top"/>
          </w:tcPr>
          <w:p w14:paraId="5327F3BF">
            <w:pPr>
              <w:pStyle w:val="18"/>
              <w:spacing w:before="173" w:line="221" w:lineRule="auto"/>
              <w:ind w:left="986"/>
              <w:rPr>
                <w:rFonts w:ascii="Times New Roman" w:hAnsi="Times New Roman"/>
                <w:highlight w:val="none"/>
              </w:rPr>
            </w:pPr>
            <w:r>
              <w:rPr>
                <w:rFonts w:ascii="Times New Roman" w:hAnsi="Times New Roman"/>
                <w:spacing w:val="-20"/>
                <w:highlight w:val="none"/>
              </w:rPr>
              <w:t>其</w:t>
            </w:r>
            <w:r>
              <w:rPr>
                <w:rFonts w:ascii="Times New Roman" w:hAnsi="Times New Roman"/>
                <w:spacing w:val="15"/>
                <w:highlight w:val="none"/>
              </w:rPr>
              <w:t xml:space="preserve">  </w:t>
            </w:r>
            <w:r>
              <w:rPr>
                <w:rFonts w:ascii="Times New Roman" w:hAnsi="Times New Roman"/>
                <w:spacing w:val="-20"/>
                <w:highlight w:val="none"/>
              </w:rPr>
              <w:t>中</w:t>
            </w:r>
            <w:r>
              <w:rPr>
                <w:rFonts w:ascii="Times New Roman" w:hAnsi="Times New Roman"/>
                <w:spacing w:val="-34"/>
                <w:highlight w:val="none"/>
              </w:rPr>
              <w:t>：（</w:t>
            </w:r>
            <w:r>
              <w:rPr>
                <w:rFonts w:ascii="Times New Roman" w:hAnsi="Times New Roman"/>
                <w:spacing w:val="-20"/>
                <w:highlight w:val="none"/>
              </w:rPr>
              <w:t>元）</w:t>
            </w:r>
          </w:p>
        </w:tc>
      </w:tr>
      <w:tr w14:paraId="6A15DE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54" w:type="dxa"/>
            <w:vMerge w:val="continue"/>
            <w:tcBorders>
              <w:top w:val="nil"/>
            </w:tcBorders>
            <w:vAlign w:val="top"/>
          </w:tcPr>
          <w:p w14:paraId="6C6242F0">
            <w:pPr>
              <w:rPr>
                <w:rFonts w:ascii="Times New Roman" w:hAnsi="Times New Roman"/>
                <w:sz w:val="21"/>
                <w:highlight w:val="none"/>
              </w:rPr>
            </w:pPr>
          </w:p>
        </w:tc>
        <w:tc>
          <w:tcPr>
            <w:tcW w:w="3306" w:type="dxa"/>
            <w:vMerge w:val="continue"/>
            <w:tcBorders>
              <w:top w:val="nil"/>
            </w:tcBorders>
            <w:vAlign w:val="top"/>
          </w:tcPr>
          <w:p w14:paraId="6699A3B3">
            <w:pPr>
              <w:rPr>
                <w:rFonts w:ascii="Times New Roman" w:hAnsi="Times New Roman"/>
                <w:sz w:val="21"/>
                <w:highlight w:val="none"/>
              </w:rPr>
            </w:pPr>
          </w:p>
        </w:tc>
        <w:tc>
          <w:tcPr>
            <w:tcW w:w="1200" w:type="dxa"/>
            <w:vMerge w:val="continue"/>
            <w:tcBorders>
              <w:top w:val="nil"/>
            </w:tcBorders>
            <w:vAlign w:val="top"/>
          </w:tcPr>
          <w:p w14:paraId="66351970">
            <w:pPr>
              <w:rPr>
                <w:rFonts w:ascii="Times New Roman" w:hAnsi="Times New Roman"/>
                <w:sz w:val="21"/>
                <w:highlight w:val="none"/>
              </w:rPr>
            </w:pPr>
          </w:p>
        </w:tc>
        <w:tc>
          <w:tcPr>
            <w:tcW w:w="926" w:type="dxa"/>
            <w:vAlign w:val="top"/>
          </w:tcPr>
          <w:p w14:paraId="722B6337">
            <w:pPr>
              <w:pStyle w:val="18"/>
              <w:spacing w:before="207" w:line="219" w:lineRule="auto"/>
              <w:ind w:left="161"/>
              <w:rPr>
                <w:rFonts w:ascii="Times New Roman" w:hAnsi="Times New Roman"/>
                <w:highlight w:val="none"/>
              </w:rPr>
            </w:pPr>
            <w:r>
              <w:rPr>
                <w:rFonts w:ascii="Times New Roman" w:hAnsi="Times New Roman"/>
                <w:spacing w:val="-3"/>
                <w:highlight w:val="none"/>
              </w:rPr>
              <w:t>暂估价</w:t>
            </w:r>
          </w:p>
        </w:tc>
        <w:tc>
          <w:tcPr>
            <w:tcW w:w="1469" w:type="dxa"/>
            <w:vAlign w:val="top"/>
          </w:tcPr>
          <w:p w14:paraId="6F3888C0">
            <w:pPr>
              <w:pStyle w:val="18"/>
              <w:spacing w:before="58" w:line="298" w:lineRule="exact"/>
              <w:ind w:left="323"/>
              <w:rPr>
                <w:rFonts w:ascii="Times New Roman" w:hAnsi="Times New Roman"/>
                <w:highlight w:val="none"/>
              </w:rPr>
            </w:pPr>
            <w:r>
              <w:rPr>
                <w:rFonts w:ascii="Times New Roman" w:hAnsi="Times New Roman"/>
                <w:spacing w:val="-2"/>
                <w:position w:val="6"/>
                <w:highlight w:val="none"/>
              </w:rPr>
              <w:t>安全文明</w:t>
            </w:r>
          </w:p>
          <w:p w14:paraId="7A66E148">
            <w:pPr>
              <w:pStyle w:val="18"/>
              <w:spacing w:before="1" w:line="208" w:lineRule="auto"/>
              <w:ind w:left="424"/>
              <w:rPr>
                <w:rFonts w:ascii="Times New Roman" w:hAnsi="Times New Roman"/>
                <w:highlight w:val="none"/>
              </w:rPr>
            </w:pPr>
            <w:r>
              <w:rPr>
                <w:rFonts w:ascii="Times New Roman" w:hAnsi="Times New Roman"/>
                <w:spacing w:val="-1"/>
                <w:highlight w:val="none"/>
              </w:rPr>
              <w:t>施工费</w:t>
            </w:r>
          </w:p>
        </w:tc>
        <w:tc>
          <w:tcPr>
            <w:tcW w:w="930" w:type="dxa"/>
            <w:vAlign w:val="top"/>
          </w:tcPr>
          <w:p w14:paraId="39AC5B22">
            <w:pPr>
              <w:pStyle w:val="18"/>
              <w:spacing w:before="207" w:line="221" w:lineRule="auto"/>
              <w:ind w:left="258"/>
              <w:rPr>
                <w:rFonts w:ascii="Times New Roman" w:hAnsi="Times New Roman"/>
                <w:highlight w:val="none"/>
              </w:rPr>
            </w:pPr>
            <w:r>
              <w:rPr>
                <w:rFonts w:ascii="Times New Roman" w:hAnsi="Times New Roman"/>
                <w:spacing w:val="-2"/>
                <w:highlight w:val="none"/>
              </w:rPr>
              <w:t>规费</w:t>
            </w:r>
          </w:p>
        </w:tc>
      </w:tr>
      <w:tr w14:paraId="45AEC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54" w:type="dxa"/>
            <w:vAlign w:val="top"/>
          </w:tcPr>
          <w:p w14:paraId="583D3229">
            <w:pPr>
              <w:rPr>
                <w:rFonts w:ascii="Times New Roman" w:hAnsi="Times New Roman"/>
                <w:sz w:val="21"/>
                <w:highlight w:val="none"/>
              </w:rPr>
            </w:pPr>
          </w:p>
        </w:tc>
        <w:tc>
          <w:tcPr>
            <w:tcW w:w="3306" w:type="dxa"/>
            <w:vAlign w:val="top"/>
          </w:tcPr>
          <w:p w14:paraId="108B9896">
            <w:pPr>
              <w:rPr>
                <w:rFonts w:ascii="Times New Roman" w:hAnsi="Times New Roman"/>
                <w:sz w:val="21"/>
                <w:highlight w:val="none"/>
              </w:rPr>
            </w:pPr>
          </w:p>
        </w:tc>
        <w:tc>
          <w:tcPr>
            <w:tcW w:w="1200" w:type="dxa"/>
            <w:vAlign w:val="top"/>
          </w:tcPr>
          <w:p w14:paraId="7BF5D309">
            <w:pPr>
              <w:rPr>
                <w:rFonts w:ascii="Times New Roman" w:hAnsi="Times New Roman"/>
                <w:sz w:val="21"/>
                <w:highlight w:val="none"/>
              </w:rPr>
            </w:pPr>
          </w:p>
        </w:tc>
        <w:tc>
          <w:tcPr>
            <w:tcW w:w="926" w:type="dxa"/>
            <w:vAlign w:val="top"/>
          </w:tcPr>
          <w:p w14:paraId="604C5F60">
            <w:pPr>
              <w:rPr>
                <w:rFonts w:ascii="Times New Roman" w:hAnsi="Times New Roman"/>
                <w:sz w:val="21"/>
                <w:highlight w:val="none"/>
              </w:rPr>
            </w:pPr>
          </w:p>
        </w:tc>
        <w:tc>
          <w:tcPr>
            <w:tcW w:w="1469" w:type="dxa"/>
            <w:vAlign w:val="top"/>
          </w:tcPr>
          <w:p w14:paraId="374019BA">
            <w:pPr>
              <w:rPr>
                <w:rFonts w:ascii="Times New Roman" w:hAnsi="Times New Roman"/>
                <w:sz w:val="21"/>
                <w:highlight w:val="none"/>
              </w:rPr>
            </w:pPr>
          </w:p>
        </w:tc>
        <w:tc>
          <w:tcPr>
            <w:tcW w:w="930" w:type="dxa"/>
            <w:vAlign w:val="top"/>
          </w:tcPr>
          <w:p w14:paraId="26866C35">
            <w:pPr>
              <w:rPr>
                <w:rFonts w:ascii="Times New Roman" w:hAnsi="Times New Roman"/>
                <w:sz w:val="21"/>
                <w:highlight w:val="none"/>
              </w:rPr>
            </w:pPr>
          </w:p>
        </w:tc>
      </w:tr>
      <w:tr w14:paraId="02DB3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0C82C729">
            <w:pPr>
              <w:rPr>
                <w:rFonts w:ascii="Times New Roman" w:hAnsi="Times New Roman"/>
                <w:sz w:val="21"/>
                <w:highlight w:val="none"/>
              </w:rPr>
            </w:pPr>
          </w:p>
        </w:tc>
        <w:tc>
          <w:tcPr>
            <w:tcW w:w="3306" w:type="dxa"/>
            <w:vAlign w:val="top"/>
          </w:tcPr>
          <w:p w14:paraId="4F88157F">
            <w:pPr>
              <w:rPr>
                <w:rFonts w:ascii="Times New Roman" w:hAnsi="Times New Roman"/>
                <w:sz w:val="21"/>
                <w:highlight w:val="none"/>
              </w:rPr>
            </w:pPr>
          </w:p>
        </w:tc>
        <w:tc>
          <w:tcPr>
            <w:tcW w:w="1200" w:type="dxa"/>
            <w:vAlign w:val="top"/>
          </w:tcPr>
          <w:p w14:paraId="4B340CF0">
            <w:pPr>
              <w:rPr>
                <w:rFonts w:ascii="Times New Roman" w:hAnsi="Times New Roman"/>
                <w:sz w:val="21"/>
                <w:highlight w:val="none"/>
              </w:rPr>
            </w:pPr>
          </w:p>
        </w:tc>
        <w:tc>
          <w:tcPr>
            <w:tcW w:w="926" w:type="dxa"/>
            <w:vAlign w:val="top"/>
          </w:tcPr>
          <w:p w14:paraId="178F4AA5">
            <w:pPr>
              <w:rPr>
                <w:rFonts w:ascii="Times New Roman" w:hAnsi="Times New Roman"/>
                <w:sz w:val="21"/>
                <w:highlight w:val="none"/>
              </w:rPr>
            </w:pPr>
          </w:p>
        </w:tc>
        <w:tc>
          <w:tcPr>
            <w:tcW w:w="1469" w:type="dxa"/>
            <w:vAlign w:val="top"/>
          </w:tcPr>
          <w:p w14:paraId="4F81248E">
            <w:pPr>
              <w:rPr>
                <w:rFonts w:ascii="Times New Roman" w:hAnsi="Times New Roman"/>
                <w:sz w:val="21"/>
                <w:highlight w:val="none"/>
              </w:rPr>
            </w:pPr>
          </w:p>
        </w:tc>
        <w:tc>
          <w:tcPr>
            <w:tcW w:w="930" w:type="dxa"/>
            <w:vAlign w:val="top"/>
          </w:tcPr>
          <w:p w14:paraId="66183489">
            <w:pPr>
              <w:rPr>
                <w:rFonts w:ascii="Times New Roman" w:hAnsi="Times New Roman"/>
                <w:sz w:val="21"/>
                <w:highlight w:val="none"/>
              </w:rPr>
            </w:pPr>
          </w:p>
        </w:tc>
      </w:tr>
      <w:tr w14:paraId="56B0B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754" w:type="dxa"/>
            <w:vAlign w:val="top"/>
          </w:tcPr>
          <w:p w14:paraId="72C2644C">
            <w:pPr>
              <w:rPr>
                <w:rFonts w:ascii="Times New Roman" w:hAnsi="Times New Roman"/>
                <w:sz w:val="21"/>
                <w:highlight w:val="none"/>
              </w:rPr>
            </w:pPr>
          </w:p>
        </w:tc>
        <w:tc>
          <w:tcPr>
            <w:tcW w:w="3306" w:type="dxa"/>
            <w:vAlign w:val="top"/>
          </w:tcPr>
          <w:p w14:paraId="3B5BFEEA">
            <w:pPr>
              <w:rPr>
                <w:rFonts w:ascii="Times New Roman" w:hAnsi="Times New Roman"/>
                <w:sz w:val="21"/>
                <w:highlight w:val="none"/>
              </w:rPr>
            </w:pPr>
          </w:p>
        </w:tc>
        <w:tc>
          <w:tcPr>
            <w:tcW w:w="1200" w:type="dxa"/>
            <w:vAlign w:val="top"/>
          </w:tcPr>
          <w:p w14:paraId="69C73E12">
            <w:pPr>
              <w:rPr>
                <w:rFonts w:ascii="Times New Roman" w:hAnsi="Times New Roman"/>
                <w:sz w:val="21"/>
                <w:highlight w:val="none"/>
              </w:rPr>
            </w:pPr>
          </w:p>
        </w:tc>
        <w:tc>
          <w:tcPr>
            <w:tcW w:w="926" w:type="dxa"/>
            <w:vAlign w:val="top"/>
          </w:tcPr>
          <w:p w14:paraId="09F2A2A6">
            <w:pPr>
              <w:rPr>
                <w:rFonts w:ascii="Times New Roman" w:hAnsi="Times New Roman"/>
                <w:sz w:val="21"/>
                <w:highlight w:val="none"/>
              </w:rPr>
            </w:pPr>
          </w:p>
        </w:tc>
        <w:tc>
          <w:tcPr>
            <w:tcW w:w="1469" w:type="dxa"/>
            <w:vAlign w:val="top"/>
          </w:tcPr>
          <w:p w14:paraId="1D87A3D4">
            <w:pPr>
              <w:rPr>
                <w:rFonts w:ascii="Times New Roman" w:hAnsi="Times New Roman"/>
                <w:sz w:val="21"/>
                <w:highlight w:val="none"/>
              </w:rPr>
            </w:pPr>
          </w:p>
        </w:tc>
        <w:tc>
          <w:tcPr>
            <w:tcW w:w="930" w:type="dxa"/>
            <w:vAlign w:val="top"/>
          </w:tcPr>
          <w:p w14:paraId="21743680">
            <w:pPr>
              <w:rPr>
                <w:rFonts w:ascii="Times New Roman" w:hAnsi="Times New Roman"/>
                <w:sz w:val="21"/>
                <w:highlight w:val="none"/>
              </w:rPr>
            </w:pPr>
          </w:p>
        </w:tc>
      </w:tr>
      <w:tr w14:paraId="2AD8D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4B0E3057">
            <w:pPr>
              <w:rPr>
                <w:rFonts w:ascii="Times New Roman" w:hAnsi="Times New Roman"/>
                <w:sz w:val="21"/>
                <w:highlight w:val="none"/>
              </w:rPr>
            </w:pPr>
          </w:p>
        </w:tc>
        <w:tc>
          <w:tcPr>
            <w:tcW w:w="3306" w:type="dxa"/>
            <w:vAlign w:val="top"/>
          </w:tcPr>
          <w:p w14:paraId="3848D47A">
            <w:pPr>
              <w:rPr>
                <w:rFonts w:ascii="Times New Roman" w:hAnsi="Times New Roman"/>
                <w:sz w:val="21"/>
                <w:highlight w:val="none"/>
              </w:rPr>
            </w:pPr>
          </w:p>
        </w:tc>
        <w:tc>
          <w:tcPr>
            <w:tcW w:w="1200" w:type="dxa"/>
            <w:vAlign w:val="top"/>
          </w:tcPr>
          <w:p w14:paraId="3CDDEDB7">
            <w:pPr>
              <w:rPr>
                <w:rFonts w:ascii="Times New Roman" w:hAnsi="Times New Roman"/>
                <w:sz w:val="21"/>
                <w:highlight w:val="none"/>
              </w:rPr>
            </w:pPr>
          </w:p>
        </w:tc>
        <w:tc>
          <w:tcPr>
            <w:tcW w:w="926" w:type="dxa"/>
            <w:vAlign w:val="top"/>
          </w:tcPr>
          <w:p w14:paraId="1EA2C39C">
            <w:pPr>
              <w:rPr>
                <w:rFonts w:ascii="Times New Roman" w:hAnsi="Times New Roman"/>
                <w:sz w:val="21"/>
                <w:highlight w:val="none"/>
              </w:rPr>
            </w:pPr>
          </w:p>
        </w:tc>
        <w:tc>
          <w:tcPr>
            <w:tcW w:w="1469" w:type="dxa"/>
            <w:vAlign w:val="top"/>
          </w:tcPr>
          <w:p w14:paraId="10ECB89B">
            <w:pPr>
              <w:rPr>
                <w:rFonts w:ascii="Times New Roman" w:hAnsi="Times New Roman"/>
                <w:sz w:val="21"/>
                <w:highlight w:val="none"/>
              </w:rPr>
            </w:pPr>
          </w:p>
        </w:tc>
        <w:tc>
          <w:tcPr>
            <w:tcW w:w="930" w:type="dxa"/>
            <w:vAlign w:val="top"/>
          </w:tcPr>
          <w:p w14:paraId="386C6204">
            <w:pPr>
              <w:rPr>
                <w:rFonts w:ascii="Times New Roman" w:hAnsi="Times New Roman"/>
                <w:sz w:val="21"/>
                <w:highlight w:val="none"/>
              </w:rPr>
            </w:pPr>
          </w:p>
        </w:tc>
      </w:tr>
      <w:tr w14:paraId="58E93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754" w:type="dxa"/>
            <w:vAlign w:val="top"/>
          </w:tcPr>
          <w:p w14:paraId="6DD2EADA">
            <w:pPr>
              <w:rPr>
                <w:rFonts w:ascii="Times New Roman" w:hAnsi="Times New Roman"/>
                <w:sz w:val="21"/>
                <w:highlight w:val="none"/>
              </w:rPr>
            </w:pPr>
          </w:p>
        </w:tc>
        <w:tc>
          <w:tcPr>
            <w:tcW w:w="3306" w:type="dxa"/>
            <w:vAlign w:val="top"/>
          </w:tcPr>
          <w:p w14:paraId="2C6570F0">
            <w:pPr>
              <w:rPr>
                <w:rFonts w:ascii="Times New Roman" w:hAnsi="Times New Roman"/>
                <w:sz w:val="21"/>
                <w:highlight w:val="none"/>
              </w:rPr>
            </w:pPr>
          </w:p>
        </w:tc>
        <w:tc>
          <w:tcPr>
            <w:tcW w:w="1200" w:type="dxa"/>
            <w:vAlign w:val="top"/>
          </w:tcPr>
          <w:p w14:paraId="6D2D3BC3">
            <w:pPr>
              <w:rPr>
                <w:rFonts w:ascii="Times New Roman" w:hAnsi="Times New Roman"/>
                <w:sz w:val="21"/>
                <w:highlight w:val="none"/>
              </w:rPr>
            </w:pPr>
          </w:p>
        </w:tc>
        <w:tc>
          <w:tcPr>
            <w:tcW w:w="926" w:type="dxa"/>
            <w:vAlign w:val="top"/>
          </w:tcPr>
          <w:p w14:paraId="529C3BFD">
            <w:pPr>
              <w:rPr>
                <w:rFonts w:ascii="Times New Roman" w:hAnsi="Times New Roman"/>
                <w:sz w:val="21"/>
                <w:highlight w:val="none"/>
              </w:rPr>
            </w:pPr>
          </w:p>
        </w:tc>
        <w:tc>
          <w:tcPr>
            <w:tcW w:w="1469" w:type="dxa"/>
            <w:vAlign w:val="top"/>
          </w:tcPr>
          <w:p w14:paraId="1B00E971">
            <w:pPr>
              <w:rPr>
                <w:rFonts w:ascii="Times New Roman" w:hAnsi="Times New Roman"/>
                <w:sz w:val="21"/>
                <w:highlight w:val="none"/>
              </w:rPr>
            </w:pPr>
          </w:p>
        </w:tc>
        <w:tc>
          <w:tcPr>
            <w:tcW w:w="930" w:type="dxa"/>
            <w:vAlign w:val="top"/>
          </w:tcPr>
          <w:p w14:paraId="05399FDA">
            <w:pPr>
              <w:rPr>
                <w:rFonts w:ascii="Times New Roman" w:hAnsi="Times New Roman"/>
                <w:sz w:val="21"/>
                <w:highlight w:val="none"/>
              </w:rPr>
            </w:pPr>
          </w:p>
        </w:tc>
      </w:tr>
      <w:tr w14:paraId="0E01D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64E1123B">
            <w:pPr>
              <w:rPr>
                <w:rFonts w:ascii="Times New Roman" w:hAnsi="Times New Roman"/>
                <w:sz w:val="21"/>
                <w:highlight w:val="none"/>
              </w:rPr>
            </w:pPr>
          </w:p>
        </w:tc>
        <w:tc>
          <w:tcPr>
            <w:tcW w:w="3306" w:type="dxa"/>
            <w:vAlign w:val="top"/>
          </w:tcPr>
          <w:p w14:paraId="46EA7898">
            <w:pPr>
              <w:rPr>
                <w:rFonts w:ascii="Times New Roman" w:hAnsi="Times New Roman"/>
                <w:sz w:val="21"/>
                <w:highlight w:val="none"/>
              </w:rPr>
            </w:pPr>
          </w:p>
        </w:tc>
        <w:tc>
          <w:tcPr>
            <w:tcW w:w="1200" w:type="dxa"/>
            <w:vAlign w:val="top"/>
          </w:tcPr>
          <w:p w14:paraId="163883E9">
            <w:pPr>
              <w:rPr>
                <w:rFonts w:ascii="Times New Roman" w:hAnsi="Times New Roman"/>
                <w:sz w:val="21"/>
                <w:highlight w:val="none"/>
              </w:rPr>
            </w:pPr>
          </w:p>
        </w:tc>
        <w:tc>
          <w:tcPr>
            <w:tcW w:w="926" w:type="dxa"/>
            <w:vAlign w:val="top"/>
          </w:tcPr>
          <w:p w14:paraId="3C852E31">
            <w:pPr>
              <w:rPr>
                <w:rFonts w:ascii="Times New Roman" w:hAnsi="Times New Roman"/>
                <w:sz w:val="21"/>
                <w:highlight w:val="none"/>
              </w:rPr>
            </w:pPr>
          </w:p>
        </w:tc>
        <w:tc>
          <w:tcPr>
            <w:tcW w:w="1469" w:type="dxa"/>
            <w:vAlign w:val="top"/>
          </w:tcPr>
          <w:p w14:paraId="08D2666B">
            <w:pPr>
              <w:rPr>
                <w:rFonts w:ascii="Times New Roman" w:hAnsi="Times New Roman"/>
                <w:sz w:val="21"/>
                <w:highlight w:val="none"/>
              </w:rPr>
            </w:pPr>
          </w:p>
        </w:tc>
        <w:tc>
          <w:tcPr>
            <w:tcW w:w="930" w:type="dxa"/>
            <w:vAlign w:val="top"/>
          </w:tcPr>
          <w:p w14:paraId="4F25D89E">
            <w:pPr>
              <w:rPr>
                <w:rFonts w:ascii="Times New Roman" w:hAnsi="Times New Roman"/>
                <w:sz w:val="21"/>
                <w:highlight w:val="none"/>
              </w:rPr>
            </w:pPr>
          </w:p>
        </w:tc>
      </w:tr>
      <w:tr w14:paraId="6A334C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6F0131A1">
            <w:pPr>
              <w:rPr>
                <w:rFonts w:ascii="Times New Roman" w:hAnsi="Times New Roman"/>
                <w:sz w:val="21"/>
                <w:highlight w:val="none"/>
              </w:rPr>
            </w:pPr>
          </w:p>
        </w:tc>
        <w:tc>
          <w:tcPr>
            <w:tcW w:w="3306" w:type="dxa"/>
            <w:vAlign w:val="top"/>
          </w:tcPr>
          <w:p w14:paraId="3CFD66B1">
            <w:pPr>
              <w:rPr>
                <w:rFonts w:ascii="Times New Roman" w:hAnsi="Times New Roman"/>
                <w:sz w:val="21"/>
                <w:highlight w:val="none"/>
              </w:rPr>
            </w:pPr>
          </w:p>
        </w:tc>
        <w:tc>
          <w:tcPr>
            <w:tcW w:w="1200" w:type="dxa"/>
            <w:vAlign w:val="top"/>
          </w:tcPr>
          <w:p w14:paraId="1B45E748">
            <w:pPr>
              <w:rPr>
                <w:rFonts w:ascii="Times New Roman" w:hAnsi="Times New Roman"/>
                <w:sz w:val="21"/>
                <w:highlight w:val="none"/>
              </w:rPr>
            </w:pPr>
          </w:p>
        </w:tc>
        <w:tc>
          <w:tcPr>
            <w:tcW w:w="926" w:type="dxa"/>
            <w:vAlign w:val="top"/>
          </w:tcPr>
          <w:p w14:paraId="3FC88AFF">
            <w:pPr>
              <w:rPr>
                <w:rFonts w:ascii="Times New Roman" w:hAnsi="Times New Roman"/>
                <w:sz w:val="21"/>
                <w:highlight w:val="none"/>
              </w:rPr>
            </w:pPr>
          </w:p>
        </w:tc>
        <w:tc>
          <w:tcPr>
            <w:tcW w:w="1469" w:type="dxa"/>
            <w:vAlign w:val="top"/>
          </w:tcPr>
          <w:p w14:paraId="10E0C36E">
            <w:pPr>
              <w:rPr>
                <w:rFonts w:ascii="Times New Roman" w:hAnsi="Times New Roman"/>
                <w:sz w:val="21"/>
                <w:highlight w:val="none"/>
              </w:rPr>
            </w:pPr>
          </w:p>
        </w:tc>
        <w:tc>
          <w:tcPr>
            <w:tcW w:w="930" w:type="dxa"/>
            <w:vAlign w:val="top"/>
          </w:tcPr>
          <w:p w14:paraId="51B4C8BD">
            <w:pPr>
              <w:rPr>
                <w:rFonts w:ascii="Times New Roman" w:hAnsi="Times New Roman"/>
                <w:sz w:val="21"/>
                <w:highlight w:val="none"/>
              </w:rPr>
            </w:pPr>
          </w:p>
        </w:tc>
      </w:tr>
      <w:tr w14:paraId="3B6CA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754" w:type="dxa"/>
            <w:vAlign w:val="top"/>
          </w:tcPr>
          <w:p w14:paraId="4BB70637">
            <w:pPr>
              <w:rPr>
                <w:rFonts w:ascii="Times New Roman" w:hAnsi="Times New Roman"/>
                <w:sz w:val="21"/>
                <w:highlight w:val="none"/>
              </w:rPr>
            </w:pPr>
          </w:p>
        </w:tc>
        <w:tc>
          <w:tcPr>
            <w:tcW w:w="3306" w:type="dxa"/>
            <w:vAlign w:val="top"/>
          </w:tcPr>
          <w:p w14:paraId="762640A2">
            <w:pPr>
              <w:rPr>
                <w:rFonts w:ascii="Times New Roman" w:hAnsi="Times New Roman"/>
                <w:sz w:val="21"/>
                <w:highlight w:val="none"/>
              </w:rPr>
            </w:pPr>
          </w:p>
        </w:tc>
        <w:tc>
          <w:tcPr>
            <w:tcW w:w="1200" w:type="dxa"/>
            <w:vAlign w:val="top"/>
          </w:tcPr>
          <w:p w14:paraId="4F01B2EB">
            <w:pPr>
              <w:rPr>
                <w:rFonts w:ascii="Times New Roman" w:hAnsi="Times New Roman"/>
                <w:sz w:val="21"/>
                <w:highlight w:val="none"/>
              </w:rPr>
            </w:pPr>
          </w:p>
        </w:tc>
        <w:tc>
          <w:tcPr>
            <w:tcW w:w="926" w:type="dxa"/>
            <w:vAlign w:val="top"/>
          </w:tcPr>
          <w:p w14:paraId="2A878AF7">
            <w:pPr>
              <w:rPr>
                <w:rFonts w:ascii="Times New Roman" w:hAnsi="Times New Roman"/>
                <w:sz w:val="21"/>
                <w:highlight w:val="none"/>
              </w:rPr>
            </w:pPr>
          </w:p>
        </w:tc>
        <w:tc>
          <w:tcPr>
            <w:tcW w:w="1469" w:type="dxa"/>
            <w:vAlign w:val="top"/>
          </w:tcPr>
          <w:p w14:paraId="79871917">
            <w:pPr>
              <w:rPr>
                <w:rFonts w:ascii="Times New Roman" w:hAnsi="Times New Roman"/>
                <w:sz w:val="21"/>
                <w:highlight w:val="none"/>
              </w:rPr>
            </w:pPr>
          </w:p>
        </w:tc>
        <w:tc>
          <w:tcPr>
            <w:tcW w:w="930" w:type="dxa"/>
            <w:vAlign w:val="top"/>
          </w:tcPr>
          <w:p w14:paraId="52C52083">
            <w:pPr>
              <w:rPr>
                <w:rFonts w:ascii="Times New Roman" w:hAnsi="Times New Roman"/>
                <w:sz w:val="21"/>
                <w:highlight w:val="none"/>
              </w:rPr>
            </w:pPr>
          </w:p>
        </w:tc>
      </w:tr>
      <w:tr w14:paraId="7463A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076DE789">
            <w:pPr>
              <w:rPr>
                <w:rFonts w:ascii="Times New Roman" w:hAnsi="Times New Roman"/>
                <w:sz w:val="21"/>
                <w:highlight w:val="none"/>
              </w:rPr>
            </w:pPr>
          </w:p>
        </w:tc>
        <w:tc>
          <w:tcPr>
            <w:tcW w:w="3306" w:type="dxa"/>
            <w:vAlign w:val="top"/>
          </w:tcPr>
          <w:p w14:paraId="50558B18">
            <w:pPr>
              <w:rPr>
                <w:rFonts w:ascii="Times New Roman" w:hAnsi="Times New Roman"/>
                <w:sz w:val="21"/>
                <w:highlight w:val="none"/>
              </w:rPr>
            </w:pPr>
          </w:p>
        </w:tc>
        <w:tc>
          <w:tcPr>
            <w:tcW w:w="1200" w:type="dxa"/>
            <w:vAlign w:val="top"/>
          </w:tcPr>
          <w:p w14:paraId="119861CD">
            <w:pPr>
              <w:rPr>
                <w:rFonts w:ascii="Times New Roman" w:hAnsi="Times New Roman"/>
                <w:sz w:val="21"/>
                <w:highlight w:val="none"/>
              </w:rPr>
            </w:pPr>
          </w:p>
        </w:tc>
        <w:tc>
          <w:tcPr>
            <w:tcW w:w="926" w:type="dxa"/>
            <w:vAlign w:val="top"/>
          </w:tcPr>
          <w:p w14:paraId="24C25B71">
            <w:pPr>
              <w:rPr>
                <w:rFonts w:ascii="Times New Roman" w:hAnsi="Times New Roman"/>
                <w:sz w:val="21"/>
                <w:highlight w:val="none"/>
              </w:rPr>
            </w:pPr>
          </w:p>
        </w:tc>
        <w:tc>
          <w:tcPr>
            <w:tcW w:w="1469" w:type="dxa"/>
            <w:vAlign w:val="top"/>
          </w:tcPr>
          <w:p w14:paraId="7D6C744D">
            <w:pPr>
              <w:rPr>
                <w:rFonts w:ascii="Times New Roman" w:hAnsi="Times New Roman"/>
                <w:sz w:val="21"/>
                <w:highlight w:val="none"/>
              </w:rPr>
            </w:pPr>
          </w:p>
        </w:tc>
        <w:tc>
          <w:tcPr>
            <w:tcW w:w="930" w:type="dxa"/>
            <w:vAlign w:val="top"/>
          </w:tcPr>
          <w:p w14:paraId="76D4751A">
            <w:pPr>
              <w:rPr>
                <w:rFonts w:ascii="Times New Roman" w:hAnsi="Times New Roman"/>
                <w:sz w:val="21"/>
                <w:highlight w:val="none"/>
              </w:rPr>
            </w:pPr>
          </w:p>
        </w:tc>
      </w:tr>
      <w:tr w14:paraId="471F2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754" w:type="dxa"/>
            <w:vAlign w:val="top"/>
          </w:tcPr>
          <w:p w14:paraId="23EF8CDF">
            <w:pPr>
              <w:rPr>
                <w:rFonts w:ascii="Times New Roman" w:hAnsi="Times New Roman"/>
                <w:sz w:val="21"/>
                <w:highlight w:val="none"/>
              </w:rPr>
            </w:pPr>
          </w:p>
        </w:tc>
        <w:tc>
          <w:tcPr>
            <w:tcW w:w="3306" w:type="dxa"/>
            <w:vAlign w:val="top"/>
          </w:tcPr>
          <w:p w14:paraId="19A398B7">
            <w:pPr>
              <w:rPr>
                <w:rFonts w:ascii="Times New Roman" w:hAnsi="Times New Roman"/>
                <w:sz w:val="21"/>
                <w:highlight w:val="none"/>
              </w:rPr>
            </w:pPr>
          </w:p>
        </w:tc>
        <w:tc>
          <w:tcPr>
            <w:tcW w:w="1200" w:type="dxa"/>
            <w:vAlign w:val="top"/>
          </w:tcPr>
          <w:p w14:paraId="39063BEC">
            <w:pPr>
              <w:rPr>
                <w:rFonts w:ascii="Times New Roman" w:hAnsi="Times New Roman"/>
                <w:sz w:val="21"/>
                <w:highlight w:val="none"/>
              </w:rPr>
            </w:pPr>
          </w:p>
        </w:tc>
        <w:tc>
          <w:tcPr>
            <w:tcW w:w="926" w:type="dxa"/>
            <w:vAlign w:val="top"/>
          </w:tcPr>
          <w:p w14:paraId="30047EDD">
            <w:pPr>
              <w:rPr>
                <w:rFonts w:ascii="Times New Roman" w:hAnsi="Times New Roman"/>
                <w:sz w:val="21"/>
                <w:highlight w:val="none"/>
              </w:rPr>
            </w:pPr>
          </w:p>
        </w:tc>
        <w:tc>
          <w:tcPr>
            <w:tcW w:w="1469" w:type="dxa"/>
            <w:vAlign w:val="top"/>
          </w:tcPr>
          <w:p w14:paraId="53A8CF04">
            <w:pPr>
              <w:rPr>
                <w:rFonts w:ascii="Times New Roman" w:hAnsi="Times New Roman"/>
                <w:sz w:val="21"/>
                <w:highlight w:val="none"/>
              </w:rPr>
            </w:pPr>
          </w:p>
        </w:tc>
        <w:tc>
          <w:tcPr>
            <w:tcW w:w="930" w:type="dxa"/>
            <w:vAlign w:val="top"/>
          </w:tcPr>
          <w:p w14:paraId="669A2E9D">
            <w:pPr>
              <w:rPr>
                <w:rFonts w:ascii="Times New Roman" w:hAnsi="Times New Roman"/>
                <w:sz w:val="21"/>
                <w:highlight w:val="none"/>
              </w:rPr>
            </w:pPr>
          </w:p>
        </w:tc>
      </w:tr>
      <w:tr w14:paraId="5A1BE2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07811EE4">
            <w:pPr>
              <w:rPr>
                <w:rFonts w:ascii="Times New Roman" w:hAnsi="Times New Roman"/>
                <w:sz w:val="21"/>
                <w:highlight w:val="none"/>
              </w:rPr>
            </w:pPr>
          </w:p>
        </w:tc>
        <w:tc>
          <w:tcPr>
            <w:tcW w:w="3306" w:type="dxa"/>
            <w:vAlign w:val="top"/>
          </w:tcPr>
          <w:p w14:paraId="7951C6C6">
            <w:pPr>
              <w:rPr>
                <w:rFonts w:ascii="Times New Roman" w:hAnsi="Times New Roman"/>
                <w:sz w:val="21"/>
                <w:highlight w:val="none"/>
              </w:rPr>
            </w:pPr>
          </w:p>
        </w:tc>
        <w:tc>
          <w:tcPr>
            <w:tcW w:w="1200" w:type="dxa"/>
            <w:vAlign w:val="top"/>
          </w:tcPr>
          <w:p w14:paraId="228DB128">
            <w:pPr>
              <w:rPr>
                <w:rFonts w:ascii="Times New Roman" w:hAnsi="Times New Roman"/>
                <w:sz w:val="21"/>
                <w:highlight w:val="none"/>
              </w:rPr>
            </w:pPr>
          </w:p>
        </w:tc>
        <w:tc>
          <w:tcPr>
            <w:tcW w:w="926" w:type="dxa"/>
            <w:vAlign w:val="top"/>
          </w:tcPr>
          <w:p w14:paraId="430E54AD">
            <w:pPr>
              <w:rPr>
                <w:rFonts w:ascii="Times New Roman" w:hAnsi="Times New Roman"/>
                <w:sz w:val="21"/>
                <w:highlight w:val="none"/>
              </w:rPr>
            </w:pPr>
          </w:p>
        </w:tc>
        <w:tc>
          <w:tcPr>
            <w:tcW w:w="1469" w:type="dxa"/>
            <w:vAlign w:val="top"/>
          </w:tcPr>
          <w:p w14:paraId="633B91D0">
            <w:pPr>
              <w:rPr>
                <w:rFonts w:ascii="Times New Roman" w:hAnsi="Times New Roman"/>
                <w:sz w:val="21"/>
                <w:highlight w:val="none"/>
              </w:rPr>
            </w:pPr>
          </w:p>
        </w:tc>
        <w:tc>
          <w:tcPr>
            <w:tcW w:w="930" w:type="dxa"/>
            <w:vAlign w:val="top"/>
          </w:tcPr>
          <w:p w14:paraId="7171AAFC">
            <w:pPr>
              <w:rPr>
                <w:rFonts w:ascii="Times New Roman" w:hAnsi="Times New Roman"/>
                <w:sz w:val="21"/>
                <w:highlight w:val="none"/>
              </w:rPr>
            </w:pPr>
          </w:p>
        </w:tc>
      </w:tr>
      <w:tr w14:paraId="53372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754" w:type="dxa"/>
            <w:vAlign w:val="top"/>
          </w:tcPr>
          <w:p w14:paraId="1D63424F">
            <w:pPr>
              <w:rPr>
                <w:rFonts w:ascii="Times New Roman" w:hAnsi="Times New Roman"/>
                <w:sz w:val="21"/>
                <w:highlight w:val="none"/>
              </w:rPr>
            </w:pPr>
          </w:p>
        </w:tc>
        <w:tc>
          <w:tcPr>
            <w:tcW w:w="3306" w:type="dxa"/>
            <w:vAlign w:val="top"/>
          </w:tcPr>
          <w:p w14:paraId="64EDACE7">
            <w:pPr>
              <w:rPr>
                <w:rFonts w:ascii="Times New Roman" w:hAnsi="Times New Roman"/>
                <w:sz w:val="21"/>
                <w:highlight w:val="none"/>
              </w:rPr>
            </w:pPr>
          </w:p>
        </w:tc>
        <w:tc>
          <w:tcPr>
            <w:tcW w:w="1200" w:type="dxa"/>
            <w:vAlign w:val="top"/>
          </w:tcPr>
          <w:p w14:paraId="23FDF526">
            <w:pPr>
              <w:rPr>
                <w:rFonts w:ascii="Times New Roman" w:hAnsi="Times New Roman"/>
                <w:sz w:val="21"/>
                <w:highlight w:val="none"/>
              </w:rPr>
            </w:pPr>
          </w:p>
        </w:tc>
        <w:tc>
          <w:tcPr>
            <w:tcW w:w="926" w:type="dxa"/>
            <w:vAlign w:val="top"/>
          </w:tcPr>
          <w:p w14:paraId="1B7F53BF">
            <w:pPr>
              <w:rPr>
                <w:rFonts w:ascii="Times New Roman" w:hAnsi="Times New Roman"/>
                <w:sz w:val="21"/>
                <w:highlight w:val="none"/>
              </w:rPr>
            </w:pPr>
          </w:p>
        </w:tc>
        <w:tc>
          <w:tcPr>
            <w:tcW w:w="1469" w:type="dxa"/>
            <w:vAlign w:val="top"/>
          </w:tcPr>
          <w:p w14:paraId="3A08796F">
            <w:pPr>
              <w:rPr>
                <w:rFonts w:ascii="Times New Roman" w:hAnsi="Times New Roman"/>
                <w:sz w:val="21"/>
                <w:highlight w:val="none"/>
              </w:rPr>
            </w:pPr>
          </w:p>
        </w:tc>
        <w:tc>
          <w:tcPr>
            <w:tcW w:w="930" w:type="dxa"/>
            <w:vAlign w:val="top"/>
          </w:tcPr>
          <w:p w14:paraId="0F57116F">
            <w:pPr>
              <w:rPr>
                <w:rFonts w:ascii="Times New Roman" w:hAnsi="Times New Roman"/>
                <w:sz w:val="21"/>
                <w:highlight w:val="none"/>
              </w:rPr>
            </w:pPr>
          </w:p>
        </w:tc>
      </w:tr>
      <w:tr w14:paraId="2E7FB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46E899CB">
            <w:pPr>
              <w:rPr>
                <w:rFonts w:ascii="Times New Roman" w:hAnsi="Times New Roman"/>
                <w:sz w:val="21"/>
                <w:highlight w:val="none"/>
              </w:rPr>
            </w:pPr>
          </w:p>
        </w:tc>
        <w:tc>
          <w:tcPr>
            <w:tcW w:w="3306" w:type="dxa"/>
            <w:vAlign w:val="top"/>
          </w:tcPr>
          <w:p w14:paraId="48C8732C">
            <w:pPr>
              <w:rPr>
                <w:rFonts w:ascii="Times New Roman" w:hAnsi="Times New Roman"/>
                <w:sz w:val="21"/>
                <w:highlight w:val="none"/>
              </w:rPr>
            </w:pPr>
          </w:p>
        </w:tc>
        <w:tc>
          <w:tcPr>
            <w:tcW w:w="1200" w:type="dxa"/>
            <w:vAlign w:val="top"/>
          </w:tcPr>
          <w:p w14:paraId="1FED9452">
            <w:pPr>
              <w:rPr>
                <w:rFonts w:ascii="Times New Roman" w:hAnsi="Times New Roman"/>
                <w:sz w:val="21"/>
                <w:highlight w:val="none"/>
              </w:rPr>
            </w:pPr>
          </w:p>
        </w:tc>
        <w:tc>
          <w:tcPr>
            <w:tcW w:w="926" w:type="dxa"/>
            <w:vAlign w:val="top"/>
          </w:tcPr>
          <w:p w14:paraId="468C97B8">
            <w:pPr>
              <w:rPr>
                <w:rFonts w:ascii="Times New Roman" w:hAnsi="Times New Roman"/>
                <w:sz w:val="21"/>
                <w:highlight w:val="none"/>
              </w:rPr>
            </w:pPr>
          </w:p>
        </w:tc>
        <w:tc>
          <w:tcPr>
            <w:tcW w:w="1469" w:type="dxa"/>
            <w:vAlign w:val="top"/>
          </w:tcPr>
          <w:p w14:paraId="075DF956">
            <w:pPr>
              <w:rPr>
                <w:rFonts w:ascii="Times New Roman" w:hAnsi="Times New Roman"/>
                <w:sz w:val="21"/>
                <w:highlight w:val="none"/>
              </w:rPr>
            </w:pPr>
          </w:p>
        </w:tc>
        <w:tc>
          <w:tcPr>
            <w:tcW w:w="930" w:type="dxa"/>
            <w:vAlign w:val="top"/>
          </w:tcPr>
          <w:p w14:paraId="029D21EC">
            <w:pPr>
              <w:rPr>
                <w:rFonts w:ascii="Times New Roman" w:hAnsi="Times New Roman"/>
                <w:sz w:val="21"/>
                <w:highlight w:val="none"/>
              </w:rPr>
            </w:pPr>
          </w:p>
        </w:tc>
      </w:tr>
      <w:tr w14:paraId="31D49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54" w:type="dxa"/>
            <w:vAlign w:val="top"/>
          </w:tcPr>
          <w:p w14:paraId="641CF1D0">
            <w:pPr>
              <w:rPr>
                <w:rFonts w:ascii="Times New Roman" w:hAnsi="Times New Roman"/>
                <w:sz w:val="21"/>
                <w:highlight w:val="none"/>
              </w:rPr>
            </w:pPr>
          </w:p>
        </w:tc>
        <w:tc>
          <w:tcPr>
            <w:tcW w:w="3306" w:type="dxa"/>
            <w:vAlign w:val="top"/>
          </w:tcPr>
          <w:p w14:paraId="190BB3DB">
            <w:pPr>
              <w:rPr>
                <w:rFonts w:ascii="Times New Roman" w:hAnsi="Times New Roman"/>
                <w:sz w:val="21"/>
                <w:highlight w:val="none"/>
              </w:rPr>
            </w:pPr>
          </w:p>
        </w:tc>
        <w:tc>
          <w:tcPr>
            <w:tcW w:w="1200" w:type="dxa"/>
            <w:vAlign w:val="top"/>
          </w:tcPr>
          <w:p w14:paraId="15672CD0">
            <w:pPr>
              <w:rPr>
                <w:rFonts w:ascii="Times New Roman" w:hAnsi="Times New Roman"/>
                <w:sz w:val="21"/>
                <w:highlight w:val="none"/>
              </w:rPr>
            </w:pPr>
          </w:p>
        </w:tc>
        <w:tc>
          <w:tcPr>
            <w:tcW w:w="926" w:type="dxa"/>
            <w:vAlign w:val="top"/>
          </w:tcPr>
          <w:p w14:paraId="4F5B873B">
            <w:pPr>
              <w:rPr>
                <w:rFonts w:ascii="Times New Roman" w:hAnsi="Times New Roman"/>
                <w:sz w:val="21"/>
                <w:highlight w:val="none"/>
              </w:rPr>
            </w:pPr>
          </w:p>
        </w:tc>
        <w:tc>
          <w:tcPr>
            <w:tcW w:w="1469" w:type="dxa"/>
            <w:vAlign w:val="top"/>
          </w:tcPr>
          <w:p w14:paraId="4E75FC3A">
            <w:pPr>
              <w:rPr>
                <w:rFonts w:ascii="Times New Roman" w:hAnsi="Times New Roman"/>
                <w:sz w:val="21"/>
                <w:highlight w:val="none"/>
              </w:rPr>
            </w:pPr>
          </w:p>
        </w:tc>
        <w:tc>
          <w:tcPr>
            <w:tcW w:w="930" w:type="dxa"/>
            <w:vAlign w:val="top"/>
          </w:tcPr>
          <w:p w14:paraId="542C894B">
            <w:pPr>
              <w:rPr>
                <w:rFonts w:ascii="Times New Roman" w:hAnsi="Times New Roman"/>
                <w:sz w:val="21"/>
                <w:highlight w:val="none"/>
              </w:rPr>
            </w:pPr>
          </w:p>
        </w:tc>
      </w:tr>
      <w:tr w14:paraId="44A17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0B5AD35C">
            <w:pPr>
              <w:rPr>
                <w:rFonts w:ascii="Times New Roman" w:hAnsi="Times New Roman"/>
                <w:sz w:val="21"/>
                <w:highlight w:val="none"/>
              </w:rPr>
            </w:pPr>
          </w:p>
        </w:tc>
        <w:tc>
          <w:tcPr>
            <w:tcW w:w="3306" w:type="dxa"/>
            <w:vAlign w:val="top"/>
          </w:tcPr>
          <w:p w14:paraId="75D9121A">
            <w:pPr>
              <w:rPr>
                <w:rFonts w:ascii="Times New Roman" w:hAnsi="Times New Roman"/>
                <w:sz w:val="21"/>
                <w:highlight w:val="none"/>
              </w:rPr>
            </w:pPr>
          </w:p>
        </w:tc>
        <w:tc>
          <w:tcPr>
            <w:tcW w:w="1200" w:type="dxa"/>
            <w:vAlign w:val="top"/>
          </w:tcPr>
          <w:p w14:paraId="116AB390">
            <w:pPr>
              <w:rPr>
                <w:rFonts w:ascii="Times New Roman" w:hAnsi="Times New Roman"/>
                <w:sz w:val="21"/>
                <w:highlight w:val="none"/>
              </w:rPr>
            </w:pPr>
          </w:p>
        </w:tc>
        <w:tc>
          <w:tcPr>
            <w:tcW w:w="926" w:type="dxa"/>
            <w:vAlign w:val="top"/>
          </w:tcPr>
          <w:p w14:paraId="0AEC20B0">
            <w:pPr>
              <w:rPr>
                <w:rFonts w:ascii="Times New Roman" w:hAnsi="Times New Roman"/>
                <w:sz w:val="21"/>
                <w:highlight w:val="none"/>
              </w:rPr>
            </w:pPr>
          </w:p>
        </w:tc>
        <w:tc>
          <w:tcPr>
            <w:tcW w:w="1469" w:type="dxa"/>
            <w:vAlign w:val="top"/>
          </w:tcPr>
          <w:p w14:paraId="21D34EB4">
            <w:pPr>
              <w:rPr>
                <w:rFonts w:ascii="Times New Roman" w:hAnsi="Times New Roman"/>
                <w:sz w:val="21"/>
                <w:highlight w:val="none"/>
              </w:rPr>
            </w:pPr>
          </w:p>
        </w:tc>
        <w:tc>
          <w:tcPr>
            <w:tcW w:w="930" w:type="dxa"/>
            <w:vAlign w:val="top"/>
          </w:tcPr>
          <w:p w14:paraId="0A9CCCDC">
            <w:pPr>
              <w:rPr>
                <w:rFonts w:ascii="Times New Roman" w:hAnsi="Times New Roman"/>
                <w:sz w:val="21"/>
                <w:highlight w:val="none"/>
              </w:rPr>
            </w:pPr>
          </w:p>
        </w:tc>
      </w:tr>
      <w:tr w14:paraId="1A67B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754" w:type="dxa"/>
            <w:vAlign w:val="top"/>
          </w:tcPr>
          <w:p w14:paraId="651BA199">
            <w:pPr>
              <w:rPr>
                <w:rFonts w:ascii="Times New Roman" w:hAnsi="Times New Roman"/>
                <w:sz w:val="21"/>
                <w:highlight w:val="none"/>
              </w:rPr>
            </w:pPr>
          </w:p>
        </w:tc>
        <w:tc>
          <w:tcPr>
            <w:tcW w:w="3306" w:type="dxa"/>
            <w:vAlign w:val="top"/>
          </w:tcPr>
          <w:p w14:paraId="272E73BE">
            <w:pPr>
              <w:rPr>
                <w:rFonts w:ascii="Times New Roman" w:hAnsi="Times New Roman"/>
                <w:sz w:val="21"/>
                <w:highlight w:val="none"/>
              </w:rPr>
            </w:pPr>
          </w:p>
        </w:tc>
        <w:tc>
          <w:tcPr>
            <w:tcW w:w="1200" w:type="dxa"/>
            <w:vAlign w:val="top"/>
          </w:tcPr>
          <w:p w14:paraId="1A28B041">
            <w:pPr>
              <w:rPr>
                <w:rFonts w:ascii="Times New Roman" w:hAnsi="Times New Roman"/>
                <w:sz w:val="21"/>
                <w:highlight w:val="none"/>
              </w:rPr>
            </w:pPr>
          </w:p>
        </w:tc>
        <w:tc>
          <w:tcPr>
            <w:tcW w:w="926" w:type="dxa"/>
            <w:vAlign w:val="top"/>
          </w:tcPr>
          <w:p w14:paraId="3F6E64FA">
            <w:pPr>
              <w:rPr>
                <w:rFonts w:ascii="Times New Roman" w:hAnsi="Times New Roman"/>
                <w:sz w:val="21"/>
                <w:highlight w:val="none"/>
              </w:rPr>
            </w:pPr>
          </w:p>
        </w:tc>
        <w:tc>
          <w:tcPr>
            <w:tcW w:w="1469" w:type="dxa"/>
            <w:vAlign w:val="top"/>
          </w:tcPr>
          <w:p w14:paraId="63EACFB8">
            <w:pPr>
              <w:rPr>
                <w:rFonts w:ascii="Times New Roman" w:hAnsi="Times New Roman"/>
                <w:sz w:val="21"/>
                <w:highlight w:val="none"/>
              </w:rPr>
            </w:pPr>
          </w:p>
        </w:tc>
        <w:tc>
          <w:tcPr>
            <w:tcW w:w="930" w:type="dxa"/>
            <w:vAlign w:val="top"/>
          </w:tcPr>
          <w:p w14:paraId="27BDFED3">
            <w:pPr>
              <w:rPr>
                <w:rFonts w:ascii="Times New Roman" w:hAnsi="Times New Roman"/>
                <w:sz w:val="21"/>
                <w:highlight w:val="none"/>
              </w:rPr>
            </w:pPr>
          </w:p>
        </w:tc>
      </w:tr>
      <w:tr w14:paraId="398A3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54" w:type="dxa"/>
            <w:vAlign w:val="top"/>
          </w:tcPr>
          <w:p w14:paraId="42E8511D">
            <w:pPr>
              <w:rPr>
                <w:rFonts w:ascii="Times New Roman" w:hAnsi="Times New Roman"/>
                <w:sz w:val="21"/>
                <w:highlight w:val="none"/>
              </w:rPr>
            </w:pPr>
          </w:p>
        </w:tc>
        <w:tc>
          <w:tcPr>
            <w:tcW w:w="3306" w:type="dxa"/>
            <w:vAlign w:val="top"/>
          </w:tcPr>
          <w:p w14:paraId="07DEA80E">
            <w:pPr>
              <w:rPr>
                <w:rFonts w:ascii="Times New Roman" w:hAnsi="Times New Roman"/>
                <w:sz w:val="21"/>
                <w:highlight w:val="none"/>
              </w:rPr>
            </w:pPr>
          </w:p>
        </w:tc>
        <w:tc>
          <w:tcPr>
            <w:tcW w:w="1200" w:type="dxa"/>
            <w:vAlign w:val="top"/>
          </w:tcPr>
          <w:p w14:paraId="3B53762A">
            <w:pPr>
              <w:rPr>
                <w:rFonts w:ascii="Times New Roman" w:hAnsi="Times New Roman"/>
                <w:sz w:val="21"/>
                <w:highlight w:val="none"/>
              </w:rPr>
            </w:pPr>
          </w:p>
        </w:tc>
        <w:tc>
          <w:tcPr>
            <w:tcW w:w="926" w:type="dxa"/>
            <w:vAlign w:val="top"/>
          </w:tcPr>
          <w:p w14:paraId="711DF893">
            <w:pPr>
              <w:rPr>
                <w:rFonts w:ascii="Times New Roman" w:hAnsi="Times New Roman"/>
                <w:sz w:val="21"/>
                <w:highlight w:val="none"/>
              </w:rPr>
            </w:pPr>
          </w:p>
        </w:tc>
        <w:tc>
          <w:tcPr>
            <w:tcW w:w="1469" w:type="dxa"/>
            <w:vAlign w:val="top"/>
          </w:tcPr>
          <w:p w14:paraId="20AE6D7B">
            <w:pPr>
              <w:rPr>
                <w:rFonts w:ascii="Times New Roman" w:hAnsi="Times New Roman"/>
                <w:sz w:val="21"/>
                <w:highlight w:val="none"/>
              </w:rPr>
            </w:pPr>
          </w:p>
        </w:tc>
        <w:tc>
          <w:tcPr>
            <w:tcW w:w="930" w:type="dxa"/>
            <w:vAlign w:val="top"/>
          </w:tcPr>
          <w:p w14:paraId="4714484F">
            <w:pPr>
              <w:rPr>
                <w:rFonts w:ascii="Times New Roman" w:hAnsi="Times New Roman"/>
                <w:sz w:val="21"/>
                <w:highlight w:val="none"/>
              </w:rPr>
            </w:pPr>
          </w:p>
        </w:tc>
      </w:tr>
      <w:tr w14:paraId="02748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4060" w:type="dxa"/>
            <w:gridSpan w:val="2"/>
            <w:vAlign w:val="top"/>
          </w:tcPr>
          <w:p w14:paraId="497FD781">
            <w:pPr>
              <w:pStyle w:val="18"/>
              <w:spacing w:before="178" w:line="222" w:lineRule="auto"/>
              <w:ind w:left="1771"/>
              <w:rPr>
                <w:rFonts w:ascii="Times New Roman" w:hAnsi="Times New Roman"/>
                <w:highlight w:val="none"/>
              </w:rPr>
            </w:pPr>
            <w:r>
              <w:rPr>
                <w:rFonts w:ascii="Times New Roman" w:hAnsi="Times New Roman"/>
                <w:spacing w:val="-4"/>
                <w:highlight w:val="none"/>
              </w:rPr>
              <w:t>合</w:t>
            </w:r>
            <w:r>
              <w:rPr>
                <w:rFonts w:ascii="Times New Roman" w:hAnsi="Times New Roman"/>
                <w:spacing w:val="8"/>
                <w:highlight w:val="none"/>
              </w:rPr>
              <w:t xml:space="preserve"> </w:t>
            </w:r>
            <w:r>
              <w:rPr>
                <w:rFonts w:ascii="Times New Roman" w:hAnsi="Times New Roman"/>
                <w:spacing w:val="-4"/>
                <w:highlight w:val="none"/>
              </w:rPr>
              <w:t>计</w:t>
            </w:r>
          </w:p>
        </w:tc>
        <w:tc>
          <w:tcPr>
            <w:tcW w:w="1200" w:type="dxa"/>
            <w:vAlign w:val="top"/>
          </w:tcPr>
          <w:p w14:paraId="41344CEE">
            <w:pPr>
              <w:rPr>
                <w:rFonts w:ascii="Times New Roman" w:hAnsi="Times New Roman"/>
                <w:sz w:val="21"/>
                <w:highlight w:val="none"/>
              </w:rPr>
            </w:pPr>
          </w:p>
        </w:tc>
        <w:tc>
          <w:tcPr>
            <w:tcW w:w="926" w:type="dxa"/>
            <w:vAlign w:val="top"/>
          </w:tcPr>
          <w:p w14:paraId="7DB3C091">
            <w:pPr>
              <w:rPr>
                <w:rFonts w:ascii="Times New Roman" w:hAnsi="Times New Roman"/>
                <w:sz w:val="21"/>
                <w:highlight w:val="none"/>
              </w:rPr>
            </w:pPr>
          </w:p>
        </w:tc>
        <w:tc>
          <w:tcPr>
            <w:tcW w:w="1469" w:type="dxa"/>
            <w:vAlign w:val="top"/>
          </w:tcPr>
          <w:p w14:paraId="2B15B9EF">
            <w:pPr>
              <w:rPr>
                <w:rFonts w:ascii="Times New Roman" w:hAnsi="Times New Roman"/>
                <w:sz w:val="21"/>
                <w:highlight w:val="none"/>
              </w:rPr>
            </w:pPr>
          </w:p>
        </w:tc>
        <w:tc>
          <w:tcPr>
            <w:tcW w:w="930" w:type="dxa"/>
            <w:vAlign w:val="top"/>
          </w:tcPr>
          <w:p w14:paraId="4BC68636">
            <w:pPr>
              <w:rPr>
                <w:rFonts w:ascii="Times New Roman" w:hAnsi="Times New Roman"/>
                <w:sz w:val="21"/>
                <w:highlight w:val="none"/>
              </w:rPr>
            </w:pPr>
          </w:p>
        </w:tc>
      </w:tr>
    </w:tbl>
    <w:p w14:paraId="3D21F742">
      <w:pPr>
        <w:pStyle w:val="5"/>
        <w:rPr>
          <w:rFonts w:ascii="Times New Roman" w:hAnsi="Times New Roman"/>
          <w:highlight w:val="none"/>
        </w:rPr>
      </w:pPr>
    </w:p>
    <w:p w14:paraId="4F030BD3">
      <w:pPr>
        <w:rPr>
          <w:rFonts w:ascii="Times New Roman" w:hAnsi="Times New Roman"/>
          <w:highlight w:val="none"/>
        </w:rPr>
        <w:sectPr>
          <w:footerReference r:id="rId6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22B620D">
      <w:pPr>
        <w:pStyle w:val="5"/>
        <w:spacing w:line="268" w:lineRule="auto"/>
        <w:rPr>
          <w:rFonts w:ascii="Times New Roman" w:hAnsi="Times New Roman"/>
          <w:highlight w:val="none"/>
        </w:rPr>
      </w:pPr>
    </w:p>
    <w:p w14:paraId="2DE8696E">
      <w:pPr>
        <w:spacing w:before="78" w:line="219" w:lineRule="auto"/>
        <w:ind w:left="13"/>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4.8 </w:t>
      </w:r>
      <w:r>
        <w:rPr>
          <w:rFonts w:ascii="Times New Roman" w:hAnsi="Times New Roman" w:eastAsia="黑体" w:cs="黑体"/>
          <w:spacing w:val="-1"/>
          <w:sz w:val="24"/>
          <w:szCs w:val="24"/>
          <w:highlight w:val="none"/>
        </w:rPr>
        <w:t>单位工程投标报价汇总表</w:t>
      </w:r>
    </w:p>
    <w:p w14:paraId="67775637">
      <w:pPr>
        <w:spacing w:before="161" w:line="225" w:lineRule="auto"/>
        <w:ind w:left="2645"/>
        <w:rPr>
          <w:rFonts w:ascii="Times New Roman" w:hAnsi="Times New Roman" w:eastAsia="黑体" w:cs="黑体"/>
          <w:sz w:val="27"/>
          <w:szCs w:val="27"/>
          <w:highlight w:val="none"/>
        </w:rPr>
      </w:pPr>
      <w:bookmarkStart w:id="1470" w:name="bookmark251"/>
      <w:bookmarkEnd w:id="1470"/>
      <w:r>
        <w:rPr>
          <w:rFonts w:ascii="Times New Roman" w:hAnsi="Times New Roman" w:eastAsia="黑体" w:cs="黑体"/>
          <w:spacing w:val="7"/>
          <w:sz w:val="27"/>
          <w:szCs w:val="27"/>
          <w:highlight w:val="none"/>
        </w:rPr>
        <w:t>单位工程投标报价汇总表</w:t>
      </w:r>
    </w:p>
    <w:p w14:paraId="0AFF36CB">
      <w:pPr>
        <w:spacing w:before="142" w:line="221" w:lineRule="auto"/>
        <w:ind w:left="20"/>
        <w:rPr>
          <w:rFonts w:ascii="Times New Roman" w:hAnsi="Times New Roman" w:eastAsia="宋体" w:cs="宋体"/>
          <w:sz w:val="21"/>
          <w:szCs w:val="21"/>
          <w:highlight w:val="none"/>
        </w:rPr>
      </w:pPr>
      <w:r>
        <w:rPr>
          <w:rFonts w:ascii="Times New Roman" w:hAnsi="Times New Roman" w:eastAsia="宋体" w:cs="宋体"/>
          <w:spacing w:val="-15"/>
          <w:sz w:val="21"/>
          <w:szCs w:val="21"/>
          <w:highlight w:val="none"/>
        </w:rPr>
        <w:t>工程名称：</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5"/>
          <w:sz w:val="21"/>
          <w:szCs w:val="21"/>
          <w:highlight w:val="none"/>
        </w:rPr>
        <w:t>第 页</w:t>
      </w:r>
      <w:r>
        <w:rPr>
          <w:rFonts w:ascii="Times New Roman" w:hAnsi="Times New Roman" w:eastAsia="宋体" w:cs="宋体"/>
          <w:spacing w:val="61"/>
          <w:sz w:val="21"/>
          <w:szCs w:val="21"/>
          <w:highlight w:val="none"/>
        </w:rPr>
        <w:t xml:space="preserve"> </w:t>
      </w:r>
      <w:r>
        <w:rPr>
          <w:rFonts w:ascii="Times New Roman" w:hAnsi="Times New Roman" w:eastAsia="宋体" w:cs="宋体"/>
          <w:spacing w:val="-15"/>
          <w:sz w:val="21"/>
          <w:szCs w:val="21"/>
          <w:highlight w:val="none"/>
        </w:rPr>
        <w:t>共</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15"/>
          <w:sz w:val="21"/>
          <w:szCs w:val="21"/>
          <w:highlight w:val="none"/>
        </w:rPr>
        <w:t>页</w:t>
      </w:r>
    </w:p>
    <w:p w14:paraId="25968D2F">
      <w:pPr>
        <w:spacing w:line="113" w:lineRule="exact"/>
        <w:rPr>
          <w:rFonts w:ascii="Times New Roman" w:hAnsi="Times New Roman"/>
          <w:highlight w:val="none"/>
        </w:rPr>
      </w:pPr>
    </w:p>
    <w:tbl>
      <w:tblPr>
        <w:tblStyle w:val="17"/>
        <w:tblW w:w="8763"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2908"/>
        <w:gridCol w:w="3331"/>
        <w:gridCol w:w="1790"/>
      </w:tblGrid>
      <w:tr w14:paraId="4DD8E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734" w:type="dxa"/>
            <w:vAlign w:val="top"/>
          </w:tcPr>
          <w:p w14:paraId="3B30091F">
            <w:pPr>
              <w:pStyle w:val="18"/>
              <w:spacing w:before="168" w:line="222" w:lineRule="auto"/>
              <w:ind w:left="161"/>
              <w:rPr>
                <w:rFonts w:ascii="Times New Roman" w:hAnsi="Times New Roman"/>
                <w:highlight w:val="none"/>
              </w:rPr>
            </w:pPr>
            <w:r>
              <w:rPr>
                <w:rFonts w:ascii="Times New Roman" w:hAnsi="Times New Roman"/>
                <w:spacing w:val="-2"/>
                <w:highlight w:val="none"/>
              </w:rPr>
              <w:t>序号</w:t>
            </w:r>
          </w:p>
        </w:tc>
        <w:tc>
          <w:tcPr>
            <w:tcW w:w="2908" w:type="dxa"/>
            <w:vAlign w:val="top"/>
          </w:tcPr>
          <w:p w14:paraId="56849AE5">
            <w:pPr>
              <w:pStyle w:val="18"/>
              <w:spacing w:before="168" w:line="221" w:lineRule="auto"/>
              <w:ind w:left="1036"/>
              <w:rPr>
                <w:rFonts w:ascii="Times New Roman" w:hAnsi="Times New Roman"/>
                <w:highlight w:val="none"/>
              </w:rPr>
            </w:pPr>
            <w:r>
              <w:rPr>
                <w:rFonts w:ascii="Times New Roman" w:hAnsi="Times New Roman"/>
                <w:spacing w:val="-1"/>
                <w:highlight w:val="none"/>
              </w:rPr>
              <w:t>汇总内容</w:t>
            </w:r>
          </w:p>
        </w:tc>
        <w:tc>
          <w:tcPr>
            <w:tcW w:w="3331" w:type="dxa"/>
            <w:vAlign w:val="top"/>
          </w:tcPr>
          <w:p w14:paraId="2D242886">
            <w:pPr>
              <w:pStyle w:val="18"/>
              <w:spacing w:before="168" w:line="221" w:lineRule="auto"/>
              <w:ind w:left="1150"/>
              <w:rPr>
                <w:rFonts w:ascii="Times New Roman" w:hAnsi="Times New Roman"/>
                <w:highlight w:val="none"/>
              </w:rPr>
            </w:pPr>
            <w:r>
              <w:rPr>
                <w:rFonts w:ascii="Times New Roman" w:hAnsi="Times New Roman"/>
                <w:spacing w:val="-1"/>
                <w:highlight w:val="none"/>
              </w:rPr>
              <w:t>金额（元）</w:t>
            </w:r>
          </w:p>
        </w:tc>
        <w:tc>
          <w:tcPr>
            <w:tcW w:w="1790" w:type="dxa"/>
            <w:vAlign w:val="top"/>
          </w:tcPr>
          <w:p w14:paraId="07C9BC42">
            <w:pPr>
              <w:pStyle w:val="18"/>
              <w:spacing w:before="34" w:line="219" w:lineRule="auto"/>
              <w:ind w:left="272"/>
              <w:rPr>
                <w:rFonts w:ascii="Times New Roman" w:hAnsi="Times New Roman"/>
                <w:highlight w:val="none"/>
              </w:rPr>
            </w:pPr>
            <w:r>
              <w:rPr>
                <w:rFonts w:ascii="Times New Roman" w:hAnsi="Times New Roman"/>
                <w:spacing w:val="-1"/>
                <w:highlight w:val="none"/>
              </w:rPr>
              <w:t>其中：暂估价</w:t>
            </w:r>
          </w:p>
          <w:p w14:paraId="07E816B7">
            <w:pPr>
              <w:pStyle w:val="18"/>
              <w:spacing w:before="19" w:line="209" w:lineRule="auto"/>
              <w:ind w:left="590"/>
              <w:rPr>
                <w:rFonts w:ascii="Times New Roman" w:hAnsi="Times New Roman"/>
                <w:highlight w:val="none"/>
              </w:rPr>
            </w:pPr>
            <w:r>
              <w:rPr>
                <w:rFonts w:ascii="Times New Roman" w:hAnsi="Times New Roman"/>
                <w:spacing w:val="-5"/>
                <w:highlight w:val="none"/>
              </w:rPr>
              <w:t>（元）</w:t>
            </w:r>
          </w:p>
        </w:tc>
      </w:tr>
      <w:tr w14:paraId="357A3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34" w:type="dxa"/>
            <w:vAlign w:val="top"/>
          </w:tcPr>
          <w:p w14:paraId="3F74ADC1">
            <w:pPr>
              <w:pStyle w:val="18"/>
              <w:spacing w:before="165" w:line="183" w:lineRule="auto"/>
              <w:ind w:left="134"/>
              <w:rPr>
                <w:rFonts w:ascii="Times New Roman" w:hAnsi="Times New Roman"/>
                <w:highlight w:val="none"/>
              </w:rPr>
            </w:pPr>
            <w:r>
              <w:rPr>
                <w:rFonts w:ascii="Times New Roman" w:hAnsi="Times New Roman"/>
                <w:highlight w:val="none"/>
              </w:rPr>
              <w:t>1</w:t>
            </w:r>
          </w:p>
        </w:tc>
        <w:tc>
          <w:tcPr>
            <w:tcW w:w="2908" w:type="dxa"/>
            <w:vAlign w:val="top"/>
          </w:tcPr>
          <w:p w14:paraId="302C1584">
            <w:pPr>
              <w:pStyle w:val="18"/>
              <w:spacing w:before="130" w:line="221" w:lineRule="auto"/>
              <w:ind w:left="112"/>
              <w:rPr>
                <w:rFonts w:ascii="Times New Roman" w:hAnsi="Times New Roman"/>
                <w:highlight w:val="none"/>
              </w:rPr>
            </w:pPr>
            <w:r>
              <w:rPr>
                <w:rFonts w:ascii="Times New Roman" w:hAnsi="Times New Roman"/>
                <w:spacing w:val="-1"/>
                <w:highlight w:val="none"/>
              </w:rPr>
              <w:t>分部分项工程</w:t>
            </w:r>
          </w:p>
        </w:tc>
        <w:tc>
          <w:tcPr>
            <w:tcW w:w="3331" w:type="dxa"/>
            <w:vAlign w:val="top"/>
          </w:tcPr>
          <w:p w14:paraId="72FEBA38">
            <w:pPr>
              <w:rPr>
                <w:rFonts w:ascii="Times New Roman" w:hAnsi="Times New Roman"/>
                <w:sz w:val="21"/>
                <w:highlight w:val="none"/>
              </w:rPr>
            </w:pPr>
          </w:p>
        </w:tc>
        <w:tc>
          <w:tcPr>
            <w:tcW w:w="1790" w:type="dxa"/>
            <w:vAlign w:val="top"/>
          </w:tcPr>
          <w:p w14:paraId="3F587A2F">
            <w:pPr>
              <w:rPr>
                <w:rFonts w:ascii="Times New Roman" w:hAnsi="Times New Roman"/>
                <w:sz w:val="21"/>
                <w:highlight w:val="none"/>
              </w:rPr>
            </w:pPr>
          </w:p>
        </w:tc>
      </w:tr>
      <w:tr w14:paraId="0B05E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34" w:type="dxa"/>
            <w:vAlign w:val="top"/>
          </w:tcPr>
          <w:p w14:paraId="16EF2170">
            <w:pPr>
              <w:pStyle w:val="18"/>
              <w:spacing w:before="167" w:line="182" w:lineRule="auto"/>
              <w:ind w:left="121"/>
              <w:rPr>
                <w:rFonts w:ascii="Times New Roman" w:hAnsi="Times New Roman"/>
                <w:highlight w:val="none"/>
              </w:rPr>
            </w:pPr>
            <w:r>
              <w:rPr>
                <w:rFonts w:ascii="Times New Roman" w:hAnsi="Times New Roman"/>
                <w:highlight w:val="none"/>
              </w:rPr>
              <w:t>2</w:t>
            </w:r>
          </w:p>
        </w:tc>
        <w:tc>
          <w:tcPr>
            <w:tcW w:w="2908" w:type="dxa"/>
            <w:vAlign w:val="top"/>
          </w:tcPr>
          <w:p w14:paraId="4C2471F7">
            <w:pPr>
              <w:pStyle w:val="18"/>
              <w:spacing w:before="132" w:line="221" w:lineRule="auto"/>
              <w:ind w:left="109"/>
              <w:rPr>
                <w:rFonts w:ascii="Times New Roman" w:hAnsi="Times New Roman"/>
                <w:highlight w:val="none"/>
              </w:rPr>
            </w:pPr>
            <w:r>
              <w:rPr>
                <w:rFonts w:ascii="Times New Roman" w:hAnsi="Times New Roman"/>
                <w:spacing w:val="-1"/>
                <w:highlight w:val="none"/>
              </w:rPr>
              <w:t>措施项目费</w:t>
            </w:r>
          </w:p>
        </w:tc>
        <w:tc>
          <w:tcPr>
            <w:tcW w:w="3331" w:type="dxa"/>
            <w:vAlign w:val="top"/>
          </w:tcPr>
          <w:p w14:paraId="149D8FF7">
            <w:pPr>
              <w:rPr>
                <w:rFonts w:ascii="Times New Roman" w:hAnsi="Times New Roman"/>
                <w:sz w:val="21"/>
                <w:highlight w:val="none"/>
              </w:rPr>
            </w:pPr>
          </w:p>
        </w:tc>
        <w:tc>
          <w:tcPr>
            <w:tcW w:w="1790" w:type="dxa"/>
            <w:vAlign w:val="top"/>
          </w:tcPr>
          <w:p w14:paraId="747DFF44">
            <w:pPr>
              <w:rPr>
                <w:rFonts w:ascii="Times New Roman" w:hAnsi="Times New Roman"/>
                <w:sz w:val="21"/>
                <w:highlight w:val="none"/>
              </w:rPr>
            </w:pPr>
          </w:p>
        </w:tc>
      </w:tr>
      <w:tr w14:paraId="78600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734" w:type="dxa"/>
            <w:vAlign w:val="top"/>
          </w:tcPr>
          <w:p w14:paraId="26512FD8">
            <w:pPr>
              <w:pStyle w:val="18"/>
              <w:spacing w:before="199" w:line="183" w:lineRule="auto"/>
              <w:ind w:left="121"/>
              <w:rPr>
                <w:rFonts w:ascii="Times New Roman" w:hAnsi="Times New Roman"/>
                <w:highlight w:val="none"/>
              </w:rPr>
            </w:pPr>
            <w:r>
              <w:rPr>
                <w:rFonts w:ascii="Times New Roman" w:hAnsi="Times New Roman"/>
                <w:spacing w:val="-2"/>
                <w:highlight w:val="none"/>
              </w:rPr>
              <w:t>2.1</w:t>
            </w:r>
          </w:p>
        </w:tc>
        <w:tc>
          <w:tcPr>
            <w:tcW w:w="2908" w:type="dxa"/>
            <w:vAlign w:val="top"/>
          </w:tcPr>
          <w:p w14:paraId="72F1AFC6">
            <w:pPr>
              <w:pStyle w:val="18"/>
              <w:spacing w:before="31" w:line="222" w:lineRule="auto"/>
              <w:ind w:left="120" w:right="276" w:hanging="10"/>
              <w:rPr>
                <w:rFonts w:ascii="Times New Roman" w:hAnsi="Times New Roman"/>
                <w:highlight w:val="none"/>
              </w:rPr>
            </w:pPr>
            <w:r>
              <w:rPr>
                <w:rFonts w:ascii="Times New Roman" w:hAnsi="Times New Roman"/>
                <w:spacing w:val="-1"/>
                <w:highlight w:val="none"/>
              </w:rPr>
              <w:t>其中：文明施工和环境保护</w:t>
            </w:r>
            <w:r>
              <w:rPr>
                <w:rFonts w:ascii="Times New Roman" w:hAnsi="Times New Roman"/>
                <w:spacing w:val="6"/>
                <w:highlight w:val="none"/>
              </w:rPr>
              <w:t xml:space="preserve"> </w:t>
            </w:r>
            <w:r>
              <w:rPr>
                <w:rFonts w:ascii="Times New Roman" w:hAnsi="Times New Roman"/>
                <w:highlight w:val="none"/>
              </w:rPr>
              <w:t>费</w:t>
            </w:r>
          </w:p>
        </w:tc>
        <w:tc>
          <w:tcPr>
            <w:tcW w:w="3331" w:type="dxa"/>
            <w:vAlign w:val="top"/>
          </w:tcPr>
          <w:p w14:paraId="5FA56CC4">
            <w:pPr>
              <w:rPr>
                <w:rFonts w:ascii="Times New Roman" w:hAnsi="Times New Roman"/>
                <w:sz w:val="21"/>
                <w:highlight w:val="none"/>
              </w:rPr>
            </w:pPr>
          </w:p>
        </w:tc>
        <w:tc>
          <w:tcPr>
            <w:tcW w:w="1790" w:type="dxa"/>
            <w:vAlign w:val="top"/>
          </w:tcPr>
          <w:p w14:paraId="71E7216A">
            <w:pPr>
              <w:rPr>
                <w:rFonts w:ascii="Times New Roman" w:hAnsi="Times New Roman"/>
                <w:sz w:val="21"/>
                <w:highlight w:val="none"/>
              </w:rPr>
            </w:pPr>
          </w:p>
        </w:tc>
      </w:tr>
      <w:tr w14:paraId="7F7AB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34" w:type="dxa"/>
            <w:vAlign w:val="top"/>
          </w:tcPr>
          <w:p w14:paraId="6E3C850D">
            <w:pPr>
              <w:pStyle w:val="18"/>
              <w:spacing w:before="167" w:line="182" w:lineRule="auto"/>
              <w:ind w:left="123"/>
              <w:rPr>
                <w:rFonts w:ascii="Times New Roman" w:hAnsi="Times New Roman"/>
                <w:highlight w:val="none"/>
              </w:rPr>
            </w:pPr>
            <w:r>
              <w:rPr>
                <w:rFonts w:ascii="Times New Roman" w:hAnsi="Times New Roman"/>
                <w:highlight w:val="none"/>
              </w:rPr>
              <w:t>3</w:t>
            </w:r>
          </w:p>
        </w:tc>
        <w:tc>
          <w:tcPr>
            <w:tcW w:w="2908" w:type="dxa"/>
            <w:vAlign w:val="top"/>
          </w:tcPr>
          <w:p w14:paraId="6D6A7A42">
            <w:pPr>
              <w:pStyle w:val="18"/>
              <w:spacing w:before="132" w:line="221" w:lineRule="auto"/>
              <w:ind w:left="110"/>
              <w:rPr>
                <w:rFonts w:ascii="Times New Roman" w:hAnsi="Times New Roman"/>
                <w:highlight w:val="none"/>
              </w:rPr>
            </w:pPr>
            <w:r>
              <w:rPr>
                <w:rFonts w:ascii="Times New Roman" w:hAnsi="Times New Roman"/>
                <w:spacing w:val="-1"/>
                <w:highlight w:val="none"/>
              </w:rPr>
              <w:t>其他项目费</w:t>
            </w:r>
          </w:p>
        </w:tc>
        <w:tc>
          <w:tcPr>
            <w:tcW w:w="3331" w:type="dxa"/>
            <w:vAlign w:val="top"/>
          </w:tcPr>
          <w:p w14:paraId="5CA5E58A">
            <w:pPr>
              <w:rPr>
                <w:rFonts w:ascii="Times New Roman" w:hAnsi="Times New Roman"/>
                <w:sz w:val="21"/>
                <w:highlight w:val="none"/>
              </w:rPr>
            </w:pPr>
          </w:p>
        </w:tc>
        <w:tc>
          <w:tcPr>
            <w:tcW w:w="1790" w:type="dxa"/>
            <w:vAlign w:val="top"/>
          </w:tcPr>
          <w:p w14:paraId="436F52A8">
            <w:pPr>
              <w:rPr>
                <w:rFonts w:ascii="Times New Roman" w:hAnsi="Times New Roman"/>
                <w:sz w:val="21"/>
                <w:highlight w:val="none"/>
              </w:rPr>
            </w:pPr>
          </w:p>
        </w:tc>
      </w:tr>
      <w:tr w14:paraId="4FE12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34" w:type="dxa"/>
            <w:vAlign w:val="top"/>
          </w:tcPr>
          <w:p w14:paraId="49395AF2">
            <w:pPr>
              <w:pStyle w:val="18"/>
              <w:spacing w:before="167" w:line="182" w:lineRule="auto"/>
              <w:ind w:left="118"/>
              <w:rPr>
                <w:rFonts w:ascii="Times New Roman" w:hAnsi="Times New Roman"/>
                <w:highlight w:val="none"/>
              </w:rPr>
            </w:pPr>
            <w:r>
              <w:rPr>
                <w:rFonts w:ascii="Times New Roman" w:hAnsi="Times New Roman"/>
                <w:highlight w:val="none"/>
              </w:rPr>
              <w:t>4</w:t>
            </w:r>
          </w:p>
        </w:tc>
        <w:tc>
          <w:tcPr>
            <w:tcW w:w="2908" w:type="dxa"/>
            <w:vAlign w:val="top"/>
          </w:tcPr>
          <w:p w14:paraId="70E4E0C7">
            <w:pPr>
              <w:pStyle w:val="18"/>
              <w:spacing w:before="132" w:line="221" w:lineRule="auto"/>
              <w:ind w:left="110"/>
              <w:rPr>
                <w:rFonts w:ascii="Times New Roman" w:hAnsi="Times New Roman"/>
                <w:highlight w:val="none"/>
              </w:rPr>
            </w:pPr>
            <w:r>
              <w:rPr>
                <w:rFonts w:ascii="Times New Roman" w:hAnsi="Times New Roman"/>
                <w:spacing w:val="-2"/>
                <w:highlight w:val="none"/>
              </w:rPr>
              <w:t>规费</w:t>
            </w:r>
          </w:p>
        </w:tc>
        <w:tc>
          <w:tcPr>
            <w:tcW w:w="3331" w:type="dxa"/>
            <w:vAlign w:val="top"/>
          </w:tcPr>
          <w:p w14:paraId="23A932F7">
            <w:pPr>
              <w:rPr>
                <w:rFonts w:ascii="Times New Roman" w:hAnsi="Times New Roman"/>
                <w:sz w:val="21"/>
                <w:highlight w:val="none"/>
              </w:rPr>
            </w:pPr>
          </w:p>
        </w:tc>
        <w:tc>
          <w:tcPr>
            <w:tcW w:w="1790" w:type="dxa"/>
            <w:vAlign w:val="top"/>
          </w:tcPr>
          <w:p w14:paraId="1960D6F6">
            <w:pPr>
              <w:rPr>
                <w:rFonts w:ascii="Times New Roman" w:hAnsi="Times New Roman"/>
                <w:sz w:val="21"/>
                <w:highlight w:val="none"/>
              </w:rPr>
            </w:pPr>
          </w:p>
        </w:tc>
      </w:tr>
      <w:tr w14:paraId="45E2C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34" w:type="dxa"/>
            <w:vAlign w:val="top"/>
          </w:tcPr>
          <w:p w14:paraId="749D9660">
            <w:pPr>
              <w:pStyle w:val="18"/>
              <w:spacing w:before="169" w:line="181" w:lineRule="auto"/>
              <w:ind w:left="123"/>
              <w:rPr>
                <w:rFonts w:ascii="Times New Roman" w:hAnsi="Times New Roman"/>
                <w:highlight w:val="none"/>
              </w:rPr>
            </w:pPr>
            <w:r>
              <w:rPr>
                <w:rFonts w:ascii="Times New Roman" w:hAnsi="Times New Roman"/>
                <w:highlight w:val="none"/>
              </w:rPr>
              <w:t>5</w:t>
            </w:r>
          </w:p>
        </w:tc>
        <w:tc>
          <w:tcPr>
            <w:tcW w:w="2908" w:type="dxa"/>
            <w:vAlign w:val="top"/>
          </w:tcPr>
          <w:p w14:paraId="663D38FC">
            <w:pPr>
              <w:pStyle w:val="18"/>
              <w:spacing w:before="133" w:line="221" w:lineRule="auto"/>
              <w:ind w:left="111"/>
              <w:rPr>
                <w:rFonts w:ascii="Times New Roman" w:hAnsi="Times New Roman"/>
                <w:highlight w:val="none"/>
              </w:rPr>
            </w:pPr>
            <w:r>
              <w:rPr>
                <w:rFonts w:ascii="Times New Roman" w:hAnsi="Times New Roman"/>
                <w:spacing w:val="-1"/>
                <w:highlight w:val="none"/>
              </w:rPr>
              <w:t>人工费动态调整</w:t>
            </w:r>
          </w:p>
        </w:tc>
        <w:tc>
          <w:tcPr>
            <w:tcW w:w="3331" w:type="dxa"/>
            <w:vAlign w:val="top"/>
          </w:tcPr>
          <w:p w14:paraId="01464DE6">
            <w:pPr>
              <w:rPr>
                <w:rFonts w:ascii="Times New Roman" w:hAnsi="Times New Roman"/>
                <w:sz w:val="21"/>
                <w:highlight w:val="none"/>
              </w:rPr>
            </w:pPr>
          </w:p>
        </w:tc>
        <w:tc>
          <w:tcPr>
            <w:tcW w:w="1790" w:type="dxa"/>
            <w:vAlign w:val="top"/>
          </w:tcPr>
          <w:p w14:paraId="44BA05B2">
            <w:pPr>
              <w:rPr>
                <w:rFonts w:ascii="Times New Roman" w:hAnsi="Times New Roman"/>
                <w:sz w:val="21"/>
                <w:highlight w:val="none"/>
              </w:rPr>
            </w:pPr>
          </w:p>
        </w:tc>
      </w:tr>
      <w:tr w14:paraId="2D6D5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34" w:type="dxa"/>
            <w:vAlign w:val="top"/>
          </w:tcPr>
          <w:p w14:paraId="4EE105CB">
            <w:pPr>
              <w:pStyle w:val="18"/>
              <w:spacing w:before="168" w:line="182" w:lineRule="auto"/>
              <w:ind w:left="120"/>
              <w:rPr>
                <w:rFonts w:ascii="Times New Roman" w:hAnsi="Times New Roman"/>
                <w:highlight w:val="none"/>
              </w:rPr>
            </w:pPr>
            <w:r>
              <w:rPr>
                <w:rFonts w:ascii="Times New Roman" w:hAnsi="Times New Roman"/>
                <w:highlight w:val="none"/>
              </w:rPr>
              <w:t>6</w:t>
            </w:r>
          </w:p>
        </w:tc>
        <w:tc>
          <w:tcPr>
            <w:tcW w:w="2908" w:type="dxa"/>
            <w:vAlign w:val="top"/>
          </w:tcPr>
          <w:p w14:paraId="7BF99CF9">
            <w:pPr>
              <w:pStyle w:val="18"/>
              <w:spacing w:before="133" w:line="221" w:lineRule="auto"/>
              <w:ind w:left="113"/>
              <w:rPr>
                <w:rFonts w:ascii="Times New Roman" w:hAnsi="Times New Roman"/>
                <w:highlight w:val="none"/>
              </w:rPr>
            </w:pPr>
            <w:r>
              <w:rPr>
                <w:rFonts w:ascii="Times New Roman" w:hAnsi="Times New Roman"/>
                <w:spacing w:val="-2"/>
                <w:highlight w:val="none"/>
              </w:rPr>
              <w:t>安全施工措施费</w:t>
            </w:r>
          </w:p>
        </w:tc>
        <w:tc>
          <w:tcPr>
            <w:tcW w:w="3331" w:type="dxa"/>
            <w:vAlign w:val="top"/>
          </w:tcPr>
          <w:p w14:paraId="11F2A387">
            <w:pPr>
              <w:rPr>
                <w:rFonts w:ascii="Times New Roman" w:hAnsi="Times New Roman"/>
                <w:sz w:val="21"/>
                <w:highlight w:val="none"/>
              </w:rPr>
            </w:pPr>
          </w:p>
        </w:tc>
        <w:tc>
          <w:tcPr>
            <w:tcW w:w="1790" w:type="dxa"/>
            <w:vAlign w:val="top"/>
          </w:tcPr>
          <w:p w14:paraId="2E13294A">
            <w:pPr>
              <w:rPr>
                <w:rFonts w:ascii="Times New Roman" w:hAnsi="Times New Roman"/>
                <w:sz w:val="21"/>
                <w:highlight w:val="none"/>
              </w:rPr>
            </w:pPr>
          </w:p>
        </w:tc>
      </w:tr>
      <w:tr w14:paraId="6F8AB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34" w:type="dxa"/>
            <w:vAlign w:val="top"/>
          </w:tcPr>
          <w:p w14:paraId="6C7A9201">
            <w:pPr>
              <w:pStyle w:val="18"/>
              <w:spacing w:before="169" w:line="181" w:lineRule="auto"/>
              <w:ind w:left="123"/>
              <w:rPr>
                <w:rFonts w:ascii="Times New Roman" w:hAnsi="Times New Roman"/>
                <w:highlight w:val="none"/>
              </w:rPr>
            </w:pPr>
            <w:r>
              <w:rPr>
                <w:rFonts w:ascii="Times New Roman" w:hAnsi="Times New Roman"/>
                <w:highlight w:val="none"/>
              </w:rPr>
              <w:t>7</w:t>
            </w:r>
          </w:p>
        </w:tc>
        <w:tc>
          <w:tcPr>
            <w:tcW w:w="2908" w:type="dxa"/>
            <w:vAlign w:val="top"/>
          </w:tcPr>
          <w:p w14:paraId="55DE4D6F">
            <w:pPr>
              <w:pStyle w:val="18"/>
              <w:spacing w:before="132" w:line="221" w:lineRule="auto"/>
              <w:ind w:left="114"/>
              <w:rPr>
                <w:rFonts w:ascii="Times New Roman" w:hAnsi="Times New Roman"/>
                <w:highlight w:val="none"/>
              </w:rPr>
            </w:pPr>
            <w:r>
              <w:rPr>
                <w:rFonts w:ascii="Times New Roman" w:hAnsi="Times New Roman"/>
                <w:spacing w:val="-2"/>
                <w:highlight w:val="none"/>
              </w:rPr>
              <w:t>实名制管理费用</w:t>
            </w:r>
          </w:p>
        </w:tc>
        <w:tc>
          <w:tcPr>
            <w:tcW w:w="3331" w:type="dxa"/>
            <w:vAlign w:val="top"/>
          </w:tcPr>
          <w:p w14:paraId="47947ED1">
            <w:pPr>
              <w:rPr>
                <w:rFonts w:ascii="Times New Roman" w:hAnsi="Times New Roman"/>
                <w:sz w:val="21"/>
                <w:highlight w:val="none"/>
              </w:rPr>
            </w:pPr>
          </w:p>
        </w:tc>
        <w:tc>
          <w:tcPr>
            <w:tcW w:w="1790" w:type="dxa"/>
            <w:vAlign w:val="top"/>
          </w:tcPr>
          <w:p w14:paraId="60EB3BFF">
            <w:pPr>
              <w:rPr>
                <w:rFonts w:ascii="Times New Roman" w:hAnsi="Times New Roman"/>
                <w:sz w:val="21"/>
                <w:highlight w:val="none"/>
              </w:rPr>
            </w:pPr>
          </w:p>
        </w:tc>
      </w:tr>
      <w:tr w14:paraId="4F050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734" w:type="dxa"/>
            <w:vAlign w:val="top"/>
          </w:tcPr>
          <w:p w14:paraId="5C8ADA5B">
            <w:pPr>
              <w:pStyle w:val="18"/>
              <w:spacing w:before="168" w:line="182" w:lineRule="auto"/>
              <w:ind w:left="119"/>
              <w:rPr>
                <w:rFonts w:ascii="Times New Roman" w:hAnsi="Times New Roman"/>
                <w:highlight w:val="none"/>
              </w:rPr>
            </w:pPr>
            <w:r>
              <w:rPr>
                <w:rFonts w:ascii="Times New Roman" w:hAnsi="Times New Roman"/>
                <w:highlight w:val="none"/>
              </w:rPr>
              <w:t>8</w:t>
            </w:r>
          </w:p>
        </w:tc>
        <w:tc>
          <w:tcPr>
            <w:tcW w:w="2908" w:type="dxa"/>
            <w:vAlign w:val="top"/>
          </w:tcPr>
          <w:p w14:paraId="30B33C46">
            <w:pPr>
              <w:pStyle w:val="18"/>
              <w:spacing w:before="133" w:line="219" w:lineRule="auto"/>
              <w:ind w:left="108"/>
              <w:rPr>
                <w:rFonts w:ascii="Times New Roman" w:hAnsi="Times New Roman"/>
                <w:highlight w:val="none"/>
              </w:rPr>
            </w:pPr>
            <w:r>
              <w:rPr>
                <w:rFonts w:ascii="Times New Roman" w:hAnsi="Times New Roman"/>
                <w:spacing w:val="-1"/>
                <w:highlight w:val="none"/>
              </w:rPr>
              <w:t>税前工程造价合计</w:t>
            </w:r>
          </w:p>
        </w:tc>
        <w:tc>
          <w:tcPr>
            <w:tcW w:w="3331" w:type="dxa"/>
            <w:vAlign w:val="top"/>
          </w:tcPr>
          <w:p w14:paraId="5991414F">
            <w:pPr>
              <w:rPr>
                <w:rFonts w:ascii="Times New Roman" w:hAnsi="Times New Roman"/>
                <w:sz w:val="21"/>
                <w:highlight w:val="none"/>
              </w:rPr>
            </w:pPr>
          </w:p>
        </w:tc>
        <w:tc>
          <w:tcPr>
            <w:tcW w:w="1790" w:type="dxa"/>
            <w:vAlign w:val="top"/>
          </w:tcPr>
          <w:p w14:paraId="4445D579">
            <w:pPr>
              <w:rPr>
                <w:rFonts w:ascii="Times New Roman" w:hAnsi="Times New Roman"/>
                <w:sz w:val="21"/>
                <w:highlight w:val="none"/>
              </w:rPr>
            </w:pPr>
          </w:p>
        </w:tc>
      </w:tr>
      <w:tr w14:paraId="337C4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34" w:type="dxa"/>
            <w:vAlign w:val="top"/>
          </w:tcPr>
          <w:p w14:paraId="2FC8A4AC">
            <w:pPr>
              <w:pStyle w:val="18"/>
              <w:spacing w:before="169" w:line="182" w:lineRule="auto"/>
              <w:ind w:left="119"/>
              <w:rPr>
                <w:rFonts w:ascii="Times New Roman" w:hAnsi="Times New Roman"/>
                <w:highlight w:val="none"/>
              </w:rPr>
            </w:pPr>
            <w:r>
              <w:rPr>
                <w:rFonts w:ascii="Times New Roman" w:hAnsi="Times New Roman"/>
                <w:highlight w:val="none"/>
              </w:rPr>
              <w:t>9</w:t>
            </w:r>
          </w:p>
        </w:tc>
        <w:tc>
          <w:tcPr>
            <w:tcW w:w="2908" w:type="dxa"/>
            <w:vAlign w:val="top"/>
          </w:tcPr>
          <w:p w14:paraId="615897C9">
            <w:pPr>
              <w:pStyle w:val="18"/>
              <w:spacing w:before="134" w:line="221" w:lineRule="auto"/>
              <w:ind w:left="108"/>
              <w:rPr>
                <w:rFonts w:ascii="Times New Roman" w:hAnsi="Times New Roman"/>
                <w:highlight w:val="none"/>
              </w:rPr>
            </w:pPr>
            <w:r>
              <w:rPr>
                <w:rFonts w:ascii="Times New Roman" w:hAnsi="Times New Roman"/>
                <w:spacing w:val="-2"/>
                <w:highlight w:val="none"/>
              </w:rPr>
              <w:t>税金</w:t>
            </w:r>
          </w:p>
        </w:tc>
        <w:tc>
          <w:tcPr>
            <w:tcW w:w="3331" w:type="dxa"/>
            <w:vAlign w:val="top"/>
          </w:tcPr>
          <w:p w14:paraId="4E2418C5">
            <w:pPr>
              <w:rPr>
                <w:rFonts w:ascii="Times New Roman" w:hAnsi="Times New Roman"/>
                <w:sz w:val="21"/>
                <w:highlight w:val="none"/>
              </w:rPr>
            </w:pPr>
          </w:p>
        </w:tc>
        <w:tc>
          <w:tcPr>
            <w:tcW w:w="1790" w:type="dxa"/>
            <w:vAlign w:val="top"/>
          </w:tcPr>
          <w:p w14:paraId="6D74CFDC">
            <w:pPr>
              <w:rPr>
                <w:rFonts w:ascii="Times New Roman" w:hAnsi="Times New Roman"/>
                <w:sz w:val="21"/>
                <w:highlight w:val="none"/>
              </w:rPr>
            </w:pPr>
          </w:p>
        </w:tc>
      </w:tr>
      <w:tr w14:paraId="63AC5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734" w:type="dxa"/>
            <w:vAlign w:val="top"/>
          </w:tcPr>
          <w:p w14:paraId="20F7A405">
            <w:pPr>
              <w:rPr>
                <w:rFonts w:ascii="Times New Roman" w:hAnsi="Times New Roman"/>
                <w:sz w:val="21"/>
                <w:highlight w:val="none"/>
              </w:rPr>
            </w:pPr>
          </w:p>
        </w:tc>
        <w:tc>
          <w:tcPr>
            <w:tcW w:w="2908" w:type="dxa"/>
            <w:vAlign w:val="top"/>
          </w:tcPr>
          <w:p w14:paraId="1E12BD95">
            <w:pPr>
              <w:rPr>
                <w:rFonts w:ascii="Times New Roman" w:hAnsi="Times New Roman"/>
                <w:sz w:val="21"/>
                <w:highlight w:val="none"/>
              </w:rPr>
            </w:pPr>
          </w:p>
        </w:tc>
        <w:tc>
          <w:tcPr>
            <w:tcW w:w="3331" w:type="dxa"/>
            <w:vAlign w:val="top"/>
          </w:tcPr>
          <w:p w14:paraId="0E702E22">
            <w:pPr>
              <w:rPr>
                <w:rFonts w:ascii="Times New Roman" w:hAnsi="Times New Roman"/>
                <w:sz w:val="21"/>
                <w:highlight w:val="none"/>
              </w:rPr>
            </w:pPr>
          </w:p>
        </w:tc>
        <w:tc>
          <w:tcPr>
            <w:tcW w:w="1790" w:type="dxa"/>
            <w:vAlign w:val="top"/>
          </w:tcPr>
          <w:p w14:paraId="05331ECF">
            <w:pPr>
              <w:rPr>
                <w:rFonts w:ascii="Times New Roman" w:hAnsi="Times New Roman"/>
                <w:sz w:val="21"/>
                <w:highlight w:val="none"/>
              </w:rPr>
            </w:pPr>
          </w:p>
        </w:tc>
      </w:tr>
      <w:tr w14:paraId="0497F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34" w:type="dxa"/>
            <w:vAlign w:val="top"/>
          </w:tcPr>
          <w:p w14:paraId="11701C05">
            <w:pPr>
              <w:rPr>
                <w:rFonts w:ascii="Times New Roman" w:hAnsi="Times New Roman"/>
                <w:sz w:val="21"/>
                <w:highlight w:val="none"/>
              </w:rPr>
            </w:pPr>
          </w:p>
        </w:tc>
        <w:tc>
          <w:tcPr>
            <w:tcW w:w="2908" w:type="dxa"/>
            <w:vAlign w:val="top"/>
          </w:tcPr>
          <w:p w14:paraId="6176ADD4">
            <w:pPr>
              <w:rPr>
                <w:rFonts w:ascii="Times New Roman" w:hAnsi="Times New Roman"/>
                <w:sz w:val="21"/>
                <w:highlight w:val="none"/>
              </w:rPr>
            </w:pPr>
          </w:p>
        </w:tc>
        <w:tc>
          <w:tcPr>
            <w:tcW w:w="3331" w:type="dxa"/>
            <w:vAlign w:val="top"/>
          </w:tcPr>
          <w:p w14:paraId="3F1D6251">
            <w:pPr>
              <w:rPr>
                <w:rFonts w:ascii="Times New Roman" w:hAnsi="Times New Roman"/>
                <w:sz w:val="21"/>
                <w:highlight w:val="none"/>
              </w:rPr>
            </w:pPr>
          </w:p>
        </w:tc>
        <w:tc>
          <w:tcPr>
            <w:tcW w:w="1790" w:type="dxa"/>
            <w:vAlign w:val="top"/>
          </w:tcPr>
          <w:p w14:paraId="184BA4E8">
            <w:pPr>
              <w:rPr>
                <w:rFonts w:ascii="Times New Roman" w:hAnsi="Times New Roman"/>
                <w:sz w:val="21"/>
                <w:highlight w:val="none"/>
              </w:rPr>
            </w:pPr>
          </w:p>
        </w:tc>
      </w:tr>
      <w:tr w14:paraId="0E268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34" w:type="dxa"/>
            <w:vAlign w:val="top"/>
          </w:tcPr>
          <w:p w14:paraId="1252AE3A">
            <w:pPr>
              <w:rPr>
                <w:rFonts w:ascii="Times New Roman" w:hAnsi="Times New Roman"/>
                <w:sz w:val="21"/>
                <w:highlight w:val="none"/>
              </w:rPr>
            </w:pPr>
          </w:p>
        </w:tc>
        <w:tc>
          <w:tcPr>
            <w:tcW w:w="2908" w:type="dxa"/>
            <w:vAlign w:val="top"/>
          </w:tcPr>
          <w:p w14:paraId="4F07EFF4">
            <w:pPr>
              <w:rPr>
                <w:rFonts w:ascii="Times New Roman" w:hAnsi="Times New Roman"/>
                <w:sz w:val="21"/>
                <w:highlight w:val="none"/>
              </w:rPr>
            </w:pPr>
          </w:p>
        </w:tc>
        <w:tc>
          <w:tcPr>
            <w:tcW w:w="3331" w:type="dxa"/>
            <w:vAlign w:val="top"/>
          </w:tcPr>
          <w:p w14:paraId="14B51220">
            <w:pPr>
              <w:rPr>
                <w:rFonts w:ascii="Times New Roman" w:hAnsi="Times New Roman"/>
                <w:sz w:val="21"/>
                <w:highlight w:val="none"/>
              </w:rPr>
            </w:pPr>
          </w:p>
        </w:tc>
        <w:tc>
          <w:tcPr>
            <w:tcW w:w="1790" w:type="dxa"/>
            <w:vAlign w:val="top"/>
          </w:tcPr>
          <w:p w14:paraId="3A1AA763">
            <w:pPr>
              <w:rPr>
                <w:rFonts w:ascii="Times New Roman" w:hAnsi="Times New Roman"/>
                <w:sz w:val="21"/>
                <w:highlight w:val="none"/>
              </w:rPr>
            </w:pPr>
          </w:p>
        </w:tc>
      </w:tr>
      <w:tr w14:paraId="7FF5C2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34" w:type="dxa"/>
            <w:vAlign w:val="top"/>
          </w:tcPr>
          <w:p w14:paraId="03311B26">
            <w:pPr>
              <w:rPr>
                <w:rFonts w:ascii="Times New Roman" w:hAnsi="Times New Roman"/>
                <w:sz w:val="21"/>
                <w:highlight w:val="none"/>
              </w:rPr>
            </w:pPr>
          </w:p>
        </w:tc>
        <w:tc>
          <w:tcPr>
            <w:tcW w:w="2908" w:type="dxa"/>
            <w:vAlign w:val="top"/>
          </w:tcPr>
          <w:p w14:paraId="18996007">
            <w:pPr>
              <w:rPr>
                <w:rFonts w:ascii="Times New Roman" w:hAnsi="Times New Roman"/>
                <w:sz w:val="21"/>
                <w:highlight w:val="none"/>
              </w:rPr>
            </w:pPr>
          </w:p>
        </w:tc>
        <w:tc>
          <w:tcPr>
            <w:tcW w:w="3331" w:type="dxa"/>
            <w:vAlign w:val="top"/>
          </w:tcPr>
          <w:p w14:paraId="5072BCDC">
            <w:pPr>
              <w:rPr>
                <w:rFonts w:ascii="Times New Roman" w:hAnsi="Times New Roman"/>
                <w:sz w:val="21"/>
                <w:highlight w:val="none"/>
              </w:rPr>
            </w:pPr>
          </w:p>
        </w:tc>
        <w:tc>
          <w:tcPr>
            <w:tcW w:w="1790" w:type="dxa"/>
            <w:vAlign w:val="top"/>
          </w:tcPr>
          <w:p w14:paraId="77E15A38">
            <w:pPr>
              <w:rPr>
                <w:rFonts w:ascii="Times New Roman" w:hAnsi="Times New Roman"/>
                <w:sz w:val="21"/>
                <w:highlight w:val="none"/>
              </w:rPr>
            </w:pPr>
          </w:p>
        </w:tc>
      </w:tr>
      <w:tr w14:paraId="24CDF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34" w:type="dxa"/>
            <w:vAlign w:val="top"/>
          </w:tcPr>
          <w:p w14:paraId="6E57D2B5">
            <w:pPr>
              <w:rPr>
                <w:rFonts w:ascii="Times New Roman" w:hAnsi="Times New Roman"/>
                <w:sz w:val="21"/>
                <w:highlight w:val="none"/>
              </w:rPr>
            </w:pPr>
          </w:p>
        </w:tc>
        <w:tc>
          <w:tcPr>
            <w:tcW w:w="2908" w:type="dxa"/>
            <w:vAlign w:val="top"/>
          </w:tcPr>
          <w:p w14:paraId="1F80539B">
            <w:pPr>
              <w:rPr>
                <w:rFonts w:ascii="Times New Roman" w:hAnsi="Times New Roman"/>
                <w:sz w:val="21"/>
                <w:highlight w:val="none"/>
              </w:rPr>
            </w:pPr>
          </w:p>
        </w:tc>
        <w:tc>
          <w:tcPr>
            <w:tcW w:w="3331" w:type="dxa"/>
            <w:vAlign w:val="top"/>
          </w:tcPr>
          <w:p w14:paraId="044E5055">
            <w:pPr>
              <w:rPr>
                <w:rFonts w:ascii="Times New Roman" w:hAnsi="Times New Roman"/>
                <w:sz w:val="21"/>
                <w:highlight w:val="none"/>
              </w:rPr>
            </w:pPr>
          </w:p>
        </w:tc>
        <w:tc>
          <w:tcPr>
            <w:tcW w:w="1790" w:type="dxa"/>
            <w:vAlign w:val="top"/>
          </w:tcPr>
          <w:p w14:paraId="46241CCF">
            <w:pPr>
              <w:rPr>
                <w:rFonts w:ascii="Times New Roman" w:hAnsi="Times New Roman"/>
                <w:sz w:val="21"/>
                <w:highlight w:val="none"/>
              </w:rPr>
            </w:pPr>
          </w:p>
        </w:tc>
      </w:tr>
      <w:tr w14:paraId="27A26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34" w:type="dxa"/>
            <w:vAlign w:val="top"/>
          </w:tcPr>
          <w:p w14:paraId="119586C4">
            <w:pPr>
              <w:rPr>
                <w:rFonts w:ascii="Times New Roman" w:hAnsi="Times New Roman"/>
                <w:sz w:val="21"/>
                <w:highlight w:val="none"/>
              </w:rPr>
            </w:pPr>
          </w:p>
        </w:tc>
        <w:tc>
          <w:tcPr>
            <w:tcW w:w="2908" w:type="dxa"/>
            <w:vAlign w:val="top"/>
          </w:tcPr>
          <w:p w14:paraId="6FCE899F">
            <w:pPr>
              <w:rPr>
                <w:rFonts w:ascii="Times New Roman" w:hAnsi="Times New Roman"/>
                <w:sz w:val="21"/>
                <w:highlight w:val="none"/>
              </w:rPr>
            </w:pPr>
          </w:p>
        </w:tc>
        <w:tc>
          <w:tcPr>
            <w:tcW w:w="3331" w:type="dxa"/>
            <w:vAlign w:val="top"/>
          </w:tcPr>
          <w:p w14:paraId="3E0F999F">
            <w:pPr>
              <w:rPr>
                <w:rFonts w:ascii="Times New Roman" w:hAnsi="Times New Roman"/>
                <w:sz w:val="21"/>
                <w:highlight w:val="none"/>
              </w:rPr>
            </w:pPr>
          </w:p>
        </w:tc>
        <w:tc>
          <w:tcPr>
            <w:tcW w:w="1790" w:type="dxa"/>
            <w:vAlign w:val="top"/>
          </w:tcPr>
          <w:p w14:paraId="7589D5B4">
            <w:pPr>
              <w:rPr>
                <w:rFonts w:ascii="Times New Roman" w:hAnsi="Times New Roman"/>
                <w:sz w:val="21"/>
                <w:highlight w:val="none"/>
              </w:rPr>
            </w:pPr>
          </w:p>
        </w:tc>
      </w:tr>
      <w:tr w14:paraId="2BC7C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642" w:type="dxa"/>
            <w:gridSpan w:val="2"/>
            <w:vAlign w:val="top"/>
          </w:tcPr>
          <w:p w14:paraId="53989DD9">
            <w:pPr>
              <w:pStyle w:val="18"/>
              <w:spacing w:before="136" w:line="222" w:lineRule="auto"/>
              <w:ind w:left="1622"/>
              <w:rPr>
                <w:rFonts w:ascii="Times New Roman" w:hAnsi="Times New Roman"/>
                <w:highlight w:val="none"/>
              </w:rPr>
            </w:pPr>
            <w:r>
              <w:rPr>
                <w:rFonts w:ascii="Times New Roman" w:hAnsi="Times New Roman"/>
                <w:spacing w:val="-2"/>
                <w:highlight w:val="none"/>
              </w:rPr>
              <w:t>合计</w:t>
            </w:r>
          </w:p>
        </w:tc>
        <w:tc>
          <w:tcPr>
            <w:tcW w:w="3331" w:type="dxa"/>
            <w:vAlign w:val="top"/>
          </w:tcPr>
          <w:p w14:paraId="742E07E5">
            <w:pPr>
              <w:rPr>
                <w:rFonts w:ascii="Times New Roman" w:hAnsi="Times New Roman"/>
                <w:sz w:val="21"/>
                <w:highlight w:val="none"/>
              </w:rPr>
            </w:pPr>
          </w:p>
        </w:tc>
        <w:tc>
          <w:tcPr>
            <w:tcW w:w="1790" w:type="dxa"/>
            <w:vAlign w:val="top"/>
          </w:tcPr>
          <w:p w14:paraId="00564202">
            <w:pPr>
              <w:rPr>
                <w:rFonts w:ascii="Times New Roman" w:hAnsi="Times New Roman"/>
                <w:sz w:val="21"/>
                <w:highlight w:val="none"/>
              </w:rPr>
            </w:pPr>
          </w:p>
        </w:tc>
      </w:tr>
    </w:tbl>
    <w:p w14:paraId="6262AA86">
      <w:pPr>
        <w:spacing w:before="270" w:line="231" w:lineRule="auto"/>
        <w:ind w:left="17" w:right="457"/>
        <w:rPr>
          <w:rFonts w:ascii="Times New Roman" w:hAnsi="Times New Roman" w:eastAsia="宋体" w:cs="宋体"/>
          <w:sz w:val="21"/>
          <w:szCs w:val="21"/>
          <w:highlight w:val="none"/>
        </w:rPr>
      </w:pPr>
      <w:r>
        <w:rPr>
          <w:rFonts w:ascii="Times New Roman" w:hAnsi="Times New Roman" w:eastAsia="宋体" w:cs="宋体"/>
          <w:sz w:val="21"/>
          <w:szCs w:val="21"/>
          <w:highlight w:val="none"/>
        </w:rPr>
        <w:t>注：本表适用于单位工程投标报价的汇总，如无单位工程的划分， 单项工程也使用本汇总</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10"/>
          <w:sz w:val="21"/>
          <w:szCs w:val="21"/>
          <w:highlight w:val="none"/>
        </w:rPr>
        <w:t>表。</w:t>
      </w:r>
    </w:p>
    <w:p w14:paraId="2B726570">
      <w:pPr>
        <w:spacing w:line="231" w:lineRule="auto"/>
        <w:rPr>
          <w:rFonts w:ascii="Times New Roman" w:hAnsi="Times New Roman" w:eastAsia="宋体" w:cs="宋体"/>
          <w:sz w:val="21"/>
          <w:szCs w:val="21"/>
          <w:highlight w:val="none"/>
        </w:rPr>
        <w:sectPr>
          <w:footerReference r:id="rId7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97ED56B">
      <w:pPr>
        <w:pStyle w:val="5"/>
        <w:spacing w:line="268" w:lineRule="auto"/>
        <w:rPr>
          <w:rFonts w:ascii="Times New Roman" w:hAnsi="Times New Roman"/>
          <w:highlight w:val="none"/>
        </w:rPr>
      </w:pPr>
    </w:p>
    <w:p w14:paraId="25B6F353">
      <w:pPr>
        <w:spacing w:before="78" w:line="219" w:lineRule="auto"/>
        <w:ind w:left="90"/>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4.9 </w:t>
      </w:r>
      <w:r>
        <w:rPr>
          <w:rFonts w:ascii="Times New Roman" w:hAnsi="Times New Roman" w:eastAsia="黑体" w:cs="黑体"/>
          <w:spacing w:val="-1"/>
          <w:sz w:val="24"/>
          <w:szCs w:val="24"/>
          <w:highlight w:val="none"/>
        </w:rPr>
        <w:t>分部分项工程和单价措施项目清单与计价表</w:t>
      </w:r>
    </w:p>
    <w:p w14:paraId="1C456E8E">
      <w:pPr>
        <w:spacing w:before="281" w:line="225" w:lineRule="auto"/>
        <w:ind w:left="1597"/>
        <w:rPr>
          <w:rFonts w:ascii="Times New Roman" w:hAnsi="Times New Roman" w:eastAsia="黑体" w:cs="黑体"/>
          <w:sz w:val="27"/>
          <w:szCs w:val="27"/>
          <w:highlight w:val="none"/>
        </w:rPr>
      </w:pPr>
      <w:r>
        <w:rPr>
          <w:rFonts w:ascii="Times New Roman" w:hAnsi="Times New Roman" w:eastAsia="黑体" w:cs="黑体"/>
          <w:spacing w:val="9"/>
          <w:sz w:val="27"/>
          <w:szCs w:val="27"/>
          <w:highlight w:val="none"/>
        </w:rPr>
        <w:t>分部分项工程和单价措施项目清单与计价表</w:t>
      </w:r>
    </w:p>
    <w:p w14:paraId="5C4E482E">
      <w:pPr>
        <w:spacing w:before="262" w:line="221" w:lineRule="auto"/>
        <w:ind w:left="97"/>
        <w:rPr>
          <w:rFonts w:ascii="Times New Roman" w:hAnsi="Times New Roman" w:eastAsia="宋体" w:cs="宋体"/>
          <w:sz w:val="21"/>
          <w:szCs w:val="21"/>
          <w:highlight w:val="none"/>
        </w:rPr>
      </w:pPr>
      <w:r>
        <w:rPr>
          <w:rFonts w:ascii="Times New Roman" w:hAnsi="Times New Roman" w:eastAsia="宋体" w:cs="宋体"/>
          <w:spacing w:val="-11"/>
          <w:sz w:val="21"/>
          <w:szCs w:val="21"/>
          <w:highlight w:val="none"/>
        </w:rPr>
        <w:t>工程名称：</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11"/>
          <w:sz w:val="21"/>
          <w:szCs w:val="21"/>
          <w:highlight w:val="none"/>
        </w:rPr>
        <w:t>标段名称：                                     第 页</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11"/>
          <w:sz w:val="21"/>
          <w:szCs w:val="21"/>
          <w:highlight w:val="none"/>
        </w:rPr>
        <w:t>共</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11"/>
          <w:sz w:val="21"/>
          <w:szCs w:val="21"/>
          <w:highlight w:val="none"/>
        </w:rPr>
        <w:t>页</w:t>
      </w:r>
    </w:p>
    <w:p w14:paraId="02825C61">
      <w:pPr>
        <w:spacing w:line="233" w:lineRule="exact"/>
        <w:rPr>
          <w:rFonts w:ascii="Times New Roman" w:hAnsi="Times New Roman"/>
          <w:highlight w:val="none"/>
        </w:rPr>
      </w:pPr>
    </w:p>
    <w:tbl>
      <w:tblPr>
        <w:tblStyle w:val="17"/>
        <w:tblW w:w="8484"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1043"/>
        <w:gridCol w:w="1027"/>
        <w:gridCol w:w="1455"/>
        <w:gridCol w:w="1019"/>
        <w:gridCol w:w="834"/>
        <w:gridCol w:w="770"/>
        <w:gridCol w:w="736"/>
        <w:gridCol w:w="947"/>
      </w:tblGrid>
      <w:tr w14:paraId="43014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653" w:type="dxa"/>
            <w:vMerge w:val="restart"/>
            <w:tcBorders>
              <w:top w:val="single" w:color="000000" w:sz="4" w:space="0"/>
              <w:left w:val="single" w:color="000000" w:sz="4" w:space="0"/>
              <w:bottom w:val="nil"/>
            </w:tcBorders>
            <w:vAlign w:val="top"/>
          </w:tcPr>
          <w:p w14:paraId="15528193">
            <w:pPr>
              <w:spacing w:line="436" w:lineRule="auto"/>
              <w:rPr>
                <w:rFonts w:ascii="Times New Roman" w:hAnsi="Times New Roman"/>
                <w:sz w:val="21"/>
                <w:highlight w:val="none"/>
              </w:rPr>
            </w:pPr>
          </w:p>
          <w:p w14:paraId="7DAE12DD">
            <w:pPr>
              <w:pStyle w:val="18"/>
              <w:spacing w:before="65" w:line="222" w:lineRule="auto"/>
              <w:ind w:left="127"/>
              <w:rPr>
                <w:rFonts w:ascii="Times New Roman" w:hAnsi="Times New Roman"/>
                <w:sz w:val="20"/>
                <w:szCs w:val="20"/>
                <w:highlight w:val="none"/>
              </w:rPr>
            </w:pPr>
            <w:r>
              <w:rPr>
                <w:rFonts w:ascii="Times New Roman" w:hAnsi="Times New Roman"/>
                <w:spacing w:val="-1"/>
                <w:sz w:val="20"/>
                <w:szCs w:val="20"/>
                <w:highlight w:val="none"/>
              </w:rPr>
              <w:t>序号</w:t>
            </w:r>
          </w:p>
        </w:tc>
        <w:tc>
          <w:tcPr>
            <w:tcW w:w="1043" w:type="dxa"/>
            <w:vMerge w:val="restart"/>
            <w:tcBorders>
              <w:top w:val="single" w:color="000000" w:sz="4" w:space="0"/>
              <w:bottom w:val="nil"/>
              <w:right w:val="single" w:color="000000" w:sz="4" w:space="0"/>
            </w:tcBorders>
            <w:vAlign w:val="top"/>
          </w:tcPr>
          <w:p w14:paraId="11BBA73E">
            <w:pPr>
              <w:spacing w:line="435" w:lineRule="auto"/>
              <w:rPr>
                <w:rFonts w:ascii="Times New Roman" w:hAnsi="Times New Roman"/>
                <w:sz w:val="21"/>
                <w:highlight w:val="none"/>
              </w:rPr>
            </w:pPr>
          </w:p>
          <w:p w14:paraId="14A9BA65">
            <w:pPr>
              <w:pStyle w:val="18"/>
              <w:spacing w:before="65" w:line="221" w:lineRule="auto"/>
              <w:ind w:left="123"/>
              <w:rPr>
                <w:rFonts w:ascii="Times New Roman" w:hAnsi="Times New Roman"/>
                <w:sz w:val="20"/>
                <w:szCs w:val="20"/>
                <w:highlight w:val="none"/>
              </w:rPr>
            </w:pPr>
            <w:r>
              <w:rPr>
                <w:rFonts w:ascii="Times New Roman" w:hAnsi="Times New Roman"/>
                <w:spacing w:val="-1"/>
                <w:sz w:val="20"/>
                <w:szCs w:val="20"/>
                <w:highlight w:val="none"/>
              </w:rPr>
              <w:t>项目编码</w:t>
            </w:r>
          </w:p>
        </w:tc>
        <w:tc>
          <w:tcPr>
            <w:tcW w:w="1027" w:type="dxa"/>
            <w:vMerge w:val="restart"/>
            <w:tcBorders>
              <w:top w:val="single" w:color="000000" w:sz="4" w:space="0"/>
              <w:left w:val="single" w:color="000000" w:sz="4" w:space="0"/>
              <w:bottom w:val="nil"/>
              <w:right w:val="single" w:color="000000" w:sz="4" w:space="0"/>
            </w:tcBorders>
            <w:vAlign w:val="top"/>
          </w:tcPr>
          <w:p w14:paraId="3BCD9118">
            <w:pPr>
              <w:spacing w:line="435" w:lineRule="auto"/>
              <w:rPr>
                <w:rFonts w:ascii="Times New Roman" w:hAnsi="Times New Roman"/>
                <w:sz w:val="21"/>
                <w:highlight w:val="none"/>
              </w:rPr>
            </w:pPr>
          </w:p>
          <w:p w14:paraId="6EF15703">
            <w:pPr>
              <w:pStyle w:val="18"/>
              <w:spacing w:before="65" w:line="222" w:lineRule="auto"/>
              <w:ind w:left="115"/>
              <w:rPr>
                <w:rFonts w:ascii="Times New Roman" w:hAnsi="Times New Roman"/>
                <w:sz w:val="20"/>
                <w:szCs w:val="20"/>
                <w:highlight w:val="none"/>
              </w:rPr>
            </w:pPr>
            <w:r>
              <w:rPr>
                <w:rFonts w:ascii="Times New Roman" w:hAnsi="Times New Roman"/>
                <w:spacing w:val="-1"/>
                <w:sz w:val="20"/>
                <w:szCs w:val="20"/>
                <w:highlight w:val="none"/>
              </w:rPr>
              <w:t>项目名称</w:t>
            </w:r>
          </w:p>
        </w:tc>
        <w:tc>
          <w:tcPr>
            <w:tcW w:w="1455" w:type="dxa"/>
            <w:vMerge w:val="restart"/>
            <w:tcBorders>
              <w:top w:val="single" w:color="000000" w:sz="4" w:space="0"/>
              <w:left w:val="single" w:color="000000" w:sz="4" w:space="0"/>
              <w:bottom w:val="nil"/>
            </w:tcBorders>
            <w:vAlign w:val="top"/>
          </w:tcPr>
          <w:p w14:paraId="75FE08B3">
            <w:pPr>
              <w:spacing w:line="435" w:lineRule="auto"/>
              <w:rPr>
                <w:rFonts w:ascii="Times New Roman" w:hAnsi="Times New Roman"/>
                <w:sz w:val="21"/>
                <w:highlight w:val="none"/>
              </w:rPr>
            </w:pPr>
          </w:p>
          <w:p w14:paraId="622D097C">
            <w:pPr>
              <w:pStyle w:val="18"/>
              <w:spacing w:before="65" w:line="221" w:lineRule="auto"/>
              <w:ind w:left="130"/>
              <w:rPr>
                <w:rFonts w:ascii="Times New Roman" w:hAnsi="Times New Roman"/>
                <w:sz w:val="20"/>
                <w:szCs w:val="20"/>
                <w:highlight w:val="none"/>
              </w:rPr>
            </w:pPr>
            <w:r>
              <w:rPr>
                <w:rFonts w:ascii="Times New Roman" w:hAnsi="Times New Roman"/>
                <w:spacing w:val="-1"/>
                <w:sz w:val="20"/>
                <w:szCs w:val="20"/>
                <w:highlight w:val="none"/>
              </w:rPr>
              <w:t>项目特征描述</w:t>
            </w:r>
          </w:p>
        </w:tc>
        <w:tc>
          <w:tcPr>
            <w:tcW w:w="1019" w:type="dxa"/>
            <w:vMerge w:val="restart"/>
            <w:tcBorders>
              <w:top w:val="single" w:color="000000" w:sz="4" w:space="0"/>
              <w:bottom w:val="nil"/>
              <w:right w:val="single" w:color="000000" w:sz="4" w:space="0"/>
            </w:tcBorders>
            <w:vAlign w:val="top"/>
          </w:tcPr>
          <w:p w14:paraId="03D64985">
            <w:pPr>
              <w:spacing w:line="435" w:lineRule="auto"/>
              <w:rPr>
                <w:rFonts w:ascii="Times New Roman" w:hAnsi="Times New Roman"/>
                <w:sz w:val="21"/>
                <w:highlight w:val="none"/>
              </w:rPr>
            </w:pPr>
          </w:p>
          <w:p w14:paraId="150F045D">
            <w:pPr>
              <w:pStyle w:val="18"/>
              <w:spacing w:before="65" w:line="222" w:lineRule="auto"/>
              <w:ind w:left="110"/>
              <w:rPr>
                <w:rFonts w:ascii="Times New Roman" w:hAnsi="Times New Roman"/>
                <w:sz w:val="20"/>
                <w:szCs w:val="20"/>
                <w:highlight w:val="none"/>
              </w:rPr>
            </w:pPr>
            <w:r>
              <w:rPr>
                <w:rFonts w:ascii="Times New Roman" w:hAnsi="Times New Roman"/>
                <w:spacing w:val="-1"/>
                <w:sz w:val="20"/>
                <w:szCs w:val="20"/>
                <w:highlight w:val="none"/>
              </w:rPr>
              <w:t>计量单位</w:t>
            </w:r>
          </w:p>
        </w:tc>
        <w:tc>
          <w:tcPr>
            <w:tcW w:w="834" w:type="dxa"/>
            <w:vMerge w:val="restart"/>
            <w:tcBorders>
              <w:top w:val="single" w:color="000000" w:sz="4" w:space="0"/>
              <w:left w:val="single" w:color="000000" w:sz="4" w:space="0"/>
              <w:bottom w:val="nil"/>
              <w:right w:val="single" w:color="000000" w:sz="4" w:space="0"/>
            </w:tcBorders>
            <w:vAlign w:val="top"/>
          </w:tcPr>
          <w:p w14:paraId="0E0A7EA0">
            <w:pPr>
              <w:spacing w:line="435" w:lineRule="auto"/>
              <w:rPr>
                <w:rFonts w:ascii="Times New Roman" w:hAnsi="Times New Roman"/>
                <w:sz w:val="21"/>
                <w:highlight w:val="none"/>
              </w:rPr>
            </w:pPr>
          </w:p>
          <w:p w14:paraId="34E2AA3B">
            <w:pPr>
              <w:pStyle w:val="18"/>
              <w:spacing w:before="65" w:line="222" w:lineRule="auto"/>
              <w:ind w:left="124"/>
              <w:rPr>
                <w:rFonts w:ascii="Times New Roman" w:hAnsi="Times New Roman"/>
                <w:sz w:val="20"/>
                <w:szCs w:val="20"/>
                <w:highlight w:val="none"/>
              </w:rPr>
            </w:pPr>
            <w:r>
              <w:rPr>
                <w:rFonts w:ascii="Times New Roman" w:hAnsi="Times New Roman"/>
                <w:spacing w:val="-2"/>
                <w:sz w:val="20"/>
                <w:szCs w:val="20"/>
                <w:highlight w:val="none"/>
              </w:rPr>
              <w:t>工程量</w:t>
            </w:r>
          </w:p>
        </w:tc>
        <w:tc>
          <w:tcPr>
            <w:tcW w:w="2453" w:type="dxa"/>
            <w:gridSpan w:val="3"/>
            <w:tcBorders>
              <w:top w:val="single" w:color="000000" w:sz="4" w:space="0"/>
              <w:left w:val="single" w:color="000000" w:sz="4" w:space="0"/>
              <w:right w:val="single" w:color="000000" w:sz="4" w:space="0"/>
            </w:tcBorders>
            <w:vAlign w:val="top"/>
          </w:tcPr>
          <w:p w14:paraId="3EFBFF15">
            <w:pPr>
              <w:pStyle w:val="18"/>
              <w:spacing w:before="109" w:line="221" w:lineRule="auto"/>
              <w:ind w:left="729"/>
              <w:rPr>
                <w:rFonts w:ascii="Times New Roman" w:hAnsi="Times New Roman"/>
                <w:sz w:val="20"/>
                <w:szCs w:val="20"/>
                <w:highlight w:val="none"/>
              </w:rPr>
            </w:pPr>
            <w:r>
              <w:rPr>
                <w:rFonts w:ascii="Times New Roman" w:hAnsi="Times New Roman"/>
                <w:spacing w:val="-1"/>
                <w:sz w:val="20"/>
                <w:szCs w:val="20"/>
                <w:highlight w:val="none"/>
              </w:rPr>
              <w:t>金额（元）</w:t>
            </w:r>
          </w:p>
        </w:tc>
      </w:tr>
      <w:tr w14:paraId="05489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653" w:type="dxa"/>
            <w:vMerge w:val="continue"/>
            <w:tcBorders>
              <w:top w:val="nil"/>
              <w:left w:val="single" w:color="000000" w:sz="4" w:space="0"/>
            </w:tcBorders>
            <w:vAlign w:val="top"/>
          </w:tcPr>
          <w:p w14:paraId="1A90C9AD">
            <w:pPr>
              <w:rPr>
                <w:rFonts w:ascii="Times New Roman" w:hAnsi="Times New Roman"/>
                <w:sz w:val="21"/>
                <w:highlight w:val="none"/>
              </w:rPr>
            </w:pPr>
          </w:p>
        </w:tc>
        <w:tc>
          <w:tcPr>
            <w:tcW w:w="1043" w:type="dxa"/>
            <w:vMerge w:val="continue"/>
            <w:tcBorders>
              <w:top w:val="nil"/>
              <w:right w:val="single" w:color="000000" w:sz="4" w:space="0"/>
            </w:tcBorders>
            <w:vAlign w:val="top"/>
          </w:tcPr>
          <w:p w14:paraId="4D385EDA">
            <w:pPr>
              <w:rPr>
                <w:rFonts w:ascii="Times New Roman" w:hAnsi="Times New Roman"/>
                <w:sz w:val="21"/>
                <w:highlight w:val="none"/>
              </w:rPr>
            </w:pPr>
          </w:p>
        </w:tc>
        <w:tc>
          <w:tcPr>
            <w:tcW w:w="1027" w:type="dxa"/>
            <w:vMerge w:val="continue"/>
            <w:tcBorders>
              <w:top w:val="nil"/>
              <w:left w:val="single" w:color="000000" w:sz="4" w:space="0"/>
              <w:right w:val="single" w:color="000000" w:sz="4" w:space="0"/>
            </w:tcBorders>
            <w:vAlign w:val="top"/>
          </w:tcPr>
          <w:p w14:paraId="77D34570">
            <w:pPr>
              <w:rPr>
                <w:rFonts w:ascii="Times New Roman" w:hAnsi="Times New Roman"/>
                <w:sz w:val="21"/>
                <w:highlight w:val="none"/>
              </w:rPr>
            </w:pPr>
          </w:p>
        </w:tc>
        <w:tc>
          <w:tcPr>
            <w:tcW w:w="1455" w:type="dxa"/>
            <w:vMerge w:val="continue"/>
            <w:tcBorders>
              <w:top w:val="nil"/>
              <w:left w:val="single" w:color="000000" w:sz="4" w:space="0"/>
            </w:tcBorders>
            <w:vAlign w:val="top"/>
          </w:tcPr>
          <w:p w14:paraId="0FE18F85">
            <w:pPr>
              <w:rPr>
                <w:rFonts w:ascii="Times New Roman" w:hAnsi="Times New Roman"/>
                <w:sz w:val="21"/>
                <w:highlight w:val="none"/>
              </w:rPr>
            </w:pPr>
          </w:p>
        </w:tc>
        <w:tc>
          <w:tcPr>
            <w:tcW w:w="1019" w:type="dxa"/>
            <w:vMerge w:val="continue"/>
            <w:tcBorders>
              <w:top w:val="nil"/>
              <w:right w:val="single" w:color="000000" w:sz="4" w:space="0"/>
            </w:tcBorders>
            <w:vAlign w:val="top"/>
          </w:tcPr>
          <w:p w14:paraId="587EB5D0">
            <w:pPr>
              <w:rPr>
                <w:rFonts w:ascii="Times New Roman" w:hAnsi="Times New Roman"/>
                <w:sz w:val="21"/>
                <w:highlight w:val="none"/>
              </w:rPr>
            </w:pPr>
          </w:p>
        </w:tc>
        <w:tc>
          <w:tcPr>
            <w:tcW w:w="834" w:type="dxa"/>
            <w:vMerge w:val="continue"/>
            <w:tcBorders>
              <w:top w:val="nil"/>
              <w:left w:val="single" w:color="000000" w:sz="4" w:space="0"/>
              <w:right w:val="single" w:color="000000" w:sz="4" w:space="0"/>
            </w:tcBorders>
            <w:vAlign w:val="top"/>
          </w:tcPr>
          <w:p w14:paraId="5B03301E">
            <w:pPr>
              <w:rPr>
                <w:rFonts w:ascii="Times New Roman" w:hAnsi="Times New Roman"/>
                <w:sz w:val="21"/>
                <w:highlight w:val="none"/>
              </w:rPr>
            </w:pPr>
          </w:p>
        </w:tc>
        <w:tc>
          <w:tcPr>
            <w:tcW w:w="770" w:type="dxa"/>
            <w:tcBorders>
              <w:left w:val="single" w:color="000000" w:sz="4" w:space="0"/>
            </w:tcBorders>
            <w:vAlign w:val="top"/>
          </w:tcPr>
          <w:p w14:paraId="1398F4B9">
            <w:pPr>
              <w:pStyle w:val="18"/>
              <w:spacing w:before="158" w:line="239" w:lineRule="auto"/>
              <w:ind w:left="187"/>
              <w:rPr>
                <w:rFonts w:ascii="Times New Roman" w:hAnsi="Times New Roman"/>
                <w:sz w:val="20"/>
                <w:szCs w:val="20"/>
                <w:highlight w:val="none"/>
              </w:rPr>
            </w:pPr>
            <w:r>
              <w:rPr>
                <w:rFonts w:ascii="Times New Roman" w:hAnsi="Times New Roman"/>
                <w:spacing w:val="-2"/>
                <w:sz w:val="20"/>
                <w:szCs w:val="20"/>
                <w:highlight w:val="none"/>
              </w:rPr>
              <w:t>综合</w:t>
            </w:r>
          </w:p>
          <w:p w14:paraId="03A0D225">
            <w:pPr>
              <w:pStyle w:val="18"/>
              <w:spacing w:line="219" w:lineRule="auto"/>
              <w:ind w:left="186"/>
              <w:rPr>
                <w:rFonts w:ascii="Times New Roman" w:hAnsi="Times New Roman"/>
                <w:sz w:val="20"/>
                <w:szCs w:val="20"/>
                <w:highlight w:val="none"/>
              </w:rPr>
            </w:pPr>
            <w:r>
              <w:rPr>
                <w:rFonts w:ascii="Times New Roman" w:hAnsi="Times New Roman"/>
                <w:spacing w:val="-2"/>
                <w:sz w:val="20"/>
                <w:szCs w:val="20"/>
                <w:highlight w:val="none"/>
              </w:rPr>
              <w:t>单价</w:t>
            </w:r>
          </w:p>
        </w:tc>
        <w:tc>
          <w:tcPr>
            <w:tcW w:w="736" w:type="dxa"/>
            <w:tcBorders>
              <w:right w:val="single" w:color="000000" w:sz="4" w:space="0"/>
            </w:tcBorders>
            <w:vAlign w:val="top"/>
          </w:tcPr>
          <w:p w14:paraId="4E89BEDE">
            <w:pPr>
              <w:pStyle w:val="18"/>
              <w:spacing w:before="287" w:line="220" w:lineRule="auto"/>
              <w:ind w:left="177"/>
              <w:rPr>
                <w:rFonts w:ascii="Times New Roman" w:hAnsi="Times New Roman"/>
                <w:sz w:val="20"/>
                <w:szCs w:val="20"/>
                <w:highlight w:val="none"/>
              </w:rPr>
            </w:pPr>
            <w:r>
              <w:rPr>
                <w:rFonts w:ascii="Times New Roman" w:hAnsi="Times New Roman"/>
                <w:spacing w:val="-2"/>
                <w:sz w:val="20"/>
                <w:szCs w:val="20"/>
                <w:highlight w:val="none"/>
              </w:rPr>
              <w:t>合价</w:t>
            </w:r>
          </w:p>
        </w:tc>
        <w:tc>
          <w:tcPr>
            <w:tcW w:w="947" w:type="dxa"/>
            <w:tcBorders>
              <w:left w:val="single" w:color="000000" w:sz="4" w:space="0"/>
              <w:right w:val="single" w:color="000000" w:sz="4" w:space="0"/>
            </w:tcBorders>
            <w:vAlign w:val="top"/>
          </w:tcPr>
          <w:p w14:paraId="0AAB4C26">
            <w:pPr>
              <w:pStyle w:val="18"/>
              <w:spacing w:before="27" w:line="229" w:lineRule="auto"/>
              <w:ind w:left="121" w:right="110" w:firstLine="157"/>
              <w:rPr>
                <w:rFonts w:ascii="Times New Roman" w:hAnsi="Times New Roman"/>
                <w:sz w:val="20"/>
                <w:szCs w:val="20"/>
                <w:highlight w:val="none"/>
              </w:rPr>
            </w:pPr>
            <w:r>
              <w:rPr>
                <w:rFonts w:ascii="Times New Roman" w:hAnsi="Times New Roman"/>
                <w:spacing w:val="-3"/>
                <w:sz w:val="20"/>
                <w:szCs w:val="20"/>
                <w:highlight w:val="none"/>
              </w:rPr>
              <w:t>其中</w:t>
            </w:r>
            <w:r>
              <w:rPr>
                <w:rFonts w:ascii="Times New Roman" w:hAnsi="Times New Roman"/>
                <w:sz w:val="20"/>
                <w:szCs w:val="20"/>
                <w:highlight w:val="none"/>
              </w:rPr>
              <w:t xml:space="preserve">  </w:t>
            </w:r>
            <w:r>
              <w:rPr>
                <w:rFonts w:ascii="Times New Roman" w:hAnsi="Times New Roman"/>
                <w:spacing w:val="-3"/>
                <w:sz w:val="20"/>
                <w:szCs w:val="20"/>
                <w:highlight w:val="none"/>
              </w:rPr>
              <w:t>人工费</w:t>
            </w:r>
            <w:r>
              <w:rPr>
                <w:rFonts w:ascii="Times New Roman" w:hAnsi="Times New Roman" w:eastAsia="Times New Roman" w:cs="Times New Roman"/>
                <w:spacing w:val="-3"/>
                <w:sz w:val="20"/>
                <w:szCs w:val="20"/>
                <w:highlight w:val="none"/>
              </w:rPr>
              <w:t>+</w:t>
            </w:r>
            <w:r>
              <w:rPr>
                <w:rFonts w:ascii="Times New Roman" w:hAnsi="Times New Roman" w:eastAsia="Times New Roman" w:cs="Times New Roman"/>
                <w:spacing w:val="2"/>
                <w:sz w:val="20"/>
                <w:szCs w:val="20"/>
                <w:highlight w:val="none"/>
              </w:rPr>
              <w:t xml:space="preserve"> </w:t>
            </w:r>
            <w:r>
              <w:rPr>
                <w:rFonts w:ascii="Times New Roman" w:hAnsi="Times New Roman"/>
                <w:spacing w:val="17"/>
                <w:sz w:val="20"/>
                <w:szCs w:val="20"/>
                <w:highlight w:val="none"/>
              </w:rPr>
              <w:t>机械费</w:t>
            </w:r>
          </w:p>
        </w:tc>
      </w:tr>
      <w:tr w14:paraId="47521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653" w:type="dxa"/>
            <w:tcBorders>
              <w:left w:val="single" w:color="000000" w:sz="4" w:space="0"/>
            </w:tcBorders>
            <w:vAlign w:val="top"/>
          </w:tcPr>
          <w:p w14:paraId="2E11ADBB">
            <w:pPr>
              <w:rPr>
                <w:rFonts w:ascii="Times New Roman" w:hAnsi="Times New Roman"/>
                <w:sz w:val="21"/>
                <w:highlight w:val="none"/>
              </w:rPr>
            </w:pPr>
          </w:p>
        </w:tc>
        <w:tc>
          <w:tcPr>
            <w:tcW w:w="1043" w:type="dxa"/>
            <w:tcBorders>
              <w:right w:val="single" w:color="000000" w:sz="4" w:space="0"/>
            </w:tcBorders>
            <w:vAlign w:val="top"/>
          </w:tcPr>
          <w:p w14:paraId="7EFE188E">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2C797D9C">
            <w:pPr>
              <w:rPr>
                <w:rFonts w:ascii="Times New Roman" w:hAnsi="Times New Roman"/>
                <w:sz w:val="21"/>
                <w:highlight w:val="none"/>
              </w:rPr>
            </w:pPr>
          </w:p>
        </w:tc>
        <w:tc>
          <w:tcPr>
            <w:tcW w:w="1455" w:type="dxa"/>
            <w:tcBorders>
              <w:left w:val="single" w:color="000000" w:sz="4" w:space="0"/>
            </w:tcBorders>
            <w:vAlign w:val="top"/>
          </w:tcPr>
          <w:p w14:paraId="6B027E60">
            <w:pPr>
              <w:rPr>
                <w:rFonts w:ascii="Times New Roman" w:hAnsi="Times New Roman"/>
                <w:sz w:val="21"/>
                <w:highlight w:val="none"/>
              </w:rPr>
            </w:pPr>
          </w:p>
        </w:tc>
        <w:tc>
          <w:tcPr>
            <w:tcW w:w="1019" w:type="dxa"/>
            <w:tcBorders>
              <w:right w:val="single" w:color="000000" w:sz="4" w:space="0"/>
            </w:tcBorders>
            <w:vAlign w:val="top"/>
          </w:tcPr>
          <w:p w14:paraId="53D63433">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2DF92DE7">
            <w:pPr>
              <w:rPr>
                <w:rFonts w:ascii="Times New Roman" w:hAnsi="Times New Roman"/>
                <w:sz w:val="21"/>
                <w:highlight w:val="none"/>
              </w:rPr>
            </w:pPr>
          </w:p>
        </w:tc>
        <w:tc>
          <w:tcPr>
            <w:tcW w:w="770" w:type="dxa"/>
            <w:tcBorders>
              <w:left w:val="single" w:color="000000" w:sz="4" w:space="0"/>
            </w:tcBorders>
            <w:vAlign w:val="top"/>
          </w:tcPr>
          <w:p w14:paraId="1075EBC6">
            <w:pPr>
              <w:rPr>
                <w:rFonts w:ascii="Times New Roman" w:hAnsi="Times New Roman"/>
                <w:sz w:val="21"/>
                <w:highlight w:val="none"/>
              </w:rPr>
            </w:pPr>
          </w:p>
        </w:tc>
        <w:tc>
          <w:tcPr>
            <w:tcW w:w="736" w:type="dxa"/>
            <w:tcBorders>
              <w:right w:val="single" w:color="000000" w:sz="4" w:space="0"/>
            </w:tcBorders>
            <w:vAlign w:val="top"/>
          </w:tcPr>
          <w:p w14:paraId="1E9F0D86">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32678F9B">
            <w:pPr>
              <w:rPr>
                <w:rFonts w:ascii="Times New Roman" w:hAnsi="Times New Roman"/>
                <w:sz w:val="21"/>
                <w:highlight w:val="none"/>
              </w:rPr>
            </w:pPr>
          </w:p>
        </w:tc>
      </w:tr>
      <w:tr w14:paraId="39789C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653" w:type="dxa"/>
            <w:tcBorders>
              <w:left w:val="single" w:color="000000" w:sz="4" w:space="0"/>
            </w:tcBorders>
            <w:vAlign w:val="top"/>
          </w:tcPr>
          <w:p w14:paraId="5D4640C5">
            <w:pPr>
              <w:rPr>
                <w:rFonts w:ascii="Times New Roman" w:hAnsi="Times New Roman"/>
                <w:sz w:val="21"/>
                <w:highlight w:val="none"/>
              </w:rPr>
            </w:pPr>
          </w:p>
        </w:tc>
        <w:tc>
          <w:tcPr>
            <w:tcW w:w="1043" w:type="dxa"/>
            <w:tcBorders>
              <w:right w:val="single" w:color="000000" w:sz="4" w:space="0"/>
            </w:tcBorders>
            <w:vAlign w:val="top"/>
          </w:tcPr>
          <w:p w14:paraId="2908489C">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25EC1773">
            <w:pPr>
              <w:rPr>
                <w:rFonts w:ascii="Times New Roman" w:hAnsi="Times New Roman"/>
                <w:sz w:val="21"/>
                <w:highlight w:val="none"/>
              </w:rPr>
            </w:pPr>
          </w:p>
        </w:tc>
        <w:tc>
          <w:tcPr>
            <w:tcW w:w="1455" w:type="dxa"/>
            <w:tcBorders>
              <w:left w:val="single" w:color="000000" w:sz="4" w:space="0"/>
            </w:tcBorders>
            <w:vAlign w:val="top"/>
          </w:tcPr>
          <w:p w14:paraId="238130A0">
            <w:pPr>
              <w:rPr>
                <w:rFonts w:ascii="Times New Roman" w:hAnsi="Times New Roman"/>
                <w:sz w:val="21"/>
                <w:highlight w:val="none"/>
              </w:rPr>
            </w:pPr>
          </w:p>
        </w:tc>
        <w:tc>
          <w:tcPr>
            <w:tcW w:w="1019" w:type="dxa"/>
            <w:tcBorders>
              <w:right w:val="single" w:color="000000" w:sz="4" w:space="0"/>
            </w:tcBorders>
            <w:vAlign w:val="top"/>
          </w:tcPr>
          <w:p w14:paraId="1537B588">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71C272F2">
            <w:pPr>
              <w:rPr>
                <w:rFonts w:ascii="Times New Roman" w:hAnsi="Times New Roman"/>
                <w:sz w:val="21"/>
                <w:highlight w:val="none"/>
              </w:rPr>
            </w:pPr>
          </w:p>
        </w:tc>
        <w:tc>
          <w:tcPr>
            <w:tcW w:w="770" w:type="dxa"/>
            <w:tcBorders>
              <w:left w:val="single" w:color="000000" w:sz="4" w:space="0"/>
            </w:tcBorders>
            <w:vAlign w:val="top"/>
          </w:tcPr>
          <w:p w14:paraId="4426EDFD">
            <w:pPr>
              <w:rPr>
                <w:rFonts w:ascii="Times New Roman" w:hAnsi="Times New Roman"/>
                <w:sz w:val="21"/>
                <w:highlight w:val="none"/>
              </w:rPr>
            </w:pPr>
          </w:p>
        </w:tc>
        <w:tc>
          <w:tcPr>
            <w:tcW w:w="736" w:type="dxa"/>
            <w:tcBorders>
              <w:right w:val="single" w:color="000000" w:sz="4" w:space="0"/>
            </w:tcBorders>
            <w:vAlign w:val="top"/>
          </w:tcPr>
          <w:p w14:paraId="319E4765">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66CA1F2E">
            <w:pPr>
              <w:rPr>
                <w:rFonts w:ascii="Times New Roman" w:hAnsi="Times New Roman"/>
                <w:sz w:val="21"/>
                <w:highlight w:val="none"/>
              </w:rPr>
            </w:pPr>
          </w:p>
        </w:tc>
      </w:tr>
      <w:tr w14:paraId="2EE34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653" w:type="dxa"/>
            <w:tcBorders>
              <w:left w:val="single" w:color="000000" w:sz="4" w:space="0"/>
            </w:tcBorders>
            <w:vAlign w:val="top"/>
          </w:tcPr>
          <w:p w14:paraId="337DD301">
            <w:pPr>
              <w:rPr>
                <w:rFonts w:ascii="Times New Roman" w:hAnsi="Times New Roman"/>
                <w:sz w:val="21"/>
                <w:highlight w:val="none"/>
              </w:rPr>
            </w:pPr>
          </w:p>
        </w:tc>
        <w:tc>
          <w:tcPr>
            <w:tcW w:w="1043" w:type="dxa"/>
            <w:tcBorders>
              <w:right w:val="single" w:color="000000" w:sz="4" w:space="0"/>
            </w:tcBorders>
            <w:vAlign w:val="top"/>
          </w:tcPr>
          <w:p w14:paraId="021C1729">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7C1286B6">
            <w:pPr>
              <w:rPr>
                <w:rFonts w:ascii="Times New Roman" w:hAnsi="Times New Roman"/>
                <w:sz w:val="21"/>
                <w:highlight w:val="none"/>
              </w:rPr>
            </w:pPr>
          </w:p>
        </w:tc>
        <w:tc>
          <w:tcPr>
            <w:tcW w:w="1455" w:type="dxa"/>
            <w:tcBorders>
              <w:left w:val="single" w:color="000000" w:sz="4" w:space="0"/>
            </w:tcBorders>
            <w:vAlign w:val="top"/>
          </w:tcPr>
          <w:p w14:paraId="35FA3D94">
            <w:pPr>
              <w:rPr>
                <w:rFonts w:ascii="Times New Roman" w:hAnsi="Times New Roman"/>
                <w:sz w:val="21"/>
                <w:highlight w:val="none"/>
              </w:rPr>
            </w:pPr>
          </w:p>
        </w:tc>
        <w:tc>
          <w:tcPr>
            <w:tcW w:w="1019" w:type="dxa"/>
            <w:tcBorders>
              <w:right w:val="single" w:color="000000" w:sz="4" w:space="0"/>
            </w:tcBorders>
            <w:vAlign w:val="top"/>
          </w:tcPr>
          <w:p w14:paraId="6097FEAB">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4336C6BD">
            <w:pPr>
              <w:rPr>
                <w:rFonts w:ascii="Times New Roman" w:hAnsi="Times New Roman"/>
                <w:sz w:val="21"/>
                <w:highlight w:val="none"/>
              </w:rPr>
            </w:pPr>
          </w:p>
        </w:tc>
        <w:tc>
          <w:tcPr>
            <w:tcW w:w="770" w:type="dxa"/>
            <w:tcBorders>
              <w:left w:val="single" w:color="000000" w:sz="4" w:space="0"/>
            </w:tcBorders>
            <w:vAlign w:val="top"/>
          </w:tcPr>
          <w:p w14:paraId="64ABB25A">
            <w:pPr>
              <w:rPr>
                <w:rFonts w:ascii="Times New Roman" w:hAnsi="Times New Roman"/>
                <w:sz w:val="21"/>
                <w:highlight w:val="none"/>
              </w:rPr>
            </w:pPr>
          </w:p>
        </w:tc>
        <w:tc>
          <w:tcPr>
            <w:tcW w:w="736" w:type="dxa"/>
            <w:tcBorders>
              <w:right w:val="single" w:color="000000" w:sz="4" w:space="0"/>
            </w:tcBorders>
            <w:vAlign w:val="top"/>
          </w:tcPr>
          <w:p w14:paraId="7B36BD10">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678C9C6D">
            <w:pPr>
              <w:rPr>
                <w:rFonts w:ascii="Times New Roman" w:hAnsi="Times New Roman"/>
                <w:sz w:val="21"/>
                <w:highlight w:val="none"/>
              </w:rPr>
            </w:pPr>
          </w:p>
        </w:tc>
      </w:tr>
      <w:tr w14:paraId="580A7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653" w:type="dxa"/>
            <w:tcBorders>
              <w:left w:val="single" w:color="000000" w:sz="4" w:space="0"/>
            </w:tcBorders>
            <w:vAlign w:val="top"/>
          </w:tcPr>
          <w:p w14:paraId="7337D633">
            <w:pPr>
              <w:rPr>
                <w:rFonts w:ascii="Times New Roman" w:hAnsi="Times New Roman"/>
                <w:sz w:val="21"/>
                <w:highlight w:val="none"/>
              </w:rPr>
            </w:pPr>
          </w:p>
        </w:tc>
        <w:tc>
          <w:tcPr>
            <w:tcW w:w="1043" w:type="dxa"/>
            <w:tcBorders>
              <w:right w:val="single" w:color="000000" w:sz="4" w:space="0"/>
            </w:tcBorders>
            <w:vAlign w:val="top"/>
          </w:tcPr>
          <w:p w14:paraId="632F8F9F">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33322838">
            <w:pPr>
              <w:rPr>
                <w:rFonts w:ascii="Times New Roman" w:hAnsi="Times New Roman"/>
                <w:sz w:val="21"/>
                <w:highlight w:val="none"/>
              </w:rPr>
            </w:pPr>
          </w:p>
        </w:tc>
        <w:tc>
          <w:tcPr>
            <w:tcW w:w="1455" w:type="dxa"/>
            <w:tcBorders>
              <w:left w:val="single" w:color="000000" w:sz="4" w:space="0"/>
            </w:tcBorders>
            <w:vAlign w:val="top"/>
          </w:tcPr>
          <w:p w14:paraId="004AE766">
            <w:pPr>
              <w:rPr>
                <w:rFonts w:ascii="Times New Roman" w:hAnsi="Times New Roman"/>
                <w:sz w:val="21"/>
                <w:highlight w:val="none"/>
              </w:rPr>
            </w:pPr>
          </w:p>
        </w:tc>
        <w:tc>
          <w:tcPr>
            <w:tcW w:w="1019" w:type="dxa"/>
            <w:tcBorders>
              <w:right w:val="single" w:color="000000" w:sz="4" w:space="0"/>
            </w:tcBorders>
            <w:vAlign w:val="top"/>
          </w:tcPr>
          <w:p w14:paraId="561DE26E">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27E84C9D">
            <w:pPr>
              <w:rPr>
                <w:rFonts w:ascii="Times New Roman" w:hAnsi="Times New Roman"/>
                <w:sz w:val="21"/>
                <w:highlight w:val="none"/>
              </w:rPr>
            </w:pPr>
          </w:p>
        </w:tc>
        <w:tc>
          <w:tcPr>
            <w:tcW w:w="770" w:type="dxa"/>
            <w:tcBorders>
              <w:left w:val="single" w:color="000000" w:sz="4" w:space="0"/>
            </w:tcBorders>
            <w:vAlign w:val="top"/>
          </w:tcPr>
          <w:p w14:paraId="4144FED2">
            <w:pPr>
              <w:rPr>
                <w:rFonts w:ascii="Times New Roman" w:hAnsi="Times New Roman"/>
                <w:sz w:val="21"/>
                <w:highlight w:val="none"/>
              </w:rPr>
            </w:pPr>
          </w:p>
        </w:tc>
        <w:tc>
          <w:tcPr>
            <w:tcW w:w="736" w:type="dxa"/>
            <w:tcBorders>
              <w:right w:val="single" w:color="000000" w:sz="4" w:space="0"/>
            </w:tcBorders>
            <w:vAlign w:val="top"/>
          </w:tcPr>
          <w:p w14:paraId="7BB2A257">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22F59E18">
            <w:pPr>
              <w:rPr>
                <w:rFonts w:ascii="Times New Roman" w:hAnsi="Times New Roman"/>
                <w:sz w:val="21"/>
                <w:highlight w:val="none"/>
              </w:rPr>
            </w:pPr>
          </w:p>
        </w:tc>
      </w:tr>
      <w:tr w14:paraId="5CA59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653" w:type="dxa"/>
            <w:tcBorders>
              <w:left w:val="single" w:color="000000" w:sz="4" w:space="0"/>
            </w:tcBorders>
            <w:vAlign w:val="top"/>
          </w:tcPr>
          <w:p w14:paraId="00B707A8">
            <w:pPr>
              <w:rPr>
                <w:rFonts w:ascii="Times New Roman" w:hAnsi="Times New Roman"/>
                <w:sz w:val="21"/>
                <w:highlight w:val="none"/>
              </w:rPr>
            </w:pPr>
          </w:p>
        </w:tc>
        <w:tc>
          <w:tcPr>
            <w:tcW w:w="1043" w:type="dxa"/>
            <w:tcBorders>
              <w:right w:val="single" w:color="000000" w:sz="4" w:space="0"/>
            </w:tcBorders>
            <w:vAlign w:val="top"/>
          </w:tcPr>
          <w:p w14:paraId="4DB21F5C">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1FD114A6">
            <w:pPr>
              <w:rPr>
                <w:rFonts w:ascii="Times New Roman" w:hAnsi="Times New Roman"/>
                <w:sz w:val="21"/>
                <w:highlight w:val="none"/>
              </w:rPr>
            </w:pPr>
          </w:p>
        </w:tc>
        <w:tc>
          <w:tcPr>
            <w:tcW w:w="1455" w:type="dxa"/>
            <w:tcBorders>
              <w:left w:val="single" w:color="000000" w:sz="4" w:space="0"/>
            </w:tcBorders>
            <w:vAlign w:val="top"/>
          </w:tcPr>
          <w:p w14:paraId="286619B0">
            <w:pPr>
              <w:rPr>
                <w:rFonts w:ascii="Times New Roman" w:hAnsi="Times New Roman"/>
                <w:sz w:val="21"/>
                <w:highlight w:val="none"/>
              </w:rPr>
            </w:pPr>
          </w:p>
        </w:tc>
        <w:tc>
          <w:tcPr>
            <w:tcW w:w="1019" w:type="dxa"/>
            <w:tcBorders>
              <w:right w:val="single" w:color="000000" w:sz="4" w:space="0"/>
            </w:tcBorders>
            <w:vAlign w:val="top"/>
          </w:tcPr>
          <w:p w14:paraId="2F663BF7">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650773BF">
            <w:pPr>
              <w:rPr>
                <w:rFonts w:ascii="Times New Roman" w:hAnsi="Times New Roman"/>
                <w:sz w:val="21"/>
                <w:highlight w:val="none"/>
              </w:rPr>
            </w:pPr>
          </w:p>
        </w:tc>
        <w:tc>
          <w:tcPr>
            <w:tcW w:w="770" w:type="dxa"/>
            <w:tcBorders>
              <w:left w:val="single" w:color="000000" w:sz="4" w:space="0"/>
            </w:tcBorders>
            <w:vAlign w:val="top"/>
          </w:tcPr>
          <w:p w14:paraId="7746F9D2">
            <w:pPr>
              <w:rPr>
                <w:rFonts w:ascii="Times New Roman" w:hAnsi="Times New Roman"/>
                <w:sz w:val="21"/>
                <w:highlight w:val="none"/>
              </w:rPr>
            </w:pPr>
          </w:p>
        </w:tc>
        <w:tc>
          <w:tcPr>
            <w:tcW w:w="736" w:type="dxa"/>
            <w:tcBorders>
              <w:right w:val="single" w:color="000000" w:sz="4" w:space="0"/>
            </w:tcBorders>
            <w:vAlign w:val="top"/>
          </w:tcPr>
          <w:p w14:paraId="54C5C555">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4F0B0888">
            <w:pPr>
              <w:rPr>
                <w:rFonts w:ascii="Times New Roman" w:hAnsi="Times New Roman"/>
                <w:sz w:val="21"/>
                <w:highlight w:val="none"/>
              </w:rPr>
            </w:pPr>
          </w:p>
        </w:tc>
      </w:tr>
      <w:tr w14:paraId="4E5D8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653" w:type="dxa"/>
            <w:tcBorders>
              <w:left w:val="single" w:color="000000" w:sz="4" w:space="0"/>
            </w:tcBorders>
            <w:vAlign w:val="top"/>
          </w:tcPr>
          <w:p w14:paraId="7C8015E3">
            <w:pPr>
              <w:rPr>
                <w:rFonts w:ascii="Times New Roman" w:hAnsi="Times New Roman"/>
                <w:sz w:val="21"/>
                <w:highlight w:val="none"/>
              </w:rPr>
            </w:pPr>
          </w:p>
        </w:tc>
        <w:tc>
          <w:tcPr>
            <w:tcW w:w="1043" w:type="dxa"/>
            <w:tcBorders>
              <w:right w:val="single" w:color="000000" w:sz="4" w:space="0"/>
            </w:tcBorders>
            <w:vAlign w:val="top"/>
          </w:tcPr>
          <w:p w14:paraId="25D3CF3B">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6A8BBE31">
            <w:pPr>
              <w:rPr>
                <w:rFonts w:ascii="Times New Roman" w:hAnsi="Times New Roman"/>
                <w:sz w:val="21"/>
                <w:highlight w:val="none"/>
              </w:rPr>
            </w:pPr>
          </w:p>
        </w:tc>
        <w:tc>
          <w:tcPr>
            <w:tcW w:w="1455" w:type="dxa"/>
            <w:tcBorders>
              <w:left w:val="single" w:color="000000" w:sz="4" w:space="0"/>
            </w:tcBorders>
            <w:vAlign w:val="top"/>
          </w:tcPr>
          <w:p w14:paraId="15022650">
            <w:pPr>
              <w:rPr>
                <w:rFonts w:ascii="Times New Roman" w:hAnsi="Times New Roman"/>
                <w:sz w:val="21"/>
                <w:highlight w:val="none"/>
              </w:rPr>
            </w:pPr>
          </w:p>
        </w:tc>
        <w:tc>
          <w:tcPr>
            <w:tcW w:w="1019" w:type="dxa"/>
            <w:tcBorders>
              <w:right w:val="single" w:color="000000" w:sz="4" w:space="0"/>
            </w:tcBorders>
            <w:vAlign w:val="top"/>
          </w:tcPr>
          <w:p w14:paraId="5FD16FD4">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107E77FF">
            <w:pPr>
              <w:rPr>
                <w:rFonts w:ascii="Times New Roman" w:hAnsi="Times New Roman"/>
                <w:sz w:val="21"/>
                <w:highlight w:val="none"/>
              </w:rPr>
            </w:pPr>
          </w:p>
        </w:tc>
        <w:tc>
          <w:tcPr>
            <w:tcW w:w="770" w:type="dxa"/>
            <w:tcBorders>
              <w:left w:val="single" w:color="000000" w:sz="4" w:space="0"/>
            </w:tcBorders>
            <w:vAlign w:val="top"/>
          </w:tcPr>
          <w:p w14:paraId="58165B9E">
            <w:pPr>
              <w:rPr>
                <w:rFonts w:ascii="Times New Roman" w:hAnsi="Times New Roman"/>
                <w:sz w:val="21"/>
                <w:highlight w:val="none"/>
              </w:rPr>
            </w:pPr>
          </w:p>
        </w:tc>
        <w:tc>
          <w:tcPr>
            <w:tcW w:w="736" w:type="dxa"/>
            <w:tcBorders>
              <w:right w:val="single" w:color="000000" w:sz="4" w:space="0"/>
            </w:tcBorders>
            <w:vAlign w:val="top"/>
          </w:tcPr>
          <w:p w14:paraId="3AA298AD">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5C27E6CF">
            <w:pPr>
              <w:rPr>
                <w:rFonts w:ascii="Times New Roman" w:hAnsi="Times New Roman"/>
                <w:sz w:val="21"/>
                <w:highlight w:val="none"/>
              </w:rPr>
            </w:pPr>
          </w:p>
        </w:tc>
      </w:tr>
      <w:tr w14:paraId="65475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653" w:type="dxa"/>
            <w:tcBorders>
              <w:left w:val="single" w:color="000000" w:sz="4" w:space="0"/>
            </w:tcBorders>
            <w:vAlign w:val="top"/>
          </w:tcPr>
          <w:p w14:paraId="7B328999">
            <w:pPr>
              <w:rPr>
                <w:rFonts w:ascii="Times New Roman" w:hAnsi="Times New Roman"/>
                <w:sz w:val="21"/>
                <w:highlight w:val="none"/>
              </w:rPr>
            </w:pPr>
          </w:p>
        </w:tc>
        <w:tc>
          <w:tcPr>
            <w:tcW w:w="1043" w:type="dxa"/>
            <w:tcBorders>
              <w:right w:val="single" w:color="000000" w:sz="4" w:space="0"/>
            </w:tcBorders>
            <w:vAlign w:val="top"/>
          </w:tcPr>
          <w:p w14:paraId="283B2427">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1F06AE20">
            <w:pPr>
              <w:rPr>
                <w:rFonts w:ascii="Times New Roman" w:hAnsi="Times New Roman"/>
                <w:sz w:val="21"/>
                <w:highlight w:val="none"/>
              </w:rPr>
            </w:pPr>
          </w:p>
        </w:tc>
        <w:tc>
          <w:tcPr>
            <w:tcW w:w="1455" w:type="dxa"/>
            <w:tcBorders>
              <w:left w:val="single" w:color="000000" w:sz="4" w:space="0"/>
            </w:tcBorders>
            <w:vAlign w:val="top"/>
          </w:tcPr>
          <w:p w14:paraId="1F24E796">
            <w:pPr>
              <w:rPr>
                <w:rFonts w:ascii="Times New Roman" w:hAnsi="Times New Roman"/>
                <w:sz w:val="21"/>
                <w:highlight w:val="none"/>
              </w:rPr>
            </w:pPr>
          </w:p>
        </w:tc>
        <w:tc>
          <w:tcPr>
            <w:tcW w:w="1019" w:type="dxa"/>
            <w:tcBorders>
              <w:right w:val="single" w:color="000000" w:sz="4" w:space="0"/>
            </w:tcBorders>
            <w:vAlign w:val="top"/>
          </w:tcPr>
          <w:p w14:paraId="0FA1BC33">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0F1B4490">
            <w:pPr>
              <w:rPr>
                <w:rFonts w:ascii="Times New Roman" w:hAnsi="Times New Roman"/>
                <w:sz w:val="21"/>
                <w:highlight w:val="none"/>
              </w:rPr>
            </w:pPr>
          </w:p>
        </w:tc>
        <w:tc>
          <w:tcPr>
            <w:tcW w:w="770" w:type="dxa"/>
            <w:tcBorders>
              <w:left w:val="single" w:color="000000" w:sz="4" w:space="0"/>
            </w:tcBorders>
            <w:vAlign w:val="top"/>
          </w:tcPr>
          <w:p w14:paraId="4DF0C353">
            <w:pPr>
              <w:rPr>
                <w:rFonts w:ascii="Times New Roman" w:hAnsi="Times New Roman"/>
                <w:sz w:val="21"/>
                <w:highlight w:val="none"/>
              </w:rPr>
            </w:pPr>
          </w:p>
        </w:tc>
        <w:tc>
          <w:tcPr>
            <w:tcW w:w="736" w:type="dxa"/>
            <w:tcBorders>
              <w:right w:val="single" w:color="000000" w:sz="4" w:space="0"/>
            </w:tcBorders>
            <w:vAlign w:val="top"/>
          </w:tcPr>
          <w:p w14:paraId="2C811DA5">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05C79C44">
            <w:pPr>
              <w:rPr>
                <w:rFonts w:ascii="Times New Roman" w:hAnsi="Times New Roman"/>
                <w:sz w:val="21"/>
                <w:highlight w:val="none"/>
              </w:rPr>
            </w:pPr>
          </w:p>
        </w:tc>
      </w:tr>
      <w:tr w14:paraId="4EB70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653" w:type="dxa"/>
            <w:tcBorders>
              <w:left w:val="single" w:color="000000" w:sz="4" w:space="0"/>
            </w:tcBorders>
            <w:vAlign w:val="top"/>
          </w:tcPr>
          <w:p w14:paraId="6D0E5B66">
            <w:pPr>
              <w:rPr>
                <w:rFonts w:ascii="Times New Roman" w:hAnsi="Times New Roman"/>
                <w:sz w:val="21"/>
                <w:highlight w:val="none"/>
              </w:rPr>
            </w:pPr>
          </w:p>
        </w:tc>
        <w:tc>
          <w:tcPr>
            <w:tcW w:w="1043" w:type="dxa"/>
            <w:tcBorders>
              <w:right w:val="single" w:color="000000" w:sz="4" w:space="0"/>
            </w:tcBorders>
            <w:vAlign w:val="top"/>
          </w:tcPr>
          <w:p w14:paraId="68A22BCD">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33E9B24C">
            <w:pPr>
              <w:rPr>
                <w:rFonts w:ascii="Times New Roman" w:hAnsi="Times New Roman"/>
                <w:sz w:val="21"/>
                <w:highlight w:val="none"/>
              </w:rPr>
            </w:pPr>
          </w:p>
        </w:tc>
        <w:tc>
          <w:tcPr>
            <w:tcW w:w="1455" w:type="dxa"/>
            <w:tcBorders>
              <w:left w:val="single" w:color="000000" w:sz="4" w:space="0"/>
            </w:tcBorders>
            <w:vAlign w:val="top"/>
          </w:tcPr>
          <w:p w14:paraId="36A9B535">
            <w:pPr>
              <w:rPr>
                <w:rFonts w:ascii="Times New Roman" w:hAnsi="Times New Roman"/>
                <w:sz w:val="21"/>
                <w:highlight w:val="none"/>
              </w:rPr>
            </w:pPr>
          </w:p>
        </w:tc>
        <w:tc>
          <w:tcPr>
            <w:tcW w:w="1019" w:type="dxa"/>
            <w:tcBorders>
              <w:right w:val="single" w:color="000000" w:sz="4" w:space="0"/>
            </w:tcBorders>
            <w:vAlign w:val="top"/>
          </w:tcPr>
          <w:p w14:paraId="0B08894A">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55275122">
            <w:pPr>
              <w:rPr>
                <w:rFonts w:ascii="Times New Roman" w:hAnsi="Times New Roman"/>
                <w:sz w:val="21"/>
                <w:highlight w:val="none"/>
              </w:rPr>
            </w:pPr>
          </w:p>
        </w:tc>
        <w:tc>
          <w:tcPr>
            <w:tcW w:w="770" w:type="dxa"/>
            <w:tcBorders>
              <w:left w:val="single" w:color="000000" w:sz="4" w:space="0"/>
            </w:tcBorders>
            <w:vAlign w:val="top"/>
          </w:tcPr>
          <w:p w14:paraId="7CFBF497">
            <w:pPr>
              <w:rPr>
                <w:rFonts w:ascii="Times New Roman" w:hAnsi="Times New Roman"/>
                <w:sz w:val="21"/>
                <w:highlight w:val="none"/>
              </w:rPr>
            </w:pPr>
          </w:p>
        </w:tc>
        <w:tc>
          <w:tcPr>
            <w:tcW w:w="736" w:type="dxa"/>
            <w:tcBorders>
              <w:right w:val="single" w:color="000000" w:sz="4" w:space="0"/>
            </w:tcBorders>
            <w:vAlign w:val="top"/>
          </w:tcPr>
          <w:p w14:paraId="3B02F424">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3C9D1EAB">
            <w:pPr>
              <w:rPr>
                <w:rFonts w:ascii="Times New Roman" w:hAnsi="Times New Roman"/>
                <w:sz w:val="21"/>
                <w:highlight w:val="none"/>
              </w:rPr>
            </w:pPr>
          </w:p>
        </w:tc>
      </w:tr>
      <w:tr w14:paraId="70B6A6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653" w:type="dxa"/>
            <w:tcBorders>
              <w:left w:val="single" w:color="000000" w:sz="4" w:space="0"/>
            </w:tcBorders>
            <w:vAlign w:val="top"/>
          </w:tcPr>
          <w:p w14:paraId="0988FABA">
            <w:pPr>
              <w:rPr>
                <w:rFonts w:ascii="Times New Roman" w:hAnsi="Times New Roman"/>
                <w:sz w:val="21"/>
                <w:highlight w:val="none"/>
              </w:rPr>
            </w:pPr>
          </w:p>
        </w:tc>
        <w:tc>
          <w:tcPr>
            <w:tcW w:w="1043" w:type="dxa"/>
            <w:tcBorders>
              <w:right w:val="single" w:color="000000" w:sz="4" w:space="0"/>
            </w:tcBorders>
            <w:vAlign w:val="top"/>
          </w:tcPr>
          <w:p w14:paraId="7DEEE1CF">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7EC0BA06">
            <w:pPr>
              <w:rPr>
                <w:rFonts w:ascii="Times New Roman" w:hAnsi="Times New Roman"/>
                <w:sz w:val="21"/>
                <w:highlight w:val="none"/>
              </w:rPr>
            </w:pPr>
          </w:p>
        </w:tc>
        <w:tc>
          <w:tcPr>
            <w:tcW w:w="1455" w:type="dxa"/>
            <w:tcBorders>
              <w:left w:val="single" w:color="000000" w:sz="4" w:space="0"/>
            </w:tcBorders>
            <w:vAlign w:val="top"/>
          </w:tcPr>
          <w:p w14:paraId="7721AD7F">
            <w:pPr>
              <w:rPr>
                <w:rFonts w:ascii="Times New Roman" w:hAnsi="Times New Roman"/>
                <w:sz w:val="21"/>
                <w:highlight w:val="none"/>
              </w:rPr>
            </w:pPr>
          </w:p>
        </w:tc>
        <w:tc>
          <w:tcPr>
            <w:tcW w:w="1019" w:type="dxa"/>
            <w:tcBorders>
              <w:right w:val="single" w:color="000000" w:sz="4" w:space="0"/>
            </w:tcBorders>
            <w:vAlign w:val="top"/>
          </w:tcPr>
          <w:p w14:paraId="39DE59F4">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278AC69B">
            <w:pPr>
              <w:rPr>
                <w:rFonts w:ascii="Times New Roman" w:hAnsi="Times New Roman"/>
                <w:sz w:val="21"/>
                <w:highlight w:val="none"/>
              </w:rPr>
            </w:pPr>
          </w:p>
        </w:tc>
        <w:tc>
          <w:tcPr>
            <w:tcW w:w="770" w:type="dxa"/>
            <w:tcBorders>
              <w:left w:val="single" w:color="000000" w:sz="4" w:space="0"/>
            </w:tcBorders>
            <w:vAlign w:val="top"/>
          </w:tcPr>
          <w:p w14:paraId="0E55B6D7">
            <w:pPr>
              <w:rPr>
                <w:rFonts w:ascii="Times New Roman" w:hAnsi="Times New Roman"/>
                <w:sz w:val="21"/>
                <w:highlight w:val="none"/>
              </w:rPr>
            </w:pPr>
          </w:p>
        </w:tc>
        <w:tc>
          <w:tcPr>
            <w:tcW w:w="736" w:type="dxa"/>
            <w:tcBorders>
              <w:right w:val="single" w:color="000000" w:sz="4" w:space="0"/>
            </w:tcBorders>
            <w:vAlign w:val="top"/>
          </w:tcPr>
          <w:p w14:paraId="4708BECB">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77DE6A6E">
            <w:pPr>
              <w:rPr>
                <w:rFonts w:ascii="Times New Roman" w:hAnsi="Times New Roman"/>
                <w:sz w:val="21"/>
                <w:highlight w:val="none"/>
              </w:rPr>
            </w:pPr>
          </w:p>
        </w:tc>
      </w:tr>
      <w:tr w14:paraId="53787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653" w:type="dxa"/>
            <w:tcBorders>
              <w:left w:val="single" w:color="000000" w:sz="4" w:space="0"/>
            </w:tcBorders>
            <w:vAlign w:val="top"/>
          </w:tcPr>
          <w:p w14:paraId="2BFC5245">
            <w:pPr>
              <w:rPr>
                <w:rFonts w:ascii="Times New Roman" w:hAnsi="Times New Roman"/>
                <w:sz w:val="21"/>
                <w:highlight w:val="none"/>
              </w:rPr>
            </w:pPr>
          </w:p>
        </w:tc>
        <w:tc>
          <w:tcPr>
            <w:tcW w:w="1043" w:type="dxa"/>
            <w:tcBorders>
              <w:right w:val="single" w:color="000000" w:sz="4" w:space="0"/>
            </w:tcBorders>
            <w:vAlign w:val="top"/>
          </w:tcPr>
          <w:p w14:paraId="26678C04">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4A91FEA5">
            <w:pPr>
              <w:rPr>
                <w:rFonts w:ascii="Times New Roman" w:hAnsi="Times New Roman"/>
                <w:sz w:val="21"/>
                <w:highlight w:val="none"/>
              </w:rPr>
            </w:pPr>
          </w:p>
        </w:tc>
        <w:tc>
          <w:tcPr>
            <w:tcW w:w="1455" w:type="dxa"/>
            <w:tcBorders>
              <w:left w:val="single" w:color="000000" w:sz="4" w:space="0"/>
            </w:tcBorders>
            <w:vAlign w:val="top"/>
          </w:tcPr>
          <w:p w14:paraId="446CC119">
            <w:pPr>
              <w:rPr>
                <w:rFonts w:ascii="Times New Roman" w:hAnsi="Times New Roman"/>
                <w:sz w:val="21"/>
                <w:highlight w:val="none"/>
              </w:rPr>
            </w:pPr>
          </w:p>
        </w:tc>
        <w:tc>
          <w:tcPr>
            <w:tcW w:w="1019" w:type="dxa"/>
            <w:tcBorders>
              <w:right w:val="single" w:color="000000" w:sz="4" w:space="0"/>
            </w:tcBorders>
            <w:vAlign w:val="top"/>
          </w:tcPr>
          <w:p w14:paraId="24DB01A2">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07B69393">
            <w:pPr>
              <w:rPr>
                <w:rFonts w:ascii="Times New Roman" w:hAnsi="Times New Roman"/>
                <w:sz w:val="21"/>
                <w:highlight w:val="none"/>
              </w:rPr>
            </w:pPr>
          </w:p>
        </w:tc>
        <w:tc>
          <w:tcPr>
            <w:tcW w:w="770" w:type="dxa"/>
            <w:tcBorders>
              <w:left w:val="single" w:color="000000" w:sz="4" w:space="0"/>
            </w:tcBorders>
            <w:vAlign w:val="top"/>
          </w:tcPr>
          <w:p w14:paraId="7C7D1000">
            <w:pPr>
              <w:rPr>
                <w:rFonts w:ascii="Times New Roman" w:hAnsi="Times New Roman"/>
                <w:sz w:val="21"/>
                <w:highlight w:val="none"/>
              </w:rPr>
            </w:pPr>
          </w:p>
        </w:tc>
        <w:tc>
          <w:tcPr>
            <w:tcW w:w="736" w:type="dxa"/>
            <w:tcBorders>
              <w:right w:val="single" w:color="000000" w:sz="4" w:space="0"/>
            </w:tcBorders>
            <w:vAlign w:val="top"/>
          </w:tcPr>
          <w:p w14:paraId="09A28BA5">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317E1249">
            <w:pPr>
              <w:rPr>
                <w:rFonts w:ascii="Times New Roman" w:hAnsi="Times New Roman"/>
                <w:sz w:val="21"/>
                <w:highlight w:val="none"/>
              </w:rPr>
            </w:pPr>
          </w:p>
        </w:tc>
      </w:tr>
      <w:tr w14:paraId="2E810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653" w:type="dxa"/>
            <w:tcBorders>
              <w:left w:val="single" w:color="000000" w:sz="4" w:space="0"/>
            </w:tcBorders>
            <w:vAlign w:val="top"/>
          </w:tcPr>
          <w:p w14:paraId="70013CD1">
            <w:pPr>
              <w:rPr>
                <w:rFonts w:ascii="Times New Roman" w:hAnsi="Times New Roman"/>
                <w:sz w:val="21"/>
                <w:highlight w:val="none"/>
              </w:rPr>
            </w:pPr>
          </w:p>
        </w:tc>
        <w:tc>
          <w:tcPr>
            <w:tcW w:w="1043" w:type="dxa"/>
            <w:tcBorders>
              <w:right w:val="single" w:color="000000" w:sz="4" w:space="0"/>
            </w:tcBorders>
            <w:vAlign w:val="top"/>
          </w:tcPr>
          <w:p w14:paraId="2BC60C16">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0A954852">
            <w:pPr>
              <w:rPr>
                <w:rFonts w:ascii="Times New Roman" w:hAnsi="Times New Roman"/>
                <w:sz w:val="21"/>
                <w:highlight w:val="none"/>
              </w:rPr>
            </w:pPr>
          </w:p>
        </w:tc>
        <w:tc>
          <w:tcPr>
            <w:tcW w:w="1455" w:type="dxa"/>
            <w:tcBorders>
              <w:left w:val="single" w:color="000000" w:sz="4" w:space="0"/>
            </w:tcBorders>
            <w:vAlign w:val="top"/>
          </w:tcPr>
          <w:p w14:paraId="7A4B0368">
            <w:pPr>
              <w:rPr>
                <w:rFonts w:ascii="Times New Roman" w:hAnsi="Times New Roman"/>
                <w:sz w:val="21"/>
                <w:highlight w:val="none"/>
              </w:rPr>
            </w:pPr>
          </w:p>
        </w:tc>
        <w:tc>
          <w:tcPr>
            <w:tcW w:w="1019" w:type="dxa"/>
            <w:tcBorders>
              <w:right w:val="single" w:color="000000" w:sz="4" w:space="0"/>
            </w:tcBorders>
            <w:vAlign w:val="top"/>
          </w:tcPr>
          <w:p w14:paraId="718DC730">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5CF04B7D">
            <w:pPr>
              <w:rPr>
                <w:rFonts w:ascii="Times New Roman" w:hAnsi="Times New Roman"/>
                <w:sz w:val="21"/>
                <w:highlight w:val="none"/>
              </w:rPr>
            </w:pPr>
          </w:p>
        </w:tc>
        <w:tc>
          <w:tcPr>
            <w:tcW w:w="770" w:type="dxa"/>
            <w:tcBorders>
              <w:left w:val="single" w:color="000000" w:sz="4" w:space="0"/>
            </w:tcBorders>
            <w:vAlign w:val="top"/>
          </w:tcPr>
          <w:p w14:paraId="72A41510">
            <w:pPr>
              <w:rPr>
                <w:rFonts w:ascii="Times New Roman" w:hAnsi="Times New Roman"/>
                <w:sz w:val="21"/>
                <w:highlight w:val="none"/>
              </w:rPr>
            </w:pPr>
          </w:p>
        </w:tc>
        <w:tc>
          <w:tcPr>
            <w:tcW w:w="736" w:type="dxa"/>
            <w:tcBorders>
              <w:right w:val="single" w:color="000000" w:sz="4" w:space="0"/>
            </w:tcBorders>
            <w:vAlign w:val="top"/>
          </w:tcPr>
          <w:p w14:paraId="782CCE6B">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6FCC06CF">
            <w:pPr>
              <w:rPr>
                <w:rFonts w:ascii="Times New Roman" w:hAnsi="Times New Roman"/>
                <w:sz w:val="21"/>
                <w:highlight w:val="none"/>
              </w:rPr>
            </w:pPr>
          </w:p>
        </w:tc>
      </w:tr>
      <w:tr w14:paraId="5D79E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653" w:type="dxa"/>
            <w:tcBorders>
              <w:left w:val="single" w:color="000000" w:sz="4" w:space="0"/>
            </w:tcBorders>
            <w:vAlign w:val="top"/>
          </w:tcPr>
          <w:p w14:paraId="06680ED5">
            <w:pPr>
              <w:rPr>
                <w:rFonts w:ascii="Times New Roman" w:hAnsi="Times New Roman"/>
                <w:sz w:val="21"/>
                <w:highlight w:val="none"/>
              </w:rPr>
            </w:pPr>
          </w:p>
        </w:tc>
        <w:tc>
          <w:tcPr>
            <w:tcW w:w="1043" w:type="dxa"/>
            <w:tcBorders>
              <w:right w:val="single" w:color="000000" w:sz="4" w:space="0"/>
            </w:tcBorders>
            <w:vAlign w:val="top"/>
          </w:tcPr>
          <w:p w14:paraId="61DA99E8">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1D1EC1D3">
            <w:pPr>
              <w:rPr>
                <w:rFonts w:ascii="Times New Roman" w:hAnsi="Times New Roman"/>
                <w:sz w:val="21"/>
                <w:highlight w:val="none"/>
              </w:rPr>
            </w:pPr>
          </w:p>
        </w:tc>
        <w:tc>
          <w:tcPr>
            <w:tcW w:w="1455" w:type="dxa"/>
            <w:tcBorders>
              <w:left w:val="single" w:color="000000" w:sz="4" w:space="0"/>
            </w:tcBorders>
            <w:vAlign w:val="top"/>
          </w:tcPr>
          <w:p w14:paraId="3A5FAA30">
            <w:pPr>
              <w:rPr>
                <w:rFonts w:ascii="Times New Roman" w:hAnsi="Times New Roman"/>
                <w:sz w:val="21"/>
                <w:highlight w:val="none"/>
              </w:rPr>
            </w:pPr>
          </w:p>
        </w:tc>
        <w:tc>
          <w:tcPr>
            <w:tcW w:w="1019" w:type="dxa"/>
            <w:tcBorders>
              <w:right w:val="single" w:color="000000" w:sz="4" w:space="0"/>
            </w:tcBorders>
            <w:vAlign w:val="top"/>
          </w:tcPr>
          <w:p w14:paraId="693ADEE6">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18DAFB7E">
            <w:pPr>
              <w:rPr>
                <w:rFonts w:ascii="Times New Roman" w:hAnsi="Times New Roman"/>
                <w:sz w:val="21"/>
                <w:highlight w:val="none"/>
              </w:rPr>
            </w:pPr>
          </w:p>
        </w:tc>
        <w:tc>
          <w:tcPr>
            <w:tcW w:w="770" w:type="dxa"/>
            <w:tcBorders>
              <w:left w:val="single" w:color="000000" w:sz="4" w:space="0"/>
            </w:tcBorders>
            <w:vAlign w:val="top"/>
          </w:tcPr>
          <w:p w14:paraId="52335E5A">
            <w:pPr>
              <w:rPr>
                <w:rFonts w:ascii="Times New Roman" w:hAnsi="Times New Roman"/>
                <w:sz w:val="21"/>
                <w:highlight w:val="none"/>
              </w:rPr>
            </w:pPr>
          </w:p>
        </w:tc>
        <w:tc>
          <w:tcPr>
            <w:tcW w:w="736" w:type="dxa"/>
            <w:tcBorders>
              <w:right w:val="single" w:color="000000" w:sz="4" w:space="0"/>
            </w:tcBorders>
            <w:vAlign w:val="top"/>
          </w:tcPr>
          <w:p w14:paraId="3671B4CA">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2CE890CA">
            <w:pPr>
              <w:rPr>
                <w:rFonts w:ascii="Times New Roman" w:hAnsi="Times New Roman"/>
                <w:sz w:val="21"/>
                <w:highlight w:val="none"/>
              </w:rPr>
            </w:pPr>
          </w:p>
        </w:tc>
      </w:tr>
      <w:tr w14:paraId="1B723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653" w:type="dxa"/>
            <w:tcBorders>
              <w:left w:val="single" w:color="000000" w:sz="4" w:space="0"/>
            </w:tcBorders>
            <w:vAlign w:val="top"/>
          </w:tcPr>
          <w:p w14:paraId="630F1A20">
            <w:pPr>
              <w:rPr>
                <w:rFonts w:ascii="Times New Roman" w:hAnsi="Times New Roman"/>
                <w:sz w:val="21"/>
                <w:highlight w:val="none"/>
              </w:rPr>
            </w:pPr>
          </w:p>
        </w:tc>
        <w:tc>
          <w:tcPr>
            <w:tcW w:w="1043" w:type="dxa"/>
            <w:tcBorders>
              <w:right w:val="single" w:color="000000" w:sz="4" w:space="0"/>
            </w:tcBorders>
            <w:vAlign w:val="top"/>
          </w:tcPr>
          <w:p w14:paraId="24107A09">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47C2ED1E">
            <w:pPr>
              <w:rPr>
                <w:rFonts w:ascii="Times New Roman" w:hAnsi="Times New Roman"/>
                <w:sz w:val="21"/>
                <w:highlight w:val="none"/>
              </w:rPr>
            </w:pPr>
          </w:p>
        </w:tc>
        <w:tc>
          <w:tcPr>
            <w:tcW w:w="1455" w:type="dxa"/>
            <w:tcBorders>
              <w:left w:val="single" w:color="000000" w:sz="4" w:space="0"/>
            </w:tcBorders>
            <w:vAlign w:val="top"/>
          </w:tcPr>
          <w:p w14:paraId="09655FA3">
            <w:pPr>
              <w:rPr>
                <w:rFonts w:ascii="Times New Roman" w:hAnsi="Times New Roman"/>
                <w:sz w:val="21"/>
                <w:highlight w:val="none"/>
              </w:rPr>
            </w:pPr>
          </w:p>
        </w:tc>
        <w:tc>
          <w:tcPr>
            <w:tcW w:w="1019" w:type="dxa"/>
            <w:tcBorders>
              <w:right w:val="single" w:color="000000" w:sz="4" w:space="0"/>
            </w:tcBorders>
            <w:vAlign w:val="top"/>
          </w:tcPr>
          <w:p w14:paraId="05F33CA1">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0276DB25">
            <w:pPr>
              <w:rPr>
                <w:rFonts w:ascii="Times New Roman" w:hAnsi="Times New Roman"/>
                <w:sz w:val="21"/>
                <w:highlight w:val="none"/>
              </w:rPr>
            </w:pPr>
          </w:p>
        </w:tc>
        <w:tc>
          <w:tcPr>
            <w:tcW w:w="770" w:type="dxa"/>
            <w:tcBorders>
              <w:left w:val="single" w:color="000000" w:sz="4" w:space="0"/>
            </w:tcBorders>
            <w:vAlign w:val="top"/>
          </w:tcPr>
          <w:p w14:paraId="57005E8C">
            <w:pPr>
              <w:rPr>
                <w:rFonts w:ascii="Times New Roman" w:hAnsi="Times New Roman"/>
                <w:sz w:val="21"/>
                <w:highlight w:val="none"/>
              </w:rPr>
            </w:pPr>
          </w:p>
        </w:tc>
        <w:tc>
          <w:tcPr>
            <w:tcW w:w="736" w:type="dxa"/>
            <w:tcBorders>
              <w:right w:val="single" w:color="000000" w:sz="4" w:space="0"/>
            </w:tcBorders>
            <w:vAlign w:val="top"/>
          </w:tcPr>
          <w:p w14:paraId="313DAEA5">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14EBAFAF">
            <w:pPr>
              <w:rPr>
                <w:rFonts w:ascii="Times New Roman" w:hAnsi="Times New Roman"/>
                <w:sz w:val="21"/>
                <w:highlight w:val="none"/>
              </w:rPr>
            </w:pPr>
          </w:p>
        </w:tc>
      </w:tr>
      <w:tr w14:paraId="10187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653" w:type="dxa"/>
            <w:tcBorders>
              <w:left w:val="single" w:color="000000" w:sz="4" w:space="0"/>
            </w:tcBorders>
            <w:vAlign w:val="top"/>
          </w:tcPr>
          <w:p w14:paraId="604D8E4B">
            <w:pPr>
              <w:rPr>
                <w:rFonts w:ascii="Times New Roman" w:hAnsi="Times New Roman"/>
                <w:sz w:val="21"/>
                <w:highlight w:val="none"/>
              </w:rPr>
            </w:pPr>
          </w:p>
        </w:tc>
        <w:tc>
          <w:tcPr>
            <w:tcW w:w="1043" w:type="dxa"/>
            <w:tcBorders>
              <w:right w:val="single" w:color="000000" w:sz="4" w:space="0"/>
            </w:tcBorders>
            <w:vAlign w:val="top"/>
          </w:tcPr>
          <w:p w14:paraId="50DD8872">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75A1414E">
            <w:pPr>
              <w:rPr>
                <w:rFonts w:ascii="Times New Roman" w:hAnsi="Times New Roman"/>
                <w:sz w:val="21"/>
                <w:highlight w:val="none"/>
              </w:rPr>
            </w:pPr>
          </w:p>
        </w:tc>
        <w:tc>
          <w:tcPr>
            <w:tcW w:w="1455" w:type="dxa"/>
            <w:tcBorders>
              <w:left w:val="single" w:color="000000" w:sz="4" w:space="0"/>
            </w:tcBorders>
            <w:vAlign w:val="top"/>
          </w:tcPr>
          <w:p w14:paraId="6446212F">
            <w:pPr>
              <w:rPr>
                <w:rFonts w:ascii="Times New Roman" w:hAnsi="Times New Roman"/>
                <w:sz w:val="21"/>
                <w:highlight w:val="none"/>
              </w:rPr>
            </w:pPr>
          </w:p>
        </w:tc>
        <w:tc>
          <w:tcPr>
            <w:tcW w:w="1019" w:type="dxa"/>
            <w:tcBorders>
              <w:right w:val="single" w:color="000000" w:sz="4" w:space="0"/>
            </w:tcBorders>
            <w:vAlign w:val="top"/>
          </w:tcPr>
          <w:p w14:paraId="2ED107CE">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329B0ACA">
            <w:pPr>
              <w:rPr>
                <w:rFonts w:ascii="Times New Roman" w:hAnsi="Times New Roman"/>
                <w:sz w:val="21"/>
                <w:highlight w:val="none"/>
              </w:rPr>
            </w:pPr>
          </w:p>
        </w:tc>
        <w:tc>
          <w:tcPr>
            <w:tcW w:w="770" w:type="dxa"/>
            <w:tcBorders>
              <w:left w:val="single" w:color="000000" w:sz="4" w:space="0"/>
            </w:tcBorders>
            <w:vAlign w:val="top"/>
          </w:tcPr>
          <w:p w14:paraId="7C16C056">
            <w:pPr>
              <w:rPr>
                <w:rFonts w:ascii="Times New Roman" w:hAnsi="Times New Roman"/>
                <w:sz w:val="21"/>
                <w:highlight w:val="none"/>
              </w:rPr>
            </w:pPr>
          </w:p>
        </w:tc>
        <w:tc>
          <w:tcPr>
            <w:tcW w:w="736" w:type="dxa"/>
            <w:tcBorders>
              <w:right w:val="single" w:color="000000" w:sz="4" w:space="0"/>
            </w:tcBorders>
            <w:vAlign w:val="top"/>
          </w:tcPr>
          <w:p w14:paraId="791553F9">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104766EA">
            <w:pPr>
              <w:rPr>
                <w:rFonts w:ascii="Times New Roman" w:hAnsi="Times New Roman"/>
                <w:sz w:val="21"/>
                <w:highlight w:val="none"/>
              </w:rPr>
            </w:pPr>
          </w:p>
        </w:tc>
      </w:tr>
      <w:tr w14:paraId="668BA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653" w:type="dxa"/>
            <w:tcBorders>
              <w:left w:val="single" w:color="000000" w:sz="4" w:space="0"/>
            </w:tcBorders>
            <w:vAlign w:val="top"/>
          </w:tcPr>
          <w:p w14:paraId="405FA258">
            <w:pPr>
              <w:rPr>
                <w:rFonts w:ascii="Times New Roman" w:hAnsi="Times New Roman"/>
                <w:sz w:val="21"/>
                <w:highlight w:val="none"/>
              </w:rPr>
            </w:pPr>
          </w:p>
        </w:tc>
        <w:tc>
          <w:tcPr>
            <w:tcW w:w="1043" w:type="dxa"/>
            <w:tcBorders>
              <w:right w:val="single" w:color="000000" w:sz="4" w:space="0"/>
            </w:tcBorders>
            <w:vAlign w:val="top"/>
          </w:tcPr>
          <w:p w14:paraId="11218D98">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79604626">
            <w:pPr>
              <w:rPr>
                <w:rFonts w:ascii="Times New Roman" w:hAnsi="Times New Roman"/>
                <w:sz w:val="21"/>
                <w:highlight w:val="none"/>
              </w:rPr>
            </w:pPr>
          </w:p>
        </w:tc>
        <w:tc>
          <w:tcPr>
            <w:tcW w:w="1455" w:type="dxa"/>
            <w:tcBorders>
              <w:left w:val="single" w:color="000000" w:sz="4" w:space="0"/>
            </w:tcBorders>
            <w:vAlign w:val="top"/>
          </w:tcPr>
          <w:p w14:paraId="4DE62145">
            <w:pPr>
              <w:rPr>
                <w:rFonts w:ascii="Times New Roman" w:hAnsi="Times New Roman"/>
                <w:sz w:val="21"/>
                <w:highlight w:val="none"/>
              </w:rPr>
            </w:pPr>
          </w:p>
        </w:tc>
        <w:tc>
          <w:tcPr>
            <w:tcW w:w="1019" w:type="dxa"/>
            <w:tcBorders>
              <w:right w:val="single" w:color="000000" w:sz="4" w:space="0"/>
            </w:tcBorders>
            <w:vAlign w:val="top"/>
          </w:tcPr>
          <w:p w14:paraId="41274DBB">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41F1508E">
            <w:pPr>
              <w:rPr>
                <w:rFonts w:ascii="Times New Roman" w:hAnsi="Times New Roman"/>
                <w:sz w:val="21"/>
                <w:highlight w:val="none"/>
              </w:rPr>
            </w:pPr>
          </w:p>
        </w:tc>
        <w:tc>
          <w:tcPr>
            <w:tcW w:w="770" w:type="dxa"/>
            <w:tcBorders>
              <w:left w:val="single" w:color="000000" w:sz="4" w:space="0"/>
            </w:tcBorders>
            <w:vAlign w:val="top"/>
          </w:tcPr>
          <w:p w14:paraId="4962F4D5">
            <w:pPr>
              <w:rPr>
                <w:rFonts w:ascii="Times New Roman" w:hAnsi="Times New Roman"/>
                <w:sz w:val="21"/>
                <w:highlight w:val="none"/>
              </w:rPr>
            </w:pPr>
          </w:p>
        </w:tc>
        <w:tc>
          <w:tcPr>
            <w:tcW w:w="736" w:type="dxa"/>
            <w:tcBorders>
              <w:right w:val="single" w:color="000000" w:sz="4" w:space="0"/>
            </w:tcBorders>
            <w:vAlign w:val="top"/>
          </w:tcPr>
          <w:p w14:paraId="0E30B80B">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497B2618">
            <w:pPr>
              <w:rPr>
                <w:rFonts w:ascii="Times New Roman" w:hAnsi="Times New Roman"/>
                <w:sz w:val="21"/>
                <w:highlight w:val="none"/>
              </w:rPr>
            </w:pPr>
          </w:p>
        </w:tc>
      </w:tr>
      <w:tr w14:paraId="2ACD29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653" w:type="dxa"/>
            <w:tcBorders>
              <w:left w:val="single" w:color="000000" w:sz="4" w:space="0"/>
            </w:tcBorders>
            <w:vAlign w:val="top"/>
          </w:tcPr>
          <w:p w14:paraId="43DD19D6">
            <w:pPr>
              <w:rPr>
                <w:rFonts w:ascii="Times New Roman" w:hAnsi="Times New Roman"/>
                <w:sz w:val="21"/>
                <w:highlight w:val="none"/>
              </w:rPr>
            </w:pPr>
          </w:p>
        </w:tc>
        <w:tc>
          <w:tcPr>
            <w:tcW w:w="1043" w:type="dxa"/>
            <w:tcBorders>
              <w:right w:val="single" w:color="000000" w:sz="4" w:space="0"/>
            </w:tcBorders>
            <w:vAlign w:val="top"/>
          </w:tcPr>
          <w:p w14:paraId="289CA86F">
            <w:pPr>
              <w:rPr>
                <w:rFonts w:ascii="Times New Roman" w:hAnsi="Times New Roman"/>
                <w:sz w:val="21"/>
                <w:highlight w:val="none"/>
              </w:rPr>
            </w:pPr>
          </w:p>
        </w:tc>
        <w:tc>
          <w:tcPr>
            <w:tcW w:w="1027" w:type="dxa"/>
            <w:tcBorders>
              <w:left w:val="single" w:color="000000" w:sz="4" w:space="0"/>
              <w:right w:val="single" w:color="000000" w:sz="4" w:space="0"/>
            </w:tcBorders>
            <w:vAlign w:val="top"/>
          </w:tcPr>
          <w:p w14:paraId="2640999C">
            <w:pPr>
              <w:rPr>
                <w:rFonts w:ascii="Times New Roman" w:hAnsi="Times New Roman"/>
                <w:sz w:val="21"/>
                <w:highlight w:val="none"/>
              </w:rPr>
            </w:pPr>
          </w:p>
        </w:tc>
        <w:tc>
          <w:tcPr>
            <w:tcW w:w="1455" w:type="dxa"/>
            <w:tcBorders>
              <w:left w:val="single" w:color="000000" w:sz="4" w:space="0"/>
            </w:tcBorders>
            <w:vAlign w:val="top"/>
          </w:tcPr>
          <w:p w14:paraId="22E786FF">
            <w:pPr>
              <w:rPr>
                <w:rFonts w:ascii="Times New Roman" w:hAnsi="Times New Roman"/>
                <w:sz w:val="21"/>
                <w:highlight w:val="none"/>
              </w:rPr>
            </w:pPr>
          </w:p>
        </w:tc>
        <w:tc>
          <w:tcPr>
            <w:tcW w:w="1019" w:type="dxa"/>
            <w:tcBorders>
              <w:right w:val="single" w:color="000000" w:sz="4" w:space="0"/>
            </w:tcBorders>
            <w:vAlign w:val="top"/>
          </w:tcPr>
          <w:p w14:paraId="0FA14FE2">
            <w:pPr>
              <w:rPr>
                <w:rFonts w:ascii="Times New Roman" w:hAnsi="Times New Roman"/>
                <w:sz w:val="21"/>
                <w:highlight w:val="none"/>
              </w:rPr>
            </w:pPr>
          </w:p>
        </w:tc>
        <w:tc>
          <w:tcPr>
            <w:tcW w:w="834" w:type="dxa"/>
            <w:tcBorders>
              <w:left w:val="single" w:color="000000" w:sz="4" w:space="0"/>
              <w:right w:val="single" w:color="000000" w:sz="4" w:space="0"/>
            </w:tcBorders>
            <w:vAlign w:val="top"/>
          </w:tcPr>
          <w:p w14:paraId="5AEC4FF1">
            <w:pPr>
              <w:rPr>
                <w:rFonts w:ascii="Times New Roman" w:hAnsi="Times New Roman"/>
                <w:sz w:val="21"/>
                <w:highlight w:val="none"/>
              </w:rPr>
            </w:pPr>
          </w:p>
        </w:tc>
        <w:tc>
          <w:tcPr>
            <w:tcW w:w="770" w:type="dxa"/>
            <w:tcBorders>
              <w:left w:val="single" w:color="000000" w:sz="4" w:space="0"/>
            </w:tcBorders>
            <w:vAlign w:val="top"/>
          </w:tcPr>
          <w:p w14:paraId="71A734E4">
            <w:pPr>
              <w:rPr>
                <w:rFonts w:ascii="Times New Roman" w:hAnsi="Times New Roman"/>
                <w:sz w:val="21"/>
                <w:highlight w:val="none"/>
              </w:rPr>
            </w:pPr>
          </w:p>
        </w:tc>
        <w:tc>
          <w:tcPr>
            <w:tcW w:w="736" w:type="dxa"/>
            <w:tcBorders>
              <w:right w:val="single" w:color="000000" w:sz="4" w:space="0"/>
            </w:tcBorders>
            <w:vAlign w:val="top"/>
          </w:tcPr>
          <w:p w14:paraId="1731C473">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5883DC53">
            <w:pPr>
              <w:rPr>
                <w:rFonts w:ascii="Times New Roman" w:hAnsi="Times New Roman"/>
                <w:sz w:val="21"/>
                <w:highlight w:val="none"/>
              </w:rPr>
            </w:pPr>
          </w:p>
        </w:tc>
      </w:tr>
      <w:tr w14:paraId="66038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6801" w:type="dxa"/>
            <w:gridSpan w:val="7"/>
            <w:tcBorders>
              <w:left w:val="single" w:color="000000" w:sz="4" w:space="0"/>
            </w:tcBorders>
            <w:vAlign w:val="top"/>
          </w:tcPr>
          <w:p w14:paraId="15B276D6">
            <w:pPr>
              <w:pStyle w:val="18"/>
              <w:spacing w:before="148" w:line="220" w:lineRule="auto"/>
              <w:ind w:left="2986"/>
              <w:rPr>
                <w:rFonts w:ascii="Times New Roman" w:hAnsi="Times New Roman"/>
                <w:highlight w:val="none"/>
              </w:rPr>
            </w:pPr>
            <w:r>
              <w:rPr>
                <w:rFonts w:ascii="Times New Roman" w:hAnsi="Times New Roman"/>
                <w:spacing w:val="-1"/>
                <w:highlight w:val="none"/>
              </w:rPr>
              <w:t>本页小计</w:t>
            </w:r>
          </w:p>
        </w:tc>
        <w:tc>
          <w:tcPr>
            <w:tcW w:w="736" w:type="dxa"/>
            <w:tcBorders>
              <w:right w:val="single" w:color="000000" w:sz="4" w:space="0"/>
            </w:tcBorders>
            <w:vAlign w:val="top"/>
          </w:tcPr>
          <w:p w14:paraId="048FA924">
            <w:pPr>
              <w:rPr>
                <w:rFonts w:ascii="Times New Roman" w:hAnsi="Times New Roman"/>
                <w:sz w:val="21"/>
                <w:highlight w:val="none"/>
              </w:rPr>
            </w:pPr>
          </w:p>
        </w:tc>
        <w:tc>
          <w:tcPr>
            <w:tcW w:w="947" w:type="dxa"/>
            <w:tcBorders>
              <w:left w:val="single" w:color="000000" w:sz="4" w:space="0"/>
              <w:right w:val="single" w:color="000000" w:sz="4" w:space="0"/>
            </w:tcBorders>
            <w:vAlign w:val="top"/>
          </w:tcPr>
          <w:p w14:paraId="18D1605F">
            <w:pPr>
              <w:rPr>
                <w:rFonts w:ascii="Times New Roman" w:hAnsi="Times New Roman"/>
                <w:sz w:val="21"/>
                <w:highlight w:val="none"/>
              </w:rPr>
            </w:pPr>
          </w:p>
        </w:tc>
      </w:tr>
      <w:tr w14:paraId="51216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6801" w:type="dxa"/>
            <w:gridSpan w:val="7"/>
            <w:tcBorders>
              <w:left w:val="single" w:color="000000" w:sz="4" w:space="0"/>
              <w:bottom w:val="single" w:color="000000" w:sz="4" w:space="0"/>
            </w:tcBorders>
            <w:vAlign w:val="top"/>
          </w:tcPr>
          <w:p w14:paraId="40B2B0DC">
            <w:pPr>
              <w:pStyle w:val="18"/>
              <w:spacing w:before="149" w:line="222" w:lineRule="auto"/>
              <w:ind w:left="3144"/>
              <w:rPr>
                <w:rFonts w:ascii="Times New Roman" w:hAnsi="Times New Roman"/>
                <w:highlight w:val="none"/>
              </w:rPr>
            </w:pPr>
            <w:r>
              <w:rPr>
                <w:rFonts w:ascii="Times New Roman" w:hAnsi="Times New Roman"/>
                <w:spacing w:val="-4"/>
                <w:highlight w:val="none"/>
              </w:rPr>
              <w:t>合</w:t>
            </w:r>
            <w:r>
              <w:rPr>
                <w:rFonts w:ascii="Times New Roman" w:hAnsi="Times New Roman"/>
                <w:spacing w:val="8"/>
                <w:highlight w:val="none"/>
              </w:rPr>
              <w:t xml:space="preserve"> </w:t>
            </w:r>
            <w:r>
              <w:rPr>
                <w:rFonts w:ascii="Times New Roman" w:hAnsi="Times New Roman"/>
                <w:spacing w:val="-4"/>
                <w:highlight w:val="none"/>
              </w:rPr>
              <w:t>计</w:t>
            </w:r>
          </w:p>
        </w:tc>
        <w:tc>
          <w:tcPr>
            <w:tcW w:w="736" w:type="dxa"/>
            <w:tcBorders>
              <w:bottom w:val="single" w:color="000000" w:sz="4" w:space="0"/>
              <w:right w:val="single" w:color="000000" w:sz="4" w:space="0"/>
            </w:tcBorders>
            <w:vAlign w:val="top"/>
          </w:tcPr>
          <w:p w14:paraId="6D06961B">
            <w:pPr>
              <w:rPr>
                <w:rFonts w:ascii="Times New Roman" w:hAnsi="Times New Roman"/>
                <w:sz w:val="21"/>
                <w:highlight w:val="none"/>
              </w:rPr>
            </w:pPr>
          </w:p>
        </w:tc>
        <w:tc>
          <w:tcPr>
            <w:tcW w:w="947" w:type="dxa"/>
            <w:tcBorders>
              <w:left w:val="single" w:color="000000" w:sz="4" w:space="0"/>
              <w:bottom w:val="single" w:color="000000" w:sz="4" w:space="0"/>
              <w:right w:val="single" w:color="000000" w:sz="4" w:space="0"/>
            </w:tcBorders>
            <w:vAlign w:val="top"/>
          </w:tcPr>
          <w:p w14:paraId="2F59B104">
            <w:pPr>
              <w:rPr>
                <w:rFonts w:ascii="Times New Roman" w:hAnsi="Times New Roman"/>
                <w:sz w:val="21"/>
                <w:highlight w:val="none"/>
              </w:rPr>
            </w:pPr>
          </w:p>
        </w:tc>
      </w:tr>
    </w:tbl>
    <w:p w14:paraId="1226E38B">
      <w:pPr>
        <w:pStyle w:val="5"/>
        <w:rPr>
          <w:rFonts w:ascii="Times New Roman" w:hAnsi="Times New Roman"/>
          <w:highlight w:val="none"/>
        </w:rPr>
      </w:pPr>
    </w:p>
    <w:p w14:paraId="1B64D00A">
      <w:pPr>
        <w:rPr>
          <w:rFonts w:ascii="Times New Roman" w:hAnsi="Times New Roman"/>
          <w:highlight w:val="none"/>
        </w:rPr>
        <w:sectPr>
          <w:footerReference r:id="rId7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BF27036">
      <w:pPr>
        <w:pStyle w:val="5"/>
        <w:spacing w:line="268" w:lineRule="auto"/>
        <w:rPr>
          <w:rFonts w:ascii="Times New Roman" w:hAnsi="Times New Roman"/>
          <w:highlight w:val="none"/>
        </w:rPr>
      </w:pPr>
    </w:p>
    <w:p w14:paraId="067C2CB9">
      <w:pPr>
        <w:spacing w:before="78" w:line="219" w:lineRule="auto"/>
        <w:ind w:left="325"/>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4.10 </w:t>
      </w:r>
      <w:r>
        <w:rPr>
          <w:rFonts w:ascii="Times New Roman" w:hAnsi="Times New Roman" w:eastAsia="黑体" w:cs="黑体"/>
          <w:spacing w:val="-1"/>
          <w:sz w:val="24"/>
          <w:szCs w:val="24"/>
          <w:highlight w:val="none"/>
        </w:rPr>
        <w:t>综合单价分析表</w:t>
      </w:r>
    </w:p>
    <w:p w14:paraId="33307A6B">
      <w:pPr>
        <w:spacing w:before="161" w:line="225" w:lineRule="auto"/>
        <w:ind w:left="3509"/>
        <w:rPr>
          <w:rFonts w:ascii="Times New Roman" w:hAnsi="Times New Roman" w:eastAsia="黑体" w:cs="黑体"/>
          <w:sz w:val="27"/>
          <w:szCs w:val="27"/>
          <w:highlight w:val="none"/>
        </w:rPr>
      </w:pPr>
      <w:r>
        <w:rPr>
          <w:rFonts w:ascii="Times New Roman" w:hAnsi="Times New Roman" w:eastAsia="黑体" w:cs="黑体"/>
          <w:spacing w:val="7"/>
          <w:sz w:val="27"/>
          <w:szCs w:val="27"/>
          <w:highlight w:val="none"/>
        </w:rPr>
        <w:t>综合单价分析表</w:t>
      </w:r>
    </w:p>
    <w:p w14:paraId="6FCC1D6E">
      <w:pPr>
        <w:rPr>
          <w:rFonts w:ascii="Times New Roman" w:hAnsi="Times New Roman"/>
          <w:highlight w:val="none"/>
        </w:rPr>
      </w:pPr>
      <w:r>
        <w:rPr>
          <w:rFonts w:ascii="Times New Roman" w:hAnsi="Times New Roman"/>
          <w:highlight w:val="none"/>
        </w:rPr>
        <w:br w:type="page"/>
      </w:r>
    </w:p>
    <w:p w14:paraId="612A414F">
      <w:pPr>
        <w:rPr>
          <w:highlight w:val="none"/>
        </w:rPr>
      </w:pPr>
    </w:p>
    <w:p w14:paraId="7D216ECD">
      <w:pPr>
        <w:spacing w:before="78" w:line="219" w:lineRule="auto"/>
        <w:ind w:left="258"/>
        <w:rPr>
          <w:rFonts w:ascii="Times New Roman" w:hAnsi="Times New Roman" w:eastAsia="黑体" w:cs="黑体"/>
          <w:sz w:val="24"/>
          <w:szCs w:val="24"/>
          <w:highlight w:val="none"/>
        </w:rPr>
      </w:pPr>
      <w:r>
        <w:rPr>
          <w:rFonts w:ascii="Times New Roman" w:hAnsi="Times New Roman" w:eastAsia="Times New Roman" w:cs="Times New Roman"/>
          <w:spacing w:val="-2"/>
          <w:sz w:val="24"/>
          <w:szCs w:val="24"/>
          <w:highlight w:val="none"/>
        </w:rPr>
        <w:t xml:space="preserve">4.11 </w:t>
      </w:r>
      <w:r>
        <w:rPr>
          <w:rFonts w:ascii="Times New Roman" w:hAnsi="Times New Roman" w:eastAsia="黑体" w:cs="黑体"/>
          <w:spacing w:val="-2"/>
          <w:sz w:val="24"/>
          <w:szCs w:val="24"/>
          <w:highlight w:val="none"/>
        </w:rPr>
        <w:t>总价措施项目清单与计价表</w:t>
      </w:r>
    </w:p>
    <w:p w14:paraId="513A9A7A">
      <w:pPr>
        <w:spacing w:before="161" w:line="225" w:lineRule="auto"/>
        <w:ind w:left="2748"/>
        <w:rPr>
          <w:rFonts w:ascii="Times New Roman" w:hAnsi="Times New Roman" w:eastAsia="黑体" w:cs="黑体"/>
          <w:sz w:val="27"/>
          <w:szCs w:val="27"/>
          <w:highlight w:val="none"/>
        </w:rPr>
      </w:pPr>
      <w:bookmarkStart w:id="1471" w:name="bookmark252"/>
      <w:bookmarkEnd w:id="1471"/>
      <w:r>
        <w:rPr>
          <w:rFonts w:ascii="Times New Roman" w:hAnsi="Times New Roman" w:eastAsia="黑体" w:cs="黑体"/>
          <w:spacing w:val="8"/>
          <w:sz w:val="27"/>
          <w:szCs w:val="27"/>
          <w:highlight w:val="none"/>
        </w:rPr>
        <w:t>总价措施项目清单与计价表</w:t>
      </w:r>
    </w:p>
    <w:p w14:paraId="75E78972">
      <w:pPr>
        <w:spacing w:before="143" w:line="214" w:lineRule="auto"/>
        <w:ind w:left="265"/>
        <w:rPr>
          <w:rFonts w:ascii="Times New Roman" w:hAnsi="Times New Roman" w:eastAsia="宋体" w:cs="宋体"/>
          <w:sz w:val="21"/>
          <w:szCs w:val="21"/>
          <w:highlight w:val="none"/>
        </w:rPr>
      </w:pPr>
      <w:r>
        <w:rPr>
          <w:rFonts w:ascii="Times New Roman" w:hAnsi="Times New Roman" w:eastAsia="宋体" w:cs="宋体"/>
          <w:spacing w:val="-17"/>
          <w:sz w:val="21"/>
          <w:szCs w:val="21"/>
          <w:highlight w:val="none"/>
        </w:rPr>
        <w:t>工程名称：</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7"/>
          <w:sz w:val="21"/>
          <w:szCs w:val="21"/>
          <w:highlight w:val="none"/>
        </w:rPr>
        <w:t>标段名称：</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17"/>
          <w:sz w:val="21"/>
          <w:szCs w:val="21"/>
          <w:highlight w:val="none"/>
        </w:rPr>
        <w:t>第 页</w:t>
      </w:r>
      <w:r>
        <w:rPr>
          <w:rFonts w:ascii="Times New Roman" w:hAnsi="Times New Roman" w:eastAsia="宋体" w:cs="宋体"/>
          <w:spacing w:val="-36"/>
          <w:sz w:val="21"/>
          <w:szCs w:val="21"/>
          <w:highlight w:val="none"/>
        </w:rPr>
        <w:t xml:space="preserve"> </w:t>
      </w:r>
      <w:r>
        <w:rPr>
          <w:rFonts w:ascii="Times New Roman" w:hAnsi="Times New Roman" w:eastAsia="宋体" w:cs="宋体"/>
          <w:spacing w:val="-17"/>
          <w:sz w:val="21"/>
          <w:szCs w:val="21"/>
          <w:highlight w:val="none"/>
        </w:rPr>
        <w:t>共</w:t>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17"/>
          <w:sz w:val="21"/>
          <w:szCs w:val="21"/>
          <w:highlight w:val="none"/>
        </w:rPr>
        <w:t>页</w:t>
      </w:r>
    </w:p>
    <w:tbl>
      <w:tblPr>
        <w:tblStyle w:val="17"/>
        <w:tblW w:w="882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1"/>
        <w:gridCol w:w="1127"/>
        <w:gridCol w:w="1386"/>
        <w:gridCol w:w="1271"/>
        <w:gridCol w:w="854"/>
        <w:gridCol w:w="1271"/>
        <w:gridCol w:w="853"/>
        <w:gridCol w:w="950"/>
        <w:gridCol w:w="527"/>
      </w:tblGrid>
      <w:tr w14:paraId="156AD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581" w:type="dxa"/>
            <w:tcBorders>
              <w:top w:val="single" w:color="000000" w:sz="4" w:space="0"/>
              <w:left w:val="single" w:color="000000" w:sz="4" w:space="0"/>
            </w:tcBorders>
            <w:textDirection w:val="tbRlV"/>
            <w:vAlign w:val="top"/>
          </w:tcPr>
          <w:p w14:paraId="0C1FFD7C">
            <w:pPr>
              <w:pStyle w:val="18"/>
              <w:spacing w:before="185" w:line="211" w:lineRule="auto"/>
              <w:ind w:left="173"/>
              <w:rPr>
                <w:rFonts w:ascii="Times New Roman" w:hAnsi="Times New Roman"/>
                <w:highlight w:val="none"/>
              </w:rPr>
            </w:pPr>
            <w:r>
              <w:rPr>
                <w:rFonts w:ascii="Times New Roman" w:hAnsi="Times New Roman"/>
                <w:spacing w:val="1"/>
                <w:highlight w:val="none"/>
              </w:rPr>
              <w:t>序</w:t>
            </w:r>
            <w:r>
              <w:rPr>
                <w:rFonts w:ascii="Times New Roman" w:hAnsi="Times New Roman"/>
                <w:spacing w:val="-43"/>
                <w:highlight w:val="none"/>
              </w:rPr>
              <w:t xml:space="preserve"> </w:t>
            </w:r>
            <w:r>
              <w:rPr>
                <w:rFonts w:ascii="Times New Roman" w:hAnsi="Times New Roman"/>
                <w:spacing w:val="1"/>
                <w:highlight w:val="none"/>
              </w:rPr>
              <w:t>号</w:t>
            </w:r>
          </w:p>
        </w:tc>
        <w:tc>
          <w:tcPr>
            <w:tcW w:w="1127" w:type="dxa"/>
            <w:tcBorders>
              <w:top w:val="single" w:color="000000" w:sz="4" w:space="0"/>
            </w:tcBorders>
            <w:vAlign w:val="top"/>
          </w:tcPr>
          <w:p w14:paraId="47F70CC5">
            <w:pPr>
              <w:spacing w:line="242" w:lineRule="auto"/>
              <w:rPr>
                <w:rFonts w:ascii="Times New Roman" w:hAnsi="Times New Roman"/>
                <w:sz w:val="21"/>
                <w:highlight w:val="none"/>
              </w:rPr>
            </w:pPr>
          </w:p>
          <w:p w14:paraId="44DBF6D4">
            <w:pPr>
              <w:pStyle w:val="18"/>
              <w:spacing w:before="68" w:line="221" w:lineRule="auto"/>
              <w:ind w:left="143"/>
              <w:rPr>
                <w:rFonts w:ascii="Times New Roman" w:hAnsi="Times New Roman"/>
                <w:highlight w:val="none"/>
              </w:rPr>
            </w:pPr>
            <w:r>
              <w:rPr>
                <w:rFonts w:ascii="Times New Roman" w:hAnsi="Times New Roman"/>
                <w:spacing w:val="-2"/>
                <w:highlight w:val="none"/>
              </w:rPr>
              <w:t>项目编码</w:t>
            </w:r>
          </w:p>
        </w:tc>
        <w:tc>
          <w:tcPr>
            <w:tcW w:w="1386" w:type="dxa"/>
            <w:tcBorders>
              <w:top w:val="single" w:color="000000" w:sz="4" w:space="0"/>
            </w:tcBorders>
            <w:vAlign w:val="top"/>
          </w:tcPr>
          <w:p w14:paraId="228C224D">
            <w:pPr>
              <w:spacing w:line="243" w:lineRule="auto"/>
              <w:rPr>
                <w:rFonts w:ascii="Times New Roman" w:hAnsi="Times New Roman"/>
                <w:sz w:val="21"/>
                <w:highlight w:val="none"/>
              </w:rPr>
            </w:pPr>
          </w:p>
          <w:p w14:paraId="20ED61D1">
            <w:pPr>
              <w:pStyle w:val="18"/>
              <w:spacing w:before="68" w:line="221" w:lineRule="auto"/>
              <w:ind w:left="274"/>
              <w:rPr>
                <w:rFonts w:ascii="Times New Roman" w:hAnsi="Times New Roman"/>
                <w:highlight w:val="none"/>
              </w:rPr>
            </w:pPr>
            <w:r>
              <w:rPr>
                <w:rFonts w:ascii="Times New Roman" w:hAnsi="Times New Roman"/>
                <w:spacing w:val="-2"/>
                <w:highlight w:val="none"/>
              </w:rPr>
              <w:t>项目名称</w:t>
            </w:r>
          </w:p>
        </w:tc>
        <w:tc>
          <w:tcPr>
            <w:tcW w:w="1271" w:type="dxa"/>
            <w:tcBorders>
              <w:top w:val="single" w:color="000000" w:sz="4" w:space="0"/>
            </w:tcBorders>
            <w:vAlign w:val="top"/>
          </w:tcPr>
          <w:p w14:paraId="410FD27B">
            <w:pPr>
              <w:spacing w:line="242" w:lineRule="auto"/>
              <w:rPr>
                <w:rFonts w:ascii="Times New Roman" w:hAnsi="Times New Roman"/>
                <w:sz w:val="21"/>
                <w:highlight w:val="none"/>
              </w:rPr>
            </w:pPr>
          </w:p>
          <w:p w14:paraId="54737370">
            <w:pPr>
              <w:pStyle w:val="18"/>
              <w:spacing w:before="68" w:line="221" w:lineRule="auto"/>
              <w:ind w:left="220"/>
              <w:rPr>
                <w:rFonts w:ascii="Times New Roman" w:hAnsi="Times New Roman"/>
                <w:highlight w:val="none"/>
              </w:rPr>
            </w:pPr>
            <w:r>
              <w:rPr>
                <w:rFonts w:ascii="Times New Roman" w:hAnsi="Times New Roman"/>
                <w:spacing w:val="-1"/>
                <w:highlight w:val="none"/>
              </w:rPr>
              <w:t>计算基础</w:t>
            </w:r>
          </w:p>
        </w:tc>
        <w:tc>
          <w:tcPr>
            <w:tcW w:w="854" w:type="dxa"/>
            <w:tcBorders>
              <w:top w:val="single" w:color="000000" w:sz="4" w:space="0"/>
            </w:tcBorders>
            <w:vAlign w:val="top"/>
          </w:tcPr>
          <w:p w14:paraId="39FDF274">
            <w:pPr>
              <w:pStyle w:val="18"/>
              <w:spacing w:before="172" w:line="241" w:lineRule="auto"/>
              <w:ind w:left="233"/>
              <w:rPr>
                <w:rFonts w:ascii="Times New Roman" w:hAnsi="Times New Roman"/>
                <w:highlight w:val="none"/>
              </w:rPr>
            </w:pPr>
            <w:r>
              <w:rPr>
                <w:rFonts w:ascii="Times New Roman" w:hAnsi="Times New Roman"/>
                <w:spacing w:val="-5"/>
                <w:highlight w:val="none"/>
              </w:rPr>
              <w:t>费率</w:t>
            </w:r>
          </w:p>
          <w:p w14:paraId="0B674C7D">
            <w:pPr>
              <w:pStyle w:val="18"/>
              <w:spacing w:line="223" w:lineRule="auto"/>
              <w:ind w:left="227"/>
              <w:rPr>
                <w:rFonts w:hint="eastAsia" w:ascii="Times New Roman" w:hAnsi="Times New Roman" w:eastAsia="宋体"/>
                <w:highlight w:val="none"/>
                <w:lang w:eastAsia="zh-CN"/>
              </w:rPr>
            </w:pPr>
            <w:r>
              <w:rPr>
                <w:rFonts w:hint="eastAsia" w:ascii="Times New Roman" w:hAnsi="Times New Roman"/>
                <w:spacing w:val="14"/>
                <w:w w:val="111"/>
                <w:highlight w:val="none"/>
                <w:lang w:eastAsia="zh-CN"/>
              </w:rPr>
              <w:t>（</w:t>
            </w:r>
            <w:r>
              <w:rPr>
                <w:rFonts w:ascii="Times New Roman" w:hAnsi="Times New Roman"/>
                <w:spacing w:val="14"/>
                <w:w w:val="111"/>
                <w:highlight w:val="none"/>
              </w:rPr>
              <w:t>%</w:t>
            </w:r>
            <w:r>
              <w:rPr>
                <w:rFonts w:hint="eastAsia" w:ascii="Times New Roman" w:hAnsi="Times New Roman"/>
                <w:spacing w:val="14"/>
                <w:w w:val="111"/>
                <w:highlight w:val="none"/>
                <w:lang w:eastAsia="zh-CN"/>
              </w:rPr>
              <w:t>）</w:t>
            </w:r>
          </w:p>
        </w:tc>
        <w:tc>
          <w:tcPr>
            <w:tcW w:w="1271" w:type="dxa"/>
            <w:tcBorders>
              <w:top w:val="single" w:color="000000" w:sz="4" w:space="0"/>
            </w:tcBorders>
            <w:vAlign w:val="top"/>
          </w:tcPr>
          <w:p w14:paraId="5478A985">
            <w:pPr>
              <w:spacing w:line="242" w:lineRule="auto"/>
              <w:rPr>
                <w:rFonts w:ascii="Times New Roman" w:hAnsi="Times New Roman"/>
                <w:sz w:val="21"/>
                <w:highlight w:val="none"/>
              </w:rPr>
            </w:pPr>
          </w:p>
          <w:p w14:paraId="668A5B3B">
            <w:pPr>
              <w:pStyle w:val="18"/>
              <w:spacing w:before="68" w:line="221" w:lineRule="auto"/>
              <w:ind w:left="118"/>
              <w:rPr>
                <w:rFonts w:ascii="Times New Roman" w:hAnsi="Times New Roman"/>
                <w:highlight w:val="none"/>
              </w:rPr>
            </w:pPr>
            <w:r>
              <w:rPr>
                <w:rFonts w:ascii="Times New Roman" w:hAnsi="Times New Roman"/>
                <w:spacing w:val="-2"/>
                <w:highlight w:val="none"/>
              </w:rPr>
              <w:t>金额（元）</w:t>
            </w:r>
          </w:p>
        </w:tc>
        <w:tc>
          <w:tcPr>
            <w:tcW w:w="853" w:type="dxa"/>
            <w:tcBorders>
              <w:top w:val="single" w:color="000000" w:sz="4" w:space="0"/>
            </w:tcBorders>
            <w:vAlign w:val="top"/>
          </w:tcPr>
          <w:p w14:paraId="1382EC05">
            <w:pPr>
              <w:pStyle w:val="18"/>
              <w:spacing w:before="37" w:line="231" w:lineRule="auto"/>
              <w:ind w:left="326" w:right="108" w:hanging="211"/>
              <w:rPr>
                <w:rFonts w:ascii="Times New Roman" w:hAnsi="Times New Roman"/>
                <w:highlight w:val="none"/>
              </w:rPr>
            </w:pPr>
            <w:r>
              <w:rPr>
                <w:rFonts w:ascii="Times New Roman" w:hAnsi="Times New Roman"/>
                <w:spacing w:val="-3"/>
                <w:highlight w:val="none"/>
              </w:rPr>
              <w:t>调整费</w:t>
            </w:r>
            <w:r>
              <w:rPr>
                <w:rFonts w:ascii="Times New Roman" w:hAnsi="Times New Roman"/>
                <w:spacing w:val="1"/>
                <w:highlight w:val="none"/>
              </w:rPr>
              <w:t xml:space="preserve"> </w:t>
            </w:r>
            <w:r>
              <w:rPr>
                <w:rFonts w:ascii="Times New Roman" w:hAnsi="Times New Roman"/>
                <w:highlight w:val="none"/>
              </w:rPr>
              <w:t>率</w:t>
            </w:r>
          </w:p>
          <w:p w14:paraId="559BD8DD">
            <w:pPr>
              <w:pStyle w:val="18"/>
              <w:spacing w:before="23" w:line="213" w:lineRule="auto"/>
              <w:ind w:left="172"/>
              <w:rPr>
                <w:rFonts w:ascii="Times New Roman" w:hAnsi="Times New Roman"/>
                <w:highlight w:val="none"/>
              </w:rPr>
            </w:pPr>
            <w:r>
              <w:rPr>
                <w:rFonts w:ascii="Times New Roman" w:hAnsi="Times New Roman"/>
                <w:spacing w:val="-5"/>
                <w:highlight w:val="none"/>
              </w:rPr>
              <w:t>（%）</w:t>
            </w:r>
          </w:p>
        </w:tc>
        <w:tc>
          <w:tcPr>
            <w:tcW w:w="950" w:type="dxa"/>
            <w:tcBorders>
              <w:top w:val="single" w:color="000000" w:sz="4" w:space="0"/>
            </w:tcBorders>
            <w:vAlign w:val="top"/>
          </w:tcPr>
          <w:p w14:paraId="437AC148">
            <w:pPr>
              <w:pStyle w:val="18"/>
              <w:spacing w:before="37" w:line="232" w:lineRule="auto"/>
              <w:ind w:left="173" w:right="151" w:hanging="4"/>
              <w:rPr>
                <w:rFonts w:ascii="Times New Roman" w:hAnsi="Times New Roman"/>
                <w:highlight w:val="none"/>
              </w:rPr>
            </w:pPr>
            <w:r>
              <w:rPr>
                <w:rFonts w:ascii="Times New Roman" w:hAnsi="Times New Roman"/>
                <w:spacing w:val="-3"/>
                <w:highlight w:val="none"/>
              </w:rPr>
              <w:t>调整后</w:t>
            </w:r>
            <w:r>
              <w:rPr>
                <w:rFonts w:ascii="Times New Roman" w:hAnsi="Times New Roman"/>
                <w:spacing w:val="1"/>
                <w:highlight w:val="none"/>
              </w:rPr>
              <w:t xml:space="preserve"> </w:t>
            </w:r>
            <w:r>
              <w:rPr>
                <w:rFonts w:ascii="Times New Roman" w:hAnsi="Times New Roman"/>
                <w:spacing w:val="38"/>
                <w:highlight w:val="none"/>
              </w:rPr>
              <w:t xml:space="preserve">金额 </w:t>
            </w:r>
            <w:r>
              <w:rPr>
                <w:rFonts w:ascii="Times New Roman" w:hAnsi="Times New Roman"/>
                <w:spacing w:val="-4"/>
                <w:highlight w:val="none"/>
              </w:rPr>
              <w:t>（元）</w:t>
            </w:r>
          </w:p>
        </w:tc>
        <w:tc>
          <w:tcPr>
            <w:tcW w:w="527" w:type="dxa"/>
            <w:tcBorders>
              <w:top w:val="single" w:color="000000" w:sz="4" w:space="0"/>
              <w:right w:val="single" w:color="000000" w:sz="4" w:space="0"/>
            </w:tcBorders>
            <w:textDirection w:val="tbRlV"/>
            <w:vAlign w:val="top"/>
          </w:tcPr>
          <w:p w14:paraId="7293EAE6">
            <w:pPr>
              <w:pStyle w:val="18"/>
              <w:spacing w:before="152" w:line="210" w:lineRule="auto"/>
              <w:ind w:left="173"/>
              <w:rPr>
                <w:rFonts w:ascii="Times New Roman" w:hAnsi="Times New Roman"/>
                <w:highlight w:val="none"/>
              </w:rPr>
            </w:pPr>
            <w:r>
              <w:rPr>
                <w:rFonts w:ascii="Times New Roman" w:hAnsi="Times New Roman"/>
                <w:spacing w:val="1"/>
                <w:highlight w:val="none"/>
              </w:rPr>
              <w:t>备</w:t>
            </w:r>
            <w:r>
              <w:rPr>
                <w:rFonts w:ascii="Times New Roman" w:hAnsi="Times New Roman"/>
                <w:spacing w:val="-43"/>
                <w:highlight w:val="none"/>
              </w:rPr>
              <w:t xml:space="preserve"> </w:t>
            </w:r>
            <w:r>
              <w:rPr>
                <w:rFonts w:ascii="Times New Roman" w:hAnsi="Times New Roman"/>
                <w:spacing w:val="1"/>
                <w:highlight w:val="none"/>
              </w:rPr>
              <w:t>注</w:t>
            </w:r>
          </w:p>
        </w:tc>
      </w:tr>
      <w:tr w14:paraId="09692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581" w:type="dxa"/>
            <w:tcBorders>
              <w:left w:val="single" w:color="000000" w:sz="4" w:space="0"/>
            </w:tcBorders>
            <w:vAlign w:val="top"/>
          </w:tcPr>
          <w:p w14:paraId="3D66D957">
            <w:pPr>
              <w:rPr>
                <w:rFonts w:ascii="Times New Roman" w:hAnsi="Times New Roman"/>
                <w:sz w:val="21"/>
                <w:highlight w:val="none"/>
              </w:rPr>
            </w:pPr>
          </w:p>
        </w:tc>
        <w:tc>
          <w:tcPr>
            <w:tcW w:w="1127" w:type="dxa"/>
            <w:vAlign w:val="top"/>
          </w:tcPr>
          <w:p w14:paraId="2FDCFA58">
            <w:pPr>
              <w:rPr>
                <w:rFonts w:ascii="Times New Roman" w:hAnsi="Times New Roman"/>
                <w:sz w:val="21"/>
                <w:highlight w:val="none"/>
              </w:rPr>
            </w:pPr>
          </w:p>
        </w:tc>
        <w:tc>
          <w:tcPr>
            <w:tcW w:w="1386" w:type="dxa"/>
            <w:vAlign w:val="top"/>
          </w:tcPr>
          <w:p w14:paraId="4B7861F9">
            <w:pPr>
              <w:rPr>
                <w:rFonts w:ascii="Times New Roman" w:hAnsi="Times New Roman"/>
                <w:sz w:val="21"/>
                <w:highlight w:val="none"/>
              </w:rPr>
            </w:pPr>
          </w:p>
        </w:tc>
        <w:tc>
          <w:tcPr>
            <w:tcW w:w="1271" w:type="dxa"/>
            <w:vAlign w:val="top"/>
          </w:tcPr>
          <w:p w14:paraId="07BB43AF">
            <w:pPr>
              <w:rPr>
                <w:rFonts w:ascii="Times New Roman" w:hAnsi="Times New Roman"/>
                <w:sz w:val="21"/>
                <w:highlight w:val="none"/>
              </w:rPr>
            </w:pPr>
          </w:p>
        </w:tc>
        <w:tc>
          <w:tcPr>
            <w:tcW w:w="854" w:type="dxa"/>
            <w:vAlign w:val="top"/>
          </w:tcPr>
          <w:p w14:paraId="0D7D82AB">
            <w:pPr>
              <w:rPr>
                <w:rFonts w:ascii="Times New Roman" w:hAnsi="Times New Roman"/>
                <w:sz w:val="21"/>
                <w:highlight w:val="none"/>
              </w:rPr>
            </w:pPr>
          </w:p>
        </w:tc>
        <w:tc>
          <w:tcPr>
            <w:tcW w:w="1271" w:type="dxa"/>
            <w:vAlign w:val="top"/>
          </w:tcPr>
          <w:p w14:paraId="5B1F5B33">
            <w:pPr>
              <w:rPr>
                <w:rFonts w:ascii="Times New Roman" w:hAnsi="Times New Roman"/>
                <w:sz w:val="21"/>
                <w:highlight w:val="none"/>
              </w:rPr>
            </w:pPr>
          </w:p>
        </w:tc>
        <w:tc>
          <w:tcPr>
            <w:tcW w:w="853" w:type="dxa"/>
            <w:vAlign w:val="top"/>
          </w:tcPr>
          <w:p w14:paraId="58BE1F80">
            <w:pPr>
              <w:rPr>
                <w:rFonts w:ascii="Times New Roman" w:hAnsi="Times New Roman"/>
                <w:sz w:val="21"/>
                <w:highlight w:val="none"/>
              </w:rPr>
            </w:pPr>
          </w:p>
        </w:tc>
        <w:tc>
          <w:tcPr>
            <w:tcW w:w="950" w:type="dxa"/>
            <w:vAlign w:val="top"/>
          </w:tcPr>
          <w:p w14:paraId="0D38B641">
            <w:pPr>
              <w:rPr>
                <w:rFonts w:ascii="Times New Roman" w:hAnsi="Times New Roman"/>
                <w:sz w:val="21"/>
                <w:highlight w:val="none"/>
              </w:rPr>
            </w:pPr>
          </w:p>
        </w:tc>
        <w:tc>
          <w:tcPr>
            <w:tcW w:w="527" w:type="dxa"/>
            <w:tcBorders>
              <w:right w:val="single" w:color="000000" w:sz="4" w:space="0"/>
            </w:tcBorders>
            <w:vAlign w:val="top"/>
          </w:tcPr>
          <w:p w14:paraId="5E693654">
            <w:pPr>
              <w:rPr>
                <w:rFonts w:ascii="Times New Roman" w:hAnsi="Times New Roman"/>
                <w:sz w:val="21"/>
                <w:highlight w:val="none"/>
              </w:rPr>
            </w:pPr>
          </w:p>
        </w:tc>
      </w:tr>
      <w:tr w14:paraId="1E669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581" w:type="dxa"/>
            <w:tcBorders>
              <w:left w:val="single" w:color="000000" w:sz="4" w:space="0"/>
              <w:bottom w:val="single" w:color="000000" w:sz="4" w:space="0"/>
            </w:tcBorders>
            <w:vAlign w:val="top"/>
          </w:tcPr>
          <w:p w14:paraId="09C25D70">
            <w:pPr>
              <w:rPr>
                <w:rFonts w:ascii="Times New Roman" w:hAnsi="Times New Roman"/>
                <w:sz w:val="21"/>
                <w:highlight w:val="none"/>
              </w:rPr>
            </w:pPr>
          </w:p>
        </w:tc>
        <w:tc>
          <w:tcPr>
            <w:tcW w:w="1127" w:type="dxa"/>
            <w:vAlign w:val="top"/>
          </w:tcPr>
          <w:p w14:paraId="3C02E0D4">
            <w:pPr>
              <w:rPr>
                <w:rFonts w:ascii="Times New Roman" w:hAnsi="Times New Roman"/>
                <w:sz w:val="21"/>
                <w:highlight w:val="none"/>
              </w:rPr>
            </w:pPr>
          </w:p>
        </w:tc>
        <w:tc>
          <w:tcPr>
            <w:tcW w:w="1386" w:type="dxa"/>
            <w:vAlign w:val="top"/>
          </w:tcPr>
          <w:p w14:paraId="4057A48B">
            <w:pPr>
              <w:rPr>
                <w:rFonts w:ascii="Times New Roman" w:hAnsi="Times New Roman"/>
                <w:sz w:val="21"/>
                <w:highlight w:val="none"/>
              </w:rPr>
            </w:pPr>
          </w:p>
        </w:tc>
        <w:tc>
          <w:tcPr>
            <w:tcW w:w="1271" w:type="dxa"/>
            <w:vAlign w:val="top"/>
          </w:tcPr>
          <w:p w14:paraId="2E3658CF">
            <w:pPr>
              <w:rPr>
                <w:rFonts w:ascii="Times New Roman" w:hAnsi="Times New Roman"/>
                <w:sz w:val="21"/>
                <w:highlight w:val="none"/>
              </w:rPr>
            </w:pPr>
          </w:p>
        </w:tc>
        <w:tc>
          <w:tcPr>
            <w:tcW w:w="854" w:type="dxa"/>
            <w:vAlign w:val="top"/>
          </w:tcPr>
          <w:p w14:paraId="2DD01CE6">
            <w:pPr>
              <w:rPr>
                <w:rFonts w:ascii="Times New Roman" w:hAnsi="Times New Roman"/>
                <w:sz w:val="21"/>
                <w:highlight w:val="none"/>
              </w:rPr>
            </w:pPr>
          </w:p>
        </w:tc>
        <w:tc>
          <w:tcPr>
            <w:tcW w:w="1271" w:type="dxa"/>
            <w:vAlign w:val="top"/>
          </w:tcPr>
          <w:p w14:paraId="08CD0E42">
            <w:pPr>
              <w:rPr>
                <w:rFonts w:ascii="Times New Roman" w:hAnsi="Times New Roman"/>
                <w:sz w:val="21"/>
                <w:highlight w:val="none"/>
              </w:rPr>
            </w:pPr>
          </w:p>
        </w:tc>
        <w:tc>
          <w:tcPr>
            <w:tcW w:w="853" w:type="dxa"/>
            <w:vAlign w:val="top"/>
          </w:tcPr>
          <w:p w14:paraId="3F124174">
            <w:pPr>
              <w:rPr>
                <w:rFonts w:ascii="Times New Roman" w:hAnsi="Times New Roman"/>
                <w:sz w:val="21"/>
                <w:highlight w:val="none"/>
              </w:rPr>
            </w:pPr>
          </w:p>
        </w:tc>
        <w:tc>
          <w:tcPr>
            <w:tcW w:w="950" w:type="dxa"/>
            <w:vAlign w:val="top"/>
          </w:tcPr>
          <w:p w14:paraId="1982E17B">
            <w:pPr>
              <w:rPr>
                <w:rFonts w:ascii="Times New Roman" w:hAnsi="Times New Roman"/>
                <w:sz w:val="21"/>
                <w:highlight w:val="none"/>
              </w:rPr>
            </w:pPr>
          </w:p>
        </w:tc>
        <w:tc>
          <w:tcPr>
            <w:tcW w:w="527" w:type="dxa"/>
            <w:tcBorders>
              <w:right w:val="single" w:color="000000" w:sz="4" w:space="0"/>
            </w:tcBorders>
            <w:vAlign w:val="top"/>
          </w:tcPr>
          <w:p w14:paraId="0CCDF4D3">
            <w:pPr>
              <w:rPr>
                <w:rFonts w:ascii="Times New Roman" w:hAnsi="Times New Roman"/>
                <w:sz w:val="21"/>
                <w:highlight w:val="none"/>
              </w:rPr>
            </w:pPr>
          </w:p>
        </w:tc>
      </w:tr>
      <w:tr w14:paraId="75458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trPr>
        <w:tc>
          <w:tcPr>
            <w:tcW w:w="581" w:type="dxa"/>
            <w:tcBorders>
              <w:top w:val="single" w:color="000000" w:sz="4" w:space="0"/>
              <w:left w:val="single" w:color="000000" w:sz="4" w:space="0"/>
            </w:tcBorders>
            <w:vAlign w:val="top"/>
          </w:tcPr>
          <w:p w14:paraId="12BD2B55">
            <w:pPr>
              <w:rPr>
                <w:rFonts w:ascii="Times New Roman" w:hAnsi="Times New Roman"/>
                <w:sz w:val="21"/>
                <w:highlight w:val="none"/>
              </w:rPr>
            </w:pPr>
          </w:p>
        </w:tc>
        <w:tc>
          <w:tcPr>
            <w:tcW w:w="1127" w:type="dxa"/>
            <w:vAlign w:val="top"/>
          </w:tcPr>
          <w:p w14:paraId="57C11108">
            <w:pPr>
              <w:rPr>
                <w:rFonts w:ascii="Times New Roman" w:hAnsi="Times New Roman"/>
                <w:sz w:val="21"/>
                <w:highlight w:val="none"/>
              </w:rPr>
            </w:pPr>
          </w:p>
        </w:tc>
        <w:tc>
          <w:tcPr>
            <w:tcW w:w="1386" w:type="dxa"/>
            <w:vAlign w:val="top"/>
          </w:tcPr>
          <w:p w14:paraId="1481038F">
            <w:pPr>
              <w:rPr>
                <w:rFonts w:ascii="Times New Roman" w:hAnsi="Times New Roman"/>
                <w:sz w:val="21"/>
                <w:highlight w:val="none"/>
              </w:rPr>
            </w:pPr>
          </w:p>
        </w:tc>
        <w:tc>
          <w:tcPr>
            <w:tcW w:w="1271" w:type="dxa"/>
            <w:vAlign w:val="top"/>
          </w:tcPr>
          <w:p w14:paraId="4747104D">
            <w:pPr>
              <w:rPr>
                <w:rFonts w:ascii="Times New Roman" w:hAnsi="Times New Roman"/>
                <w:sz w:val="21"/>
                <w:highlight w:val="none"/>
              </w:rPr>
            </w:pPr>
          </w:p>
        </w:tc>
        <w:tc>
          <w:tcPr>
            <w:tcW w:w="854" w:type="dxa"/>
            <w:vAlign w:val="top"/>
          </w:tcPr>
          <w:p w14:paraId="33291E92">
            <w:pPr>
              <w:rPr>
                <w:rFonts w:ascii="Times New Roman" w:hAnsi="Times New Roman"/>
                <w:sz w:val="21"/>
                <w:highlight w:val="none"/>
              </w:rPr>
            </w:pPr>
          </w:p>
        </w:tc>
        <w:tc>
          <w:tcPr>
            <w:tcW w:w="1271" w:type="dxa"/>
            <w:vAlign w:val="top"/>
          </w:tcPr>
          <w:p w14:paraId="02D153D7">
            <w:pPr>
              <w:rPr>
                <w:rFonts w:ascii="Times New Roman" w:hAnsi="Times New Roman"/>
                <w:sz w:val="21"/>
                <w:highlight w:val="none"/>
              </w:rPr>
            </w:pPr>
          </w:p>
        </w:tc>
        <w:tc>
          <w:tcPr>
            <w:tcW w:w="853" w:type="dxa"/>
            <w:vAlign w:val="top"/>
          </w:tcPr>
          <w:p w14:paraId="2FBA6C22">
            <w:pPr>
              <w:rPr>
                <w:rFonts w:ascii="Times New Roman" w:hAnsi="Times New Roman"/>
                <w:sz w:val="21"/>
                <w:highlight w:val="none"/>
              </w:rPr>
            </w:pPr>
          </w:p>
        </w:tc>
        <w:tc>
          <w:tcPr>
            <w:tcW w:w="950" w:type="dxa"/>
            <w:vAlign w:val="top"/>
          </w:tcPr>
          <w:p w14:paraId="5E351BF2">
            <w:pPr>
              <w:rPr>
                <w:rFonts w:ascii="Times New Roman" w:hAnsi="Times New Roman"/>
                <w:sz w:val="21"/>
                <w:highlight w:val="none"/>
              </w:rPr>
            </w:pPr>
          </w:p>
        </w:tc>
        <w:tc>
          <w:tcPr>
            <w:tcW w:w="527" w:type="dxa"/>
            <w:tcBorders>
              <w:right w:val="single" w:color="000000" w:sz="4" w:space="0"/>
            </w:tcBorders>
            <w:vAlign w:val="top"/>
          </w:tcPr>
          <w:p w14:paraId="04B0B264">
            <w:pPr>
              <w:rPr>
                <w:rFonts w:ascii="Times New Roman" w:hAnsi="Times New Roman"/>
                <w:sz w:val="21"/>
                <w:highlight w:val="none"/>
              </w:rPr>
            </w:pPr>
          </w:p>
        </w:tc>
      </w:tr>
      <w:tr w14:paraId="422CA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581" w:type="dxa"/>
            <w:tcBorders>
              <w:left w:val="single" w:color="000000" w:sz="4" w:space="0"/>
            </w:tcBorders>
            <w:vAlign w:val="top"/>
          </w:tcPr>
          <w:p w14:paraId="33470C56">
            <w:pPr>
              <w:rPr>
                <w:rFonts w:ascii="Times New Roman" w:hAnsi="Times New Roman"/>
                <w:sz w:val="21"/>
                <w:highlight w:val="none"/>
              </w:rPr>
            </w:pPr>
          </w:p>
        </w:tc>
        <w:tc>
          <w:tcPr>
            <w:tcW w:w="1127" w:type="dxa"/>
            <w:vAlign w:val="top"/>
          </w:tcPr>
          <w:p w14:paraId="004FD5B7">
            <w:pPr>
              <w:rPr>
                <w:rFonts w:ascii="Times New Roman" w:hAnsi="Times New Roman"/>
                <w:sz w:val="21"/>
                <w:highlight w:val="none"/>
              </w:rPr>
            </w:pPr>
          </w:p>
        </w:tc>
        <w:tc>
          <w:tcPr>
            <w:tcW w:w="1386" w:type="dxa"/>
            <w:vAlign w:val="top"/>
          </w:tcPr>
          <w:p w14:paraId="68D953D9">
            <w:pPr>
              <w:rPr>
                <w:rFonts w:ascii="Times New Roman" w:hAnsi="Times New Roman"/>
                <w:sz w:val="21"/>
                <w:highlight w:val="none"/>
              </w:rPr>
            </w:pPr>
          </w:p>
        </w:tc>
        <w:tc>
          <w:tcPr>
            <w:tcW w:w="1271" w:type="dxa"/>
            <w:vAlign w:val="top"/>
          </w:tcPr>
          <w:p w14:paraId="0AC950FF">
            <w:pPr>
              <w:rPr>
                <w:rFonts w:ascii="Times New Roman" w:hAnsi="Times New Roman"/>
                <w:sz w:val="21"/>
                <w:highlight w:val="none"/>
              </w:rPr>
            </w:pPr>
          </w:p>
        </w:tc>
        <w:tc>
          <w:tcPr>
            <w:tcW w:w="854" w:type="dxa"/>
            <w:vAlign w:val="top"/>
          </w:tcPr>
          <w:p w14:paraId="4E463F96">
            <w:pPr>
              <w:rPr>
                <w:rFonts w:ascii="Times New Roman" w:hAnsi="Times New Roman"/>
                <w:sz w:val="21"/>
                <w:highlight w:val="none"/>
              </w:rPr>
            </w:pPr>
          </w:p>
        </w:tc>
        <w:tc>
          <w:tcPr>
            <w:tcW w:w="1271" w:type="dxa"/>
            <w:vAlign w:val="top"/>
          </w:tcPr>
          <w:p w14:paraId="4DFCA215">
            <w:pPr>
              <w:rPr>
                <w:rFonts w:ascii="Times New Roman" w:hAnsi="Times New Roman"/>
                <w:sz w:val="21"/>
                <w:highlight w:val="none"/>
              </w:rPr>
            </w:pPr>
          </w:p>
        </w:tc>
        <w:tc>
          <w:tcPr>
            <w:tcW w:w="853" w:type="dxa"/>
            <w:vAlign w:val="top"/>
          </w:tcPr>
          <w:p w14:paraId="44391D21">
            <w:pPr>
              <w:rPr>
                <w:rFonts w:ascii="Times New Roman" w:hAnsi="Times New Roman"/>
                <w:sz w:val="21"/>
                <w:highlight w:val="none"/>
              </w:rPr>
            </w:pPr>
          </w:p>
        </w:tc>
        <w:tc>
          <w:tcPr>
            <w:tcW w:w="950" w:type="dxa"/>
            <w:vAlign w:val="top"/>
          </w:tcPr>
          <w:p w14:paraId="37712EE3">
            <w:pPr>
              <w:rPr>
                <w:rFonts w:ascii="Times New Roman" w:hAnsi="Times New Roman"/>
                <w:sz w:val="21"/>
                <w:highlight w:val="none"/>
              </w:rPr>
            </w:pPr>
          </w:p>
        </w:tc>
        <w:tc>
          <w:tcPr>
            <w:tcW w:w="527" w:type="dxa"/>
            <w:tcBorders>
              <w:right w:val="single" w:color="000000" w:sz="4" w:space="0"/>
            </w:tcBorders>
            <w:vAlign w:val="top"/>
          </w:tcPr>
          <w:p w14:paraId="0EB26B13">
            <w:pPr>
              <w:rPr>
                <w:rFonts w:ascii="Times New Roman" w:hAnsi="Times New Roman"/>
                <w:sz w:val="21"/>
                <w:highlight w:val="none"/>
              </w:rPr>
            </w:pPr>
          </w:p>
        </w:tc>
      </w:tr>
      <w:tr w14:paraId="670B5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581" w:type="dxa"/>
            <w:tcBorders>
              <w:left w:val="single" w:color="000000" w:sz="4" w:space="0"/>
            </w:tcBorders>
            <w:vAlign w:val="top"/>
          </w:tcPr>
          <w:p w14:paraId="19379D27">
            <w:pPr>
              <w:rPr>
                <w:rFonts w:ascii="Times New Roman" w:hAnsi="Times New Roman"/>
                <w:sz w:val="21"/>
                <w:highlight w:val="none"/>
              </w:rPr>
            </w:pPr>
          </w:p>
        </w:tc>
        <w:tc>
          <w:tcPr>
            <w:tcW w:w="1127" w:type="dxa"/>
            <w:vAlign w:val="top"/>
          </w:tcPr>
          <w:p w14:paraId="3A7ED134">
            <w:pPr>
              <w:rPr>
                <w:rFonts w:ascii="Times New Roman" w:hAnsi="Times New Roman"/>
                <w:sz w:val="21"/>
                <w:highlight w:val="none"/>
              </w:rPr>
            </w:pPr>
          </w:p>
        </w:tc>
        <w:tc>
          <w:tcPr>
            <w:tcW w:w="1386" w:type="dxa"/>
            <w:vAlign w:val="top"/>
          </w:tcPr>
          <w:p w14:paraId="310ADC2D">
            <w:pPr>
              <w:rPr>
                <w:rFonts w:ascii="Times New Roman" w:hAnsi="Times New Roman"/>
                <w:sz w:val="21"/>
                <w:highlight w:val="none"/>
              </w:rPr>
            </w:pPr>
          </w:p>
        </w:tc>
        <w:tc>
          <w:tcPr>
            <w:tcW w:w="1271" w:type="dxa"/>
            <w:vAlign w:val="top"/>
          </w:tcPr>
          <w:p w14:paraId="1DFACD53">
            <w:pPr>
              <w:rPr>
                <w:rFonts w:ascii="Times New Roman" w:hAnsi="Times New Roman"/>
                <w:sz w:val="21"/>
                <w:highlight w:val="none"/>
              </w:rPr>
            </w:pPr>
          </w:p>
        </w:tc>
        <w:tc>
          <w:tcPr>
            <w:tcW w:w="854" w:type="dxa"/>
            <w:vAlign w:val="top"/>
          </w:tcPr>
          <w:p w14:paraId="3586FF22">
            <w:pPr>
              <w:rPr>
                <w:rFonts w:ascii="Times New Roman" w:hAnsi="Times New Roman"/>
                <w:sz w:val="21"/>
                <w:highlight w:val="none"/>
              </w:rPr>
            </w:pPr>
          </w:p>
        </w:tc>
        <w:tc>
          <w:tcPr>
            <w:tcW w:w="1271" w:type="dxa"/>
            <w:vAlign w:val="top"/>
          </w:tcPr>
          <w:p w14:paraId="5F7DC32A">
            <w:pPr>
              <w:rPr>
                <w:rFonts w:ascii="Times New Roman" w:hAnsi="Times New Roman"/>
                <w:sz w:val="21"/>
                <w:highlight w:val="none"/>
              </w:rPr>
            </w:pPr>
          </w:p>
        </w:tc>
        <w:tc>
          <w:tcPr>
            <w:tcW w:w="853" w:type="dxa"/>
            <w:vAlign w:val="top"/>
          </w:tcPr>
          <w:p w14:paraId="77F02654">
            <w:pPr>
              <w:rPr>
                <w:rFonts w:ascii="Times New Roman" w:hAnsi="Times New Roman"/>
                <w:sz w:val="21"/>
                <w:highlight w:val="none"/>
              </w:rPr>
            </w:pPr>
          </w:p>
        </w:tc>
        <w:tc>
          <w:tcPr>
            <w:tcW w:w="950" w:type="dxa"/>
            <w:vAlign w:val="top"/>
          </w:tcPr>
          <w:p w14:paraId="30C34CCE">
            <w:pPr>
              <w:rPr>
                <w:rFonts w:ascii="Times New Roman" w:hAnsi="Times New Roman"/>
                <w:sz w:val="21"/>
                <w:highlight w:val="none"/>
              </w:rPr>
            </w:pPr>
          </w:p>
        </w:tc>
        <w:tc>
          <w:tcPr>
            <w:tcW w:w="527" w:type="dxa"/>
            <w:tcBorders>
              <w:right w:val="single" w:color="000000" w:sz="4" w:space="0"/>
            </w:tcBorders>
            <w:vAlign w:val="top"/>
          </w:tcPr>
          <w:p w14:paraId="29C39D5E">
            <w:pPr>
              <w:rPr>
                <w:rFonts w:ascii="Times New Roman" w:hAnsi="Times New Roman"/>
                <w:sz w:val="21"/>
                <w:highlight w:val="none"/>
              </w:rPr>
            </w:pPr>
          </w:p>
        </w:tc>
      </w:tr>
      <w:tr w14:paraId="000D4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581" w:type="dxa"/>
            <w:tcBorders>
              <w:left w:val="single" w:color="000000" w:sz="4" w:space="0"/>
            </w:tcBorders>
            <w:vAlign w:val="top"/>
          </w:tcPr>
          <w:p w14:paraId="58952FE0">
            <w:pPr>
              <w:rPr>
                <w:rFonts w:ascii="Times New Roman" w:hAnsi="Times New Roman"/>
                <w:sz w:val="21"/>
                <w:highlight w:val="none"/>
              </w:rPr>
            </w:pPr>
          </w:p>
        </w:tc>
        <w:tc>
          <w:tcPr>
            <w:tcW w:w="1127" w:type="dxa"/>
            <w:vAlign w:val="top"/>
          </w:tcPr>
          <w:p w14:paraId="48FF6B4F">
            <w:pPr>
              <w:rPr>
                <w:rFonts w:ascii="Times New Roman" w:hAnsi="Times New Roman"/>
                <w:sz w:val="21"/>
                <w:highlight w:val="none"/>
              </w:rPr>
            </w:pPr>
          </w:p>
        </w:tc>
        <w:tc>
          <w:tcPr>
            <w:tcW w:w="1386" w:type="dxa"/>
            <w:vAlign w:val="top"/>
          </w:tcPr>
          <w:p w14:paraId="56A08E86">
            <w:pPr>
              <w:rPr>
                <w:rFonts w:ascii="Times New Roman" w:hAnsi="Times New Roman"/>
                <w:sz w:val="21"/>
                <w:highlight w:val="none"/>
              </w:rPr>
            </w:pPr>
          </w:p>
        </w:tc>
        <w:tc>
          <w:tcPr>
            <w:tcW w:w="1271" w:type="dxa"/>
            <w:vAlign w:val="top"/>
          </w:tcPr>
          <w:p w14:paraId="7EDB4C3F">
            <w:pPr>
              <w:rPr>
                <w:rFonts w:ascii="Times New Roman" w:hAnsi="Times New Roman"/>
                <w:sz w:val="21"/>
                <w:highlight w:val="none"/>
              </w:rPr>
            </w:pPr>
          </w:p>
        </w:tc>
        <w:tc>
          <w:tcPr>
            <w:tcW w:w="854" w:type="dxa"/>
            <w:vAlign w:val="top"/>
          </w:tcPr>
          <w:p w14:paraId="1BA7C241">
            <w:pPr>
              <w:rPr>
                <w:rFonts w:ascii="Times New Roman" w:hAnsi="Times New Roman"/>
                <w:sz w:val="21"/>
                <w:highlight w:val="none"/>
              </w:rPr>
            </w:pPr>
          </w:p>
        </w:tc>
        <w:tc>
          <w:tcPr>
            <w:tcW w:w="1271" w:type="dxa"/>
            <w:vAlign w:val="top"/>
          </w:tcPr>
          <w:p w14:paraId="7EA88517">
            <w:pPr>
              <w:rPr>
                <w:rFonts w:ascii="Times New Roman" w:hAnsi="Times New Roman"/>
                <w:sz w:val="21"/>
                <w:highlight w:val="none"/>
              </w:rPr>
            </w:pPr>
          </w:p>
        </w:tc>
        <w:tc>
          <w:tcPr>
            <w:tcW w:w="853" w:type="dxa"/>
            <w:vAlign w:val="top"/>
          </w:tcPr>
          <w:p w14:paraId="66F317EE">
            <w:pPr>
              <w:rPr>
                <w:rFonts w:ascii="Times New Roman" w:hAnsi="Times New Roman"/>
                <w:sz w:val="21"/>
                <w:highlight w:val="none"/>
              </w:rPr>
            </w:pPr>
          </w:p>
        </w:tc>
        <w:tc>
          <w:tcPr>
            <w:tcW w:w="950" w:type="dxa"/>
            <w:vAlign w:val="top"/>
          </w:tcPr>
          <w:p w14:paraId="52AC1DA3">
            <w:pPr>
              <w:rPr>
                <w:rFonts w:ascii="Times New Roman" w:hAnsi="Times New Roman"/>
                <w:sz w:val="21"/>
                <w:highlight w:val="none"/>
              </w:rPr>
            </w:pPr>
          </w:p>
        </w:tc>
        <w:tc>
          <w:tcPr>
            <w:tcW w:w="527" w:type="dxa"/>
            <w:tcBorders>
              <w:right w:val="single" w:color="000000" w:sz="4" w:space="0"/>
            </w:tcBorders>
            <w:vAlign w:val="top"/>
          </w:tcPr>
          <w:p w14:paraId="1D80A45F">
            <w:pPr>
              <w:rPr>
                <w:rFonts w:ascii="Times New Roman" w:hAnsi="Times New Roman"/>
                <w:sz w:val="21"/>
                <w:highlight w:val="none"/>
              </w:rPr>
            </w:pPr>
          </w:p>
        </w:tc>
      </w:tr>
      <w:tr w14:paraId="0E3FC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581" w:type="dxa"/>
            <w:tcBorders>
              <w:left w:val="single" w:color="000000" w:sz="4" w:space="0"/>
            </w:tcBorders>
            <w:vAlign w:val="top"/>
          </w:tcPr>
          <w:p w14:paraId="4A750D8E">
            <w:pPr>
              <w:rPr>
                <w:rFonts w:ascii="Times New Roman" w:hAnsi="Times New Roman"/>
                <w:sz w:val="21"/>
                <w:highlight w:val="none"/>
              </w:rPr>
            </w:pPr>
          </w:p>
        </w:tc>
        <w:tc>
          <w:tcPr>
            <w:tcW w:w="1127" w:type="dxa"/>
            <w:vAlign w:val="top"/>
          </w:tcPr>
          <w:p w14:paraId="294EF687">
            <w:pPr>
              <w:rPr>
                <w:rFonts w:ascii="Times New Roman" w:hAnsi="Times New Roman"/>
                <w:sz w:val="21"/>
                <w:highlight w:val="none"/>
              </w:rPr>
            </w:pPr>
          </w:p>
        </w:tc>
        <w:tc>
          <w:tcPr>
            <w:tcW w:w="1386" w:type="dxa"/>
            <w:vAlign w:val="top"/>
          </w:tcPr>
          <w:p w14:paraId="24A6B0AD">
            <w:pPr>
              <w:rPr>
                <w:rFonts w:ascii="Times New Roman" w:hAnsi="Times New Roman"/>
                <w:sz w:val="21"/>
                <w:highlight w:val="none"/>
              </w:rPr>
            </w:pPr>
          </w:p>
        </w:tc>
        <w:tc>
          <w:tcPr>
            <w:tcW w:w="1271" w:type="dxa"/>
            <w:vAlign w:val="top"/>
          </w:tcPr>
          <w:p w14:paraId="1B0CE460">
            <w:pPr>
              <w:rPr>
                <w:rFonts w:ascii="Times New Roman" w:hAnsi="Times New Roman"/>
                <w:sz w:val="21"/>
                <w:highlight w:val="none"/>
              </w:rPr>
            </w:pPr>
          </w:p>
        </w:tc>
        <w:tc>
          <w:tcPr>
            <w:tcW w:w="854" w:type="dxa"/>
            <w:vAlign w:val="top"/>
          </w:tcPr>
          <w:p w14:paraId="2DAC32B7">
            <w:pPr>
              <w:rPr>
                <w:rFonts w:ascii="Times New Roman" w:hAnsi="Times New Roman"/>
                <w:sz w:val="21"/>
                <w:highlight w:val="none"/>
              </w:rPr>
            </w:pPr>
          </w:p>
        </w:tc>
        <w:tc>
          <w:tcPr>
            <w:tcW w:w="1271" w:type="dxa"/>
            <w:vAlign w:val="top"/>
          </w:tcPr>
          <w:p w14:paraId="186CC383">
            <w:pPr>
              <w:rPr>
                <w:rFonts w:ascii="Times New Roman" w:hAnsi="Times New Roman"/>
                <w:sz w:val="21"/>
                <w:highlight w:val="none"/>
              </w:rPr>
            </w:pPr>
          </w:p>
        </w:tc>
        <w:tc>
          <w:tcPr>
            <w:tcW w:w="853" w:type="dxa"/>
            <w:vAlign w:val="top"/>
          </w:tcPr>
          <w:p w14:paraId="2D133DF5">
            <w:pPr>
              <w:rPr>
                <w:rFonts w:ascii="Times New Roman" w:hAnsi="Times New Roman"/>
                <w:sz w:val="21"/>
                <w:highlight w:val="none"/>
              </w:rPr>
            </w:pPr>
          </w:p>
        </w:tc>
        <w:tc>
          <w:tcPr>
            <w:tcW w:w="950" w:type="dxa"/>
            <w:vAlign w:val="top"/>
          </w:tcPr>
          <w:p w14:paraId="60B6495F">
            <w:pPr>
              <w:rPr>
                <w:rFonts w:ascii="Times New Roman" w:hAnsi="Times New Roman"/>
                <w:sz w:val="21"/>
                <w:highlight w:val="none"/>
              </w:rPr>
            </w:pPr>
          </w:p>
        </w:tc>
        <w:tc>
          <w:tcPr>
            <w:tcW w:w="527" w:type="dxa"/>
            <w:tcBorders>
              <w:right w:val="single" w:color="000000" w:sz="4" w:space="0"/>
            </w:tcBorders>
            <w:vAlign w:val="top"/>
          </w:tcPr>
          <w:p w14:paraId="2DCA2B37">
            <w:pPr>
              <w:rPr>
                <w:rFonts w:ascii="Times New Roman" w:hAnsi="Times New Roman"/>
                <w:sz w:val="21"/>
                <w:highlight w:val="none"/>
              </w:rPr>
            </w:pPr>
          </w:p>
        </w:tc>
      </w:tr>
      <w:tr w14:paraId="6E68C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581" w:type="dxa"/>
            <w:tcBorders>
              <w:left w:val="single" w:color="000000" w:sz="4" w:space="0"/>
            </w:tcBorders>
            <w:vAlign w:val="top"/>
          </w:tcPr>
          <w:p w14:paraId="4961A185">
            <w:pPr>
              <w:rPr>
                <w:rFonts w:ascii="Times New Roman" w:hAnsi="Times New Roman"/>
                <w:sz w:val="21"/>
                <w:highlight w:val="none"/>
              </w:rPr>
            </w:pPr>
          </w:p>
        </w:tc>
        <w:tc>
          <w:tcPr>
            <w:tcW w:w="1127" w:type="dxa"/>
            <w:vAlign w:val="top"/>
          </w:tcPr>
          <w:p w14:paraId="52BACAED">
            <w:pPr>
              <w:rPr>
                <w:rFonts w:ascii="Times New Roman" w:hAnsi="Times New Roman"/>
                <w:sz w:val="21"/>
                <w:highlight w:val="none"/>
              </w:rPr>
            </w:pPr>
          </w:p>
        </w:tc>
        <w:tc>
          <w:tcPr>
            <w:tcW w:w="1386" w:type="dxa"/>
            <w:vAlign w:val="top"/>
          </w:tcPr>
          <w:p w14:paraId="15E6E077">
            <w:pPr>
              <w:rPr>
                <w:rFonts w:ascii="Times New Roman" w:hAnsi="Times New Roman"/>
                <w:sz w:val="21"/>
                <w:highlight w:val="none"/>
              </w:rPr>
            </w:pPr>
          </w:p>
        </w:tc>
        <w:tc>
          <w:tcPr>
            <w:tcW w:w="1271" w:type="dxa"/>
            <w:vAlign w:val="top"/>
          </w:tcPr>
          <w:p w14:paraId="77F76C4D">
            <w:pPr>
              <w:rPr>
                <w:rFonts w:ascii="Times New Roman" w:hAnsi="Times New Roman"/>
                <w:sz w:val="21"/>
                <w:highlight w:val="none"/>
              </w:rPr>
            </w:pPr>
          </w:p>
        </w:tc>
        <w:tc>
          <w:tcPr>
            <w:tcW w:w="854" w:type="dxa"/>
            <w:vAlign w:val="top"/>
          </w:tcPr>
          <w:p w14:paraId="622D7D25">
            <w:pPr>
              <w:rPr>
                <w:rFonts w:ascii="Times New Roman" w:hAnsi="Times New Roman"/>
                <w:sz w:val="21"/>
                <w:highlight w:val="none"/>
              </w:rPr>
            </w:pPr>
          </w:p>
        </w:tc>
        <w:tc>
          <w:tcPr>
            <w:tcW w:w="1271" w:type="dxa"/>
            <w:vAlign w:val="top"/>
          </w:tcPr>
          <w:p w14:paraId="2B4FB153">
            <w:pPr>
              <w:rPr>
                <w:rFonts w:ascii="Times New Roman" w:hAnsi="Times New Roman"/>
                <w:sz w:val="21"/>
                <w:highlight w:val="none"/>
              </w:rPr>
            </w:pPr>
          </w:p>
        </w:tc>
        <w:tc>
          <w:tcPr>
            <w:tcW w:w="853" w:type="dxa"/>
            <w:vAlign w:val="top"/>
          </w:tcPr>
          <w:p w14:paraId="2402C1F5">
            <w:pPr>
              <w:rPr>
                <w:rFonts w:ascii="Times New Roman" w:hAnsi="Times New Roman"/>
                <w:sz w:val="21"/>
                <w:highlight w:val="none"/>
              </w:rPr>
            </w:pPr>
          </w:p>
        </w:tc>
        <w:tc>
          <w:tcPr>
            <w:tcW w:w="950" w:type="dxa"/>
            <w:vAlign w:val="top"/>
          </w:tcPr>
          <w:p w14:paraId="2F8E87ED">
            <w:pPr>
              <w:rPr>
                <w:rFonts w:ascii="Times New Roman" w:hAnsi="Times New Roman"/>
                <w:sz w:val="21"/>
                <w:highlight w:val="none"/>
              </w:rPr>
            </w:pPr>
          </w:p>
        </w:tc>
        <w:tc>
          <w:tcPr>
            <w:tcW w:w="527" w:type="dxa"/>
            <w:tcBorders>
              <w:right w:val="single" w:color="000000" w:sz="4" w:space="0"/>
            </w:tcBorders>
            <w:vAlign w:val="top"/>
          </w:tcPr>
          <w:p w14:paraId="1180FD34">
            <w:pPr>
              <w:rPr>
                <w:rFonts w:ascii="Times New Roman" w:hAnsi="Times New Roman"/>
                <w:sz w:val="21"/>
                <w:highlight w:val="none"/>
              </w:rPr>
            </w:pPr>
          </w:p>
        </w:tc>
      </w:tr>
      <w:tr w14:paraId="31CCD9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581" w:type="dxa"/>
            <w:tcBorders>
              <w:left w:val="single" w:color="000000" w:sz="4" w:space="0"/>
            </w:tcBorders>
            <w:vAlign w:val="top"/>
          </w:tcPr>
          <w:p w14:paraId="15658401">
            <w:pPr>
              <w:rPr>
                <w:rFonts w:ascii="Times New Roman" w:hAnsi="Times New Roman"/>
                <w:sz w:val="21"/>
                <w:highlight w:val="none"/>
              </w:rPr>
            </w:pPr>
          </w:p>
        </w:tc>
        <w:tc>
          <w:tcPr>
            <w:tcW w:w="1127" w:type="dxa"/>
            <w:vAlign w:val="top"/>
          </w:tcPr>
          <w:p w14:paraId="2DBBD47B">
            <w:pPr>
              <w:rPr>
                <w:rFonts w:ascii="Times New Roman" w:hAnsi="Times New Roman"/>
                <w:sz w:val="21"/>
                <w:highlight w:val="none"/>
              </w:rPr>
            </w:pPr>
          </w:p>
        </w:tc>
        <w:tc>
          <w:tcPr>
            <w:tcW w:w="1386" w:type="dxa"/>
            <w:vAlign w:val="top"/>
          </w:tcPr>
          <w:p w14:paraId="3D6A613A">
            <w:pPr>
              <w:rPr>
                <w:rFonts w:ascii="Times New Roman" w:hAnsi="Times New Roman"/>
                <w:sz w:val="21"/>
                <w:highlight w:val="none"/>
              </w:rPr>
            </w:pPr>
          </w:p>
        </w:tc>
        <w:tc>
          <w:tcPr>
            <w:tcW w:w="1271" w:type="dxa"/>
            <w:vAlign w:val="top"/>
          </w:tcPr>
          <w:p w14:paraId="4C7008C5">
            <w:pPr>
              <w:rPr>
                <w:rFonts w:ascii="Times New Roman" w:hAnsi="Times New Roman"/>
                <w:sz w:val="21"/>
                <w:highlight w:val="none"/>
              </w:rPr>
            </w:pPr>
          </w:p>
        </w:tc>
        <w:tc>
          <w:tcPr>
            <w:tcW w:w="854" w:type="dxa"/>
            <w:vAlign w:val="top"/>
          </w:tcPr>
          <w:p w14:paraId="1B940235">
            <w:pPr>
              <w:rPr>
                <w:rFonts w:ascii="Times New Roman" w:hAnsi="Times New Roman"/>
                <w:sz w:val="21"/>
                <w:highlight w:val="none"/>
              </w:rPr>
            </w:pPr>
          </w:p>
        </w:tc>
        <w:tc>
          <w:tcPr>
            <w:tcW w:w="1271" w:type="dxa"/>
            <w:vAlign w:val="top"/>
          </w:tcPr>
          <w:p w14:paraId="17CC7380">
            <w:pPr>
              <w:rPr>
                <w:rFonts w:ascii="Times New Roman" w:hAnsi="Times New Roman"/>
                <w:sz w:val="21"/>
                <w:highlight w:val="none"/>
              </w:rPr>
            </w:pPr>
          </w:p>
        </w:tc>
        <w:tc>
          <w:tcPr>
            <w:tcW w:w="853" w:type="dxa"/>
            <w:vAlign w:val="top"/>
          </w:tcPr>
          <w:p w14:paraId="30CABA76">
            <w:pPr>
              <w:rPr>
                <w:rFonts w:ascii="Times New Roman" w:hAnsi="Times New Roman"/>
                <w:sz w:val="21"/>
                <w:highlight w:val="none"/>
              </w:rPr>
            </w:pPr>
          </w:p>
        </w:tc>
        <w:tc>
          <w:tcPr>
            <w:tcW w:w="950" w:type="dxa"/>
            <w:vAlign w:val="top"/>
          </w:tcPr>
          <w:p w14:paraId="4C1CEFF0">
            <w:pPr>
              <w:rPr>
                <w:rFonts w:ascii="Times New Roman" w:hAnsi="Times New Roman"/>
                <w:sz w:val="21"/>
                <w:highlight w:val="none"/>
              </w:rPr>
            </w:pPr>
          </w:p>
        </w:tc>
        <w:tc>
          <w:tcPr>
            <w:tcW w:w="527" w:type="dxa"/>
            <w:tcBorders>
              <w:right w:val="single" w:color="000000" w:sz="4" w:space="0"/>
            </w:tcBorders>
            <w:vAlign w:val="top"/>
          </w:tcPr>
          <w:p w14:paraId="23193350">
            <w:pPr>
              <w:rPr>
                <w:rFonts w:ascii="Times New Roman" w:hAnsi="Times New Roman"/>
                <w:sz w:val="21"/>
                <w:highlight w:val="none"/>
              </w:rPr>
            </w:pPr>
          </w:p>
        </w:tc>
      </w:tr>
      <w:tr w14:paraId="68AAF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5219" w:type="dxa"/>
            <w:gridSpan w:val="5"/>
            <w:tcBorders>
              <w:left w:val="single" w:color="000000" w:sz="4" w:space="0"/>
              <w:bottom w:val="single" w:color="000000" w:sz="4" w:space="0"/>
            </w:tcBorders>
            <w:vAlign w:val="top"/>
          </w:tcPr>
          <w:p w14:paraId="5412B004">
            <w:pPr>
              <w:spacing w:line="248" w:lineRule="auto"/>
              <w:rPr>
                <w:rFonts w:ascii="Times New Roman" w:hAnsi="Times New Roman"/>
                <w:sz w:val="21"/>
                <w:highlight w:val="none"/>
              </w:rPr>
            </w:pPr>
          </w:p>
          <w:p w14:paraId="61AD1FDC">
            <w:pPr>
              <w:pStyle w:val="18"/>
              <w:spacing w:before="68" w:line="222" w:lineRule="auto"/>
              <w:ind w:left="2404"/>
              <w:rPr>
                <w:rFonts w:ascii="Times New Roman" w:hAnsi="Times New Roman"/>
                <w:highlight w:val="none"/>
              </w:rPr>
            </w:pPr>
            <w:r>
              <w:rPr>
                <w:rFonts w:ascii="Times New Roman" w:hAnsi="Times New Roman"/>
                <w:spacing w:val="-2"/>
                <w:highlight w:val="none"/>
              </w:rPr>
              <w:t>合计</w:t>
            </w:r>
          </w:p>
        </w:tc>
        <w:tc>
          <w:tcPr>
            <w:tcW w:w="1271" w:type="dxa"/>
            <w:tcBorders>
              <w:bottom w:val="single" w:color="000000" w:sz="4" w:space="0"/>
            </w:tcBorders>
            <w:vAlign w:val="top"/>
          </w:tcPr>
          <w:p w14:paraId="06919B20">
            <w:pPr>
              <w:rPr>
                <w:rFonts w:ascii="Times New Roman" w:hAnsi="Times New Roman"/>
                <w:sz w:val="21"/>
                <w:highlight w:val="none"/>
              </w:rPr>
            </w:pPr>
          </w:p>
        </w:tc>
        <w:tc>
          <w:tcPr>
            <w:tcW w:w="853" w:type="dxa"/>
            <w:tcBorders>
              <w:bottom w:val="single" w:color="000000" w:sz="4" w:space="0"/>
            </w:tcBorders>
            <w:vAlign w:val="top"/>
          </w:tcPr>
          <w:p w14:paraId="6DF84426">
            <w:pPr>
              <w:rPr>
                <w:rFonts w:ascii="Times New Roman" w:hAnsi="Times New Roman"/>
                <w:sz w:val="21"/>
                <w:highlight w:val="none"/>
              </w:rPr>
            </w:pPr>
          </w:p>
        </w:tc>
        <w:tc>
          <w:tcPr>
            <w:tcW w:w="950" w:type="dxa"/>
            <w:tcBorders>
              <w:bottom w:val="single" w:color="000000" w:sz="4" w:space="0"/>
            </w:tcBorders>
            <w:vAlign w:val="top"/>
          </w:tcPr>
          <w:p w14:paraId="315427E3">
            <w:pPr>
              <w:rPr>
                <w:rFonts w:ascii="Times New Roman" w:hAnsi="Times New Roman"/>
                <w:sz w:val="21"/>
                <w:highlight w:val="none"/>
              </w:rPr>
            </w:pPr>
          </w:p>
        </w:tc>
        <w:tc>
          <w:tcPr>
            <w:tcW w:w="527" w:type="dxa"/>
            <w:tcBorders>
              <w:bottom w:val="single" w:color="000000" w:sz="4" w:space="0"/>
              <w:right w:val="single" w:color="000000" w:sz="4" w:space="0"/>
            </w:tcBorders>
            <w:vAlign w:val="top"/>
          </w:tcPr>
          <w:p w14:paraId="30960469">
            <w:pPr>
              <w:rPr>
                <w:rFonts w:ascii="Times New Roman" w:hAnsi="Times New Roman"/>
                <w:sz w:val="21"/>
                <w:highlight w:val="none"/>
              </w:rPr>
            </w:pPr>
          </w:p>
        </w:tc>
      </w:tr>
    </w:tbl>
    <w:p w14:paraId="6726631C">
      <w:pPr>
        <w:spacing w:before="274" w:line="219" w:lineRule="auto"/>
        <w:ind w:left="264"/>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编制人（造价人员</w:t>
      </w:r>
      <w:r>
        <w:rPr>
          <w:rFonts w:ascii="Times New Roman" w:hAnsi="Times New Roman" w:eastAsia="宋体" w:cs="宋体"/>
          <w:spacing w:val="-13"/>
          <w:sz w:val="21"/>
          <w:szCs w:val="21"/>
          <w:highlight w:val="none"/>
        </w:rPr>
        <w:t>）：</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2"/>
          <w:sz w:val="21"/>
          <w:szCs w:val="21"/>
          <w:highlight w:val="none"/>
        </w:rPr>
        <w:t>复核人（造价工程师</w:t>
      </w:r>
      <w:r>
        <w:rPr>
          <w:rFonts w:ascii="Times New Roman" w:hAnsi="Times New Roman" w:eastAsia="宋体" w:cs="宋体"/>
          <w:spacing w:val="-13"/>
          <w:sz w:val="21"/>
          <w:szCs w:val="21"/>
          <w:highlight w:val="none"/>
        </w:rPr>
        <w:t>）：</w:t>
      </w:r>
    </w:p>
    <w:p w14:paraId="18B91D6C">
      <w:pPr>
        <w:spacing w:before="298" w:line="219" w:lineRule="auto"/>
        <w:ind w:left="262"/>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注： 1．“计价基础</w:t>
      </w:r>
      <w:r>
        <w:rPr>
          <w:rFonts w:ascii="Times New Roman" w:hAnsi="Times New Roman" w:eastAsia="宋体" w:cs="宋体"/>
          <w:spacing w:val="-77"/>
          <w:sz w:val="21"/>
          <w:szCs w:val="21"/>
          <w:highlight w:val="none"/>
        </w:rPr>
        <w:t xml:space="preserve"> </w:t>
      </w:r>
      <w:r>
        <w:rPr>
          <w:rFonts w:ascii="Times New Roman" w:hAnsi="Times New Roman" w:eastAsia="宋体" w:cs="宋体"/>
          <w:spacing w:val="-1"/>
          <w:sz w:val="21"/>
          <w:szCs w:val="21"/>
          <w:highlight w:val="none"/>
        </w:rPr>
        <w:t>”中安全文明施工费可为“定额人工费+定额</w:t>
      </w:r>
      <w:r>
        <w:rPr>
          <w:rFonts w:ascii="Times New Roman" w:hAnsi="Times New Roman" w:eastAsia="宋体" w:cs="宋体"/>
          <w:spacing w:val="-2"/>
          <w:sz w:val="21"/>
          <w:szCs w:val="21"/>
          <w:highlight w:val="none"/>
        </w:rPr>
        <w:t>机械费</w:t>
      </w:r>
      <w:r>
        <w:rPr>
          <w:rFonts w:ascii="Times New Roman" w:hAnsi="Times New Roman" w:eastAsia="宋体" w:cs="宋体"/>
          <w:spacing w:val="-76"/>
          <w:sz w:val="21"/>
          <w:szCs w:val="21"/>
          <w:highlight w:val="none"/>
        </w:rPr>
        <w:t xml:space="preserve"> </w:t>
      </w:r>
      <w:r>
        <w:rPr>
          <w:rFonts w:ascii="Times New Roman" w:hAnsi="Times New Roman" w:eastAsia="宋体" w:cs="宋体"/>
          <w:spacing w:val="-2"/>
          <w:sz w:val="21"/>
          <w:szCs w:val="21"/>
          <w:highlight w:val="none"/>
        </w:rPr>
        <w:t>”，其他项目可为</w:t>
      </w:r>
    </w:p>
    <w:p w14:paraId="225EACAC">
      <w:pPr>
        <w:spacing w:before="25" w:line="220" w:lineRule="auto"/>
        <w:ind w:left="983"/>
        <w:rPr>
          <w:rFonts w:ascii="Times New Roman" w:hAnsi="Times New Roman" w:eastAsia="宋体" w:cs="宋体"/>
          <w:sz w:val="21"/>
          <w:szCs w:val="21"/>
          <w:highlight w:val="none"/>
        </w:rPr>
      </w:pPr>
      <w:r>
        <w:rPr>
          <w:rFonts w:ascii="Times New Roman" w:hAnsi="Times New Roman" w:eastAsia="宋体" w:cs="宋体"/>
          <w:sz w:val="21"/>
          <w:szCs w:val="21"/>
          <w:highlight w:val="none"/>
        </w:rPr>
        <w:t>“定额人工费+定额机械费</w:t>
      </w:r>
      <w:r>
        <w:rPr>
          <w:rFonts w:ascii="Times New Roman" w:hAnsi="Times New Roman" w:eastAsia="Times New Roman" w:cs="Times New Roman"/>
          <w:sz w:val="21"/>
          <w:szCs w:val="21"/>
          <w:highlight w:val="none"/>
        </w:rPr>
        <w:t>”</w:t>
      </w:r>
      <w:r>
        <w:rPr>
          <w:rFonts w:ascii="Times New Roman" w:hAnsi="Times New Roman" w:eastAsia="宋体" w:cs="宋体"/>
          <w:sz w:val="21"/>
          <w:szCs w:val="21"/>
          <w:highlight w:val="none"/>
        </w:rPr>
        <w:t>。</w:t>
      </w:r>
    </w:p>
    <w:p w14:paraId="5D584C44">
      <w:pPr>
        <w:spacing w:before="24" w:line="228" w:lineRule="auto"/>
        <w:ind w:left="995" w:right="95" w:hanging="314"/>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2</w:t>
      </w:r>
      <w:r>
        <w:rPr>
          <w:rFonts w:ascii="Times New Roman" w:hAnsi="Times New Roman" w:eastAsia="Times New Roman" w:cs="Times New Roman"/>
          <w:spacing w:val="-18"/>
          <w:sz w:val="21"/>
          <w:szCs w:val="21"/>
          <w:highlight w:val="none"/>
        </w:rPr>
        <w:t xml:space="preserve"> </w:t>
      </w:r>
      <w:r>
        <w:rPr>
          <w:rFonts w:ascii="Times New Roman" w:hAnsi="Times New Roman" w:eastAsia="宋体" w:cs="宋体"/>
          <w:spacing w:val="-1"/>
          <w:sz w:val="21"/>
          <w:szCs w:val="21"/>
          <w:highlight w:val="none"/>
        </w:rPr>
        <w:t>．按施工方案计算的措施费，若无</w:t>
      </w:r>
      <w:r>
        <w:rPr>
          <w:rFonts w:ascii="Times New Roman" w:hAnsi="Times New Roman" w:eastAsia="Times New Roman" w:cs="Times New Roman"/>
          <w:spacing w:val="-1"/>
          <w:sz w:val="21"/>
          <w:szCs w:val="21"/>
          <w:highlight w:val="none"/>
        </w:rPr>
        <w:t>“</w:t>
      </w:r>
      <w:r>
        <w:rPr>
          <w:rFonts w:ascii="Times New Roman" w:hAnsi="Times New Roman" w:eastAsia="宋体" w:cs="宋体"/>
          <w:spacing w:val="-1"/>
          <w:sz w:val="21"/>
          <w:szCs w:val="21"/>
          <w:highlight w:val="none"/>
        </w:rPr>
        <w:t>计算基础</w:t>
      </w:r>
      <w:r>
        <w:rPr>
          <w:rFonts w:ascii="Times New Roman" w:hAnsi="Times New Roman" w:eastAsia="Times New Roman" w:cs="Times New Roman"/>
          <w:spacing w:val="-1"/>
          <w:sz w:val="21"/>
          <w:szCs w:val="21"/>
          <w:highlight w:val="none"/>
        </w:rPr>
        <w:t>”</w:t>
      </w:r>
      <w:r>
        <w:rPr>
          <w:rFonts w:ascii="Times New Roman" w:hAnsi="Times New Roman" w:eastAsia="宋体" w:cs="宋体"/>
          <w:spacing w:val="-1"/>
          <w:sz w:val="21"/>
          <w:szCs w:val="21"/>
          <w:highlight w:val="none"/>
        </w:rPr>
        <w:t>和</w:t>
      </w:r>
      <w:r>
        <w:rPr>
          <w:rFonts w:ascii="Times New Roman" w:hAnsi="Times New Roman" w:eastAsia="Times New Roman" w:cs="Times New Roman"/>
          <w:spacing w:val="-1"/>
          <w:sz w:val="21"/>
          <w:szCs w:val="21"/>
          <w:highlight w:val="none"/>
        </w:rPr>
        <w:t>“</w:t>
      </w:r>
      <w:r>
        <w:rPr>
          <w:rFonts w:ascii="Times New Roman" w:hAnsi="Times New Roman" w:eastAsia="Times New Roman" w:cs="Times New Roman"/>
          <w:spacing w:val="-36"/>
          <w:sz w:val="21"/>
          <w:szCs w:val="21"/>
          <w:highlight w:val="none"/>
        </w:rPr>
        <w:t xml:space="preserve"> </w:t>
      </w:r>
      <w:r>
        <w:rPr>
          <w:rFonts w:ascii="Times New Roman" w:hAnsi="Times New Roman" w:eastAsia="宋体" w:cs="宋体"/>
          <w:spacing w:val="-1"/>
          <w:sz w:val="21"/>
          <w:szCs w:val="21"/>
          <w:highlight w:val="none"/>
        </w:rPr>
        <w:t>费率</w:t>
      </w:r>
      <w:r>
        <w:rPr>
          <w:rFonts w:ascii="Times New Roman" w:hAnsi="Times New Roman" w:eastAsia="Times New Roman" w:cs="Times New Roman"/>
          <w:spacing w:val="-1"/>
          <w:sz w:val="21"/>
          <w:szCs w:val="21"/>
          <w:highlight w:val="none"/>
        </w:rPr>
        <w:t>”</w:t>
      </w:r>
      <w:r>
        <w:rPr>
          <w:rFonts w:ascii="Times New Roman" w:hAnsi="Times New Roman" w:eastAsia="Times New Roman" w:cs="Times New Roman"/>
          <w:spacing w:val="-24"/>
          <w:sz w:val="21"/>
          <w:szCs w:val="21"/>
          <w:highlight w:val="none"/>
        </w:rPr>
        <w:t xml:space="preserve"> </w:t>
      </w:r>
      <w:r>
        <w:rPr>
          <w:rFonts w:ascii="Times New Roman" w:hAnsi="Times New Roman" w:eastAsia="宋体" w:cs="宋体"/>
          <w:spacing w:val="-1"/>
          <w:sz w:val="21"/>
          <w:szCs w:val="21"/>
          <w:highlight w:val="none"/>
        </w:rPr>
        <w:t>的数值，也可只填</w:t>
      </w:r>
      <w:r>
        <w:rPr>
          <w:rFonts w:ascii="Times New Roman" w:hAnsi="Times New Roman" w:eastAsia="Times New Roman" w:cs="Times New Roman"/>
          <w:spacing w:val="-1"/>
          <w:sz w:val="21"/>
          <w:szCs w:val="21"/>
          <w:highlight w:val="none"/>
        </w:rPr>
        <w:t>“</w:t>
      </w:r>
      <w:r>
        <w:rPr>
          <w:rFonts w:ascii="Times New Roman" w:hAnsi="Times New Roman" w:eastAsia="宋体" w:cs="宋体"/>
          <w:spacing w:val="-1"/>
          <w:sz w:val="21"/>
          <w:szCs w:val="21"/>
          <w:highlight w:val="none"/>
        </w:rPr>
        <w:t>金额</w:t>
      </w:r>
      <w:r>
        <w:rPr>
          <w:rFonts w:ascii="Times New Roman" w:hAnsi="Times New Roman" w:eastAsia="Times New Roman" w:cs="Times New Roman"/>
          <w:spacing w:val="-1"/>
          <w:sz w:val="21"/>
          <w:szCs w:val="21"/>
          <w:highlight w:val="none"/>
        </w:rPr>
        <w:t>”</w:t>
      </w:r>
      <w:r>
        <w:rPr>
          <w:rFonts w:ascii="Times New Roman" w:hAnsi="Times New Roman" w:eastAsia="宋体" w:cs="宋体"/>
          <w:spacing w:val="-1"/>
          <w:sz w:val="21"/>
          <w:szCs w:val="21"/>
          <w:highlight w:val="none"/>
        </w:rPr>
        <w:t>数值，</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但应在备注栏说明施工方案出处或计算方法。</w:t>
      </w:r>
    </w:p>
    <w:p w14:paraId="65C77614">
      <w:pPr>
        <w:spacing w:line="228" w:lineRule="auto"/>
        <w:rPr>
          <w:rFonts w:ascii="Times New Roman" w:hAnsi="Times New Roman" w:eastAsia="宋体" w:cs="宋体"/>
          <w:sz w:val="21"/>
          <w:szCs w:val="21"/>
          <w:highlight w:val="none"/>
        </w:rPr>
        <w:sectPr>
          <w:footerReference r:id="rId7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942D27D">
      <w:pPr>
        <w:pStyle w:val="5"/>
        <w:spacing w:line="267" w:lineRule="auto"/>
        <w:rPr>
          <w:rFonts w:ascii="Times New Roman" w:hAnsi="Times New Roman"/>
          <w:highlight w:val="none"/>
        </w:rPr>
      </w:pPr>
    </w:p>
    <w:p w14:paraId="183FE6CD">
      <w:pPr>
        <w:pStyle w:val="5"/>
        <w:spacing w:line="268" w:lineRule="auto"/>
        <w:rPr>
          <w:rFonts w:ascii="Times New Roman" w:hAnsi="Times New Roman"/>
          <w:highlight w:val="none"/>
        </w:rPr>
      </w:pPr>
    </w:p>
    <w:p w14:paraId="08EC5781">
      <w:pPr>
        <w:spacing w:before="78" w:line="219" w:lineRule="auto"/>
        <w:ind w:left="85"/>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4.12 </w:t>
      </w:r>
      <w:r>
        <w:rPr>
          <w:rFonts w:ascii="Times New Roman" w:hAnsi="Times New Roman" w:eastAsia="黑体" w:cs="黑体"/>
          <w:spacing w:val="-1"/>
          <w:sz w:val="24"/>
          <w:szCs w:val="24"/>
          <w:highlight w:val="none"/>
        </w:rPr>
        <w:t>其他项目清单与计价汇总表</w:t>
      </w:r>
    </w:p>
    <w:p w14:paraId="696583C4">
      <w:pPr>
        <w:spacing w:before="161" w:line="225" w:lineRule="auto"/>
        <w:ind w:left="2573"/>
        <w:rPr>
          <w:rFonts w:ascii="Times New Roman" w:hAnsi="Times New Roman" w:eastAsia="黑体" w:cs="黑体"/>
          <w:sz w:val="27"/>
          <w:szCs w:val="27"/>
          <w:highlight w:val="none"/>
        </w:rPr>
      </w:pPr>
      <w:bookmarkStart w:id="1472" w:name="bookmark253"/>
      <w:bookmarkEnd w:id="1472"/>
      <w:r>
        <w:rPr>
          <w:rFonts w:ascii="Times New Roman" w:hAnsi="Times New Roman" w:eastAsia="黑体" w:cs="黑体"/>
          <w:spacing w:val="8"/>
          <w:sz w:val="27"/>
          <w:szCs w:val="27"/>
          <w:highlight w:val="none"/>
        </w:rPr>
        <w:t>其他项目清单与计价汇总表</w:t>
      </w:r>
    </w:p>
    <w:p w14:paraId="7AAB37CB">
      <w:pPr>
        <w:spacing w:before="143" w:line="214" w:lineRule="auto"/>
        <w:ind w:left="92"/>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工程名称：               标段名称：</w:t>
      </w:r>
      <w:r>
        <w:rPr>
          <w:rFonts w:ascii="Times New Roman" w:hAnsi="Times New Roman" w:eastAsia="宋体" w:cs="宋体"/>
          <w:sz w:val="21"/>
          <w:szCs w:val="21"/>
          <w:highlight w:val="none"/>
        </w:rPr>
        <w:t xml:space="preserve">                           </w:t>
      </w:r>
      <w:r>
        <w:rPr>
          <w:rFonts w:ascii="Times New Roman" w:hAnsi="Times New Roman" w:eastAsia="宋体" w:cs="宋体"/>
          <w:spacing w:val="-13"/>
          <w:sz w:val="21"/>
          <w:szCs w:val="21"/>
          <w:highlight w:val="none"/>
        </w:rPr>
        <w:t>第 页</w:t>
      </w:r>
      <w:r>
        <w:rPr>
          <w:rFonts w:ascii="Times New Roman" w:hAnsi="Times New Roman" w:eastAsia="宋体" w:cs="宋体"/>
          <w:spacing w:val="-38"/>
          <w:sz w:val="21"/>
          <w:szCs w:val="21"/>
          <w:highlight w:val="none"/>
        </w:rPr>
        <w:t xml:space="preserve"> </w:t>
      </w:r>
      <w:r>
        <w:rPr>
          <w:rFonts w:ascii="Times New Roman" w:hAnsi="Times New Roman" w:eastAsia="宋体" w:cs="宋体"/>
          <w:spacing w:val="-13"/>
          <w:sz w:val="21"/>
          <w:szCs w:val="21"/>
          <w:highlight w:val="none"/>
        </w:rPr>
        <w:t>共</w:t>
      </w:r>
      <w:r>
        <w:rPr>
          <w:rFonts w:ascii="Times New Roman" w:hAnsi="Times New Roman" w:eastAsia="宋体" w:cs="宋体"/>
          <w:spacing w:val="14"/>
          <w:sz w:val="21"/>
          <w:szCs w:val="21"/>
          <w:highlight w:val="none"/>
        </w:rPr>
        <w:t xml:space="preserve"> </w:t>
      </w:r>
      <w:r>
        <w:rPr>
          <w:rFonts w:ascii="Times New Roman" w:hAnsi="Times New Roman" w:eastAsia="宋体" w:cs="宋体"/>
          <w:spacing w:val="-13"/>
          <w:sz w:val="21"/>
          <w:szCs w:val="21"/>
          <w:highlight w:val="none"/>
        </w:rPr>
        <w:t>页</w:t>
      </w:r>
    </w:p>
    <w:tbl>
      <w:tblPr>
        <w:tblStyle w:val="17"/>
        <w:tblW w:w="847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5"/>
        <w:gridCol w:w="2921"/>
        <w:gridCol w:w="1573"/>
        <w:gridCol w:w="1573"/>
        <w:gridCol w:w="1578"/>
      </w:tblGrid>
      <w:tr w14:paraId="2C648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1" w:hRule="atLeast"/>
        </w:trPr>
        <w:tc>
          <w:tcPr>
            <w:tcW w:w="825" w:type="dxa"/>
            <w:tcBorders>
              <w:top w:val="single" w:color="000000" w:sz="4" w:space="0"/>
              <w:left w:val="single" w:color="000000" w:sz="4" w:space="0"/>
            </w:tcBorders>
            <w:vAlign w:val="top"/>
          </w:tcPr>
          <w:p w14:paraId="4E9EE894">
            <w:pPr>
              <w:spacing w:line="271" w:lineRule="auto"/>
              <w:rPr>
                <w:rFonts w:ascii="Times New Roman" w:hAnsi="Times New Roman"/>
                <w:sz w:val="21"/>
                <w:highlight w:val="none"/>
              </w:rPr>
            </w:pPr>
          </w:p>
          <w:p w14:paraId="0627E667">
            <w:pPr>
              <w:pStyle w:val="18"/>
              <w:spacing w:before="68" w:line="222" w:lineRule="auto"/>
              <w:ind w:left="204"/>
              <w:rPr>
                <w:rFonts w:ascii="Times New Roman" w:hAnsi="Times New Roman"/>
                <w:highlight w:val="none"/>
              </w:rPr>
            </w:pPr>
            <w:r>
              <w:rPr>
                <w:rFonts w:ascii="Times New Roman" w:hAnsi="Times New Roman"/>
                <w:spacing w:val="-2"/>
                <w:highlight w:val="none"/>
              </w:rPr>
              <w:t>序号</w:t>
            </w:r>
          </w:p>
        </w:tc>
        <w:tc>
          <w:tcPr>
            <w:tcW w:w="2921" w:type="dxa"/>
            <w:tcBorders>
              <w:top w:val="single" w:color="000000" w:sz="4" w:space="0"/>
            </w:tcBorders>
            <w:vAlign w:val="top"/>
          </w:tcPr>
          <w:p w14:paraId="3458497E">
            <w:pPr>
              <w:spacing w:line="271" w:lineRule="auto"/>
              <w:rPr>
                <w:rFonts w:ascii="Times New Roman" w:hAnsi="Times New Roman"/>
                <w:sz w:val="21"/>
                <w:highlight w:val="none"/>
              </w:rPr>
            </w:pPr>
          </w:p>
          <w:p w14:paraId="44F0E97B">
            <w:pPr>
              <w:pStyle w:val="18"/>
              <w:spacing w:before="69" w:line="221" w:lineRule="auto"/>
              <w:ind w:left="1047"/>
              <w:rPr>
                <w:rFonts w:ascii="Times New Roman" w:hAnsi="Times New Roman"/>
                <w:highlight w:val="none"/>
              </w:rPr>
            </w:pPr>
            <w:r>
              <w:rPr>
                <w:rFonts w:ascii="Times New Roman" w:hAnsi="Times New Roman"/>
                <w:spacing w:val="-2"/>
                <w:highlight w:val="none"/>
              </w:rPr>
              <w:t>项目名称</w:t>
            </w:r>
          </w:p>
        </w:tc>
        <w:tc>
          <w:tcPr>
            <w:tcW w:w="1573" w:type="dxa"/>
            <w:tcBorders>
              <w:top w:val="single" w:color="000000" w:sz="4" w:space="0"/>
            </w:tcBorders>
            <w:vAlign w:val="top"/>
          </w:tcPr>
          <w:p w14:paraId="45E45CD3">
            <w:pPr>
              <w:spacing w:line="270" w:lineRule="auto"/>
              <w:rPr>
                <w:rFonts w:ascii="Times New Roman" w:hAnsi="Times New Roman"/>
                <w:sz w:val="21"/>
                <w:highlight w:val="none"/>
              </w:rPr>
            </w:pPr>
          </w:p>
          <w:p w14:paraId="379971F3">
            <w:pPr>
              <w:pStyle w:val="18"/>
              <w:spacing w:before="69" w:line="221" w:lineRule="auto"/>
              <w:ind w:left="271"/>
              <w:rPr>
                <w:rFonts w:ascii="Times New Roman" w:hAnsi="Times New Roman"/>
                <w:highlight w:val="none"/>
              </w:rPr>
            </w:pPr>
            <w:r>
              <w:rPr>
                <w:rFonts w:ascii="Times New Roman" w:hAnsi="Times New Roman"/>
                <w:spacing w:val="-2"/>
                <w:highlight w:val="none"/>
              </w:rPr>
              <w:t>金额（元）</w:t>
            </w:r>
          </w:p>
        </w:tc>
        <w:tc>
          <w:tcPr>
            <w:tcW w:w="1573" w:type="dxa"/>
            <w:tcBorders>
              <w:top w:val="single" w:color="000000" w:sz="4" w:space="0"/>
            </w:tcBorders>
            <w:vAlign w:val="top"/>
          </w:tcPr>
          <w:p w14:paraId="0110754E">
            <w:pPr>
              <w:pStyle w:val="18"/>
              <w:spacing w:before="206" w:line="241" w:lineRule="auto"/>
              <w:ind w:left="381"/>
              <w:rPr>
                <w:rFonts w:ascii="Times New Roman" w:hAnsi="Times New Roman"/>
                <w:highlight w:val="none"/>
              </w:rPr>
            </w:pPr>
            <w:r>
              <w:rPr>
                <w:rFonts w:ascii="Times New Roman" w:hAnsi="Times New Roman"/>
                <w:spacing w:val="-2"/>
                <w:highlight w:val="none"/>
              </w:rPr>
              <w:t>结算金额</w:t>
            </w:r>
          </w:p>
          <w:p w14:paraId="6EB990DC">
            <w:pPr>
              <w:pStyle w:val="18"/>
              <w:spacing w:line="221" w:lineRule="auto"/>
              <w:ind w:left="488"/>
              <w:rPr>
                <w:rFonts w:ascii="Times New Roman" w:hAnsi="Times New Roman"/>
                <w:highlight w:val="none"/>
              </w:rPr>
            </w:pPr>
            <w:r>
              <w:rPr>
                <w:rFonts w:ascii="Times New Roman" w:hAnsi="Times New Roman"/>
                <w:spacing w:val="-5"/>
                <w:highlight w:val="none"/>
              </w:rPr>
              <w:t>（元）</w:t>
            </w:r>
          </w:p>
        </w:tc>
        <w:tc>
          <w:tcPr>
            <w:tcW w:w="1578" w:type="dxa"/>
            <w:tcBorders>
              <w:top w:val="single" w:color="000000" w:sz="4" w:space="0"/>
              <w:right w:val="single" w:color="000000" w:sz="4" w:space="0"/>
            </w:tcBorders>
            <w:vAlign w:val="top"/>
          </w:tcPr>
          <w:p w14:paraId="60066A32">
            <w:pPr>
              <w:spacing w:line="271" w:lineRule="auto"/>
              <w:rPr>
                <w:rFonts w:ascii="Times New Roman" w:hAnsi="Times New Roman"/>
                <w:sz w:val="21"/>
                <w:highlight w:val="none"/>
              </w:rPr>
            </w:pPr>
          </w:p>
          <w:p w14:paraId="3CA8E4BB">
            <w:pPr>
              <w:pStyle w:val="18"/>
              <w:spacing w:before="68" w:line="222" w:lineRule="auto"/>
              <w:ind w:left="587"/>
              <w:rPr>
                <w:rFonts w:ascii="Times New Roman" w:hAnsi="Times New Roman"/>
                <w:highlight w:val="none"/>
              </w:rPr>
            </w:pPr>
            <w:r>
              <w:rPr>
                <w:rFonts w:ascii="Times New Roman" w:hAnsi="Times New Roman"/>
                <w:spacing w:val="-3"/>
                <w:highlight w:val="none"/>
              </w:rPr>
              <w:t>备注</w:t>
            </w:r>
          </w:p>
        </w:tc>
      </w:tr>
      <w:tr w14:paraId="46367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trPr>
        <w:tc>
          <w:tcPr>
            <w:tcW w:w="825" w:type="dxa"/>
            <w:tcBorders>
              <w:left w:val="single" w:color="000000" w:sz="4" w:space="0"/>
            </w:tcBorders>
            <w:vAlign w:val="top"/>
          </w:tcPr>
          <w:p w14:paraId="300886F0">
            <w:pPr>
              <w:spacing w:line="306" w:lineRule="auto"/>
              <w:rPr>
                <w:rFonts w:ascii="Times New Roman" w:hAnsi="Times New Roman"/>
                <w:sz w:val="21"/>
                <w:highlight w:val="none"/>
              </w:rPr>
            </w:pPr>
          </w:p>
          <w:p w14:paraId="02EEC1A6">
            <w:pPr>
              <w:spacing w:before="69" w:line="183" w:lineRule="auto"/>
              <w:ind w:left="374"/>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2921" w:type="dxa"/>
            <w:vAlign w:val="top"/>
          </w:tcPr>
          <w:p w14:paraId="6C3B08DD">
            <w:pPr>
              <w:spacing w:line="272" w:lineRule="auto"/>
              <w:rPr>
                <w:rFonts w:ascii="Times New Roman" w:hAnsi="Times New Roman"/>
                <w:sz w:val="21"/>
                <w:highlight w:val="none"/>
              </w:rPr>
            </w:pPr>
          </w:p>
          <w:p w14:paraId="1BAAA236">
            <w:pPr>
              <w:pStyle w:val="18"/>
              <w:spacing w:before="68" w:line="221" w:lineRule="auto"/>
              <w:ind w:left="118"/>
              <w:rPr>
                <w:rFonts w:ascii="Times New Roman" w:hAnsi="Times New Roman"/>
                <w:highlight w:val="none"/>
              </w:rPr>
            </w:pPr>
            <w:r>
              <w:rPr>
                <w:rFonts w:ascii="Times New Roman" w:hAnsi="Times New Roman"/>
                <w:spacing w:val="-2"/>
                <w:highlight w:val="none"/>
              </w:rPr>
              <w:t>暂列金额</w:t>
            </w:r>
          </w:p>
        </w:tc>
        <w:tc>
          <w:tcPr>
            <w:tcW w:w="1573" w:type="dxa"/>
            <w:vAlign w:val="top"/>
          </w:tcPr>
          <w:p w14:paraId="6F4C0702">
            <w:pPr>
              <w:rPr>
                <w:rFonts w:ascii="Times New Roman" w:hAnsi="Times New Roman"/>
                <w:sz w:val="21"/>
                <w:highlight w:val="none"/>
              </w:rPr>
            </w:pPr>
          </w:p>
        </w:tc>
        <w:tc>
          <w:tcPr>
            <w:tcW w:w="1573" w:type="dxa"/>
            <w:vAlign w:val="top"/>
          </w:tcPr>
          <w:p w14:paraId="36550307">
            <w:pPr>
              <w:rPr>
                <w:rFonts w:ascii="Times New Roman" w:hAnsi="Times New Roman"/>
                <w:sz w:val="21"/>
                <w:highlight w:val="none"/>
              </w:rPr>
            </w:pPr>
          </w:p>
        </w:tc>
        <w:tc>
          <w:tcPr>
            <w:tcW w:w="1578" w:type="dxa"/>
            <w:tcBorders>
              <w:right w:val="single" w:color="000000" w:sz="4" w:space="0"/>
            </w:tcBorders>
            <w:vAlign w:val="top"/>
          </w:tcPr>
          <w:p w14:paraId="37AB8166">
            <w:pPr>
              <w:pStyle w:val="18"/>
              <w:spacing w:before="208" w:line="236" w:lineRule="auto"/>
              <w:ind w:left="393"/>
              <w:rPr>
                <w:rFonts w:ascii="Times New Roman" w:hAnsi="Times New Roman"/>
                <w:highlight w:val="none"/>
              </w:rPr>
            </w:pPr>
            <w:r>
              <w:rPr>
                <w:rFonts w:ascii="Times New Roman" w:hAnsi="Times New Roman"/>
                <w:spacing w:val="-5"/>
                <w:highlight w:val="none"/>
              </w:rPr>
              <w:t>明细详见</w:t>
            </w:r>
          </w:p>
          <w:p w14:paraId="45F07479">
            <w:pPr>
              <w:pStyle w:val="18"/>
              <w:spacing w:line="222" w:lineRule="auto"/>
              <w:ind w:left="387"/>
              <w:rPr>
                <w:rFonts w:ascii="Times New Roman" w:hAnsi="Times New Roman" w:eastAsia="Times New Roman" w:cs="Times New Roman"/>
                <w:highlight w:val="none"/>
              </w:rPr>
            </w:pPr>
            <w:r>
              <w:rPr>
                <w:rFonts w:ascii="Times New Roman" w:hAnsi="Times New Roman"/>
                <w:spacing w:val="-2"/>
                <w:highlight w:val="none"/>
              </w:rPr>
              <w:t>表</w:t>
            </w:r>
            <w:r>
              <w:rPr>
                <w:rFonts w:ascii="Times New Roman" w:hAnsi="Times New Roman"/>
                <w:spacing w:val="-43"/>
                <w:highlight w:val="none"/>
              </w:rPr>
              <w:t xml:space="preserve"> </w:t>
            </w:r>
            <w:r>
              <w:rPr>
                <w:rFonts w:ascii="Times New Roman" w:hAnsi="Times New Roman" w:eastAsia="Times New Roman" w:cs="Times New Roman"/>
                <w:spacing w:val="-2"/>
                <w:highlight w:val="none"/>
              </w:rPr>
              <w:t>4.12-</w:t>
            </w:r>
            <w:r>
              <w:rPr>
                <w:rFonts w:ascii="Times New Roman" w:hAnsi="Times New Roman" w:eastAsia="Times New Roman" w:cs="Times New Roman"/>
                <w:spacing w:val="-26"/>
                <w:highlight w:val="none"/>
              </w:rPr>
              <w:t xml:space="preserve"> </w:t>
            </w:r>
            <w:r>
              <w:rPr>
                <w:rFonts w:ascii="Times New Roman" w:hAnsi="Times New Roman" w:eastAsia="Times New Roman" w:cs="Times New Roman"/>
                <w:spacing w:val="-2"/>
                <w:highlight w:val="none"/>
              </w:rPr>
              <w:t>1</w:t>
            </w:r>
          </w:p>
        </w:tc>
      </w:tr>
      <w:tr w14:paraId="4C0DA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1" w:hRule="atLeast"/>
        </w:trPr>
        <w:tc>
          <w:tcPr>
            <w:tcW w:w="825" w:type="dxa"/>
            <w:tcBorders>
              <w:left w:val="single" w:color="000000" w:sz="4" w:space="0"/>
              <w:bottom w:val="single" w:color="000000" w:sz="4" w:space="0"/>
            </w:tcBorders>
            <w:vAlign w:val="top"/>
          </w:tcPr>
          <w:p w14:paraId="72B2D29B">
            <w:pPr>
              <w:spacing w:line="306" w:lineRule="auto"/>
              <w:rPr>
                <w:rFonts w:ascii="Times New Roman" w:hAnsi="Times New Roman"/>
                <w:sz w:val="21"/>
                <w:highlight w:val="none"/>
              </w:rPr>
            </w:pPr>
          </w:p>
          <w:p w14:paraId="39D4995F">
            <w:pPr>
              <w:spacing w:before="68" w:line="184" w:lineRule="auto"/>
              <w:ind w:left="361"/>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2921" w:type="dxa"/>
            <w:vAlign w:val="top"/>
          </w:tcPr>
          <w:p w14:paraId="47C268FF">
            <w:pPr>
              <w:spacing w:line="273" w:lineRule="auto"/>
              <w:rPr>
                <w:rFonts w:ascii="Times New Roman" w:hAnsi="Times New Roman"/>
                <w:sz w:val="21"/>
                <w:highlight w:val="none"/>
              </w:rPr>
            </w:pPr>
          </w:p>
          <w:p w14:paraId="01F10E92">
            <w:pPr>
              <w:pStyle w:val="18"/>
              <w:spacing w:before="68" w:line="219" w:lineRule="auto"/>
              <w:ind w:left="118"/>
              <w:rPr>
                <w:rFonts w:ascii="Times New Roman" w:hAnsi="Times New Roman"/>
                <w:highlight w:val="none"/>
              </w:rPr>
            </w:pPr>
            <w:r>
              <w:rPr>
                <w:rFonts w:ascii="Times New Roman" w:hAnsi="Times New Roman"/>
                <w:spacing w:val="-3"/>
                <w:highlight w:val="none"/>
              </w:rPr>
              <w:t>暂估价</w:t>
            </w:r>
          </w:p>
        </w:tc>
        <w:tc>
          <w:tcPr>
            <w:tcW w:w="1573" w:type="dxa"/>
            <w:vAlign w:val="top"/>
          </w:tcPr>
          <w:p w14:paraId="4EA14F8B">
            <w:pPr>
              <w:rPr>
                <w:rFonts w:ascii="Times New Roman" w:hAnsi="Times New Roman"/>
                <w:sz w:val="21"/>
                <w:highlight w:val="none"/>
              </w:rPr>
            </w:pPr>
          </w:p>
        </w:tc>
        <w:tc>
          <w:tcPr>
            <w:tcW w:w="1573" w:type="dxa"/>
            <w:vAlign w:val="top"/>
          </w:tcPr>
          <w:p w14:paraId="096AD558">
            <w:pPr>
              <w:rPr>
                <w:rFonts w:ascii="Times New Roman" w:hAnsi="Times New Roman"/>
                <w:sz w:val="21"/>
                <w:highlight w:val="none"/>
              </w:rPr>
            </w:pPr>
          </w:p>
        </w:tc>
        <w:tc>
          <w:tcPr>
            <w:tcW w:w="1578" w:type="dxa"/>
            <w:tcBorders>
              <w:right w:val="single" w:color="000000" w:sz="4" w:space="0"/>
            </w:tcBorders>
            <w:vAlign w:val="top"/>
          </w:tcPr>
          <w:p w14:paraId="372E3BE0">
            <w:pPr>
              <w:rPr>
                <w:rFonts w:ascii="Times New Roman" w:hAnsi="Times New Roman"/>
                <w:sz w:val="21"/>
                <w:highlight w:val="none"/>
              </w:rPr>
            </w:pPr>
          </w:p>
        </w:tc>
      </w:tr>
      <w:tr w14:paraId="75AE9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9" w:hRule="atLeast"/>
        </w:trPr>
        <w:tc>
          <w:tcPr>
            <w:tcW w:w="825" w:type="dxa"/>
            <w:tcBorders>
              <w:top w:val="single" w:color="000000" w:sz="4" w:space="0"/>
              <w:left w:val="single" w:color="000000" w:sz="4" w:space="0"/>
            </w:tcBorders>
            <w:vAlign w:val="top"/>
          </w:tcPr>
          <w:p w14:paraId="39F0C91E">
            <w:pPr>
              <w:spacing w:line="307" w:lineRule="auto"/>
              <w:rPr>
                <w:rFonts w:ascii="Times New Roman" w:hAnsi="Times New Roman"/>
                <w:sz w:val="21"/>
                <w:highlight w:val="none"/>
              </w:rPr>
            </w:pPr>
          </w:p>
          <w:p w14:paraId="2D9DC5DA">
            <w:pPr>
              <w:spacing w:before="68" w:line="184" w:lineRule="auto"/>
              <w:ind w:left="256"/>
              <w:rPr>
                <w:rFonts w:ascii="Times New Roman" w:hAnsi="Times New Roman" w:eastAsia="黑体" w:cs="黑体"/>
                <w:sz w:val="21"/>
                <w:szCs w:val="21"/>
                <w:highlight w:val="none"/>
              </w:rPr>
            </w:pPr>
            <w:r>
              <w:rPr>
                <w:rFonts w:ascii="Times New Roman" w:hAnsi="Times New Roman" w:eastAsia="黑体" w:cs="黑体"/>
                <w:spacing w:val="-2"/>
                <w:sz w:val="21"/>
                <w:szCs w:val="21"/>
                <w:highlight w:val="none"/>
              </w:rPr>
              <w:t>2.1</w:t>
            </w:r>
          </w:p>
        </w:tc>
        <w:tc>
          <w:tcPr>
            <w:tcW w:w="2921" w:type="dxa"/>
            <w:vAlign w:val="top"/>
          </w:tcPr>
          <w:p w14:paraId="06D88E3F">
            <w:pPr>
              <w:spacing w:line="274" w:lineRule="auto"/>
              <w:rPr>
                <w:rFonts w:ascii="Times New Roman" w:hAnsi="Times New Roman"/>
                <w:sz w:val="21"/>
                <w:highlight w:val="none"/>
              </w:rPr>
            </w:pPr>
          </w:p>
          <w:p w14:paraId="4F9E62BC">
            <w:pPr>
              <w:pStyle w:val="18"/>
              <w:spacing w:before="68" w:line="219" w:lineRule="auto"/>
              <w:ind w:left="112"/>
              <w:rPr>
                <w:rFonts w:ascii="Times New Roman" w:hAnsi="Times New Roman"/>
                <w:highlight w:val="none"/>
              </w:rPr>
            </w:pPr>
            <w:r>
              <w:rPr>
                <w:rFonts w:ascii="Times New Roman" w:hAnsi="Times New Roman"/>
                <w:spacing w:val="-1"/>
                <w:highlight w:val="none"/>
              </w:rPr>
              <w:t>材料（工程设备）暂估价</w:t>
            </w:r>
          </w:p>
        </w:tc>
        <w:tc>
          <w:tcPr>
            <w:tcW w:w="1573" w:type="dxa"/>
            <w:vAlign w:val="top"/>
          </w:tcPr>
          <w:p w14:paraId="08BCE7E9">
            <w:pPr>
              <w:spacing w:line="373" w:lineRule="auto"/>
              <w:rPr>
                <w:rFonts w:ascii="Times New Roman" w:hAnsi="Times New Roman"/>
                <w:sz w:val="21"/>
                <w:highlight w:val="none"/>
              </w:rPr>
            </w:pPr>
          </w:p>
          <w:p w14:paraId="2D7C4B37">
            <w:pPr>
              <w:pStyle w:val="18"/>
              <w:spacing w:before="68" w:line="142" w:lineRule="exact"/>
              <w:ind w:left="685"/>
              <w:rPr>
                <w:rFonts w:ascii="Times New Roman" w:hAnsi="Times New Roman"/>
                <w:highlight w:val="none"/>
              </w:rPr>
            </w:pPr>
            <w:r>
              <w:rPr>
                <w:rFonts w:ascii="Times New Roman" w:hAnsi="Times New Roman"/>
                <w:position w:val="-3"/>
                <w:highlight w:val="none"/>
              </w:rPr>
              <w:t>—</w:t>
            </w:r>
          </w:p>
        </w:tc>
        <w:tc>
          <w:tcPr>
            <w:tcW w:w="1573" w:type="dxa"/>
            <w:vAlign w:val="top"/>
          </w:tcPr>
          <w:p w14:paraId="3FC18FB6">
            <w:pPr>
              <w:rPr>
                <w:rFonts w:ascii="Times New Roman" w:hAnsi="Times New Roman"/>
                <w:sz w:val="21"/>
                <w:highlight w:val="none"/>
              </w:rPr>
            </w:pPr>
          </w:p>
        </w:tc>
        <w:tc>
          <w:tcPr>
            <w:tcW w:w="1578" w:type="dxa"/>
            <w:tcBorders>
              <w:right w:val="single" w:color="000000" w:sz="4" w:space="0"/>
            </w:tcBorders>
            <w:vAlign w:val="top"/>
          </w:tcPr>
          <w:p w14:paraId="01D9EA39">
            <w:pPr>
              <w:pStyle w:val="18"/>
              <w:spacing w:before="204" w:line="241" w:lineRule="auto"/>
              <w:ind w:left="393"/>
              <w:rPr>
                <w:rFonts w:ascii="Times New Roman" w:hAnsi="Times New Roman"/>
                <w:highlight w:val="none"/>
              </w:rPr>
            </w:pPr>
            <w:r>
              <w:rPr>
                <w:rFonts w:ascii="Times New Roman" w:hAnsi="Times New Roman"/>
                <w:spacing w:val="-5"/>
                <w:highlight w:val="none"/>
              </w:rPr>
              <w:t>明细详见</w:t>
            </w:r>
          </w:p>
          <w:p w14:paraId="0549F318">
            <w:pPr>
              <w:pStyle w:val="18"/>
              <w:spacing w:line="222" w:lineRule="auto"/>
              <w:ind w:left="387"/>
              <w:rPr>
                <w:rFonts w:ascii="Times New Roman" w:hAnsi="Times New Roman" w:eastAsia="Times New Roman" w:cs="Times New Roman"/>
                <w:highlight w:val="none"/>
              </w:rPr>
            </w:pPr>
            <w:r>
              <w:rPr>
                <w:rFonts w:ascii="Times New Roman" w:hAnsi="Times New Roman"/>
                <w:spacing w:val="-1"/>
                <w:highlight w:val="none"/>
              </w:rPr>
              <w:t>表</w:t>
            </w:r>
            <w:r>
              <w:rPr>
                <w:rFonts w:ascii="Times New Roman" w:hAnsi="Times New Roman"/>
                <w:spacing w:val="-48"/>
                <w:highlight w:val="none"/>
              </w:rPr>
              <w:t xml:space="preserve"> </w:t>
            </w:r>
            <w:r>
              <w:rPr>
                <w:rFonts w:ascii="Times New Roman" w:hAnsi="Times New Roman" w:eastAsia="Times New Roman" w:cs="Times New Roman"/>
                <w:spacing w:val="-1"/>
                <w:highlight w:val="none"/>
              </w:rPr>
              <w:t>4.12-2</w:t>
            </w:r>
          </w:p>
        </w:tc>
      </w:tr>
      <w:tr w14:paraId="2D1F3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825" w:type="dxa"/>
            <w:tcBorders>
              <w:left w:val="single" w:color="000000" w:sz="4" w:space="0"/>
            </w:tcBorders>
            <w:vAlign w:val="top"/>
          </w:tcPr>
          <w:p w14:paraId="3E165300">
            <w:pPr>
              <w:spacing w:line="306" w:lineRule="auto"/>
              <w:rPr>
                <w:rFonts w:ascii="Times New Roman" w:hAnsi="Times New Roman"/>
                <w:sz w:val="21"/>
                <w:highlight w:val="none"/>
              </w:rPr>
            </w:pPr>
          </w:p>
          <w:p w14:paraId="0E852373">
            <w:pPr>
              <w:spacing w:before="68" w:line="184" w:lineRule="auto"/>
              <w:ind w:left="256"/>
              <w:rPr>
                <w:rFonts w:ascii="Times New Roman" w:hAnsi="Times New Roman" w:eastAsia="黑体" w:cs="黑体"/>
                <w:sz w:val="21"/>
                <w:szCs w:val="21"/>
                <w:highlight w:val="none"/>
              </w:rPr>
            </w:pPr>
            <w:r>
              <w:rPr>
                <w:rFonts w:ascii="Times New Roman" w:hAnsi="Times New Roman" w:eastAsia="黑体" w:cs="黑体"/>
                <w:spacing w:val="-2"/>
                <w:sz w:val="21"/>
                <w:szCs w:val="21"/>
                <w:highlight w:val="none"/>
              </w:rPr>
              <w:t>2.2</w:t>
            </w:r>
          </w:p>
        </w:tc>
        <w:tc>
          <w:tcPr>
            <w:tcW w:w="2921" w:type="dxa"/>
            <w:vAlign w:val="top"/>
          </w:tcPr>
          <w:p w14:paraId="4AED7ACF">
            <w:pPr>
              <w:spacing w:line="273" w:lineRule="auto"/>
              <w:rPr>
                <w:rFonts w:ascii="Times New Roman" w:hAnsi="Times New Roman"/>
                <w:sz w:val="21"/>
                <w:highlight w:val="none"/>
              </w:rPr>
            </w:pPr>
          </w:p>
          <w:p w14:paraId="544A2997">
            <w:pPr>
              <w:pStyle w:val="18"/>
              <w:spacing w:before="68" w:line="219" w:lineRule="auto"/>
              <w:ind w:left="113"/>
              <w:rPr>
                <w:rFonts w:ascii="Times New Roman" w:hAnsi="Times New Roman"/>
                <w:highlight w:val="none"/>
              </w:rPr>
            </w:pPr>
            <w:r>
              <w:rPr>
                <w:rFonts w:ascii="Times New Roman" w:hAnsi="Times New Roman"/>
                <w:spacing w:val="-1"/>
                <w:highlight w:val="none"/>
              </w:rPr>
              <w:t>专业工程暂估价</w:t>
            </w:r>
          </w:p>
        </w:tc>
        <w:tc>
          <w:tcPr>
            <w:tcW w:w="1573" w:type="dxa"/>
            <w:vAlign w:val="top"/>
          </w:tcPr>
          <w:p w14:paraId="3F113AD0">
            <w:pPr>
              <w:rPr>
                <w:rFonts w:ascii="Times New Roman" w:hAnsi="Times New Roman"/>
                <w:sz w:val="21"/>
                <w:highlight w:val="none"/>
              </w:rPr>
            </w:pPr>
          </w:p>
        </w:tc>
        <w:tc>
          <w:tcPr>
            <w:tcW w:w="1573" w:type="dxa"/>
            <w:vAlign w:val="top"/>
          </w:tcPr>
          <w:p w14:paraId="6AE0FAA1">
            <w:pPr>
              <w:rPr>
                <w:rFonts w:ascii="Times New Roman" w:hAnsi="Times New Roman"/>
                <w:sz w:val="21"/>
                <w:highlight w:val="none"/>
              </w:rPr>
            </w:pPr>
          </w:p>
        </w:tc>
        <w:tc>
          <w:tcPr>
            <w:tcW w:w="1578" w:type="dxa"/>
            <w:tcBorders>
              <w:right w:val="single" w:color="000000" w:sz="4" w:space="0"/>
            </w:tcBorders>
            <w:vAlign w:val="top"/>
          </w:tcPr>
          <w:p w14:paraId="1C7EDD7F">
            <w:pPr>
              <w:pStyle w:val="18"/>
              <w:spacing w:before="208" w:line="241" w:lineRule="auto"/>
              <w:ind w:left="393"/>
              <w:rPr>
                <w:rFonts w:ascii="Times New Roman" w:hAnsi="Times New Roman"/>
                <w:highlight w:val="none"/>
              </w:rPr>
            </w:pPr>
            <w:r>
              <w:rPr>
                <w:rFonts w:ascii="Times New Roman" w:hAnsi="Times New Roman"/>
                <w:spacing w:val="-5"/>
                <w:highlight w:val="none"/>
              </w:rPr>
              <w:t>明细详见</w:t>
            </w:r>
          </w:p>
          <w:p w14:paraId="552B4ABA">
            <w:pPr>
              <w:pStyle w:val="18"/>
              <w:spacing w:line="222" w:lineRule="auto"/>
              <w:ind w:left="387"/>
              <w:rPr>
                <w:rFonts w:ascii="Times New Roman" w:hAnsi="Times New Roman" w:eastAsia="Times New Roman" w:cs="Times New Roman"/>
                <w:highlight w:val="none"/>
              </w:rPr>
            </w:pPr>
            <w:r>
              <w:rPr>
                <w:rFonts w:ascii="Times New Roman" w:hAnsi="Times New Roman"/>
                <w:spacing w:val="-1"/>
                <w:highlight w:val="none"/>
              </w:rPr>
              <w:t>表</w:t>
            </w:r>
            <w:r>
              <w:rPr>
                <w:rFonts w:ascii="Times New Roman" w:hAnsi="Times New Roman"/>
                <w:spacing w:val="-48"/>
                <w:highlight w:val="none"/>
              </w:rPr>
              <w:t xml:space="preserve"> </w:t>
            </w:r>
            <w:r>
              <w:rPr>
                <w:rFonts w:ascii="Times New Roman" w:hAnsi="Times New Roman" w:eastAsia="Times New Roman" w:cs="Times New Roman"/>
                <w:spacing w:val="-1"/>
                <w:highlight w:val="none"/>
              </w:rPr>
              <w:t>4.12-3</w:t>
            </w:r>
          </w:p>
        </w:tc>
      </w:tr>
      <w:tr w14:paraId="3A5D1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trPr>
        <w:tc>
          <w:tcPr>
            <w:tcW w:w="825" w:type="dxa"/>
            <w:tcBorders>
              <w:left w:val="single" w:color="000000" w:sz="4" w:space="0"/>
            </w:tcBorders>
            <w:vAlign w:val="top"/>
          </w:tcPr>
          <w:p w14:paraId="582AA9FC">
            <w:pPr>
              <w:spacing w:line="311" w:lineRule="auto"/>
              <w:rPr>
                <w:rFonts w:ascii="Times New Roman" w:hAnsi="Times New Roman"/>
                <w:sz w:val="21"/>
                <w:highlight w:val="none"/>
              </w:rPr>
            </w:pPr>
          </w:p>
          <w:p w14:paraId="2CA7754A">
            <w:pPr>
              <w:spacing w:before="68" w:line="184" w:lineRule="auto"/>
              <w:ind w:left="363"/>
              <w:rPr>
                <w:rFonts w:ascii="Times New Roman" w:hAnsi="Times New Roman" w:eastAsia="黑体" w:cs="黑体"/>
                <w:sz w:val="21"/>
                <w:szCs w:val="21"/>
                <w:highlight w:val="none"/>
              </w:rPr>
            </w:pPr>
            <w:r>
              <w:rPr>
                <w:rFonts w:ascii="Times New Roman" w:hAnsi="Times New Roman" w:eastAsia="黑体" w:cs="黑体"/>
                <w:sz w:val="21"/>
                <w:szCs w:val="21"/>
                <w:highlight w:val="none"/>
              </w:rPr>
              <w:t>3</w:t>
            </w:r>
          </w:p>
        </w:tc>
        <w:tc>
          <w:tcPr>
            <w:tcW w:w="2921" w:type="dxa"/>
            <w:vAlign w:val="top"/>
          </w:tcPr>
          <w:p w14:paraId="07FCF6C1">
            <w:pPr>
              <w:spacing w:line="278" w:lineRule="auto"/>
              <w:rPr>
                <w:rFonts w:ascii="Times New Roman" w:hAnsi="Times New Roman"/>
                <w:sz w:val="21"/>
                <w:highlight w:val="none"/>
              </w:rPr>
            </w:pPr>
          </w:p>
          <w:p w14:paraId="61EEAE21">
            <w:pPr>
              <w:pStyle w:val="18"/>
              <w:spacing w:before="68" w:line="222" w:lineRule="auto"/>
              <w:ind w:left="112"/>
              <w:rPr>
                <w:rFonts w:ascii="Times New Roman" w:hAnsi="Times New Roman"/>
                <w:highlight w:val="none"/>
              </w:rPr>
            </w:pPr>
            <w:r>
              <w:rPr>
                <w:rFonts w:ascii="Times New Roman" w:hAnsi="Times New Roman"/>
                <w:spacing w:val="-2"/>
                <w:highlight w:val="none"/>
              </w:rPr>
              <w:t>计日工</w:t>
            </w:r>
          </w:p>
        </w:tc>
        <w:tc>
          <w:tcPr>
            <w:tcW w:w="1573" w:type="dxa"/>
            <w:vAlign w:val="top"/>
          </w:tcPr>
          <w:p w14:paraId="5F419AF6">
            <w:pPr>
              <w:rPr>
                <w:rFonts w:ascii="Times New Roman" w:hAnsi="Times New Roman"/>
                <w:sz w:val="21"/>
                <w:highlight w:val="none"/>
              </w:rPr>
            </w:pPr>
          </w:p>
        </w:tc>
        <w:tc>
          <w:tcPr>
            <w:tcW w:w="1573" w:type="dxa"/>
            <w:vAlign w:val="top"/>
          </w:tcPr>
          <w:p w14:paraId="73ABB71B">
            <w:pPr>
              <w:rPr>
                <w:rFonts w:ascii="Times New Roman" w:hAnsi="Times New Roman"/>
                <w:sz w:val="21"/>
                <w:highlight w:val="none"/>
              </w:rPr>
            </w:pPr>
          </w:p>
        </w:tc>
        <w:tc>
          <w:tcPr>
            <w:tcW w:w="1578" w:type="dxa"/>
            <w:tcBorders>
              <w:right w:val="single" w:color="000000" w:sz="4" w:space="0"/>
            </w:tcBorders>
            <w:vAlign w:val="top"/>
          </w:tcPr>
          <w:p w14:paraId="5C2DAEAA">
            <w:pPr>
              <w:pStyle w:val="18"/>
              <w:spacing w:before="214" w:line="236" w:lineRule="auto"/>
              <w:ind w:left="393"/>
              <w:rPr>
                <w:rFonts w:ascii="Times New Roman" w:hAnsi="Times New Roman"/>
                <w:highlight w:val="none"/>
              </w:rPr>
            </w:pPr>
            <w:r>
              <w:rPr>
                <w:rFonts w:ascii="Times New Roman" w:hAnsi="Times New Roman"/>
                <w:spacing w:val="-5"/>
                <w:highlight w:val="none"/>
              </w:rPr>
              <w:t>明细详见</w:t>
            </w:r>
          </w:p>
          <w:p w14:paraId="10BAA102">
            <w:pPr>
              <w:pStyle w:val="18"/>
              <w:spacing w:line="222" w:lineRule="auto"/>
              <w:ind w:left="387"/>
              <w:rPr>
                <w:rFonts w:ascii="Times New Roman" w:hAnsi="Times New Roman" w:eastAsia="Times New Roman" w:cs="Times New Roman"/>
                <w:highlight w:val="none"/>
              </w:rPr>
            </w:pPr>
            <w:r>
              <w:rPr>
                <w:rFonts w:ascii="Times New Roman" w:hAnsi="Times New Roman"/>
                <w:spacing w:val="-1"/>
                <w:highlight w:val="none"/>
              </w:rPr>
              <w:t>表</w:t>
            </w:r>
            <w:r>
              <w:rPr>
                <w:rFonts w:ascii="Times New Roman" w:hAnsi="Times New Roman"/>
                <w:spacing w:val="-48"/>
                <w:highlight w:val="none"/>
              </w:rPr>
              <w:t xml:space="preserve"> </w:t>
            </w:r>
            <w:r>
              <w:rPr>
                <w:rFonts w:ascii="Times New Roman" w:hAnsi="Times New Roman" w:eastAsia="Times New Roman" w:cs="Times New Roman"/>
                <w:spacing w:val="-1"/>
                <w:highlight w:val="none"/>
              </w:rPr>
              <w:t>4.12-4</w:t>
            </w:r>
          </w:p>
        </w:tc>
      </w:tr>
      <w:tr w14:paraId="67E42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trPr>
        <w:tc>
          <w:tcPr>
            <w:tcW w:w="825" w:type="dxa"/>
            <w:tcBorders>
              <w:left w:val="single" w:color="000000" w:sz="4" w:space="0"/>
            </w:tcBorders>
            <w:vAlign w:val="top"/>
          </w:tcPr>
          <w:p w14:paraId="79F0AACE">
            <w:pPr>
              <w:spacing w:line="313" w:lineRule="auto"/>
              <w:rPr>
                <w:rFonts w:ascii="Times New Roman" w:hAnsi="Times New Roman"/>
                <w:sz w:val="21"/>
                <w:highlight w:val="none"/>
              </w:rPr>
            </w:pPr>
          </w:p>
          <w:p w14:paraId="30D817EB">
            <w:pPr>
              <w:spacing w:before="68" w:line="183" w:lineRule="auto"/>
              <w:ind w:left="357"/>
              <w:rPr>
                <w:rFonts w:ascii="Times New Roman" w:hAnsi="Times New Roman" w:eastAsia="黑体" w:cs="黑体"/>
                <w:sz w:val="21"/>
                <w:szCs w:val="21"/>
                <w:highlight w:val="none"/>
              </w:rPr>
            </w:pPr>
            <w:r>
              <w:rPr>
                <w:rFonts w:ascii="Times New Roman" w:hAnsi="Times New Roman" w:eastAsia="黑体" w:cs="黑体"/>
                <w:sz w:val="21"/>
                <w:szCs w:val="21"/>
                <w:highlight w:val="none"/>
              </w:rPr>
              <w:t>4</w:t>
            </w:r>
          </w:p>
        </w:tc>
        <w:tc>
          <w:tcPr>
            <w:tcW w:w="2921" w:type="dxa"/>
            <w:vAlign w:val="top"/>
          </w:tcPr>
          <w:p w14:paraId="08895DDF">
            <w:pPr>
              <w:spacing w:line="278" w:lineRule="auto"/>
              <w:rPr>
                <w:rFonts w:ascii="Times New Roman" w:hAnsi="Times New Roman"/>
                <w:sz w:val="21"/>
                <w:highlight w:val="none"/>
              </w:rPr>
            </w:pPr>
          </w:p>
          <w:p w14:paraId="70177DDC">
            <w:pPr>
              <w:pStyle w:val="18"/>
              <w:spacing w:before="68" w:line="221" w:lineRule="auto"/>
              <w:ind w:left="117"/>
              <w:rPr>
                <w:rFonts w:ascii="Times New Roman" w:hAnsi="Times New Roman"/>
                <w:highlight w:val="none"/>
              </w:rPr>
            </w:pPr>
            <w:r>
              <w:rPr>
                <w:rFonts w:ascii="Times New Roman" w:hAnsi="Times New Roman"/>
                <w:spacing w:val="-2"/>
                <w:highlight w:val="none"/>
              </w:rPr>
              <w:t>总承包服务费</w:t>
            </w:r>
          </w:p>
        </w:tc>
        <w:tc>
          <w:tcPr>
            <w:tcW w:w="1573" w:type="dxa"/>
            <w:vAlign w:val="top"/>
          </w:tcPr>
          <w:p w14:paraId="017A4775">
            <w:pPr>
              <w:rPr>
                <w:rFonts w:ascii="Times New Roman" w:hAnsi="Times New Roman"/>
                <w:sz w:val="21"/>
                <w:highlight w:val="none"/>
              </w:rPr>
            </w:pPr>
          </w:p>
        </w:tc>
        <w:tc>
          <w:tcPr>
            <w:tcW w:w="1573" w:type="dxa"/>
            <w:vAlign w:val="top"/>
          </w:tcPr>
          <w:p w14:paraId="1DFC0E97">
            <w:pPr>
              <w:rPr>
                <w:rFonts w:ascii="Times New Roman" w:hAnsi="Times New Roman"/>
                <w:sz w:val="21"/>
                <w:highlight w:val="none"/>
              </w:rPr>
            </w:pPr>
          </w:p>
        </w:tc>
        <w:tc>
          <w:tcPr>
            <w:tcW w:w="1578" w:type="dxa"/>
            <w:tcBorders>
              <w:right w:val="single" w:color="000000" w:sz="4" w:space="0"/>
            </w:tcBorders>
            <w:vAlign w:val="top"/>
          </w:tcPr>
          <w:p w14:paraId="19E6954E">
            <w:pPr>
              <w:pStyle w:val="18"/>
              <w:spacing w:before="209" w:line="241" w:lineRule="auto"/>
              <w:ind w:left="393"/>
              <w:rPr>
                <w:rFonts w:ascii="Times New Roman" w:hAnsi="Times New Roman"/>
                <w:highlight w:val="none"/>
              </w:rPr>
            </w:pPr>
            <w:r>
              <w:rPr>
                <w:rFonts w:ascii="Times New Roman" w:hAnsi="Times New Roman"/>
                <w:spacing w:val="-5"/>
                <w:highlight w:val="none"/>
              </w:rPr>
              <w:t>明细详见</w:t>
            </w:r>
          </w:p>
          <w:p w14:paraId="4F1280BD">
            <w:pPr>
              <w:pStyle w:val="18"/>
              <w:spacing w:line="222" w:lineRule="auto"/>
              <w:ind w:left="387"/>
              <w:rPr>
                <w:rFonts w:ascii="Times New Roman" w:hAnsi="Times New Roman" w:eastAsia="Times New Roman" w:cs="Times New Roman"/>
                <w:highlight w:val="none"/>
              </w:rPr>
            </w:pPr>
            <w:r>
              <w:rPr>
                <w:rFonts w:ascii="Times New Roman" w:hAnsi="Times New Roman"/>
                <w:spacing w:val="-1"/>
                <w:highlight w:val="none"/>
              </w:rPr>
              <w:t>表</w:t>
            </w:r>
            <w:r>
              <w:rPr>
                <w:rFonts w:ascii="Times New Roman" w:hAnsi="Times New Roman"/>
                <w:spacing w:val="-48"/>
                <w:highlight w:val="none"/>
              </w:rPr>
              <w:t xml:space="preserve"> </w:t>
            </w:r>
            <w:r>
              <w:rPr>
                <w:rFonts w:ascii="Times New Roman" w:hAnsi="Times New Roman" w:eastAsia="Times New Roman" w:cs="Times New Roman"/>
                <w:spacing w:val="-1"/>
                <w:highlight w:val="none"/>
              </w:rPr>
              <w:t>4.12-5</w:t>
            </w:r>
          </w:p>
        </w:tc>
      </w:tr>
      <w:tr w14:paraId="7D33F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825" w:type="dxa"/>
            <w:tcBorders>
              <w:left w:val="single" w:color="000000" w:sz="4" w:space="0"/>
            </w:tcBorders>
            <w:vAlign w:val="top"/>
          </w:tcPr>
          <w:p w14:paraId="0C41AAE8">
            <w:pPr>
              <w:spacing w:line="326" w:lineRule="auto"/>
              <w:rPr>
                <w:rFonts w:ascii="Times New Roman" w:hAnsi="Times New Roman"/>
                <w:sz w:val="21"/>
                <w:highlight w:val="none"/>
              </w:rPr>
            </w:pPr>
          </w:p>
          <w:p w14:paraId="3D537615">
            <w:pPr>
              <w:spacing w:before="60" w:line="186" w:lineRule="auto"/>
              <w:ind w:left="365"/>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5</w:t>
            </w:r>
          </w:p>
        </w:tc>
        <w:tc>
          <w:tcPr>
            <w:tcW w:w="2921" w:type="dxa"/>
            <w:vAlign w:val="top"/>
          </w:tcPr>
          <w:p w14:paraId="6D6B1E54">
            <w:pPr>
              <w:spacing w:line="274" w:lineRule="auto"/>
              <w:rPr>
                <w:rFonts w:ascii="Times New Roman" w:hAnsi="Times New Roman"/>
                <w:sz w:val="21"/>
                <w:highlight w:val="none"/>
              </w:rPr>
            </w:pPr>
          </w:p>
          <w:p w14:paraId="7DD3FC04">
            <w:pPr>
              <w:pStyle w:val="18"/>
              <w:spacing w:before="69" w:line="221" w:lineRule="auto"/>
              <w:ind w:left="113"/>
              <w:rPr>
                <w:rFonts w:ascii="Times New Roman" w:hAnsi="Times New Roman"/>
                <w:highlight w:val="none"/>
              </w:rPr>
            </w:pPr>
            <w:r>
              <w:rPr>
                <w:rFonts w:ascii="Times New Roman" w:hAnsi="Times New Roman"/>
                <w:spacing w:val="-2"/>
                <w:highlight w:val="none"/>
              </w:rPr>
              <w:t>其他</w:t>
            </w:r>
          </w:p>
        </w:tc>
        <w:tc>
          <w:tcPr>
            <w:tcW w:w="1573" w:type="dxa"/>
            <w:vAlign w:val="top"/>
          </w:tcPr>
          <w:p w14:paraId="55D0E0AE">
            <w:pPr>
              <w:rPr>
                <w:rFonts w:ascii="Times New Roman" w:hAnsi="Times New Roman"/>
                <w:sz w:val="21"/>
                <w:highlight w:val="none"/>
              </w:rPr>
            </w:pPr>
          </w:p>
        </w:tc>
        <w:tc>
          <w:tcPr>
            <w:tcW w:w="1573" w:type="dxa"/>
            <w:vAlign w:val="top"/>
          </w:tcPr>
          <w:p w14:paraId="010F8990">
            <w:pPr>
              <w:rPr>
                <w:rFonts w:ascii="Times New Roman" w:hAnsi="Times New Roman"/>
                <w:sz w:val="21"/>
                <w:highlight w:val="none"/>
              </w:rPr>
            </w:pPr>
          </w:p>
        </w:tc>
        <w:tc>
          <w:tcPr>
            <w:tcW w:w="1578" w:type="dxa"/>
            <w:tcBorders>
              <w:right w:val="single" w:color="000000" w:sz="4" w:space="0"/>
            </w:tcBorders>
            <w:vAlign w:val="top"/>
          </w:tcPr>
          <w:p w14:paraId="4580C379">
            <w:pPr>
              <w:rPr>
                <w:rFonts w:ascii="Times New Roman" w:hAnsi="Times New Roman"/>
                <w:sz w:val="21"/>
                <w:highlight w:val="none"/>
              </w:rPr>
            </w:pPr>
          </w:p>
        </w:tc>
      </w:tr>
      <w:tr w14:paraId="4D3F1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trPr>
        <w:tc>
          <w:tcPr>
            <w:tcW w:w="825" w:type="dxa"/>
            <w:tcBorders>
              <w:left w:val="single" w:color="000000" w:sz="4" w:space="0"/>
            </w:tcBorders>
            <w:vAlign w:val="top"/>
          </w:tcPr>
          <w:p w14:paraId="5C69942E">
            <w:pPr>
              <w:rPr>
                <w:rFonts w:ascii="Times New Roman" w:hAnsi="Times New Roman"/>
                <w:sz w:val="21"/>
                <w:highlight w:val="none"/>
              </w:rPr>
            </w:pPr>
          </w:p>
        </w:tc>
        <w:tc>
          <w:tcPr>
            <w:tcW w:w="2921" w:type="dxa"/>
            <w:vAlign w:val="top"/>
          </w:tcPr>
          <w:p w14:paraId="36AD5FD4">
            <w:pPr>
              <w:rPr>
                <w:rFonts w:ascii="Times New Roman" w:hAnsi="Times New Roman"/>
                <w:sz w:val="21"/>
                <w:highlight w:val="none"/>
              </w:rPr>
            </w:pPr>
          </w:p>
        </w:tc>
        <w:tc>
          <w:tcPr>
            <w:tcW w:w="1573" w:type="dxa"/>
            <w:vAlign w:val="top"/>
          </w:tcPr>
          <w:p w14:paraId="54D6557D">
            <w:pPr>
              <w:rPr>
                <w:rFonts w:ascii="Times New Roman" w:hAnsi="Times New Roman"/>
                <w:sz w:val="21"/>
                <w:highlight w:val="none"/>
              </w:rPr>
            </w:pPr>
          </w:p>
        </w:tc>
        <w:tc>
          <w:tcPr>
            <w:tcW w:w="1573" w:type="dxa"/>
            <w:vAlign w:val="top"/>
          </w:tcPr>
          <w:p w14:paraId="0C9DEB5A">
            <w:pPr>
              <w:rPr>
                <w:rFonts w:ascii="Times New Roman" w:hAnsi="Times New Roman"/>
                <w:sz w:val="21"/>
                <w:highlight w:val="none"/>
              </w:rPr>
            </w:pPr>
          </w:p>
        </w:tc>
        <w:tc>
          <w:tcPr>
            <w:tcW w:w="1578" w:type="dxa"/>
            <w:tcBorders>
              <w:right w:val="single" w:color="000000" w:sz="4" w:space="0"/>
            </w:tcBorders>
            <w:vAlign w:val="top"/>
          </w:tcPr>
          <w:p w14:paraId="327C3202">
            <w:pPr>
              <w:rPr>
                <w:rFonts w:ascii="Times New Roman" w:hAnsi="Times New Roman"/>
                <w:sz w:val="21"/>
                <w:highlight w:val="none"/>
              </w:rPr>
            </w:pPr>
          </w:p>
        </w:tc>
      </w:tr>
      <w:tr w14:paraId="79348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trPr>
        <w:tc>
          <w:tcPr>
            <w:tcW w:w="825" w:type="dxa"/>
            <w:tcBorders>
              <w:left w:val="single" w:color="000000" w:sz="4" w:space="0"/>
            </w:tcBorders>
            <w:vAlign w:val="top"/>
          </w:tcPr>
          <w:p w14:paraId="41326E12">
            <w:pPr>
              <w:rPr>
                <w:rFonts w:ascii="Times New Roman" w:hAnsi="Times New Roman"/>
                <w:sz w:val="21"/>
                <w:highlight w:val="none"/>
              </w:rPr>
            </w:pPr>
          </w:p>
        </w:tc>
        <w:tc>
          <w:tcPr>
            <w:tcW w:w="2921" w:type="dxa"/>
            <w:vAlign w:val="top"/>
          </w:tcPr>
          <w:p w14:paraId="1C77B252">
            <w:pPr>
              <w:rPr>
                <w:rFonts w:ascii="Times New Roman" w:hAnsi="Times New Roman"/>
                <w:sz w:val="21"/>
                <w:highlight w:val="none"/>
              </w:rPr>
            </w:pPr>
          </w:p>
        </w:tc>
        <w:tc>
          <w:tcPr>
            <w:tcW w:w="1573" w:type="dxa"/>
            <w:vAlign w:val="top"/>
          </w:tcPr>
          <w:p w14:paraId="6627E8ED">
            <w:pPr>
              <w:rPr>
                <w:rFonts w:ascii="Times New Roman" w:hAnsi="Times New Roman"/>
                <w:sz w:val="21"/>
                <w:highlight w:val="none"/>
              </w:rPr>
            </w:pPr>
          </w:p>
        </w:tc>
        <w:tc>
          <w:tcPr>
            <w:tcW w:w="1573" w:type="dxa"/>
            <w:vAlign w:val="top"/>
          </w:tcPr>
          <w:p w14:paraId="0EBFA3A7">
            <w:pPr>
              <w:rPr>
                <w:rFonts w:ascii="Times New Roman" w:hAnsi="Times New Roman"/>
                <w:sz w:val="21"/>
                <w:highlight w:val="none"/>
              </w:rPr>
            </w:pPr>
          </w:p>
        </w:tc>
        <w:tc>
          <w:tcPr>
            <w:tcW w:w="1578" w:type="dxa"/>
            <w:tcBorders>
              <w:right w:val="single" w:color="000000" w:sz="4" w:space="0"/>
            </w:tcBorders>
            <w:vAlign w:val="top"/>
          </w:tcPr>
          <w:p w14:paraId="2ADDC06F">
            <w:pPr>
              <w:rPr>
                <w:rFonts w:ascii="Times New Roman" w:hAnsi="Times New Roman"/>
                <w:sz w:val="21"/>
                <w:highlight w:val="none"/>
              </w:rPr>
            </w:pPr>
          </w:p>
        </w:tc>
      </w:tr>
      <w:tr w14:paraId="49829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3746" w:type="dxa"/>
            <w:gridSpan w:val="2"/>
            <w:tcBorders>
              <w:left w:val="single" w:color="000000" w:sz="4" w:space="0"/>
              <w:bottom w:val="single" w:color="000000" w:sz="4" w:space="0"/>
            </w:tcBorders>
            <w:vAlign w:val="top"/>
          </w:tcPr>
          <w:p w14:paraId="5CC3B16C">
            <w:pPr>
              <w:spacing w:line="276" w:lineRule="auto"/>
              <w:rPr>
                <w:rFonts w:ascii="Times New Roman" w:hAnsi="Times New Roman"/>
                <w:sz w:val="21"/>
                <w:highlight w:val="none"/>
              </w:rPr>
            </w:pPr>
          </w:p>
          <w:p w14:paraId="5FCB1257">
            <w:pPr>
              <w:pStyle w:val="18"/>
              <w:spacing w:before="68" w:line="222" w:lineRule="auto"/>
              <w:ind w:left="1670"/>
              <w:rPr>
                <w:rFonts w:ascii="Times New Roman" w:hAnsi="Times New Roman"/>
                <w:highlight w:val="none"/>
              </w:rPr>
            </w:pPr>
            <w:r>
              <w:rPr>
                <w:rFonts w:ascii="Times New Roman" w:hAnsi="Times New Roman"/>
                <w:spacing w:val="-2"/>
                <w:highlight w:val="none"/>
              </w:rPr>
              <w:t>合计</w:t>
            </w:r>
          </w:p>
        </w:tc>
        <w:tc>
          <w:tcPr>
            <w:tcW w:w="1573" w:type="dxa"/>
            <w:tcBorders>
              <w:bottom w:val="single" w:color="000000" w:sz="4" w:space="0"/>
            </w:tcBorders>
            <w:vAlign w:val="top"/>
          </w:tcPr>
          <w:p w14:paraId="4579705C">
            <w:pPr>
              <w:rPr>
                <w:rFonts w:ascii="Times New Roman" w:hAnsi="Times New Roman"/>
                <w:sz w:val="21"/>
                <w:highlight w:val="none"/>
              </w:rPr>
            </w:pPr>
          </w:p>
        </w:tc>
        <w:tc>
          <w:tcPr>
            <w:tcW w:w="1573" w:type="dxa"/>
            <w:tcBorders>
              <w:bottom w:val="single" w:color="000000" w:sz="4" w:space="0"/>
            </w:tcBorders>
            <w:vAlign w:val="top"/>
          </w:tcPr>
          <w:p w14:paraId="17DD8F44">
            <w:pPr>
              <w:rPr>
                <w:rFonts w:ascii="Times New Roman" w:hAnsi="Times New Roman"/>
                <w:sz w:val="21"/>
                <w:highlight w:val="none"/>
              </w:rPr>
            </w:pPr>
          </w:p>
        </w:tc>
        <w:tc>
          <w:tcPr>
            <w:tcW w:w="1578" w:type="dxa"/>
            <w:tcBorders>
              <w:bottom w:val="single" w:color="000000" w:sz="4" w:space="0"/>
              <w:right w:val="single" w:color="000000" w:sz="4" w:space="0"/>
            </w:tcBorders>
            <w:vAlign w:val="top"/>
          </w:tcPr>
          <w:p w14:paraId="454B877C">
            <w:pPr>
              <w:spacing w:line="375" w:lineRule="auto"/>
              <w:rPr>
                <w:rFonts w:ascii="Times New Roman" w:hAnsi="Times New Roman"/>
                <w:sz w:val="21"/>
                <w:highlight w:val="none"/>
              </w:rPr>
            </w:pPr>
          </w:p>
          <w:p w14:paraId="38B5346A">
            <w:pPr>
              <w:pStyle w:val="18"/>
              <w:spacing w:before="68" w:line="142" w:lineRule="exact"/>
              <w:ind w:left="684"/>
              <w:rPr>
                <w:rFonts w:ascii="Times New Roman" w:hAnsi="Times New Roman"/>
                <w:highlight w:val="none"/>
              </w:rPr>
            </w:pPr>
            <w:r>
              <w:rPr>
                <w:rFonts w:ascii="Times New Roman" w:hAnsi="Times New Roman"/>
                <w:position w:val="-3"/>
                <w:highlight w:val="none"/>
              </w:rPr>
              <w:t>—</w:t>
            </w:r>
          </w:p>
        </w:tc>
      </w:tr>
    </w:tbl>
    <w:p w14:paraId="6FBF5BD0">
      <w:pPr>
        <w:spacing w:before="145" w:line="219" w:lineRule="auto"/>
        <w:ind w:left="8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注：材料（工程设备）暂估单价进入清单项目综合单价，此处不汇总。</w:t>
      </w:r>
    </w:p>
    <w:p w14:paraId="4E86F4D8">
      <w:pPr>
        <w:spacing w:line="219" w:lineRule="auto"/>
        <w:rPr>
          <w:rFonts w:ascii="Times New Roman" w:hAnsi="Times New Roman" w:eastAsia="宋体" w:cs="宋体"/>
          <w:sz w:val="21"/>
          <w:szCs w:val="21"/>
          <w:highlight w:val="none"/>
        </w:rPr>
        <w:sectPr>
          <w:footerReference r:id="rId7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EE40BBF">
      <w:pPr>
        <w:pStyle w:val="5"/>
        <w:spacing w:line="268" w:lineRule="auto"/>
        <w:rPr>
          <w:rFonts w:ascii="Times New Roman" w:hAnsi="Times New Roman"/>
          <w:highlight w:val="none"/>
        </w:rPr>
      </w:pPr>
    </w:p>
    <w:p w14:paraId="63A7DC92">
      <w:pPr>
        <w:pStyle w:val="5"/>
        <w:spacing w:line="268" w:lineRule="auto"/>
        <w:rPr>
          <w:rFonts w:ascii="Times New Roman" w:hAnsi="Times New Roman"/>
          <w:highlight w:val="none"/>
        </w:rPr>
      </w:pPr>
    </w:p>
    <w:p w14:paraId="3E44C4A9">
      <w:pPr>
        <w:spacing w:before="78" w:line="218" w:lineRule="auto"/>
        <w:ind w:left="90"/>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4.12-</w:t>
      </w:r>
      <w:r>
        <w:rPr>
          <w:rFonts w:ascii="Times New Roman" w:hAnsi="Times New Roman" w:eastAsia="Times New Roman" w:cs="Times New Roman"/>
          <w:spacing w:val="-28"/>
          <w:sz w:val="24"/>
          <w:szCs w:val="24"/>
          <w:highlight w:val="none"/>
        </w:rPr>
        <w:t xml:space="preserve"> </w:t>
      </w:r>
      <w:r>
        <w:rPr>
          <w:rFonts w:ascii="Times New Roman" w:hAnsi="Times New Roman" w:eastAsia="Times New Roman" w:cs="Times New Roman"/>
          <w:spacing w:val="-3"/>
          <w:sz w:val="24"/>
          <w:szCs w:val="24"/>
          <w:highlight w:val="none"/>
        </w:rPr>
        <w:t xml:space="preserve">1 </w:t>
      </w:r>
      <w:r>
        <w:rPr>
          <w:rFonts w:ascii="Times New Roman" w:hAnsi="Times New Roman" w:eastAsia="黑体" w:cs="黑体"/>
          <w:spacing w:val="-3"/>
          <w:sz w:val="24"/>
          <w:szCs w:val="24"/>
          <w:highlight w:val="none"/>
        </w:rPr>
        <w:t>暂列金额明细表</w:t>
      </w:r>
    </w:p>
    <w:p w14:paraId="721157F2">
      <w:pPr>
        <w:spacing w:before="163" w:line="224" w:lineRule="auto"/>
        <w:ind w:left="3286"/>
        <w:rPr>
          <w:rFonts w:ascii="Times New Roman" w:hAnsi="Times New Roman" w:eastAsia="黑体" w:cs="黑体"/>
          <w:sz w:val="27"/>
          <w:szCs w:val="27"/>
          <w:highlight w:val="none"/>
        </w:rPr>
      </w:pPr>
      <w:bookmarkStart w:id="1473" w:name="bookmark254"/>
      <w:bookmarkEnd w:id="1473"/>
      <w:r>
        <w:rPr>
          <w:rFonts w:ascii="Times New Roman" w:hAnsi="Times New Roman" w:eastAsia="黑体" w:cs="黑体"/>
          <w:spacing w:val="6"/>
          <w:sz w:val="27"/>
          <w:szCs w:val="27"/>
          <w:highlight w:val="none"/>
        </w:rPr>
        <w:t>暂列金额明细表</w:t>
      </w:r>
    </w:p>
    <w:p w14:paraId="5E748C7F">
      <w:pPr>
        <w:spacing w:before="144" w:line="214" w:lineRule="auto"/>
        <w:ind w:left="97"/>
        <w:rPr>
          <w:rFonts w:ascii="Times New Roman" w:hAnsi="Times New Roman" w:eastAsia="宋体" w:cs="宋体"/>
          <w:sz w:val="21"/>
          <w:szCs w:val="21"/>
          <w:highlight w:val="none"/>
        </w:rPr>
      </w:pPr>
      <w:r>
        <w:rPr>
          <w:rFonts w:ascii="Times New Roman" w:hAnsi="Times New Roman" w:eastAsia="宋体" w:cs="宋体"/>
          <w:spacing w:val="-18"/>
          <w:sz w:val="21"/>
          <w:szCs w:val="21"/>
          <w:highlight w:val="none"/>
        </w:rPr>
        <w:t>工程名称：</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18"/>
          <w:sz w:val="21"/>
          <w:szCs w:val="21"/>
          <w:highlight w:val="none"/>
        </w:rPr>
        <w:t>标段名称：</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8"/>
          <w:sz w:val="21"/>
          <w:szCs w:val="21"/>
          <w:highlight w:val="none"/>
        </w:rPr>
        <w:t>第 页</w:t>
      </w:r>
      <w:r>
        <w:rPr>
          <w:rFonts w:ascii="Times New Roman" w:hAnsi="Times New Roman" w:eastAsia="宋体" w:cs="宋体"/>
          <w:spacing w:val="9"/>
          <w:sz w:val="21"/>
          <w:szCs w:val="21"/>
          <w:highlight w:val="none"/>
        </w:rPr>
        <w:t xml:space="preserve"> </w:t>
      </w:r>
      <w:r>
        <w:rPr>
          <w:rFonts w:ascii="Times New Roman" w:hAnsi="Times New Roman" w:eastAsia="宋体" w:cs="宋体"/>
          <w:spacing w:val="-18"/>
          <w:sz w:val="21"/>
          <w:szCs w:val="21"/>
          <w:highlight w:val="none"/>
        </w:rPr>
        <w:t>共</w:t>
      </w:r>
      <w:r>
        <w:rPr>
          <w:rFonts w:ascii="Times New Roman" w:hAnsi="Times New Roman" w:eastAsia="宋体" w:cs="宋体"/>
          <w:spacing w:val="14"/>
          <w:sz w:val="21"/>
          <w:szCs w:val="21"/>
          <w:highlight w:val="none"/>
        </w:rPr>
        <w:t xml:space="preserve"> </w:t>
      </w:r>
      <w:r>
        <w:rPr>
          <w:rFonts w:ascii="Times New Roman" w:hAnsi="Times New Roman" w:eastAsia="宋体" w:cs="宋体"/>
          <w:spacing w:val="-18"/>
          <w:sz w:val="21"/>
          <w:szCs w:val="21"/>
          <w:highlight w:val="none"/>
        </w:rPr>
        <w:t>页</w:t>
      </w:r>
    </w:p>
    <w:tbl>
      <w:tblPr>
        <w:tblStyle w:val="17"/>
        <w:tblW w:w="8474"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5"/>
        <w:gridCol w:w="3069"/>
        <w:gridCol w:w="1525"/>
        <w:gridCol w:w="1525"/>
        <w:gridCol w:w="1530"/>
      </w:tblGrid>
      <w:tr w14:paraId="69F38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825" w:type="dxa"/>
            <w:tcBorders>
              <w:top w:val="single" w:color="000000" w:sz="4" w:space="0"/>
              <w:left w:val="single" w:color="000000" w:sz="4" w:space="0"/>
            </w:tcBorders>
            <w:vAlign w:val="top"/>
          </w:tcPr>
          <w:p w14:paraId="0D12B4A3">
            <w:pPr>
              <w:spacing w:line="257" w:lineRule="auto"/>
              <w:rPr>
                <w:rFonts w:ascii="Times New Roman" w:hAnsi="Times New Roman"/>
                <w:sz w:val="21"/>
                <w:highlight w:val="none"/>
              </w:rPr>
            </w:pPr>
          </w:p>
          <w:p w14:paraId="51152EC4">
            <w:pPr>
              <w:pStyle w:val="18"/>
              <w:spacing w:before="68" w:line="222" w:lineRule="auto"/>
              <w:ind w:left="209"/>
              <w:rPr>
                <w:rFonts w:ascii="Times New Roman" w:hAnsi="Times New Roman"/>
                <w:highlight w:val="none"/>
              </w:rPr>
            </w:pPr>
            <w:r>
              <w:rPr>
                <w:rFonts w:ascii="Times New Roman" w:hAnsi="Times New Roman"/>
                <w:spacing w:val="-2"/>
                <w:highlight w:val="none"/>
              </w:rPr>
              <w:t>序号</w:t>
            </w:r>
          </w:p>
        </w:tc>
        <w:tc>
          <w:tcPr>
            <w:tcW w:w="3069" w:type="dxa"/>
            <w:tcBorders>
              <w:top w:val="single" w:color="000000" w:sz="4" w:space="0"/>
            </w:tcBorders>
            <w:vAlign w:val="top"/>
          </w:tcPr>
          <w:p w14:paraId="3035F9A2">
            <w:pPr>
              <w:spacing w:line="257" w:lineRule="auto"/>
              <w:rPr>
                <w:rFonts w:ascii="Times New Roman" w:hAnsi="Times New Roman"/>
                <w:sz w:val="21"/>
                <w:highlight w:val="none"/>
              </w:rPr>
            </w:pPr>
          </w:p>
          <w:p w14:paraId="435374C7">
            <w:pPr>
              <w:pStyle w:val="18"/>
              <w:spacing w:before="68" w:line="221" w:lineRule="auto"/>
              <w:ind w:left="1119"/>
              <w:rPr>
                <w:rFonts w:ascii="Times New Roman" w:hAnsi="Times New Roman"/>
                <w:highlight w:val="none"/>
              </w:rPr>
            </w:pPr>
            <w:r>
              <w:rPr>
                <w:rFonts w:ascii="Times New Roman" w:hAnsi="Times New Roman"/>
                <w:spacing w:val="-2"/>
                <w:highlight w:val="none"/>
              </w:rPr>
              <w:t>项目名称</w:t>
            </w:r>
          </w:p>
        </w:tc>
        <w:tc>
          <w:tcPr>
            <w:tcW w:w="1525" w:type="dxa"/>
            <w:tcBorders>
              <w:top w:val="single" w:color="000000" w:sz="4" w:space="0"/>
            </w:tcBorders>
            <w:vAlign w:val="top"/>
          </w:tcPr>
          <w:p w14:paraId="34F2495C">
            <w:pPr>
              <w:spacing w:line="257" w:lineRule="auto"/>
              <w:rPr>
                <w:rFonts w:ascii="Times New Roman" w:hAnsi="Times New Roman"/>
                <w:sz w:val="21"/>
                <w:highlight w:val="none"/>
              </w:rPr>
            </w:pPr>
          </w:p>
          <w:p w14:paraId="36BB2490">
            <w:pPr>
              <w:pStyle w:val="18"/>
              <w:spacing w:before="68" w:line="221" w:lineRule="auto"/>
              <w:ind w:left="351"/>
              <w:rPr>
                <w:rFonts w:ascii="Times New Roman" w:hAnsi="Times New Roman"/>
                <w:highlight w:val="none"/>
              </w:rPr>
            </w:pPr>
            <w:r>
              <w:rPr>
                <w:rFonts w:ascii="Times New Roman" w:hAnsi="Times New Roman"/>
                <w:spacing w:val="-1"/>
                <w:highlight w:val="none"/>
              </w:rPr>
              <w:t>计量单位</w:t>
            </w:r>
          </w:p>
        </w:tc>
        <w:tc>
          <w:tcPr>
            <w:tcW w:w="1525" w:type="dxa"/>
            <w:tcBorders>
              <w:top w:val="single" w:color="000000" w:sz="4" w:space="0"/>
            </w:tcBorders>
            <w:vAlign w:val="top"/>
          </w:tcPr>
          <w:p w14:paraId="01B0CE7B">
            <w:pPr>
              <w:pStyle w:val="18"/>
              <w:spacing w:before="187" w:line="241" w:lineRule="auto"/>
              <w:ind w:left="360"/>
              <w:rPr>
                <w:rFonts w:ascii="Times New Roman" w:hAnsi="Times New Roman"/>
                <w:highlight w:val="none"/>
              </w:rPr>
            </w:pPr>
            <w:r>
              <w:rPr>
                <w:rFonts w:ascii="Times New Roman" w:hAnsi="Times New Roman"/>
                <w:spacing w:val="-2"/>
                <w:highlight w:val="none"/>
              </w:rPr>
              <w:t>暂定金额</w:t>
            </w:r>
          </w:p>
          <w:p w14:paraId="5F9D4AB0">
            <w:pPr>
              <w:pStyle w:val="18"/>
              <w:spacing w:line="221" w:lineRule="auto"/>
              <w:ind w:left="465"/>
              <w:rPr>
                <w:rFonts w:ascii="Times New Roman" w:hAnsi="Times New Roman"/>
                <w:highlight w:val="none"/>
              </w:rPr>
            </w:pPr>
            <w:r>
              <w:rPr>
                <w:rFonts w:ascii="Times New Roman" w:hAnsi="Times New Roman"/>
                <w:spacing w:val="-5"/>
                <w:highlight w:val="none"/>
              </w:rPr>
              <w:t>（元）</w:t>
            </w:r>
          </w:p>
        </w:tc>
        <w:tc>
          <w:tcPr>
            <w:tcW w:w="1530" w:type="dxa"/>
            <w:tcBorders>
              <w:top w:val="single" w:color="000000" w:sz="4" w:space="0"/>
              <w:right w:val="single" w:color="000000" w:sz="4" w:space="0"/>
            </w:tcBorders>
            <w:vAlign w:val="top"/>
          </w:tcPr>
          <w:p w14:paraId="6591C967">
            <w:pPr>
              <w:spacing w:line="257" w:lineRule="auto"/>
              <w:rPr>
                <w:rFonts w:ascii="Times New Roman" w:hAnsi="Times New Roman"/>
                <w:sz w:val="21"/>
                <w:highlight w:val="none"/>
              </w:rPr>
            </w:pPr>
          </w:p>
          <w:p w14:paraId="56769567">
            <w:pPr>
              <w:pStyle w:val="18"/>
              <w:spacing w:before="68" w:line="222" w:lineRule="auto"/>
              <w:ind w:left="569"/>
              <w:rPr>
                <w:rFonts w:ascii="Times New Roman" w:hAnsi="Times New Roman"/>
                <w:highlight w:val="none"/>
              </w:rPr>
            </w:pPr>
            <w:r>
              <w:rPr>
                <w:rFonts w:ascii="Times New Roman" w:hAnsi="Times New Roman"/>
                <w:spacing w:val="-3"/>
                <w:highlight w:val="none"/>
              </w:rPr>
              <w:t>备注</w:t>
            </w:r>
          </w:p>
        </w:tc>
      </w:tr>
      <w:tr w14:paraId="66A6A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825" w:type="dxa"/>
            <w:tcBorders>
              <w:left w:val="single" w:color="000000" w:sz="4" w:space="0"/>
            </w:tcBorders>
            <w:vAlign w:val="top"/>
          </w:tcPr>
          <w:p w14:paraId="4860F43B">
            <w:pPr>
              <w:rPr>
                <w:rFonts w:ascii="Times New Roman" w:hAnsi="Times New Roman"/>
                <w:sz w:val="21"/>
                <w:highlight w:val="none"/>
              </w:rPr>
            </w:pPr>
          </w:p>
        </w:tc>
        <w:tc>
          <w:tcPr>
            <w:tcW w:w="3069" w:type="dxa"/>
            <w:vAlign w:val="top"/>
          </w:tcPr>
          <w:p w14:paraId="537403D0">
            <w:pPr>
              <w:rPr>
                <w:rFonts w:ascii="Times New Roman" w:hAnsi="Times New Roman"/>
                <w:sz w:val="21"/>
                <w:highlight w:val="none"/>
              </w:rPr>
            </w:pPr>
          </w:p>
        </w:tc>
        <w:tc>
          <w:tcPr>
            <w:tcW w:w="1525" w:type="dxa"/>
            <w:vAlign w:val="top"/>
          </w:tcPr>
          <w:p w14:paraId="721CFDDB">
            <w:pPr>
              <w:rPr>
                <w:rFonts w:ascii="Times New Roman" w:hAnsi="Times New Roman"/>
                <w:sz w:val="21"/>
                <w:highlight w:val="none"/>
              </w:rPr>
            </w:pPr>
          </w:p>
        </w:tc>
        <w:tc>
          <w:tcPr>
            <w:tcW w:w="1525" w:type="dxa"/>
            <w:vAlign w:val="top"/>
          </w:tcPr>
          <w:p w14:paraId="42C062AF">
            <w:pPr>
              <w:rPr>
                <w:rFonts w:ascii="Times New Roman" w:hAnsi="Times New Roman"/>
                <w:sz w:val="21"/>
                <w:highlight w:val="none"/>
              </w:rPr>
            </w:pPr>
          </w:p>
        </w:tc>
        <w:tc>
          <w:tcPr>
            <w:tcW w:w="1530" w:type="dxa"/>
            <w:tcBorders>
              <w:right w:val="single" w:color="000000" w:sz="4" w:space="0"/>
            </w:tcBorders>
            <w:vAlign w:val="top"/>
          </w:tcPr>
          <w:p w14:paraId="038739E6">
            <w:pPr>
              <w:rPr>
                <w:rFonts w:ascii="Times New Roman" w:hAnsi="Times New Roman"/>
                <w:sz w:val="21"/>
                <w:highlight w:val="none"/>
              </w:rPr>
            </w:pPr>
          </w:p>
        </w:tc>
      </w:tr>
      <w:tr w14:paraId="60A0C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825" w:type="dxa"/>
            <w:tcBorders>
              <w:left w:val="single" w:color="000000" w:sz="4" w:space="0"/>
              <w:bottom w:val="single" w:color="000000" w:sz="4" w:space="0"/>
            </w:tcBorders>
            <w:vAlign w:val="top"/>
          </w:tcPr>
          <w:p w14:paraId="323C1121">
            <w:pPr>
              <w:rPr>
                <w:rFonts w:ascii="Times New Roman" w:hAnsi="Times New Roman"/>
                <w:sz w:val="21"/>
                <w:highlight w:val="none"/>
              </w:rPr>
            </w:pPr>
          </w:p>
        </w:tc>
        <w:tc>
          <w:tcPr>
            <w:tcW w:w="3069" w:type="dxa"/>
            <w:vAlign w:val="top"/>
          </w:tcPr>
          <w:p w14:paraId="7A0E5E3D">
            <w:pPr>
              <w:rPr>
                <w:rFonts w:ascii="Times New Roman" w:hAnsi="Times New Roman"/>
                <w:sz w:val="21"/>
                <w:highlight w:val="none"/>
              </w:rPr>
            </w:pPr>
          </w:p>
        </w:tc>
        <w:tc>
          <w:tcPr>
            <w:tcW w:w="1525" w:type="dxa"/>
            <w:vAlign w:val="top"/>
          </w:tcPr>
          <w:p w14:paraId="12A95B72">
            <w:pPr>
              <w:rPr>
                <w:rFonts w:ascii="Times New Roman" w:hAnsi="Times New Roman"/>
                <w:sz w:val="21"/>
                <w:highlight w:val="none"/>
              </w:rPr>
            </w:pPr>
          </w:p>
        </w:tc>
        <w:tc>
          <w:tcPr>
            <w:tcW w:w="1525" w:type="dxa"/>
            <w:vAlign w:val="top"/>
          </w:tcPr>
          <w:p w14:paraId="72F8E8B1">
            <w:pPr>
              <w:rPr>
                <w:rFonts w:ascii="Times New Roman" w:hAnsi="Times New Roman"/>
                <w:sz w:val="21"/>
                <w:highlight w:val="none"/>
              </w:rPr>
            </w:pPr>
          </w:p>
        </w:tc>
        <w:tc>
          <w:tcPr>
            <w:tcW w:w="1530" w:type="dxa"/>
            <w:tcBorders>
              <w:right w:val="single" w:color="000000" w:sz="4" w:space="0"/>
            </w:tcBorders>
            <w:vAlign w:val="top"/>
          </w:tcPr>
          <w:p w14:paraId="76DC1966">
            <w:pPr>
              <w:rPr>
                <w:rFonts w:ascii="Times New Roman" w:hAnsi="Times New Roman"/>
                <w:sz w:val="21"/>
                <w:highlight w:val="none"/>
              </w:rPr>
            </w:pPr>
          </w:p>
        </w:tc>
      </w:tr>
      <w:tr w14:paraId="2FA07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825" w:type="dxa"/>
            <w:tcBorders>
              <w:top w:val="single" w:color="000000" w:sz="4" w:space="0"/>
              <w:left w:val="single" w:color="000000" w:sz="4" w:space="0"/>
            </w:tcBorders>
            <w:vAlign w:val="top"/>
          </w:tcPr>
          <w:p w14:paraId="12CD9353">
            <w:pPr>
              <w:rPr>
                <w:rFonts w:ascii="Times New Roman" w:hAnsi="Times New Roman"/>
                <w:sz w:val="21"/>
                <w:highlight w:val="none"/>
              </w:rPr>
            </w:pPr>
          </w:p>
        </w:tc>
        <w:tc>
          <w:tcPr>
            <w:tcW w:w="3069" w:type="dxa"/>
            <w:vAlign w:val="top"/>
          </w:tcPr>
          <w:p w14:paraId="75C2CD60">
            <w:pPr>
              <w:rPr>
                <w:rFonts w:ascii="Times New Roman" w:hAnsi="Times New Roman"/>
                <w:sz w:val="21"/>
                <w:highlight w:val="none"/>
              </w:rPr>
            </w:pPr>
          </w:p>
        </w:tc>
        <w:tc>
          <w:tcPr>
            <w:tcW w:w="1525" w:type="dxa"/>
            <w:vAlign w:val="top"/>
          </w:tcPr>
          <w:p w14:paraId="1E025CAB">
            <w:pPr>
              <w:rPr>
                <w:rFonts w:ascii="Times New Roman" w:hAnsi="Times New Roman"/>
                <w:sz w:val="21"/>
                <w:highlight w:val="none"/>
              </w:rPr>
            </w:pPr>
          </w:p>
        </w:tc>
        <w:tc>
          <w:tcPr>
            <w:tcW w:w="1525" w:type="dxa"/>
            <w:vAlign w:val="top"/>
          </w:tcPr>
          <w:p w14:paraId="698D4BC8">
            <w:pPr>
              <w:rPr>
                <w:rFonts w:ascii="Times New Roman" w:hAnsi="Times New Roman"/>
                <w:sz w:val="21"/>
                <w:highlight w:val="none"/>
              </w:rPr>
            </w:pPr>
          </w:p>
        </w:tc>
        <w:tc>
          <w:tcPr>
            <w:tcW w:w="1530" w:type="dxa"/>
            <w:tcBorders>
              <w:right w:val="single" w:color="000000" w:sz="4" w:space="0"/>
            </w:tcBorders>
            <w:vAlign w:val="top"/>
          </w:tcPr>
          <w:p w14:paraId="6E0AA3D8">
            <w:pPr>
              <w:rPr>
                <w:rFonts w:ascii="Times New Roman" w:hAnsi="Times New Roman"/>
                <w:sz w:val="21"/>
                <w:highlight w:val="none"/>
              </w:rPr>
            </w:pPr>
          </w:p>
        </w:tc>
      </w:tr>
      <w:tr w14:paraId="22CDF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825" w:type="dxa"/>
            <w:tcBorders>
              <w:left w:val="single" w:color="000000" w:sz="4" w:space="0"/>
            </w:tcBorders>
            <w:vAlign w:val="top"/>
          </w:tcPr>
          <w:p w14:paraId="565F78C2">
            <w:pPr>
              <w:rPr>
                <w:rFonts w:ascii="Times New Roman" w:hAnsi="Times New Roman"/>
                <w:sz w:val="21"/>
                <w:highlight w:val="none"/>
              </w:rPr>
            </w:pPr>
          </w:p>
        </w:tc>
        <w:tc>
          <w:tcPr>
            <w:tcW w:w="3069" w:type="dxa"/>
            <w:vAlign w:val="top"/>
          </w:tcPr>
          <w:p w14:paraId="70FE8008">
            <w:pPr>
              <w:rPr>
                <w:rFonts w:ascii="Times New Roman" w:hAnsi="Times New Roman"/>
                <w:sz w:val="21"/>
                <w:highlight w:val="none"/>
              </w:rPr>
            </w:pPr>
          </w:p>
        </w:tc>
        <w:tc>
          <w:tcPr>
            <w:tcW w:w="1525" w:type="dxa"/>
            <w:vAlign w:val="top"/>
          </w:tcPr>
          <w:p w14:paraId="7A32DD2B">
            <w:pPr>
              <w:rPr>
                <w:rFonts w:ascii="Times New Roman" w:hAnsi="Times New Roman"/>
                <w:sz w:val="21"/>
                <w:highlight w:val="none"/>
              </w:rPr>
            </w:pPr>
          </w:p>
        </w:tc>
        <w:tc>
          <w:tcPr>
            <w:tcW w:w="1525" w:type="dxa"/>
            <w:vAlign w:val="top"/>
          </w:tcPr>
          <w:p w14:paraId="060C07B6">
            <w:pPr>
              <w:rPr>
                <w:rFonts w:ascii="Times New Roman" w:hAnsi="Times New Roman"/>
                <w:sz w:val="21"/>
                <w:highlight w:val="none"/>
              </w:rPr>
            </w:pPr>
          </w:p>
        </w:tc>
        <w:tc>
          <w:tcPr>
            <w:tcW w:w="1530" w:type="dxa"/>
            <w:tcBorders>
              <w:right w:val="single" w:color="000000" w:sz="4" w:space="0"/>
            </w:tcBorders>
            <w:vAlign w:val="top"/>
          </w:tcPr>
          <w:p w14:paraId="1A14E921">
            <w:pPr>
              <w:rPr>
                <w:rFonts w:ascii="Times New Roman" w:hAnsi="Times New Roman"/>
                <w:sz w:val="21"/>
                <w:highlight w:val="none"/>
              </w:rPr>
            </w:pPr>
          </w:p>
        </w:tc>
      </w:tr>
      <w:tr w14:paraId="1E6A7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825" w:type="dxa"/>
            <w:tcBorders>
              <w:left w:val="single" w:color="000000" w:sz="4" w:space="0"/>
            </w:tcBorders>
            <w:vAlign w:val="top"/>
          </w:tcPr>
          <w:p w14:paraId="36773742">
            <w:pPr>
              <w:rPr>
                <w:rFonts w:ascii="Times New Roman" w:hAnsi="Times New Roman"/>
                <w:sz w:val="21"/>
                <w:highlight w:val="none"/>
              </w:rPr>
            </w:pPr>
          </w:p>
        </w:tc>
        <w:tc>
          <w:tcPr>
            <w:tcW w:w="3069" w:type="dxa"/>
            <w:vAlign w:val="top"/>
          </w:tcPr>
          <w:p w14:paraId="2137FD80">
            <w:pPr>
              <w:rPr>
                <w:rFonts w:ascii="Times New Roman" w:hAnsi="Times New Roman"/>
                <w:sz w:val="21"/>
                <w:highlight w:val="none"/>
              </w:rPr>
            </w:pPr>
          </w:p>
        </w:tc>
        <w:tc>
          <w:tcPr>
            <w:tcW w:w="1525" w:type="dxa"/>
            <w:vAlign w:val="top"/>
          </w:tcPr>
          <w:p w14:paraId="7716D49F">
            <w:pPr>
              <w:rPr>
                <w:rFonts w:ascii="Times New Roman" w:hAnsi="Times New Roman"/>
                <w:sz w:val="21"/>
                <w:highlight w:val="none"/>
              </w:rPr>
            </w:pPr>
          </w:p>
        </w:tc>
        <w:tc>
          <w:tcPr>
            <w:tcW w:w="1525" w:type="dxa"/>
            <w:vAlign w:val="top"/>
          </w:tcPr>
          <w:p w14:paraId="53A9C5B8">
            <w:pPr>
              <w:rPr>
                <w:rFonts w:ascii="Times New Roman" w:hAnsi="Times New Roman"/>
                <w:sz w:val="21"/>
                <w:highlight w:val="none"/>
              </w:rPr>
            </w:pPr>
          </w:p>
        </w:tc>
        <w:tc>
          <w:tcPr>
            <w:tcW w:w="1530" w:type="dxa"/>
            <w:tcBorders>
              <w:right w:val="single" w:color="000000" w:sz="4" w:space="0"/>
            </w:tcBorders>
            <w:vAlign w:val="top"/>
          </w:tcPr>
          <w:p w14:paraId="6FC0D9EF">
            <w:pPr>
              <w:rPr>
                <w:rFonts w:ascii="Times New Roman" w:hAnsi="Times New Roman"/>
                <w:sz w:val="21"/>
                <w:highlight w:val="none"/>
              </w:rPr>
            </w:pPr>
          </w:p>
        </w:tc>
      </w:tr>
      <w:tr w14:paraId="2CF0F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825" w:type="dxa"/>
            <w:tcBorders>
              <w:left w:val="single" w:color="000000" w:sz="4" w:space="0"/>
            </w:tcBorders>
            <w:vAlign w:val="top"/>
          </w:tcPr>
          <w:p w14:paraId="62BBC72F">
            <w:pPr>
              <w:rPr>
                <w:rFonts w:ascii="Times New Roman" w:hAnsi="Times New Roman"/>
                <w:sz w:val="21"/>
                <w:highlight w:val="none"/>
              </w:rPr>
            </w:pPr>
          </w:p>
        </w:tc>
        <w:tc>
          <w:tcPr>
            <w:tcW w:w="3069" w:type="dxa"/>
            <w:vAlign w:val="top"/>
          </w:tcPr>
          <w:p w14:paraId="7C107E8B">
            <w:pPr>
              <w:rPr>
                <w:rFonts w:ascii="Times New Roman" w:hAnsi="Times New Roman"/>
                <w:sz w:val="21"/>
                <w:highlight w:val="none"/>
              </w:rPr>
            </w:pPr>
          </w:p>
        </w:tc>
        <w:tc>
          <w:tcPr>
            <w:tcW w:w="1525" w:type="dxa"/>
            <w:vAlign w:val="top"/>
          </w:tcPr>
          <w:p w14:paraId="7FB293D6">
            <w:pPr>
              <w:rPr>
                <w:rFonts w:ascii="Times New Roman" w:hAnsi="Times New Roman"/>
                <w:sz w:val="21"/>
                <w:highlight w:val="none"/>
              </w:rPr>
            </w:pPr>
          </w:p>
        </w:tc>
        <w:tc>
          <w:tcPr>
            <w:tcW w:w="1525" w:type="dxa"/>
            <w:vAlign w:val="top"/>
          </w:tcPr>
          <w:p w14:paraId="217E2CFC">
            <w:pPr>
              <w:rPr>
                <w:rFonts w:ascii="Times New Roman" w:hAnsi="Times New Roman"/>
                <w:sz w:val="21"/>
                <w:highlight w:val="none"/>
              </w:rPr>
            </w:pPr>
          </w:p>
        </w:tc>
        <w:tc>
          <w:tcPr>
            <w:tcW w:w="1530" w:type="dxa"/>
            <w:tcBorders>
              <w:right w:val="single" w:color="000000" w:sz="4" w:space="0"/>
            </w:tcBorders>
            <w:vAlign w:val="top"/>
          </w:tcPr>
          <w:p w14:paraId="28484028">
            <w:pPr>
              <w:rPr>
                <w:rFonts w:ascii="Times New Roman" w:hAnsi="Times New Roman"/>
                <w:sz w:val="21"/>
                <w:highlight w:val="none"/>
              </w:rPr>
            </w:pPr>
          </w:p>
        </w:tc>
      </w:tr>
      <w:tr w14:paraId="23EFDD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825" w:type="dxa"/>
            <w:tcBorders>
              <w:left w:val="single" w:color="000000" w:sz="4" w:space="0"/>
            </w:tcBorders>
            <w:vAlign w:val="top"/>
          </w:tcPr>
          <w:p w14:paraId="6313AD40">
            <w:pPr>
              <w:rPr>
                <w:rFonts w:ascii="Times New Roman" w:hAnsi="Times New Roman"/>
                <w:sz w:val="21"/>
                <w:highlight w:val="none"/>
              </w:rPr>
            </w:pPr>
          </w:p>
        </w:tc>
        <w:tc>
          <w:tcPr>
            <w:tcW w:w="3069" w:type="dxa"/>
            <w:vAlign w:val="top"/>
          </w:tcPr>
          <w:p w14:paraId="1C6D88F1">
            <w:pPr>
              <w:rPr>
                <w:rFonts w:ascii="Times New Roman" w:hAnsi="Times New Roman"/>
                <w:sz w:val="21"/>
                <w:highlight w:val="none"/>
              </w:rPr>
            </w:pPr>
          </w:p>
        </w:tc>
        <w:tc>
          <w:tcPr>
            <w:tcW w:w="1525" w:type="dxa"/>
            <w:vAlign w:val="top"/>
          </w:tcPr>
          <w:p w14:paraId="3E2A7519">
            <w:pPr>
              <w:rPr>
                <w:rFonts w:ascii="Times New Roman" w:hAnsi="Times New Roman"/>
                <w:sz w:val="21"/>
                <w:highlight w:val="none"/>
              </w:rPr>
            </w:pPr>
          </w:p>
        </w:tc>
        <w:tc>
          <w:tcPr>
            <w:tcW w:w="1525" w:type="dxa"/>
            <w:vAlign w:val="top"/>
          </w:tcPr>
          <w:p w14:paraId="4660C67C">
            <w:pPr>
              <w:rPr>
                <w:rFonts w:ascii="Times New Roman" w:hAnsi="Times New Roman"/>
                <w:sz w:val="21"/>
                <w:highlight w:val="none"/>
              </w:rPr>
            </w:pPr>
          </w:p>
        </w:tc>
        <w:tc>
          <w:tcPr>
            <w:tcW w:w="1530" w:type="dxa"/>
            <w:tcBorders>
              <w:right w:val="single" w:color="000000" w:sz="4" w:space="0"/>
            </w:tcBorders>
            <w:vAlign w:val="top"/>
          </w:tcPr>
          <w:p w14:paraId="6005EBF8">
            <w:pPr>
              <w:rPr>
                <w:rFonts w:ascii="Times New Roman" w:hAnsi="Times New Roman"/>
                <w:sz w:val="21"/>
                <w:highlight w:val="none"/>
              </w:rPr>
            </w:pPr>
          </w:p>
        </w:tc>
      </w:tr>
      <w:tr w14:paraId="097C6D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825" w:type="dxa"/>
            <w:tcBorders>
              <w:left w:val="single" w:color="000000" w:sz="4" w:space="0"/>
            </w:tcBorders>
            <w:vAlign w:val="top"/>
          </w:tcPr>
          <w:p w14:paraId="1017584E">
            <w:pPr>
              <w:rPr>
                <w:rFonts w:ascii="Times New Roman" w:hAnsi="Times New Roman"/>
                <w:sz w:val="21"/>
                <w:highlight w:val="none"/>
              </w:rPr>
            </w:pPr>
          </w:p>
        </w:tc>
        <w:tc>
          <w:tcPr>
            <w:tcW w:w="3069" w:type="dxa"/>
            <w:vAlign w:val="top"/>
          </w:tcPr>
          <w:p w14:paraId="5D734674">
            <w:pPr>
              <w:rPr>
                <w:rFonts w:ascii="Times New Roman" w:hAnsi="Times New Roman"/>
                <w:sz w:val="21"/>
                <w:highlight w:val="none"/>
              </w:rPr>
            </w:pPr>
          </w:p>
        </w:tc>
        <w:tc>
          <w:tcPr>
            <w:tcW w:w="1525" w:type="dxa"/>
            <w:vAlign w:val="top"/>
          </w:tcPr>
          <w:p w14:paraId="631AFFD8">
            <w:pPr>
              <w:rPr>
                <w:rFonts w:ascii="Times New Roman" w:hAnsi="Times New Roman"/>
                <w:sz w:val="21"/>
                <w:highlight w:val="none"/>
              </w:rPr>
            </w:pPr>
          </w:p>
        </w:tc>
        <w:tc>
          <w:tcPr>
            <w:tcW w:w="1525" w:type="dxa"/>
            <w:vAlign w:val="top"/>
          </w:tcPr>
          <w:p w14:paraId="18E3696E">
            <w:pPr>
              <w:rPr>
                <w:rFonts w:ascii="Times New Roman" w:hAnsi="Times New Roman"/>
                <w:sz w:val="21"/>
                <w:highlight w:val="none"/>
              </w:rPr>
            </w:pPr>
          </w:p>
        </w:tc>
        <w:tc>
          <w:tcPr>
            <w:tcW w:w="1530" w:type="dxa"/>
            <w:tcBorders>
              <w:right w:val="single" w:color="000000" w:sz="4" w:space="0"/>
            </w:tcBorders>
            <w:vAlign w:val="top"/>
          </w:tcPr>
          <w:p w14:paraId="3D48A86C">
            <w:pPr>
              <w:rPr>
                <w:rFonts w:ascii="Times New Roman" w:hAnsi="Times New Roman"/>
                <w:sz w:val="21"/>
                <w:highlight w:val="none"/>
              </w:rPr>
            </w:pPr>
          </w:p>
        </w:tc>
      </w:tr>
      <w:tr w14:paraId="5580F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825" w:type="dxa"/>
            <w:tcBorders>
              <w:left w:val="single" w:color="000000" w:sz="4" w:space="0"/>
            </w:tcBorders>
            <w:vAlign w:val="top"/>
          </w:tcPr>
          <w:p w14:paraId="087CFBFB">
            <w:pPr>
              <w:rPr>
                <w:rFonts w:ascii="Times New Roman" w:hAnsi="Times New Roman"/>
                <w:sz w:val="21"/>
                <w:highlight w:val="none"/>
              </w:rPr>
            </w:pPr>
          </w:p>
        </w:tc>
        <w:tc>
          <w:tcPr>
            <w:tcW w:w="3069" w:type="dxa"/>
            <w:vAlign w:val="top"/>
          </w:tcPr>
          <w:p w14:paraId="1E9CC09A">
            <w:pPr>
              <w:rPr>
                <w:rFonts w:ascii="Times New Roman" w:hAnsi="Times New Roman"/>
                <w:sz w:val="21"/>
                <w:highlight w:val="none"/>
              </w:rPr>
            </w:pPr>
          </w:p>
        </w:tc>
        <w:tc>
          <w:tcPr>
            <w:tcW w:w="1525" w:type="dxa"/>
            <w:vAlign w:val="top"/>
          </w:tcPr>
          <w:p w14:paraId="64DF3B2B">
            <w:pPr>
              <w:rPr>
                <w:rFonts w:ascii="Times New Roman" w:hAnsi="Times New Roman"/>
                <w:sz w:val="21"/>
                <w:highlight w:val="none"/>
              </w:rPr>
            </w:pPr>
          </w:p>
        </w:tc>
        <w:tc>
          <w:tcPr>
            <w:tcW w:w="1525" w:type="dxa"/>
            <w:vAlign w:val="top"/>
          </w:tcPr>
          <w:p w14:paraId="79E157EB">
            <w:pPr>
              <w:rPr>
                <w:rFonts w:ascii="Times New Roman" w:hAnsi="Times New Roman"/>
                <w:sz w:val="21"/>
                <w:highlight w:val="none"/>
              </w:rPr>
            </w:pPr>
          </w:p>
        </w:tc>
        <w:tc>
          <w:tcPr>
            <w:tcW w:w="1530" w:type="dxa"/>
            <w:tcBorders>
              <w:right w:val="single" w:color="000000" w:sz="4" w:space="0"/>
            </w:tcBorders>
            <w:vAlign w:val="top"/>
          </w:tcPr>
          <w:p w14:paraId="49459967">
            <w:pPr>
              <w:rPr>
                <w:rFonts w:ascii="Times New Roman" w:hAnsi="Times New Roman"/>
                <w:sz w:val="21"/>
                <w:highlight w:val="none"/>
              </w:rPr>
            </w:pPr>
          </w:p>
        </w:tc>
      </w:tr>
      <w:tr w14:paraId="0978D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825" w:type="dxa"/>
            <w:tcBorders>
              <w:left w:val="single" w:color="000000" w:sz="4" w:space="0"/>
            </w:tcBorders>
            <w:vAlign w:val="top"/>
          </w:tcPr>
          <w:p w14:paraId="7EDEB167">
            <w:pPr>
              <w:rPr>
                <w:rFonts w:ascii="Times New Roman" w:hAnsi="Times New Roman"/>
                <w:sz w:val="21"/>
                <w:highlight w:val="none"/>
              </w:rPr>
            </w:pPr>
          </w:p>
        </w:tc>
        <w:tc>
          <w:tcPr>
            <w:tcW w:w="3069" w:type="dxa"/>
            <w:vAlign w:val="top"/>
          </w:tcPr>
          <w:p w14:paraId="19FA42E3">
            <w:pPr>
              <w:rPr>
                <w:rFonts w:ascii="Times New Roman" w:hAnsi="Times New Roman"/>
                <w:sz w:val="21"/>
                <w:highlight w:val="none"/>
              </w:rPr>
            </w:pPr>
          </w:p>
        </w:tc>
        <w:tc>
          <w:tcPr>
            <w:tcW w:w="1525" w:type="dxa"/>
            <w:vAlign w:val="top"/>
          </w:tcPr>
          <w:p w14:paraId="701F4F72">
            <w:pPr>
              <w:rPr>
                <w:rFonts w:ascii="Times New Roman" w:hAnsi="Times New Roman"/>
                <w:sz w:val="21"/>
                <w:highlight w:val="none"/>
              </w:rPr>
            </w:pPr>
          </w:p>
        </w:tc>
        <w:tc>
          <w:tcPr>
            <w:tcW w:w="1525" w:type="dxa"/>
            <w:vAlign w:val="top"/>
          </w:tcPr>
          <w:p w14:paraId="28C4BDAB">
            <w:pPr>
              <w:rPr>
                <w:rFonts w:ascii="Times New Roman" w:hAnsi="Times New Roman"/>
                <w:sz w:val="21"/>
                <w:highlight w:val="none"/>
              </w:rPr>
            </w:pPr>
          </w:p>
        </w:tc>
        <w:tc>
          <w:tcPr>
            <w:tcW w:w="1530" w:type="dxa"/>
            <w:tcBorders>
              <w:right w:val="single" w:color="000000" w:sz="4" w:space="0"/>
            </w:tcBorders>
            <w:vAlign w:val="top"/>
          </w:tcPr>
          <w:p w14:paraId="626B2984">
            <w:pPr>
              <w:rPr>
                <w:rFonts w:ascii="Times New Roman" w:hAnsi="Times New Roman"/>
                <w:sz w:val="21"/>
                <w:highlight w:val="none"/>
              </w:rPr>
            </w:pPr>
          </w:p>
        </w:tc>
      </w:tr>
      <w:tr w14:paraId="428E8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 w:hRule="atLeast"/>
        </w:trPr>
        <w:tc>
          <w:tcPr>
            <w:tcW w:w="5419" w:type="dxa"/>
            <w:gridSpan w:val="3"/>
            <w:tcBorders>
              <w:left w:val="single" w:color="000000" w:sz="4" w:space="0"/>
              <w:bottom w:val="single" w:color="000000" w:sz="4" w:space="0"/>
            </w:tcBorders>
            <w:vAlign w:val="top"/>
          </w:tcPr>
          <w:p w14:paraId="64C392A5">
            <w:pPr>
              <w:spacing w:line="261" w:lineRule="auto"/>
              <w:rPr>
                <w:rFonts w:ascii="Times New Roman" w:hAnsi="Times New Roman"/>
                <w:sz w:val="21"/>
                <w:highlight w:val="none"/>
              </w:rPr>
            </w:pPr>
          </w:p>
          <w:p w14:paraId="4ABFF7DF">
            <w:pPr>
              <w:pStyle w:val="18"/>
              <w:spacing w:before="68" w:line="222" w:lineRule="auto"/>
              <w:ind w:left="2510"/>
              <w:rPr>
                <w:rFonts w:ascii="Times New Roman" w:hAnsi="Times New Roman"/>
                <w:highlight w:val="none"/>
              </w:rPr>
            </w:pPr>
            <w:r>
              <w:rPr>
                <w:rFonts w:ascii="Times New Roman" w:hAnsi="Times New Roman"/>
                <w:spacing w:val="-2"/>
                <w:highlight w:val="none"/>
              </w:rPr>
              <w:t>合计</w:t>
            </w:r>
          </w:p>
        </w:tc>
        <w:tc>
          <w:tcPr>
            <w:tcW w:w="1525" w:type="dxa"/>
            <w:tcBorders>
              <w:bottom w:val="single" w:color="000000" w:sz="4" w:space="0"/>
            </w:tcBorders>
            <w:vAlign w:val="top"/>
          </w:tcPr>
          <w:p w14:paraId="20548AFA">
            <w:pPr>
              <w:rPr>
                <w:rFonts w:ascii="Times New Roman" w:hAnsi="Times New Roman"/>
                <w:sz w:val="21"/>
                <w:highlight w:val="none"/>
              </w:rPr>
            </w:pPr>
          </w:p>
        </w:tc>
        <w:tc>
          <w:tcPr>
            <w:tcW w:w="1530" w:type="dxa"/>
            <w:tcBorders>
              <w:bottom w:val="single" w:color="000000" w:sz="4" w:space="0"/>
              <w:right w:val="single" w:color="000000" w:sz="4" w:space="0"/>
            </w:tcBorders>
            <w:vAlign w:val="top"/>
          </w:tcPr>
          <w:p w14:paraId="29CD73EA">
            <w:pPr>
              <w:spacing w:line="360" w:lineRule="auto"/>
              <w:rPr>
                <w:rFonts w:ascii="Times New Roman" w:hAnsi="Times New Roman"/>
                <w:sz w:val="21"/>
                <w:highlight w:val="none"/>
              </w:rPr>
            </w:pPr>
          </w:p>
          <w:p w14:paraId="297D578B">
            <w:pPr>
              <w:pStyle w:val="18"/>
              <w:spacing w:before="68" w:line="142" w:lineRule="exact"/>
              <w:ind w:left="666"/>
              <w:rPr>
                <w:rFonts w:ascii="Times New Roman" w:hAnsi="Times New Roman"/>
                <w:highlight w:val="none"/>
              </w:rPr>
            </w:pPr>
            <w:r>
              <w:rPr>
                <w:rFonts w:ascii="Times New Roman" w:hAnsi="Times New Roman"/>
                <w:position w:val="-3"/>
                <w:highlight w:val="none"/>
              </w:rPr>
              <w:t>—</w:t>
            </w:r>
          </w:p>
        </w:tc>
      </w:tr>
    </w:tbl>
    <w:p w14:paraId="52902EFC">
      <w:pPr>
        <w:spacing w:before="149" w:line="228" w:lineRule="auto"/>
        <w:ind w:left="516" w:right="87" w:hanging="422"/>
        <w:rPr>
          <w:rFonts w:ascii="Times New Roman" w:hAnsi="Times New Roman" w:eastAsia="宋体" w:cs="宋体"/>
          <w:sz w:val="21"/>
          <w:szCs w:val="21"/>
          <w:highlight w:val="none"/>
        </w:rPr>
      </w:pPr>
      <w:r>
        <w:rPr>
          <w:rFonts w:ascii="Times New Roman" w:hAnsi="Times New Roman" w:eastAsia="宋体" w:cs="宋体"/>
          <w:sz w:val="21"/>
          <w:szCs w:val="21"/>
          <w:highlight w:val="none"/>
        </w:rPr>
        <w:t>注：此表由招标人填写，如不能详列明细，也可只列暂列金总额， 投标人应将上述暂列金</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3"/>
          <w:sz w:val="21"/>
          <w:szCs w:val="21"/>
          <w:highlight w:val="none"/>
        </w:rPr>
        <w:t>额计入投标总价中。</w:t>
      </w:r>
    </w:p>
    <w:p w14:paraId="3E47DFB0">
      <w:pPr>
        <w:spacing w:line="228" w:lineRule="auto"/>
        <w:rPr>
          <w:rFonts w:ascii="Times New Roman" w:hAnsi="Times New Roman" w:eastAsia="宋体" w:cs="宋体"/>
          <w:sz w:val="21"/>
          <w:szCs w:val="21"/>
          <w:highlight w:val="none"/>
        </w:rPr>
        <w:sectPr>
          <w:footerReference r:id="rId7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F67B1E0">
      <w:pPr>
        <w:spacing w:before="78" w:line="219" w:lineRule="auto"/>
        <w:ind w:left="623"/>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4.12-2 </w:t>
      </w:r>
      <w:r>
        <w:rPr>
          <w:rFonts w:ascii="Times New Roman" w:hAnsi="Times New Roman" w:eastAsia="黑体" w:cs="黑体"/>
          <w:spacing w:val="-1"/>
          <w:sz w:val="24"/>
          <w:szCs w:val="24"/>
          <w:highlight w:val="none"/>
        </w:rPr>
        <w:t>材料（工程设备）暂估单价及调整表</w:t>
      </w:r>
    </w:p>
    <w:p w14:paraId="1FAF03A3">
      <w:pPr>
        <w:pStyle w:val="5"/>
        <w:spacing w:line="383" w:lineRule="auto"/>
        <w:rPr>
          <w:rFonts w:ascii="Times New Roman" w:hAnsi="Times New Roman"/>
          <w:highlight w:val="none"/>
        </w:rPr>
      </w:pPr>
    </w:p>
    <w:p w14:paraId="13DC75BC">
      <w:pPr>
        <w:spacing w:before="88" w:line="225" w:lineRule="auto"/>
        <w:ind w:left="2545"/>
        <w:rPr>
          <w:rFonts w:ascii="Times New Roman" w:hAnsi="Times New Roman" w:eastAsia="黑体" w:cs="黑体"/>
          <w:sz w:val="27"/>
          <w:szCs w:val="27"/>
          <w:highlight w:val="none"/>
        </w:rPr>
      </w:pPr>
      <w:bookmarkStart w:id="1474" w:name="bookmark255"/>
      <w:bookmarkEnd w:id="1474"/>
      <w:r>
        <w:rPr>
          <w:rFonts w:ascii="Times New Roman" w:hAnsi="Times New Roman" w:eastAsia="黑体" w:cs="黑体"/>
          <w:spacing w:val="8"/>
          <w:sz w:val="27"/>
          <w:szCs w:val="27"/>
          <w:highlight w:val="none"/>
        </w:rPr>
        <w:t>材料（工程设备）暂估单价及调整表</w:t>
      </w:r>
    </w:p>
    <w:p w14:paraId="41188539">
      <w:pPr>
        <w:spacing w:line="163" w:lineRule="exact"/>
        <w:rPr>
          <w:rFonts w:ascii="Times New Roman" w:hAnsi="Times New Roman"/>
          <w:highlight w:val="none"/>
        </w:rPr>
      </w:pPr>
    </w:p>
    <w:p w14:paraId="0EC0C515">
      <w:pPr>
        <w:spacing w:line="163" w:lineRule="exact"/>
        <w:rPr>
          <w:rFonts w:ascii="Times New Roman" w:hAnsi="Times New Roman"/>
          <w:highlight w:val="none"/>
        </w:rPr>
        <w:sectPr>
          <w:footerReference r:id="rId7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3F1C955">
      <w:pPr>
        <w:spacing w:before="40" w:line="186" w:lineRule="auto"/>
        <w:ind w:left="125"/>
        <w:rPr>
          <w:rFonts w:ascii="Times New Roman" w:hAnsi="Times New Roman"/>
          <w:sz w:val="2"/>
          <w:highlight w:val="none"/>
        </w:rPr>
      </w:pPr>
      <w:r>
        <w:rPr>
          <w:rFonts w:ascii="Times New Roman" w:hAnsi="Times New Roman" w:eastAsia="宋体" w:cs="宋体"/>
          <w:spacing w:val="-1"/>
          <w:sz w:val="20"/>
          <w:szCs w:val="20"/>
          <w:highlight w:val="none"/>
        </w:rPr>
        <w:t>工程名称：</w:t>
      </w:r>
    </w:p>
    <w:p w14:paraId="10B3A856">
      <w:pPr>
        <w:spacing w:before="39" w:line="186" w:lineRule="auto"/>
        <w:rPr>
          <w:rFonts w:ascii="Times New Roman" w:hAnsi="Times New Roman" w:eastAsia="宋体" w:cs="宋体"/>
          <w:sz w:val="20"/>
          <w:szCs w:val="20"/>
          <w:highlight w:val="none"/>
        </w:rPr>
      </w:pPr>
      <w:r>
        <w:rPr>
          <w:rFonts w:ascii="Times New Roman" w:hAnsi="Times New Roman" w:eastAsia="宋体" w:cs="宋体"/>
          <w:sz w:val="20"/>
          <w:szCs w:val="20"/>
          <w:highlight w:val="none"/>
        </w:rPr>
        <w:t>标段名称：              第</w:t>
      </w:r>
      <w:r>
        <w:rPr>
          <w:rFonts w:ascii="Times New Roman" w:hAnsi="Times New Roman" w:eastAsia="宋体" w:cs="宋体"/>
          <w:spacing w:val="-4"/>
          <w:sz w:val="20"/>
          <w:szCs w:val="20"/>
          <w:highlight w:val="none"/>
        </w:rPr>
        <w:t>页 共</w:t>
      </w:r>
      <w:r>
        <w:rPr>
          <w:rFonts w:ascii="Times New Roman" w:hAnsi="Times New Roman" w:eastAsia="宋体" w:cs="宋体"/>
          <w:spacing w:val="7"/>
          <w:sz w:val="20"/>
          <w:szCs w:val="20"/>
          <w:highlight w:val="none"/>
        </w:rPr>
        <w:t xml:space="preserve">  </w:t>
      </w:r>
      <w:r>
        <w:rPr>
          <w:rFonts w:ascii="Times New Roman" w:hAnsi="Times New Roman" w:eastAsia="宋体" w:cs="宋体"/>
          <w:spacing w:val="-4"/>
          <w:sz w:val="20"/>
          <w:szCs w:val="20"/>
          <w:highlight w:val="none"/>
        </w:rPr>
        <w:t>页</w:t>
      </w:r>
    </w:p>
    <w:p w14:paraId="69C6DE18">
      <w:pPr>
        <w:spacing w:line="186" w:lineRule="auto"/>
        <w:rPr>
          <w:rFonts w:ascii="Times New Roman" w:hAnsi="Times New Roman" w:eastAsia="宋体" w:cs="宋体"/>
          <w:sz w:val="20"/>
          <w:szCs w:val="20"/>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DC0F752">
      <w:pPr>
        <w:spacing w:line="96" w:lineRule="exact"/>
        <w:rPr>
          <w:rFonts w:ascii="Times New Roman" w:hAnsi="Times New Roman"/>
          <w:highlight w:val="none"/>
        </w:rPr>
      </w:pPr>
    </w:p>
    <w:tbl>
      <w:tblPr>
        <w:tblStyle w:val="17"/>
        <w:tblW w:w="95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2578"/>
        <w:gridCol w:w="806"/>
        <w:gridCol w:w="562"/>
        <w:gridCol w:w="556"/>
        <w:gridCol w:w="562"/>
        <w:gridCol w:w="676"/>
        <w:gridCol w:w="682"/>
        <w:gridCol w:w="681"/>
        <w:gridCol w:w="624"/>
        <w:gridCol w:w="628"/>
        <w:gridCol w:w="634"/>
      </w:tblGrid>
      <w:tr w14:paraId="77358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561" w:type="dxa"/>
            <w:vMerge w:val="restart"/>
            <w:tcBorders>
              <w:bottom w:val="nil"/>
            </w:tcBorders>
            <w:textDirection w:val="tbRlV"/>
            <w:vAlign w:val="top"/>
          </w:tcPr>
          <w:p w14:paraId="23FC794E">
            <w:pPr>
              <w:pStyle w:val="18"/>
              <w:spacing w:before="177" w:line="211" w:lineRule="auto"/>
              <w:ind w:left="369"/>
              <w:rPr>
                <w:rFonts w:ascii="Times New Roman" w:hAnsi="Times New Roman"/>
                <w:sz w:val="20"/>
                <w:szCs w:val="20"/>
                <w:highlight w:val="none"/>
              </w:rPr>
            </w:pPr>
            <w:r>
              <w:rPr>
                <w:rFonts w:ascii="Times New Roman" w:hAnsi="Times New Roman"/>
                <w:spacing w:val="30"/>
                <w:sz w:val="20"/>
                <w:szCs w:val="20"/>
                <w:highlight w:val="none"/>
              </w:rPr>
              <w:t>序号</w:t>
            </w:r>
          </w:p>
        </w:tc>
        <w:tc>
          <w:tcPr>
            <w:tcW w:w="2578" w:type="dxa"/>
            <w:vMerge w:val="restart"/>
            <w:tcBorders>
              <w:bottom w:val="nil"/>
            </w:tcBorders>
            <w:vAlign w:val="top"/>
          </w:tcPr>
          <w:p w14:paraId="15CD06AD">
            <w:pPr>
              <w:spacing w:line="302" w:lineRule="auto"/>
              <w:rPr>
                <w:rFonts w:ascii="Times New Roman" w:hAnsi="Times New Roman"/>
                <w:sz w:val="21"/>
                <w:highlight w:val="none"/>
              </w:rPr>
            </w:pPr>
          </w:p>
          <w:p w14:paraId="232E0087">
            <w:pPr>
              <w:pStyle w:val="18"/>
              <w:spacing w:before="65" w:line="230" w:lineRule="auto"/>
              <w:ind w:left="495" w:right="484" w:hanging="2"/>
              <w:rPr>
                <w:rFonts w:ascii="Times New Roman" w:hAnsi="Times New Roman"/>
                <w:sz w:val="20"/>
                <w:szCs w:val="20"/>
                <w:highlight w:val="none"/>
              </w:rPr>
            </w:pPr>
            <w:r>
              <w:rPr>
                <w:rFonts w:ascii="Times New Roman" w:hAnsi="Times New Roman"/>
                <w:spacing w:val="-3"/>
                <w:sz w:val="20"/>
                <w:szCs w:val="20"/>
                <w:highlight w:val="none"/>
              </w:rPr>
              <w:t>材料（工程设备）</w:t>
            </w:r>
            <w:r>
              <w:rPr>
                <w:rFonts w:ascii="Times New Roman" w:hAnsi="Times New Roman"/>
                <w:spacing w:val="4"/>
                <w:sz w:val="20"/>
                <w:szCs w:val="20"/>
                <w:highlight w:val="none"/>
              </w:rPr>
              <w:t xml:space="preserve"> </w:t>
            </w:r>
            <w:r>
              <w:rPr>
                <w:rFonts w:ascii="Times New Roman" w:hAnsi="Times New Roman"/>
                <w:spacing w:val="-1"/>
                <w:sz w:val="20"/>
                <w:szCs w:val="20"/>
                <w:highlight w:val="none"/>
              </w:rPr>
              <w:t>名称、规格、型号</w:t>
            </w:r>
          </w:p>
        </w:tc>
        <w:tc>
          <w:tcPr>
            <w:tcW w:w="806" w:type="dxa"/>
            <w:vMerge w:val="restart"/>
            <w:tcBorders>
              <w:bottom w:val="nil"/>
            </w:tcBorders>
            <w:vAlign w:val="top"/>
          </w:tcPr>
          <w:p w14:paraId="39857105">
            <w:pPr>
              <w:spacing w:line="302" w:lineRule="auto"/>
              <w:rPr>
                <w:rFonts w:ascii="Times New Roman" w:hAnsi="Times New Roman"/>
                <w:sz w:val="21"/>
                <w:highlight w:val="none"/>
              </w:rPr>
            </w:pPr>
          </w:p>
          <w:p w14:paraId="685CD7F9">
            <w:pPr>
              <w:pStyle w:val="18"/>
              <w:spacing w:before="65" w:line="239" w:lineRule="auto"/>
              <w:ind w:left="210"/>
              <w:rPr>
                <w:rFonts w:ascii="Times New Roman" w:hAnsi="Times New Roman"/>
                <w:sz w:val="20"/>
                <w:szCs w:val="20"/>
                <w:highlight w:val="none"/>
              </w:rPr>
            </w:pPr>
            <w:r>
              <w:rPr>
                <w:rFonts w:ascii="Times New Roman" w:hAnsi="Times New Roman"/>
                <w:spacing w:val="-2"/>
                <w:sz w:val="20"/>
                <w:szCs w:val="20"/>
                <w:highlight w:val="none"/>
              </w:rPr>
              <w:t>计量</w:t>
            </w:r>
          </w:p>
          <w:p w14:paraId="163A1488">
            <w:pPr>
              <w:pStyle w:val="18"/>
              <w:spacing w:line="221" w:lineRule="auto"/>
              <w:ind w:left="212"/>
              <w:rPr>
                <w:rFonts w:ascii="Times New Roman" w:hAnsi="Times New Roman"/>
                <w:sz w:val="20"/>
                <w:szCs w:val="20"/>
                <w:highlight w:val="none"/>
              </w:rPr>
            </w:pPr>
            <w:r>
              <w:rPr>
                <w:rFonts w:ascii="Times New Roman" w:hAnsi="Times New Roman"/>
                <w:spacing w:val="-2"/>
                <w:sz w:val="20"/>
                <w:szCs w:val="20"/>
                <w:highlight w:val="none"/>
              </w:rPr>
              <w:t>单位</w:t>
            </w:r>
          </w:p>
        </w:tc>
        <w:tc>
          <w:tcPr>
            <w:tcW w:w="1118" w:type="dxa"/>
            <w:gridSpan w:val="2"/>
            <w:vAlign w:val="top"/>
          </w:tcPr>
          <w:p w14:paraId="2F83BA37">
            <w:pPr>
              <w:pStyle w:val="18"/>
              <w:spacing w:before="234" w:line="221" w:lineRule="auto"/>
              <w:ind w:left="366"/>
              <w:rPr>
                <w:rFonts w:ascii="Times New Roman" w:hAnsi="Times New Roman"/>
                <w:sz w:val="20"/>
                <w:szCs w:val="20"/>
                <w:highlight w:val="none"/>
              </w:rPr>
            </w:pPr>
            <w:r>
              <w:rPr>
                <w:rFonts w:ascii="Times New Roman" w:hAnsi="Times New Roman"/>
                <w:spacing w:val="-2"/>
                <w:sz w:val="20"/>
                <w:szCs w:val="20"/>
                <w:highlight w:val="none"/>
              </w:rPr>
              <w:t>数量</w:t>
            </w:r>
          </w:p>
        </w:tc>
        <w:tc>
          <w:tcPr>
            <w:tcW w:w="1238" w:type="dxa"/>
            <w:gridSpan w:val="2"/>
            <w:vAlign w:val="top"/>
          </w:tcPr>
          <w:p w14:paraId="4C62810F">
            <w:pPr>
              <w:pStyle w:val="18"/>
              <w:spacing w:before="234" w:line="220" w:lineRule="auto"/>
              <w:ind w:left="132"/>
              <w:rPr>
                <w:rFonts w:ascii="Times New Roman" w:hAnsi="Times New Roman"/>
                <w:sz w:val="20"/>
                <w:szCs w:val="20"/>
                <w:highlight w:val="none"/>
              </w:rPr>
            </w:pPr>
            <w:r>
              <w:rPr>
                <w:rFonts w:ascii="Times New Roman" w:hAnsi="Times New Roman"/>
                <w:spacing w:val="-2"/>
                <w:sz w:val="20"/>
                <w:szCs w:val="20"/>
                <w:highlight w:val="none"/>
              </w:rPr>
              <w:t>暂估（元）</w:t>
            </w:r>
          </w:p>
        </w:tc>
        <w:tc>
          <w:tcPr>
            <w:tcW w:w="1363" w:type="dxa"/>
            <w:gridSpan w:val="2"/>
            <w:vAlign w:val="top"/>
          </w:tcPr>
          <w:p w14:paraId="36088B9F">
            <w:pPr>
              <w:pStyle w:val="18"/>
              <w:spacing w:before="234" w:line="222" w:lineRule="auto"/>
              <w:ind w:left="188"/>
              <w:rPr>
                <w:rFonts w:ascii="Times New Roman" w:hAnsi="Times New Roman"/>
                <w:sz w:val="20"/>
                <w:szCs w:val="20"/>
                <w:highlight w:val="none"/>
              </w:rPr>
            </w:pPr>
            <w:r>
              <w:rPr>
                <w:rFonts w:ascii="Times New Roman" w:hAnsi="Times New Roman"/>
                <w:spacing w:val="-1"/>
                <w:sz w:val="20"/>
                <w:szCs w:val="20"/>
                <w:highlight w:val="none"/>
              </w:rPr>
              <w:t>确认（元）</w:t>
            </w:r>
          </w:p>
        </w:tc>
        <w:tc>
          <w:tcPr>
            <w:tcW w:w="1252" w:type="dxa"/>
            <w:gridSpan w:val="2"/>
            <w:vAlign w:val="top"/>
          </w:tcPr>
          <w:p w14:paraId="6A4A962D">
            <w:pPr>
              <w:pStyle w:val="18"/>
              <w:spacing w:before="105" w:line="239" w:lineRule="auto"/>
              <w:ind w:left="336"/>
              <w:rPr>
                <w:rFonts w:ascii="Times New Roman" w:hAnsi="Times New Roman"/>
                <w:sz w:val="20"/>
                <w:szCs w:val="20"/>
                <w:highlight w:val="none"/>
              </w:rPr>
            </w:pPr>
            <w:r>
              <w:rPr>
                <w:rFonts w:ascii="Times New Roman" w:hAnsi="Times New Roman"/>
                <w:spacing w:val="-2"/>
                <w:sz w:val="20"/>
                <w:szCs w:val="20"/>
                <w:highlight w:val="none"/>
              </w:rPr>
              <w:t>差额±</w:t>
            </w:r>
          </w:p>
          <w:p w14:paraId="2FE3A05E">
            <w:pPr>
              <w:pStyle w:val="18"/>
              <w:spacing w:line="221" w:lineRule="auto"/>
              <w:ind w:left="340"/>
              <w:rPr>
                <w:rFonts w:ascii="Times New Roman" w:hAnsi="Times New Roman"/>
                <w:sz w:val="20"/>
                <w:szCs w:val="20"/>
                <w:highlight w:val="none"/>
              </w:rPr>
            </w:pPr>
            <w:r>
              <w:rPr>
                <w:rFonts w:ascii="Times New Roman" w:hAnsi="Times New Roman"/>
                <w:spacing w:val="-4"/>
                <w:sz w:val="20"/>
                <w:szCs w:val="20"/>
                <w:highlight w:val="none"/>
              </w:rPr>
              <w:t>（元）</w:t>
            </w:r>
          </w:p>
        </w:tc>
        <w:tc>
          <w:tcPr>
            <w:tcW w:w="634" w:type="dxa"/>
            <w:vMerge w:val="restart"/>
            <w:tcBorders>
              <w:bottom w:val="nil"/>
            </w:tcBorders>
            <w:vAlign w:val="top"/>
          </w:tcPr>
          <w:p w14:paraId="62F0F511">
            <w:pPr>
              <w:spacing w:line="431" w:lineRule="auto"/>
              <w:rPr>
                <w:rFonts w:ascii="Times New Roman" w:hAnsi="Times New Roman"/>
                <w:sz w:val="21"/>
                <w:highlight w:val="none"/>
              </w:rPr>
            </w:pPr>
          </w:p>
          <w:p w14:paraId="541657C2">
            <w:pPr>
              <w:pStyle w:val="18"/>
              <w:spacing w:before="65" w:line="222" w:lineRule="auto"/>
              <w:ind w:left="126"/>
              <w:rPr>
                <w:rFonts w:ascii="Times New Roman" w:hAnsi="Times New Roman"/>
                <w:sz w:val="20"/>
                <w:szCs w:val="20"/>
                <w:highlight w:val="none"/>
              </w:rPr>
            </w:pPr>
            <w:r>
              <w:rPr>
                <w:rFonts w:ascii="Times New Roman" w:hAnsi="Times New Roman"/>
                <w:spacing w:val="-2"/>
                <w:sz w:val="20"/>
                <w:szCs w:val="20"/>
                <w:highlight w:val="none"/>
              </w:rPr>
              <w:t>备注</w:t>
            </w:r>
          </w:p>
        </w:tc>
      </w:tr>
      <w:tr w14:paraId="164F8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561" w:type="dxa"/>
            <w:vMerge w:val="continue"/>
            <w:tcBorders>
              <w:top w:val="nil"/>
            </w:tcBorders>
            <w:textDirection w:val="tbRlV"/>
            <w:vAlign w:val="top"/>
          </w:tcPr>
          <w:p w14:paraId="093DB3CE">
            <w:pPr>
              <w:rPr>
                <w:rFonts w:ascii="Times New Roman" w:hAnsi="Times New Roman"/>
                <w:sz w:val="21"/>
                <w:highlight w:val="none"/>
              </w:rPr>
            </w:pPr>
          </w:p>
        </w:tc>
        <w:tc>
          <w:tcPr>
            <w:tcW w:w="2578" w:type="dxa"/>
            <w:vMerge w:val="continue"/>
            <w:tcBorders>
              <w:top w:val="nil"/>
            </w:tcBorders>
            <w:vAlign w:val="top"/>
          </w:tcPr>
          <w:p w14:paraId="4E4C6312">
            <w:pPr>
              <w:rPr>
                <w:rFonts w:ascii="Times New Roman" w:hAnsi="Times New Roman"/>
                <w:sz w:val="21"/>
                <w:highlight w:val="none"/>
              </w:rPr>
            </w:pPr>
          </w:p>
        </w:tc>
        <w:tc>
          <w:tcPr>
            <w:tcW w:w="806" w:type="dxa"/>
            <w:vMerge w:val="continue"/>
            <w:tcBorders>
              <w:top w:val="nil"/>
            </w:tcBorders>
            <w:vAlign w:val="top"/>
          </w:tcPr>
          <w:p w14:paraId="278464BC">
            <w:pPr>
              <w:rPr>
                <w:rFonts w:ascii="Times New Roman" w:hAnsi="Times New Roman"/>
                <w:sz w:val="21"/>
                <w:highlight w:val="none"/>
              </w:rPr>
            </w:pPr>
          </w:p>
        </w:tc>
        <w:tc>
          <w:tcPr>
            <w:tcW w:w="562" w:type="dxa"/>
            <w:textDirection w:val="tbRlV"/>
            <w:vAlign w:val="top"/>
          </w:tcPr>
          <w:p w14:paraId="7666BA84">
            <w:pPr>
              <w:pStyle w:val="18"/>
              <w:spacing w:before="180" w:line="208" w:lineRule="auto"/>
              <w:ind w:left="28"/>
              <w:rPr>
                <w:rFonts w:ascii="Times New Roman" w:hAnsi="Times New Roman"/>
                <w:sz w:val="20"/>
                <w:szCs w:val="20"/>
                <w:highlight w:val="none"/>
              </w:rPr>
            </w:pPr>
            <w:r>
              <w:rPr>
                <w:rFonts w:ascii="Times New Roman" w:hAnsi="Times New Roman"/>
                <w:spacing w:val="30"/>
                <w:sz w:val="20"/>
                <w:szCs w:val="20"/>
                <w:highlight w:val="none"/>
              </w:rPr>
              <w:t>暂估</w:t>
            </w:r>
          </w:p>
        </w:tc>
        <w:tc>
          <w:tcPr>
            <w:tcW w:w="556" w:type="dxa"/>
            <w:textDirection w:val="tbRlV"/>
            <w:vAlign w:val="top"/>
          </w:tcPr>
          <w:p w14:paraId="6C7D8C51">
            <w:pPr>
              <w:pStyle w:val="18"/>
              <w:spacing w:before="174" w:line="210" w:lineRule="auto"/>
              <w:ind w:left="28"/>
              <w:rPr>
                <w:rFonts w:ascii="Times New Roman" w:hAnsi="Times New Roman"/>
                <w:sz w:val="20"/>
                <w:szCs w:val="20"/>
                <w:highlight w:val="none"/>
              </w:rPr>
            </w:pPr>
            <w:r>
              <w:rPr>
                <w:rFonts w:ascii="Times New Roman" w:hAnsi="Times New Roman"/>
                <w:spacing w:val="30"/>
                <w:sz w:val="20"/>
                <w:szCs w:val="20"/>
                <w:highlight w:val="none"/>
              </w:rPr>
              <w:t>确认</w:t>
            </w:r>
          </w:p>
        </w:tc>
        <w:tc>
          <w:tcPr>
            <w:tcW w:w="562" w:type="dxa"/>
            <w:textDirection w:val="tbRlV"/>
            <w:vAlign w:val="top"/>
          </w:tcPr>
          <w:p w14:paraId="359F972A">
            <w:pPr>
              <w:pStyle w:val="18"/>
              <w:spacing w:before="179" w:line="207" w:lineRule="auto"/>
              <w:ind w:left="28"/>
              <w:rPr>
                <w:rFonts w:ascii="Times New Roman" w:hAnsi="Times New Roman"/>
                <w:sz w:val="20"/>
                <w:szCs w:val="20"/>
                <w:highlight w:val="none"/>
              </w:rPr>
            </w:pPr>
            <w:r>
              <w:rPr>
                <w:rFonts w:ascii="Times New Roman" w:hAnsi="Times New Roman"/>
                <w:spacing w:val="30"/>
                <w:sz w:val="20"/>
                <w:szCs w:val="20"/>
                <w:highlight w:val="none"/>
              </w:rPr>
              <w:t>单价</w:t>
            </w:r>
          </w:p>
        </w:tc>
        <w:tc>
          <w:tcPr>
            <w:tcW w:w="676" w:type="dxa"/>
            <w:vAlign w:val="top"/>
          </w:tcPr>
          <w:p w14:paraId="3441B8AA">
            <w:pPr>
              <w:pStyle w:val="18"/>
              <w:spacing w:before="157" w:line="220" w:lineRule="auto"/>
              <w:ind w:left="150"/>
              <w:rPr>
                <w:rFonts w:ascii="Times New Roman" w:hAnsi="Times New Roman"/>
                <w:sz w:val="20"/>
                <w:szCs w:val="20"/>
                <w:highlight w:val="none"/>
              </w:rPr>
            </w:pPr>
            <w:r>
              <w:rPr>
                <w:rFonts w:ascii="Times New Roman" w:hAnsi="Times New Roman"/>
                <w:spacing w:val="-2"/>
                <w:sz w:val="20"/>
                <w:szCs w:val="20"/>
                <w:highlight w:val="none"/>
              </w:rPr>
              <w:t>合价</w:t>
            </w:r>
          </w:p>
        </w:tc>
        <w:tc>
          <w:tcPr>
            <w:tcW w:w="682" w:type="dxa"/>
            <w:vAlign w:val="top"/>
          </w:tcPr>
          <w:p w14:paraId="35DD14C0">
            <w:pPr>
              <w:pStyle w:val="18"/>
              <w:spacing w:before="157" w:line="220" w:lineRule="auto"/>
              <w:ind w:left="152"/>
              <w:rPr>
                <w:rFonts w:ascii="Times New Roman" w:hAnsi="Times New Roman"/>
                <w:sz w:val="20"/>
                <w:szCs w:val="20"/>
                <w:highlight w:val="none"/>
              </w:rPr>
            </w:pPr>
            <w:r>
              <w:rPr>
                <w:rFonts w:ascii="Times New Roman" w:hAnsi="Times New Roman"/>
                <w:spacing w:val="-2"/>
                <w:sz w:val="20"/>
                <w:szCs w:val="20"/>
                <w:highlight w:val="none"/>
              </w:rPr>
              <w:t>单价</w:t>
            </w:r>
          </w:p>
        </w:tc>
        <w:tc>
          <w:tcPr>
            <w:tcW w:w="681" w:type="dxa"/>
            <w:vAlign w:val="top"/>
          </w:tcPr>
          <w:p w14:paraId="64DE0A44">
            <w:pPr>
              <w:pStyle w:val="18"/>
              <w:spacing w:before="157" w:line="220" w:lineRule="auto"/>
              <w:ind w:left="151"/>
              <w:rPr>
                <w:rFonts w:ascii="Times New Roman" w:hAnsi="Times New Roman"/>
                <w:sz w:val="20"/>
                <w:szCs w:val="20"/>
                <w:highlight w:val="none"/>
              </w:rPr>
            </w:pPr>
            <w:r>
              <w:rPr>
                <w:rFonts w:ascii="Times New Roman" w:hAnsi="Times New Roman"/>
                <w:spacing w:val="-2"/>
                <w:sz w:val="20"/>
                <w:szCs w:val="20"/>
                <w:highlight w:val="none"/>
              </w:rPr>
              <w:t>合价</w:t>
            </w:r>
          </w:p>
        </w:tc>
        <w:tc>
          <w:tcPr>
            <w:tcW w:w="624" w:type="dxa"/>
            <w:vAlign w:val="top"/>
          </w:tcPr>
          <w:p w14:paraId="57AB36E0">
            <w:pPr>
              <w:pStyle w:val="18"/>
              <w:spacing w:before="157" w:line="220" w:lineRule="auto"/>
              <w:ind w:left="124"/>
              <w:rPr>
                <w:rFonts w:ascii="Times New Roman" w:hAnsi="Times New Roman"/>
                <w:sz w:val="20"/>
                <w:szCs w:val="20"/>
                <w:highlight w:val="none"/>
              </w:rPr>
            </w:pPr>
            <w:r>
              <w:rPr>
                <w:rFonts w:ascii="Times New Roman" w:hAnsi="Times New Roman"/>
                <w:spacing w:val="-2"/>
                <w:sz w:val="20"/>
                <w:szCs w:val="20"/>
                <w:highlight w:val="none"/>
              </w:rPr>
              <w:t>单价</w:t>
            </w:r>
          </w:p>
        </w:tc>
        <w:tc>
          <w:tcPr>
            <w:tcW w:w="628" w:type="dxa"/>
            <w:vAlign w:val="top"/>
          </w:tcPr>
          <w:p w14:paraId="6C9ECDDB">
            <w:pPr>
              <w:pStyle w:val="18"/>
              <w:spacing w:before="157" w:line="220" w:lineRule="auto"/>
              <w:ind w:left="123"/>
              <w:rPr>
                <w:rFonts w:ascii="Times New Roman" w:hAnsi="Times New Roman"/>
                <w:sz w:val="20"/>
                <w:szCs w:val="20"/>
                <w:highlight w:val="none"/>
              </w:rPr>
            </w:pPr>
            <w:r>
              <w:rPr>
                <w:rFonts w:ascii="Times New Roman" w:hAnsi="Times New Roman"/>
                <w:spacing w:val="-2"/>
                <w:sz w:val="20"/>
                <w:szCs w:val="20"/>
                <w:highlight w:val="none"/>
              </w:rPr>
              <w:t>合价</w:t>
            </w:r>
          </w:p>
        </w:tc>
        <w:tc>
          <w:tcPr>
            <w:tcW w:w="634" w:type="dxa"/>
            <w:vMerge w:val="continue"/>
            <w:tcBorders>
              <w:top w:val="nil"/>
            </w:tcBorders>
            <w:vAlign w:val="top"/>
          </w:tcPr>
          <w:p w14:paraId="2A4265FA">
            <w:pPr>
              <w:rPr>
                <w:rFonts w:ascii="Times New Roman" w:hAnsi="Times New Roman"/>
                <w:sz w:val="21"/>
                <w:highlight w:val="none"/>
              </w:rPr>
            </w:pPr>
          </w:p>
        </w:tc>
      </w:tr>
      <w:tr w14:paraId="41F9F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1" w:type="dxa"/>
            <w:vAlign w:val="top"/>
          </w:tcPr>
          <w:p w14:paraId="60159D1F">
            <w:pPr>
              <w:rPr>
                <w:rFonts w:ascii="Times New Roman" w:hAnsi="Times New Roman"/>
                <w:sz w:val="21"/>
                <w:highlight w:val="none"/>
              </w:rPr>
            </w:pPr>
          </w:p>
        </w:tc>
        <w:tc>
          <w:tcPr>
            <w:tcW w:w="2578" w:type="dxa"/>
            <w:vAlign w:val="top"/>
          </w:tcPr>
          <w:p w14:paraId="3972634A">
            <w:pPr>
              <w:rPr>
                <w:rFonts w:ascii="Times New Roman" w:hAnsi="Times New Roman"/>
                <w:sz w:val="21"/>
                <w:highlight w:val="none"/>
              </w:rPr>
            </w:pPr>
          </w:p>
        </w:tc>
        <w:tc>
          <w:tcPr>
            <w:tcW w:w="806" w:type="dxa"/>
            <w:vAlign w:val="top"/>
          </w:tcPr>
          <w:p w14:paraId="5BEA03DD">
            <w:pPr>
              <w:rPr>
                <w:rFonts w:ascii="Times New Roman" w:hAnsi="Times New Roman"/>
                <w:sz w:val="21"/>
                <w:highlight w:val="none"/>
              </w:rPr>
            </w:pPr>
          </w:p>
        </w:tc>
        <w:tc>
          <w:tcPr>
            <w:tcW w:w="562" w:type="dxa"/>
            <w:vAlign w:val="top"/>
          </w:tcPr>
          <w:p w14:paraId="4D7EAADE">
            <w:pPr>
              <w:rPr>
                <w:rFonts w:ascii="Times New Roman" w:hAnsi="Times New Roman"/>
                <w:sz w:val="21"/>
                <w:highlight w:val="none"/>
              </w:rPr>
            </w:pPr>
          </w:p>
        </w:tc>
        <w:tc>
          <w:tcPr>
            <w:tcW w:w="556" w:type="dxa"/>
            <w:vAlign w:val="top"/>
          </w:tcPr>
          <w:p w14:paraId="2D391ACC">
            <w:pPr>
              <w:rPr>
                <w:rFonts w:ascii="Times New Roman" w:hAnsi="Times New Roman"/>
                <w:sz w:val="21"/>
                <w:highlight w:val="none"/>
              </w:rPr>
            </w:pPr>
          </w:p>
        </w:tc>
        <w:tc>
          <w:tcPr>
            <w:tcW w:w="562" w:type="dxa"/>
            <w:vAlign w:val="top"/>
          </w:tcPr>
          <w:p w14:paraId="0CF9F9EB">
            <w:pPr>
              <w:rPr>
                <w:rFonts w:ascii="Times New Roman" w:hAnsi="Times New Roman"/>
                <w:sz w:val="21"/>
                <w:highlight w:val="none"/>
              </w:rPr>
            </w:pPr>
          </w:p>
        </w:tc>
        <w:tc>
          <w:tcPr>
            <w:tcW w:w="676" w:type="dxa"/>
            <w:vAlign w:val="top"/>
          </w:tcPr>
          <w:p w14:paraId="375E06BC">
            <w:pPr>
              <w:rPr>
                <w:rFonts w:ascii="Times New Roman" w:hAnsi="Times New Roman"/>
                <w:sz w:val="21"/>
                <w:highlight w:val="none"/>
              </w:rPr>
            </w:pPr>
          </w:p>
        </w:tc>
        <w:tc>
          <w:tcPr>
            <w:tcW w:w="682" w:type="dxa"/>
            <w:vAlign w:val="top"/>
          </w:tcPr>
          <w:p w14:paraId="0B05F8FD">
            <w:pPr>
              <w:rPr>
                <w:rFonts w:ascii="Times New Roman" w:hAnsi="Times New Roman"/>
                <w:sz w:val="21"/>
                <w:highlight w:val="none"/>
              </w:rPr>
            </w:pPr>
          </w:p>
        </w:tc>
        <w:tc>
          <w:tcPr>
            <w:tcW w:w="681" w:type="dxa"/>
            <w:vAlign w:val="top"/>
          </w:tcPr>
          <w:p w14:paraId="2DBAD974">
            <w:pPr>
              <w:rPr>
                <w:rFonts w:ascii="Times New Roman" w:hAnsi="Times New Roman"/>
                <w:sz w:val="21"/>
                <w:highlight w:val="none"/>
              </w:rPr>
            </w:pPr>
          </w:p>
        </w:tc>
        <w:tc>
          <w:tcPr>
            <w:tcW w:w="624" w:type="dxa"/>
            <w:vAlign w:val="top"/>
          </w:tcPr>
          <w:p w14:paraId="2BA290E6">
            <w:pPr>
              <w:rPr>
                <w:rFonts w:ascii="Times New Roman" w:hAnsi="Times New Roman"/>
                <w:sz w:val="21"/>
                <w:highlight w:val="none"/>
              </w:rPr>
            </w:pPr>
          </w:p>
        </w:tc>
        <w:tc>
          <w:tcPr>
            <w:tcW w:w="628" w:type="dxa"/>
            <w:vAlign w:val="top"/>
          </w:tcPr>
          <w:p w14:paraId="27017523">
            <w:pPr>
              <w:rPr>
                <w:rFonts w:ascii="Times New Roman" w:hAnsi="Times New Roman"/>
                <w:sz w:val="21"/>
                <w:highlight w:val="none"/>
              </w:rPr>
            </w:pPr>
          </w:p>
        </w:tc>
        <w:tc>
          <w:tcPr>
            <w:tcW w:w="634" w:type="dxa"/>
            <w:vAlign w:val="top"/>
          </w:tcPr>
          <w:p w14:paraId="7C986A90">
            <w:pPr>
              <w:rPr>
                <w:rFonts w:ascii="Times New Roman" w:hAnsi="Times New Roman"/>
                <w:sz w:val="21"/>
                <w:highlight w:val="none"/>
              </w:rPr>
            </w:pPr>
          </w:p>
        </w:tc>
      </w:tr>
      <w:tr w14:paraId="40AA8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79E75042">
            <w:pPr>
              <w:rPr>
                <w:rFonts w:ascii="Times New Roman" w:hAnsi="Times New Roman"/>
                <w:sz w:val="21"/>
                <w:highlight w:val="none"/>
              </w:rPr>
            </w:pPr>
          </w:p>
        </w:tc>
        <w:tc>
          <w:tcPr>
            <w:tcW w:w="2578" w:type="dxa"/>
            <w:vAlign w:val="top"/>
          </w:tcPr>
          <w:p w14:paraId="7323CE9D">
            <w:pPr>
              <w:rPr>
                <w:rFonts w:ascii="Times New Roman" w:hAnsi="Times New Roman"/>
                <w:sz w:val="21"/>
                <w:highlight w:val="none"/>
              </w:rPr>
            </w:pPr>
          </w:p>
        </w:tc>
        <w:tc>
          <w:tcPr>
            <w:tcW w:w="806" w:type="dxa"/>
            <w:vAlign w:val="top"/>
          </w:tcPr>
          <w:p w14:paraId="1AA6F1AC">
            <w:pPr>
              <w:rPr>
                <w:rFonts w:ascii="Times New Roman" w:hAnsi="Times New Roman"/>
                <w:sz w:val="21"/>
                <w:highlight w:val="none"/>
              </w:rPr>
            </w:pPr>
          </w:p>
        </w:tc>
        <w:tc>
          <w:tcPr>
            <w:tcW w:w="562" w:type="dxa"/>
            <w:vAlign w:val="top"/>
          </w:tcPr>
          <w:p w14:paraId="2CC7F4A5">
            <w:pPr>
              <w:rPr>
                <w:rFonts w:ascii="Times New Roman" w:hAnsi="Times New Roman"/>
                <w:sz w:val="21"/>
                <w:highlight w:val="none"/>
              </w:rPr>
            </w:pPr>
          </w:p>
        </w:tc>
        <w:tc>
          <w:tcPr>
            <w:tcW w:w="556" w:type="dxa"/>
            <w:vAlign w:val="top"/>
          </w:tcPr>
          <w:p w14:paraId="0DE5F32B">
            <w:pPr>
              <w:rPr>
                <w:rFonts w:ascii="Times New Roman" w:hAnsi="Times New Roman"/>
                <w:sz w:val="21"/>
                <w:highlight w:val="none"/>
              </w:rPr>
            </w:pPr>
          </w:p>
        </w:tc>
        <w:tc>
          <w:tcPr>
            <w:tcW w:w="562" w:type="dxa"/>
            <w:vAlign w:val="top"/>
          </w:tcPr>
          <w:p w14:paraId="3E5391FF">
            <w:pPr>
              <w:rPr>
                <w:rFonts w:ascii="Times New Roman" w:hAnsi="Times New Roman"/>
                <w:sz w:val="21"/>
                <w:highlight w:val="none"/>
              </w:rPr>
            </w:pPr>
          </w:p>
        </w:tc>
        <w:tc>
          <w:tcPr>
            <w:tcW w:w="676" w:type="dxa"/>
            <w:vAlign w:val="top"/>
          </w:tcPr>
          <w:p w14:paraId="00A4C924">
            <w:pPr>
              <w:rPr>
                <w:rFonts w:ascii="Times New Roman" w:hAnsi="Times New Roman"/>
                <w:sz w:val="21"/>
                <w:highlight w:val="none"/>
              </w:rPr>
            </w:pPr>
          </w:p>
        </w:tc>
        <w:tc>
          <w:tcPr>
            <w:tcW w:w="682" w:type="dxa"/>
            <w:vAlign w:val="top"/>
          </w:tcPr>
          <w:p w14:paraId="2B99EE66">
            <w:pPr>
              <w:rPr>
                <w:rFonts w:ascii="Times New Roman" w:hAnsi="Times New Roman"/>
                <w:sz w:val="21"/>
                <w:highlight w:val="none"/>
              </w:rPr>
            </w:pPr>
          </w:p>
        </w:tc>
        <w:tc>
          <w:tcPr>
            <w:tcW w:w="681" w:type="dxa"/>
            <w:vAlign w:val="top"/>
          </w:tcPr>
          <w:p w14:paraId="0BABCC9D">
            <w:pPr>
              <w:rPr>
                <w:rFonts w:ascii="Times New Roman" w:hAnsi="Times New Roman"/>
                <w:sz w:val="21"/>
                <w:highlight w:val="none"/>
              </w:rPr>
            </w:pPr>
          </w:p>
        </w:tc>
        <w:tc>
          <w:tcPr>
            <w:tcW w:w="624" w:type="dxa"/>
            <w:vAlign w:val="top"/>
          </w:tcPr>
          <w:p w14:paraId="578117BC">
            <w:pPr>
              <w:rPr>
                <w:rFonts w:ascii="Times New Roman" w:hAnsi="Times New Roman"/>
                <w:sz w:val="21"/>
                <w:highlight w:val="none"/>
              </w:rPr>
            </w:pPr>
          </w:p>
        </w:tc>
        <w:tc>
          <w:tcPr>
            <w:tcW w:w="628" w:type="dxa"/>
            <w:vAlign w:val="top"/>
          </w:tcPr>
          <w:p w14:paraId="0AED627C">
            <w:pPr>
              <w:rPr>
                <w:rFonts w:ascii="Times New Roman" w:hAnsi="Times New Roman"/>
                <w:sz w:val="21"/>
                <w:highlight w:val="none"/>
              </w:rPr>
            </w:pPr>
          </w:p>
        </w:tc>
        <w:tc>
          <w:tcPr>
            <w:tcW w:w="634" w:type="dxa"/>
            <w:vAlign w:val="top"/>
          </w:tcPr>
          <w:p w14:paraId="73B81CCD">
            <w:pPr>
              <w:rPr>
                <w:rFonts w:ascii="Times New Roman" w:hAnsi="Times New Roman"/>
                <w:sz w:val="21"/>
                <w:highlight w:val="none"/>
              </w:rPr>
            </w:pPr>
          </w:p>
        </w:tc>
      </w:tr>
      <w:tr w14:paraId="57D47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4DCC8651">
            <w:pPr>
              <w:rPr>
                <w:rFonts w:ascii="Times New Roman" w:hAnsi="Times New Roman"/>
                <w:sz w:val="21"/>
                <w:highlight w:val="none"/>
              </w:rPr>
            </w:pPr>
          </w:p>
        </w:tc>
        <w:tc>
          <w:tcPr>
            <w:tcW w:w="2578" w:type="dxa"/>
            <w:vAlign w:val="top"/>
          </w:tcPr>
          <w:p w14:paraId="3B34F5BE">
            <w:pPr>
              <w:rPr>
                <w:rFonts w:ascii="Times New Roman" w:hAnsi="Times New Roman"/>
                <w:sz w:val="21"/>
                <w:highlight w:val="none"/>
              </w:rPr>
            </w:pPr>
          </w:p>
        </w:tc>
        <w:tc>
          <w:tcPr>
            <w:tcW w:w="806" w:type="dxa"/>
            <w:vAlign w:val="top"/>
          </w:tcPr>
          <w:p w14:paraId="363A9898">
            <w:pPr>
              <w:rPr>
                <w:rFonts w:ascii="Times New Roman" w:hAnsi="Times New Roman"/>
                <w:sz w:val="21"/>
                <w:highlight w:val="none"/>
              </w:rPr>
            </w:pPr>
          </w:p>
        </w:tc>
        <w:tc>
          <w:tcPr>
            <w:tcW w:w="562" w:type="dxa"/>
            <w:vAlign w:val="top"/>
          </w:tcPr>
          <w:p w14:paraId="285B3152">
            <w:pPr>
              <w:rPr>
                <w:rFonts w:ascii="Times New Roman" w:hAnsi="Times New Roman"/>
                <w:sz w:val="21"/>
                <w:highlight w:val="none"/>
              </w:rPr>
            </w:pPr>
          </w:p>
        </w:tc>
        <w:tc>
          <w:tcPr>
            <w:tcW w:w="556" w:type="dxa"/>
            <w:vAlign w:val="top"/>
          </w:tcPr>
          <w:p w14:paraId="026C7F73">
            <w:pPr>
              <w:rPr>
                <w:rFonts w:ascii="Times New Roman" w:hAnsi="Times New Roman"/>
                <w:sz w:val="21"/>
                <w:highlight w:val="none"/>
              </w:rPr>
            </w:pPr>
          </w:p>
        </w:tc>
        <w:tc>
          <w:tcPr>
            <w:tcW w:w="562" w:type="dxa"/>
            <w:vAlign w:val="top"/>
          </w:tcPr>
          <w:p w14:paraId="6CED079C">
            <w:pPr>
              <w:rPr>
                <w:rFonts w:ascii="Times New Roman" w:hAnsi="Times New Roman"/>
                <w:sz w:val="21"/>
                <w:highlight w:val="none"/>
              </w:rPr>
            </w:pPr>
          </w:p>
        </w:tc>
        <w:tc>
          <w:tcPr>
            <w:tcW w:w="676" w:type="dxa"/>
            <w:vAlign w:val="top"/>
          </w:tcPr>
          <w:p w14:paraId="1BEE4706">
            <w:pPr>
              <w:rPr>
                <w:rFonts w:ascii="Times New Roman" w:hAnsi="Times New Roman"/>
                <w:sz w:val="21"/>
                <w:highlight w:val="none"/>
              </w:rPr>
            </w:pPr>
          </w:p>
        </w:tc>
        <w:tc>
          <w:tcPr>
            <w:tcW w:w="682" w:type="dxa"/>
            <w:vAlign w:val="top"/>
          </w:tcPr>
          <w:p w14:paraId="7B58870B">
            <w:pPr>
              <w:rPr>
                <w:rFonts w:ascii="Times New Roman" w:hAnsi="Times New Roman"/>
                <w:sz w:val="21"/>
                <w:highlight w:val="none"/>
              </w:rPr>
            </w:pPr>
          </w:p>
        </w:tc>
        <w:tc>
          <w:tcPr>
            <w:tcW w:w="681" w:type="dxa"/>
            <w:vAlign w:val="top"/>
          </w:tcPr>
          <w:p w14:paraId="08CE61CE">
            <w:pPr>
              <w:rPr>
                <w:rFonts w:ascii="Times New Roman" w:hAnsi="Times New Roman"/>
                <w:sz w:val="21"/>
                <w:highlight w:val="none"/>
              </w:rPr>
            </w:pPr>
          </w:p>
        </w:tc>
        <w:tc>
          <w:tcPr>
            <w:tcW w:w="624" w:type="dxa"/>
            <w:vAlign w:val="top"/>
          </w:tcPr>
          <w:p w14:paraId="3346D7A3">
            <w:pPr>
              <w:rPr>
                <w:rFonts w:ascii="Times New Roman" w:hAnsi="Times New Roman"/>
                <w:sz w:val="21"/>
                <w:highlight w:val="none"/>
              </w:rPr>
            </w:pPr>
          </w:p>
        </w:tc>
        <w:tc>
          <w:tcPr>
            <w:tcW w:w="628" w:type="dxa"/>
            <w:vAlign w:val="top"/>
          </w:tcPr>
          <w:p w14:paraId="0B306563">
            <w:pPr>
              <w:rPr>
                <w:rFonts w:ascii="Times New Roman" w:hAnsi="Times New Roman"/>
                <w:sz w:val="21"/>
                <w:highlight w:val="none"/>
              </w:rPr>
            </w:pPr>
          </w:p>
        </w:tc>
        <w:tc>
          <w:tcPr>
            <w:tcW w:w="634" w:type="dxa"/>
            <w:vAlign w:val="top"/>
          </w:tcPr>
          <w:p w14:paraId="7C44FD06">
            <w:pPr>
              <w:rPr>
                <w:rFonts w:ascii="Times New Roman" w:hAnsi="Times New Roman"/>
                <w:sz w:val="21"/>
                <w:highlight w:val="none"/>
              </w:rPr>
            </w:pPr>
          </w:p>
        </w:tc>
      </w:tr>
      <w:tr w14:paraId="648E7B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1" w:type="dxa"/>
            <w:vAlign w:val="top"/>
          </w:tcPr>
          <w:p w14:paraId="46E2250A">
            <w:pPr>
              <w:rPr>
                <w:rFonts w:ascii="Times New Roman" w:hAnsi="Times New Roman"/>
                <w:sz w:val="21"/>
                <w:highlight w:val="none"/>
              </w:rPr>
            </w:pPr>
          </w:p>
        </w:tc>
        <w:tc>
          <w:tcPr>
            <w:tcW w:w="2578" w:type="dxa"/>
            <w:vAlign w:val="top"/>
          </w:tcPr>
          <w:p w14:paraId="25EBDD24">
            <w:pPr>
              <w:rPr>
                <w:rFonts w:ascii="Times New Roman" w:hAnsi="Times New Roman"/>
                <w:sz w:val="21"/>
                <w:highlight w:val="none"/>
              </w:rPr>
            </w:pPr>
          </w:p>
        </w:tc>
        <w:tc>
          <w:tcPr>
            <w:tcW w:w="806" w:type="dxa"/>
            <w:vAlign w:val="top"/>
          </w:tcPr>
          <w:p w14:paraId="64DD1A4C">
            <w:pPr>
              <w:rPr>
                <w:rFonts w:ascii="Times New Roman" w:hAnsi="Times New Roman"/>
                <w:sz w:val="21"/>
                <w:highlight w:val="none"/>
              </w:rPr>
            </w:pPr>
          </w:p>
        </w:tc>
        <w:tc>
          <w:tcPr>
            <w:tcW w:w="562" w:type="dxa"/>
            <w:vAlign w:val="top"/>
          </w:tcPr>
          <w:p w14:paraId="6D200397">
            <w:pPr>
              <w:rPr>
                <w:rFonts w:ascii="Times New Roman" w:hAnsi="Times New Roman"/>
                <w:sz w:val="21"/>
                <w:highlight w:val="none"/>
              </w:rPr>
            </w:pPr>
          </w:p>
        </w:tc>
        <w:tc>
          <w:tcPr>
            <w:tcW w:w="556" w:type="dxa"/>
            <w:vAlign w:val="top"/>
          </w:tcPr>
          <w:p w14:paraId="4A1CF460">
            <w:pPr>
              <w:rPr>
                <w:rFonts w:ascii="Times New Roman" w:hAnsi="Times New Roman"/>
                <w:sz w:val="21"/>
                <w:highlight w:val="none"/>
              </w:rPr>
            </w:pPr>
          </w:p>
        </w:tc>
        <w:tc>
          <w:tcPr>
            <w:tcW w:w="562" w:type="dxa"/>
            <w:vAlign w:val="top"/>
          </w:tcPr>
          <w:p w14:paraId="302902B4">
            <w:pPr>
              <w:rPr>
                <w:rFonts w:ascii="Times New Roman" w:hAnsi="Times New Roman"/>
                <w:sz w:val="21"/>
                <w:highlight w:val="none"/>
              </w:rPr>
            </w:pPr>
          </w:p>
        </w:tc>
        <w:tc>
          <w:tcPr>
            <w:tcW w:w="676" w:type="dxa"/>
            <w:vAlign w:val="top"/>
          </w:tcPr>
          <w:p w14:paraId="6AF5E225">
            <w:pPr>
              <w:rPr>
                <w:rFonts w:ascii="Times New Roman" w:hAnsi="Times New Roman"/>
                <w:sz w:val="21"/>
                <w:highlight w:val="none"/>
              </w:rPr>
            </w:pPr>
          </w:p>
        </w:tc>
        <w:tc>
          <w:tcPr>
            <w:tcW w:w="682" w:type="dxa"/>
            <w:vAlign w:val="top"/>
          </w:tcPr>
          <w:p w14:paraId="6D225A44">
            <w:pPr>
              <w:rPr>
                <w:rFonts w:ascii="Times New Roman" w:hAnsi="Times New Roman"/>
                <w:sz w:val="21"/>
                <w:highlight w:val="none"/>
              </w:rPr>
            </w:pPr>
          </w:p>
        </w:tc>
        <w:tc>
          <w:tcPr>
            <w:tcW w:w="681" w:type="dxa"/>
            <w:vAlign w:val="top"/>
          </w:tcPr>
          <w:p w14:paraId="1ADA2DDA">
            <w:pPr>
              <w:rPr>
                <w:rFonts w:ascii="Times New Roman" w:hAnsi="Times New Roman"/>
                <w:sz w:val="21"/>
                <w:highlight w:val="none"/>
              </w:rPr>
            </w:pPr>
          </w:p>
        </w:tc>
        <w:tc>
          <w:tcPr>
            <w:tcW w:w="624" w:type="dxa"/>
            <w:vAlign w:val="top"/>
          </w:tcPr>
          <w:p w14:paraId="69C04BEA">
            <w:pPr>
              <w:rPr>
                <w:rFonts w:ascii="Times New Roman" w:hAnsi="Times New Roman"/>
                <w:sz w:val="21"/>
                <w:highlight w:val="none"/>
              </w:rPr>
            </w:pPr>
          </w:p>
        </w:tc>
        <w:tc>
          <w:tcPr>
            <w:tcW w:w="628" w:type="dxa"/>
            <w:vAlign w:val="top"/>
          </w:tcPr>
          <w:p w14:paraId="5C0F7FC0">
            <w:pPr>
              <w:rPr>
                <w:rFonts w:ascii="Times New Roman" w:hAnsi="Times New Roman"/>
                <w:sz w:val="21"/>
                <w:highlight w:val="none"/>
              </w:rPr>
            </w:pPr>
          </w:p>
        </w:tc>
        <w:tc>
          <w:tcPr>
            <w:tcW w:w="634" w:type="dxa"/>
            <w:vAlign w:val="top"/>
          </w:tcPr>
          <w:p w14:paraId="77AC3FCE">
            <w:pPr>
              <w:rPr>
                <w:rFonts w:ascii="Times New Roman" w:hAnsi="Times New Roman"/>
                <w:sz w:val="21"/>
                <w:highlight w:val="none"/>
              </w:rPr>
            </w:pPr>
          </w:p>
        </w:tc>
      </w:tr>
      <w:tr w14:paraId="02866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2837A3DB">
            <w:pPr>
              <w:rPr>
                <w:rFonts w:ascii="Times New Roman" w:hAnsi="Times New Roman"/>
                <w:sz w:val="21"/>
                <w:highlight w:val="none"/>
              </w:rPr>
            </w:pPr>
          </w:p>
        </w:tc>
        <w:tc>
          <w:tcPr>
            <w:tcW w:w="2578" w:type="dxa"/>
            <w:vAlign w:val="top"/>
          </w:tcPr>
          <w:p w14:paraId="46F77CE9">
            <w:pPr>
              <w:rPr>
                <w:rFonts w:ascii="Times New Roman" w:hAnsi="Times New Roman"/>
                <w:sz w:val="21"/>
                <w:highlight w:val="none"/>
              </w:rPr>
            </w:pPr>
          </w:p>
        </w:tc>
        <w:tc>
          <w:tcPr>
            <w:tcW w:w="806" w:type="dxa"/>
            <w:vAlign w:val="top"/>
          </w:tcPr>
          <w:p w14:paraId="1AB3E453">
            <w:pPr>
              <w:rPr>
                <w:rFonts w:ascii="Times New Roman" w:hAnsi="Times New Roman"/>
                <w:sz w:val="21"/>
                <w:highlight w:val="none"/>
              </w:rPr>
            </w:pPr>
          </w:p>
        </w:tc>
        <w:tc>
          <w:tcPr>
            <w:tcW w:w="562" w:type="dxa"/>
            <w:vAlign w:val="top"/>
          </w:tcPr>
          <w:p w14:paraId="61A23150">
            <w:pPr>
              <w:rPr>
                <w:rFonts w:ascii="Times New Roman" w:hAnsi="Times New Roman"/>
                <w:sz w:val="21"/>
                <w:highlight w:val="none"/>
              </w:rPr>
            </w:pPr>
          </w:p>
        </w:tc>
        <w:tc>
          <w:tcPr>
            <w:tcW w:w="556" w:type="dxa"/>
            <w:vAlign w:val="top"/>
          </w:tcPr>
          <w:p w14:paraId="4FE4D3F7">
            <w:pPr>
              <w:rPr>
                <w:rFonts w:ascii="Times New Roman" w:hAnsi="Times New Roman"/>
                <w:sz w:val="21"/>
                <w:highlight w:val="none"/>
              </w:rPr>
            </w:pPr>
          </w:p>
        </w:tc>
        <w:tc>
          <w:tcPr>
            <w:tcW w:w="562" w:type="dxa"/>
            <w:vAlign w:val="top"/>
          </w:tcPr>
          <w:p w14:paraId="649B026C">
            <w:pPr>
              <w:rPr>
                <w:rFonts w:ascii="Times New Roman" w:hAnsi="Times New Roman"/>
                <w:sz w:val="21"/>
                <w:highlight w:val="none"/>
              </w:rPr>
            </w:pPr>
          </w:p>
        </w:tc>
        <w:tc>
          <w:tcPr>
            <w:tcW w:w="676" w:type="dxa"/>
            <w:vAlign w:val="top"/>
          </w:tcPr>
          <w:p w14:paraId="260E5AA3">
            <w:pPr>
              <w:rPr>
                <w:rFonts w:ascii="Times New Roman" w:hAnsi="Times New Roman"/>
                <w:sz w:val="21"/>
                <w:highlight w:val="none"/>
              </w:rPr>
            </w:pPr>
          </w:p>
        </w:tc>
        <w:tc>
          <w:tcPr>
            <w:tcW w:w="682" w:type="dxa"/>
            <w:vAlign w:val="top"/>
          </w:tcPr>
          <w:p w14:paraId="0F069BC8">
            <w:pPr>
              <w:rPr>
                <w:rFonts w:ascii="Times New Roman" w:hAnsi="Times New Roman"/>
                <w:sz w:val="21"/>
                <w:highlight w:val="none"/>
              </w:rPr>
            </w:pPr>
          </w:p>
        </w:tc>
        <w:tc>
          <w:tcPr>
            <w:tcW w:w="681" w:type="dxa"/>
            <w:vAlign w:val="top"/>
          </w:tcPr>
          <w:p w14:paraId="50AFC715">
            <w:pPr>
              <w:rPr>
                <w:rFonts w:ascii="Times New Roman" w:hAnsi="Times New Roman"/>
                <w:sz w:val="21"/>
                <w:highlight w:val="none"/>
              </w:rPr>
            </w:pPr>
          </w:p>
        </w:tc>
        <w:tc>
          <w:tcPr>
            <w:tcW w:w="624" w:type="dxa"/>
            <w:vAlign w:val="top"/>
          </w:tcPr>
          <w:p w14:paraId="1322620F">
            <w:pPr>
              <w:rPr>
                <w:rFonts w:ascii="Times New Roman" w:hAnsi="Times New Roman"/>
                <w:sz w:val="21"/>
                <w:highlight w:val="none"/>
              </w:rPr>
            </w:pPr>
          </w:p>
        </w:tc>
        <w:tc>
          <w:tcPr>
            <w:tcW w:w="628" w:type="dxa"/>
            <w:vAlign w:val="top"/>
          </w:tcPr>
          <w:p w14:paraId="51B55D82">
            <w:pPr>
              <w:rPr>
                <w:rFonts w:ascii="Times New Roman" w:hAnsi="Times New Roman"/>
                <w:sz w:val="21"/>
                <w:highlight w:val="none"/>
              </w:rPr>
            </w:pPr>
          </w:p>
        </w:tc>
        <w:tc>
          <w:tcPr>
            <w:tcW w:w="634" w:type="dxa"/>
            <w:vAlign w:val="top"/>
          </w:tcPr>
          <w:p w14:paraId="0EDB1735">
            <w:pPr>
              <w:rPr>
                <w:rFonts w:ascii="Times New Roman" w:hAnsi="Times New Roman"/>
                <w:sz w:val="21"/>
                <w:highlight w:val="none"/>
              </w:rPr>
            </w:pPr>
          </w:p>
        </w:tc>
      </w:tr>
      <w:tr w14:paraId="4B858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4698348C">
            <w:pPr>
              <w:rPr>
                <w:rFonts w:ascii="Times New Roman" w:hAnsi="Times New Roman"/>
                <w:sz w:val="21"/>
                <w:highlight w:val="none"/>
              </w:rPr>
            </w:pPr>
          </w:p>
        </w:tc>
        <w:tc>
          <w:tcPr>
            <w:tcW w:w="2578" w:type="dxa"/>
            <w:vAlign w:val="top"/>
          </w:tcPr>
          <w:p w14:paraId="7E419112">
            <w:pPr>
              <w:rPr>
                <w:rFonts w:ascii="Times New Roman" w:hAnsi="Times New Roman"/>
                <w:sz w:val="21"/>
                <w:highlight w:val="none"/>
              </w:rPr>
            </w:pPr>
          </w:p>
        </w:tc>
        <w:tc>
          <w:tcPr>
            <w:tcW w:w="806" w:type="dxa"/>
            <w:vAlign w:val="top"/>
          </w:tcPr>
          <w:p w14:paraId="0EDD5D43">
            <w:pPr>
              <w:rPr>
                <w:rFonts w:ascii="Times New Roman" w:hAnsi="Times New Roman"/>
                <w:sz w:val="21"/>
                <w:highlight w:val="none"/>
              </w:rPr>
            </w:pPr>
          </w:p>
        </w:tc>
        <w:tc>
          <w:tcPr>
            <w:tcW w:w="562" w:type="dxa"/>
            <w:vAlign w:val="top"/>
          </w:tcPr>
          <w:p w14:paraId="3B91EDB1">
            <w:pPr>
              <w:rPr>
                <w:rFonts w:ascii="Times New Roman" w:hAnsi="Times New Roman"/>
                <w:sz w:val="21"/>
                <w:highlight w:val="none"/>
              </w:rPr>
            </w:pPr>
          </w:p>
        </w:tc>
        <w:tc>
          <w:tcPr>
            <w:tcW w:w="556" w:type="dxa"/>
            <w:vAlign w:val="top"/>
          </w:tcPr>
          <w:p w14:paraId="3EF63BA5">
            <w:pPr>
              <w:rPr>
                <w:rFonts w:ascii="Times New Roman" w:hAnsi="Times New Roman"/>
                <w:sz w:val="21"/>
                <w:highlight w:val="none"/>
              </w:rPr>
            </w:pPr>
          </w:p>
        </w:tc>
        <w:tc>
          <w:tcPr>
            <w:tcW w:w="562" w:type="dxa"/>
            <w:vAlign w:val="top"/>
          </w:tcPr>
          <w:p w14:paraId="1E288BE4">
            <w:pPr>
              <w:rPr>
                <w:rFonts w:ascii="Times New Roman" w:hAnsi="Times New Roman"/>
                <w:sz w:val="21"/>
                <w:highlight w:val="none"/>
              </w:rPr>
            </w:pPr>
          </w:p>
        </w:tc>
        <w:tc>
          <w:tcPr>
            <w:tcW w:w="676" w:type="dxa"/>
            <w:vAlign w:val="top"/>
          </w:tcPr>
          <w:p w14:paraId="107D15E3">
            <w:pPr>
              <w:rPr>
                <w:rFonts w:ascii="Times New Roman" w:hAnsi="Times New Roman"/>
                <w:sz w:val="21"/>
                <w:highlight w:val="none"/>
              </w:rPr>
            </w:pPr>
          </w:p>
        </w:tc>
        <w:tc>
          <w:tcPr>
            <w:tcW w:w="682" w:type="dxa"/>
            <w:vAlign w:val="top"/>
          </w:tcPr>
          <w:p w14:paraId="4FF3C29C">
            <w:pPr>
              <w:rPr>
                <w:rFonts w:ascii="Times New Roman" w:hAnsi="Times New Roman"/>
                <w:sz w:val="21"/>
                <w:highlight w:val="none"/>
              </w:rPr>
            </w:pPr>
          </w:p>
        </w:tc>
        <w:tc>
          <w:tcPr>
            <w:tcW w:w="681" w:type="dxa"/>
            <w:vAlign w:val="top"/>
          </w:tcPr>
          <w:p w14:paraId="24755527">
            <w:pPr>
              <w:rPr>
                <w:rFonts w:ascii="Times New Roman" w:hAnsi="Times New Roman"/>
                <w:sz w:val="21"/>
                <w:highlight w:val="none"/>
              </w:rPr>
            </w:pPr>
          </w:p>
        </w:tc>
        <w:tc>
          <w:tcPr>
            <w:tcW w:w="624" w:type="dxa"/>
            <w:vAlign w:val="top"/>
          </w:tcPr>
          <w:p w14:paraId="0D3A396C">
            <w:pPr>
              <w:rPr>
                <w:rFonts w:ascii="Times New Roman" w:hAnsi="Times New Roman"/>
                <w:sz w:val="21"/>
                <w:highlight w:val="none"/>
              </w:rPr>
            </w:pPr>
          </w:p>
        </w:tc>
        <w:tc>
          <w:tcPr>
            <w:tcW w:w="628" w:type="dxa"/>
            <w:vAlign w:val="top"/>
          </w:tcPr>
          <w:p w14:paraId="6AC1BBB5">
            <w:pPr>
              <w:rPr>
                <w:rFonts w:ascii="Times New Roman" w:hAnsi="Times New Roman"/>
                <w:sz w:val="21"/>
                <w:highlight w:val="none"/>
              </w:rPr>
            </w:pPr>
          </w:p>
        </w:tc>
        <w:tc>
          <w:tcPr>
            <w:tcW w:w="634" w:type="dxa"/>
            <w:vAlign w:val="top"/>
          </w:tcPr>
          <w:p w14:paraId="7B49B644">
            <w:pPr>
              <w:rPr>
                <w:rFonts w:ascii="Times New Roman" w:hAnsi="Times New Roman"/>
                <w:sz w:val="21"/>
                <w:highlight w:val="none"/>
              </w:rPr>
            </w:pPr>
          </w:p>
        </w:tc>
      </w:tr>
      <w:tr w14:paraId="5632B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1" w:type="dxa"/>
            <w:vAlign w:val="top"/>
          </w:tcPr>
          <w:p w14:paraId="39EECDF4">
            <w:pPr>
              <w:rPr>
                <w:rFonts w:ascii="Times New Roman" w:hAnsi="Times New Roman"/>
                <w:sz w:val="21"/>
                <w:highlight w:val="none"/>
              </w:rPr>
            </w:pPr>
          </w:p>
        </w:tc>
        <w:tc>
          <w:tcPr>
            <w:tcW w:w="2578" w:type="dxa"/>
            <w:vAlign w:val="top"/>
          </w:tcPr>
          <w:p w14:paraId="14C5D993">
            <w:pPr>
              <w:rPr>
                <w:rFonts w:ascii="Times New Roman" w:hAnsi="Times New Roman"/>
                <w:sz w:val="21"/>
                <w:highlight w:val="none"/>
              </w:rPr>
            </w:pPr>
          </w:p>
        </w:tc>
        <w:tc>
          <w:tcPr>
            <w:tcW w:w="806" w:type="dxa"/>
            <w:vAlign w:val="top"/>
          </w:tcPr>
          <w:p w14:paraId="6DAA0B6D">
            <w:pPr>
              <w:rPr>
                <w:rFonts w:ascii="Times New Roman" w:hAnsi="Times New Roman"/>
                <w:sz w:val="21"/>
                <w:highlight w:val="none"/>
              </w:rPr>
            </w:pPr>
          </w:p>
        </w:tc>
        <w:tc>
          <w:tcPr>
            <w:tcW w:w="562" w:type="dxa"/>
            <w:vAlign w:val="top"/>
          </w:tcPr>
          <w:p w14:paraId="10597EAD">
            <w:pPr>
              <w:rPr>
                <w:rFonts w:ascii="Times New Roman" w:hAnsi="Times New Roman"/>
                <w:sz w:val="21"/>
                <w:highlight w:val="none"/>
              </w:rPr>
            </w:pPr>
          </w:p>
        </w:tc>
        <w:tc>
          <w:tcPr>
            <w:tcW w:w="556" w:type="dxa"/>
            <w:vAlign w:val="top"/>
          </w:tcPr>
          <w:p w14:paraId="3AAA8840">
            <w:pPr>
              <w:rPr>
                <w:rFonts w:ascii="Times New Roman" w:hAnsi="Times New Roman"/>
                <w:sz w:val="21"/>
                <w:highlight w:val="none"/>
              </w:rPr>
            </w:pPr>
          </w:p>
        </w:tc>
        <w:tc>
          <w:tcPr>
            <w:tcW w:w="562" w:type="dxa"/>
            <w:vAlign w:val="top"/>
          </w:tcPr>
          <w:p w14:paraId="5DBF1045">
            <w:pPr>
              <w:rPr>
                <w:rFonts w:ascii="Times New Roman" w:hAnsi="Times New Roman"/>
                <w:sz w:val="21"/>
                <w:highlight w:val="none"/>
              </w:rPr>
            </w:pPr>
          </w:p>
        </w:tc>
        <w:tc>
          <w:tcPr>
            <w:tcW w:w="676" w:type="dxa"/>
            <w:vAlign w:val="top"/>
          </w:tcPr>
          <w:p w14:paraId="427BE3E5">
            <w:pPr>
              <w:rPr>
                <w:rFonts w:ascii="Times New Roman" w:hAnsi="Times New Roman"/>
                <w:sz w:val="21"/>
                <w:highlight w:val="none"/>
              </w:rPr>
            </w:pPr>
          </w:p>
        </w:tc>
        <w:tc>
          <w:tcPr>
            <w:tcW w:w="682" w:type="dxa"/>
            <w:vAlign w:val="top"/>
          </w:tcPr>
          <w:p w14:paraId="0F476311">
            <w:pPr>
              <w:rPr>
                <w:rFonts w:ascii="Times New Roman" w:hAnsi="Times New Roman"/>
                <w:sz w:val="21"/>
                <w:highlight w:val="none"/>
              </w:rPr>
            </w:pPr>
          </w:p>
        </w:tc>
        <w:tc>
          <w:tcPr>
            <w:tcW w:w="681" w:type="dxa"/>
            <w:vAlign w:val="top"/>
          </w:tcPr>
          <w:p w14:paraId="23E28AD1">
            <w:pPr>
              <w:rPr>
                <w:rFonts w:ascii="Times New Roman" w:hAnsi="Times New Roman"/>
                <w:sz w:val="21"/>
                <w:highlight w:val="none"/>
              </w:rPr>
            </w:pPr>
          </w:p>
        </w:tc>
        <w:tc>
          <w:tcPr>
            <w:tcW w:w="624" w:type="dxa"/>
            <w:vAlign w:val="top"/>
          </w:tcPr>
          <w:p w14:paraId="37FD9475">
            <w:pPr>
              <w:rPr>
                <w:rFonts w:ascii="Times New Roman" w:hAnsi="Times New Roman"/>
                <w:sz w:val="21"/>
                <w:highlight w:val="none"/>
              </w:rPr>
            </w:pPr>
          </w:p>
        </w:tc>
        <w:tc>
          <w:tcPr>
            <w:tcW w:w="628" w:type="dxa"/>
            <w:vAlign w:val="top"/>
          </w:tcPr>
          <w:p w14:paraId="71D23EE5">
            <w:pPr>
              <w:rPr>
                <w:rFonts w:ascii="Times New Roman" w:hAnsi="Times New Roman"/>
                <w:sz w:val="21"/>
                <w:highlight w:val="none"/>
              </w:rPr>
            </w:pPr>
          </w:p>
        </w:tc>
        <w:tc>
          <w:tcPr>
            <w:tcW w:w="634" w:type="dxa"/>
            <w:vAlign w:val="top"/>
          </w:tcPr>
          <w:p w14:paraId="61149959">
            <w:pPr>
              <w:rPr>
                <w:rFonts w:ascii="Times New Roman" w:hAnsi="Times New Roman"/>
                <w:sz w:val="21"/>
                <w:highlight w:val="none"/>
              </w:rPr>
            </w:pPr>
          </w:p>
        </w:tc>
      </w:tr>
      <w:tr w14:paraId="329E9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1" w:type="dxa"/>
            <w:vAlign w:val="top"/>
          </w:tcPr>
          <w:p w14:paraId="2351584B">
            <w:pPr>
              <w:rPr>
                <w:rFonts w:ascii="Times New Roman" w:hAnsi="Times New Roman"/>
                <w:sz w:val="21"/>
                <w:highlight w:val="none"/>
              </w:rPr>
            </w:pPr>
          </w:p>
        </w:tc>
        <w:tc>
          <w:tcPr>
            <w:tcW w:w="2578" w:type="dxa"/>
            <w:vAlign w:val="top"/>
          </w:tcPr>
          <w:p w14:paraId="736365AC">
            <w:pPr>
              <w:rPr>
                <w:rFonts w:ascii="Times New Roman" w:hAnsi="Times New Roman"/>
                <w:sz w:val="21"/>
                <w:highlight w:val="none"/>
              </w:rPr>
            </w:pPr>
          </w:p>
        </w:tc>
        <w:tc>
          <w:tcPr>
            <w:tcW w:w="806" w:type="dxa"/>
            <w:vAlign w:val="top"/>
          </w:tcPr>
          <w:p w14:paraId="7A69431E">
            <w:pPr>
              <w:rPr>
                <w:rFonts w:ascii="Times New Roman" w:hAnsi="Times New Roman"/>
                <w:sz w:val="21"/>
                <w:highlight w:val="none"/>
              </w:rPr>
            </w:pPr>
          </w:p>
        </w:tc>
        <w:tc>
          <w:tcPr>
            <w:tcW w:w="562" w:type="dxa"/>
            <w:vAlign w:val="top"/>
          </w:tcPr>
          <w:p w14:paraId="381C8513">
            <w:pPr>
              <w:rPr>
                <w:rFonts w:ascii="Times New Roman" w:hAnsi="Times New Roman"/>
                <w:sz w:val="21"/>
                <w:highlight w:val="none"/>
              </w:rPr>
            </w:pPr>
          </w:p>
        </w:tc>
        <w:tc>
          <w:tcPr>
            <w:tcW w:w="556" w:type="dxa"/>
            <w:vAlign w:val="top"/>
          </w:tcPr>
          <w:p w14:paraId="39AD5637">
            <w:pPr>
              <w:rPr>
                <w:rFonts w:ascii="Times New Roman" w:hAnsi="Times New Roman"/>
                <w:sz w:val="21"/>
                <w:highlight w:val="none"/>
              </w:rPr>
            </w:pPr>
          </w:p>
        </w:tc>
        <w:tc>
          <w:tcPr>
            <w:tcW w:w="562" w:type="dxa"/>
            <w:vAlign w:val="top"/>
          </w:tcPr>
          <w:p w14:paraId="6CE415DD">
            <w:pPr>
              <w:rPr>
                <w:rFonts w:ascii="Times New Roman" w:hAnsi="Times New Roman"/>
                <w:sz w:val="21"/>
                <w:highlight w:val="none"/>
              </w:rPr>
            </w:pPr>
          </w:p>
        </w:tc>
        <w:tc>
          <w:tcPr>
            <w:tcW w:w="676" w:type="dxa"/>
            <w:vAlign w:val="top"/>
          </w:tcPr>
          <w:p w14:paraId="2525887B">
            <w:pPr>
              <w:rPr>
                <w:rFonts w:ascii="Times New Roman" w:hAnsi="Times New Roman"/>
                <w:sz w:val="21"/>
                <w:highlight w:val="none"/>
              </w:rPr>
            </w:pPr>
          </w:p>
        </w:tc>
        <w:tc>
          <w:tcPr>
            <w:tcW w:w="682" w:type="dxa"/>
            <w:vAlign w:val="top"/>
          </w:tcPr>
          <w:p w14:paraId="2A93A27E">
            <w:pPr>
              <w:rPr>
                <w:rFonts w:ascii="Times New Roman" w:hAnsi="Times New Roman"/>
                <w:sz w:val="21"/>
                <w:highlight w:val="none"/>
              </w:rPr>
            </w:pPr>
          </w:p>
        </w:tc>
        <w:tc>
          <w:tcPr>
            <w:tcW w:w="681" w:type="dxa"/>
            <w:vAlign w:val="top"/>
          </w:tcPr>
          <w:p w14:paraId="52367243">
            <w:pPr>
              <w:rPr>
                <w:rFonts w:ascii="Times New Roman" w:hAnsi="Times New Roman"/>
                <w:sz w:val="21"/>
                <w:highlight w:val="none"/>
              </w:rPr>
            </w:pPr>
          </w:p>
        </w:tc>
        <w:tc>
          <w:tcPr>
            <w:tcW w:w="624" w:type="dxa"/>
            <w:vAlign w:val="top"/>
          </w:tcPr>
          <w:p w14:paraId="13BFC3D9">
            <w:pPr>
              <w:rPr>
                <w:rFonts w:ascii="Times New Roman" w:hAnsi="Times New Roman"/>
                <w:sz w:val="21"/>
                <w:highlight w:val="none"/>
              </w:rPr>
            </w:pPr>
          </w:p>
        </w:tc>
        <w:tc>
          <w:tcPr>
            <w:tcW w:w="628" w:type="dxa"/>
            <w:vAlign w:val="top"/>
          </w:tcPr>
          <w:p w14:paraId="11936F1C">
            <w:pPr>
              <w:rPr>
                <w:rFonts w:ascii="Times New Roman" w:hAnsi="Times New Roman"/>
                <w:sz w:val="21"/>
                <w:highlight w:val="none"/>
              </w:rPr>
            </w:pPr>
          </w:p>
        </w:tc>
        <w:tc>
          <w:tcPr>
            <w:tcW w:w="634" w:type="dxa"/>
            <w:vAlign w:val="top"/>
          </w:tcPr>
          <w:p w14:paraId="0205CBF6">
            <w:pPr>
              <w:rPr>
                <w:rFonts w:ascii="Times New Roman" w:hAnsi="Times New Roman"/>
                <w:sz w:val="21"/>
                <w:highlight w:val="none"/>
              </w:rPr>
            </w:pPr>
          </w:p>
        </w:tc>
      </w:tr>
      <w:tr w14:paraId="4217D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3917CA70">
            <w:pPr>
              <w:rPr>
                <w:rFonts w:ascii="Times New Roman" w:hAnsi="Times New Roman"/>
                <w:sz w:val="21"/>
                <w:highlight w:val="none"/>
              </w:rPr>
            </w:pPr>
          </w:p>
        </w:tc>
        <w:tc>
          <w:tcPr>
            <w:tcW w:w="2578" w:type="dxa"/>
            <w:vAlign w:val="top"/>
          </w:tcPr>
          <w:p w14:paraId="48B768CE">
            <w:pPr>
              <w:rPr>
                <w:rFonts w:ascii="Times New Roman" w:hAnsi="Times New Roman"/>
                <w:sz w:val="21"/>
                <w:highlight w:val="none"/>
              </w:rPr>
            </w:pPr>
          </w:p>
        </w:tc>
        <w:tc>
          <w:tcPr>
            <w:tcW w:w="806" w:type="dxa"/>
            <w:vAlign w:val="top"/>
          </w:tcPr>
          <w:p w14:paraId="273CE754">
            <w:pPr>
              <w:rPr>
                <w:rFonts w:ascii="Times New Roman" w:hAnsi="Times New Roman"/>
                <w:sz w:val="21"/>
                <w:highlight w:val="none"/>
              </w:rPr>
            </w:pPr>
          </w:p>
        </w:tc>
        <w:tc>
          <w:tcPr>
            <w:tcW w:w="562" w:type="dxa"/>
            <w:vAlign w:val="top"/>
          </w:tcPr>
          <w:p w14:paraId="12523981">
            <w:pPr>
              <w:rPr>
                <w:rFonts w:ascii="Times New Roman" w:hAnsi="Times New Roman"/>
                <w:sz w:val="21"/>
                <w:highlight w:val="none"/>
              </w:rPr>
            </w:pPr>
          </w:p>
        </w:tc>
        <w:tc>
          <w:tcPr>
            <w:tcW w:w="556" w:type="dxa"/>
            <w:vAlign w:val="top"/>
          </w:tcPr>
          <w:p w14:paraId="4CD8CDAD">
            <w:pPr>
              <w:rPr>
                <w:rFonts w:ascii="Times New Roman" w:hAnsi="Times New Roman"/>
                <w:sz w:val="21"/>
                <w:highlight w:val="none"/>
              </w:rPr>
            </w:pPr>
          </w:p>
        </w:tc>
        <w:tc>
          <w:tcPr>
            <w:tcW w:w="562" w:type="dxa"/>
            <w:vAlign w:val="top"/>
          </w:tcPr>
          <w:p w14:paraId="741E54BB">
            <w:pPr>
              <w:rPr>
                <w:rFonts w:ascii="Times New Roman" w:hAnsi="Times New Roman"/>
                <w:sz w:val="21"/>
                <w:highlight w:val="none"/>
              </w:rPr>
            </w:pPr>
          </w:p>
        </w:tc>
        <w:tc>
          <w:tcPr>
            <w:tcW w:w="676" w:type="dxa"/>
            <w:vAlign w:val="top"/>
          </w:tcPr>
          <w:p w14:paraId="2832E1A3">
            <w:pPr>
              <w:rPr>
                <w:rFonts w:ascii="Times New Roman" w:hAnsi="Times New Roman"/>
                <w:sz w:val="21"/>
                <w:highlight w:val="none"/>
              </w:rPr>
            </w:pPr>
          </w:p>
        </w:tc>
        <w:tc>
          <w:tcPr>
            <w:tcW w:w="682" w:type="dxa"/>
            <w:vAlign w:val="top"/>
          </w:tcPr>
          <w:p w14:paraId="64C4695E">
            <w:pPr>
              <w:rPr>
                <w:rFonts w:ascii="Times New Roman" w:hAnsi="Times New Roman"/>
                <w:sz w:val="21"/>
                <w:highlight w:val="none"/>
              </w:rPr>
            </w:pPr>
          </w:p>
        </w:tc>
        <w:tc>
          <w:tcPr>
            <w:tcW w:w="681" w:type="dxa"/>
            <w:vAlign w:val="top"/>
          </w:tcPr>
          <w:p w14:paraId="392A8A22">
            <w:pPr>
              <w:rPr>
                <w:rFonts w:ascii="Times New Roman" w:hAnsi="Times New Roman"/>
                <w:sz w:val="21"/>
                <w:highlight w:val="none"/>
              </w:rPr>
            </w:pPr>
          </w:p>
        </w:tc>
        <w:tc>
          <w:tcPr>
            <w:tcW w:w="624" w:type="dxa"/>
            <w:vAlign w:val="top"/>
          </w:tcPr>
          <w:p w14:paraId="4892352A">
            <w:pPr>
              <w:rPr>
                <w:rFonts w:ascii="Times New Roman" w:hAnsi="Times New Roman"/>
                <w:sz w:val="21"/>
                <w:highlight w:val="none"/>
              </w:rPr>
            </w:pPr>
          </w:p>
        </w:tc>
        <w:tc>
          <w:tcPr>
            <w:tcW w:w="628" w:type="dxa"/>
            <w:vAlign w:val="top"/>
          </w:tcPr>
          <w:p w14:paraId="77B14D0C">
            <w:pPr>
              <w:rPr>
                <w:rFonts w:ascii="Times New Roman" w:hAnsi="Times New Roman"/>
                <w:sz w:val="21"/>
                <w:highlight w:val="none"/>
              </w:rPr>
            </w:pPr>
          </w:p>
        </w:tc>
        <w:tc>
          <w:tcPr>
            <w:tcW w:w="634" w:type="dxa"/>
            <w:vAlign w:val="top"/>
          </w:tcPr>
          <w:p w14:paraId="2A4CE538">
            <w:pPr>
              <w:rPr>
                <w:rFonts w:ascii="Times New Roman" w:hAnsi="Times New Roman"/>
                <w:sz w:val="21"/>
                <w:highlight w:val="none"/>
              </w:rPr>
            </w:pPr>
          </w:p>
        </w:tc>
      </w:tr>
      <w:tr w14:paraId="101F7A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1" w:type="dxa"/>
            <w:vAlign w:val="top"/>
          </w:tcPr>
          <w:p w14:paraId="7B98D2DE">
            <w:pPr>
              <w:rPr>
                <w:rFonts w:ascii="Times New Roman" w:hAnsi="Times New Roman"/>
                <w:sz w:val="21"/>
                <w:highlight w:val="none"/>
              </w:rPr>
            </w:pPr>
          </w:p>
        </w:tc>
        <w:tc>
          <w:tcPr>
            <w:tcW w:w="2578" w:type="dxa"/>
            <w:vAlign w:val="top"/>
          </w:tcPr>
          <w:p w14:paraId="202CE974">
            <w:pPr>
              <w:rPr>
                <w:rFonts w:ascii="Times New Roman" w:hAnsi="Times New Roman"/>
                <w:sz w:val="21"/>
                <w:highlight w:val="none"/>
              </w:rPr>
            </w:pPr>
          </w:p>
        </w:tc>
        <w:tc>
          <w:tcPr>
            <w:tcW w:w="806" w:type="dxa"/>
            <w:vAlign w:val="top"/>
          </w:tcPr>
          <w:p w14:paraId="3B7F5737">
            <w:pPr>
              <w:rPr>
                <w:rFonts w:ascii="Times New Roman" w:hAnsi="Times New Roman"/>
                <w:sz w:val="21"/>
                <w:highlight w:val="none"/>
              </w:rPr>
            </w:pPr>
          </w:p>
        </w:tc>
        <w:tc>
          <w:tcPr>
            <w:tcW w:w="562" w:type="dxa"/>
            <w:vAlign w:val="top"/>
          </w:tcPr>
          <w:p w14:paraId="74657FD5">
            <w:pPr>
              <w:rPr>
                <w:rFonts w:ascii="Times New Roman" w:hAnsi="Times New Roman"/>
                <w:sz w:val="21"/>
                <w:highlight w:val="none"/>
              </w:rPr>
            </w:pPr>
          </w:p>
        </w:tc>
        <w:tc>
          <w:tcPr>
            <w:tcW w:w="556" w:type="dxa"/>
            <w:vAlign w:val="top"/>
          </w:tcPr>
          <w:p w14:paraId="59C11AD1">
            <w:pPr>
              <w:rPr>
                <w:rFonts w:ascii="Times New Roman" w:hAnsi="Times New Roman"/>
                <w:sz w:val="21"/>
                <w:highlight w:val="none"/>
              </w:rPr>
            </w:pPr>
          </w:p>
        </w:tc>
        <w:tc>
          <w:tcPr>
            <w:tcW w:w="562" w:type="dxa"/>
            <w:vAlign w:val="top"/>
          </w:tcPr>
          <w:p w14:paraId="0F301F70">
            <w:pPr>
              <w:rPr>
                <w:rFonts w:ascii="Times New Roman" w:hAnsi="Times New Roman"/>
                <w:sz w:val="21"/>
                <w:highlight w:val="none"/>
              </w:rPr>
            </w:pPr>
          </w:p>
        </w:tc>
        <w:tc>
          <w:tcPr>
            <w:tcW w:w="676" w:type="dxa"/>
            <w:vAlign w:val="top"/>
          </w:tcPr>
          <w:p w14:paraId="1254C7A3">
            <w:pPr>
              <w:rPr>
                <w:rFonts w:ascii="Times New Roman" w:hAnsi="Times New Roman"/>
                <w:sz w:val="21"/>
                <w:highlight w:val="none"/>
              </w:rPr>
            </w:pPr>
          </w:p>
        </w:tc>
        <w:tc>
          <w:tcPr>
            <w:tcW w:w="682" w:type="dxa"/>
            <w:vAlign w:val="top"/>
          </w:tcPr>
          <w:p w14:paraId="655CA326">
            <w:pPr>
              <w:rPr>
                <w:rFonts w:ascii="Times New Roman" w:hAnsi="Times New Roman"/>
                <w:sz w:val="21"/>
                <w:highlight w:val="none"/>
              </w:rPr>
            </w:pPr>
          </w:p>
        </w:tc>
        <w:tc>
          <w:tcPr>
            <w:tcW w:w="681" w:type="dxa"/>
            <w:vAlign w:val="top"/>
          </w:tcPr>
          <w:p w14:paraId="3E18CB3E">
            <w:pPr>
              <w:rPr>
                <w:rFonts w:ascii="Times New Roman" w:hAnsi="Times New Roman"/>
                <w:sz w:val="21"/>
                <w:highlight w:val="none"/>
              </w:rPr>
            </w:pPr>
          </w:p>
        </w:tc>
        <w:tc>
          <w:tcPr>
            <w:tcW w:w="624" w:type="dxa"/>
            <w:vAlign w:val="top"/>
          </w:tcPr>
          <w:p w14:paraId="06DE8C19">
            <w:pPr>
              <w:rPr>
                <w:rFonts w:ascii="Times New Roman" w:hAnsi="Times New Roman"/>
                <w:sz w:val="21"/>
                <w:highlight w:val="none"/>
              </w:rPr>
            </w:pPr>
          </w:p>
        </w:tc>
        <w:tc>
          <w:tcPr>
            <w:tcW w:w="628" w:type="dxa"/>
            <w:vAlign w:val="top"/>
          </w:tcPr>
          <w:p w14:paraId="085C8428">
            <w:pPr>
              <w:rPr>
                <w:rFonts w:ascii="Times New Roman" w:hAnsi="Times New Roman"/>
                <w:sz w:val="21"/>
                <w:highlight w:val="none"/>
              </w:rPr>
            </w:pPr>
          </w:p>
        </w:tc>
        <w:tc>
          <w:tcPr>
            <w:tcW w:w="634" w:type="dxa"/>
            <w:vAlign w:val="top"/>
          </w:tcPr>
          <w:p w14:paraId="34AE810B">
            <w:pPr>
              <w:rPr>
                <w:rFonts w:ascii="Times New Roman" w:hAnsi="Times New Roman"/>
                <w:sz w:val="21"/>
                <w:highlight w:val="none"/>
              </w:rPr>
            </w:pPr>
          </w:p>
        </w:tc>
      </w:tr>
      <w:tr w14:paraId="41A09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4C92103D">
            <w:pPr>
              <w:rPr>
                <w:rFonts w:ascii="Times New Roman" w:hAnsi="Times New Roman"/>
                <w:sz w:val="21"/>
                <w:highlight w:val="none"/>
              </w:rPr>
            </w:pPr>
          </w:p>
        </w:tc>
        <w:tc>
          <w:tcPr>
            <w:tcW w:w="2578" w:type="dxa"/>
            <w:vAlign w:val="top"/>
          </w:tcPr>
          <w:p w14:paraId="1183A460">
            <w:pPr>
              <w:rPr>
                <w:rFonts w:ascii="Times New Roman" w:hAnsi="Times New Roman"/>
                <w:sz w:val="21"/>
                <w:highlight w:val="none"/>
              </w:rPr>
            </w:pPr>
          </w:p>
        </w:tc>
        <w:tc>
          <w:tcPr>
            <w:tcW w:w="806" w:type="dxa"/>
            <w:vAlign w:val="top"/>
          </w:tcPr>
          <w:p w14:paraId="16EEFFAE">
            <w:pPr>
              <w:rPr>
                <w:rFonts w:ascii="Times New Roman" w:hAnsi="Times New Roman"/>
                <w:sz w:val="21"/>
                <w:highlight w:val="none"/>
              </w:rPr>
            </w:pPr>
          </w:p>
        </w:tc>
        <w:tc>
          <w:tcPr>
            <w:tcW w:w="562" w:type="dxa"/>
            <w:vAlign w:val="top"/>
          </w:tcPr>
          <w:p w14:paraId="0E929569">
            <w:pPr>
              <w:rPr>
                <w:rFonts w:ascii="Times New Roman" w:hAnsi="Times New Roman"/>
                <w:sz w:val="21"/>
                <w:highlight w:val="none"/>
              </w:rPr>
            </w:pPr>
          </w:p>
        </w:tc>
        <w:tc>
          <w:tcPr>
            <w:tcW w:w="556" w:type="dxa"/>
            <w:vAlign w:val="top"/>
          </w:tcPr>
          <w:p w14:paraId="1D7FFEF7">
            <w:pPr>
              <w:rPr>
                <w:rFonts w:ascii="Times New Roman" w:hAnsi="Times New Roman"/>
                <w:sz w:val="21"/>
                <w:highlight w:val="none"/>
              </w:rPr>
            </w:pPr>
          </w:p>
        </w:tc>
        <w:tc>
          <w:tcPr>
            <w:tcW w:w="562" w:type="dxa"/>
            <w:vAlign w:val="top"/>
          </w:tcPr>
          <w:p w14:paraId="48D39CC2">
            <w:pPr>
              <w:rPr>
                <w:rFonts w:ascii="Times New Roman" w:hAnsi="Times New Roman"/>
                <w:sz w:val="21"/>
                <w:highlight w:val="none"/>
              </w:rPr>
            </w:pPr>
          </w:p>
        </w:tc>
        <w:tc>
          <w:tcPr>
            <w:tcW w:w="676" w:type="dxa"/>
            <w:vAlign w:val="top"/>
          </w:tcPr>
          <w:p w14:paraId="0FE3D1F2">
            <w:pPr>
              <w:rPr>
                <w:rFonts w:ascii="Times New Roman" w:hAnsi="Times New Roman"/>
                <w:sz w:val="21"/>
                <w:highlight w:val="none"/>
              </w:rPr>
            </w:pPr>
          </w:p>
        </w:tc>
        <w:tc>
          <w:tcPr>
            <w:tcW w:w="682" w:type="dxa"/>
            <w:vAlign w:val="top"/>
          </w:tcPr>
          <w:p w14:paraId="7FB110F2">
            <w:pPr>
              <w:rPr>
                <w:rFonts w:ascii="Times New Roman" w:hAnsi="Times New Roman"/>
                <w:sz w:val="21"/>
                <w:highlight w:val="none"/>
              </w:rPr>
            </w:pPr>
          </w:p>
        </w:tc>
        <w:tc>
          <w:tcPr>
            <w:tcW w:w="681" w:type="dxa"/>
            <w:vAlign w:val="top"/>
          </w:tcPr>
          <w:p w14:paraId="49E6E973">
            <w:pPr>
              <w:rPr>
                <w:rFonts w:ascii="Times New Roman" w:hAnsi="Times New Roman"/>
                <w:sz w:val="21"/>
                <w:highlight w:val="none"/>
              </w:rPr>
            </w:pPr>
          </w:p>
        </w:tc>
        <w:tc>
          <w:tcPr>
            <w:tcW w:w="624" w:type="dxa"/>
            <w:vAlign w:val="top"/>
          </w:tcPr>
          <w:p w14:paraId="11B9C0A0">
            <w:pPr>
              <w:rPr>
                <w:rFonts w:ascii="Times New Roman" w:hAnsi="Times New Roman"/>
                <w:sz w:val="21"/>
                <w:highlight w:val="none"/>
              </w:rPr>
            </w:pPr>
          </w:p>
        </w:tc>
        <w:tc>
          <w:tcPr>
            <w:tcW w:w="628" w:type="dxa"/>
            <w:vAlign w:val="top"/>
          </w:tcPr>
          <w:p w14:paraId="251CE4BD">
            <w:pPr>
              <w:rPr>
                <w:rFonts w:ascii="Times New Roman" w:hAnsi="Times New Roman"/>
                <w:sz w:val="21"/>
                <w:highlight w:val="none"/>
              </w:rPr>
            </w:pPr>
          </w:p>
        </w:tc>
        <w:tc>
          <w:tcPr>
            <w:tcW w:w="634" w:type="dxa"/>
            <w:vAlign w:val="top"/>
          </w:tcPr>
          <w:p w14:paraId="0A62C41D">
            <w:pPr>
              <w:rPr>
                <w:rFonts w:ascii="Times New Roman" w:hAnsi="Times New Roman"/>
                <w:sz w:val="21"/>
                <w:highlight w:val="none"/>
              </w:rPr>
            </w:pPr>
          </w:p>
        </w:tc>
      </w:tr>
      <w:tr w14:paraId="6B63E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1" w:type="dxa"/>
            <w:vAlign w:val="top"/>
          </w:tcPr>
          <w:p w14:paraId="209F2F98">
            <w:pPr>
              <w:rPr>
                <w:rFonts w:ascii="Times New Roman" w:hAnsi="Times New Roman"/>
                <w:sz w:val="21"/>
                <w:highlight w:val="none"/>
              </w:rPr>
            </w:pPr>
          </w:p>
        </w:tc>
        <w:tc>
          <w:tcPr>
            <w:tcW w:w="2578" w:type="dxa"/>
            <w:vAlign w:val="top"/>
          </w:tcPr>
          <w:p w14:paraId="6682A212">
            <w:pPr>
              <w:rPr>
                <w:rFonts w:ascii="Times New Roman" w:hAnsi="Times New Roman"/>
                <w:sz w:val="21"/>
                <w:highlight w:val="none"/>
              </w:rPr>
            </w:pPr>
          </w:p>
        </w:tc>
        <w:tc>
          <w:tcPr>
            <w:tcW w:w="806" w:type="dxa"/>
            <w:vAlign w:val="top"/>
          </w:tcPr>
          <w:p w14:paraId="1776C259">
            <w:pPr>
              <w:rPr>
                <w:rFonts w:ascii="Times New Roman" w:hAnsi="Times New Roman"/>
                <w:sz w:val="21"/>
                <w:highlight w:val="none"/>
              </w:rPr>
            </w:pPr>
          </w:p>
        </w:tc>
        <w:tc>
          <w:tcPr>
            <w:tcW w:w="562" w:type="dxa"/>
            <w:vAlign w:val="top"/>
          </w:tcPr>
          <w:p w14:paraId="00377E1E">
            <w:pPr>
              <w:rPr>
                <w:rFonts w:ascii="Times New Roman" w:hAnsi="Times New Roman"/>
                <w:sz w:val="21"/>
                <w:highlight w:val="none"/>
              </w:rPr>
            </w:pPr>
          </w:p>
        </w:tc>
        <w:tc>
          <w:tcPr>
            <w:tcW w:w="556" w:type="dxa"/>
            <w:vAlign w:val="top"/>
          </w:tcPr>
          <w:p w14:paraId="4FBFA1B9">
            <w:pPr>
              <w:rPr>
                <w:rFonts w:ascii="Times New Roman" w:hAnsi="Times New Roman"/>
                <w:sz w:val="21"/>
                <w:highlight w:val="none"/>
              </w:rPr>
            </w:pPr>
          </w:p>
        </w:tc>
        <w:tc>
          <w:tcPr>
            <w:tcW w:w="562" w:type="dxa"/>
            <w:vAlign w:val="top"/>
          </w:tcPr>
          <w:p w14:paraId="3D23968A">
            <w:pPr>
              <w:rPr>
                <w:rFonts w:ascii="Times New Roman" w:hAnsi="Times New Roman"/>
                <w:sz w:val="21"/>
                <w:highlight w:val="none"/>
              </w:rPr>
            </w:pPr>
          </w:p>
        </w:tc>
        <w:tc>
          <w:tcPr>
            <w:tcW w:w="676" w:type="dxa"/>
            <w:vAlign w:val="top"/>
          </w:tcPr>
          <w:p w14:paraId="6FCE3C3E">
            <w:pPr>
              <w:rPr>
                <w:rFonts w:ascii="Times New Roman" w:hAnsi="Times New Roman"/>
                <w:sz w:val="21"/>
                <w:highlight w:val="none"/>
              </w:rPr>
            </w:pPr>
          </w:p>
        </w:tc>
        <w:tc>
          <w:tcPr>
            <w:tcW w:w="682" w:type="dxa"/>
            <w:vAlign w:val="top"/>
          </w:tcPr>
          <w:p w14:paraId="69A00CCF">
            <w:pPr>
              <w:rPr>
                <w:rFonts w:ascii="Times New Roman" w:hAnsi="Times New Roman"/>
                <w:sz w:val="21"/>
                <w:highlight w:val="none"/>
              </w:rPr>
            </w:pPr>
          </w:p>
        </w:tc>
        <w:tc>
          <w:tcPr>
            <w:tcW w:w="681" w:type="dxa"/>
            <w:vAlign w:val="top"/>
          </w:tcPr>
          <w:p w14:paraId="2709FB79">
            <w:pPr>
              <w:rPr>
                <w:rFonts w:ascii="Times New Roman" w:hAnsi="Times New Roman"/>
                <w:sz w:val="21"/>
                <w:highlight w:val="none"/>
              </w:rPr>
            </w:pPr>
          </w:p>
        </w:tc>
        <w:tc>
          <w:tcPr>
            <w:tcW w:w="624" w:type="dxa"/>
            <w:vAlign w:val="top"/>
          </w:tcPr>
          <w:p w14:paraId="6809B058">
            <w:pPr>
              <w:rPr>
                <w:rFonts w:ascii="Times New Roman" w:hAnsi="Times New Roman"/>
                <w:sz w:val="21"/>
                <w:highlight w:val="none"/>
              </w:rPr>
            </w:pPr>
          </w:p>
        </w:tc>
        <w:tc>
          <w:tcPr>
            <w:tcW w:w="628" w:type="dxa"/>
            <w:vAlign w:val="top"/>
          </w:tcPr>
          <w:p w14:paraId="58C81602">
            <w:pPr>
              <w:rPr>
                <w:rFonts w:ascii="Times New Roman" w:hAnsi="Times New Roman"/>
                <w:sz w:val="21"/>
                <w:highlight w:val="none"/>
              </w:rPr>
            </w:pPr>
          </w:p>
        </w:tc>
        <w:tc>
          <w:tcPr>
            <w:tcW w:w="634" w:type="dxa"/>
            <w:vAlign w:val="top"/>
          </w:tcPr>
          <w:p w14:paraId="2722A72A">
            <w:pPr>
              <w:rPr>
                <w:rFonts w:ascii="Times New Roman" w:hAnsi="Times New Roman"/>
                <w:sz w:val="21"/>
                <w:highlight w:val="none"/>
              </w:rPr>
            </w:pPr>
          </w:p>
        </w:tc>
      </w:tr>
      <w:tr w14:paraId="42012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1" w:type="dxa"/>
            <w:vAlign w:val="top"/>
          </w:tcPr>
          <w:p w14:paraId="662042AA">
            <w:pPr>
              <w:rPr>
                <w:rFonts w:ascii="Times New Roman" w:hAnsi="Times New Roman"/>
                <w:sz w:val="21"/>
                <w:highlight w:val="none"/>
              </w:rPr>
            </w:pPr>
          </w:p>
        </w:tc>
        <w:tc>
          <w:tcPr>
            <w:tcW w:w="2578" w:type="dxa"/>
            <w:vAlign w:val="top"/>
          </w:tcPr>
          <w:p w14:paraId="2DAAE81E">
            <w:pPr>
              <w:rPr>
                <w:rFonts w:ascii="Times New Roman" w:hAnsi="Times New Roman"/>
                <w:sz w:val="21"/>
                <w:highlight w:val="none"/>
              </w:rPr>
            </w:pPr>
          </w:p>
        </w:tc>
        <w:tc>
          <w:tcPr>
            <w:tcW w:w="806" w:type="dxa"/>
            <w:vAlign w:val="top"/>
          </w:tcPr>
          <w:p w14:paraId="3EBF0BF5">
            <w:pPr>
              <w:rPr>
                <w:rFonts w:ascii="Times New Roman" w:hAnsi="Times New Roman"/>
                <w:sz w:val="21"/>
                <w:highlight w:val="none"/>
              </w:rPr>
            </w:pPr>
          </w:p>
        </w:tc>
        <w:tc>
          <w:tcPr>
            <w:tcW w:w="562" w:type="dxa"/>
            <w:vAlign w:val="top"/>
          </w:tcPr>
          <w:p w14:paraId="41BEFFA2">
            <w:pPr>
              <w:rPr>
                <w:rFonts w:ascii="Times New Roman" w:hAnsi="Times New Roman"/>
                <w:sz w:val="21"/>
                <w:highlight w:val="none"/>
              </w:rPr>
            </w:pPr>
          </w:p>
        </w:tc>
        <w:tc>
          <w:tcPr>
            <w:tcW w:w="556" w:type="dxa"/>
            <w:vAlign w:val="top"/>
          </w:tcPr>
          <w:p w14:paraId="79D11E86">
            <w:pPr>
              <w:rPr>
                <w:rFonts w:ascii="Times New Roman" w:hAnsi="Times New Roman"/>
                <w:sz w:val="21"/>
                <w:highlight w:val="none"/>
              </w:rPr>
            </w:pPr>
          </w:p>
        </w:tc>
        <w:tc>
          <w:tcPr>
            <w:tcW w:w="562" w:type="dxa"/>
            <w:vAlign w:val="top"/>
          </w:tcPr>
          <w:p w14:paraId="0C641584">
            <w:pPr>
              <w:rPr>
                <w:rFonts w:ascii="Times New Roman" w:hAnsi="Times New Roman"/>
                <w:sz w:val="21"/>
                <w:highlight w:val="none"/>
              </w:rPr>
            </w:pPr>
          </w:p>
        </w:tc>
        <w:tc>
          <w:tcPr>
            <w:tcW w:w="676" w:type="dxa"/>
            <w:vAlign w:val="top"/>
          </w:tcPr>
          <w:p w14:paraId="7129BF00">
            <w:pPr>
              <w:rPr>
                <w:rFonts w:ascii="Times New Roman" w:hAnsi="Times New Roman"/>
                <w:sz w:val="21"/>
                <w:highlight w:val="none"/>
              </w:rPr>
            </w:pPr>
          </w:p>
        </w:tc>
        <w:tc>
          <w:tcPr>
            <w:tcW w:w="682" w:type="dxa"/>
            <w:vAlign w:val="top"/>
          </w:tcPr>
          <w:p w14:paraId="524CC9DF">
            <w:pPr>
              <w:rPr>
                <w:rFonts w:ascii="Times New Roman" w:hAnsi="Times New Roman"/>
                <w:sz w:val="21"/>
                <w:highlight w:val="none"/>
              </w:rPr>
            </w:pPr>
          </w:p>
        </w:tc>
        <w:tc>
          <w:tcPr>
            <w:tcW w:w="681" w:type="dxa"/>
            <w:vAlign w:val="top"/>
          </w:tcPr>
          <w:p w14:paraId="16BEAE7A">
            <w:pPr>
              <w:rPr>
                <w:rFonts w:ascii="Times New Roman" w:hAnsi="Times New Roman"/>
                <w:sz w:val="21"/>
                <w:highlight w:val="none"/>
              </w:rPr>
            </w:pPr>
          </w:p>
        </w:tc>
        <w:tc>
          <w:tcPr>
            <w:tcW w:w="624" w:type="dxa"/>
            <w:vAlign w:val="top"/>
          </w:tcPr>
          <w:p w14:paraId="35C2557B">
            <w:pPr>
              <w:rPr>
                <w:rFonts w:ascii="Times New Roman" w:hAnsi="Times New Roman"/>
                <w:sz w:val="21"/>
                <w:highlight w:val="none"/>
              </w:rPr>
            </w:pPr>
          </w:p>
        </w:tc>
        <w:tc>
          <w:tcPr>
            <w:tcW w:w="628" w:type="dxa"/>
            <w:vAlign w:val="top"/>
          </w:tcPr>
          <w:p w14:paraId="6352FDC1">
            <w:pPr>
              <w:rPr>
                <w:rFonts w:ascii="Times New Roman" w:hAnsi="Times New Roman"/>
                <w:sz w:val="21"/>
                <w:highlight w:val="none"/>
              </w:rPr>
            </w:pPr>
          </w:p>
        </w:tc>
        <w:tc>
          <w:tcPr>
            <w:tcW w:w="634" w:type="dxa"/>
            <w:vAlign w:val="top"/>
          </w:tcPr>
          <w:p w14:paraId="539DA74C">
            <w:pPr>
              <w:rPr>
                <w:rFonts w:ascii="Times New Roman" w:hAnsi="Times New Roman"/>
                <w:sz w:val="21"/>
                <w:highlight w:val="none"/>
              </w:rPr>
            </w:pPr>
          </w:p>
        </w:tc>
      </w:tr>
      <w:tr w14:paraId="7E5AA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028A7AD9">
            <w:pPr>
              <w:rPr>
                <w:rFonts w:ascii="Times New Roman" w:hAnsi="Times New Roman"/>
                <w:sz w:val="21"/>
                <w:highlight w:val="none"/>
              </w:rPr>
            </w:pPr>
          </w:p>
        </w:tc>
        <w:tc>
          <w:tcPr>
            <w:tcW w:w="2578" w:type="dxa"/>
            <w:vAlign w:val="top"/>
          </w:tcPr>
          <w:p w14:paraId="5BC04D1D">
            <w:pPr>
              <w:rPr>
                <w:rFonts w:ascii="Times New Roman" w:hAnsi="Times New Roman"/>
                <w:sz w:val="21"/>
                <w:highlight w:val="none"/>
              </w:rPr>
            </w:pPr>
          </w:p>
        </w:tc>
        <w:tc>
          <w:tcPr>
            <w:tcW w:w="806" w:type="dxa"/>
            <w:vAlign w:val="top"/>
          </w:tcPr>
          <w:p w14:paraId="0BAA1A95">
            <w:pPr>
              <w:rPr>
                <w:rFonts w:ascii="Times New Roman" w:hAnsi="Times New Roman"/>
                <w:sz w:val="21"/>
                <w:highlight w:val="none"/>
              </w:rPr>
            </w:pPr>
          </w:p>
        </w:tc>
        <w:tc>
          <w:tcPr>
            <w:tcW w:w="562" w:type="dxa"/>
            <w:vAlign w:val="top"/>
          </w:tcPr>
          <w:p w14:paraId="2BF86C5D">
            <w:pPr>
              <w:rPr>
                <w:rFonts w:ascii="Times New Roman" w:hAnsi="Times New Roman"/>
                <w:sz w:val="21"/>
                <w:highlight w:val="none"/>
              </w:rPr>
            </w:pPr>
          </w:p>
        </w:tc>
        <w:tc>
          <w:tcPr>
            <w:tcW w:w="556" w:type="dxa"/>
            <w:vAlign w:val="top"/>
          </w:tcPr>
          <w:p w14:paraId="7B10129C">
            <w:pPr>
              <w:rPr>
                <w:rFonts w:ascii="Times New Roman" w:hAnsi="Times New Roman"/>
                <w:sz w:val="21"/>
                <w:highlight w:val="none"/>
              </w:rPr>
            </w:pPr>
          </w:p>
        </w:tc>
        <w:tc>
          <w:tcPr>
            <w:tcW w:w="562" w:type="dxa"/>
            <w:vAlign w:val="top"/>
          </w:tcPr>
          <w:p w14:paraId="5A9DB42A">
            <w:pPr>
              <w:rPr>
                <w:rFonts w:ascii="Times New Roman" w:hAnsi="Times New Roman"/>
                <w:sz w:val="21"/>
                <w:highlight w:val="none"/>
              </w:rPr>
            </w:pPr>
          </w:p>
        </w:tc>
        <w:tc>
          <w:tcPr>
            <w:tcW w:w="676" w:type="dxa"/>
            <w:vAlign w:val="top"/>
          </w:tcPr>
          <w:p w14:paraId="4EEF60F0">
            <w:pPr>
              <w:rPr>
                <w:rFonts w:ascii="Times New Roman" w:hAnsi="Times New Roman"/>
                <w:sz w:val="21"/>
                <w:highlight w:val="none"/>
              </w:rPr>
            </w:pPr>
          </w:p>
        </w:tc>
        <w:tc>
          <w:tcPr>
            <w:tcW w:w="682" w:type="dxa"/>
            <w:vAlign w:val="top"/>
          </w:tcPr>
          <w:p w14:paraId="4A679E67">
            <w:pPr>
              <w:rPr>
                <w:rFonts w:ascii="Times New Roman" w:hAnsi="Times New Roman"/>
                <w:sz w:val="21"/>
                <w:highlight w:val="none"/>
              </w:rPr>
            </w:pPr>
          </w:p>
        </w:tc>
        <w:tc>
          <w:tcPr>
            <w:tcW w:w="681" w:type="dxa"/>
            <w:vAlign w:val="top"/>
          </w:tcPr>
          <w:p w14:paraId="735A5FD5">
            <w:pPr>
              <w:rPr>
                <w:rFonts w:ascii="Times New Roman" w:hAnsi="Times New Roman"/>
                <w:sz w:val="21"/>
                <w:highlight w:val="none"/>
              </w:rPr>
            </w:pPr>
          </w:p>
        </w:tc>
        <w:tc>
          <w:tcPr>
            <w:tcW w:w="624" w:type="dxa"/>
            <w:vAlign w:val="top"/>
          </w:tcPr>
          <w:p w14:paraId="6728AB2C">
            <w:pPr>
              <w:rPr>
                <w:rFonts w:ascii="Times New Roman" w:hAnsi="Times New Roman"/>
                <w:sz w:val="21"/>
                <w:highlight w:val="none"/>
              </w:rPr>
            </w:pPr>
          </w:p>
        </w:tc>
        <w:tc>
          <w:tcPr>
            <w:tcW w:w="628" w:type="dxa"/>
            <w:vAlign w:val="top"/>
          </w:tcPr>
          <w:p w14:paraId="6F793AE1">
            <w:pPr>
              <w:rPr>
                <w:rFonts w:ascii="Times New Roman" w:hAnsi="Times New Roman"/>
                <w:sz w:val="21"/>
                <w:highlight w:val="none"/>
              </w:rPr>
            </w:pPr>
          </w:p>
        </w:tc>
        <w:tc>
          <w:tcPr>
            <w:tcW w:w="634" w:type="dxa"/>
            <w:vAlign w:val="top"/>
          </w:tcPr>
          <w:p w14:paraId="1B0E7E9E">
            <w:pPr>
              <w:rPr>
                <w:rFonts w:ascii="Times New Roman" w:hAnsi="Times New Roman"/>
                <w:sz w:val="21"/>
                <w:highlight w:val="none"/>
              </w:rPr>
            </w:pPr>
          </w:p>
        </w:tc>
      </w:tr>
      <w:tr w14:paraId="22C62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4A904668">
            <w:pPr>
              <w:rPr>
                <w:rFonts w:ascii="Times New Roman" w:hAnsi="Times New Roman"/>
                <w:sz w:val="21"/>
                <w:highlight w:val="none"/>
              </w:rPr>
            </w:pPr>
          </w:p>
        </w:tc>
        <w:tc>
          <w:tcPr>
            <w:tcW w:w="2578" w:type="dxa"/>
            <w:vAlign w:val="top"/>
          </w:tcPr>
          <w:p w14:paraId="0A464D23">
            <w:pPr>
              <w:rPr>
                <w:rFonts w:ascii="Times New Roman" w:hAnsi="Times New Roman"/>
                <w:sz w:val="21"/>
                <w:highlight w:val="none"/>
              </w:rPr>
            </w:pPr>
          </w:p>
        </w:tc>
        <w:tc>
          <w:tcPr>
            <w:tcW w:w="806" w:type="dxa"/>
            <w:vAlign w:val="top"/>
          </w:tcPr>
          <w:p w14:paraId="3E9260B9">
            <w:pPr>
              <w:rPr>
                <w:rFonts w:ascii="Times New Roman" w:hAnsi="Times New Roman"/>
                <w:sz w:val="21"/>
                <w:highlight w:val="none"/>
              </w:rPr>
            </w:pPr>
          </w:p>
        </w:tc>
        <w:tc>
          <w:tcPr>
            <w:tcW w:w="562" w:type="dxa"/>
            <w:vAlign w:val="top"/>
          </w:tcPr>
          <w:p w14:paraId="47D476E6">
            <w:pPr>
              <w:rPr>
                <w:rFonts w:ascii="Times New Roman" w:hAnsi="Times New Roman"/>
                <w:sz w:val="21"/>
                <w:highlight w:val="none"/>
              </w:rPr>
            </w:pPr>
          </w:p>
        </w:tc>
        <w:tc>
          <w:tcPr>
            <w:tcW w:w="556" w:type="dxa"/>
            <w:vAlign w:val="top"/>
          </w:tcPr>
          <w:p w14:paraId="6A86EE40">
            <w:pPr>
              <w:rPr>
                <w:rFonts w:ascii="Times New Roman" w:hAnsi="Times New Roman"/>
                <w:sz w:val="21"/>
                <w:highlight w:val="none"/>
              </w:rPr>
            </w:pPr>
          </w:p>
        </w:tc>
        <w:tc>
          <w:tcPr>
            <w:tcW w:w="562" w:type="dxa"/>
            <w:vAlign w:val="top"/>
          </w:tcPr>
          <w:p w14:paraId="48EC1F73">
            <w:pPr>
              <w:rPr>
                <w:rFonts w:ascii="Times New Roman" w:hAnsi="Times New Roman"/>
                <w:sz w:val="21"/>
                <w:highlight w:val="none"/>
              </w:rPr>
            </w:pPr>
          </w:p>
        </w:tc>
        <w:tc>
          <w:tcPr>
            <w:tcW w:w="676" w:type="dxa"/>
            <w:vAlign w:val="top"/>
          </w:tcPr>
          <w:p w14:paraId="63162058">
            <w:pPr>
              <w:rPr>
                <w:rFonts w:ascii="Times New Roman" w:hAnsi="Times New Roman"/>
                <w:sz w:val="21"/>
                <w:highlight w:val="none"/>
              </w:rPr>
            </w:pPr>
          </w:p>
        </w:tc>
        <w:tc>
          <w:tcPr>
            <w:tcW w:w="682" w:type="dxa"/>
            <w:vAlign w:val="top"/>
          </w:tcPr>
          <w:p w14:paraId="5BFEEB38">
            <w:pPr>
              <w:rPr>
                <w:rFonts w:ascii="Times New Roman" w:hAnsi="Times New Roman"/>
                <w:sz w:val="21"/>
                <w:highlight w:val="none"/>
              </w:rPr>
            </w:pPr>
          </w:p>
        </w:tc>
        <w:tc>
          <w:tcPr>
            <w:tcW w:w="681" w:type="dxa"/>
            <w:vAlign w:val="top"/>
          </w:tcPr>
          <w:p w14:paraId="183F2C9F">
            <w:pPr>
              <w:rPr>
                <w:rFonts w:ascii="Times New Roman" w:hAnsi="Times New Roman"/>
                <w:sz w:val="21"/>
                <w:highlight w:val="none"/>
              </w:rPr>
            </w:pPr>
          </w:p>
        </w:tc>
        <w:tc>
          <w:tcPr>
            <w:tcW w:w="624" w:type="dxa"/>
            <w:vAlign w:val="top"/>
          </w:tcPr>
          <w:p w14:paraId="60ACCE10">
            <w:pPr>
              <w:rPr>
                <w:rFonts w:ascii="Times New Roman" w:hAnsi="Times New Roman"/>
                <w:sz w:val="21"/>
                <w:highlight w:val="none"/>
              </w:rPr>
            </w:pPr>
          </w:p>
        </w:tc>
        <w:tc>
          <w:tcPr>
            <w:tcW w:w="628" w:type="dxa"/>
            <w:vAlign w:val="top"/>
          </w:tcPr>
          <w:p w14:paraId="1DEDC4DB">
            <w:pPr>
              <w:rPr>
                <w:rFonts w:ascii="Times New Roman" w:hAnsi="Times New Roman"/>
                <w:sz w:val="21"/>
                <w:highlight w:val="none"/>
              </w:rPr>
            </w:pPr>
          </w:p>
        </w:tc>
        <w:tc>
          <w:tcPr>
            <w:tcW w:w="634" w:type="dxa"/>
            <w:vAlign w:val="top"/>
          </w:tcPr>
          <w:p w14:paraId="2F63BE59">
            <w:pPr>
              <w:rPr>
                <w:rFonts w:ascii="Times New Roman" w:hAnsi="Times New Roman"/>
                <w:sz w:val="21"/>
                <w:highlight w:val="none"/>
              </w:rPr>
            </w:pPr>
          </w:p>
        </w:tc>
      </w:tr>
      <w:tr w14:paraId="0AB38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1" w:type="dxa"/>
            <w:vAlign w:val="top"/>
          </w:tcPr>
          <w:p w14:paraId="374807AF">
            <w:pPr>
              <w:rPr>
                <w:rFonts w:ascii="Times New Roman" w:hAnsi="Times New Roman"/>
                <w:sz w:val="21"/>
                <w:highlight w:val="none"/>
              </w:rPr>
            </w:pPr>
          </w:p>
        </w:tc>
        <w:tc>
          <w:tcPr>
            <w:tcW w:w="2578" w:type="dxa"/>
            <w:vAlign w:val="top"/>
          </w:tcPr>
          <w:p w14:paraId="4C0C6BEA">
            <w:pPr>
              <w:rPr>
                <w:rFonts w:ascii="Times New Roman" w:hAnsi="Times New Roman"/>
                <w:sz w:val="21"/>
                <w:highlight w:val="none"/>
              </w:rPr>
            </w:pPr>
          </w:p>
        </w:tc>
        <w:tc>
          <w:tcPr>
            <w:tcW w:w="806" w:type="dxa"/>
            <w:vAlign w:val="top"/>
          </w:tcPr>
          <w:p w14:paraId="1E1BBB60">
            <w:pPr>
              <w:rPr>
                <w:rFonts w:ascii="Times New Roman" w:hAnsi="Times New Roman"/>
                <w:sz w:val="21"/>
                <w:highlight w:val="none"/>
              </w:rPr>
            </w:pPr>
          </w:p>
        </w:tc>
        <w:tc>
          <w:tcPr>
            <w:tcW w:w="562" w:type="dxa"/>
            <w:vAlign w:val="top"/>
          </w:tcPr>
          <w:p w14:paraId="43641212">
            <w:pPr>
              <w:rPr>
                <w:rFonts w:ascii="Times New Roman" w:hAnsi="Times New Roman"/>
                <w:sz w:val="21"/>
                <w:highlight w:val="none"/>
              </w:rPr>
            </w:pPr>
          </w:p>
        </w:tc>
        <w:tc>
          <w:tcPr>
            <w:tcW w:w="556" w:type="dxa"/>
            <w:vAlign w:val="top"/>
          </w:tcPr>
          <w:p w14:paraId="0706A819">
            <w:pPr>
              <w:rPr>
                <w:rFonts w:ascii="Times New Roman" w:hAnsi="Times New Roman"/>
                <w:sz w:val="21"/>
                <w:highlight w:val="none"/>
              </w:rPr>
            </w:pPr>
          </w:p>
        </w:tc>
        <w:tc>
          <w:tcPr>
            <w:tcW w:w="562" w:type="dxa"/>
            <w:vAlign w:val="top"/>
          </w:tcPr>
          <w:p w14:paraId="1D7793CB">
            <w:pPr>
              <w:rPr>
                <w:rFonts w:ascii="Times New Roman" w:hAnsi="Times New Roman"/>
                <w:sz w:val="21"/>
                <w:highlight w:val="none"/>
              </w:rPr>
            </w:pPr>
          </w:p>
        </w:tc>
        <w:tc>
          <w:tcPr>
            <w:tcW w:w="676" w:type="dxa"/>
            <w:vAlign w:val="top"/>
          </w:tcPr>
          <w:p w14:paraId="36BFE3A1">
            <w:pPr>
              <w:rPr>
                <w:rFonts w:ascii="Times New Roman" w:hAnsi="Times New Roman"/>
                <w:sz w:val="21"/>
                <w:highlight w:val="none"/>
              </w:rPr>
            </w:pPr>
          </w:p>
        </w:tc>
        <w:tc>
          <w:tcPr>
            <w:tcW w:w="682" w:type="dxa"/>
            <w:vAlign w:val="top"/>
          </w:tcPr>
          <w:p w14:paraId="443F28BD">
            <w:pPr>
              <w:rPr>
                <w:rFonts w:ascii="Times New Roman" w:hAnsi="Times New Roman"/>
                <w:sz w:val="21"/>
                <w:highlight w:val="none"/>
              </w:rPr>
            </w:pPr>
          </w:p>
        </w:tc>
        <w:tc>
          <w:tcPr>
            <w:tcW w:w="681" w:type="dxa"/>
            <w:vAlign w:val="top"/>
          </w:tcPr>
          <w:p w14:paraId="25A07E90">
            <w:pPr>
              <w:rPr>
                <w:rFonts w:ascii="Times New Roman" w:hAnsi="Times New Roman"/>
                <w:sz w:val="21"/>
                <w:highlight w:val="none"/>
              </w:rPr>
            </w:pPr>
          </w:p>
        </w:tc>
        <w:tc>
          <w:tcPr>
            <w:tcW w:w="624" w:type="dxa"/>
            <w:vAlign w:val="top"/>
          </w:tcPr>
          <w:p w14:paraId="6D0ADFFD">
            <w:pPr>
              <w:rPr>
                <w:rFonts w:ascii="Times New Roman" w:hAnsi="Times New Roman"/>
                <w:sz w:val="21"/>
                <w:highlight w:val="none"/>
              </w:rPr>
            </w:pPr>
          </w:p>
        </w:tc>
        <w:tc>
          <w:tcPr>
            <w:tcW w:w="628" w:type="dxa"/>
            <w:vAlign w:val="top"/>
          </w:tcPr>
          <w:p w14:paraId="22C8E573">
            <w:pPr>
              <w:rPr>
                <w:rFonts w:ascii="Times New Roman" w:hAnsi="Times New Roman"/>
                <w:sz w:val="21"/>
                <w:highlight w:val="none"/>
              </w:rPr>
            </w:pPr>
          </w:p>
        </w:tc>
        <w:tc>
          <w:tcPr>
            <w:tcW w:w="634" w:type="dxa"/>
            <w:vAlign w:val="top"/>
          </w:tcPr>
          <w:p w14:paraId="0FA97B88">
            <w:pPr>
              <w:rPr>
                <w:rFonts w:ascii="Times New Roman" w:hAnsi="Times New Roman"/>
                <w:sz w:val="21"/>
                <w:highlight w:val="none"/>
              </w:rPr>
            </w:pPr>
          </w:p>
        </w:tc>
      </w:tr>
      <w:tr w14:paraId="37764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1" w:type="dxa"/>
            <w:vAlign w:val="top"/>
          </w:tcPr>
          <w:p w14:paraId="4419688A">
            <w:pPr>
              <w:rPr>
                <w:rFonts w:ascii="Times New Roman" w:hAnsi="Times New Roman"/>
                <w:sz w:val="21"/>
                <w:highlight w:val="none"/>
              </w:rPr>
            </w:pPr>
          </w:p>
        </w:tc>
        <w:tc>
          <w:tcPr>
            <w:tcW w:w="2578" w:type="dxa"/>
            <w:vAlign w:val="top"/>
          </w:tcPr>
          <w:p w14:paraId="3AA79679">
            <w:pPr>
              <w:rPr>
                <w:rFonts w:ascii="Times New Roman" w:hAnsi="Times New Roman"/>
                <w:sz w:val="21"/>
                <w:highlight w:val="none"/>
              </w:rPr>
            </w:pPr>
          </w:p>
        </w:tc>
        <w:tc>
          <w:tcPr>
            <w:tcW w:w="806" w:type="dxa"/>
            <w:vAlign w:val="top"/>
          </w:tcPr>
          <w:p w14:paraId="41329451">
            <w:pPr>
              <w:rPr>
                <w:rFonts w:ascii="Times New Roman" w:hAnsi="Times New Roman"/>
                <w:sz w:val="21"/>
                <w:highlight w:val="none"/>
              </w:rPr>
            </w:pPr>
          </w:p>
        </w:tc>
        <w:tc>
          <w:tcPr>
            <w:tcW w:w="562" w:type="dxa"/>
            <w:vAlign w:val="top"/>
          </w:tcPr>
          <w:p w14:paraId="03001041">
            <w:pPr>
              <w:rPr>
                <w:rFonts w:ascii="Times New Roman" w:hAnsi="Times New Roman"/>
                <w:sz w:val="21"/>
                <w:highlight w:val="none"/>
              </w:rPr>
            </w:pPr>
          </w:p>
        </w:tc>
        <w:tc>
          <w:tcPr>
            <w:tcW w:w="556" w:type="dxa"/>
            <w:vAlign w:val="top"/>
          </w:tcPr>
          <w:p w14:paraId="06D8FFA6">
            <w:pPr>
              <w:rPr>
                <w:rFonts w:ascii="Times New Roman" w:hAnsi="Times New Roman"/>
                <w:sz w:val="21"/>
                <w:highlight w:val="none"/>
              </w:rPr>
            </w:pPr>
          </w:p>
        </w:tc>
        <w:tc>
          <w:tcPr>
            <w:tcW w:w="562" w:type="dxa"/>
            <w:vAlign w:val="top"/>
          </w:tcPr>
          <w:p w14:paraId="40BDA054">
            <w:pPr>
              <w:rPr>
                <w:rFonts w:ascii="Times New Roman" w:hAnsi="Times New Roman"/>
                <w:sz w:val="21"/>
                <w:highlight w:val="none"/>
              </w:rPr>
            </w:pPr>
          </w:p>
        </w:tc>
        <w:tc>
          <w:tcPr>
            <w:tcW w:w="676" w:type="dxa"/>
            <w:vAlign w:val="top"/>
          </w:tcPr>
          <w:p w14:paraId="74671A96">
            <w:pPr>
              <w:rPr>
                <w:rFonts w:ascii="Times New Roman" w:hAnsi="Times New Roman"/>
                <w:sz w:val="21"/>
                <w:highlight w:val="none"/>
              </w:rPr>
            </w:pPr>
          </w:p>
        </w:tc>
        <w:tc>
          <w:tcPr>
            <w:tcW w:w="682" w:type="dxa"/>
            <w:vAlign w:val="top"/>
          </w:tcPr>
          <w:p w14:paraId="679F8514">
            <w:pPr>
              <w:rPr>
                <w:rFonts w:ascii="Times New Roman" w:hAnsi="Times New Roman"/>
                <w:sz w:val="21"/>
                <w:highlight w:val="none"/>
              </w:rPr>
            </w:pPr>
          </w:p>
        </w:tc>
        <w:tc>
          <w:tcPr>
            <w:tcW w:w="681" w:type="dxa"/>
            <w:vAlign w:val="top"/>
          </w:tcPr>
          <w:p w14:paraId="52D138B0">
            <w:pPr>
              <w:rPr>
                <w:rFonts w:ascii="Times New Roman" w:hAnsi="Times New Roman"/>
                <w:sz w:val="21"/>
                <w:highlight w:val="none"/>
              </w:rPr>
            </w:pPr>
          </w:p>
        </w:tc>
        <w:tc>
          <w:tcPr>
            <w:tcW w:w="624" w:type="dxa"/>
            <w:vAlign w:val="top"/>
          </w:tcPr>
          <w:p w14:paraId="2800C204">
            <w:pPr>
              <w:rPr>
                <w:rFonts w:ascii="Times New Roman" w:hAnsi="Times New Roman"/>
                <w:sz w:val="21"/>
                <w:highlight w:val="none"/>
              </w:rPr>
            </w:pPr>
          </w:p>
        </w:tc>
        <w:tc>
          <w:tcPr>
            <w:tcW w:w="628" w:type="dxa"/>
            <w:vAlign w:val="top"/>
          </w:tcPr>
          <w:p w14:paraId="1C5F912C">
            <w:pPr>
              <w:rPr>
                <w:rFonts w:ascii="Times New Roman" w:hAnsi="Times New Roman"/>
                <w:sz w:val="21"/>
                <w:highlight w:val="none"/>
              </w:rPr>
            </w:pPr>
          </w:p>
        </w:tc>
        <w:tc>
          <w:tcPr>
            <w:tcW w:w="634" w:type="dxa"/>
            <w:vAlign w:val="top"/>
          </w:tcPr>
          <w:p w14:paraId="41F908E3">
            <w:pPr>
              <w:rPr>
                <w:rFonts w:ascii="Times New Roman" w:hAnsi="Times New Roman"/>
                <w:sz w:val="21"/>
                <w:highlight w:val="none"/>
              </w:rPr>
            </w:pPr>
          </w:p>
        </w:tc>
      </w:tr>
      <w:tr w14:paraId="5F026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1" w:type="dxa"/>
            <w:vAlign w:val="top"/>
          </w:tcPr>
          <w:p w14:paraId="459F6D69">
            <w:pPr>
              <w:rPr>
                <w:rFonts w:ascii="Times New Roman" w:hAnsi="Times New Roman"/>
                <w:sz w:val="21"/>
                <w:highlight w:val="none"/>
              </w:rPr>
            </w:pPr>
          </w:p>
        </w:tc>
        <w:tc>
          <w:tcPr>
            <w:tcW w:w="2578" w:type="dxa"/>
            <w:vAlign w:val="top"/>
          </w:tcPr>
          <w:p w14:paraId="588C0C34">
            <w:pPr>
              <w:rPr>
                <w:rFonts w:ascii="Times New Roman" w:hAnsi="Times New Roman"/>
                <w:sz w:val="21"/>
                <w:highlight w:val="none"/>
              </w:rPr>
            </w:pPr>
          </w:p>
        </w:tc>
        <w:tc>
          <w:tcPr>
            <w:tcW w:w="806" w:type="dxa"/>
            <w:vAlign w:val="top"/>
          </w:tcPr>
          <w:p w14:paraId="1E810569">
            <w:pPr>
              <w:rPr>
                <w:rFonts w:ascii="Times New Roman" w:hAnsi="Times New Roman"/>
                <w:sz w:val="21"/>
                <w:highlight w:val="none"/>
              </w:rPr>
            </w:pPr>
          </w:p>
        </w:tc>
        <w:tc>
          <w:tcPr>
            <w:tcW w:w="562" w:type="dxa"/>
            <w:vAlign w:val="top"/>
          </w:tcPr>
          <w:p w14:paraId="36586FD3">
            <w:pPr>
              <w:rPr>
                <w:rFonts w:ascii="Times New Roman" w:hAnsi="Times New Roman"/>
                <w:sz w:val="21"/>
                <w:highlight w:val="none"/>
              </w:rPr>
            </w:pPr>
          </w:p>
        </w:tc>
        <w:tc>
          <w:tcPr>
            <w:tcW w:w="556" w:type="dxa"/>
            <w:vAlign w:val="top"/>
          </w:tcPr>
          <w:p w14:paraId="68D994BD">
            <w:pPr>
              <w:rPr>
                <w:rFonts w:ascii="Times New Roman" w:hAnsi="Times New Roman"/>
                <w:sz w:val="21"/>
                <w:highlight w:val="none"/>
              </w:rPr>
            </w:pPr>
          </w:p>
        </w:tc>
        <w:tc>
          <w:tcPr>
            <w:tcW w:w="562" w:type="dxa"/>
            <w:vAlign w:val="top"/>
          </w:tcPr>
          <w:p w14:paraId="7E3934AA">
            <w:pPr>
              <w:rPr>
                <w:rFonts w:ascii="Times New Roman" w:hAnsi="Times New Roman"/>
                <w:sz w:val="21"/>
                <w:highlight w:val="none"/>
              </w:rPr>
            </w:pPr>
          </w:p>
        </w:tc>
        <w:tc>
          <w:tcPr>
            <w:tcW w:w="676" w:type="dxa"/>
            <w:vAlign w:val="top"/>
          </w:tcPr>
          <w:p w14:paraId="6DCC55B0">
            <w:pPr>
              <w:rPr>
                <w:rFonts w:ascii="Times New Roman" w:hAnsi="Times New Roman"/>
                <w:sz w:val="21"/>
                <w:highlight w:val="none"/>
              </w:rPr>
            </w:pPr>
          </w:p>
        </w:tc>
        <w:tc>
          <w:tcPr>
            <w:tcW w:w="682" w:type="dxa"/>
            <w:vAlign w:val="top"/>
          </w:tcPr>
          <w:p w14:paraId="7AD042AC">
            <w:pPr>
              <w:rPr>
                <w:rFonts w:ascii="Times New Roman" w:hAnsi="Times New Roman"/>
                <w:sz w:val="21"/>
                <w:highlight w:val="none"/>
              </w:rPr>
            </w:pPr>
          </w:p>
        </w:tc>
        <w:tc>
          <w:tcPr>
            <w:tcW w:w="681" w:type="dxa"/>
            <w:vAlign w:val="top"/>
          </w:tcPr>
          <w:p w14:paraId="7C5F6536">
            <w:pPr>
              <w:rPr>
                <w:rFonts w:ascii="Times New Roman" w:hAnsi="Times New Roman"/>
                <w:sz w:val="21"/>
                <w:highlight w:val="none"/>
              </w:rPr>
            </w:pPr>
          </w:p>
        </w:tc>
        <w:tc>
          <w:tcPr>
            <w:tcW w:w="624" w:type="dxa"/>
            <w:vAlign w:val="top"/>
          </w:tcPr>
          <w:p w14:paraId="64F83FF0">
            <w:pPr>
              <w:rPr>
                <w:rFonts w:ascii="Times New Roman" w:hAnsi="Times New Roman"/>
                <w:sz w:val="21"/>
                <w:highlight w:val="none"/>
              </w:rPr>
            </w:pPr>
          </w:p>
        </w:tc>
        <w:tc>
          <w:tcPr>
            <w:tcW w:w="628" w:type="dxa"/>
            <w:vAlign w:val="top"/>
          </w:tcPr>
          <w:p w14:paraId="77B2D936">
            <w:pPr>
              <w:rPr>
                <w:rFonts w:ascii="Times New Roman" w:hAnsi="Times New Roman"/>
                <w:sz w:val="21"/>
                <w:highlight w:val="none"/>
              </w:rPr>
            </w:pPr>
          </w:p>
        </w:tc>
        <w:tc>
          <w:tcPr>
            <w:tcW w:w="634" w:type="dxa"/>
            <w:vAlign w:val="top"/>
          </w:tcPr>
          <w:p w14:paraId="73786938">
            <w:pPr>
              <w:rPr>
                <w:rFonts w:ascii="Times New Roman" w:hAnsi="Times New Roman"/>
                <w:sz w:val="21"/>
                <w:highlight w:val="none"/>
              </w:rPr>
            </w:pPr>
          </w:p>
        </w:tc>
      </w:tr>
      <w:tr w14:paraId="68BA5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1" w:type="dxa"/>
            <w:vAlign w:val="top"/>
          </w:tcPr>
          <w:p w14:paraId="35EB63E6">
            <w:pPr>
              <w:rPr>
                <w:rFonts w:ascii="Times New Roman" w:hAnsi="Times New Roman"/>
                <w:sz w:val="21"/>
                <w:highlight w:val="none"/>
              </w:rPr>
            </w:pPr>
          </w:p>
        </w:tc>
        <w:tc>
          <w:tcPr>
            <w:tcW w:w="2578" w:type="dxa"/>
            <w:vAlign w:val="top"/>
          </w:tcPr>
          <w:p w14:paraId="262566FF">
            <w:pPr>
              <w:rPr>
                <w:rFonts w:ascii="Times New Roman" w:hAnsi="Times New Roman"/>
                <w:sz w:val="21"/>
                <w:highlight w:val="none"/>
              </w:rPr>
            </w:pPr>
          </w:p>
        </w:tc>
        <w:tc>
          <w:tcPr>
            <w:tcW w:w="806" w:type="dxa"/>
            <w:vAlign w:val="top"/>
          </w:tcPr>
          <w:p w14:paraId="048F05E8">
            <w:pPr>
              <w:rPr>
                <w:rFonts w:ascii="Times New Roman" w:hAnsi="Times New Roman"/>
                <w:sz w:val="21"/>
                <w:highlight w:val="none"/>
              </w:rPr>
            </w:pPr>
          </w:p>
        </w:tc>
        <w:tc>
          <w:tcPr>
            <w:tcW w:w="562" w:type="dxa"/>
            <w:vAlign w:val="top"/>
          </w:tcPr>
          <w:p w14:paraId="3EEF54E6">
            <w:pPr>
              <w:rPr>
                <w:rFonts w:ascii="Times New Roman" w:hAnsi="Times New Roman"/>
                <w:sz w:val="21"/>
                <w:highlight w:val="none"/>
              </w:rPr>
            </w:pPr>
          </w:p>
        </w:tc>
        <w:tc>
          <w:tcPr>
            <w:tcW w:w="556" w:type="dxa"/>
            <w:vAlign w:val="top"/>
          </w:tcPr>
          <w:p w14:paraId="725E95EB">
            <w:pPr>
              <w:rPr>
                <w:rFonts w:ascii="Times New Roman" w:hAnsi="Times New Roman"/>
                <w:sz w:val="21"/>
                <w:highlight w:val="none"/>
              </w:rPr>
            </w:pPr>
          </w:p>
        </w:tc>
        <w:tc>
          <w:tcPr>
            <w:tcW w:w="562" w:type="dxa"/>
            <w:vAlign w:val="top"/>
          </w:tcPr>
          <w:p w14:paraId="23C7327D">
            <w:pPr>
              <w:rPr>
                <w:rFonts w:ascii="Times New Roman" w:hAnsi="Times New Roman"/>
                <w:sz w:val="21"/>
                <w:highlight w:val="none"/>
              </w:rPr>
            </w:pPr>
          </w:p>
        </w:tc>
        <w:tc>
          <w:tcPr>
            <w:tcW w:w="676" w:type="dxa"/>
            <w:vAlign w:val="top"/>
          </w:tcPr>
          <w:p w14:paraId="42E25228">
            <w:pPr>
              <w:rPr>
                <w:rFonts w:ascii="Times New Roman" w:hAnsi="Times New Roman"/>
                <w:sz w:val="21"/>
                <w:highlight w:val="none"/>
              </w:rPr>
            </w:pPr>
          </w:p>
        </w:tc>
        <w:tc>
          <w:tcPr>
            <w:tcW w:w="682" w:type="dxa"/>
            <w:vAlign w:val="top"/>
          </w:tcPr>
          <w:p w14:paraId="7352C82C">
            <w:pPr>
              <w:rPr>
                <w:rFonts w:ascii="Times New Roman" w:hAnsi="Times New Roman"/>
                <w:sz w:val="21"/>
                <w:highlight w:val="none"/>
              </w:rPr>
            </w:pPr>
          </w:p>
        </w:tc>
        <w:tc>
          <w:tcPr>
            <w:tcW w:w="681" w:type="dxa"/>
            <w:vAlign w:val="top"/>
          </w:tcPr>
          <w:p w14:paraId="01D5B50C">
            <w:pPr>
              <w:rPr>
                <w:rFonts w:ascii="Times New Roman" w:hAnsi="Times New Roman"/>
                <w:sz w:val="21"/>
                <w:highlight w:val="none"/>
              </w:rPr>
            </w:pPr>
          </w:p>
        </w:tc>
        <w:tc>
          <w:tcPr>
            <w:tcW w:w="624" w:type="dxa"/>
            <w:vAlign w:val="top"/>
          </w:tcPr>
          <w:p w14:paraId="041F454E">
            <w:pPr>
              <w:rPr>
                <w:rFonts w:ascii="Times New Roman" w:hAnsi="Times New Roman"/>
                <w:sz w:val="21"/>
                <w:highlight w:val="none"/>
              </w:rPr>
            </w:pPr>
          </w:p>
        </w:tc>
        <w:tc>
          <w:tcPr>
            <w:tcW w:w="628" w:type="dxa"/>
            <w:vAlign w:val="top"/>
          </w:tcPr>
          <w:p w14:paraId="7BEA39CE">
            <w:pPr>
              <w:rPr>
                <w:rFonts w:ascii="Times New Roman" w:hAnsi="Times New Roman"/>
                <w:sz w:val="21"/>
                <w:highlight w:val="none"/>
              </w:rPr>
            </w:pPr>
          </w:p>
        </w:tc>
        <w:tc>
          <w:tcPr>
            <w:tcW w:w="634" w:type="dxa"/>
            <w:vAlign w:val="top"/>
          </w:tcPr>
          <w:p w14:paraId="6A19B655">
            <w:pPr>
              <w:rPr>
                <w:rFonts w:ascii="Times New Roman" w:hAnsi="Times New Roman"/>
                <w:sz w:val="21"/>
                <w:highlight w:val="none"/>
              </w:rPr>
            </w:pPr>
          </w:p>
        </w:tc>
      </w:tr>
      <w:tr w14:paraId="547BD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3945" w:type="dxa"/>
            <w:gridSpan w:val="3"/>
            <w:vAlign w:val="top"/>
          </w:tcPr>
          <w:p w14:paraId="5CBFA318">
            <w:pPr>
              <w:rPr>
                <w:rFonts w:ascii="Times New Roman" w:hAnsi="Times New Roman"/>
                <w:sz w:val="21"/>
                <w:highlight w:val="none"/>
              </w:rPr>
            </w:pPr>
          </w:p>
        </w:tc>
        <w:tc>
          <w:tcPr>
            <w:tcW w:w="562" w:type="dxa"/>
            <w:vAlign w:val="top"/>
          </w:tcPr>
          <w:p w14:paraId="1F2A441C">
            <w:pPr>
              <w:rPr>
                <w:rFonts w:ascii="Times New Roman" w:hAnsi="Times New Roman"/>
                <w:sz w:val="21"/>
                <w:highlight w:val="none"/>
              </w:rPr>
            </w:pPr>
          </w:p>
        </w:tc>
        <w:tc>
          <w:tcPr>
            <w:tcW w:w="556" w:type="dxa"/>
            <w:vAlign w:val="top"/>
          </w:tcPr>
          <w:p w14:paraId="184F5870">
            <w:pPr>
              <w:rPr>
                <w:rFonts w:ascii="Times New Roman" w:hAnsi="Times New Roman"/>
                <w:sz w:val="21"/>
                <w:highlight w:val="none"/>
              </w:rPr>
            </w:pPr>
          </w:p>
        </w:tc>
        <w:tc>
          <w:tcPr>
            <w:tcW w:w="562" w:type="dxa"/>
            <w:vAlign w:val="top"/>
          </w:tcPr>
          <w:p w14:paraId="019BB086">
            <w:pPr>
              <w:rPr>
                <w:rFonts w:ascii="Times New Roman" w:hAnsi="Times New Roman"/>
                <w:sz w:val="21"/>
                <w:highlight w:val="none"/>
              </w:rPr>
            </w:pPr>
          </w:p>
        </w:tc>
        <w:tc>
          <w:tcPr>
            <w:tcW w:w="676" w:type="dxa"/>
            <w:vAlign w:val="top"/>
          </w:tcPr>
          <w:p w14:paraId="41D43901">
            <w:pPr>
              <w:rPr>
                <w:rFonts w:ascii="Times New Roman" w:hAnsi="Times New Roman"/>
                <w:sz w:val="21"/>
                <w:highlight w:val="none"/>
              </w:rPr>
            </w:pPr>
          </w:p>
        </w:tc>
        <w:tc>
          <w:tcPr>
            <w:tcW w:w="682" w:type="dxa"/>
            <w:vAlign w:val="top"/>
          </w:tcPr>
          <w:p w14:paraId="4E559C2B">
            <w:pPr>
              <w:rPr>
                <w:rFonts w:ascii="Times New Roman" w:hAnsi="Times New Roman"/>
                <w:sz w:val="21"/>
                <w:highlight w:val="none"/>
              </w:rPr>
            </w:pPr>
          </w:p>
        </w:tc>
        <w:tc>
          <w:tcPr>
            <w:tcW w:w="681" w:type="dxa"/>
            <w:vAlign w:val="top"/>
          </w:tcPr>
          <w:p w14:paraId="405196BA">
            <w:pPr>
              <w:rPr>
                <w:rFonts w:ascii="Times New Roman" w:hAnsi="Times New Roman"/>
                <w:sz w:val="21"/>
                <w:highlight w:val="none"/>
              </w:rPr>
            </w:pPr>
          </w:p>
        </w:tc>
        <w:tc>
          <w:tcPr>
            <w:tcW w:w="624" w:type="dxa"/>
            <w:vAlign w:val="top"/>
          </w:tcPr>
          <w:p w14:paraId="33278E4A">
            <w:pPr>
              <w:rPr>
                <w:rFonts w:ascii="Times New Roman" w:hAnsi="Times New Roman"/>
                <w:sz w:val="21"/>
                <w:highlight w:val="none"/>
              </w:rPr>
            </w:pPr>
          </w:p>
        </w:tc>
        <w:tc>
          <w:tcPr>
            <w:tcW w:w="628" w:type="dxa"/>
            <w:vAlign w:val="top"/>
          </w:tcPr>
          <w:p w14:paraId="2B835960">
            <w:pPr>
              <w:rPr>
                <w:rFonts w:ascii="Times New Roman" w:hAnsi="Times New Roman"/>
                <w:sz w:val="21"/>
                <w:highlight w:val="none"/>
              </w:rPr>
            </w:pPr>
          </w:p>
        </w:tc>
        <w:tc>
          <w:tcPr>
            <w:tcW w:w="634" w:type="dxa"/>
            <w:vAlign w:val="top"/>
          </w:tcPr>
          <w:p w14:paraId="59BCCBE7">
            <w:pPr>
              <w:rPr>
                <w:rFonts w:ascii="Times New Roman" w:hAnsi="Times New Roman"/>
                <w:sz w:val="21"/>
                <w:highlight w:val="none"/>
              </w:rPr>
            </w:pPr>
          </w:p>
        </w:tc>
      </w:tr>
    </w:tbl>
    <w:p w14:paraId="26F5E4B3">
      <w:pPr>
        <w:spacing w:before="149" w:line="221" w:lineRule="auto"/>
        <w:ind w:left="1049" w:right="620" w:hanging="422"/>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注：此表由招标人填写“暂估单价”，并在备注栏说明</w:t>
      </w:r>
      <w:r>
        <w:rPr>
          <w:rFonts w:ascii="Times New Roman" w:hAnsi="Times New Roman" w:eastAsia="宋体" w:cs="宋体"/>
          <w:spacing w:val="-3"/>
          <w:sz w:val="21"/>
          <w:szCs w:val="21"/>
          <w:highlight w:val="none"/>
        </w:rPr>
        <w:t>暂估价的材料、工程设备拟用在那些</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 xml:space="preserve">清单项目上，投标人应将上述材料、工程设备暂估单价计入工程量清单综合单价报价 </w:t>
      </w:r>
      <w:r>
        <w:rPr>
          <w:rFonts w:ascii="Times New Roman" w:hAnsi="Times New Roman" w:eastAsia="宋体" w:cs="宋体"/>
          <w:spacing w:val="-10"/>
          <w:sz w:val="21"/>
          <w:szCs w:val="21"/>
          <w:highlight w:val="none"/>
        </w:rPr>
        <w:t>中。</w:t>
      </w:r>
    </w:p>
    <w:p w14:paraId="383DDABF">
      <w:pPr>
        <w:spacing w:line="221"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5E092A6">
      <w:pPr>
        <w:spacing w:before="78" w:line="219" w:lineRule="auto"/>
        <w:ind w:left="613"/>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4.12-3 </w:t>
      </w:r>
      <w:r>
        <w:rPr>
          <w:rFonts w:ascii="Times New Roman" w:hAnsi="Times New Roman" w:eastAsia="黑体" w:cs="黑体"/>
          <w:spacing w:val="-1"/>
          <w:sz w:val="24"/>
          <w:szCs w:val="24"/>
          <w:highlight w:val="none"/>
        </w:rPr>
        <w:t>专业工程暂估价及结算价表</w:t>
      </w:r>
    </w:p>
    <w:p w14:paraId="514FA9BD">
      <w:pPr>
        <w:pStyle w:val="5"/>
        <w:spacing w:line="278" w:lineRule="auto"/>
        <w:rPr>
          <w:rFonts w:ascii="Times New Roman" w:hAnsi="Times New Roman"/>
          <w:highlight w:val="none"/>
        </w:rPr>
      </w:pPr>
    </w:p>
    <w:p w14:paraId="325A9148">
      <w:pPr>
        <w:pStyle w:val="5"/>
        <w:spacing w:line="278" w:lineRule="auto"/>
        <w:rPr>
          <w:rFonts w:ascii="Times New Roman" w:hAnsi="Times New Roman"/>
          <w:highlight w:val="none"/>
        </w:rPr>
      </w:pPr>
    </w:p>
    <w:p w14:paraId="26269929">
      <w:pPr>
        <w:spacing w:before="87" w:line="225" w:lineRule="auto"/>
        <w:ind w:left="3103"/>
        <w:rPr>
          <w:rFonts w:ascii="Times New Roman" w:hAnsi="Times New Roman" w:eastAsia="黑体" w:cs="黑体"/>
          <w:sz w:val="27"/>
          <w:szCs w:val="27"/>
          <w:highlight w:val="none"/>
        </w:rPr>
      </w:pPr>
      <w:bookmarkStart w:id="1475" w:name="bookmark256"/>
      <w:bookmarkEnd w:id="1475"/>
      <w:r>
        <w:rPr>
          <w:rFonts w:ascii="Times New Roman" w:hAnsi="Times New Roman" w:eastAsia="黑体" w:cs="黑体"/>
          <w:spacing w:val="8"/>
          <w:sz w:val="27"/>
          <w:szCs w:val="27"/>
          <w:highlight w:val="none"/>
        </w:rPr>
        <w:t>专业工程暂估价及结算价表</w:t>
      </w:r>
    </w:p>
    <w:p w14:paraId="2A5A794D">
      <w:pPr>
        <w:spacing w:line="162" w:lineRule="exact"/>
        <w:rPr>
          <w:rFonts w:ascii="Times New Roman" w:hAnsi="Times New Roman"/>
          <w:highlight w:val="none"/>
        </w:rPr>
      </w:pPr>
    </w:p>
    <w:p w14:paraId="132B0A84">
      <w:pPr>
        <w:spacing w:line="162" w:lineRule="exact"/>
        <w:rPr>
          <w:rFonts w:ascii="Times New Roman" w:hAnsi="Times New Roman"/>
          <w:highlight w:val="none"/>
        </w:rPr>
        <w:sectPr>
          <w:footerReference r:id="rId7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3E17092">
      <w:pPr>
        <w:spacing w:before="41" w:line="186" w:lineRule="auto"/>
        <w:ind w:left="120"/>
        <w:rPr>
          <w:rFonts w:ascii="Times New Roman" w:hAnsi="Times New Roman"/>
          <w:sz w:val="2"/>
          <w:highlight w:val="none"/>
        </w:rPr>
      </w:pPr>
      <w:r>
        <w:rPr>
          <w:rFonts w:ascii="Times New Roman" w:hAnsi="Times New Roman" w:eastAsia="宋体" w:cs="宋体"/>
          <w:spacing w:val="-1"/>
          <w:sz w:val="20"/>
          <w:szCs w:val="20"/>
          <w:highlight w:val="none"/>
        </w:rPr>
        <w:t>工程名称：</w:t>
      </w:r>
    </w:p>
    <w:p w14:paraId="4C92908E">
      <w:pPr>
        <w:spacing w:before="39" w:line="186" w:lineRule="auto"/>
        <w:rPr>
          <w:rFonts w:ascii="Times New Roman" w:hAnsi="Times New Roman" w:eastAsia="宋体" w:cs="宋体"/>
          <w:sz w:val="20"/>
          <w:szCs w:val="20"/>
          <w:highlight w:val="none"/>
        </w:rPr>
      </w:pPr>
      <w:r>
        <w:rPr>
          <w:rFonts w:ascii="Times New Roman" w:hAnsi="Times New Roman" w:eastAsia="宋体" w:cs="宋体"/>
          <w:spacing w:val="-2"/>
          <w:sz w:val="20"/>
          <w:szCs w:val="20"/>
          <w:highlight w:val="none"/>
        </w:rPr>
        <w:t>标段名称：</w:t>
      </w:r>
      <w:r>
        <w:rPr>
          <w:rFonts w:ascii="Times New Roman" w:hAnsi="Times New Roman" w:eastAsia="宋体" w:cs="宋体"/>
          <w:spacing w:val="2"/>
          <w:sz w:val="20"/>
          <w:szCs w:val="20"/>
          <w:highlight w:val="none"/>
        </w:rPr>
        <w:t xml:space="preserve">                       </w:t>
      </w:r>
      <w:r>
        <w:rPr>
          <w:rFonts w:ascii="Times New Roman" w:hAnsi="Times New Roman" w:eastAsia="宋体" w:cs="宋体"/>
          <w:spacing w:val="-2"/>
          <w:sz w:val="20"/>
          <w:szCs w:val="20"/>
          <w:highlight w:val="none"/>
        </w:rPr>
        <w:t>第</w:t>
      </w:r>
      <w:r>
        <w:rPr>
          <w:rFonts w:ascii="Times New Roman" w:hAnsi="Times New Roman" w:eastAsia="宋体" w:cs="宋体"/>
          <w:spacing w:val="-4"/>
          <w:sz w:val="20"/>
          <w:szCs w:val="20"/>
          <w:highlight w:val="none"/>
        </w:rPr>
        <w:t>页 共</w:t>
      </w:r>
      <w:r>
        <w:rPr>
          <w:rFonts w:ascii="Times New Roman" w:hAnsi="Times New Roman" w:eastAsia="宋体" w:cs="宋体"/>
          <w:spacing w:val="14"/>
          <w:sz w:val="20"/>
          <w:szCs w:val="20"/>
          <w:highlight w:val="none"/>
        </w:rPr>
        <w:t xml:space="preserve"> </w:t>
      </w:r>
      <w:r>
        <w:rPr>
          <w:rFonts w:ascii="Times New Roman" w:hAnsi="Times New Roman" w:eastAsia="宋体" w:cs="宋体"/>
          <w:spacing w:val="-4"/>
          <w:sz w:val="20"/>
          <w:szCs w:val="20"/>
          <w:highlight w:val="none"/>
        </w:rPr>
        <w:t>页</w:t>
      </w:r>
    </w:p>
    <w:p w14:paraId="3CBC8BE8">
      <w:pPr>
        <w:spacing w:line="186" w:lineRule="auto"/>
        <w:rPr>
          <w:rFonts w:ascii="Times New Roman" w:hAnsi="Times New Roman" w:eastAsia="宋体" w:cs="宋体"/>
          <w:sz w:val="20"/>
          <w:szCs w:val="20"/>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BC9D487">
      <w:pPr>
        <w:spacing w:line="96" w:lineRule="exact"/>
        <w:rPr>
          <w:rFonts w:ascii="Times New Roman" w:hAnsi="Times New Roman"/>
          <w:highlight w:val="none"/>
        </w:rPr>
      </w:pPr>
    </w:p>
    <w:tbl>
      <w:tblPr>
        <w:tblStyle w:val="17"/>
        <w:tblW w:w="95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0"/>
        <w:gridCol w:w="1934"/>
        <w:gridCol w:w="2376"/>
        <w:gridCol w:w="1219"/>
        <w:gridCol w:w="1262"/>
        <w:gridCol w:w="1099"/>
        <w:gridCol w:w="1186"/>
      </w:tblGrid>
      <w:tr w14:paraId="0EC78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460" w:type="dxa"/>
            <w:textDirection w:val="tbRlV"/>
            <w:vAlign w:val="top"/>
          </w:tcPr>
          <w:p w14:paraId="387676A4">
            <w:pPr>
              <w:pStyle w:val="18"/>
              <w:spacing w:before="129" w:line="211" w:lineRule="auto"/>
              <w:ind w:left="105"/>
              <w:rPr>
                <w:rFonts w:ascii="Times New Roman" w:hAnsi="Times New Roman"/>
                <w:sz w:val="20"/>
                <w:szCs w:val="20"/>
                <w:highlight w:val="none"/>
              </w:rPr>
            </w:pPr>
            <w:r>
              <w:rPr>
                <w:rFonts w:ascii="Times New Roman" w:hAnsi="Times New Roman"/>
                <w:spacing w:val="30"/>
                <w:sz w:val="20"/>
                <w:szCs w:val="20"/>
                <w:highlight w:val="none"/>
              </w:rPr>
              <w:t>序号</w:t>
            </w:r>
          </w:p>
        </w:tc>
        <w:tc>
          <w:tcPr>
            <w:tcW w:w="1934" w:type="dxa"/>
            <w:vAlign w:val="top"/>
          </w:tcPr>
          <w:p w14:paraId="2A1943D0">
            <w:pPr>
              <w:pStyle w:val="18"/>
              <w:spacing w:before="234" w:line="222" w:lineRule="auto"/>
              <w:ind w:left="573"/>
              <w:rPr>
                <w:rFonts w:ascii="Times New Roman" w:hAnsi="Times New Roman"/>
                <w:sz w:val="20"/>
                <w:szCs w:val="20"/>
                <w:highlight w:val="none"/>
              </w:rPr>
            </w:pPr>
            <w:r>
              <w:rPr>
                <w:rFonts w:ascii="Times New Roman" w:hAnsi="Times New Roman"/>
                <w:spacing w:val="-1"/>
                <w:sz w:val="20"/>
                <w:szCs w:val="20"/>
                <w:highlight w:val="none"/>
              </w:rPr>
              <w:t>工程名称</w:t>
            </w:r>
          </w:p>
        </w:tc>
        <w:tc>
          <w:tcPr>
            <w:tcW w:w="2376" w:type="dxa"/>
            <w:vAlign w:val="top"/>
          </w:tcPr>
          <w:p w14:paraId="0BD9CC09">
            <w:pPr>
              <w:pStyle w:val="18"/>
              <w:spacing w:before="234" w:line="221" w:lineRule="auto"/>
              <w:ind w:left="795"/>
              <w:rPr>
                <w:rFonts w:ascii="Times New Roman" w:hAnsi="Times New Roman"/>
                <w:sz w:val="20"/>
                <w:szCs w:val="20"/>
                <w:highlight w:val="none"/>
              </w:rPr>
            </w:pPr>
            <w:r>
              <w:rPr>
                <w:rFonts w:ascii="Times New Roman" w:hAnsi="Times New Roman"/>
                <w:spacing w:val="-1"/>
                <w:sz w:val="20"/>
                <w:szCs w:val="20"/>
                <w:highlight w:val="none"/>
              </w:rPr>
              <w:t>工程内容</w:t>
            </w:r>
          </w:p>
        </w:tc>
        <w:tc>
          <w:tcPr>
            <w:tcW w:w="1219" w:type="dxa"/>
            <w:vAlign w:val="top"/>
          </w:tcPr>
          <w:p w14:paraId="4B91B38D">
            <w:pPr>
              <w:pStyle w:val="18"/>
              <w:spacing w:before="106" w:line="230" w:lineRule="auto"/>
              <w:ind w:left="318" w:right="203" w:hanging="100"/>
              <w:rPr>
                <w:rFonts w:ascii="Times New Roman" w:hAnsi="Times New Roman"/>
                <w:sz w:val="20"/>
                <w:szCs w:val="20"/>
                <w:highlight w:val="none"/>
              </w:rPr>
            </w:pPr>
            <w:r>
              <w:rPr>
                <w:rFonts w:ascii="Times New Roman" w:hAnsi="Times New Roman"/>
                <w:spacing w:val="-2"/>
                <w:sz w:val="20"/>
                <w:szCs w:val="20"/>
                <w:highlight w:val="none"/>
              </w:rPr>
              <w:t>暂估金额</w:t>
            </w:r>
            <w:r>
              <w:rPr>
                <w:rFonts w:ascii="Times New Roman" w:hAnsi="Times New Roman"/>
                <w:sz w:val="20"/>
                <w:szCs w:val="20"/>
                <w:highlight w:val="none"/>
              </w:rPr>
              <w:t xml:space="preserve"> </w:t>
            </w:r>
            <w:r>
              <w:rPr>
                <w:rFonts w:ascii="Times New Roman" w:hAnsi="Times New Roman"/>
                <w:spacing w:val="-4"/>
                <w:sz w:val="20"/>
                <w:szCs w:val="20"/>
                <w:highlight w:val="none"/>
              </w:rPr>
              <w:t>（元）</w:t>
            </w:r>
          </w:p>
        </w:tc>
        <w:tc>
          <w:tcPr>
            <w:tcW w:w="1262" w:type="dxa"/>
            <w:vAlign w:val="top"/>
          </w:tcPr>
          <w:p w14:paraId="7AF42C00">
            <w:pPr>
              <w:pStyle w:val="18"/>
              <w:spacing w:before="106" w:line="230" w:lineRule="auto"/>
              <w:ind w:left="343" w:right="221" w:hanging="102"/>
              <w:rPr>
                <w:rFonts w:ascii="Times New Roman" w:hAnsi="Times New Roman"/>
                <w:sz w:val="20"/>
                <w:szCs w:val="20"/>
                <w:highlight w:val="none"/>
              </w:rPr>
            </w:pPr>
            <w:r>
              <w:rPr>
                <w:rFonts w:ascii="Times New Roman" w:hAnsi="Times New Roman"/>
                <w:spacing w:val="-2"/>
                <w:sz w:val="20"/>
                <w:szCs w:val="20"/>
                <w:highlight w:val="none"/>
              </w:rPr>
              <w:t>结算金额</w:t>
            </w:r>
            <w:r>
              <w:rPr>
                <w:rFonts w:ascii="Times New Roman" w:hAnsi="Times New Roman"/>
                <w:sz w:val="20"/>
                <w:szCs w:val="20"/>
                <w:highlight w:val="none"/>
              </w:rPr>
              <w:t xml:space="preserve"> </w:t>
            </w:r>
            <w:r>
              <w:rPr>
                <w:rFonts w:ascii="Times New Roman" w:hAnsi="Times New Roman"/>
                <w:spacing w:val="-4"/>
                <w:sz w:val="20"/>
                <w:szCs w:val="20"/>
                <w:highlight w:val="none"/>
              </w:rPr>
              <w:t>（元）</w:t>
            </w:r>
          </w:p>
        </w:tc>
        <w:tc>
          <w:tcPr>
            <w:tcW w:w="1099" w:type="dxa"/>
            <w:vAlign w:val="top"/>
          </w:tcPr>
          <w:p w14:paraId="38A82B45">
            <w:pPr>
              <w:pStyle w:val="18"/>
              <w:spacing w:before="105" w:line="239" w:lineRule="auto"/>
              <w:ind w:left="254"/>
              <w:rPr>
                <w:rFonts w:ascii="Times New Roman" w:hAnsi="Times New Roman"/>
                <w:sz w:val="20"/>
                <w:szCs w:val="20"/>
                <w:highlight w:val="none"/>
              </w:rPr>
            </w:pPr>
            <w:r>
              <w:rPr>
                <w:rFonts w:ascii="Times New Roman" w:hAnsi="Times New Roman"/>
                <w:spacing w:val="-2"/>
                <w:sz w:val="20"/>
                <w:szCs w:val="20"/>
                <w:highlight w:val="none"/>
              </w:rPr>
              <w:t>差额±</w:t>
            </w:r>
          </w:p>
          <w:p w14:paraId="766C2F31">
            <w:pPr>
              <w:pStyle w:val="18"/>
              <w:spacing w:line="221" w:lineRule="auto"/>
              <w:ind w:left="258"/>
              <w:rPr>
                <w:rFonts w:ascii="Times New Roman" w:hAnsi="Times New Roman"/>
                <w:sz w:val="20"/>
                <w:szCs w:val="20"/>
                <w:highlight w:val="none"/>
              </w:rPr>
            </w:pPr>
            <w:r>
              <w:rPr>
                <w:rFonts w:ascii="Times New Roman" w:hAnsi="Times New Roman"/>
                <w:spacing w:val="-4"/>
                <w:sz w:val="20"/>
                <w:szCs w:val="20"/>
                <w:highlight w:val="none"/>
              </w:rPr>
              <w:t>（元）</w:t>
            </w:r>
          </w:p>
        </w:tc>
        <w:tc>
          <w:tcPr>
            <w:tcW w:w="1186" w:type="dxa"/>
            <w:vAlign w:val="top"/>
          </w:tcPr>
          <w:p w14:paraId="70BC0976">
            <w:pPr>
              <w:pStyle w:val="18"/>
              <w:spacing w:before="235" w:line="222" w:lineRule="auto"/>
              <w:ind w:left="399"/>
              <w:rPr>
                <w:rFonts w:ascii="Times New Roman" w:hAnsi="Times New Roman"/>
                <w:sz w:val="20"/>
                <w:szCs w:val="20"/>
                <w:highlight w:val="none"/>
              </w:rPr>
            </w:pPr>
            <w:r>
              <w:rPr>
                <w:rFonts w:ascii="Times New Roman" w:hAnsi="Times New Roman"/>
                <w:spacing w:val="-2"/>
                <w:sz w:val="20"/>
                <w:szCs w:val="20"/>
                <w:highlight w:val="none"/>
              </w:rPr>
              <w:t>备注</w:t>
            </w:r>
          </w:p>
        </w:tc>
      </w:tr>
      <w:tr w14:paraId="243BD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460" w:type="dxa"/>
            <w:vAlign w:val="top"/>
          </w:tcPr>
          <w:p w14:paraId="09F95504">
            <w:pPr>
              <w:rPr>
                <w:rFonts w:ascii="Times New Roman" w:hAnsi="Times New Roman"/>
                <w:sz w:val="21"/>
                <w:highlight w:val="none"/>
              </w:rPr>
            </w:pPr>
          </w:p>
        </w:tc>
        <w:tc>
          <w:tcPr>
            <w:tcW w:w="1934" w:type="dxa"/>
            <w:vAlign w:val="top"/>
          </w:tcPr>
          <w:p w14:paraId="4C1E8DC7">
            <w:pPr>
              <w:rPr>
                <w:rFonts w:ascii="Times New Roman" w:hAnsi="Times New Roman"/>
                <w:sz w:val="21"/>
                <w:highlight w:val="none"/>
              </w:rPr>
            </w:pPr>
          </w:p>
        </w:tc>
        <w:tc>
          <w:tcPr>
            <w:tcW w:w="2376" w:type="dxa"/>
            <w:vAlign w:val="top"/>
          </w:tcPr>
          <w:p w14:paraId="01F469DE">
            <w:pPr>
              <w:rPr>
                <w:rFonts w:ascii="Times New Roman" w:hAnsi="Times New Roman"/>
                <w:sz w:val="21"/>
                <w:highlight w:val="none"/>
              </w:rPr>
            </w:pPr>
          </w:p>
        </w:tc>
        <w:tc>
          <w:tcPr>
            <w:tcW w:w="1219" w:type="dxa"/>
            <w:vAlign w:val="top"/>
          </w:tcPr>
          <w:p w14:paraId="1EC30EF2">
            <w:pPr>
              <w:rPr>
                <w:rFonts w:ascii="Times New Roman" w:hAnsi="Times New Roman"/>
                <w:sz w:val="21"/>
                <w:highlight w:val="none"/>
              </w:rPr>
            </w:pPr>
          </w:p>
        </w:tc>
        <w:tc>
          <w:tcPr>
            <w:tcW w:w="1262" w:type="dxa"/>
            <w:vAlign w:val="top"/>
          </w:tcPr>
          <w:p w14:paraId="5F9F0588">
            <w:pPr>
              <w:rPr>
                <w:rFonts w:ascii="Times New Roman" w:hAnsi="Times New Roman"/>
                <w:sz w:val="21"/>
                <w:highlight w:val="none"/>
              </w:rPr>
            </w:pPr>
          </w:p>
        </w:tc>
        <w:tc>
          <w:tcPr>
            <w:tcW w:w="1099" w:type="dxa"/>
            <w:vAlign w:val="top"/>
          </w:tcPr>
          <w:p w14:paraId="72245EE0">
            <w:pPr>
              <w:rPr>
                <w:rFonts w:ascii="Times New Roman" w:hAnsi="Times New Roman"/>
                <w:sz w:val="21"/>
                <w:highlight w:val="none"/>
              </w:rPr>
            </w:pPr>
          </w:p>
        </w:tc>
        <w:tc>
          <w:tcPr>
            <w:tcW w:w="1186" w:type="dxa"/>
            <w:vAlign w:val="top"/>
          </w:tcPr>
          <w:p w14:paraId="5F0F5AA2">
            <w:pPr>
              <w:rPr>
                <w:rFonts w:ascii="Times New Roman" w:hAnsi="Times New Roman"/>
                <w:sz w:val="21"/>
                <w:highlight w:val="none"/>
              </w:rPr>
            </w:pPr>
          </w:p>
        </w:tc>
      </w:tr>
      <w:tr w14:paraId="2E489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7272F8A3">
            <w:pPr>
              <w:rPr>
                <w:rFonts w:ascii="Times New Roman" w:hAnsi="Times New Roman"/>
                <w:sz w:val="21"/>
                <w:highlight w:val="none"/>
              </w:rPr>
            </w:pPr>
          </w:p>
        </w:tc>
        <w:tc>
          <w:tcPr>
            <w:tcW w:w="1934" w:type="dxa"/>
            <w:vAlign w:val="top"/>
          </w:tcPr>
          <w:p w14:paraId="0FB139E9">
            <w:pPr>
              <w:rPr>
                <w:rFonts w:ascii="Times New Roman" w:hAnsi="Times New Roman"/>
                <w:sz w:val="21"/>
                <w:highlight w:val="none"/>
              </w:rPr>
            </w:pPr>
          </w:p>
        </w:tc>
        <w:tc>
          <w:tcPr>
            <w:tcW w:w="2376" w:type="dxa"/>
            <w:vAlign w:val="top"/>
          </w:tcPr>
          <w:p w14:paraId="4888A5AA">
            <w:pPr>
              <w:rPr>
                <w:rFonts w:ascii="Times New Roman" w:hAnsi="Times New Roman"/>
                <w:sz w:val="21"/>
                <w:highlight w:val="none"/>
              </w:rPr>
            </w:pPr>
          </w:p>
        </w:tc>
        <w:tc>
          <w:tcPr>
            <w:tcW w:w="1219" w:type="dxa"/>
            <w:vAlign w:val="top"/>
          </w:tcPr>
          <w:p w14:paraId="5762F925">
            <w:pPr>
              <w:rPr>
                <w:rFonts w:ascii="Times New Roman" w:hAnsi="Times New Roman"/>
                <w:sz w:val="21"/>
                <w:highlight w:val="none"/>
              </w:rPr>
            </w:pPr>
          </w:p>
        </w:tc>
        <w:tc>
          <w:tcPr>
            <w:tcW w:w="1262" w:type="dxa"/>
            <w:vAlign w:val="top"/>
          </w:tcPr>
          <w:p w14:paraId="7A1F2B73">
            <w:pPr>
              <w:rPr>
                <w:rFonts w:ascii="Times New Roman" w:hAnsi="Times New Roman"/>
                <w:sz w:val="21"/>
                <w:highlight w:val="none"/>
              </w:rPr>
            </w:pPr>
          </w:p>
        </w:tc>
        <w:tc>
          <w:tcPr>
            <w:tcW w:w="1099" w:type="dxa"/>
            <w:vAlign w:val="top"/>
          </w:tcPr>
          <w:p w14:paraId="6F05036E">
            <w:pPr>
              <w:rPr>
                <w:rFonts w:ascii="Times New Roman" w:hAnsi="Times New Roman"/>
                <w:sz w:val="21"/>
                <w:highlight w:val="none"/>
              </w:rPr>
            </w:pPr>
          </w:p>
        </w:tc>
        <w:tc>
          <w:tcPr>
            <w:tcW w:w="1186" w:type="dxa"/>
            <w:vAlign w:val="top"/>
          </w:tcPr>
          <w:p w14:paraId="624835F6">
            <w:pPr>
              <w:rPr>
                <w:rFonts w:ascii="Times New Roman" w:hAnsi="Times New Roman"/>
                <w:sz w:val="21"/>
                <w:highlight w:val="none"/>
              </w:rPr>
            </w:pPr>
          </w:p>
        </w:tc>
      </w:tr>
      <w:tr w14:paraId="69333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460" w:type="dxa"/>
            <w:vAlign w:val="top"/>
          </w:tcPr>
          <w:p w14:paraId="47E2813C">
            <w:pPr>
              <w:rPr>
                <w:rFonts w:ascii="Times New Roman" w:hAnsi="Times New Roman"/>
                <w:sz w:val="21"/>
                <w:highlight w:val="none"/>
              </w:rPr>
            </w:pPr>
          </w:p>
        </w:tc>
        <w:tc>
          <w:tcPr>
            <w:tcW w:w="1934" w:type="dxa"/>
            <w:vAlign w:val="top"/>
          </w:tcPr>
          <w:p w14:paraId="2FFA9558">
            <w:pPr>
              <w:rPr>
                <w:rFonts w:ascii="Times New Roman" w:hAnsi="Times New Roman"/>
                <w:sz w:val="21"/>
                <w:highlight w:val="none"/>
              </w:rPr>
            </w:pPr>
          </w:p>
        </w:tc>
        <w:tc>
          <w:tcPr>
            <w:tcW w:w="2376" w:type="dxa"/>
            <w:vAlign w:val="top"/>
          </w:tcPr>
          <w:p w14:paraId="5109C3C9">
            <w:pPr>
              <w:rPr>
                <w:rFonts w:ascii="Times New Roman" w:hAnsi="Times New Roman"/>
                <w:sz w:val="21"/>
                <w:highlight w:val="none"/>
              </w:rPr>
            </w:pPr>
          </w:p>
        </w:tc>
        <w:tc>
          <w:tcPr>
            <w:tcW w:w="1219" w:type="dxa"/>
            <w:vAlign w:val="top"/>
          </w:tcPr>
          <w:p w14:paraId="6CF285BD">
            <w:pPr>
              <w:rPr>
                <w:rFonts w:ascii="Times New Roman" w:hAnsi="Times New Roman"/>
                <w:sz w:val="21"/>
                <w:highlight w:val="none"/>
              </w:rPr>
            </w:pPr>
          </w:p>
        </w:tc>
        <w:tc>
          <w:tcPr>
            <w:tcW w:w="1262" w:type="dxa"/>
            <w:vAlign w:val="top"/>
          </w:tcPr>
          <w:p w14:paraId="3BA5B020">
            <w:pPr>
              <w:rPr>
                <w:rFonts w:ascii="Times New Roman" w:hAnsi="Times New Roman"/>
                <w:sz w:val="21"/>
                <w:highlight w:val="none"/>
              </w:rPr>
            </w:pPr>
          </w:p>
        </w:tc>
        <w:tc>
          <w:tcPr>
            <w:tcW w:w="1099" w:type="dxa"/>
            <w:vAlign w:val="top"/>
          </w:tcPr>
          <w:p w14:paraId="7B70C4F8">
            <w:pPr>
              <w:rPr>
                <w:rFonts w:ascii="Times New Roman" w:hAnsi="Times New Roman"/>
                <w:sz w:val="21"/>
                <w:highlight w:val="none"/>
              </w:rPr>
            </w:pPr>
          </w:p>
        </w:tc>
        <w:tc>
          <w:tcPr>
            <w:tcW w:w="1186" w:type="dxa"/>
            <w:vAlign w:val="top"/>
          </w:tcPr>
          <w:p w14:paraId="650B70BF">
            <w:pPr>
              <w:rPr>
                <w:rFonts w:ascii="Times New Roman" w:hAnsi="Times New Roman"/>
                <w:sz w:val="21"/>
                <w:highlight w:val="none"/>
              </w:rPr>
            </w:pPr>
          </w:p>
        </w:tc>
      </w:tr>
      <w:tr w14:paraId="455C9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70274298">
            <w:pPr>
              <w:rPr>
                <w:rFonts w:ascii="Times New Roman" w:hAnsi="Times New Roman"/>
                <w:sz w:val="21"/>
                <w:highlight w:val="none"/>
              </w:rPr>
            </w:pPr>
          </w:p>
        </w:tc>
        <w:tc>
          <w:tcPr>
            <w:tcW w:w="1934" w:type="dxa"/>
            <w:vAlign w:val="top"/>
          </w:tcPr>
          <w:p w14:paraId="2B0C6A83">
            <w:pPr>
              <w:rPr>
                <w:rFonts w:ascii="Times New Roman" w:hAnsi="Times New Roman"/>
                <w:sz w:val="21"/>
                <w:highlight w:val="none"/>
              </w:rPr>
            </w:pPr>
          </w:p>
        </w:tc>
        <w:tc>
          <w:tcPr>
            <w:tcW w:w="2376" w:type="dxa"/>
            <w:vAlign w:val="top"/>
          </w:tcPr>
          <w:p w14:paraId="574F6694">
            <w:pPr>
              <w:rPr>
                <w:rFonts w:ascii="Times New Roman" w:hAnsi="Times New Roman"/>
                <w:sz w:val="21"/>
                <w:highlight w:val="none"/>
              </w:rPr>
            </w:pPr>
          </w:p>
        </w:tc>
        <w:tc>
          <w:tcPr>
            <w:tcW w:w="1219" w:type="dxa"/>
            <w:vAlign w:val="top"/>
          </w:tcPr>
          <w:p w14:paraId="28C6286A">
            <w:pPr>
              <w:rPr>
                <w:rFonts w:ascii="Times New Roman" w:hAnsi="Times New Roman"/>
                <w:sz w:val="21"/>
                <w:highlight w:val="none"/>
              </w:rPr>
            </w:pPr>
          </w:p>
        </w:tc>
        <w:tc>
          <w:tcPr>
            <w:tcW w:w="1262" w:type="dxa"/>
            <w:vAlign w:val="top"/>
          </w:tcPr>
          <w:p w14:paraId="5A166F7F">
            <w:pPr>
              <w:rPr>
                <w:rFonts w:ascii="Times New Roman" w:hAnsi="Times New Roman"/>
                <w:sz w:val="21"/>
                <w:highlight w:val="none"/>
              </w:rPr>
            </w:pPr>
          </w:p>
        </w:tc>
        <w:tc>
          <w:tcPr>
            <w:tcW w:w="1099" w:type="dxa"/>
            <w:vAlign w:val="top"/>
          </w:tcPr>
          <w:p w14:paraId="65FD6C93">
            <w:pPr>
              <w:rPr>
                <w:rFonts w:ascii="Times New Roman" w:hAnsi="Times New Roman"/>
                <w:sz w:val="21"/>
                <w:highlight w:val="none"/>
              </w:rPr>
            </w:pPr>
          </w:p>
        </w:tc>
        <w:tc>
          <w:tcPr>
            <w:tcW w:w="1186" w:type="dxa"/>
            <w:vAlign w:val="top"/>
          </w:tcPr>
          <w:p w14:paraId="41DBDC5A">
            <w:pPr>
              <w:rPr>
                <w:rFonts w:ascii="Times New Roman" w:hAnsi="Times New Roman"/>
                <w:sz w:val="21"/>
                <w:highlight w:val="none"/>
              </w:rPr>
            </w:pPr>
          </w:p>
        </w:tc>
      </w:tr>
      <w:tr w14:paraId="1DE62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460" w:type="dxa"/>
            <w:vAlign w:val="top"/>
          </w:tcPr>
          <w:p w14:paraId="2345020C">
            <w:pPr>
              <w:rPr>
                <w:rFonts w:ascii="Times New Roman" w:hAnsi="Times New Roman"/>
                <w:sz w:val="21"/>
                <w:highlight w:val="none"/>
              </w:rPr>
            </w:pPr>
          </w:p>
        </w:tc>
        <w:tc>
          <w:tcPr>
            <w:tcW w:w="1934" w:type="dxa"/>
            <w:vAlign w:val="top"/>
          </w:tcPr>
          <w:p w14:paraId="1926BF80">
            <w:pPr>
              <w:rPr>
                <w:rFonts w:ascii="Times New Roman" w:hAnsi="Times New Roman"/>
                <w:sz w:val="21"/>
                <w:highlight w:val="none"/>
              </w:rPr>
            </w:pPr>
          </w:p>
        </w:tc>
        <w:tc>
          <w:tcPr>
            <w:tcW w:w="2376" w:type="dxa"/>
            <w:vAlign w:val="top"/>
          </w:tcPr>
          <w:p w14:paraId="74596431">
            <w:pPr>
              <w:rPr>
                <w:rFonts w:ascii="Times New Roman" w:hAnsi="Times New Roman"/>
                <w:sz w:val="21"/>
                <w:highlight w:val="none"/>
              </w:rPr>
            </w:pPr>
          </w:p>
        </w:tc>
        <w:tc>
          <w:tcPr>
            <w:tcW w:w="1219" w:type="dxa"/>
            <w:vAlign w:val="top"/>
          </w:tcPr>
          <w:p w14:paraId="25FC1842">
            <w:pPr>
              <w:rPr>
                <w:rFonts w:ascii="Times New Roman" w:hAnsi="Times New Roman"/>
                <w:sz w:val="21"/>
                <w:highlight w:val="none"/>
              </w:rPr>
            </w:pPr>
          </w:p>
        </w:tc>
        <w:tc>
          <w:tcPr>
            <w:tcW w:w="1262" w:type="dxa"/>
            <w:vAlign w:val="top"/>
          </w:tcPr>
          <w:p w14:paraId="21B0A40B">
            <w:pPr>
              <w:rPr>
                <w:rFonts w:ascii="Times New Roman" w:hAnsi="Times New Roman"/>
                <w:sz w:val="21"/>
                <w:highlight w:val="none"/>
              </w:rPr>
            </w:pPr>
          </w:p>
        </w:tc>
        <w:tc>
          <w:tcPr>
            <w:tcW w:w="1099" w:type="dxa"/>
            <w:vAlign w:val="top"/>
          </w:tcPr>
          <w:p w14:paraId="11346505">
            <w:pPr>
              <w:rPr>
                <w:rFonts w:ascii="Times New Roman" w:hAnsi="Times New Roman"/>
                <w:sz w:val="21"/>
                <w:highlight w:val="none"/>
              </w:rPr>
            </w:pPr>
          </w:p>
        </w:tc>
        <w:tc>
          <w:tcPr>
            <w:tcW w:w="1186" w:type="dxa"/>
            <w:vAlign w:val="top"/>
          </w:tcPr>
          <w:p w14:paraId="5F928353">
            <w:pPr>
              <w:rPr>
                <w:rFonts w:ascii="Times New Roman" w:hAnsi="Times New Roman"/>
                <w:sz w:val="21"/>
                <w:highlight w:val="none"/>
              </w:rPr>
            </w:pPr>
          </w:p>
        </w:tc>
      </w:tr>
      <w:tr w14:paraId="3CACC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460" w:type="dxa"/>
            <w:vAlign w:val="top"/>
          </w:tcPr>
          <w:p w14:paraId="665B197C">
            <w:pPr>
              <w:rPr>
                <w:rFonts w:ascii="Times New Roman" w:hAnsi="Times New Roman"/>
                <w:sz w:val="21"/>
                <w:highlight w:val="none"/>
              </w:rPr>
            </w:pPr>
          </w:p>
        </w:tc>
        <w:tc>
          <w:tcPr>
            <w:tcW w:w="1934" w:type="dxa"/>
            <w:vAlign w:val="top"/>
          </w:tcPr>
          <w:p w14:paraId="71536128">
            <w:pPr>
              <w:rPr>
                <w:rFonts w:ascii="Times New Roman" w:hAnsi="Times New Roman"/>
                <w:sz w:val="21"/>
                <w:highlight w:val="none"/>
              </w:rPr>
            </w:pPr>
          </w:p>
        </w:tc>
        <w:tc>
          <w:tcPr>
            <w:tcW w:w="2376" w:type="dxa"/>
            <w:vAlign w:val="top"/>
          </w:tcPr>
          <w:p w14:paraId="3DD0F839">
            <w:pPr>
              <w:rPr>
                <w:rFonts w:ascii="Times New Roman" w:hAnsi="Times New Roman"/>
                <w:sz w:val="21"/>
                <w:highlight w:val="none"/>
              </w:rPr>
            </w:pPr>
          </w:p>
        </w:tc>
        <w:tc>
          <w:tcPr>
            <w:tcW w:w="1219" w:type="dxa"/>
            <w:vAlign w:val="top"/>
          </w:tcPr>
          <w:p w14:paraId="310A2C06">
            <w:pPr>
              <w:rPr>
                <w:rFonts w:ascii="Times New Roman" w:hAnsi="Times New Roman"/>
                <w:sz w:val="21"/>
                <w:highlight w:val="none"/>
              </w:rPr>
            </w:pPr>
          </w:p>
        </w:tc>
        <w:tc>
          <w:tcPr>
            <w:tcW w:w="1262" w:type="dxa"/>
            <w:vAlign w:val="top"/>
          </w:tcPr>
          <w:p w14:paraId="0306A7EB">
            <w:pPr>
              <w:rPr>
                <w:rFonts w:ascii="Times New Roman" w:hAnsi="Times New Roman"/>
                <w:sz w:val="21"/>
                <w:highlight w:val="none"/>
              </w:rPr>
            </w:pPr>
          </w:p>
        </w:tc>
        <w:tc>
          <w:tcPr>
            <w:tcW w:w="1099" w:type="dxa"/>
            <w:vAlign w:val="top"/>
          </w:tcPr>
          <w:p w14:paraId="755E4E19">
            <w:pPr>
              <w:rPr>
                <w:rFonts w:ascii="Times New Roman" w:hAnsi="Times New Roman"/>
                <w:sz w:val="21"/>
                <w:highlight w:val="none"/>
              </w:rPr>
            </w:pPr>
          </w:p>
        </w:tc>
        <w:tc>
          <w:tcPr>
            <w:tcW w:w="1186" w:type="dxa"/>
            <w:vAlign w:val="top"/>
          </w:tcPr>
          <w:p w14:paraId="485730D4">
            <w:pPr>
              <w:rPr>
                <w:rFonts w:ascii="Times New Roman" w:hAnsi="Times New Roman"/>
                <w:sz w:val="21"/>
                <w:highlight w:val="none"/>
              </w:rPr>
            </w:pPr>
          </w:p>
        </w:tc>
      </w:tr>
      <w:tr w14:paraId="647FA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2A4EC218">
            <w:pPr>
              <w:rPr>
                <w:rFonts w:ascii="Times New Roman" w:hAnsi="Times New Roman"/>
                <w:sz w:val="21"/>
                <w:highlight w:val="none"/>
              </w:rPr>
            </w:pPr>
          </w:p>
        </w:tc>
        <w:tc>
          <w:tcPr>
            <w:tcW w:w="1934" w:type="dxa"/>
            <w:vAlign w:val="top"/>
          </w:tcPr>
          <w:p w14:paraId="1F1717CB">
            <w:pPr>
              <w:rPr>
                <w:rFonts w:ascii="Times New Roman" w:hAnsi="Times New Roman"/>
                <w:sz w:val="21"/>
                <w:highlight w:val="none"/>
              </w:rPr>
            </w:pPr>
          </w:p>
        </w:tc>
        <w:tc>
          <w:tcPr>
            <w:tcW w:w="2376" w:type="dxa"/>
            <w:vAlign w:val="top"/>
          </w:tcPr>
          <w:p w14:paraId="78034CCC">
            <w:pPr>
              <w:rPr>
                <w:rFonts w:ascii="Times New Roman" w:hAnsi="Times New Roman"/>
                <w:sz w:val="21"/>
                <w:highlight w:val="none"/>
              </w:rPr>
            </w:pPr>
          </w:p>
        </w:tc>
        <w:tc>
          <w:tcPr>
            <w:tcW w:w="1219" w:type="dxa"/>
            <w:vAlign w:val="top"/>
          </w:tcPr>
          <w:p w14:paraId="5C8D50A3">
            <w:pPr>
              <w:rPr>
                <w:rFonts w:ascii="Times New Roman" w:hAnsi="Times New Roman"/>
                <w:sz w:val="21"/>
                <w:highlight w:val="none"/>
              </w:rPr>
            </w:pPr>
          </w:p>
        </w:tc>
        <w:tc>
          <w:tcPr>
            <w:tcW w:w="1262" w:type="dxa"/>
            <w:vAlign w:val="top"/>
          </w:tcPr>
          <w:p w14:paraId="24EBCE23">
            <w:pPr>
              <w:rPr>
                <w:rFonts w:ascii="Times New Roman" w:hAnsi="Times New Roman"/>
                <w:sz w:val="21"/>
                <w:highlight w:val="none"/>
              </w:rPr>
            </w:pPr>
          </w:p>
        </w:tc>
        <w:tc>
          <w:tcPr>
            <w:tcW w:w="1099" w:type="dxa"/>
            <w:vAlign w:val="top"/>
          </w:tcPr>
          <w:p w14:paraId="0BBAE4B7">
            <w:pPr>
              <w:rPr>
                <w:rFonts w:ascii="Times New Roman" w:hAnsi="Times New Roman"/>
                <w:sz w:val="21"/>
                <w:highlight w:val="none"/>
              </w:rPr>
            </w:pPr>
          </w:p>
        </w:tc>
        <w:tc>
          <w:tcPr>
            <w:tcW w:w="1186" w:type="dxa"/>
            <w:vAlign w:val="top"/>
          </w:tcPr>
          <w:p w14:paraId="6A655086">
            <w:pPr>
              <w:rPr>
                <w:rFonts w:ascii="Times New Roman" w:hAnsi="Times New Roman"/>
                <w:sz w:val="21"/>
                <w:highlight w:val="none"/>
              </w:rPr>
            </w:pPr>
          </w:p>
        </w:tc>
      </w:tr>
      <w:tr w14:paraId="4A1F9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242F2D52">
            <w:pPr>
              <w:rPr>
                <w:rFonts w:ascii="Times New Roman" w:hAnsi="Times New Roman"/>
                <w:sz w:val="21"/>
                <w:highlight w:val="none"/>
              </w:rPr>
            </w:pPr>
          </w:p>
        </w:tc>
        <w:tc>
          <w:tcPr>
            <w:tcW w:w="1934" w:type="dxa"/>
            <w:vAlign w:val="top"/>
          </w:tcPr>
          <w:p w14:paraId="04A80E44">
            <w:pPr>
              <w:rPr>
                <w:rFonts w:ascii="Times New Roman" w:hAnsi="Times New Roman"/>
                <w:sz w:val="21"/>
                <w:highlight w:val="none"/>
              </w:rPr>
            </w:pPr>
          </w:p>
        </w:tc>
        <w:tc>
          <w:tcPr>
            <w:tcW w:w="2376" w:type="dxa"/>
            <w:vAlign w:val="top"/>
          </w:tcPr>
          <w:p w14:paraId="235D2972">
            <w:pPr>
              <w:rPr>
                <w:rFonts w:ascii="Times New Roman" w:hAnsi="Times New Roman"/>
                <w:sz w:val="21"/>
                <w:highlight w:val="none"/>
              </w:rPr>
            </w:pPr>
          </w:p>
        </w:tc>
        <w:tc>
          <w:tcPr>
            <w:tcW w:w="1219" w:type="dxa"/>
            <w:vAlign w:val="top"/>
          </w:tcPr>
          <w:p w14:paraId="05165F96">
            <w:pPr>
              <w:rPr>
                <w:rFonts w:ascii="Times New Roman" w:hAnsi="Times New Roman"/>
                <w:sz w:val="21"/>
                <w:highlight w:val="none"/>
              </w:rPr>
            </w:pPr>
          </w:p>
        </w:tc>
        <w:tc>
          <w:tcPr>
            <w:tcW w:w="1262" w:type="dxa"/>
            <w:vAlign w:val="top"/>
          </w:tcPr>
          <w:p w14:paraId="48A0362B">
            <w:pPr>
              <w:rPr>
                <w:rFonts w:ascii="Times New Roman" w:hAnsi="Times New Roman"/>
                <w:sz w:val="21"/>
                <w:highlight w:val="none"/>
              </w:rPr>
            </w:pPr>
          </w:p>
        </w:tc>
        <w:tc>
          <w:tcPr>
            <w:tcW w:w="1099" w:type="dxa"/>
            <w:vAlign w:val="top"/>
          </w:tcPr>
          <w:p w14:paraId="77C2475E">
            <w:pPr>
              <w:rPr>
                <w:rFonts w:ascii="Times New Roman" w:hAnsi="Times New Roman"/>
                <w:sz w:val="21"/>
                <w:highlight w:val="none"/>
              </w:rPr>
            </w:pPr>
          </w:p>
        </w:tc>
        <w:tc>
          <w:tcPr>
            <w:tcW w:w="1186" w:type="dxa"/>
            <w:vAlign w:val="top"/>
          </w:tcPr>
          <w:p w14:paraId="02F5C950">
            <w:pPr>
              <w:rPr>
                <w:rFonts w:ascii="Times New Roman" w:hAnsi="Times New Roman"/>
                <w:sz w:val="21"/>
                <w:highlight w:val="none"/>
              </w:rPr>
            </w:pPr>
          </w:p>
        </w:tc>
      </w:tr>
      <w:tr w14:paraId="4B11F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460" w:type="dxa"/>
            <w:vAlign w:val="top"/>
          </w:tcPr>
          <w:p w14:paraId="01926197">
            <w:pPr>
              <w:rPr>
                <w:rFonts w:ascii="Times New Roman" w:hAnsi="Times New Roman"/>
                <w:sz w:val="21"/>
                <w:highlight w:val="none"/>
              </w:rPr>
            </w:pPr>
          </w:p>
        </w:tc>
        <w:tc>
          <w:tcPr>
            <w:tcW w:w="1934" w:type="dxa"/>
            <w:vAlign w:val="top"/>
          </w:tcPr>
          <w:p w14:paraId="680AAAEE">
            <w:pPr>
              <w:rPr>
                <w:rFonts w:ascii="Times New Roman" w:hAnsi="Times New Roman"/>
                <w:sz w:val="21"/>
                <w:highlight w:val="none"/>
              </w:rPr>
            </w:pPr>
          </w:p>
        </w:tc>
        <w:tc>
          <w:tcPr>
            <w:tcW w:w="2376" w:type="dxa"/>
            <w:vAlign w:val="top"/>
          </w:tcPr>
          <w:p w14:paraId="2F00766F">
            <w:pPr>
              <w:rPr>
                <w:rFonts w:ascii="Times New Roman" w:hAnsi="Times New Roman"/>
                <w:sz w:val="21"/>
                <w:highlight w:val="none"/>
              </w:rPr>
            </w:pPr>
          </w:p>
        </w:tc>
        <w:tc>
          <w:tcPr>
            <w:tcW w:w="1219" w:type="dxa"/>
            <w:vAlign w:val="top"/>
          </w:tcPr>
          <w:p w14:paraId="65F4EA8B">
            <w:pPr>
              <w:rPr>
                <w:rFonts w:ascii="Times New Roman" w:hAnsi="Times New Roman"/>
                <w:sz w:val="21"/>
                <w:highlight w:val="none"/>
              </w:rPr>
            </w:pPr>
          </w:p>
        </w:tc>
        <w:tc>
          <w:tcPr>
            <w:tcW w:w="1262" w:type="dxa"/>
            <w:vAlign w:val="top"/>
          </w:tcPr>
          <w:p w14:paraId="3ADC003B">
            <w:pPr>
              <w:rPr>
                <w:rFonts w:ascii="Times New Roman" w:hAnsi="Times New Roman"/>
                <w:sz w:val="21"/>
                <w:highlight w:val="none"/>
              </w:rPr>
            </w:pPr>
          </w:p>
        </w:tc>
        <w:tc>
          <w:tcPr>
            <w:tcW w:w="1099" w:type="dxa"/>
            <w:vAlign w:val="top"/>
          </w:tcPr>
          <w:p w14:paraId="5AB5ABDE">
            <w:pPr>
              <w:rPr>
                <w:rFonts w:ascii="Times New Roman" w:hAnsi="Times New Roman"/>
                <w:sz w:val="21"/>
                <w:highlight w:val="none"/>
              </w:rPr>
            </w:pPr>
          </w:p>
        </w:tc>
        <w:tc>
          <w:tcPr>
            <w:tcW w:w="1186" w:type="dxa"/>
            <w:vAlign w:val="top"/>
          </w:tcPr>
          <w:p w14:paraId="531CC496">
            <w:pPr>
              <w:rPr>
                <w:rFonts w:ascii="Times New Roman" w:hAnsi="Times New Roman"/>
                <w:sz w:val="21"/>
                <w:highlight w:val="none"/>
              </w:rPr>
            </w:pPr>
          </w:p>
        </w:tc>
      </w:tr>
      <w:tr w14:paraId="11376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671523E8">
            <w:pPr>
              <w:rPr>
                <w:rFonts w:ascii="Times New Roman" w:hAnsi="Times New Roman"/>
                <w:sz w:val="21"/>
                <w:highlight w:val="none"/>
              </w:rPr>
            </w:pPr>
          </w:p>
        </w:tc>
        <w:tc>
          <w:tcPr>
            <w:tcW w:w="1934" w:type="dxa"/>
            <w:vAlign w:val="top"/>
          </w:tcPr>
          <w:p w14:paraId="30AA53B5">
            <w:pPr>
              <w:rPr>
                <w:rFonts w:ascii="Times New Roman" w:hAnsi="Times New Roman"/>
                <w:sz w:val="21"/>
                <w:highlight w:val="none"/>
              </w:rPr>
            </w:pPr>
          </w:p>
        </w:tc>
        <w:tc>
          <w:tcPr>
            <w:tcW w:w="2376" w:type="dxa"/>
            <w:vAlign w:val="top"/>
          </w:tcPr>
          <w:p w14:paraId="09BE64A2">
            <w:pPr>
              <w:rPr>
                <w:rFonts w:ascii="Times New Roman" w:hAnsi="Times New Roman"/>
                <w:sz w:val="21"/>
                <w:highlight w:val="none"/>
              </w:rPr>
            </w:pPr>
          </w:p>
        </w:tc>
        <w:tc>
          <w:tcPr>
            <w:tcW w:w="1219" w:type="dxa"/>
            <w:vAlign w:val="top"/>
          </w:tcPr>
          <w:p w14:paraId="6DEFA6AF">
            <w:pPr>
              <w:rPr>
                <w:rFonts w:ascii="Times New Roman" w:hAnsi="Times New Roman"/>
                <w:sz w:val="21"/>
                <w:highlight w:val="none"/>
              </w:rPr>
            </w:pPr>
          </w:p>
        </w:tc>
        <w:tc>
          <w:tcPr>
            <w:tcW w:w="1262" w:type="dxa"/>
            <w:vAlign w:val="top"/>
          </w:tcPr>
          <w:p w14:paraId="4A8CD2FF">
            <w:pPr>
              <w:rPr>
                <w:rFonts w:ascii="Times New Roman" w:hAnsi="Times New Roman"/>
                <w:sz w:val="21"/>
                <w:highlight w:val="none"/>
              </w:rPr>
            </w:pPr>
          </w:p>
        </w:tc>
        <w:tc>
          <w:tcPr>
            <w:tcW w:w="1099" w:type="dxa"/>
            <w:vAlign w:val="top"/>
          </w:tcPr>
          <w:p w14:paraId="47762A51">
            <w:pPr>
              <w:rPr>
                <w:rFonts w:ascii="Times New Roman" w:hAnsi="Times New Roman"/>
                <w:sz w:val="21"/>
                <w:highlight w:val="none"/>
              </w:rPr>
            </w:pPr>
          </w:p>
        </w:tc>
        <w:tc>
          <w:tcPr>
            <w:tcW w:w="1186" w:type="dxa"/>
            <w:vAlign w:val="top"/>
          </w:tcPr>
          <w:p w14:paraId="016CE601">
            <w:pPr>
              <w:rPr>
                <w:rFonts w:ascii="Times New Roman" w:hAnsi="Times New Roman"/>
                <w:sz w:val="21"/>
                <w:highlight w:val="none"/>
              </w:rPr>
            </w:pPr>
          </w:p>
        </w:tc>
      </w:tr>
      <w:tr w14:paraId="0FA2A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16189714">
            <w:pPr>
              <w:rPr>
                <w:rFonts w:ascii="Times New Roman" w:hAnsi="Times New Roman"/>
                <w:sz w:val="21"/>
                <w:highlight w:val="none"/>
              </w:rPr>
            </w:pPr>
          </w:p>
        </w:tc>
        <w:tc>
          <w:tcPr>
            <w:tcW w:w="1934" w:type="dxa"/>
            <w:vAlign w:val="top"/>
          </w:tcPr>
          <w:p w14:paraId="625F8F32">
            <w:pPr>
              <w:rPr>
                <w:rFonts w:ascii="Times New Roman" w:hAnsi="Times New Roman"/>
                <w:sz w:val="21"/>
                <w:highlight w:val="none"/>
              </w:rPr>
            </w:pPr>
          </w:p>
        </w:tc>
        <w:tc>
          <w:tcPr>
            <w:tcW w:w="2376" w:type="dxa"/>
            <w:vAlign w:val="top"/>
          </w:tcPr>
          <w:p w14:paraId="6B68758F">
            <w:pPr>
              <w:rPr>
                <w:rFonts w:ascii="Times New Roman" w:hAnsi="Times New Roman"/>
                <w:sz w:val="21"/>
                <w:highlight w:val="none"/>
              </w:rPr>
            </w:pPr>
          </w:p>
        </w:tc>
        <w:tc>
          <w:tcPr>
            <w:tcW w:w="1219" w:type="dxa"/>
            <w:vAlign w:val="top"/>
          </w:tcPr>
          <w:p w14:paraId="22860BE6">
            <w:pPr>
              <w:rPr>
                <w:rFonts w:ascii="Times New Roman" w:hAnsi="Times New Roman"/>
                <w:sz w:val="21"/>
                <w:highlight w:val="none"/>
              </w:rPr>
            </w:pPr>
          </w:p>
        </w:tc>
        <w:tc>
          <w:tcPr>
            <w:tcW w:w="1262" w:type="dxa"/>
            <w:vAlign w:val="top"/>
          </w:tcPr>
          <w:p w14:paraId="66137079">
            <w:pPr>
              <w:rPr>
                <w:rFonts w:ascii="Times New Roman" w:hAnsi="Times New Roman"/>
                <w:sz w:val="21"/>
                <w:highlight w:val="none"/>
              </w:rPr>
            </w:pPr>
          </w:p>
        </w:tc>
        <w:tc>
          <w:tcPr>
            <w:tcW w:w="1099" w:type="dxa"/>
            <w:vAlign w:val="top"/>
          </w:tcPr>
          <w:p w14:paraId="4529780C">
            <w:pPr>
              <w:rPr>
                <w:rFonts w:ascii="Times New Roman" w:hAnsi="Times New Roman"/>
                <w:sz w:val="21"/>
                <w:highlight w:val="none"/>
              </w:rPr>
            </w:pPr>
          </w:p>
        </w:tc>
        <w:tc>
          <w:tcPr>
            <w:tcW w:w="1186" w:type="dxa"/>
            <w:vAlign w:val="top"/>
          </w:tcPr>
          <w:p w14:paraId="757C155A">
            <w:pPr>
              <w:rPr>
                <w:rFonts w:ascii="Times New Roman" w:hAnsi="Times New Roman"/>
                <w:sz w:val="21"/>
                <w:highlight w:val="none"/>
              </w:rPr>
            </w:pPr>
          </w:p>
        </w:tc>
      </w:tr>
      <w:tr w14:paraId="5D69C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460" w:type="dxa"/>
            <w:vAlign w:val="top"/>
          </w:tcPr>
          <w:p w14:paraId="4AF1E25B">
            <w:pPr>
              <w:rPr>
                <w:rFonts w:ascii="Times New Roman" w:hAnsi="Times New Roman"/>
                <w:sz w:val="21"/>
                <w:highlight w:val="none"/>
              </w:rPr>
            </w:pPr>
          </w:p>
        </w:tc>
        <w:tc>
          <w:tcPr>
            <w:tcW w:w="1934" w:type="dxa"/>
            <w:vAlign w:val="top"/>
          </w:tcPr>
          <w:p w14:paraId="53C1496F">
            <w:pPr>
              <w:rPr>
                <w:rFonts w:ascii="Times New Roman" w:hAnsi="Times New Roman"/>
                <w:sz w:val="21"/>
                <w:highlight w:val="none"/>
              </w:rPr>
            </w:pPr>
          </w:p>
        </w:tc>
        <w:tc>
          <w:tcPr>
            <w:tcW w:w="2376" w:type="dxa"/>
            <w:vAlign w:val="top"/>
          </w:tcPr>
          <w:p w14:paraId="074C3650">
            <w:pPr>
              <w:rPr>
                <w:rFonts w:ascii="Times New Roman" w:hAnsi="Times New Roman"/>
                <w:sz w:val="21"/>
                <w:highlight w:val="none"/>
              </w:rPr>
            </w:pPr>
          </w:p>
        </w:tc>
        <w:tc>
          <w:tcPr>
            <w:tcW w:w="1219" w:type="dxa"/>
            <w:vAlign w:val="top"/>
          </w:tcPr>
          <w:p w14:paraId="05F01E69">
            <w:pPr>
              <w:rPr>
                <w:rFonts w:ascii="Times New Roman" w:hAnsi="Times New Roman"/>
                <w:sz w:val="21"/>
                <w:highlight w:val="none"/>
              </w:rPr>
            </w:pPr>
          </w:p>
        </w:tc>
        <w:tc>
          <w:tcPr>
            <w:tcW w:w="1262" w:type="dxa"/>
            <w:vAlign w:val="top"/>
          </w:tcPr>
          <w:p w14:paraId="46B8EA13">
            <w:pPr>
              <w:rPr>
                <w:rFonts w:ascii="Times New Roman" w:hAnsi="Times New Roman"/>
                <w:sz w:val="21"/>
                <w:highlight w:val="none"/>
              </w:rPr>
            </w:pPr>
          </w:p>
        </w:tc>
        <w:tc>
          <w:tcPr>
            <w:tcW w:w="1099" w:type="dxa"/>
            <w:vAlign w:val="top"/>
          </w:tcPr>
          <w:p w14:paraId="45718FC6">
            <w:pPr>
              <w:rPr>
                <w:rFonts w:ascii="Times New Roman" w:hAnsi="Times New Roman"/>
                <w:sz w:val="21"/>
                <w:highlight w:val="none"/>
              </w:rPr>
            </w:pPr>
          </w:p>
        </w:tc>
        <w:tc>
          <w:tcPr>
            <w:tcW w:w="1186" w:type="dxa"/>
            <w:vAlign w:val="top"/>
          </w:tcPr>
          <w:p w14:paraId="6D4345DF">
            <w:pPr>
              <w:rPr>
                <w:rFonts w:ascii="Times New Roman" w:hAnsi="Times New Roman"/>
                <w:sz w:val="21"/>
                <w:highlight w:val="none"/>
              </w:rPr>
            </w:pPr>
          </w:p>
        </w:tc>
      </w:tr>
      <w:tr w14:paraId="6863A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460" w:type="dxa"/>
            <w:vAlign w:val="top"/>
          </w:tcPr>
          <w:p w14:paraId="4F3EDD40">
            <w:pPr>
              <w:rPr>
                <w:rFonts w:ascii="Times New Roman" w:hAnsi="Times New Roman"/>
                <w:sz w:val="21"/>
                <w:highlight w:val="none"/>
              </w:rPr>
            </w:pPr>
          </w:p>
        </w:tc>
        <w:tc>
          <w:tcPr>
            <w:tcW w:w="1934" w:type="dxa"/>
            <w:vAlign w:val="top"/>
          </w:tcPr>
          <w:p w14:paraId="192ACD3C">
            <w:pPr>
              <w:rPr>
                <w:rFonts w:ascii="Times New Roman" w:hAnsi="Times New Roman"/>
                <w:sz w:val="21"/>
                <w:highlight w:val="none"/>
              </w:rPr>
            </w:pPr>
          </w:p>
        </w:tc>
        <w:tc>
          <w:tcPr>
            <w:tcW w:w="2376" w:type="dxa"/>
            <w:vAlign w:val="top"/>
          </w:tcPr>
          <w:p w14:paraId="64D7F387">
            <w:pPr>
              <w:rPr>
                <w:rFonts w:ascii="Times New Roman" w:hAnsi="Times New Roman"/>
                <w:sz w:val="21"/>
                <w:highlight w:val="none"/>
              </w:rPr>
            </w:pPr>
          </w:p>
        </w:tc>
        <w:tc>
          <w:tcPr>
            <w:tcW w:w="1219" w:type="dxa"/>
            <w:vAlign w:val="top"/>
          </w:tcPr>
          <w:p w14:paraId="3FBDC72B">
            <w:pPr>
              <w:rPr>
                <w:rFonts w:ascii="Times New Roman" w:hAnsi="Times New Roman"/>
                <w:sz w:val="21"/>
                <w:highlight w:val="none"/>
              </w:rPr>
            </w:pPr>
          </w:p>
        </w:tc>
        <w:tc>
          <w:tcPr>
            <w:tcW w:w="1262" w:type="dxa"/>
            <w:vAlign w:val="top"/>
          </w:tcPr>
          <w:p w14:paraId="4071BAF2">
            <w:pPr>
              <w:rPr>
                <w:rFonts w:ascii="Times New Roman" w:hAnsi="Times New Roman"/>
                <w:sz w:val="21"/>
                <w:highlight w:val="none"/>
              </w:rPr>
            </w:pPr>
          </w:p>
        </w:tc>
        <w:tc>
          <w:tcPr>
            <w:tcW w:w="1099" w:type="dxa"/>
            <w:vAlign w:val="top"/>
          </w:tcPr>
          <w:p w14:paraId="593E8C11">
            <w:pPr>
              <w:rPr>
                <w:rFonts w:ascii="Times New Roman" w:hAnsi="Times New Roman"/>
                <w:sz w:val="21"/>
                <w:highlight w:val="none"/>
              </w:rPr>
            </w:pPr>
          </w:p>
        </w:tc>
        <w:tc>
          <w:tcPr>
            <w:tcW w:w="1186" w:type="dxa"/>
            <w:vAlign w:val="top"/>
          </w:tcPr>
          <w:p w14:paraId="0550AB1A">
            <w:pPr>
              <w:rPr>
                <w:rFonts w:ascii="Times New Roman" w:hAnsi="Times New Roman"/>
                <w:sz w:val="21"/>
                <w:highlight w:val="none"/>
              </w:rPr>
            </w:pPr>
          </w:p>
        </w:tc>
      </w:tr>
      <w:tr w14:paraId="79F28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127D1414">
            <w:pPr>
              <w:rPr>
                <w:rFonts w:ascii="Times New Roman" w:hAnsi="Times New Roman"/>
                <w:sz w:val="21"/>
                <w:highlight w:val="none"/>
              </w:rPr>
            </w:pPr>
          </w:p>
        </w:tc>
        <w:tc>
          <w:tcPr>
            <w:tcW w:w="1934" w:type="dxa"/>
            <w:vAlign w:val="top"/>
          </w:tcPr>
          <w:p w14:paraId="76FCAFDB">
            <w:pPr>
              <w:rPr>
                <w:rFonts w:ascii="Times New Roman" w:hAnsi="Times New Roman"/>
                <w:sz w:val="21"/>
                <w:highlight w:val="none"/>
              </w:rPr>
            </w:pPr>
          </w:p>
        </w:tc>
        <w:tc>
          <w:tcPr>
            <w:tcW w:w="2376" w:type="dxa"/>
            <w:vAlign w:val="top"/>
          </w:tcPr>
          <w:p w14:paraId="714D2F42">
            <w:pPr>
              <w:rPr>
                <w:rFonts w:ascii="Times New Roman" w:hAnsi="Times New Roman"/>
                <w:sz w:val="21"/>
                <w:highlight w:val="none"/>
              </w:rPr>
            </w:pPr>
          </w:p>
        </w:tc>
        <w:tc>
          <w:tcPr>
            <w:tcW w:w="1219" w:type="dxa"/>
            <w:vAlign w:val="top"/>
          </w:tcPr>
          <w:p w14:paraId="3B7982BF">
            <w:pPr>
              <w:rPr>
                <w:rFonts w:ascii="Times New Roman" w:hAnsi="Times New Roman"/>
                <w:sz w:val="21"/>
                <w:highlight w:val="none"/>
              </w:rPr>
            </w:pPr>
          </w:p>
        </w:tc>
        <w:tc>
          <w:tcPr>
            <w:tcW w:w="1262" w:type="dxa"/>
            <w:vAlign w:val="top"/>
          </w:tcPr>
          <w:p w14:paraId="7AA7E989">
            <w:pPr>
              <w:rPr>
                <w:rFonts w:ascii="Times New Roman" w:hAnsi="Times New Roman"/>
                <w:sz w:val="21"/>
                <w:highlight w:val="none"/>
              </w:rPr>
            </w:pPr>
          </w:p>
        </w:tc>
        <w:tc>
          <w:tcPr>
            <w:tcW w:w="1099" w:type="dxa"/>
            <w:vAlign w:val="top"/>
          </w:tcPr>
          <w:p w14:paraId="40CCD1FE">
            <w:pPr>
              <w:rPr>
                <w:rFonts w:ascii="Times New Roman" w:hAnsi="Times New Roman"/>
                <w:sz w:val="21"/>
                <w:highlight w:val="none"/>
              </w:rPr>
            </w:pPr>
          </w:p>
        </w:tc>
        <w:tc>
          <w:tcPr>
            <w:tcW w:w="1186" w:type="dxa"/>
            <w:vAlign w:val="top"/>
          </w:tcPr>
          <w:p w14:paraId="419514F0">
            <w:pPr>
              <w:rPr>
                <w:rFonts w:ascii="Times New Roman" w:hAnsi="Times New Roman"/>
                <w:sz w:val="21"/>
                <w:highlight w:val="none"/>
              </w:rPr>
            </w:pPr>
          </w:p>
        </w:tc>
      </w:tr>
      <w:tr w14:paraId="30BDC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460" w:type="dxa"/>
            <w:vAlign w:val="top"/>
          </w:tcPr>
          <w:p w14:paraId="45074C09">
            <w:pPr>
              <w:rPr>
                <w:rFonts w:ascii="Times New Roman" w:hAnsi="Times New Roman"/>
                <w:sz w:val="21"/>
                <w:highlight w:val="none"/>
              </w:rPr>
            </w:pPr>
          </w:p>
        </w:tc>
        <w:tc>
          <w:tcPr>
            <w:tcW w:w="1934" w:type="dxa"/>
            <w:vAlign w:val="top"/>
          </w:tcPr>
          <w:p w14:paraId="077D9CFC">
            <w:pPr>
              <w:rPr>
                <w:rFonts w:ascii="Times New Roman" w:hAnsi="Times New Roman"/>
                <w:sz w:val="21"/>
                <w:highlight w:val="none"/>
              </w:rPr>
            </w:pPr>
          </w:p>
        </w:tc>
        <w:tc>
          <w:tcPr>
            <w:tcW w:w="2376" w:type="dxa"/>
            <w:vAlign w:val="top"/>
          </w:tcPr>
          <w:p w14:paraId="2C0D41B7">
            <w:pPr>
              <w:rPr>
                <w:rFonts w:ascii="Times New Roman" w:hAnsi="Times New Roman"/>
                <w:sz w:val="21"/>
                <w:highlight w:val="none"/>
              </w:rPr>
            </w:pPr>
          </w:p>
        </w:tc>
        <w:tc>
          <w:tcPr>
            <w:tcW w:w="1219" w:type="dxa"/>
            <w:vAlign w:val="top"/>
          </w:tcPr>
          <w:p w14:paraId="707B07D1">
            <w:pPr>
              <w:rPr>
                <w:rFonts w:ascii="Times New Roman" w:hAnsi="Times New Roman"/>
                <w:sz w:val="21"/>
                <w:highlight w:val="none"/>
              </w:rPr>
            </w:pPr>
          </w:p>
        </w:tc>
        <w:tc>
          <w:tcPr>
            <w:tcW w:w="1262" w:type="dxa"/>
            <w:vAlign w:val="top"/>
          </w:tcPr>
          <w:p w14:paraId="016C2C27">
            <w:pPr>
              <w:rPr>
                <w:rFonts w:ascii="Times New Roman" w:hAnsi="Times New Roman"/>
                <w:sz w:val="21"/>
                <w:highlight w:val="none"/>
              </w:rPr>
            </w:pPr>
          </w:p>
        </w:tc>
        <w:tc>
          <w:tcPr>
            <w:tcW w:w="1099" w:type="dxa"/>
            <w:vAlign w:val="top"/>
          </w:tcPr>
          <w:p w14:paraId="662984C3">
            <w:pPr>
              <w:rPr>
                <w:rFonts w:ascii="Times New Roman" w:hAnsi="Times New Roman"/>
                <w:sz w:val="21"/>
                <w:highlight w:val="none"/>
              </w:rPr>
            </w:pPr>
          </w:p>
        </w:tc>
        <w:tc>
          <w:tcPr>
            <w:tcW w:w="1186" w:type="dxa"/>
            <w:vAlign w:val="top"/>
          </w:tcPr>
          <w:p w14:paraId="4686F279">
            <w:pPr>
              <w:rPr>
                <w:rFonts w:ascii="Times New Roman" w:hAnsi="Times New Roman"/>
                <w:sz w:val="21"/>
                <w:highlight w:val="none"/>
              </w:rPr>
            </w:pPr>
          </w:p>
        </w:tc>
      </w:tr>
      <w:tr w14:paraId="093F3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632B4ED8">
            <w:pPr>
              <w:rPr>
                <w:rFonts w:ascii="Times New Roman" w:hAnsi="Times New Roman"/>
                <w:sz w:val="21"/>
                <w:highlight w:val="none"/>
              </w:rPr>
            </w:pPr>
          </w:p>
        </w:tc>
        <w:tc>
          <w:tcPr>
            <w:tcW w:w="1934" w:type="dxa"/>
            <w:vAlign w:val="top"/>
          </w:tcPr>
          <w:p w14:paraId="13895EC0">
            <w:pPr>
              <w:rPr>
                <w:rFonts w:ascii="Times New Roman" w:hAnsi="Times New Roman"/>
                <w:sz w:val="21"/>
                <w:highlight w:val="none"/>
              </w:rPr>
            </w:pPr>
          </w:p>
        </w:tc>
        <w:tc>
          <w:tcPr>
            <w:tcW w:w="2376" w:type="dxa"/>
            <w:vAlign w:val="top"/>
          </w:tcPr>
          <w:p w14:paraId="1B2A96BD">
            <w:pPr>
              <w:rPr>
                <w:rFonts w:ascii="Times New Roman" w:hAnsi="Times New Roman"/>
                <w:sz w:val="21"/>
                <w:highlight w:val="none"/>
              </w:rPr>
            </w:pPr>
          </w:p>
        </w:tc>
        <w:tc>
          <w:tcPr>
            <w:tcW w:w="1219" w:type="dxa"/>
            <w:vAlign w:val="top"/>
          </w:tcPr>
          <w:p w14:paraId="62B6396E">
            <w:pPr>
              <w:rPr>
                <w:rFonts w:ascii="Times New Roman" w:hAnsi="Times New Roman"/>
                <w:sz w:val="21"/>
                <w:highlight w:val="none"/>
              </w:rPr>
            </w:pPr>
          </w:p>
        </w:tc>
        <w:tc>
          <w:tcPr>
            <w:tcW w:w="1262" w:type="dxa"/>
            <w:vAlign w:val="top"/>
          </w:tcPr>
          <w:p w14:paraId="1DE38E4E">
            <w:pPr>
              <w:rPr>
                <w:rFonts w:ascii="Times New Roman" w:hAnsi="Times New Roman"/>
                <w:sz w:val="21"/>
                <w:highlight w:val="none"/>
              </w:rPr>
            </w:pPr>
          </w:p>
        </w:tc>
        <w:tc>
          <w:tcPr>
            <w:tcW w:w="1099" w:type="dxa"/>
            <w:vAlign w:val="top"/>
          </w:tcPr>
          <w:p w14:paraId="250E3898">
            <w:pPr>
              <w:rPr>
                <w:rFonts w:ascii="Times New Roman" w:hAnsi="Times New Roman"/>
                <w:sz w:val="21"/>
                <w:highlight w:val="none"/>
              </w:rPr>
            </w:pPr>
          </w:p>
        </w:tc>
        <w:tc>
          <w:tcPr>
            <w:tcW w:w="1186" w:type="dxa"/>
            <w:vAlign w:val="top"/>
          </w:tcPr>
          <w:p w14:paraId="56C88D7D">
            <w:pPr>
              <w:rPr>
                <w:rFonts w:ascii="Times New Roman" w:hAnsi="Times New Roman"/>
                <w:sz w:val="21"/>
                <w:highlight w:val="none"/>
              </w:rPr>
            </w:pPr>
          </w:p>
        </w:tc>
      </w:tr>
      <w:tr w14:paraId="1C6B3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460" w:type="dxa"/>
            <w:vAlign w:val="top"/>
          </w:tcPr>
          <w:p w14:paraId="3D66E526">
            <w:pPr>
              <w:rPr>
                <w:rFonts w:ascii="Times New Roman" w:hAnsi="Times New Roman"/>
                <w:sz w:val="21"/>
                <w:highlight w:val="none"/>
              </w:rPr>
            </w:pPr>
          </w:p>
        </w:tc>
        <w:tc>
          <w:tcPr>
            <w:tcW w:w="1934" w:type="dxa"/>
            <w:vAlign w:val="top"/>
          </w:tcPr>
          <w:p w14:paraId="51D39420">
            <w:pPr>
              <w:rPr>
                <w:rFonts w:ascii="Times New Roman" w:hAnsi="Times New Roman"/>
                <w:sz w:val="21"/>
                <w:highlight w:val="none"/>
              </w:rPr>
            </w:pPr>
          </w:p>
        </w:tc>
        <w:tc>
          <w:tcPr>
            <w:tcW w:w="2376" w:type="dxa"/>
            <w:vAlign w:val="top"/>
          </w:tcPr>
          <w:p w14:paraId="2A1485C5">
            <w:pPr>
              <w:rPr>
                <w:rFonts w:ascii="Times New Roman" w:hAnsi="Times New Roman"/>
                <w:sz w:val="21"/>
                <w:highlight w:val="none"/>
              </w:rPr>
            </w:pPr>
          </w:p>
        </w:tc>
        <w:tc>
          <w:tcPr>
            <w:tcW w:w="1219" w:type="dxa"/>
            <w:vAlign w:val="top"/>
          </w:tcPr>
          <w:p w14:paraId="24CDCF0C">
            <w:pPr>
              <w:rPr>
                <w:rFonts w:ascii="Times New Roman" w:hAnsi="Times New Roman"/>
                <w:sz w:val="21"/>
                <w:highlight w:val="none"/>
              </w:rPr>
            </w:pPr>
          </w:p>
        </w:tc>
        <w:tc>
          <w:tcPr>
            <w:tcW w:w="1262" w:type="dxa"/>
            <w:vAlign w:val="top"/>
          </w:tcPr>
          <w:p w14:paraId="63AF6F0A">
            <w:pPr>
              <w:rPr>
                <w:rFonts w:ascii="Times New Roman" w:hAnsi="Times New Roman"/>
                <w:sz w:val="21"/>
                <w:highlight w:val="none"/>
              </w:rPr>
            </w:pPr>
          </w:p>
        </w:tc>
        <w:tc>
          <w:tcPr>
            <w:tcW w:w="1099" w:type="dxa"/>
            <w:vAlign w:val="top"/>
          </w:tcPr>
          <w:p w14:paraId="65B71768">
            <w:pPr>
              <w:rPr>
                <w:rFonts w:ascii="Times New Roman" w:hAnsi="Times New Roman"/>
                <w:sz w:val="21"/>
                <w:highlight w:val="none"/>
              </w:rPr>
            </w:pPr>
          </w:p>
        </w:tc>
        <w:tc>
          <w:tcPr>
            <w:tcW w:w="1186" w:type="dxa"/>
            <w:vAlign w:val="top"/>
          </w:tcPr>
          <w:p w14:paraId="65608D85">
            <w:pPr>
              <w:rPr>
                <w:rFonts w:ascii="Times New Roman" w:hAnsi="Times New Roman"/>
                <w:sz w:val="21"/>
                <w:highlight w:val="none"/>
              </w:rPr>
            </w:pPr>
          </w:p>
        </w:tc>
      </w:tr>
      <w:tr w14:paraId="60A9B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460" w:type="dxa"/>
            <w:vAlign w:val="top"/>
          </w:tcPr>
          <w:p w14:paraId="6774CEDB">
            <w:pPr>
              <w:rPr>
                <w:rFonts w:ascii="Times New Roman" w:hAnsi="Times New Roman"/>
                <w:sz w:val="21"/>
                <w:highlight w:val="none"/>
              </w:rPr>
            </w:pPr>
          </w:p>
        </w:tc>
        <w:tc>
          <w:tcPr>
            <w:tcW w:w="1934" w:type="dxa"/>
            <w:vAlign w:val="top"/>
          </w:tcPr>
          <w:p w14:paraId="2F2AB09F">
            <w:pPr>
              <w:rPr>
                <w:rFonts w:ascii="Times New Roman" w:hAnsi="Times New Roman"/>
                <w:sz w:val="21"/>
                <w:highlight w:val="none"/>
              </w:rPr>
            </w:pPr>
          </w:p>
        </w:tc>
        <w:tc>
          <w:tcPr>
            <w:tcW w:w="2376" w:type="dxa"/>
            <w:vAlign w:val="top"/>
          </w:tcPr>
          <w:p w14:paraId="1EEF5ADD">
            <w:pPr>
              <w:rPr>
                <w:rFonts w:ascii="Times New Roman" w:hAnsi="Times New Roman"/>
                <w:sz w:val="21"/>
                <w:highlight w:val="none"/>
              </w:rPr>
            </w:pPr>
          </w:p>
        </w:tc>
        <w:tc>
          <w:tcPr>
            <w:tcW w:w="1219" w:type="dxa"/>
            <w:vAlign w:val="top"/>
          </w:tcPr>
          <w:p w14:paraId="37D4475F">
            <w:pPr>
              <w:rPr>
                <w:rFonts w:ascii="Times New Roman" w:hAnsi="Times New Roman"/>
                <w:sz w:val="21"/>
                <w:highlight w:val="none"/>
              </w:rPr>
            </w:pPr>
          </w:p>
        </w:tc>
        <w:tc>
          <w:tcPr>
            <w:tcW w:w="1262" w:type="dxa"/>
            <w:vAlign w:val="top"/>
          </w:tcPr>
          <w:p w14:paraId="4D6B6212">
            <w:pPr>
              <w:rPr>
                <w:rFonts w:ascii="Times New Roman" w:hAnsi="Times New Roman"/>
                <w:sz w:val="21"/>
                <w:highlight w:val="none"/>
              </w:rPr>
            </w:pPr>
          </w:p>
        </w:tc>
        <w:tc>
          <w:tcPr>
            <w:tcW w:w="1099" w:type="dxa"/>
            <w:vAlign w:val="top"/>
          </w:tcPr>
          <w:p w14:paraId="01983F57">
            <w:pPr>
              <w:rPr>
                <w:rFonts w:ascii="Times New Roman" w:hAnsi="Times New Roman"/>
                <w:sz w:val="21"/>
                <w:highlight w:val="none"/>
              </w:rPr>
            </w:pPr>
          </w:p>
        </w:tc>
        <w:tc>
          <w:tcPr>
            <w:tcW w:w="1186" w:type="dxa"/>
            <w:vAlign w:val="top"/>
          </w:tcPr>
          <w:p w14:paraId="5C897D58">
            <w:pPr>
              <w:rPr>
                <w:rFonts w:ascii="Times New Roman" w:hAnsi="Times New Roman"/>
                <w:sz w:val="21"/>
                <w:highlight w:val="none"/>
              </w:rPr>
            </w:pPr>
          </w:p>
        </w:tc>
      </w:tr>
      <w:tr w14:paraId="014BAA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041FD9D4">
            <w:pPr>
              <w:rPr>
                <w:rFonts w:ascii="Times New Roman" w:hAnsi="Times New Roman"/>
                <w:sz w:val="21"/>
                <w:highlight w:val="none"/>
              </w:rPr>
            </w:pPr>
          </w:p>
        </w:tc>
        <w:tc>
          <w:tcPr>
            <w:tcW w:w="1934" w:type="dxa"/>
            <w:vAlign w:val="top"/>
          </w:tcPr>
          <w:p w14:paraId="1638A374">
            <w:pPr>
              <w:rPr>
                <w:rFonts w:ascii="Times New Roman" w:hAnsi="Times New Roman"/>
                <w:sz w:val="21"/>
                <w:highlight w:val="none"/>
              </w:rPr>
            </w:pPr>
          </w:p>
        </w:tc>
        <w:tc>
          <w:tcPr>
            <w:tcW w:w="2376" w:type="dxa"/>
            <w:vAlign w:val="top"/>
          </w:tcPr>
          <w:p w14:paraId="7107C331">
            <w:pPr>
              <w:rPr>
                <w:rFonts w:ascii="Times New Roman" w:hAnsi="Times New Roman"/>
                <w:sz w:val="21"/>
                <w:highlight w:val="none"/>
              </w:rPr>
            </w:pPr>
          </w:p>
        </w:tc>
        <w:tc>
          <w:tcPr>
            <w:tcW w:w="1219" w:type="dxa"/>
            <w:vAlign w:val="top"/>
          </w:tcPr>
          <w:p w14:paraId="1C50372F">
            <w:pPr>
              <w:rPr>
                <w:rFonts w:ascii="Times New Roman" w:hAnsi="Times New Roman"/>
                <w:sz w:val="21"/>
                <w:highlight w:val="none"/>
              </w:rPr>
            </w:pPr>
          </w:p>
        </w:tc>
        <w:tc>
          <w:tcPr>
            <w:tcW w:w="1262" w:type="dxa"/>
            <w:vAlign w:val="top"/>
          </w:tcPr>
          <w:p w14:paraId="13F9E3FD">
            <w:pPr>
              <w:rPr>
                <w:rFonts w:ascii="Times New Roman" w:hAnsi="Times New Roman"/>
                <w:sz w:val="21"/>
                <w:highlight w:val="none"/>
              </w:rPr>
            </w:pPr>
          </w:p>
        </w:tc>
        <w:tc>
          <w:tcPr>
            <w:tcW w:w="1099" w:type="dxa"/>
            <w:vAlign w:val="top"/>
          </w:tcPr>
          <w:p w14:paraId="0D96F9C8">
            <w:pPr>
              <w:rPr>
                <w:rFonts w:ascii="Times New Roman" w:hAnsi="Times New Roman"/>
                <w:sz w:val="21"/>
                <w:highlight w:val="none"/>
              </w:rPr>
            </w:pPr>
          </w:p>
        </w:tc>
        <w:tc>
          <w:tcPr>
            <w:tcW w:w="1186" w:type="dxa"/>
            <w:vAlign w:val="top"/>
          </w:tcPr>
          <w:p w14:paraId="1EB81A4A">
            <w:pPr>
              <w:rPr>
                <w:rFonts w:ascii="Times New Roman" w:hAnsi="Times New Roman"/>
                <w:sz w:val="21"/>
                <w:highlight w:val="none"/>
              </w:rPr>
            </w:pPr>
          </w:p>
        </w:tc>
      </w:tr>
      <w:tr w14:paraId="1505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60" w:type="dxa"/>
            <w:vAlign w:val="top"/>
          </w:tcPr>
          <w:p w14:paraId="642360E7">
            <w:pPr>
              <w:rPr>
                <w:rFonts w:ascii="Times New Roman" w:hAnsi="Times New Roman"/>
                <w:sz w:val="21"/>
                <w:highlight w:val="none"/>
              </w:rPr>
            </w:pPr>
          </w:p>
        </w:tc>
        <w:tc>
          <w:tcPr>
            <w:tcW w:w="1934" w:type="dxa"/>
            <w:vAlign w:val="top"/>
          </w:tcPr>
          <w:p w14:paraId="59CBEE29">
            <w:pPr>
              <w:rPr>
                <w:rFonts w:ascii="Times New Roman" w:hAnsi="Times New Roman"/>
                <w:sz w:val="21"/>
                <w:highlight w:val="none"/>
              </w:rPr>
            </w:pPr>
          </w:p>
        </w:tc>
        <w:tc>
          <w:tcPr>
            <w:tcW w:w="2376" w:type="dxa"/>
            <w:vAlign w:val="top"/>
          </w:tcPr>
          <w:p w14:paraId="2E583C78">
            <w:pPr>
              <w:rPr>
                <w:rFonts w:ascii="Times New Roman" w:hAnsi="Times New Roman"/>
                <w:sz w:val="21"/>
                <w:highlight w:val="none"/>
              </w:rPr>
            </w:pPr>
          </w:p>
        </w:tc>
        <w:tc>
          <w:tcPr>
            <w:tcW w:w="1219" w:type="dxa"/>
            <w:vAlign w:val="top"/>
          </w:tcPr>
          <w:p w14:paraId="5B681D71">
            <w:pPr>
              <w:rPr>
                <w:rFonts w:ascii="Times New Roman" w:hAnsi="Times New Roman"/>
                <w:sz w:val="21"/>
                <w:highlight w:val="none"/>
              </w:rPr>
            </w:pPr>
          </w:p>
        </w:tc>
        <w:tc>
          <w:tcPr>
            <w:tcW w:w="1262" w:type="dxa"/>
            <w:vAlign w:val="top"/>
          </w:tcPr>
          <w:p w14:paraId="405F280C">
            <w:pPr>
              <w:rPr>
                <w:rFonts w:ascii="Times New Roman" w:hAnsi="Times New Roman"/>
                <w:sz w:val="21"/>
                <w:highlight w:val="none"/>
              </w:rPr>
            </w:pPr>
          </w:p>
        </w:tc>
        <w:tc>
          <w:tcPr>
            <w:tcW w:w="1099" w:type="dxa"/>
            <w:vAlign w:val="top"/>
          </w:tcPr>
          <w:p w14:paraId="1F786EBE">
            <w:pPr>
              <w:rPr>
                <w:rFonts w:ascii="Times New Roman" w:hAnsi="Times New Roman"/>
                <w:sz w:val="21"/>
                <w:highlight w:val="none"/>
              </w:rPr>
            </w:pPr>
          </w:p>
        </w:tc>
        <w:tc>
          <w:tcPr>
            <w:tcW w:w="1186" w:type="dxa"/>
            <w:vAlign w:val="top"/>
          </w:tcPr>
          <w:p w14:paraId="2DE9AB18">
            <w:pPr>
              <w:rPr>
                <w:rFonts w:ascii="Times New Roman" w:hAnsi="Times New Roman"/>
                <w:sz w:val="21"/>
                <w:highlight w:val="none"/>
              </w:rPr>
            </w:pPr>
          </w:p>
        </w:tc>
      </w:tr>
      <w:tr w14:paraId="7C026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4770" w:type="dxa"/>
            <w:gridSpan w:val="3"/>
            <w:vAlign w:val="top"/>
          </w:tcPr>
          <w:p w14:paraId="571E7F23">
            <w:pPr>
              <w:rPr>
                <w:rFonts w:ascii="Times New Roman" w:hAnsi="Times New Roman"/>
                <w:sz w:val="21"/>
                <w:highlight w:val="none"/>
              </w:rPr>
            </w:pPr>
          </w:p>
        </w:tc>
        <w:tc>
          <w:tcPr>
            <w:tcW w:w="1219" w:type="dxa"/>
            <w:vAlign w:val="top"/>
          </w:tcPr>
          <w:p w14:paraId="62AB9FB5">
            <w:pPr>
              <w:rPr>
                <w:rFonts w:ascii="Times New Roman" w:hAnsi="Times New Roman"/>
                <w:sz w:val="21"/>
                <w:highlight w:val="none"/>
              </w:rPr>
            </w:pPr>
          </w:p>
        </w:tc>
        <w:tc>
          <w:tcPr>
            <w:tcW w:w="1262" w:type="dxa"/>
            <w:vAlign w:val="top"/>
          </w:tcPr>
          <w:p w14:paraId="3892C472">
            <w:pPr>
              <w:rPr>
                <w:rFonts w:ascii="Times New Roman" w:hAnsi="Times New Roman"/>
                <w:sz w:val="21"/>
                <w:highlight w:val="none"/>
              </w:rPr>
            </w:pPr>
          </w:p>
        </w:tc>
        <w:tc>
          <w:tcPr>
            <w:tcW w:w="1099" w:type="dxa"/>
            <w:vAlign w:val="top"/>
          </w:tcPr>
          <w:p w14:paraId="403C480F">
            <w:pPr>
              <w:rPr>
                <w:rFonts w:ascii="Times New Roman" w:hAnsi="Times New Roman"/>
                <w:sz w:val="21"/>
                <w:highlight w:val="none"/>
              </w:rPr>
            </w:pPr>
          </w:p>
        </w:tc>
        <w:tc>
          <w:tcPr>
            <w:tcW w:w="1186" w:type="dxa"/>
            <w:vAlign w:val="top"/>
          </w:tcPr>
          <w:p w14:paraId="5399EE81">
            <w:pPr>
              <w:rPr>
                <w:rFonts w:ascii="Times New Roman" w:hAnsi="Times New Roman"/>
                <w:sz w:val="21"/>
                <w:highlight w:val="none"/>
              </w:rPr>
            </w:pPr>
          </w:p>
        </w:tc>
      </w:tr>
    </w:tbl>
    <w:p w14:paraId="15ABC75C">
      <w:pPr>
        <w:spacing w:before="150" w:line="213" w:lineRule="auto"/>
        <w:ind w:left="1041" w:right="620" w:hanging="424"/>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注：此表“暂估金额”由招标人填写，投标人应将“暂估金额”计入投标总</w:t>
      </w:r>
      <w:r>
        <w:rPr>
          <w:rFonts w:ascii="Times New Roman" w:hAnsi="Times New Roman" w:eastAsia="宋体" w:cs="宋体"/>
          <w:spacing w:val="2"/>
          <w:sz w:val="21"/>
          <w:szCs w:val="21"/>
          <w:highlight w:val="none"/>
        </w:rPr>
        <w:t>价中。结算时</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按合同约定结算金额填写。</w:t>
      </w:r>
    </w:p>
    <w:p w14:paraId="578F0EE0">
      <w:pPr>
        <w:spacing w:line="213"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01BB848">
      <w:pPr>
        <w:spacing w:before="78" w:line="220" w:lineRule="auto"/>
        <w:ind w:left="2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4.12-4 </w:t>
      </w:r>
      <w:r>
        <w:rPr>
          <w:rFonts w:ascii="Times New Roman" w:hAnsi="Times New Roman" w:eastAsia="黑体" w:cs="黑体"/>
          <w:spacing w:val="-1"/>
          <w:sz w:val="24"/>
          <w:szCs w:val="24"/>
          <w:highlight w:val="none"/>
        </w:rPr>
        <w:t>计日工表</w:t>
      </w:r>
    </w:p>
    <w:p w14:paraId="15D42B57">
      <w:pPr>
        <w:pStyle w:val="5"/>
        <w:spacing w:line="277" w:lineRule="auto"/>
        <w:rPr>
          <w:rFonts w:ascii="Times New Roman" w:hAnsi="Times New Roman"/>
          <w:highlight w:val="none"/>
        </w:rPr>
      </w:pPr>
    </w:p>
    <w:p w14:paraId="06A62A06">
      <w:pPr>
        <w:pStyle w:val="5"/>
        <w:spacing w:line="277" w:lineRule="auto"/>
        <w:rPr>
          <w:rFonts w:ascii="Times New Roman" w:hAnsi="Times New Roman"/>
          <w:highlight w:val="none"/>
        </w:rPr>
      </w:pPr>
    </w:p>
    <w:p w14:paraId="0619805F">
      <w:pPr>
        <w:spacing w:before="88" w:line="226" w:lineRule="auto"/>
        <w:ind w:left="3824"/>
        <w:rPr>
          <w:rFonts w:ascii="Times New Roman" w:hAnsi="Times New Roman" w:eastAsia="黑体" w:cs="黑体"/>
          <w:sz w:val="27"/>
          <w:szCs w:val="27"/>
          <w:highlight w:val="none"/>
        </w:rPr>
      </w:pPr>
      <w:bookmarkStart w:id="1476" w:name="bookmark257"/>
      <w:bookmarkEnd w:id="1476"/>
      <w:r>
        <w:rPr>
          <w:rFonts w:ascii="Times New Roman" w:hAnsi="Times New Roman" w:eastAsia="黑体" w:cs="黑体"/>
          <w:spacing w:val="5"/>
          <w:sz w:val="27"/>
          <w:szCs w:val="27"/>
          <w:highlight w:val="none"/>
        </w:rPr>
        <w:t>计日工表</w:t>
      </w:r>
    </w:p>
    <w:p w14:paraId="2C660C6D">
      <w:pPr>
        <w:pStyle w:val="5"/>
        <w:spacing w:line="274" w:lineRule="auto"/>
        <w:rPr>
          <w:rFonts w:ascii="Times New Roman" w:hAnsi="Times New Roman"/>
          <w:highlight w:val="none"/>
        </w:rPr>
      </w:pPr>
    </w:p>
    <w:p w14:paraId="76F8A712">
      <w:pPr>
        <w:pStyle w:val="5"/>
        <w:spacing w:line="274" w:lineRule="auto"/>
        <w:rPr>
          <w:rFonts w:ascii="Times New Roman" w:hAnsi="Times New Roman"/>
          <w:highlight w:val="none"/>
        </w:rPr>
      </w:pPr>
    </w:p>
    <w:p w14:paraId="10012109">
      <w:pPr>
        <w:spacing w:before="69" w:line="214" w:lineRule="auto"/>
        <w:ind w:left="226"/>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 xml:space="preserve">工程名称：                标段名称：  </w:t>
      </w:r>
      <w:r>
        <w:rPr>
          <w:rFonts w:ascii="Times New Roman" w:hAnsi="Times New Roman" w:eastAsia="宋体" w:cs="宋体"/>
          <w:spacing w:val="-13"/>
          <w:sz w:val="21"/>
          <w:szCs w:val="21"/>
          <w:highlight w:val="none"/>
        </w:rPr>
        <w:t xml:space="preserve">     第 页 共</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13"/>
          <w:sz w:val="21"/>
          <w:szCs w:val="21"/>
          <w:highlight w:val="none"/>
        </w:rPr>
        <w:t>页</w:t>
      </w:r>
    </w:p>
    <w:tbl>
      <w:tblPr>
        <w:tblStyle w:val="17"/>
        <w:tblW w:w="8738"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2"/>
        <w:gridCol w:w="1911"/>
        <w:gridCol w:w="717"/>
        <w:gridCol w:w="899"/>
        <w:gridCol w:w="904"/>
        <w:gridCol w:w="1198"/>
        <w:gridCol w:w="20"/>
        <w:gridCol w:w="1131"/>
        <w:gridCol w:w="1166"/>
      </w:tblGrid>
      <w:tr w14:paraId="74123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792" w:type="dxa"/>
            <w:vMerge w:val="restart"/>
            <w:tcBorders>
              <w:top w:val="single" w:color="000000" w:sz="4" w:space="0"/>
              <w:left w:val="single" w:color="000000" w:sz="4" w:space="0"/>
              <w:bottom w:val="nil"/>
            </w:tcBorders>
            <w:vAlign w:val="top"/>
          </w:tcPr>
          <w:p w14:paraId="01349D37">
            <w:pPr>
              <w:spacing w:line="313" w:lineRule="auto"/>
              <w:rPr>
                <w:rFonts w:ascii="Times New Roman" w:hAnsi="Times New Roman"/>
                <w:sz w:val="21"/>
                <w:highlight w:val="none"/>
              </w:rPr>
            </w:pPr>
          </w:p>
          <w:p w14:paraId="40E1D318">
            <w:pPr>
              <w:pStyle w:val="18"/>
              <w:spacing w:before="69" w:line="221" w:lineRule="auto"/>
              <w:ind w:left="187"/>
              <w:rPr>
                <w:rFonts w:ascii="Times New Roman" w:hAnsi="Times New Roman"/>
                <w:highlight w:val="none"/>
              </w:rPr>
            </w:pPr>
            <w:r>
              <w:rPr>
                <w:rFonts w:ascii="Times New Roman" w:hAnsi="Times New Roman"/>
                <w:spacing w:val="-2"/>
                <w:highlight w:val="none"/>
              </w:rPr>
              <w:t>编号</w:t>
            </w:r>
          </w:p>
        </w:tc>
        <w:tc>
          <w:tcPr>
            <w:tcW w:w="1911" w:type="dxa"/>
            <w:vMerge w:val="restart"/>
            <w:tcBorders>
              <w:top w:val="single" w:color="000000" w:sz="4" w:space="0"/>
              <w:bottom w:val="nil"/>
              <w:right w:val="single" w:color="000000" w:sz="4" w:space="0"/>
            </w:tcBorders>
            <w:vAlign w:val="top"/>
          </w:tcPr>
          <w:p w14:paraId="254CCB97">
            <w:pPr>
              <w:spacing w:line="314" w:lineRule="auto"/>
              <w:rPr>
                <w:rFonts w:ascii="Times New Roman" w:hAnsi="Times New Roman"/>
                <w:sz w:val="21"/>
                <w:highlight w:val="none"/>
              </w:rPr>
            </w:pPr>
          </w:p>
          <w:p w14:paraId="5B7386D9">
            <w:pPr>
              <w:pStyle w:val="18"/>
              <w:spacing w:before="68" w:line="221" w:lineRule="auto"/>
              <w:ind w:left="537"/>
              <w:rPr>
                <w:rFonts w:ascii="Times New Roman" w:hAnsi="Times New Roman"/>
                <w:highlight w:val="none"/>
              </w:rPr>
            </w:pPr>
            <w:r>
              <w:rPr>
                <w:rFonts w:ascii="Times New Roman" w:hAnsi="Times New Roman"/>
                <w:spacing w:val="-2"/>
                <w:highlight w:val="none"/>
              </w:rPr>
              <w:t>项目名称</w:t>
            </w:r>
          </w:p>
        </w:tc>
        <w:tc>
          <w:tcPr>
            <w:tcW w:w="717" w:type="dxa"/>
            <w:vMerge w:val="restart"/>
            <w:tcBorders>
              <w:top w:val="single" w:color="000000" w:sz="4" w:space="0"/>
              <w:left w:val="single" w:color="000000" w:sz="4" w:space="0"/>
              <w:bottom w:val="nil"/>
            </w:tcBorders>
            <w:vAlign w:val="top"/>
          </w:tcPr>
          <w:p w14:paraId="4AAD536B">
            <w:pPr>
              <w:spacing w:line="314" w:lineRule="auto"/>
              <w:rPr>
                <w:rFonts w:ascii="Times New Roman" w:hAnsi="Times New Roman"/>
                <w:sz w:val="21"/>
                <w:highlight w:val="none"/>
              </w:rPr>
            </w:pPr>
          </w:p>
          <w:p w14:paraId="0C21F3CD">
            <w:pPr>
              <w:pStyle w:val="18"/>
              <w:spacing w:before="68" w:line="221" w:lineRule="auto"/>
              <w:ind w:left="154"/>
              <w:rPr>
                <w:rFonts w:ascii="Times New Roman" w:hAnsi="Times New Roman"/>
                <w:highlight w:val="none"/>
              </w:rPr>
            </w:pPr>
            <w:r>
              <w:rPr>
                <w:rFonts w:ascii="Times New Roman" w:hAnsi="Times New Roman"/>
                <w:spacing w:val="-2"/>
                <w:highlight w:val="none"/>
              </w:rPr>
              <w:t>单位</w:t>
            </w:r>
          </w:p>
        </w:tc>
        <w:tc>
          <w:tcPr>
            <w:tcW w:w="899" w:type="dxa"/>
            <w:vMerge w:val="restart"/>
            <w:tcBorders>
              <w:top w:val="single" w:color="000000" w:sz="4" w:space="0"/>
              <w:bottom w:val="nil"/>
              <w:right w:val="single" w:color="000000" w:sz="4" w:space="0"/>
            </w:tcBorders>
            <w:vAlign w:val="top"/>
          </w:tcPr>
          <w:p w14:paraId="49ED101A">
            <w:pPr>
              <w:pStyle w:val="18"/>
              <w:spacing w:before="250" w:line="236" w:lineRule="auto"/>
              <w:ind w:left="256"/>
              <w:rPr>
                <w:rFonts w:ascii="Times New Roman" w:hAnsi="Times New Roman"/>
                <w:highlight w:val="none"/>
              </w:rPr>
            </w:pPr>
            <w:r>
              <w:rPr>
                <w:rFonts w:ascii="Times New Roman" w:hAnsi="Times New Roman"/>
                <w:spacing w:val="-4"/>
                <w:highlight w:val="none"/>
              </w:rPr>
              <w:t>暂定</w:t>
            </w:r>
          </w:p>
          <w:p w14:paraId="33A2E373">
            <w:pPr>
              <w:pStyle w:val="18"/>
              <w:spacing w:line="220" w:lineRule="auto"/>
              <w:ind w:left="251"/>
              <w:rPr>
                <w:rFonts w:ascii="Times New Roman" w:hAnsi="Times New Roman"/>
                <w:highlight w:val="none"/>
              </w:rPr>
            </w:pPr>
            <w:r>
              <w:rPr>
                <w:rFonts w:ascii="Times New Roman" w:hAnsi="Times New Roman"/>
                <w:spacing w:val="-2"/>
                <w:highlight w:val="none"/>
              </w:rPr>
              <w:t>数量</w:t>
            </w:r>
          </w:p>
        </w:tc>
        <w:tc>
          <w:tcPr>
            <w:tcW w:w="904" w:type="dxa"/>
            <w:vMerge w:val="restart"/>
            <w:tcBorders>
              <w:top w:val="single" w:color="000000" w:sz="4" w:space="0"/>
              <w:left w:val="single" w:color="000000" w:sz="4" w:space="0"/>
              <w:bottom w:val="nil"/>
            </w:tcBorders>
            <w:vAlign w:val="top"/>
          </w:tcPr>
          <w:p w14:paraId="6B278780">
            <w:pPr>
              <w:pStyle w:val="18"/>
              <w:spacing w:before="250" w:line="236" w:lineRule="auto"/>
              <w:ind w:left="255"/>
              <w:rPr>
                <w:rFonts w:ascii="Times New Roman" w:hAnsi="Times New Roman"/>
                <w:highlight w:val="none"/>
              </w:rPr>
            </w:pPr>
            <w:r>
              <w:rPr>
                <w:rFonts w:ascii="Times New Roman" w:hAnsi="Times New Roman"/>
                <w:spacing w:val="-3"/>
                <w:highlight w:val="none"/>
              </w:rPr>
              <w:t>实际</w:t>
            </w:r>
          </w:p>
          <w:p w14:paraId="7886720B">
            <w:pPr>
              <w:pStyle w:val="18"/>
              <w:spacing w:line="220" w:lineRule="auto"/>
              <w:ind w:left="252"/>
              <w:rPr>
                <w:rFonts w:ascii="Times New Roman" w:hAnsi="Times New Roman"/>
                <w:highlight w:val="none"/>
              </w:rPr>
            </w:pPr>
            <w:r>
              <w:rPr>
                <w:rFonts w:ascii="Times New Roman" w:hAnsi="Times New Roman"/>
                <w:spacing w:val="-2"/>
                <w:highlight w:val="none"/>
              </w:rPr>
              <w:t>数量</w:t>
            </w:r>
          </w:p>
        </w:tc>
        <w:tc>
          <w:tcPr>
            <w:tcW w:w="1218" w:type="dxa"/>
            <w:gridSpan w:val="2"/>
            <w:vMerge w:val="restart"/>
            <w:tcBorders>
              <w:top w:val="single" w:color="000000" w:sz="4" w:space="0"/>
              <w:bottom w:val="nil"/>
            </w:tcBorders>
            <w:vAlign w:val="top"/>
          </w:tcPr>
          <w:p w14:paraId="5CCB164C">
            <w:pPr>
              <w:pStyle w:val="18"/>
              <w:spacing w:before="250" w:line="236" w:lineRule="auto"/>
              <w:ind w:left="407"/>
              <w:rPr>
                <w:rFonts w:ascii="Times New Roman" w:hAnsi="Times New Roman"/>
                <w:highlight w:val="none"/>
              </w:rPr>
            </w:pPr>
            <w:r>
              <w:rPr>
                <w:rFonts w:ascii="Times New Roman" w:hAnsi="Times New Roman"/>
                <w:spacing w:val="-2"/>
                <w:highlight w:val="none"/>
              </w:rPr>
              <w:t>单价</w:t>
            </w:r>
          </w:p>
          <w:p w14:paraId="64D67A3C">
            <w:pPr>
              <w:pStyle w:val="18"/>
              <w:spacing w:line="221" w:lineRule="auto"/>
              <w:ind w:left="306"/>
              <w:rPr>
                <w:rFonts w:ascii="Times New Roman" w:hAnsi="Times New Roman"/>
                <w:highlight w:val="none"/>
              </w:rPr>
            </w:pPr>
            <w:r>
              <w:rPr>
                <w:rFonts w:ascii="Times New Roman" w:hAnsi="Times New Roman"/>
                <w:spacing w:val="-6"/>
                <w:highlight w:val="none"/>
              </w:rPr>
              <w:t>（元）</w:t>
            </w:r>
          </w:p>
        </w:tc>
        <w:tc>
          <w:tcPr>
            <w:tcW w:w="2297" w:type="dxa"/>
            <w:gridSpan w:val="2"/>
            <w:tcBorders>
              <w:top w:val="single" w:color="000000" w:sz="4" w:space="0"/>
              <w:right w:val="single" w:color="000000" w:sz="4" w:space="0"/>
            </w:tcBorders>
            <w:vAlign w:val="top"/>
          </w:tcPr>
          <w:p w14:paraId="079EABBF">
            <w:pPr>
              <w:pStyle w:val="18"/>
              <w:spacing w:before="139" w:line="219" w:lineRule="auto"/>
              <w:ind w:left="629"/>
              <w:rPr>
                <w:rFonts w:ascii="Times New Roman" w:hAnsi="Times New Roman"/>
                <w:highlight w:val="none"/>
              </w:rPr>
            </w:pPr>
            <w:r>
              <w:rPr>
                <w:rFonts w:ascii="Times New Roman" w:hAnsi="Times New Roman"/>
                <w:spacing w:val="-3"/>
                <w:highlight w:val="none"/>
              </w:rPr>
              <w:t>合价（元）</w:t>
            </w:r>
          </w:p>
        </w:tc>
      </w:tr>
      <w:tr w14:paraId="13C8F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92" w:type="dxa"/>
            <w:vMerge w:val="continue"/>
            <w:tcBorders>
              <w:top w:val="nil"/>
              <w:left w:val="single" w:color="000000" w:sz="4" w:space="0"/>
            </w:tcBorders>
            <w:vAlign w:val="top"/>
          </w:tcPr>
          <w:p w14:paraId="7E9FD309">
            <w:pPr>
              <w:rPr>
                <w:rFonts w:ascii="Times New Roman" w:hAnsi="Times New Roman"/>
                <w:sz w:val="21"/>
                <w:highlight w:val="none"/>
              </w:rPr>
            </w:pPr>
          </w:p>
        </w:tc>
        <w:tc>
          <w:tcPr>
            <w:tcW w:w="1911" w:type="dxa"/>
            <w:vMerge w:val="continue"/>
            <w:tcBorders>
              <w:top w:val="nil"/>
              <w:right w:val="single" w:color="000000" w:sz="4" w:space="0"/>
            </w:tcBorders>
            <w:vAlign w:val="top"/>
          </w:tcPr>
          <w:p w14:paraId="28EC2A9D">
            <w:pPr>
              <w:rPr>
                <w:rFonts w:ascii="Times New Roman" w:hAnsi="Times New Roman"/>
                <w:sz w:val="21"/>
                <w:highlight w:val="none"/>
              </w:rPr>
            </w:pPr>
          </w:p>
        </w:tc>
        <w:tc>
          <w:tcPr>
            <w:tcW w:w="717" w:type="dxa"/>
            <w:vMerge w:val="continue"/>
            <w:tcBorders>
              <w:top w:val="nil"/>
              <w:left w:val="single" w:color="000000" w:sz="4" w:space="0"/>
            </w:tcBorders>
            <w:vAlign w:val="top"/>
          </w:tcPr>
          <w:p w14:paraId="35B86934">
            <w:pPr>
              <w:rPr>
                <w:rFonts w:ascii="Times New Roman" w:hAnsi="Times New Roman"/>
                <w:sz w:val="21"/>
                <w:highlight w:val="none"/>
              </w:rPr>
            </w:pPr>
          </w:p>
        </w:tc>
        <w:tc>
          <w:tcPr>
            <w:tcW w:w="899" w:type="dxa"/>
            <w:vMerge w:val="continue"/>
            <w:tcBorders>
              <w:top w:val="nil"/>
              <w:right w:val="single" w:color="000000" w:sz="4" w:space="0"/>
            </w:tcBorders>
            <w:vAlign w:val="top"/>
          </w:tcPr>
          <w:p w14:paraId="33107FE1">
            <w:pPr>
              <w:rPr>
                <w:rFonts w:ascii="Times New Roman" w:hAnsi="Times New Roman"/>
                <w:sz w:val="21"/>
                <w:highlight w:val="none"/>
              </w:rPr>
            </w:pPr>
          </w:p>
        </w:tc>
        <w:tc>
          <w:tcPr>
            <w:tcW w:w="904" w:type="dxa"/>
            <w:vMerge w:val="continue"/>
            <w:tcBorders>
              <w:top w:val="nil"/>
              <w:left w:val="single" w:color="000000" w:sz="4" w:space="0"/>
            </w:tcBorders>
            <w:vAlign w:val="top"/>
          </w:tcPr>
          <w:p w14:paraId="44C0D4F2">
            <w:pPr>
              <w:rPr>
                <w:rFonts w:ascii="Times New Roman" w:hAnsi="Times New Roman"/>
                <w:sz w:val="21"/>
                <w:highlight w:val="none"/>
              </w:rPr>
            </w:pPr>
          </w:p>
        </w:tc>
        <w:tc>
          <w:tcPr>
            <w:tcW w:w="1218" w:type="dxa"/>
            <w:gridSpan w:val="2"/>
            <w:vMerge w:val="continue"/>
            <w:tcBorders>
              <w:top w:val="nil"/>
            </w:tcBorders>
            <w:vAlign w:val="top"/>
          </w:tcPr>
          <w:p w14:paraId="46628532">
            <w:pPr>
              <w:rPr>
                <w:rFonts w:ascii="Times New Roman" w:hAnsi="Times New Roman"/>
                <w:sz w:val="21"/>
                <w:highlight w:val="none"/>
              </w:rPr>
            </w:pPr>
          </w:p>
        </w:tc>
        <w:tc>
          <w:tcPr>
            <w:tcW w:w="1131" w:type="dxa"/>
            <w:vAlign w:val="top"/>
          </w:tcPr>
          <w:p w14:paraId="65AFF8BE">
            <w:pPr>
              <w:pStyle w:val="18"/>
              <w:spacing w:before="131" w:line="221" w:lineRule="auto"/>
              <w:ind w:left="370"/>
              <w:rPr>
                <w:rFonts w:ascii="Times New Roman" w:hAnsi="Times New Roman"/>
                <w:highlight w:val="none"/>
              </w:rPr>
            </w:pPr>
            <w:r>
              <w:rPr>
                <w:rFonts w:ascii="Times New Roman" w:hAnsi="Times New Roman"/>
                <w:spacing w:val="-4"/>
                <w:highlight w:val="none"/>
              </w:rPr>
              <w:t>暂定</w:t>
            </w:r>
          </w:p>
        </w:tc>
        <w:tc>
          <w:tcPr>
            <w:tcW w:w="1166" w:type="dxa"/>
            <w:tcBorders>
              <w:right w:val="single" w:color="000000" w:sz="4" w:space="0"/>
            </w:tcBorders>
            <w:vAlign w:val="top"/>
          </w:tcPr>
          <w:p w14:paraId="74917EAC">
            <w:pPr>
              <w:pStyle w:val="18"/>
              <w:spacing w:before="131" w:line="221" w:lineRule="auto"/>
              <w:ind w:left="385"/>
              <w:rPr>
                <w:rFonts w:ascii="Times New Roman" w:hAnsi="Times New Roman"/>
                <w:highlight w:val="none"/>
              </w:rPr>
            </w:pPr>
            <w:r>
              <w:rPr>
                <w:rFonts w:ascii="Times New Roman" w:hAnsi="Times New Roman"/>
                <w:spacing w:val="-3"/>
                <w:highlight w:val="none"/>
              </w:rPr>
              <w:t>实际</w:t>
            </w:r>
          </w:p>
        </w:tc>
      </w:tr>
      <w:tr w14:paraId="1EBAE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2" w:type="dxa"/>
            <w:tcBorders>
              <w:left w:val="single" w:color="000000" w:sz="4" w:space="0"/>
            </w:tcBorders>
            <w:vAlign w:val="top"/>
          </w:tcPr>
          <w:p w14:paraId="3384D712">
            <w:pPr>
              <w:spacing w:before="226" w:line="151" w:lineRule="exact"/>
              <w:ind w:left="294"/>
              <w:rPr>
                <w:rFonts w:ascii="Times New Roman" w:hAnsi="Times New Roman" w:eastAsia="黑体" w:cs="黑体"/>
                <w:sz w:val="21"/>
                <w:szCs w:val="21"/>
                <w:highlight w:val="none"/>
              </w:rPr>
            </w:pPr>
            <w:r>
              <w:rPr>
                <w:rFonts w:ascii="Times New Roman" w:hAnsi="Times New Roman" w:eastAsia="黑体" w:cs="黑体"/>
                <w:position w:val="-3"/>
                <w:sz w:val="21"/>
                <w:szCs w:val="21"/>
                <w:highlight w:val="none"/>
              </w:rPr>
              <w:t>一</w:t>
            </w:r>
          </w:p>
        </w:tc>
        <w:tc>
          <w:tcPr>
            <w:tcW w:w="1911" w:type="dxa"/>
            <w:tcBorders>
              <w:right w:val="single" w:color="000000" w:sz="4" w:space="0"/>
            </w:tcBorders>
            <w:vAlign w:val="top"/>
          </w:tcPr>
          <w:p w14:paraId="4342EA20">
            <w:pPr>
              <w:pStyle w:val="18"/>
              <w:spacing w:before="135" w:line="223" w:lineRule="auto"/>
              <w:ind w:left="747"/>
              <w:rPr>
                <w:rFonts w:ascii="Times New Roman" w:hAnsi="Times New Roman"/>
                <w:highlight w:val="none"/>
              </w:rPr>
            </w:pPr>
            <w:r>
              <w:rPr>
                <w:rFonts w:ascii="Times New Roman" w:hAnsi="Times New Roman"/>
                <w:spacing w:val="-2"/>
                <w:highlight w:val="none"/>
              </w:rPr>
              <w:t>人工</w:t>
            </w:r>
          </w:p>
        </w:tc>
        <w:tc>
          <w:tcPr>
            <w:tcW w:w="717" w:type="dxa"/>
            <w:tcBorders>
              <w:left w:val="single" w:color="000000" w:sz="4" w:space="0"/>
            </w:tcBorders>
            <w:vAlign w:val="top"/>
          </w:tcPr>
          <w:p w14:paraId="474A8FC7">
            <w:pPr>
              <w:rPr>
                <w:rFonts w:ascii="Times New Roman" w:hAnsi="Times New Roman"/>
                <w:sz w:val="21"/>
                <w:highlight w:val="none"/>
              </w:rPr>
            </w:pPr>
          </w:p>
        </w:tc>
        <w:tc>
          <w:tcPr>
            <w:tcW w:w="899" w:type="dxa"/>
            <w:tcBorders>
              <w:right w:val="single" w:color="000000" w:sz="4" w:space="0"/>
            </w:tcBorders>
            <w:vAlign w:val="top"/>
          </w:tcPr>
          <w:p w14:paraId="63331F0D">
            <w:pPr>
              <w:rPr>
                <w:rFonts w:ascii="Times New Roman" w:hAnsi="Times New Roman"/>
                <w:sz w:val="21"/>
                <w:highlight w:val="none"/>
              </w:rPr>
            </w:pPr>
          </w:p>
        </w:tc>
        <w:tc>
          <w:tcPr>
            <w:tcW w:w="904" w:type="dxa"/>
            <w:tcBorders>
              <w:left w:val="single" w:color="000000" w:sz="4" w:space="0"/>
            </w:tcBorders>
            <w:vAlign w:val="top"/>
          </w:tcPr>
          <w:p w14:paraId="1D669BEF">
            <w:pPr>
              <w:rPr>
                <w:rFonts w:ascii="Times New Roman" w:hAnsi="Times New Roman"/>
                <w:sz w:val="21"/>
                <w:highlight w:val="none"/>
              </w:rPr>
            </w:pPr>
          </w:p>
        </w:tc>
        <w:tc>
          <w:tcPr>
            <w:tcW w:w="1218" w:type="dxa"/>
            <w:gridSpan w:val="2"/>
            <w:vAlign w:val="top"/>
          </w:tcPr>
          <w:p w14:paraId="6B4E07BB">
            <w:pPr>
              <w:rPr>
                <w:rFonts w:ascii="Times New Roman" w:hAnsi="Times New Roman"/>
                <w:sz w:val="21"/>
                <w:highlight w:val="none"/>
              </w:rPr>
            </w:pPr>
          </w:p>
        </w:tc>
        <w:tc>
          <w:tcPr>
            <w:tcW w:w="1131" w:type="dxa"/>
            <w:vAlign w:val="top"/>
          </w:tcPr>
          <w:p w14:paraId="1C84DDC1">
            <w:pPr>
              <w:rPr>
                <w:rFonts w:ascii="Times New Roman" w:hAnsi="Times New Roman"/>
                <w:sz w:val="21"/>
                <w:highlight w:val="none"/>
              </w:rPr>
            </w:pPr>
          </w:p>
        </w:tc>
        <w:tc>
          <w:tcPr>
            <w:tcW w:w="1166" w:type="dxa"/>
            <w:tcBorders>
              <w:right w:val="single" w:color="000000" w:sz="4" w:space="0"/>
            </w:tcBorders>
            <w:vAlign w:val="top"/>
          </w:tcPr>
          <w:p w14:paraId="1700F78F">
            <w:pPr>
              <w:rPr>
                <w:rFonts w:ascii="Times New Roman" w:hAnsi="Times New Roman"/>
                <w:sz w:val="21"/>
                <w:highlight w:val="none"/>
              </w:rPr>
            </w:pPr>
          </w:p>
        </w:tc>
      </w:tr>
      <w:tr w14:paraId="7B797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92" w:type="dxa"/>
            <w:tcBorders>
              <w:left w:val="single" w:color="000000" w:sz="4" w:space="0"/>
              <w:bottom w:val="single" w:color="000000" w:sz="4" w:space="0"/>
            </w:tcBorders>
            <w:vAlign w:val="top"/>
          </w:tcPr>
          <w:p w14:paraId="29CE19B2">
            <w:pPr>
              <w:spacing w:before="165" w:line="183" w:lineRule="auto"/>
              <w:ind w:left="355"/>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1911" w:type="dxa"/>
            <w:tcBorders>
              <w:right w:val="single" w:color="000000" w:sz="4" w:space="0"/>
            </w:tcBorders>
            <w:vAlign w:val="top"/>
          </w:tcPr>
          <w:p w14:paraId="6E9BC94C">
            <w:pPr>
              <w:rPr>
                <w:rFonts w:ascii="Times New Roman" w:hAnsi="Times New Roman"/>
                <w:sz w:val="21"/>
                <w:highlight w:val="none"/>
              </w:rPr>
            </w:pPr>
          </w:p>
        </w:tc>
        <w:tc>
          <w:tcPr>
            <w:tcW w:w="717" w:type="dxa"/>
            <w:tcBorders>
              <w:left w:val="single" w:color="000000" w:sz="4" w:space="0"/>
            </w:tcBorders>
            <w:vAlign w:val="top"/>
          </w:tcPr>
          <w:p w14:paraId="5119C398">
            <w:pPr>
              <w:rPr>
                <w:rFonts w:ascii="Times New Roman" w:hAnsi="Times New Roman"/>
                <w:sz w:val="21"/>
                <w:highlight w:val="none"/>
              </w:rPr>
            </w:pPr>
          </w:p>
        </w:tc>
        <w:tc>
          <w:tcPr>
            <w:tcW w:w="899" w:type="dxa"/>
            <w:tcBorders>
              <w:right w:val="single" w:color="000000" w:sz="4" w:space="0"/>
            </w:tcBorders>
            <w:vAlign w:val="top"/>
          </w:tcPr>
          <w:p w14:paraId="6F49C4F5">
            <w:pPr>
              <w:rPr>
                <w:rFonts w:ascii="Times New Roman" w:hAnsi="Times New Roman"/>
                <w:sz w:val="21"/>
                <w:highlight w:val="none"/>
              </w:rPr>
            </w:pPr>
          </w:p>
        </w:tc>
        <w:tc>
          <w:tcPr>
            <w:tcW w:w="904" w:type="dxa"/>
            <w:tcBorders>
              <w:left w:val="single" w:color="000000" w:sz="4" w:space="0"/>
            </w:tcBorders>
            <w:vAlign w:val="top"/>
          </w:tcPr>
          <w:p w14:paraId="1D36388F">
            <w:pPr>
              <w:rPr>
                <w:rFonts w:ascii="Times New Roman" w:hAnsi="Times New Roman"/>
                <w:sz w:val="21"/>
                <w:highlight w:val="none"/>
              </w:rPr>
            </w:pPr>
          </w:p>
        </w:tc>
        <w:tc>
          <w:tcPr>
            <w:tcW w:w="1218" w:type="dxa"/>
            <w:gridSpan w:val="2"/>
            <w:vAlign w:val="top"/>
          </w:tcPr>
          <w:p w14:paraId="7400E59D">
            <w:pPr>
              <w:rPr>
                <w:rFonts w:ascii="Times New Roman" w:hAnsi="Times New Roman"/>
                <w:sz w:val="21"/>
                <w:highlight w:val="none"/>
              </w:rPr>
            </w:pPr>
          </w:p>
        </w:tc>
        <w:tc>
          <w:tcPr>
            <w:tcW w:w="1131" w:type="dxa"/>
            <w:vAlign w:val="top"/>
          </w:tcPr>
          <w:p w14:paraId="46F46701">
            <w:pPr>
              <w:rPr>
                <w:rFonts w:ascii="Times New Roman" w:hAnsi="Times New Roman"/>
                <w:sz w:val="21"/>
                <w:highlight w:val="none"/>
              </w:rPr>
            </w:pPr>
          </w:p>
        </w:tc>
        <w:tc>
          <w:tcPr>
            <w:tcW w:w="1166" w:type="dxa"/>
            <w:tcBorders>
              <w:right w:val="single" w:color="000000" w:sz="4" w:space="0"/>
            </w:tcBorders>
            <w:vAlign w:val="top"/>
          </w:tcPr>
          <w:p w14:paraId="054C6C76">
            <w:pPr>
              <w:rPr>
                <w:rFonts w:ascii="Times New Roman" w:hAnsi="Times New Roman"/>
                <w:sz w:val="21"/>
                <w:highlight w:val="none"/>
              </w:rPr>
            </w:pPr>
          </w:p>
        </w:tc>
      </w:tr>
      <w:tr w14:paraId="3F9DB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792" w:type="dxa"/>
            <w:tcBorders>
              <w:top w:val="single" w:color="000000" w:sz="4" w:space="0"/>
              <w:left w:val="single" w:color="000000" w:sz="4" w:space="0"/>
            </w:tcBorders>
            <w:vAlign w:val="top"/>
          </w:tcPr>
          <w:p w14:paraId="4D073C0C">
            <w:pPr>
              <w:spacing w:before="169" w:line="184" w:lineRule="auto"/>
              <w:ind w:left="342"/>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1911" w:type="dxa"/>
            <w:tcBorders>
              <w:right w:val="single" w:color="000000" w:sz="4" w:space="0"/>
            </w:tcBorders>
            <w:vAlign w:val="top"/>
          </w:tcPr>
          <w:p w14:paraId="14AD8E2A">
            <w:pPr>
              <w:rPr>
                <w:rFonts w:ascii="Times New Roman" w:hAnsi="Times New Roman"/>
                <w:sz w:val="21"/>
                <w:highlight w:val="none"/>
              </w:rPr>
            </w:pPr>
          </w:p>
        </w:tc>
        <w:tc>
          <w:tcPr>
            <w:tcW w:w="717" w:type="dxa"/>
            <w:tcBorders>
              <w:left w:val="single" w:color="000000" w:sz="4" w:space="0"/>
            </w:tcBorders>
            <w:vAlign w:val="top"/>
          </w:tcPr>
          <w:p w14:paraId="0ACB79ED">
            <w:pPr>
              <w:rPr>
                <w:rFonts w:ascii="Times New Roman" w:hAnsi="Times New Roman"/>
                <w:sz w:val="21"/>
                <w:highlight w:val="none"/>
              </w:rPr>
            </w:pPr>
          </w:p>
        </w:tc>
        <w:tc>
          <w:tcPr>
            <w:tcW w:w="899" w:type="dxa"/>
            <w:tcBorders>
              <w:right w:val="single" w:color="000000" w:sz="4" w:space="0"/>
            </w:tcBorders>
            <w:vAlign w:val="top"/>
          </w:tcPr>
          <w:p w14:paraId="1D5A47B7">
            <w:pPr>
              <w:rPr>
                <w:rFonts w:ascii="Times New Roman" w:hAnsi="Times New Roman"/>
                <w:sz w:val="21"/>
                <w:highlight w:val="none"/>
              </w:rPr>
            </w:pPr>
          </w:p>
        </w:tc>
        <w:tc>
          <w:tcPr>
            <w:tcW w:w="904" w:type="dxa"/>
            <w:tcBorders>
              <w:left w:val="single" w:color="000000" w:sz="4" w:space="0"/>
            </w:tcBorders>
            <w:vAlign w:val="top"/>
          </w:tcPr>
          <w:p w14:paraId="4C7365B2">
            <w:pPr>
              <w:rPr>
                <w:rFonts w:ascii="Times New Roman" w:hAnsi="Times New Roman"/>
                <w:sz w:val="21"/>
                <w:highlight w:val="none"/>
              </w:rPr>
            </w:pPr>
          </w:p>
        </w:tc>
        <w:tc>
          <w:tcPr>
            <w:tcW w:w="1218" w:type="dxa"/>
            <w:gridSpan w:val="2"/>
            <w:vAlign w:val="top"/>
          </w:tcPr>
          <w:p w14:paraId="0D6E6EF7">
            <w:pPr>
              <w:rPr>
                <w:rFonts w:ascii="Times New Roman" w:hAnsi="Times New Roman"/>
                <w:sz w:val="21"/>
                <w:highlight w:val="none"/>
              </w:rPr>
            </w:pPr>
          </w:p>
        </w:tc>
        <w:tc>
          <w:tcPr>
            <w:tcW w:w="1131" w:type="dxa"/>
            <w:vAlign w:val="top"/>
          </w:tcPr>
          <w:p w14:paraId="7A59BA04">
            <w:pPr>
              <w:rPr>
                <w:rFonts w:ascii="Times New Roman" w:hAnsi="Times New Roman"/>
                <w:sz w:val="21"/>
                <w:highlight w:val="none"/>
              </w:rPr>
            </w:pPr>
          </w:p>
        </w:tc>
        <w:tc>
          <w:tcPr>
            <w:tcW w:w="1166" w:type="dxa"/>
            <w:tcBorders>
              <w:right w:val="single" w:color="000000" w:sz="4" w:space="0"/>
            </w:tcBorders>
            <w:vAlign w:val="top"/>
          </w:tcPr>
          <w:p w14:paraId="71A0D236">
            <w:pPr>
              <w:rPr>
                <w:rFonts w:ascii="Times New Roman" w:hAnsi="Times New Roman"/>
                <w:sz w:val="21"/>
                <w:highlight w:val="none"/>
              </w:rPr>
            </w:pPr>
          </w:p>
        </w:tc>
      </w:tr>
      <w:tr w14:paraId="338C4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92" w:type="dxa"/>
            <w:tcBorders>
              <w:left w:val="single" w:color="000000" w:sz="4" w:space="0"/>
            </w:tcBorders>
            <w:vAlign w:val="top"/>
          </w:tcPr>
          <w:p w14:paraId="167A93E5">
            <w:pPr>
              <w:spacing w:before="168" w:line="184" w:lineRule="auto"/>
              <w:ind w:left="344"/>
              <w:rPr>
                <w:rFonts w:ascii="Times New Roman" w:hAnsi="Times New Roman" w:eastAsia="黑体" w:cs="黑体"/>
                <w:sz w:val="21"/>
                <w:szCs w:val="21"/>
                <w:highlight w:val="none"/>
              </w:rPr>
            </w:pPr>
            <w:r>
              <w:rPr>
                <w:rFonts w:ascii="Times New Roman" w:hAnsi="Times New Roman" w:eastAsia="黑体" w:cs="黑体"/>
                <w:sz w:val="21"/>
                <w:szCs w:val="21"/>
                <w:highlight w:val="none"/>
              </w:rPr>
              <w:t>3</w:t>
            </w:r>
          </w:p>
        </w:tc>
        <w:tc>
          <w:tcPr>
            <w:tcW w:w="1911" w:type="dxa"/>
            <w:tcBorders>
              <w:right w:val="single" w:color="000000" w:sz="4" w:space="0"/>
            </w:tcBorders>
            <w:vAlign w:val="top"/>
          </w:tcPr>
          <w:p w14:paraId="78CB7962">
            <w:pPr>
              <w:rPr>
                <w:rFonts w:ascii="Times New Roman" w:hAnsi="Times New Roman"/>
                <w:sz w:val="21"/>
                <w:highlight w:val="none"/>
              </w:rPr>
            </w:pPr>
          </w:p>
        </w:tc>
        <w:tc>
          <w:tcPr>
            <w:tcW w:w="717" w:type="dxa"/>
            <w:tcBorders>
              <w:left w:val="single" w:color="000000" w:sz="4" w:space="0"/>
            </w:tcBorders>
            <w:vAlign w:val="top"/>
          </w:tcPr>
          <w:p w14:paraId="4065E83D">
            <w:pPr>
              <w:rPr>
                <w:rFonts w:ascii="Times New Roman" w:hAnsi="Times New Roman"/>
                <w:sz w:val="21"/>
                <w:highlight w:val="none"/>
              </w:rPr>
            </w:pPr>
          </w:p>
        </w:tc>
        <w:tc>
          <w:tcPr>
            <w:tcW w:w="899" w:type="dxa"/>
            <w:tcBorders>
              <w:right w:val="single" w:color="000000" w:sz="4" w:space="0"/>
            </w:tcBorders>
            <w:vAlign w:val="top"/>
          </w:tcPr>
          <w:p w14:paraId="6AF864BE">
            <w:pPr>
              <w:rPr>
                <w:rFonts w:ascii="Times New Roman" w:hAnsi="Times New Roman"/>
                <w:sz w:val="21"/>
                <w:highlight w:val="none"/>
              </w:rPr>
            </w:pPr>
          </w:p>
        </w:tc>
        <w:tc>
          <w:tcPr>
            <w:tcW w:w="904" w:type="dxa"/>
            <w:tcBorders>
              <w:left w:val="single" w:color="000000" w:sz="4" w:space="0"/>
            </w:tcBorders>
            <w:vAlign w:val="top"/>
          </w:tcPr>
          <w:p w14:paraId="39AC2199">
            <w:pPr>
              <w:rPr>
                <w:rFonts w:ascii="Times New Roman" w:hAnsi="Times New Roman"/>
                <w:sz w:val="21"/>
                <w:highlight w:val="none"/>
              </w:rPr>
            </w:pPr>
          </w:p>
        </w:tc>
        <w:tc>
          <w:tcPr>
            <w:tcW w:w="1218" w:type="dxa"/>
            <w:gridSpan w:val="2"/>
            <w:vAlign w:val="top"/>
          </w:tcPr>
          <w:p w14:paraId="06545DB3">
            <w:pPr>
              <w:rPr>
                <w:rFonts w:ascii="Times New Roman" w:hAnsi="Times New Roman"/>
                <w:sz w:val="21"/>
                <w:highlight w:val="none"/>
              </w:rPr>
            </w:pPr>
          </w:p>
        </w:tc>
        <w:tc>
          <w:tcPr>
            <w:tcW w:w="1131" w:type="dxa"/>
            <w:vAlign w:val="top"/>
          </w:tcPr>
          <w:p w14:paraId="7E052064">
            <w:pPr>
              <w:rPr>
                <w:rFonts w:ascii="Times New Roman" w:hAnsi="Times New Roman"/>
                <w:sz w:val="21"/>
                <w:highlight w:val="none"/>
              </w:rPr>
            </w:pPr>
          </w:p>
        </w:tc>
        <w:tc>
          <w:tcPr>
            <w:tcW w:w="1166" w:type="dxa"/>
            <w:tcBorders>
              <w:right w:val="single" w:color="000000" w:sz="4" w:space="0"/>
            </w:tcBorders>
            <w:vAlign w:val="top"/>
          </w:tcPr>
          <w:p w14:paraId="7695836C">
            <w:pPr>
              <w:rPr>
                <w:rFonts w:ascii="Times New Roman" w:hAnsi="Times New Roman"/>
                <w:sz w:val="21"/>
                <w:highlight w:val="none"/>
              </w:rPr>
            </w:pPr>
          </w:p>
        </w:tc>
      </w:tr>
      <w:tr w14:paraId="0E113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421" w:type="dxa"/>
            <w:gridSpan w:val="6"/>
            <w:tcBorders>
              <w:left w:val="single" w:color="000000" w:sz="4" w:space="0"/>
              <w:right w:val="single" w:color="000000" w:sz="4" w:space="0"/>
            </w:tcBorders>
            <w:vAlign w:val="top"/>
          </w:tcPr>
          <w:p w14:paraId="2C1F0FBD">
            <w:pPr>
              <w:pStyle w:val="18"/>
              <w:spacing w:before="139" w:line="222" w:lineRule="auto"/>
              <w:ind w:left="2804"/>
              <w:rPr>
                <w:rFonts w:ascii="Times New Roman" w:hAnsi="Times New Roman"/>
                <w:highlight w:val="none"/>
              </w:rPr>
            </w:pPr>
            <w:r>
              <w:rPr>
                <w:rFonts w:ascii="Times New Roman" w:hAnsi="Times New Roman"/>
                <w:spacing w:val="-1"/>
                <w:highlight w:val="none"/>
              </w:rPr>
              <w:t>人工小计</w:t>
            </w:r>
          </w:p>
        </w:tc>
        <w:tc>
          <w:tcPr>
            <w:tcW w:w="1151" w:type="dxa"/>
            <w:gridSpan w:val="2"/>
            <w:tcBorders>
              <w:left w:val="single" w:color="000000" w:sz="4" w:space="0"/>
              <w:right w:val="single" w:color="000000" w:sz="4" w:space="0"/>
            </w:tcBorders>
            <w:vAlign w:val="top"/>
          </w:tcPr>
          <w:p w14:paraId="7BD3417C">
            <w:pPr>
              <w:rPr>
                <w:rFonts w:ascii="Times New Roman" w:hAnsi="Times New Roman"/>
                <w:sz w:val="21"/>
                <w:highlight w:val="none"/>
              </w:rPr>
            </w:pPr>
          </w:p>
        </w:tc>
        <w:tc>
          <w:tcPr>
            <w:tcW w:w="1166" w:type="dxa"/>
            <w:tcBorders>
              <w:left w:val="single" w:color="000000" w:sz="4" w:space="0"/>
              <w:right w:val="single" w:color="000000" w:sz="4" w:space="0"/>
            </w:tcBorders>
            <w:vAlign w:val="top"/>
          </w:tcPr>
          <w:p w14:paraId="2EB5D48C">
            <w:pPr>
              <w:rPr>
                <w:rFonts w:ascii="Times New Roman" w:hAnsi="Times New Roman"/>
                <w:sz w:val="21"/>
                <w:highlight w:val="none"/>
              </w:rPr>
            </w:pPr>
          </w:p>
        </w:tc>
      </w:tr>
      <w:tr w14:paraId="293FB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92" w:type="dxa"/>
            <w:tcBorders>
              <w:left w:val="single" w:color="000000" w:sz="4" w:space="0"/>
            </w:tcBorders>
            <w:vAlign w:val="top"/>
          </w:tcPr>
          <w:p w14:paraId="27AEAD09">
            <w:pPr>
              <w:pStyle w:val="18"/>
              <w:spacing w:before="174" w:line="179" w:lineRule="auto"/>
              <w:ind w:left="294"/>
              <w:rPr>
                <w:rFonts w:ascii="Times New Roman" w:hAnsi="Times New Roman"/>
                <w:highlight w:val="none"/>
              </w:rPr>
            </w:pPr>
            <w:r>
              <w:rPr>
                <w:rFonts w:ascii="Times New Roman" w:hAnsi="Times New Roman"/>
                <w:highlight w:val="none"/>
              </w:rPr>
              <w:t>二</w:t>
            </w:r>
          </w:p>
        </w:tc>
        <w:tc>
          <w:tcPr>
            <w:tcW w:w="1911" w:type="dxa"/>
            <w:tcBorders>
              <w:right w:val="single" w:color="000000" w:sz="4" w:space="0"/>
            </w:tcBorders>
            <w:vAlign w:val="top"/>
          </w:tcPr>
          <w:p w14:paraId="542ABFE8">
            <w:pPr>
              <w:pStyle w:val="18"/>
              <w:spacing w:before="135" w:line="220" w:lineRule="auto"/>
              <w:ind w:left="745"/>
              <w:rPr>
                <w:rFonts w:ascii="Times New Roman" w:hAnsi="Times New Roman"/>
                <w:highlight w:val="none"/>
              </w:rPr>
            </w:pPr>
            <w:r>
              <w:rPr>
                <w:rFonts w:ascii="Times New Roman" w:hAnsi="Times New Roman"/>
                <w:spacing w:val="-2"/>
                <w:highlight w:val="none"/>
              </w:rPr>
              <w:t>材料</w:t>
            </w:r>
          </w:p>
        </w:tc>
        <w:tc>
          <w:tcPr>
            <w:tcW w:w="717" w:type="dxa"/>
            <w:tcBorders>
              <w:left w:val="single" w:color="000000" w:sz="4" w:space="0"/>
            </w:tcBorders>
            <w:vAlign w:val="top"/>
          </w:tcPr>
          <w:p w14:paraId="183508FA">
            <w:pPr>
              <w:rPr>
                <w:rFonts w:ascii="Times New Roman" w:hAnsi="Times New Roman"/>
                <w:sz w:val="21"/>
                <w:highlight w:val="none"/>
              </w:rPr>
            </w:pPr>
          </w:p>
        </w:tc>
        <w:tc>
          <w:tcPr>
            <w:tcW w:w="899" w:type="dxa"/>
            <w:tcBorders>
              <w:right w:val="single" w:color="000000" w:sz="4" w:space="0"/>
            </w:tcBorders>
            <w:vAlign w:val="top"/>
          </w:tcPr>
          <w:p w14:paraId="7CF237CF">
            <w:pPr>
              <w:rPr>
                <w:rFonts w:ascii="Times New Roman" w:hAnsi="Times New Roman"/>
                <w:sz w:val="21"/>
                <w:highlight w:val="none"/>
              </w:rPr>
            </w:pPr>
          </w:p>
        </w:tc>
        <w:tc>
          <w:tcPr>
            <w:tcW w:w="904" w:type="dxa"/>
            <w:tcBorders>
              <w:left w:val="single" w:color="000000" w:sz="4" w:space="0"/>
            </w:tcBorders>
            <w:vAlign w:val="top"/>
          </w:tcPr>
          <w:p w14:paraId="21B656E8">
            <w:pPr>
              <w:rPr>
                <w:rFonts w:ascii="Times New Roman" w:hAnsi="Times New Roman"/>
                <w:sz w:val="21"/>
                <w:highlight w:val="none"/>
              </w:rPr>
            </w:pPr>
          </w:p>
        </w:tc>
        <w:tc>
          <w:tcPr>
            <w:tcW w:w="1218" w:type="dxa"/>
            <w:gridSpan w:val="2"/>
            <w:vAlign w:val="top"/>
          </w:tcPr>
          <w:p w14:paraId="0F4279F4">
            <w:pPr>
              <w:rPr>
                <w:rFonts w:ascii="Times New Roman" w:hAnsi="Times New Roman"/>
                <w:sz w:val="21"/>
                <w:highlight w:val="none"/>
              </w:rPr>
            </w:pPr>
          </w:p>
        </w:tc>
        <w:tc>
          <w:tcPr>
            <w:tcW w:w="1131" w:type="dxa"/>
            <w:vAlign w:val="top"/>
          </w:tcPr>
          <w:p w14:paraId="7D24942E">
            <w:pPr>
              <w:rPr>
                <w:rFonts w:ascii="Times New Roman" w:hAnsi="Times New Roman"/>
                <w:sz w:val="21"/>
                <w:highlight w:val="none"/>
              </w:rPr>
            </w:pPr>
          </w:p>
        </w:tc>
        <w:tc>
          <w:tcPr>
            <w:tcW w:w="1166" w:type="dxa"/>
            <w:tcBorders>
              <w:right w:val="single" w:color="000000" w:sz="4" w:space="0"/>
            </w:tcBorders>
            <w:vAlign w:val="top"/>
          </w:tcPr>
          <w:p w14:paraId="6602EC82">
            <w:pPr>
              <w:rPr>
                <w:rFonts w:ascii="Times New Roman" w:hAnsi="Times New Roman"/>
                <w:sz w:val="21"/>
                <w:highlight w:val="none"/>
              </w:rPr>
            </w:pPr>
          </w:p>
        </w:tc>
      </w:tr>
      <w:tr w14:paraId="4D426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2" w:type="dxa"/>
            <w:tcBorders>
              <w:left w:val="single" w:color="000000" w:sz="4" w:space="0"/>
            </w:tcBorders>
            <w:vAlign w:val="top"/>
          </w:tcPr>
          <w:p w14:paraId="45DC1C2C">
            <w:pPr>
              <w:spacing w:before="174" w:line="183" w:lineRule="auto"/>
              <w:ind w:left="355"/>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1911" w:type="dxa"/>
            <w:tcBorders>
              <w:right w:val="single" w:color="000000" w:sz="4" w:space="0"/>
            </w:tcBorders>
            <w:vAlign w:val="top"/>
          </w:tcPr>
          <w:p w14:paraId="575DD319">
            <w:pPr>
              <w:rPr>
                <w:rFonts w:ascii="Times New Roman" w:hAnsi="Times New Roman"/>
                <w:sz w:val="21"/>
                <w:highlight w:val="none"/>
              </w:rPr>
            </w:pPr>
          </w:p>
        </w:tc>
        <w:tc>
          <w:tcPr>
            <w:tcW w:w="717" w:type="dxa"/>
            <w:tcBorders>
              <w:left w:val="single" w:color="000000" w:sz="4" w:space="0"/>
            </w:tcBorders>
            <w:vAlign w:val="top"/>
          </w:tcPr>
          <w:p w14:paraId="0162CCC8">
            <w:pPr>
              <w:rPr>
                <w:rFonts w:ascii="Times New Roman" w:hAnsi="Times New Roman"/>
                <w:sz w:val="21"/>
                <w:highlight w:val="none"/>
              </w:rPr>
            </w:pPr>
          </w:p>
        </w:tc>
        <w:tc>
          <w:tcPr>
            <w:tcW w:w="899" w:type="dxa"/>
            <w:tcBorders>
              <w:right w:val="single" w:color="000000" w:sz="4" w:space="0"/>
            </w:tcBorders>
            <w:vAlign w:val="top"/>
          </w:tcPr>
          <w:p w14:paraId="69E483CB">
            <w:pPr>
              <w:rPr>
                <w:rFonts w:ascii="Times New Roman" w:hAnsi="Times New Roman"/>
                <w:sz w:val="21"/>
                <w:highlight w:val="none"/>
              </w:rPr>
            </w:pPr>
          </w:p>
        </w:tc>
        <w:tc>
          <w:tcPr>
            <w:tcW w:w="904" w:type="dxa"/>
            <w:tcBorders>
              <w:left w:val="single" w:color="000000" w:sz="4" w:space="0"/>
            </w:tcBorders>
            <w:vAlign w:val="top"/>
          </w:tcPr>
          <w:p w14:paraId="4A7EFD61">
            <w:pPr>
              <w:rPr>
                <w:rFonts w:ascii="Times New Roman" w:hAnsi="Times New Roman"/>
                <w:sz w:val="21"/>
                <w:highlight w:val="none"/>
              </w:rPr>
            </w:pPr>
          </w:p>
        </w:tc>
        <w:tc>
          <w:tcPr>
            <w:tcW w:w="1218" w:type="dxa"/>
            <w:gridSpan w:val="2"/>
            <w:vAlign w:val="top"/>
          </w:tcPr>
          <w:p w14:paraId="33F06367">
            <w:pPr>
              <w:rPr>
                <w:rFonts w:ascii="Times New Roman" w:hAnsi="Times New Roman"/>
                <w:sz w:val="21"/>
                <w:highlight w:val="none"/>
              </w:rPr>
            </w:pPr>
          </w:p>
        </w:tc>
        <w:tc>
          <w:tcPr>
            <w:tcW w:w="1131" w:type="dxa"/>
            <w:vAlign w:val="top"/>
          </w:tcPr>
          <w:p w14:paraId="752D9B21">
            <w:pPr>
              <w:rPr>
                <w:rFonts w:ascii="Times New Roman" w:hAnsi="Times New Roman"/>
                <w:sz w:val="21"/>
                <w:highlight w:val="none"/>
              </w:rPr>
            </w:pPr>
          </w:p>
        </w:tc>
        <w:tc>
          <w:tcPr>
            <w:tcW w:w="1166" w:type="dxa"/>
            <w:tcBorders>
              <w:right w:val="single" w:color="000000" w:sz="4" w:space="0"/>
            </w:tcBorders>
            <w:vAlign w:val="top"/>
          </w:tcPr>
          <w:p w14:paraId="51356028">
            <w:pPr>
              <w:rPr>
                <w:rFonts w:ascii="Times New Roman" w:hAnsi="Times New Roman"/>
                <w:sz w:val="21"/>
                <w:highlight w:val="none"/>
              </w:rPr>
            </w:pPr>
          </w:p>
        </w:tc>
      </w:tr>
      <w:tr w14:paraId="647A0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92" w:type="dxa"/>
            <w:tcBorders>
              <w:left w:val="single" w:color="000000" w:sz="4" w:space="0"/>
            </w:tcBorders>
            <w:vAlign w:val="top"/>
          </w:tcPr>
          <w:p w14:paraId="0E8A530F">
            <w:pPr>
              <w:spacing w:before="169" w:line="184" w:lineRule="auto"/>
              <w:ind w:left="342"/>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1911" w:type="dxa"/>
            <w:tcBorders>
              <w:right w:val="single" w:color="000000" w:sz="4" w:space="0"/>
            </w:tcBorders>
            <w:vAlign w:val="top"/>
          </w:tcPr>
          <w:p w14:paraId="0888D9A6">
            <w:pPr>
              <w:rPr>
                <w:rFonts w:ascii="Times New Roman" w:hAnsi="Times New Roman"/>
                <w:sz w:val="21"/>
                <w:highlight w:val="none"/>
              </w:rPr>
            </w:pPr>
          </w:p>
        </w:tc>
        <w:tc>
          <w:tcPr>
            <w:tcW w:w="717" w:type="dxa"/>
            <w:tcBorders>
              <w:left w:val="single" w:color="000000" w:sz="4" w:space="0"/>
            </w:tcBorders>
            <w:vAlign w:val="top"/>
          </w:tcPr>
          <w:p w14:paraId="1B8892E8">
            <w:pPr>
              <w:rPr>
                <w:rFonts w:ascii="Times New Roman" w:hAnsi="Times New Roman"/>
                <w:sz w:val="21"/>
                <w:highlight w:val="none"/>
              </w:rPr>
            </w:pPr>
          </w:p>
        </w:tc>
        <w:tc>
          <w:tcPr>
            <w:tcW w:w="899" w:type="dxa"/>
            <w:tcBorders>
              <w:right w:val="single" w:color="000000" w:sz="4" w:space="0"/>
            </w:tcBorders>
            <w:vAlign w:val="top"/>
          </w:tcPr>
          <w:p w14:paraId="6F30E3C3">
            <w:pPr>
              <w:rPr>
                <w:rFonts w:ascii="Times New Roman" w:hAnsi="Times New Roman"/>
                <w:sz w:val="21"/>
                <w:highlight w:val="none"/>
              </w:rPr>
            </w:pPr>
          </w:p>
        </w:tc>
        <w:tc>
          <w:tcPr>
            <w:tcW w:w="904" w:type="dxa"/>
            <w:tcBorders>
              <w:left w:val="single" w:color="000000" w:sz="4" w:space="0"/>
            </w:tcBorders>
            <w:vAlign w:val="top"/>
          </w:tcPr>
          <w:p w14:paraId="1DEF5A13">
            <w:pPr>
              <w:rPr>
                <w:rFonts w:ascii="Times New Roman" w:hAnsi="Times New Roman"/>
                <w:sz w:val="21"/>
                <w:highlight w:val="none"/>
              </w:rPr>
            </w:pPr>
          </w:p>
        </w:tc>
        <w:tc>
          <w:tcPr>
            <w:tcW w:w="1218" w:type="dxa"/>
            <w:gridSpan w:val="2"/>
            <w:vAlign w:val="top"/>
          </w:tcPr>
          <w:p w14:paraId="5A23928B">
            <w:pPr>
              <w:rPr>
                <w:rFonts w:ascii="Times New Roman" w:hAnsi="Times New Roman"/>
                <w:sz w:val="21"/>
                <w:highlight w:val="none"/>
              </w:rPr>
            </w:pPr>
          </w:p>
        </w:tc>
        <w:tc>
          <w:tcPr>
            <w:tcW w:w="1131" w:type="dxa"/>
            <w:vAlign w:val="top"/>
          </w:tcPr>
          <w:p w14:paraId="2753A128">
            <w:pPr>
              <w:rPr>
                <w:rFonts w:ascii="Times New Roman" w:hAnsi="Times New Roman"/>
                <w:sz w:val="21"/>
                <w:highlight w:val="none"/>
              </w:rPr>
            </w:pPr>
          </w:p>
        </w:tc>
        <w:tc>
          <w:tcPr>
            <w:tcW w:w="1166" w:type="dxa"/>
            <w:tcBorders>
              <w:right w:val="single" w:color="000000" w:sz="4" w:space="0"/>
            </w:tcBorders>
            <w:vAlign w:val="top"/>
          </w:tcPr>
          <w:p w14:paraId="2977872A">
            <w:pPr>
              <w:rPr>
                <w:rFonts w:ascii="Times New Roman" w:hAnsi="Times New Roman"/>
                <w:sz w:val="21"/>
                <w:highlight w:val="none"/>
              </w:rPr>
            </w:pPr>
          </w:p>
        </w:tc>
      </w:tr>
      <w:tr w14:paraId="5149B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2" w:type="dxa"/>
            <w:tcBorders>
              <w:left w:val="single" w:color="000000" w:sz="4" w:space="0"/>
            </w:tcBorders>
            <w:vAlign w:val="top"/>
          </w:tcPr>
          <w:p w14:paraId="68067557">
            <w:pPr>
              <w:spacing w:before="175" w:line="184" w:lineRule="auto"/>
              <w:ind w:left="344"/>
              <w:rPr>
                <w:rFonts w:ascii="Times New Roman" w:hAnsi="Times New Roman" w:eastAsia="黑体" w:cs="黑体"/>
                <w:sz w:val="21"/>
                <w:szCs w:val="21"/>
                <w:highlight w:val="none"/>
              </w:rPr>
            </w:pPr>
            <w:r>
              <w:rPr>
                <w:rFonts w:ascii="Times New Roman" w:hAnsi="Times New Roman" w:eastAsia="黑体" w:cs="黑体"/>
                <w:sz w:val="21"/>
                <w:szCs w:val="21"/>
                <w:highlight w:val="none"/>
              </w:rPr>
              <w:t>3</w:t>
            </w:r>
          </w:p>
        </w:tc>
        <w:tc>
          <w:tcPr>
            <w:tcW w:w="1911" w:type="dxa"/>
            <w:tcBorders>
              <w:right w:val="single" w:color="000000" w:sz="4" w:space="0"/>
            </w:tcBorders>
            <w:vAlign w:val="top"/>
          </w:tcPr>
          <w:p w14:paraId="121147DF">
            <w:pPr>
              <w:rPr>
                <w:rFonts w:ascii="Times New Roman" w:hAnsi="Times New Roman"/>
                <w:sz w:val="21"/>
                <w:highlight w:val="none"/>
              </w:rPr>
            </w:pPr>
          </w:p>
        </w:tc>
        <w:tc>
          <w:tcPr>
            <w:tcW w:w="717" w:type="dxa"/>
            <w:tcBorders>
              <w:left w:val="single" w:color="000000" w:sz="4" w:space="0"/>
            </w:tcBorders>
            <w:vAlign w:val="top"/>
          </w:tcPr>
          <w:p w14:paraId="7982F310">
            <w:pPr>
              <w:rPr>
                <w:rFonts w:ascii="Times New Roman" w:hAnsi="Times New Roman"/>
                <w:sz w:val="21"/>
                <w:highlight w:val="none"/>
              </w:rPr>
            </w:pPr>
          </w:p>
        </w:tc>
        <w:tc>
          <w:tcPr>
            <w:tcW w:w="899" w:type="dxa"/>
            <w:tcBorders>
              <w:right w:val="single" w:color="000000" w:sz="4" w:space="0"/>
            </w:tcBorders>
            <w:vAlign w:val="top"/>
          </w:tcPr>
          <w:p w14:paraId="36846642">
            <w:pPr>
              <w:rPr>
                <w:rFonts w:ascii="Times New Roman" w:hAnsi="Times New Roman"/>
                <w:sz w:val="21"/>
                <w:highlight w:val="none"/>
              </w:rPr>
            </w:pPr>
          </w:p>
        </w:tc>
        <w:tc>
          <w:tcPr>
            <w:tcW w:w="904" w:type="dxa"/>
            <w:tcBorders>
              <w:left w:val="single" w:color="000000" w:sz="4" w:space="0"/>
            </w:tcBorders>
            <w:vAlign w:val="top"/>
          </w:tcPr>
          <w:p w14:paraId="1F63D331">
            <w:pPr>
              <w:rPr>
                <w:rFonts w:ascii="Times New Roman" w:hAnsi="Times New Roman"/>
                <w:sz w:val="21"/>
                <w:highlight w:val="none"/>
              </w:rPr>
            </w:pPr>
          </w:p>
        </w:tc>
        <w:tc>
          <w:tcPr>
            <w:tcW w:w="1218" w:type="dxa"/>
            <w:gridSpan w:val="2"/>
            <w:vAlign w:val="top"/>
          </w:tcPr>
          <w:p w14:paraId="3D692108">
            <w:pPr>
              <w:rPr>
                <w:rFonts w:ascii="Times New Roman" w:hAnsi="Times New Roman"/>
                <w:sz w:val="21"/>
                <w:highlight w:val="none"/>
              </w:rPr>
            </w:pPr>
          </w:p>
        </w:tc>
        <w:tc>
          <w:tcPr>
            <w:tcW w:w="1131" w:type="dxa"/>
            <w:vAlign w:val="top"/>
          </w:tcPr>
          <w:p w14:paraId="5C24AF44">
            <w:pPr>
              <w:rPr>
                <w:rFonts w:ascii="Times New Roman" w:hAnsi="Times New Roman"/>
                <w:sz w:val="21"/>
                <w:highlight w:val="none"/>
              </w:rPr>
            </w:pPr>
          </w:p>
        </w:tc>
        <w:tc>
          <w:tcPr>
            <w:tcW w:w="1166" w:type="dxa"/>
            <w:tcBorders>
              <w:right w:val="single" w:color="000000" w:sz="4" w:space="0"/>
            </w:tcBorders>
            <w:vAlign w:val="top"/>
          </w:tcPr>
          <w:p w14:paraId="30D58DE6">
            <w:pPr>
              <w:rPr>
                <w:rFonts w:ascii="Times New Roman" w:hAnsi="Times New Roman"/>
                <w:sz w:val="21"/>
                <w:highlight w:val="none"/>
              </w:rPr>
            </w:pPr>
          </w:p>
        </w:tc>
      </w:tr>
      <w:tr w14:paraId="7394C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421" w:type="dxa"/>
            <w:gridSpan w:val="6"/>
            <w:tcBorders>
              <w:left w:val="single" w:color="000000" w:sz="4" w:space="0"/>
              <w:right w:val="single" w:color="000000" w:sz="4" w:space="0"/>
            </w:tcBorders>
            <w:vAlign w:val="top"/>
          </w:tcPr>
          <w:p w14:paraId="6BE974F8">
            <w:pPr>
              <w:pStyle w:val="18"/>
              <w:spacing w:before="137" w:line="220" w:lineRule="auto"/>
              <w:ind w:left="2802"/>
              <w:rPr>
                <w:rFonts w:ascii="Times New Roman" w:hAnsi="Times New Roman"/>
                <w:highlight w:val="none"/>
              </w:rPr>
            </w:pPr>
            <w:r>
              <w:rPr>
                <w:rFonts w:ascii="Times New Roman" w:hAnsi="Times New Roman"/>
                <w:spacing w:val="-1"/>
                <w:highlight w:val="none"/>
              </w:rPr>
              <w:t>材料小计</w:t>
            </w:r>
          </w:p>
        </w:tc>
        <w:tc>
          <w:tcPr>
            <w:tcW w:w="1151" w:type="dxa"/>
            <w:gridSpan w:val="2"/>
            <w:tcBorders>
              <w:left w:val="single" w:color="000000" w:sz="4" w:space="0"/>
              <w:right w:val="single" w:color="000000" w:sz="4" w:space="0"/>
            </w:tcBorders>
            <w:vAlign w:val="top"/>
          </w:tcPr>
          <w:p w14:paraId="1E1578F0">
            <w:pPr>
              <w:rPr>
                <w:rFonts w:ascii="Times New Roman" w:hAnsi="Times New Roman"/>
                <w:sz w:val="21"/>
                <w:highlight w:val="none"/>
              </w:rPr>
            </w:pPr>
          </w:p>
        </w:tc>
        <w:tc>
          <w:tcPr>
            <w:tcW w:w="1166" w:type="dxa"/>
            <w:tcBorders>
              <w:left w:val="single" w:color="000000" w:sz="4" w:space="0"/>
              <w:right w:val="single" w:color="000000" w:sz="4" w:space="0"/>
            </w:tcBorders>
            <w:vAlign w:val="top"/>
          </w:tcPr>
          <w:p w14:paraId="29CF5B3F">
            <w:pPr>
              <w:rPr>
                <w:rFonts w:ascii="Times New Roman" w:hAnsi="Times New Roman"/>
                <w:sz w:val="21"/>
                <w:highlight w:val="none"/>
              </w:rPr>
            </w:pPr>
          </w:p>
        </w:tc>
      </w:tr>
      <w:tr w14:paraId="4AA43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2" w:type="dxa"/>
            <w:tcBorders>
              <w:left w:val="single" w:color="000000" w:sz="4" w:space="0"/>
            </w:tcBorders>
            <w:vAlign w:val="top"/>
          </w:tcPr>
          <w:p w14:paraId="12177FEC">
            <w:pPr>
              <w:pStyle w:val="18"/>
              <w:spacing w:before="143" w:line="238" w:lineRule="auto"/>
              <w:ind w:left="291"/>
              <w:rPr>
                <w:rFonts w:ascii="Times New Roman" w:hAnsi="Times New Roman"/>
                <w:highlight w:val="none"/>
              </w:rPr>
            </w:pPr>
            <w:r>
              <w:rPr>
                <w:rFonts w:ascii="Times New Roman" w:hAnsi="Times New Roman"/>
                <w:highlight w:val="none"/>
              </w:rPr>
              <w:t>三</w:t>
            </w:r>
          </w:p>
        </w:tc>
        <w:tc>
          <w:tcPr>
            <w:tcW w:w="1911" w:type="dxa"/>
            <w:tcBorders>
              <w:right w:val="single" w:color="000000" w:sz="4" w:space="0"/>
            </w:tcBorders>
            <w:vAlign w:val="top"/>
          </w:tcPr>
          <w:p w14:paraId="36423472">
            <w:pPr>
              <w:pStyle w:val="18"/>
              <w:spacing w:before="143" w:line="220" w:lineRule="auto"/>
              <w:ind w:left="533"/>
              <w:rPr>
                <w:rFonts w:ascii="Times New Roman" w:hAnsi="Times New Roman"/>
                <w:highlight w:val="none"/>
              </w:rPr>
            </w:pPr>
            <w:r>
              <w:rPr>
                <w:rFonts w:ascii="Times New Roman" w:hAnsi="Times New Roman"/>
                <w:spacing w:val="-1"/>
                <w:highlight w:val="none"/>
              </w:rPr>
              <w:t>施工机械</w:t>
            </w:r>
          </w:p>
        </w:tc>
        <w:tc>
          <w:tcPr>
            <w:tcW w:w="717" w:type="dxa"/>
            <w:tcBorders>
              <w:left w:val="single" w:color="000000" w:sz="4" w:space="0"/>
            </w:tcBorders>
            <w:vAlign w:val="top"/>
          </w:tcPr>
          <w:p w14:paraId="271986A8">
            <w:pPr>
              <w:rPr>
                <w:rFonts w:ascii="Times New Roman" w:hAnsi="Times New Roman"/>
                <w:sz w:val="21"/>
                <w:highlight w:val="none"/>
              </w:rPr>
            </w:pPr>
          </w:p>
        </w:tc>
        <w:tc>
          <w:tcPr>
            <w:tcW w:w="899" w:type="dxa"/>
            <w:tcBorders>
              <w:right w:val="single" w:color="000000" w:sz="4" w:space="0"/>
            </w:tcBorders>
            <w:vAlign w:val="top"/>
          </w:tcPr>
          <w:p w14:paraId="5EBD043C">
            <w:pPr>
              <w:rPr>
                <w:rFonts w:ascii="Times New Roman" w:hAnsi="Times New Roman"/>
                <w:sz w:val="21"/>
                <w:highlight w:val="none"/>
              </w:rPr>
            </w:pPr>
          </w:p>
        </w:tc>
        <w:tc>
          <w:tcPr>
            <w:tcW w:w="904" w:type="dxa"/>
            <w:tcBorders>
              <w:left w:val="single" w:color="000000" w:sz="4" w:space="0"/>
            </w:tcBorders>
            <w:vAlign w:val="top"/>
          </w:tcPr>
          <w:p w14:paraId="6466A81E">
            <w:pPr>
              <w:rPr>
                <w:rFonts w:ascii="Times New Roman" w:hAnsi="Times New Roman"/>
                <w:sz w:val="21"/>
                <w:highlight w:val="none"/>
              </w:rPr>
            </w:pPr>
          </w:p>
        </w:tc>
        <w:tc>
          <w:tcPr>
            <w:tcW w:w="1218" w:type="dxa"/>
            <w:gridSpan w:val="2"/>
            <w:vAlign w:val="top"/>
          </w:tcPr>
          <w:p w14:paraId="2BAD674E">
            <w:pPr>
              <w:rPr>
                <w:rFonts w:ascii="Times New Roman" w:hAnsi="Times New Roman"/>
                <w:sz w:val="21"/>
                <w:highlight w:val="none"/>
              </w:rPr>
            </w:pPr>
          </w:p>
        </w:tc>
        <w:tc>
          <w:tcPr>
            <w:tcW w:w="1131" w:type="dxa"/>
            <w:vAlign w:val="top"/>
          </w:tcPr>
          <w:p w14:paraId="6B78F1EE">
            <w:pPr>
              <w:rPr>
                <w:rFonts w:ascii="Times New Roman" w:hAnsi="Times New Roman"/>
                <w:sz w:val="21"/>
                <w:highlight w:val="none"/>
              </w:rPr>
            </w:pPr>
          </w:p>
        </w:tc>
        <w:tc>
          <w:tcPr>
            <w:tcW w:w="1166" w:type="dxa"/>
            <w:tcBorders>
              <w:right w:val="single" w:color="000000" w:sz="4" w:space="0"/>
            </w:tcBorders>
            <w:vAlign w:val="top"/>
          </w:tcPr>
          <w:p w14:paraId="512E8D95">
            <w:pPr>
              <w:rPr>
                <w:rFonts w:ascii="Times New Roman" w:hAnsi="Times New Roman"/>
                <w:sz w:val="21"/>
                <w:highlight w:val="none"/>
              </w:rPr>
            </w:pPr>
          </w:p>
        </w:tc>
      </w:tr>
      <w:tr w14:paraId="1950E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92" w:type="dxa"/>
            <w:tcBorders>
              <w:left w:val="single" w:color="000000" w:sz="4" w:space="0"/>
            </w:tcBorders>
            <w:vAlign w:val="top"/>
          </w:tcPr>
          <w:p w14:paraId="45E476D1">
            <w:pPr>
              <w:spacing w:before="173" w:line="183" w:lineRule="auto"/>
              <w:ind w:left="355"/>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1911" w:type="dxa"/>
            <w:tcBorders>
              <w:right w:val="single" w:color="000000" w:sz="4" w:space="0"/>
            </w:tcBorders>
            <w:vAlign w:val="top"/>
          </w:tcPr>
          <w:p w14:paraId="58E4F379">
            <w:pPr>
              <w:rPr>
                <w:rFonts w:ascii="Times New Roman" w:hAnsi="Times New Roman"/>
                <w:sz w:val="21"/>
                <w:highlight w:val="none"/>
              </w:rPr>
            </w:pPr>
          </w:p>
        </w:tc>
        <w:tc>
          <w:tcPr>
            <w:tcW w:w="717" w:type="dxa"/>
            <w:tcBorders>
              <w:left w:val="single" w:color="000000" w:sz="4" w:space="0"/>
            </w:tcBorders>
            <w:vAlign w:val="top"/>
          </w:tcPr>
          <w:p w14:paraId="260ED6DB">
            <w:pPr>
              <w:rPr>
                <w:rFonts w:ascii="Times New Roman" w:hAnsi="Times New Roman"/>
                <w:sz w:val="21"/>
                <w:highlight w:val="none"/>
              </w:rPr>
            </w:pPr>
          </w:p>
        </w:tc>
        <w:tc>
          <w:tcPr>
            <w:tcW w:w="899" w:type="dxa"/>
            <w:tcBorders>
              <w:right w:val="single" w:color="000000" w:sz="4" w:space="0"/>
            </w:tcBorders>
            <w:vAlign w:val="top"/>
          </w:tcPr>
          <w:p w14:paraId="070794AA">
            <w:pPr>
              <w:rPr>
                <w:rFonts w:ascii="Times New Roman" w:hAnsi="Times New Roman"/>
                <w:sz w:val="21"/>
                <w:highlight w:val="none"/>
              </w:rPr>
            </w:pPr>
          </w:p>
        </w:tc>
        <w:tc>
          <w:tcPr>
            <w:tcW w:w="904" w:type="dxa"/>
            <w:tcBorders>
              <w:left w:val="single" w:color="000000" w:sz="4" w:space="0"/>
            </w:tcBorders>
            <w:vAlign w:val="top"/>
          </w:tcPr>
          <w:p w14:paraId="6B21952F">
            <w:pPr>
              <w:rPr>
                <w:rFonts w:ascii="Times New Roman" w:hAnsi="Times New Roman"/>
                <w:sz w:val="21"/>
                <w:highlight w:val="none"/>
              </w:rPr>
            </w:pPr>
          </w:p>
        </w:tc>
        <w:tc>
          <w:tcPr>
            <w:tcW w:w="1218" w:type="dxa"/>
            <w:gridSpan w:val="2"/>
            <w:vAlign w:val="top"/>
          </w:tcPr>
          <w:p w14:paraId="2AF291D6">
            <w:pPr>
              <w:rPr>
                <w:rFonts w:ascii="Times New Roman" w:hAnsi="Times New Roman"/>
                <w:sz w:val="21"/>
                <w:highlight w:val="none"/>
              </w:rPr>
            </w:pPr>
          </w:p>
        </w:tc>
        <w:tc>
          <w:tcPr>
            <w:tcW w:w="1131" w:type="dxa"/>
            <w:vAlign w:val="top"/>
          </w:tcPr>
          <w:p w14:paraId="780D8B27">
            <w:pPr>
              <w:rPr>
                <w:rFonts w:ascii="Times New Roman" w:hAnsi="Times New Roman"/>
                <w:sz w:val="21"/>
                <w:highlight w:val="none"/>
              </w:rPr>
            </w:pPr>
          </w:p>
        </w:tc>
        <w:tc>
          <w:tcPr>
            <w:tcW w:w="1166" w:type="dxa"/>
            <w:tcBorders>
              <w:right w:val="single" w:color="000000" w:sz="4" w:space="0"/>
            </w:tcBorders>
            <w:vAlign w:val="top"/>
          </w:tcPr>
          <w:p w14:paraId="12B3B98F">
            <w:pPr>
              <w:rPr>
                <w:rFonts w:ascii="Times New Roman" w:hAnsi="Times New Roman"/>
                <w:sz w:val="21"/>
                <w:highlight w:val="none"/>
              </w:rPr>
            </w:pPr>
          </w:p>
        </w:tc>
      </w:tr>
      <w:tr w14:paraId="607A4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2" w:type="dxa"/>
            <w:tcBorders>
              <w:left w:val="single" w:color="000000" w:sz="4" w:space="0"/>
            </w:tcBorders>
            <w:vAlign w:val="top"/>
          </w:tcPr>
          <w:p w14:paraId="14FC4505">
            <w:pPr>
              <w:spacing w:before="177" w:line="184" w:lineRule="auto"/>
              <w:ind w:left="342"/>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1911" w:type="dxa"/>
            <w:tcBorders>
              <w:right w:val="single" w:color="000000" w:sz="4" w:space="0"/>
            </w:tcBorders>
            <w:vAlign w:val="top"/>
          </w:tcPr>
          <w:p w14:paraId="0927FDC6">
            <w:pPr>
              <w:rPr>
                <w:rFonts w:ascii="Times New Roman" w:hAnsi="Times New Roman"/>
                <w:sz w:val="21"/>
                <w:highlight w:val="none"/>
              </w:rPr>
            </w:pPr>
          </w:p>
        </w:tc>
        <w:tc>
          <w:tcPr>
            <w:tcW w:w="717" w:type="dxa"/>
            <w:tcBorders>
              <w:left w:val="single" w:color="000000" w:sz="4" w:space="0"/>
            </w:tcBorders>
            <w:vAlign w:val="top"/>
          </w:tcPr>
          <w:p w14:paraId="10E9D71C">
            <w:pPr>
              <w:rPr>
                <w:rFonts w:ascii="Times New Roman" w:hAnsi="Times New Roman"/>
                <w:sz w:val="21"/>
                <w:highlight w:val="none"/>
              </w:rPr>
            </w:pPr>
          </w:p>
        </w:tc>
        <w:tc>
          <w:tcPr>
            <w:tcW w:w="899" w:type="dxa"/>
            <w:tcBorders>
              <w:right w:val="single" w:color="000000" w:sz="4" w:space="0"/>
            </w:tcBorders>
            <w:vAlign w:val="top"/>
          </w:tcPr>
          <w:p w14:paraId="3080C3D1">
            <w:pPr>
              <w:rPr>
                <w:rFonts w:ascii="Times New Roman" w:hAnsi="Times New Roman"/>
                <w:sz w:val="21"/>
                <w:highlight w:val="none"/>
              </w:rPr>
            </w:pPr>
          </w:p>
        </w:tc>
        <w:tc>
          <w:tcPr>
            <w:tcW w:w="904" w:type="dxa"/>
            <w:tcBorders>
              <w:left w:val="single" w:color="000000" w:sz="4" w:space="0"/>
            </w:tcBorders>
            <w:vAlign w:val="top"/>
          </w:tcPr>
          <w:p w14:paraId="2AD2B09F">
            <w:pPr>
              <w:rPr>
                <w:rFonts w:ascii="Times New Roman" w:hAnsi="Times New Roman"/>
                <w:sz w:val="21"/>
                <w:highlight w:val="none"/>
              </w:rPr>
            </w:pPr>
          </w:p>
        </w:tc>
        <w:tc>
          <w:tcPr>
            <w:tcW w:w="1218" w:type="dxa"/>
            <w:gridSpan w:val="2"/>
            <w:vAlign w:val="top"/>
          </w:tcPr>
          <w:p w14:paraId="5E2E8757">
            <w:pPr>
              <w:rPr>
                <w:rFonts w:ascii="Times New Roman" w:hAnsi="Times New Roman"/>
                <w:sz w:val="21"/>
                <w:highlight w:val="none"/>
              </w:rPr>
            </w:pPr>
          </w:p>
        </w:tc>
        <w:tc>
          <w:tcPr>
            <w:tcW w:w="1131" w:type="dxa"/>
            <w:vAlign w:val="top"/>
          </w:tcPr>
          <w:p w14:paraId="75694379">
            <w:pPr>
              <w:rPr>
                <w:rFonts w:ascii="Times New Roman" w:hAnsi="Times New Roman"/>
                <w:sz w:val="21"/>
                <w:highlight w:val="none"/>
              </w:rPr>
            </w:pPr>
          </w:p>
        </w:tc>
        <w:tc>
          <w:tcPr>
            <w:tcW w:w="1166" w:type="dxa"/>
            <w:tcBorders>
              <w:right w:val="single" w:color="000000" w:sz="4" w:space="0"/>
            </w:tcBorders>
            <w:vAlign w:val="top"/>
          </w:tcPr>
          <w:p w14:paraId="29AB5F09">
            <w:pPr>
              <w:rPr>
                <w:rFonts w:ascii="Times New Roman" w:hAnsi="Times New Roman"/>
                <w:sz w:val="21"/>
                <w:highlight w:val="none"/>
              </w:rPr>
            </w:pPr>
          </w:p>
        </w:tc>
      </w:tr>
      <w:tr w14:paraId="4FFDB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92" w:type="dxa"/>
            <w:tcBorders>
              <w:left w:val="single" w:color="000000" w:sz="4" w:space="0"/>
            </w:tcBorders>
            <w:vAlign w:val="top"/>
          </w:tcPr>
          <w:p w14:paraId="50746431">
            <w:pPr>
              <w:spacing w:before="173" w:line="184" w:lineRule="auto"/>
              <w:ind w:left="344"/>
              <w:rPr>
                <w:rFonts w:ascii="Times New Roman" w:hAnsi="Times New Roman" w:eastAsia="黑体" w:cs="黑体"/>
                <w:sz w:val="21"/>
                <w:szCs w:val="21"/>
                <w:highlight w:val="none"/>
              </w:rPr>
            </w:pPr>
            <w:r>
              <w:rPr>
                <w:rFonts w:ascii="Times New Roman" w:hAnsi="Times New Roman" w:eastAsia="黑体" w:cs="黑体"/>
                <w:sz w:val="21"/>
                <w:szCs w:val="21"/>
                <w:highlight w:val="none"/>
              </w:rPr>
              <w:t>3</w:t>
            </w:r>
          </w:p>
        </w:tc>
        <w:tc>
          <w:tcPr>
            <w:tcW w:w="1911" w:type="dxa"/>
            <w:tcBorders>
              <w:right w:val="single" w:color="000000" w:sz="4" w:space="0"/>
            </w:tcBorders>
            <w:vAlign w:val="top"/>
          </w:tcPr>
          <w:p w14:paraId="2EE74742">
            <w:pPr>
              <w:rPr>
                <w:rFonts w:ascii="Times New Roman" w:hAnsi="Times New Roman"/>
                <w:sz w:val="21"/>
                <w:highlight w:val="none"/>
              </w:rPr>
            </w:pPr>
          </w:p>
        </w:tc>
        <w:tc>
          <w:tcPr>
            <w:tcW w:w="717" w:type="dxa"/>
            <w:tcBorders>
              <w:left w:val="single" w:color="000000" w:sz="4" w:space="0"/>
            </w:tcBorders>
            <w:vAlign w:val="top"/>
          </w:tcPr>
          <w:p w14:paraId="2D02A54F">
            <w:pPr>
              <w:rPr>
                <w:rFonts w:ascii="Times New Roman" w:hAnsi="Times New Roman"/>
                <w:sz w:val="21"/>
                <w:highlight w:val="none"/>
              </w:rPr>
            </w:pPr>
          </w:p>
        </w:tc>
        <w:tc>
          <w:tcPr>
            <w:tcW w:w="899" w:type="dxa"/>
            <w:tcBorders>
              <w:right w:val="single" w:color="000000" w:sz="4" w:space="0"/>
            </w:tcBorders>
            <w:vAlign w:val="top"/>
          </w:tcPr>
          <w:p w14:paraId="286ADBFB">
            <w:pPr>
              <w:rPr>
                <w:rFonts w:ascii="Times New Roman" w:hAnsi="Times New Roman"/>
                <w:sz w:val="21"/>
                <w:highlight w:val="none"/>
              </w:rPr>
            </w:pPr>
          </w:p>
        </w:tc>
        <w:tc>
          <w:tcPr>
            <w:tcW w:w="904" w:type="dxa"/>
            <w:tcBorders>
              <w:left w:val="single" w:color="000000" w:sz="4" w:space="0"/>
            </w:tcBorders>
            <w:vAlign w:val="top"/>
          </w:tcPr>
          <w:p w14:paraId="10743EAF">
            <w:pPr>
              <w:rPr>
                <w:rFonts w:ascii="Times New Roman" w:hAnsi="Times New Roman"/>
                <w:sz w:val="21"/>
                <w:highlight w:val="none"/>
              </w:rPr>
            </w:pPr>
          </w:p>
        </w:tc>
        <w:tc>
          <w:tcPr>
            <w:tcW w:w="1218" w:type="dxa"/>
            <w:gridSpan w:val="2"/>
            <w:vAlign w:val="top"/>
          </w:tcPr>
          <w:p w14:paraId="2323A9D0">
            <w:pPr>
              <w:rPr>
                <w:rFonts w:ascii="Times New Roman" w:hAnsi="Times New Roman"/>
                <w:sz w:val="21"/>
                <w:highlight w:val="none"/>
              </w:rPr>
            </w:pPr>
          </w:p>
        </w:tc>
        <w:tc>
          <w:tcPr>
            <w:tcW w:w="1131" w:type="dxa"/>
            <w:vAlign w:val="top"/>
          </w:tcPr>
          <w:p w14:paraId="716562C7">
            <w:pPr>
              <w:rPr>
                <w:rFonts w:ascii="Times New Roman" w:hAnsi="Times New Roman"/>
                <w:sz w:val="21"/>
                <w:highlight w:val="none"/>
              </w:rPr>
            </w:pPr>
          </w:p>
        </w:tc>
        <w:tc>
          <w:tcPr>
            <w:tcW w:w="1166" w:type="dxa"/>
            <w:tcBorders>
              <w:right w:val="single" w:color="000000" w:sz="4" w:space="0"/>
            </w:tcBorders>
            <w:vAlign w:val="top"/>
          </w:tcPr>
          <w:p w14:paraId="611E3999">
            <w:pPr>
              <w:rPr>
                <w:rFonts w:ascii="Times New Roman" w:hAnsi="Times New Roman"/>
                <w:sz w:val="21"/>
                <w:highlight w:val="none"/>
              </w:rPr>
            </w:pPr>
          </w:p>
        </w:tc>
      </w:tr>
      <w:tr w14:paraId="02FBF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441" w:type="dxa"/>
            <w:gridSpan w:val="7"/>
            <w:tcBorders>
              <w:left w:val="single" w:color="000000" w:sz="4" w:space="0"/>
            </w:tcBorders>
            <w:vAlign w:val="top"/>
          </w:tcPr>
          <w:p w14:paraId="757BCC8E">
            <w:pPr>
              <w:pStyle w:val="18"/>
              <w:spacing w:before="144" w:line="220" w:lineRule="auto"/>
              <w:ind w:left="2595"/>
              <w:rPr>
                <w:rFonts w:ascii="Times New Roman" w:hAnsi="Times New Roman"/>
                <w:highlight w:val="none"/>
              </w:rPr>
            </w:pPr>
            <w:r>
              <w:rPr>
                <w:rFonts w:ascii="Times New Roman" w:hAnsi="Times New Roman"/>
                <w:spacing w:val="-1"/>
                <w:highlight w:val="none"/>
              </w:rPr>
              <w:t>施工机械小计</w:t>
            </w:r>
          </w:p>
        </w:tc>
        <w:tc>
          <w:tcPr>
            <w:tcW w:w="1131" w:type="dxa"/>
            <w:vAlign w:val="top"/>
          </w:tcPr>
          <w:p w14:paraId="618FE1DB">
            <w:pPr>
              <w:rPr>
                <w:rFonts w:ascii="Times New Roman" w:hAnsi="Times New Roman"/>
                <w:sz w:val="21"/>
                <w:highlight w:val="none"/>
              </w:rPr>
            </w:pPr>
          </w:p>
        </w:tc>
        <w:tc>
          <w:tcPr>
            <w:tcW w:w="1166" w:type="dxa"/>
            <w:tcBorders>
              <w:right w:val="single" w:color="000000" w:sz="4" w:space="0"/>
            </w:tcBorders>
            <w:vAlign w:val="top"/>
          </w:tcPr>
          <w:p w14:paraId="4B7574E9">
            <w:pPr>
              <w:rPr>
                <w:rFonts w:ascii="Times New Roman" w:hAnsi="Times New Roman"/>
                <w:sz w:val="21"/>
                <w:highlight w:val="none"/>
              </w:rPr>
            </w:pPr>
          </w:p>
        </w:tc>
      </w:tr>
      <w:tr w14:paraId="6955C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441" w:type="dxa"/>
            <w:gridSpan w:val="7"/>
            <w:tcBorders>
              <w:left w:val="single" w:color="000000" w:sz="4" w:space="0"/>
            </w:tcBorders>
            <w:vAlign w:val="top"/>
          </w:tcPr>
          <w:p w14:paraId="1312C73C">
            <w:pPr>
              <w:pStyle w:val="18"/>
              <w:spacing w:before="140" w:line="221" w:lineRule="auto"/>
              <w:ind w:left="133"/>
              <w:rPr>
                <w:rFonts w:ascii="Times New Roman" w:hAnsi="Times New Roman"/>
                <w:highlight w:val="none"/>
              </w:rPr>
            </w:pPr>
            <w:r>
              <w:rPr>
                <w:rFonts w:ascii="Times New Roman" w:hAnsi="Times New Roman"/>
                <w:spacing w:val="-2"/>
                <w:highlight w:val="none"/>
              </w:rPr>
              <w:t>四、企业管理费和利润小计</w:t>
            </w:r>
          </w:p>
        </w:tc>
        <w:tc>
          <w:tcPr>
            <w:tcW w:w="1131" w:type="dxa"/>
            <w:vAlign w:val="top"/>
          </w:tcPr>
          <w:p w14:paraId="43257A6C">
            <w:pPr>
              <w:rPr>
                <w:rFonts w:ascii="Times New Roman" w:hAnsi="Times New Roman"/>
                <w:sz w:val="21"/>
                <w:highlight w:val="none"/>
              </w:rPr>
            </w:pPr>
          </w:p>
        </w:tc>
        <w:tc>
          <w:tcPr>
            <w:tcW w:w="1166" w:type="dxa"/>
            <w:tcBorders>
              <w:right w:val="single" w:color="000000" w:sz="4" w:space="0"/>
            </w:tcBorders>
            <w:vAlign w:val="top"/>
          </w:tcPr>
          <w:p w14:paraId="13B965D8">
            <w:pPr>
              <w:rPr>
                <w:rFonts w:ascii="Times New Roman" w:hAnsi="Times New Roman"/>
                <w:sz w:val="21"/>
                <w:highlight w:val="none"/>
              </w:rPr>
            </w:pPr>
          </w:p>
        </w:tc>
      </w:tr>
      <w:tr w14:paraId="151FA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6441" w:type="dxa"/>
            <w:gridSpan w:val="7"/>
            <w:tcBorders>
              <w:left w:val="single" w:color="000000" w:sz="4" w:space="0"/>
              <w:bottom w:val="single" w:color="000000" w:sz="4" w:space="0"/>
            </w:tcBorders>
            <w:vAlign w:val="top"/>
          </w:tcPr>
          <w:p w14:paraId="53E1624A">
            <w:pPr>
              <w:pStyle w:val="18"/>
              <w:spacing w:before="145" w:line="222" w:lineRule="auto"/>
              <w:ind w:left="3019"/>
              <w:rPr>
                <w:rFonts w:ascii="Times New Roman" w:hAnsi="Times New Roman"/>
                <w:highlight w:val="none"/>
              </w:rPr>
            </w:pPr>
            <w:r>
              <w:rPr>
                <w:rFonts w:ascii="Times New Roman" w:hAnsi="Times New Roman"/>
                <w:spacing w:val="-3"/>
                <w:highlight w:val="none"/>
              </w:rPr>
              <w:t>总计</w:t>
            </w:r>
          </w:p>
        </w:tc>
        <w:tc>
          <w:tcPr>
            <w:tcW w:w="1131" w:type="dxa"/>
            <w:tcBorders>
              <w:bottom w:val="single" w:color="000000" w:sz="4" w:space="0"/>
            </w:tcBorders>
            <w:vAlign w:val="top"/>
          </w:tcPr>
          <w:p w14:paraId="391429CF">
            <w:pPr>
              <w:rPr>
                <w:rFonts w:ascii="Times New Roman" w:hAnsi="Times New Roman"/>
                <w:sz w:val="21"/>
                <w:highlight w:val="none"/>
              </w:rPr>
            </w:pPr>
          </w:p>
        </w:tc>
        <w:tc>
          <w:tcPr>
            <w:tcW w:w="1166" w:type="dxa"/>
            <w:tcBorders>
              <w:bottom w:val="single" w:color="000000" w:sz="4" w:space="0"/>
              <w:right w:val="single" w:color="000000" w:sz="4" w:space="0"/>
            </w:tcBorders>
            <w:vAlign w:val="top"/>
          </w:tcPr>
          <w:p w14:paraId="426529BE">
            <w:pPr>
              <w:rPr>
                <w:rFonts w:ascii="Times New Roman" w:hAnsi="Times New Roman"/>
                <w:sz w:val="21"/>
                <w:highlight w:val="none"/>
              </w:rPr>
            </w:pPr>
          </w:p>
        </w:tc>
      </w:tr>
    </w:tbl>
    <w:p w14:paraId="5BF63FA6">
      <w:pPr>
        <w:spacing w:before="173" w:line="249" w:lineRule="auto"/>
        <w:ind w:left="647" w:right="36" w:hanging="42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注：此表项目名称、暂定数量由招标人填写， 编制</w:t>
      </w:r>
      <w:r>
        <w:rPr>
          <w:rFonts w:hint="eastAsia" w:ascii="Times New Roman" w:hAnsi="Times New Roman" w:eastAsia="宋体" w:cs="宋体"/>
          <w:spacing w:val="-2"/>
          <w:sz w:val="21"/>
          <w:szCs w:val="21"/>
          <w:highlight w:val="none"/>
          <w:lang w:eastAsia="zh-CN"/>
        </w:rPr>
        <w:t>最高投标限价</w:t>
      </w:r>
      <w:r>
        <w:rPr>
          <w:rFonts w:ascii="Times New Roman" w:hAnsi="Times New Roman" w:eastAsia="宋体" w:cs="宋体"/>
          <w:spacing w:val="-3"/>
          <w:sz w:val="21"/>
          <w:szCs w:val="21"/>
          <w:highlight w:val="none"/>
        </w:rPr>
        <w:t xml:space="preserve">时， 单价由招标人按有关计  </w:t>
      </w:r>
      <w:r>
        <w:rPr>
          <w:rFonts w:ascii="Times New Roman" w:hAnsi="Times New Roman" w:eastAsia="宋体" w:cs="宋体"/>
          <w:spacing w:val="-1"/>
          <w:sz w:val="21"/>
          <w:szCs w:val="21"/>
          <w:highlight w:val="none"/>
        </w:rPr>
        <w:t>价规定确定：投标时， 单价由投标人自主报价，按暂定数量计算合价计入投标总价中。</w:t>
      </w:r>
      <w:r>
        <w:rPr>
          <w:rFonts w:ascii="Times New Roman" w:hAnsi="Times New Roman" w:eastAsia="宋体" w:cs="宋体"/>
          <w:spacing w:val="17"/>
          <w:sz w:val="21"/>
          <w:szCs w:val="21"/>
          <w:highlight w:val="none"/>
        </w:rPr>
        <w:t xml:space="preserve"> </w:t>
      </w:r>
      <w:r>
        <w:rPr>
          <w:rFonts w:ascii="Times New Roman" w:hAnsi="Times New Roman" w:eastAsia="宋体" w:cs="宋体"/>
          <w:spacing w:val="-1"/>
          <w:sz w:val="21"/>
          <w:szCs w:val="21"/>
          <w:highlight w:val="none"/>
        </w:rPr>
        <w:t>结算时，按承发包双方确认的实际数量计算合价。</w:t>
      </w:r>
    </w:p>
    <w:p w14:paraId="3C468464">
      <w:pPr>
        <w:spacing w:line="249" w:lineRule="auto"/>
        <w:rPr>
          <w:rFonts w:ascii="Times New Roman" w:hAnsi="Times New Roman" w:eastAsia="宋体" w:cs="宋体"/>
          <w:sz w:val="21"/>
          <w:szCs w:val="21"/>
          <w:highlight w:val="none"/>
        </w:rPr>
        <w:sectPr>
          <w:footerReference r:id="rId7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A515574">
      <w:pPr>
        <w:pStyle w:val="5"/>
        <w:spacing w:line="275" w:lineRule="auto"/>
        <w:rPr>
          <w:rFonts w:ascii="Times New Roman" w:hAnsi="Times New Roman"/>
          <w:highlight w:val="none"/>
        </w:rPr>
      </w:pPr>
    </w:p>
    <w:p w14:paraId="77CD755A">
      <w:pPr>
        <w:spacing w:before="78" w:line="218" w:lineRule="auto"/>
        <w:ind w:left="123"/>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4.12-5 </w:t>
      </w:r>
      <w:r>
        <w:rPr>
          <w:rFonts w:ascii="Times New Roman" w:hAnsi="Times New Roman" w:eastAsia="黑体" w:cs="黑体"/>
          <w:spacing w:val="-1"/>
          <w:sz w:val="24"/>
          <w:szCs w:val="24"/>
          <w:highlight w:val="none"/>
        </w:rPr>
        <w:t>总承包服务费计价表</w:t>
      </w:r>
    </w:p>
    <w:p w14:paraId="67F47BB3">
      <w:pPr>
        <w:pStyle w:val="5"/>
        <w:spacing w:line="276" w:lineRule="auto"/>
        <w:rPr>
          <w:rFonts w:ascii="Times New Roman" w:hAnsi="Times New Roman"/>
          <w:highlight w:val="none"/>
        </w:rPr>
      </w:pPr>
    </w:p>
    <w:p w14:paraId="3140AA32">
      <w:pPr>
        <w:pStyle w:val="5"/>
        <w:spacing w:line="276" w:lineRule="auto"/>
        <w:rPr>
          <w:rFonts w:ascii="Times New Roman" w:hAnsi="Times New Roman"/>
          <w:highlight w:val="none"/>
        </w:rPr>
      </w:pPr>
    </w:p>
    <w:p w14:paraId="60F6B104">
      <w:pPr>
        <w:spacing w:before="88" w:line="224" w:lineRule="auto"/>
        <w:ind w:left="3032"/>
        <w:rPr>
          <w:rFonts w:ascii="Times New Roman" w:hAnsi="Times New Roman" w:eastAsia="黑体" w:cs="黑体"/>
          <w:sz w:val="27"/>
          <w:szCs w:val="27"/>
          <w:highlight w:val="none"/>
        </w:rPr>
      </w:pPr>
      <w:bookmarkStart w:id="1477" w:name="bookmark258"/>
      <w:bookmarkEnd w:id="1477"/>
      <w:bookmarkStart w:id="1478" w:name="bookmark259"/>
      <w:bookmarkEnd w:id="1478"/>
      <w:r>
        <w:rPr>
          <w:rFonts w:ascii="Times New Roman" w:hAnsi="Times New Roman" w:eastAsia="黑体" w:cs="黑体"/>
          <w:spacing w:val="7"/>
          <w:sz w:val="27"/>
          <w:szCs w:val="27"/>
          <w:highlight w:val="none"/>
        </w:rPr>
        <w:t>总承包服务费计价表</w:t>
      </w:r>
    </w:p>
    <w:p w14:paraId="42A8058F">
      <w:pPr>
        <w:spacing w:before="142" w:line="221" w:lineRule="auto"/>
        <w:ind w:left="130"/>
        <w:rPr>
          <w:rFonts w:ascii="Times New Roman" w:hAnsi="Times New Roman" w:eastAsia="宋体" w:cs="宋体"/>
          <w:sz w:val="21"/>
          <w:szCs w:val="21"/>
          <w:highlight w:val="none"/>
        </w:rPr>
      </w:pPr>
      <w:r>
        <w:rPr>
          <w:rFonts w:ascii="Times New Roman" w:hAnsi="Times New Roman" w:eastAsia="宋体" w:cs="宋体"/>
          <w:spacing w:val="-17"/>
          <w:sz w:val="21"/>
          <w:szCs w:val="21"/>
          <w:highlight w:val="none"/>
        </w:rPr>
        <w:t>工程名称：</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7"/>
          <w:sz w:val="21"/>
          <w:szCs w:val="21"/>
          <w:highlight w:val="none"/>
        </w:rPr>
        <w:t>标段名称：</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7"/>
          <w:sz w:val="21"/>
          <w:szCs w:val="21"/>
          <w:highlight w:val="none"/>
        </w:rPr>
        <w:t>第 页</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17"/>
          <w:sz w:val="21"/>
          <w:szCs w:val="21"/>
          <w:highlight w:val="none"/>
        </w:rPr>
        <w:t>共</w:t>
      </w:r>
      <w:r>
        <w:rPr>
          <w:rFonts w:ascii="Times New Roman" w:hAnsi="Times New Roman" w:eastAsia="宋体" w:cs="宋体"/>
          <w:spacing w:val="14"/>
          <w:sz w:val="21"/>
          <w:szCs w:val="21"/>
          <w:highlight w:val="none"/>
        </w:rPr>
        <w:t xml:space="preserve"> </w:t>
      </w:r>
      <w:r>
        <w:rPr>
          <w:rFonts w:ascii="Times New Roman" w:hAnsi="Times New Roman" w:eastAsia="宋体" w:cs="宋体"/>
          <w:spacing w:val="-17"/>
          <w:sz w:val="21"/>
          <w:szCs w:val="21"/>
          <w:highlight w:val="none"/>
        </w:rPr>
        <w:t>页</w:t>
      </w:r>
    </w:p>
    <w:p w14:paraId="4969244E">
      <w:pPr>
        <w:spacing w:line="112" w:lineRule="exact"/>
        <w:rPr>
          <w:rFonts w:ascii="Times New Roman" w:hAnsi="Times New Roman"/>
          <w:highlight w:val="none"/>
        </w:rPr>
      </w:pPr>
    </w:p>
    <w:tbl>
      <w:tblPr>
        <w:tblStyle w:val="17"/>
        <w:tblW w:w="854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2173"/>
        <w:gridCol w:w="1076"/>
        <w:gridCol w:w="1081"/>
        <w:gridCol w:w="1165"/>
        <w:gridCol w:w="830"/>
        <w:gridCol w:w="1573"/>
      </w:tblGrid>
      <w:tr w14:paraId="23357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48" w:type="dxa"/>
            <w:tcBorders>
              <w:top w:val="single" w:color="000000" w:sz="4" w:space="0"/>
              <w:left w:val="single" w:color="000000" w:sz="4" w:space="0"/>
            </w:tcBorders>
            <w:vAlign w:val="top"/>
          </w:tcPr>
          <w:p w14:paraId="1EDF14B6">
            <w:pPr>
              <w:spacing w:line="281" w:lineRule="auto"/>
              <w:rPr>
                <w:rFonts w:ascii="Times New Roman" w:hAnsi="Times New Roman"/>
                <w:sz w:val="21"/>
                <w:highlight w:val="none"/>
              </w:rPr>
            </w:pPr>
          </w:p>
          <w:p w14:paraId="493FA00F">
            <w:pPr>
              <w:pStyle w:val="18"/>
              <w:spacing w:before="68" w:line="222" w:lineRule="auto"/>
              <w:ind w:left="112"/>
              <w:rPr>
                <w:rFonts w:ascii="Times New Roman" w:hAnsi="Times New Roman"/>
                <w:highlight w:val="none"/>
              </w:rPr>
            </w:pPr>
            <w:r>
              <w:rPr>
                <w:rFonts w:ascii="Times New Roman" w:hAnsi="Times New Roman"/>
                <w:spacing w:val="-2"/>
                <w:highlight w:val="none"/>
              </w:rPr>
              <w:t>序号</w:t>
            </w:r>
          </w:p>
        </w:tc>
        <w:tc>
          <w:tcPr>
            <w:tcW w:w="2173" w:type="dxa"/>
            <w:tcBorders>
              <w:top w:val="single" w:color="000000" w:sz="4" w:space="0"/>
            </w:tcBorders>
            <w:vAlign w:val="top"/>
          </w:tcPr>
          <w:p w14:paraId="4A108ECF">
            <w:pPr>
              <w:spacing w:line="281" w:lineRule="auto"/>
              <w:rPr>
                <w:rFonts w:ascii="Times New Roman" w:hAnsi="Times New Roman"/>
                <w:sz w:val="21"/>
                <w:highlight w:val="none"/>
              </w:rPr>
            </w:pPr>
          </w:p>
          <w:p w14:paraId="091235C4">
            <w:pPr>
              <w:pStyle w:val="18"/>
              <w:spacing w:before="68" w:line="221" w:lineRule="auto"/>
              <w:ind w:left="666"/>
              <w:rPr>
                <w:rFonts w:ascii="Times New Roman" w:hAnsi="Times New Roman"/>
                <w:highlight w:val="none"/>
              </w:rPr>
            </w:pPr>
            <w:r>
              <w:rPr>
                <w:rFonts w:ascii="Times New Roman" w:hAnsi="Times New Roman"/>
                <w:spacing w:val="-2"/>
                <w:highlight w:val="none"/>
              </w:rPr>
              <w:t>工程名称</w:t>
            </w:r>
          </w:p>
        </w:tc>
        <w:tc>
          <w:tcPr>
            <w:tcW w:w="1076" w:type="dxa"/>
            <w:tcBorders>
              <w:top w:val="single" w:color="000000" w:sz="4" w:space="0"/>
              <w:right w:val="single" w:color="000000" w:sz="4" w:space="0"/>
            </w:tcBorders>
            <w:vAlign w:val="top"/>
          </w:tcPr>
          <w:p w14:paraId="62DCB377">
            <w:pPr>
              <w:pStyle w:val="18"/>
              <w:spacing w:before="216" w:line="229" w:lineRule="auto"/>
              <w:ind w:left="235" w:right="108" w:hanging="108"/>
              <w:rPr>
                <w:rFonts w:ascii="Times New Roman" w:hAnsi="Times New Roman"/>
                <w:highlight w:val="none"/>
              </w:rPr>
            </w:pPr>
            <w:r>
              <w:rPr>
                <w:rFonts w:ascii="Times New Roman" w:hAnsi="Times New Roman"/>
                <w:spacing w:val="-2"/>
                <w:highlight w:val="none"/>
              </w:rPr>
              <w:t>项目价值</w:t>
            </w:r>
            <w:r>
              <w:rPr>
                <w:rFonts w:ascii="Times New Roman" w:hAnsi="Times New Roman"/>
                <w:highlight w:val="none"/>
              </w:rPr>
              <w:t xml:space="preserve"> </w:t>
            </w:r>
            <w:r>
              <w:rPr>
                <w:rFonts w:ascii="Times New Roman" w:hAnsi="Times New Roman"/>
                <w:spacing w:val="-6"/>
                <w:highlight w:val="none"/>
              </w:rPr>
              <w:t>（元）</w:t>
            </w:r>
          </w:p>
        </w:tc>
        <w:tc>
          <w:tcPr>
            <w:tcW w:w="1081" w:type="dxa"/>
            <w:tcBorders>
              <w:top w:val="single" w:color="000000" w:sz="4" w:space="0"/>
              <w:left w:val="single" w:color="000000" w:sz="4" w:space="0"/>
            </w:tcBorders>
            <w:vAlign w:val="top"/>
          </w:tcPr>
          <w:p w14:paraId="6E6DFEC5">
            <w:pPr>
              <w:spacing w:line="280" w:lineRule="auto"/>
              <w:rPr>
                <w:rFonts w:ascii="Times New Roman" w:hAnsi="Times New Roman"/>
                <w:sz w:val="21"/>
                <w:highlight w:val="none"/>
              </w:rPr>
            </w:pPr>
          </w:p>
          <w:p w14:paraId="0FF79610">
            <w:pPr>
              <w:pStyle w:val="18"/>
              <w:spacing w:before="68" w:line="221" w:lineRule="auto"/>
              <w:ind w:left="125"/>
              <w:rPr>
                <w:rFonts w:ascii="Times New Roman" w:hAnsi="Times New Roman"/>
                <w:highlight w:val="none"/>
              </w:rPr>
            </w:pPr>
            <w:r>
              <w:rPr>
                <w:rFonts w:ascii="Times New Roman" w:hAnsi="Times New Roman"/>
                <w:spacing w:val="-1"/>
                <w:highlight w:val="none"/>
              </w:rPr>
              <w:t>服务内容</w:t>
            </w:r>
          </w:p>
        </w:tc>
        <w:tc>
          <w:tcPr>
            <w:tcW w:w="1165" w:type="dxa"/>
            <w:tcBorders>
              <w:top w:val="single" w:color="000000" w:sz="4" w:space="0"/>
            </w:tcBorders>
            <w:vAlign w:val="top"/>
          </w:tcPr>
          <w:p w14:paraId="74A56F74">
            <w:pPr>
              <w:spacing w:line="280" w:lineRule="auto"/>
              <w:rPr>
                <w:rFonts w:ascii="Times New Roman" w:hAnsi="Times New Roman"/>
                <w:sz w:val="21"/>
                <w:highlight w:val="none"/>
              </w:rPr>
            </w:pPr>
          </w:p>
          <w:p w14:paraId="49D8F6A6">
            <w:pPr>
              <w:pStyle w:val="18"/>
              <w:spacing w:before="68" w:line="221" w:lineRule="auto"/>
              <w:ind w:left="170"/>
              <w:rPr>
                <w:rFonts w:ascii="Times New Roman" w:hAnsi="Times New Roman"/>
                <w:highlight w:val="none"/>
              </w:rPr>
            </w:pPr>
            <w:r>
              <w:rPr>
                <w:rFonts w:ascii="Times New Roman" w:hAnsi="Times New Roman"/>
                <w:spacing w:val="-1"/>
                <w:highlight w:val="none"/>
              </w:rPr>
              <w:t>计算基础</w:t>
            </w:r>
          </w:p>
        </w:tc>
        <w:tc>
          <w:tcPr>
            <w:tcW w:w="830" w:type="dxa"/>
            <w:tcBorders>
              <w:top w:val="single" w:color="000000" w:sz="4" w:space="0"/>
            </w:tcBorders>
            <w:vAlign w:val="top"/>
          </w:tcPr>
          <w:p w14:paraId="1710249A">
            <w:pPr>
              <w:pStyle w:val="18"/>
              <w:spacing w:before="215" w:line="235" w:lineRule="auto"/>
              <w:ind w:left="163" w:right="161" w:firstLine="58"/>
              <w:rPr>
                <w:rFonts w:ascii="Times New Roman" w:hAnsi="Times New Roman"/>
                <w:highlight w:val="none"/>
              </w:rPr>
            </w:pPr>
            <w:r>
              <w:rPr>
                <w:rFonts w:ascii="Times New Roman" w:hAnsi="Times New Roman"/>
                <w:spacing w:val="-9"/>
                <w:highlight w:val="none"/>
              </w:rPr>
              <w:t>费率</w:t>
            </w:r>
            <w:r>
              <w:rPr>
                <w:rFonts w:ascii="Times New Roman" w:hAnsi="Times New Roman"/>
                <w:highlight w:val="none"/>
              </w:rPr>
              <w:t xml:space="preserve"> </w:t>
            </w:r>
            <w:r>
              <w:rPr>
                <w:rFonts w:ascii="Times New Roman" w:hAnsi="Times New Roman"/>
                <w:spacing w:val="-9"/>
                <w:highlight w:val="none"/>
              </w:rPr>
              <w:t>（%）</w:t>
            </w:r>
          </w:p>
        </w:tc>
        <w:tc>
          <w:tcPr>
            <w:tcW w:w="1573" w:type="dxa"/>
            <w:tcBorders>
              <w:top w:val="single" w:color="000000" w:sz="4" w:space="0"/>
              <w:right w:val="single" w:color="000000" w:sz="4" w:space="0"/>
            </w:tcBorders>
            <w:vAlign w:val="top"/>
          </w:tcPr>
          <w:p w14:paraId="1A46CC83">
            <w:pPr>
              <w:spacing w:line="280" w:lineRule="auto"/>
              <w:rPr>
                <w:rFonts w:ascii="Times New Roman" w:hAnsi="Times New Roman"/>
                <w:sz w:val="21"/>
                <w:highlight w:val="none"/>
              </w:rPr>
            </w:pPr>
          </w:p>
          <w:p w14:paraId="014406FB">
            <w:pPr>
              <w:pStyle w:val="18"/>
              <w:spacing w:before="68" w:line="221" w:lineRule="auto"/>
              <w:ind w:left="270"/>
              <w:rPr>
                <w:rFonts w:ascii="Times New Roman" w:hAnsi="Times New Roman"/>
                <w:highlight w:val="none"/>
              </w:rPr>
            </w:pPr>
            <w:r>
              <w:rPr>
                <w:rFonts w:ascii="Times New Roman" w:hAnsi="Times New Roman"/>
                <w:spacing w:val="-3"/>
                <w:highlight w:val="none"/>
              </w:rPr>
              <w:t>金额（元）</w:t>
            </w:r>
          </w:p>
        </w:tc>
      </w:tr>
      <w:tr w14:paraId="7FE7E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48" w:type="dxa"/>
            <w:tcBorders>
              <w:left w:val="single" w:color="000000" w:sz="4" w:space="0"/>
            </w:tcBorders>
            <w:vAlign w:val="top"/>
          </w:tcPr>
          <w:p w14:paraId="14332644">
            <w:pPr>
              <w:spacing w:line="316" w:lineRule="auto"/>
              <w:rPr>
                <w:rFonts w:ascii="Times New Roman" w:hAnsi="Times New Roman"/>
                <w:sz w:val="21"/>
                <w:highlight w:val="none"/>
              </w:rPr>
            </w:pPr>
          </w:p>
          <w:p w14:paraId="3B40A830">
            <w:pPr>
              <w:spacing w:before="68" w:line="183" w:lineRule="auto"/>
              <w:ind w:left="283"/>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2173" w:type="dxa"/>
            <w:vAlign w:val="top"/>
          </w:tcPr>
          <w:p w14:paraId="0C7D89A1">
            <w:pPr>
              <w:spacing w:line="282" w:lineRule="auto"/>
              <w:rPr>
                <w:rFonts w:ascii="Times New Roman" w:hAnsi="Times New Roman"/>
                <w:sz w:val="21"/>
                <w:highlight w:val="none"/>
              </w:rPr>
            </w:pPr>
          </w:p>
          <w:p w14:paraId="1C657331">
            <w:pPr>
              <w:pStyle w:val="18"/>
              <w:spacing w:before="68" w:line="221" w:lineRule="auto"/>
              <w:ind w:left="110"/>
              <w:rPr>
                <w:rFonts w:ascii="Times New Roman" w:hAnsi="Times New Roman"/>
                <w:highlight w:val="none"/>
              </w:rPr>
            </w:pPr>
            <w:r>
              <w:rPr>
                <w:rFonts w:ascii="Times New Roman" w:hAnsi="Times New Roman"/>
                <w:spacing w:val="-1"/>
                <w:highlight w:val="none"/>
              </w:rPr>
              <w:t>发包人发包专业工程</w:t>
            </w:r>
          </w:p>
        </w:tc>
        <w:tc>
          <w:tcPr>
            <w:tcW w:w="1076" w:type="dxa"/>
            <w:tcBorders>
              <w:right w:val="single" w:color="000000" w:sz="4" w:space="0"/>
            </w:tcBorders>
            <w:vAlign w:val="top"/>
          </w:tcPr>
          <w:p w14:paraId="49B1495E">
            <w:pPr>
              <w:rPr>
                <w:rFonts w:ascii="Times New Roman" w:hAnsi="Times New Roman"/>
                <w:sz w:val="21"/>
                <w:highlight w:val="none"/>
              </w:rPr>
            </w:pPr>
          </w:p>
        </w:tc>
        <w:tc>
          <w:tcPr>
            <w:tcW w:w="1081" w:type="dxa"/>
            <w:tcBorders>
              <w:left w:val="single" w:color="000000" w:sz="4" w:space="0"/>
            </w:tcBorders>
            <w:vAlign w:val="top"/>
          </w:tcPr>
          <w:p w14:paraId="778AEF14">
            <w:pPr>
              <w:rPr>
                <w:rFonts w:ascii="Times New Roman" w:hAnsi="Times New Roman"/>
                <w:sz w:val="21"/>
                <w:highlight w:val="none"/>
              </w:rPr>
            </w:pPr>
          </w:p>
        </w:tc>
        <w:tc>
          <w:tcPr>
            <w:tcW w:w="1165" w:type="dxa"/>
            <w:vAlign w:val="top"/>
          </w:tcPr>
          <w:p w14:paraId="5427C536">
            <w:pPr>
              <w:rPr>
                <w:rFonts w:ascii="Times New Roman" w:hAnsi="Times New Roman"/>
                <w:sz w:val="21"/>
                <w:highlight w:val="none"/>
              </w:rPr>
            </w:pPr>
          </w:p>
        </w:tc>
        <w:tc>
          <w:tcPr>
            <w:tcW w:w="830" w:type="dxa"/>
            <w:vAlign w:val="top"/>
          </w:tcPr>
          <w:p w14:paraId="0E38F03A">
            <w:pPr>
              <w:rPr>
                <w:rFonts w:ascii="Times New Roman" w:hAnsi="Times New Roman"/>
                <w:sz w:val="21"/>
                <w:highlight w:val="none"/>
              </w:rPr>
            </w:pPr>
          </w:p>
        </w:tc>
        <w:tc>
          <w:tcPr>
            <w:tcW w:w="1573" w:type="dxa"/>
            <w:tcBorders>
              <w:right w:val="single" w:color="000000" w:sz="4" w:space="0"/>
            </w:tcBorders>
            <w:vAlign w:val="top"/>
          </w:tcPr>
          <w:p w14:paraId="0C084607">
            <w:pPr>
              <w:rPr>
                <w:rFonts w:ascii="Times New Roman" w:hAnsi="Times New Roman"/>
                <w:sz w:val="21"/>
                <w:highlight w:val="none"/>
              </w:rPr>
            </w:pPr>
          </w:p>
        </w:tc>
      </w:tr>
      <w:tr w14:paraId="284421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48" w:type="dxa"/>
            <w:tcBorders>
              <w:left w:val="single" w:color="000000" w:sz="4" w:space="0"/>
              <w:bottom w:val="single" w:color="000000" w:sz="4" w:space="0"/>
            </w:tcBorders>
            <w:vAlign w:val="top"/>
          </w:tcPr>
          <w:p w14:paraId="12657232">
            <w:pPr>
              <w:spacing w:line="310" w:lineRule="auto"/>
              <w:rPr>
                <w:rFonts w:ascii="Times New Roman" w:hAnsi="Times New Roman"/>
                <w:sz w:val="21"/>
                <w:highlight w:val="none"/>
              </w:rPr>
            </w:pPr>
          </w:p>
          <w:p w14:paraId="3648B3CA">
            <w:pPr>
              <w:spacing w:before="69" w:line="184" w:lineRule="auto"/>
              <w:ind w:left="270"/>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2173" w:type="dxa"/>
            <w:vAlign w:val="top"/>
          </w:tcPr>
          <w:p w14:paraId="5EDA5593">
            <w:pPr>
              <w:spacing w:line="277" w:lineRule="auto"/>
              <w:rPr>
                <w:rFonts w:ascii="Times New Roman" w:hAnsi="Times New Roman"/>
                <w:sz w:val="21"/>
                <w:highlight w:val="none"/>
              </w:rPr>
            </w:pPr>
          </w:p>
          <w:p w14:paraId="3BCC2A8C">
            <w:pPr>
              <w:pStyle w:val="18"/>
              <w:spacing w:before="68" w:line="220" w:lineRule="auto"/>
              <w:ind w:left="110"/>
              <w:rPr>
                <w:rFonts w:ascii="Times New Roman" w:hAnsi="Times New Roman"/>
                <w:highlight w:val="none"/>
              </w:rPr>
            </w:pPr>
            <w:r>
              <w:rPr>
                <w:rFonts w:ascii="Times New Roman" w:hAnsi="Times New Roman"/>
                <w:spacing w:val="-1"/>
                <w:highlight w:val="none"/>
              </w:rPr>
              <w:t>发包人提供材料</w:t>
            </w:r>
          </w:p>
        </w:tc>
        <w:tc>
          <w:tcPr>
            <w:tcW w:w="1076" w:type="dxa"/>
            <w:tcBorders>
              <w:right w:val="single" w:color="000000" w:sz="4" w:space="0"/>
            </w:tcBorders>
            <w:vAlign w:val="top"/>
          </w:tcPr>
          <w:p w14:paraId="21894E3F">
            <w:pPr>
              <w:rPr>
                <w:rFonts w:ascii="Times New Roman" w:hAnsi="Times New Roman"/>
                <w:sz w:val="21"/>
                <w:highlight w:val="none"/>
              </w:rPr>
            </w:pPr>
          </w:p>
        </w:tc>
        <w:tc>
          <w:tcPr>
            <w:tcW w:w="1081" w:type="dxa"/>
            <w:tcBorders>
              <w:left w:val="single" w:color="000000" w:sz="4" w:space="0"/>
            </w:tcBorders>
            <w:vAlign w:val="top"/>
          </w:tcPr>
          <w:p w14:paraId="5C082F5C">
            <w:pPr>
              <w:rPr>
                <w:rFonts w:ascii="Times New Roman" w:hAnsi="Times New Roman"/>
                <w:sz w:val="21"/>
                <w:highlight w:val="none"/>
              </w:rPr>
            </w:pPr>
          </w:p>
        </w:tc>
        <w:tc>
          <w:tcPr>
            <w:tcW w:w="1165" w:type="dxa"/>
            <w:vAlign w:val="top"/>
          </w:tcPr>
          <w:p w14:paraId="7C87341E">
            <w:pPr>
              <w:rPr>
                <w:rFonts w:ascii="Times New Roman" w:hAnsi="Times New Roman"/>
                <w:sz w:val="21"/>
                <w:highlight w:val="none"/>
              </w:rPr>
            </w:pPr>
          </w:p>
        </w:tc>
        <w:tc>
          <w:tcPr>
            <w:tcW w:w="830" w:type="dxa"/>
            <w:vAlign w:val="top"/>
          </w:tcPr>
          <w:p w14:paraId="415236EB">
            <w:pPr>
              <w:rPr>
                <w:rFonts w:ascii="Times New Roman" w:hAnsi="Times New Roman"/>
                <w:sz w:val="21"/>
                <w:highlight w:val="none"/>
              </w:rPr>
            </w:pPr>
          </w:p>
        </w:tc>
        <w:tc>
          <w:tcPr>
            <w:tcW w:w="1573" w:type="dxa"/>
            <w:tcBorders>
              <w:right w:val="single" w:color="000000" w:sz="4" w:space="0"/>
            </w:tcBorders>
            <w:vAlign w:val="top"/>
          </w:tcPr>
          <w:p w14:paraId="7AF26890">
            <w:pPr>
              <w:rPr>
                <w:rFonts w:ascii="Times New Roman" w:hAnsi="Times New Roman"/>
                <w:sz w:val="21"/>
                <w:highlight w:val="none"/>
              </w:rPr>
            </w:pPr>
          </w:p>
        </w:tc>
      </w:tr>
      <w:tr w14:paraId="0E9E2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8" w:hRule="atLeast"/>
        </w:trPr>
        <w:tc>
          <w:tcPr>
            <w:tcW w:w="648" w:type="dxa"/>
            <w:tcBorders>
              <w:top w:val="single" w:color="000000" w:sz="4" w:space="0"/>
              <w:left w:val="single" w:color="000000" w:sz="4" w:space="0"/>
            </w:tcBorders>
            <w:vAlign w:val="top"/>
          </w:tcPr>
          <w:p w14:paraId="31334657">
            <w:pPr>
              <w:rPr>
                <w:rFonts w:ascii="Times New Roman" w:hAnsi="Times New Roman"/>
                <w:sz w:val="21"/>
                <w:highlight w:val="none"/>
              </w:rPr>
            </w:pPr>
          </w:p>
        </w:tc>
        <w:tc>
          <w:tcPr>
            <w:tcW w:w="2173" w:type="dxa"/>
            <w:vAlign w:val="top"/>
          </w:tcPr>
          <w:p w14:paraId="0A303099">
            <w:pPr>
              <w:rPr>
                <w:rFonts w:ascii="Times New Roman" w:hAnsi="Times New Roman"/>
                <w:sz w:val="21"/>
                <w:highlight w:val="none"/>
              </w:rPr>
            </w:pPr>
          </w:p>
        </w:tc>
        <w:tc>
          <w:tcPr>
            <w:tcW w:w="1076" w:type="dxa"/>
            <w:tcBorders>
              <w:right w:val="single" w:color="000000" w:sz="4" w:space="0"/>
            </w:tcBorders>
            <w:vAlign w:val="top"/>
          </w:tcPr>
          <w:p w14:paraId="44FD5008">
            <w:pPr>
              <w:rPr>
                <w:rFonts w:ascii="Times New Roman" w:hAnsi="Times New Roman"/>
                <w:sz w:val="21"/>
                <w:highlight w:val="none"/>
              </w:rPr>
            </w:pPr>
          </w:p>
        </w:tc>
        <w:tc>
          <w:tcPr>
            <w:tcW w:w="1081" w:type="dxa"/>
            <w:tcBorders>
              <w:left w:val="single" w:color="000000" w:sz="4" w:space="0"/>
            </w:tcBorders>
            <w:vAlign w:val="top"/>
          </w:tcPr>
          <w:p w14:paraId="209CB45B">
            <w:pPr>
              <w:rPr>
                <w:rFonts w:ascii="Times New Roman" w:hAnsi="Times New Roman"/>
                <w:sz w:val="21"/>
                <w:highlight w:val="none"/>
              </w:rPr>
            </w:pPr>
          </w:p>
        </w:tc>
        <w:tc>
          <w:tcPr>
            <w:tcW w:w="1165" w:type="dxa"/>
            <w:vAlign w:val="top"/>
          </w:tcPr>
          <w:p w14:paraId="548A2C41">
            <w:pPr>
              <w:rPr>
                <w:rFonts w:ascii="Times New Roman" w:hAnsi="Times New Roman"/>
                <w:sz w:val="21"/>
                <w:highlight w:val="none"/>
              </w:rPr>
            </w:pPr>
          </w:p>
        </w:tc>
        <w:tc>
          <w:tcPr>
            <w:tcW w:w="830" w:type="dxa"/>
            <w:vAlign w:val="top"/>
          </w:tcPr>
          <w:p w14:paraId="24E3F81A">
            <w:pPr>
              <w:rPr>
                <w:rFonts w:ascii="Times New Roman" w:hAnsi="Times New Roman"/>
                <w:sz w:val="21"/>
                <w:highlight w:val="none"/>
              </w:rPr>
            </w:pPr>
          </w:p>
        </w:tc>
        <w:tc>
          <w:tcPr>
            <w:tcW w:w="1573" w:type="dxa"/>
            <w:tcBorders>
              <w:right w:val="single" w:color="000000" w:sz="4" w:space="0"/>
            </w:tcBorders>
            <w:vAlign w:val="top"/>
          </w:tcPr>
          <w:p w14:paraId="28071F8A">
            <w:pPr>
              <w:rPr>
                <w:rFonts w:ascii="Times New Roman" w:hAnsi="Times New Roman"/>
                <w:sz w:val="21"/>
                <w:highlight w:val="none"/>
              </w:rPr>
            </w:pPr>
          </w:p>
        </w:tc>
      </w:tr>
      <w:tr w14:paraId="6A6CF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48" w:type="dxa"/>
            <w:tcBorders>
              <w:left w:val="single" w:color="000000" w:sz="4" w:space="0"/>
            </w:tcBorders>
            <w:vAlign w:val="top"/>
          </w:tcPr>
          <w:p w14:paraId="09FA8131">
            <w:pPr>
              <w:rPr>
                <w:rFonts w:ascii="Times New Roman" w:hAnsi="Times New Roman"/>
                <w:sz w:val="21"/>
                <w:highlight w:val="none"/>
              </w:rPr>
            </w:pPr>
          </w:p>
        </w:tc>
        <w:tc>
          <w:tcPr>
            <w:tcW w:w="2173" w:type="dxa"/>
            <w:vAlign w:val="top"/>
          </w:tcPr>
          <w:p w14:paraId="27212AEE">
            <w:pPr>
              <w:rPr>
                <w:rFonts w:ascii="Times New Roman" w:hAnsi="Times New Roman"/>
                <w:sz w:val="21"/>
                <w:highlight w:val="none"/>
              </w:rPr>
            </w:pPr>
          </w:p>
        </w:tc>
        <w:tc>
          <w:tcPr>
            <w:tcW w:w="1076" w:type="dxa"/>
            <w:tcBorders>
              <w:right w:val="single" w:color="000000" w:sz="4" w:space="0"/>
            </w:tcBorders>
            <w:vAlign w:val="top"/>
          </w:tcPr>
          <w:p w14:paraId="566AAFA6">
            <w:pPr>
              <w:rPr>
                <w:rFonts w:ascii="Times New Roman" w:hAnsi="Times New Roman"/>
                <w:sz w:val="21"/>
                <w:highlight w:val="none"/>
              </w:rPr>
            </w:pPr>
          </w:p>
        </w:tc>
        <w:tc>
          <w:tcPr>
            <w:tcW w:w="1081" w:type="dxa"/>
            <w:tcBorders>
              <w:left w:val="single" w:color="000000" w:sz="4" w:space="0"/>
            </w:tcBorders>
            <w:vAlign w:val="top"/>
          </w:tcPr>
          <w:p w14:paraId="1FF4BC4A">
            <w:pPr>
              <w:rPr>
                <w:rFonts w:ascii="Times New Roman" w:hAnsi="Times New Roman"/>
                <w:sz w:val="21"/>
                <w:highlight w:val="none"/>
              </w:rPr>
            </w:pPr>
          </w:p>
        </w:tc>
        <w:tc>
          <w:tcPr>
            <w:tcW w:w="1165" w:type="dxa"/>
            <w:vAlign w:val="top"/>
          </w:tcPr>
          <w:p w14:paraId="5C0AE5B9">
            <w:pPr>
              <w:rPr>
                <w:rFonts w:ascii="Times New Roman" w:hAnsi="Times New Roman"/>
                <w:sz w:val="21"/>
                <w:highlight w:val="none"/>
              </w:rPr>
            </w:pPr>
          </w:p>
        </w:tc>
        <w:tc>
          <w:tcPr>
            <w:tcW w:w="830" w:type="dxa"/>
            <w:vAlign w:val="top"/>
          </w:tcPr>
          <w:p w14:paraId="3E732A44">
            <w:pPr>
              <w:rPr>
                <w:rFonts w:ascii="Times New Roman" w:hAnsi="Times New Roman"/>
                <w:sz w:val="21"/>
                <w:highlight w:val="none"/>
              </w:rPr>
            </w:pPr>
          </w:p>
        </w:tc>
        <w:tc>
          <w:tcPr>
            <w:tcW w:w="1573" w:type="dxa"/>
            <w:tcBorders>
              <w:right w:val="single" w:color="000000" w:sz="4" w:space="0"/>
            </w:tcBorders>
            <w:vAlign w:val="top"/>
          </w:tcPr>
          <w:p w14:paraId="2C89F19C">
            <w:pPr>
              <w:rPr>
                <w:rFonts w:ascii="Times New Roman" w:hAnsi="Times New Roman"/>
                <w:sz w:val="21"/>
                <w:highlight w:val="none"/>
              </w:rPr>
            </w:pPr>
          </w:p>
        </w:tc>
      </w:tr>
      <w:tr w14:paraId="69975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48" w:type="dxa"/>
            <w:tcBorders>
              <w:left w:val="single" w:color="000000" w:sz="4" w:space="0"/>
            </w:tcBorders>
            <w:vAlign w:val="top"/>
          </w:tcPr>
          <w:p w14:paraId="4154A961">
            <w:pPr>
              <w:rPr>
                <w:rFonts w:ascii="Times New Roman" w:hAnsi="Times New Roman"/>
                <w:sz w:val="21"/>
                <w:highlight w:val="none"/>
              </w:rPr>
            </w:pPr>
          </w:p>
        </w:tc>
        <w:tc>
          <w:tcPr>
            <w:tcW w:w="2173" w:type="dxa"/>
            <w:vAlign w:val="top"/>
          </w:tcPr>
          <w:p w14:paraId="711977E2">
            <w:pPr>
              <w:rPr>
                <w:rFonts w:ascii="Times New Roman" w:hAnsi="Times New Roman"/>
                <w:sz w:val="21"/>
                <w:highlight w:val="none"/>
              </w:rPr>
            </w:pPr>
          </w:p>
        </w:tc>
        <w:tc>
          <w:tcPr>
            <w:tcW w:w="1076" w:type="dxa"/>
            <w:tcBorders>
              <w:right w:val="single" w:color="000000" w:sz="4" w:space="0"/>
            </w:tcBorders>
            <w:vAlign w:val="top"/>
          </w:tcPr>
          <w:p w14:paraId="6D923100">
            <w:pPr>
              <w:rPr>
                <w:rFonts w:ascii="Times New Roman" w:hAnsi="Times New Roman"/>
                <w:sz w:val="21"/>
                <w:highlight w:val="none"/>
              </w:rPr>
            </w:pPr>
          </w:p>
        </w:tc>
        <w:tc>
          <w:tcPr>
            <w:tcW w:w="1081" w:type="dxa"/>
            <w:tcBorders>
              <w:left w:val="single" w:color="000000" w:sz="4" w:space="0"/>
            </w:tcBorders>
            <w:vAlign w:val="top"/>
          </w:tcPr>
          <w:p w14:paraId="44534F79">
            <w:pPr>
              <w:rPr>
                <w:rFonts w:ascii="Times New Roman" w:hAnsi="Times New Roman"/>
                <w:sz w:val="21"/>
                <w:highlight w:val="none"/>
              </w:rPr>
            </w:pPr>
          </w:p>
        </w:tc>
        <w:tc>
          <w:tcPr>
            <w:tcW w:w="1165" w:type="dxa"/>
            <w:vAlign w:val="top"/>
          </w:tcPr>
          <w:p w14:paraId="05D7DCBD">
            <w:pPr>
              <w:rPr>
                <w:rFonts w:ascii="Times New Roman" w:hAnsi="Times New Roman"/>
                <w:sz w:val="21"/>
                <w:highlight w:val="none"/>
              </w:rPr>
            </w:pPr>
          </w:p>
        </w:tc>
        <w:tc>
          <w:tcPr>
            <w:tcW w:w="830" w:type="dxa"/>
            <w:vAlign w:val="top"/>
          </w:tcPr>
          <w:p w14:paraId="4293F4F8">
            <w:pPr>
              <w:rPr>
                <w:rFonts w:ascii="Times New Roman" w:hAnsi="Times New Roman"/>
                <w:sz w:val="21"/>
                <w:highlight w:val="none"/>
              </w:rPr>
            </w:pPr>
          </w:p>
        </w:tc>
        <w:tc>
          <w:tcPr>
            <w:tcW w:w="1573" w:type="dxa"/>
            <w:tcBorders>
              <w:right w:val="single" w:color="000000" w:sz="4" w:space="0"/>
            </w:tcBorders>
            <w:vAlign w:val="top"/>
          </w:tcPr>
          <w:p w14:paraId="240D81E7">
            <w:pPr>
              <w:rPr>
                <w:rFonts w:ascii="Times New Roman" w:hAnsi="Times New Roman"/>
                <w:sz w:val="21"/>
                <w:highlight w:val="none"/>
              </w:rPr>
            </w:pPr>
          </w:p>
        </w:tc>
      </w:tr>
      <w:tr w14:paraId="5A68B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48" w:type="dxa"/>
            <w:tcBorders>
              <w:left w:val="single" w:color="000000" w:sz="4" w:space="0"/>
            </w:tcBorders>
            <w:vAlign w:val="top"/>
          </w:tcPr>
          <w:p w14:paraId="5D561341">
            <w:pPr>
              <w:rPr>
                <w:rFonts w:ascii="Times New Roman" w:hAnsi="Times New Roman"/>
                <w:sz w:val="21"/>
                <w:highlight w:val="none"/>
              </w:rPr>
            </w:pPr>
          </w:p>
        </w:tc>
        <w:tc>
          <w:tcPr>
            <w:tcW w:w="2173" w:type="dxa"/>
            <w:vAlign w:val="top"/>
          </w:tcPr>
          <w:p w14:paraId="03670915">
            <w:pPr>
              <w:rPr>
                <w:rFonts w:ascii="Times New Roman" w:hAnsi="Times New Roman"/>
                <w:sz w:val="21"/>
                <w:highlight w:val="none"/>
              </w:rPr>
            </w:pPr>
          </w:p>
        </w:tc>
        <w:tc>
          <w:tcPr>
            <w:tcW w:w="1076" w:type="dxa"/>
            <w:tcBorders>
              <w:right w:val="single" w:color="000000" w:sz="4" w:space="0"/>
            </w:tcBorders>
            <w:vAlign w:val="top"/>
          </w:tcPr>
          <w:p w14:paraId="5425B193">
            <w:pPr>
              <w:rPr>
                <w:rFonts w:ascii="Times New Roman" w:hAnsi="Times New Roman"/>
                <w:sz w:val="21"/>
                <w:highlight w:val="none"/>
              </w:rPr>
            </w:pPr>
          </w:p>
        </w:tc>
        <w:tc>
          <w:tcPr>
            <w:tcW w:w="1081" w:type="dxa"/>
            <w:tcBorders>
              <w:left w:val="single" w:color="000000" w:sz="4" w:space="0"/>
            </w:tcBorders>
            <w:vAlign w:val="top"/>
          </w:tcPr>
          <w:p w14:paraId="4C9C05B4">
            <w:pPr>
              <w:rPr>
                <w:rFonts w:ascii="Times New Roman" w:hAnsi="Times New Roman"/>
                <w:sz w:val="21"/>
                <w:highlight w:val="none"/>
              </w:rPr>
            </w:pPr>
          </w:p>
        </w:tc>
        <w:tc>
          <w:tcPr>
            <w:tcW w:w="1165" w:type="dxa"/>
            <w:vAlign w:val="top"/>
          </w:tcPr>
          <w:p w14:paraId="6ABA5AA6">
            <w:pPr>
              <w:rPr>
                <w:rFonts w:ascii="Times New Roman" w:hAnsi="Times New Roman"/>
                <w:sz w:val="21"/>
                <w:highlight w:val="none"/>
              </w:rPr>
            </w:pPr>
          </w:p>
        </w:tc>
        <w:tc>
          <w:tcPr>
            <w:tcW w:w="830" w:type="dxa"/>
            <w:vAlign w:val="top"/>
          </w:tcPr>
          <w:p w14:paraId="301AC1DF">
            <w:pPr>
              <w:rPr>
                <w:rFonts w:ascii="Times New Roman" w:hAnsi="Times New Roman"/>
                <w:sz w:val="21"/>
                <w:highlight w:val="none"/>
              </w:rPr>
            </w:pPr>
          </w:p>
        </w:tc>
        <w:tc>
          <w:tcPr>
            <w:tcW w:w="1573" w:type="dxa"/>
            <w:tcBorders>
              <w:right w:val="single" w:color="000000" w:sz="4" w:space="0"/>
            </w:tcBorders>
            <w:vAlign w:val="top"/>
          </w:tcPr>
          <w:p w14:paraId="561156CE">
            <w:pPr>
              <w:rPr>
                <w:rFonts w:ascii="Times New Roman" w:hAnsi="Times New Roman"/>
                <w:sz w:val="21"/>
                <w:highlight w:val="none"/>
              </w:rPr>
            </w:pPr>
          </w:p>
        </w:tc>
      </w:tr>
      <w:tr w14:paraId="6DC38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48" w:type="dxa"/>
            <w:tcBorders>
              <w:left w:val="single" w:color="000000" w:sz="4" w:space="0"/>
            </w:tcBorders>
            <w:vAlign w:val="top"/>
          </w:tcPr>
          <w:p w14:paraId="55B00A29">
            <w:pPr>
              <w:rPr>
                <w:rFonts w:ascii="Times New Roman" w:hAnsi="Times New Roman"/>
                <w:sz w:val="21"/>
                <w:highlight w:val="none"/>
              </w:rPr>
            </w:pPr>
          </w:p>
        </w:tc>
        <w:tc>
          <w:tcPr>
            <w:tcW w:w="2173" w:type="dxa"/>
            <w:vAlign w:val="top"/>
          </w:tcPr>
          <w:p w14:paraId="228D0710">
            <w:pPr>
              <w:rPr>
                <w:rFonts w:ascii="Times New Roman" w:hAnsi="Times New Roman"/>
                <w:sz w:val="21"/>
                <w:highlight w:val="none"/>
              </w:rPr>
            </w:pPr>
          </w:p>
        </w:tc>
        <w:tc>
          <w:tcPr>
            <w:tcW w:w="1076" w:type="dxa"/>
            <w:tcBorders>
              <w:right w:val="single" w:color="000000" w:sz="4" w:space="0"/>
            </w:tcBorders>
            <w:vAlign w:val="top"/>
          </w:tcPr>
          <w:p w14:paraId="0D76D9BB">
            <w:pPr>
              <w:rPr>
                <w:rFonts w:ascii="Times New Roman" w:hAnsi="Times New Roman"/>
                <w:sz w:val="21"/>
                <w:highlight w:val="none"/>
              </w:rPr>
            </w:pPr>
          </w:p>
        </w:tc>
        <w:tc>
          <w:tcPr>
            <w:tcW w:w="1081" w:type="dxa"/>
            <w:tcBorders>
              <w:left w:val="single" w:color="000000" w:sz="4" w:space="0"/>
            </w:tcBorders>
            <w:vAlign w:val="top"/>
          </w:tcPr>
          <w:p w14:paraId="2E734B13">
            <w:pPr>
              <w:rPr>
                <w:rFonts w:ascii="Times New Roman" w:hAnsi="Times New Roman"/>
                <w:sz w:val="21"/>
                <w:highlight w:val="none"/>
              </w:rPr>
            </w:pPr>
          </w:p>
        </w:tc>
        <w:tc>
          <w:tcPr>
            <w:tcW w:w="1165" w:type="dxa"/>
            <w:vAlign w:val="top"/>
          </w:tcPr>
          <w:p w14:paraId="78B6C30C">
            <w:pPr>
              <w:rPr>
                <w:rFonts w:ascii="Times New Roman" w:hAnsi="Times New Roman"/>
                <w:sz w:val="21"/>
                <w:highlight w:val="none"/>
              </w:rPr>
            </w:pPr>
          </w:p>
        </w:tc>
        <w:tc>
          <w:tcPr>
            <w:tcW w:w="830" w:type="dxa"/>
            <w:vAlign w:val="top"/>
          </w:tcPr>
          <w:p w14:paraId="2A610972">
            <w:pPr>
              <w:rPr>
                <w:rFonts w:ascii="Times New Roman" w:hAnsi="Times New Roman"/>
                <w:sz w:val="21"/>
                <w:highlight w:val="none"/>
              </w:rPr>
            </w:pPr>
          </w:p>
        </w:tc>
        <w:tc>
          <w:tcPr>
            <w:tcW w:w="1573" w:type="dxa"/>
            <w:tcBorders>
              <w:right w:val="single" w:color="000000" w:sz="4" w:space="0"/>
            </w:tcBorders>
            <w:vAlign w:val="top"/>
          </w:tcPr>
          <w:p w14:paraId="77B5486C">
            <w:pPr>
              <w:rPr>
                <w:rFonts w:ascii="Times New Roman" w:hAnsi="Times New Roman"/>
                <w:sz w:val="21"/>
                <w:highlight w:val="none"/>
              </w:rPr>
            </w:pPr>
          </w:p>
        </w:tc>
      </w:tr>
      <w:tr w14:paraId="4C8E5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48" w:type="dxa"/>
            <w:tcBorders>
              <w:left w:val="single" w:color="000000" w:sz="4" w:space="0"/>
            </w:tcBorders>
            <w:vAlign w:val="top"/>
          </w:tcPr>
          <w:p w14:paraId="5B44B7CA">
            <w:pPr>
              <w:rPr>
                <w:rFonts w:ascii="Times New Roman" w:hAnsi="Times New Roman"/>
                <w:sz w:val="21"/>
                <w:highlight w:val="none"/>
              </w:rPr>
            </w:pPr>
          </w:p>
        </w:tc>
        <w:tc>
          <w:tcPr>
            <w:tcW w:w="2173" w:type="dxa"/>
            <w:vAlign w:val="top"/>
          </w:tcPr>
          <w:p w14:paraId="1444BDDD">
            <w:pPr>
              <w:rPr>
                <w:rFonts w:ascii="Times New Roman" w:hAnsi="Times New Roman"/>
                <w:sz w:val="21"/>
                <w:highlight w:val="none"/>
              </w:rPr>
            </w:pPr>
          </w:p>
        </w:tc>
        <w:tc>
          <w:tcPr>
            <w:tcW w:w="1076" w:type="dxa"/>
            <w:tcBorders>
              <w:right w:val="single" w:color="000000" w:sz="4" w:space="0"/>
            </w:tcBorders>
            <w:vAlign w:val="top"/>
          </w:tcPr>
          <w:p w14:paraId="596D3E57">
            <w:pPr>
              <w:rPr>
                <w:rFonts w:ascii="Times New Roman" w:hAnsi="Times New Roman"/>
                <w:sz w:val="21"/>
                <w:highlight w:val="none"/>
              </w:rPr>
            </w:pPr>
          </w:p>
        </w:tc>
        <w:tc>
          <w:tcPr>
            <w:tcW w:w="1081" w:type="dxa"/>
            <w:tcBorders>
              <w:left w:val="single" w:color="000000" w:sz="4" w:space="0"/>
            </w:tcBorders>
            <w:vAlign w:val="top"/>
          </w:tcPr>
          <w:p w14:paraId="4A7A09E9">
            <w:pPr>
              <w:rPr>
                <w:rFonts w:ascii="Times New Roman" w:hAnsi="Times New Roman"/>
                <w:sz w:val="21"/>
                <w:highlight w:val="none"/>
              </w:rPr>
            </w:pPr>
          </w:p>
        </w:tc>
        <w:tc>
          <w:tcPr>
            <w:tcW w:w="1165" w:type="dxa"/>
            <w:vAlign w:val="top"/>
          </w:tcPr>
          <w:p w14:paraId="04671B29">
            <w:pPr>
              <w:rPr>
                <w:rFonts w:ascii="Times New Roman" w:hAnsi="Times New Roman"/>
                <w:sz w:val="21"/>
                <w:highlight w:val="none"/>
              </w:rPr>
            </w:pPr>
          </w:p>
        </w:tc>
        <w:tc>
          <w:tcPr>
            <w:tcW w:w="830" w:type="dxa"/>
            <w:vAlign w:val="top"/>
          </w:tcPr>
          <w:p w14:paraId="36C76C88">
            <w:pPr>
              <w:rPr>
                <w:rFonts w:ascii="Times New Roman" w:hAnsi="Times New Roman"/>
                <w:sz w:val="21"/>
                <w:highlight w:val="none"/>
              </w:rPr>
            </w:pPr>
          </w:p>
        </w:tc>
        <w:tc>
          <w:tcPr>
            <w:tcW w:w="1573" w:type="dxa"/>
            <w:tcBorders>
              <w:right w:val="single" w:color="000000" w:sz="4" w:space="0"/>
            </w:tcBorders>
            <w:vAlign w:val="top"/>
          </w:tcPr>
          <w:p w14:paraId="7A327838">
            <w:pPr>
              <w:rPr>
                <w:rFonts w:ascii="Times New Roman" w:hAnsi="Times New Roman"/>
                <w:sz w:val="21"/>
                <w:highlight w:val="none"/>
              </w:rPr>
            </w:pPr>
          </w:p>
        </w:tc>
      </w:tr>
      <w:tr w14:paraId="3781A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48" w:type="dxa"/>
            <w:tcBorders>
              <w:left w:val="single" w:color="000000" w:sz="4" w:space="0"/>
            </w:tcBorders>
            <w:vAlign w:val="top"/>
          </w:tcPr>
          <w:p w14:paraId="624C20A3">
            <w:pPr>
              <w:rPr>
                <w:rFonts w:ascii="Times New Roman" w:hAnsi="Times New Roman"/>
                <w:sz w:val="21"/>
                <w:highlight w:val="none"/>
              </w:rPr>
            </w:pPr>
          </w:p>
        </w:tc>
        <w:tc>
          <w:tcPr>
            <w:tcW w:w="2173" w:type="dxa"/>
            <w:vAlign w:val="top"/>
          </w:tcPr>
          <w:p w14:paraId="5B28D132">
            <w:pPr>
              <w:rPr>
                <w:rFonts w:ascii="Times New Roman" w:hAnsi="Times New Roman"/>
                <w:sz w:val="21"/>
                <w:highlight w:val="none"/>
              </w:rPr>
            </w:pPr>
          </w:p>
        </w:tc>
        <w:tc>
          <w:tcPr>
            <w:tcW w:w="1076" w:type="dxa"/>
            <w:tcBorders>
              <w:right w:val="single" w:color="000000" w:sz="4" w:space="0"/>
            </w:tcBorders>
            <w:vAlign w:val="top"/>
          </w:tcPr>
          <w:p w14:paraId="77990D34">
            <w:pPr>
              <w:rPr>
                <w:rFonts w:ascii="Times New Roman" w:hAnsi="Times New Roman"/>
                <w:sz w:val="21"/>
                <w:highlight w:val="none"/>
              </w:rPr>
            </w:pPr>
          </w:p>
        </w:tc>
        <w:tc>
          <w:tcPr>
            <w:tcW w:w="1081" w:type="dxa"/>
            <w:tcBorders>
              <w:left w:val="single" w:color="000000" w:sz="4" w:space="0"/>
            </w:tcBorders>
            <w:vAlign w:val="top"/>
          </w:tcPr>
          <w:p w14:paraId="10D8DF60">
            <w:pPr>
              <w:rPr>
                <w:rFonts w:ascii="Times New Roman" w:hAnsi="Times New Roman"/>
                <w:sz w:val="21"/>
                <w:highlight w:val="none"/>
              </w:rPr>
            </w:pPr>
          </w:p>
        </w:tc>
        <w:tc>
          <w:tcPr>
            <w:tcW w:w="1165" w:type="dxa"/>
            <w:vAlign w:val="top"/>
          </w:tcPr>
          <w:p w14:paraId="7B6CB97B">
            <w:pPr>
              <w:rPr>
                <w:rFonts w:ascii="Times New Roman" w:hAnsi="Times New Roman"/>
                <w:sz w:val="21"/>
                <w:highlight w:val="none"/>
              </w:rPr>
            </w:pPr>
          </w:p>
        </w:tc>
        <w:tc>
          <w:tcPr>
            <w:tcW w:w="830" w:type="dxa"/>
            <w:vAlign w:val="top"/>
          </w:tcPr>
          <w:p w14:paraId="5C15C991">
            <w:pPr>
              <w:rPr>
                <w:rFonts w:ascii="Times New Roman" w:hAnsi="Times New Roman"/>
                <w:sz w:val="21"/>
                <w:highlight w:val="none"/>
              </w:rPr>
            </w:pPr>
          </w:p>
        </w:tc>
        <w:tc>
          <w:tcPr>
            <w:tcW w:w="1573" w:type="dxa"/>
            <w:tcBorders>
              <w:right w:val="single" w:color="000000" w:sz="4" w:space="0"/>
            </w:tcBorders>
            <w:vAlign w:val="top"/>
          </w:tcPr>
          <w:p w14:paraId="7381BB38">
            <w:pPr>
              <w:rPr>
                <w:rFonts w:ascii="Times New Roman" w:hAnsi="Times New Roman"/>
                <w:sz w:val="21"/>
                <w:highlight w:val="none"/>
              </w:rPr>
            </w:pPr>
          </w:p>
        </w:tc>
      </w:tr>
      <w:tr w14:paraId="7D9E5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648" w:type="dxa"/>
            <w:tcBorders>
              <w:left w:val="single" w:color="000000" w:sz="4" w:space="0"/>
              <w:bottom w:val="single" w:color="000000" w:sz="4" w:space="0"/>
            </w:tcBorders>
            <w:vAlign w:val="top"/>
          </w:tcPr>
          <w:p w14:paraId="6594D22B">
            <w:pPr>
              <w:rPr>
                <w:rFonts w:ascii="Times New Roman" w:hAnsi="Times New Roman"/>
                <w:sz w:val="21"/>
                <w:highlight w:val="none"/>
              </w:rPr>
            </w:pPr>
          </w:p>
        </w:tc>
        <w:tc>
          <w:tcPr>
            <w:tcW w:w="2173" w:type="dxa"/>
            <w:tcBorders>
              <w:bottom w:val="single" w:color="000000" w:sz="4" w:space="0"/>
            </w:tcBorders>
            <w:vAlign w:val="top"/>
          </w:tcPr>
          <w:p w14:paraId="22044494">
            <w:pPr>
              <w:spacing w:line="286" w:lineRule="auto"/>
              <w:rPr>
                <w:rFonts w:ascii="Times New Roman" w:hAnsi="Times New Roman"/>
                <w:sz w:val="21"/>
                <w:highlight w:val="none"/>
              </w:rPr>
            </w:pPr>
          </w:p>
          <w:p w14:paraId="3DC52705">
            <w:pPr>
              <w:pStyle w:val="18"/>
              <w:spacing w:before="68" w:line="222" w:lineRule="auto"/>
              <w:ind w:left="876"/>
              <w:rPr>
                <w:rFonts w:ascii="Times New Roman" w:hAnsi="Times New Roman"/>
                <w:highlight w:val="none"/>
              </w:rPr>
            </w:pPr>
            <w:r>
              <w:rPr>
                <w:rFonts w:ascii="Times New Roman" w:hAnsi="Times New Roman"/>
                <w:spacing w:val="-2"/>
                <w:highlight w:val="none"/>
              </w:rPr>
              <w:t>合计</w:t>
            </w:r>
          </w:p>
        </w:tc>
        <w:tc>
          <w:tcPr>
            <w:tcW w:w="1076" w:type="dxa"/>
            <w:tcBorders>
              <w:bottom w:val="single" w:color="000000" w:sz="4" w:space="0"/>
              <w:right w:val="single" w:color="000000" w:sz="4" w:space="0"/>
            </w:tcBorders>
            <w:vAlign w:val="top"/>
          </w:tcPr>
          <w:p w14:paraId="3B04A0E1">
            <w:pPr>
              <w:spacing w:line="385" w:lineRule="auto"/>
              <w:rPr>
                <w:rFonts w:ascii="Times New Roman" w:hAnsi="Times New Roman"/>
                <w:sz w:val="21"/>
                <w:highlight w:val="none"/>
              </w:rPr>
            </w:pPr>
          </w:p>
          <w:p w14:paraId="436A0330">
            <w:pPr>
              <w:pStyle w:val="18"/>
              <w:spacing w:before="68" w:line="142" w:lineRule="exact"/>
              <w:ind w:left="438"/>
              <w:rPr>
                <w:rFonts w:ascii="Times New Roman" w:hAnsi="Times New Roman"/>
                <w:highlight w:val="none"/>
              </w:rPr>
            </w:pPr>
            <w:r>
              <w:rPr>
                <w:rFonts w:ascii="Times New Roman" w:hAnsi="Times New Roman"/>
                <w:position w:val="-3"/>
                <w:highlight w:val="none"/>
              </w:rPr>
              <w:t>—</w:t>
            </w:r>
          </w:p>
        </w:tc>
        <w:tc>
          <w:tcPr>
            <w:tcW w:w="1081" w:type="dxa"/>
            <w:tcBorders>
              <w:left w:val="single" w:color="000000" w:sz="4" w:space="0"/>
              <w:bottom w:val="single" w:color="000000" w:sz="4" w:space="0"/>
            </w:tcBorders>
            <w:vAlign w:val="top"/>
          </w:tcPr>
          <w:p w14:paraId="5357E122">
            <w:pPr>
              <w:spacing w:line="385" w:lineRule="auto"/>
              <w:rPr>
                <w:rFonts w:ascii="Times New Roman" w:hAnsi="Times New Roman"/>
                <w:sz w:val="21"/>
                <w:highlight w:val="none"/>
              </w:rPr>
            </w:pPr>
          </w:p>
          <w:p w14:paraId="23F71430">
            <w:pPr>
              <w:pStyle w:val="18"/>
              <w:spacing w:before="68" w:line="142" w:lineRule="exact"/>
              <w:ind w:left="440"/>
              <w:rPr>
                <w:rFonts w:ascii="Times New Roman" w:hAnsi="Times New Roman"/>
                <w:highlight w:val="none"/>
              </w:rPr>
            </w:pPr>
            <w:r>
              <w:rPr>
                <w:rFonts w:ascii="Times New Roman" w:hAnsi="Times New Roman"/>
                <w:position w:val="-3"/>
                <w:highlight w:val="none"/>
              </w:rPr>
              <w:t>—</w:t>
            </w:r>
          </w:p>
        </w:tc>
        <w:tc>
          <w:tcPr>
            <w:tcW w:w="1165" w:type="dxa"/>
            <w:tcBorders>
              <w:bottom w:val="single" w:color="000000" w:sz="4" w:space="0"/>
            </w:tcBorders>
            <w:vAlign w:val="top"/>
          </w:tcPr>
          <w:p w14:paraId="13538350">
            <w:pPr>
              <w:rPr>
                <w:rFonts w:ascii="Times New Roman" w:hAnsi="Times New Roman"/>
                <w:sz w:val="21"/>
                <w:highlight w:val="none"/>
              </w:rPr>
            </w:pPr>
          </w:p>
        </w:tc>
        <w:tc>
          <w:tcPr>
            <w:tcW w:w="830" w:type="dxa"/>
            <w:tcBorders>
              <w:bottom w:val="single" w:color="000000" w:sz="4" w:space="0"/>
            </w:tcBorders>
            <w:vAlign w:val="top"/>
          </w:tcPr>
          <w:p w14:paraId="56331E8D">
            <w:pPr>
              <w:spacing w:line="385" w:lineRule="auto"/>
              <w:rPr>
                <w:rFonts w:ascii="Times New Roman" w:hAnsi="Times New Roman"/>
                <w:sz w:val="21"/>
                <w:highlight w:val="none"/>
              </w:rPr>
            </w:pPr>
          </w:p>
          <w:p w14:paraId="6DC50D94">
            <w:pPr>
              <w:pStyle w:val="18"/>
              <w:spacing w:before="68" w:line="142" w:lineRule="exact"/>
              <w:ind w:left="314"/>
              <w:rPr>
                <w:rFonts w:ascii="Times New Roman" w:hAnsi="Times New Roman"/>
                <w:highlight w:val="none"/>
              </w:rPr>
            </w:pPr>
            <w:r>
              <w:rPr>
                <w:rFonts w:ascii="Times New Roman" w:hAnsi="Times New Roman"/>
                <w:position w:val="-3"/>
                <w:highlight w:val="none"/>
              </w:rPr>
              <w:t>—</w:t>
            </w:r>
          </w:p>
        </w:tc>
        <w:tc>
          <w:tcPr>
            <w:tcW w:w="1573" w:type="dxa"/>
            <w:tcBorders>
              <w:bottom w:val="single" w:color="000000" w:sz="4" w:space="0"/>
              <w:right w:val="single" w:color="000000" w:sz="4" w:space="0"/>
            </w:tcBorders>
            <w:vAlign w:val="top"/>
          </w:tcPr>
          <w:p w14:paraId="3DC10B41">
            <w:pPr>
              <w:rPr>
                <w:rFonts w:ascii="Times New Roman" w:hAnsi="Times New Roman"/>
                <w:sz w:val="21"/>
                <w:highlight w:val="none"/>
              </w:rPr>
            </w:pPr>
          </w:p>
        </w:tc>
      </w:tr>
    </w:tbl>
    <w:p w14:paraId="578D8319">
      <w:pPr>
        <w:spacing w:before="150" w:line="228" w:lineRule="auto"/>
        <w:ind w:left="551" w:right="125" w:hanging="42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注：此表项目名称、服务内容由招标人填写， 编制</w:t>
      </w:r>
      <w:r>
        <w:rPr>
          <w:rFonts w:hint="eastAsia" w:ascii="Times New Roman" w:hAnsi="Times New Roman" w:eastAsia="宋体" w:cs="宋体"/>
          <w:spacing w:val="-2"/>
          <w:sz w:val="21"/>
          <w:szCs w:val="21"/>
          <w:highlight w:val="none"/>
          <w:lang w:eastAsia="zh-CN"/>
        </w:rPr>
        <w:t>最高投标限价</w:t>
      </w:r>
      <w:r>
        <w:rPr>
          <w:rFonts w:ascii="Times New Roman" w:hAnsi="Times New Roman" w:eastAsia="宋体" w:cs="宋体"/>
          <w:spacing w:val="-3"/>
          <w:sz w:val="21"/>
          <w:szCs w:val="21"/>
          <w:highlight w:val="none"/>
        </w:rPr>
        <w:t>时， 费率及金额由招标人按</w:t>
      </w:r>
      <w:r>
        <w:rPr>
          <w:rFonts w:ascii="Times New Roman" w:hAnsi="Times New Roman" w:eastAsia="宋体" w:cs="宋体"/>
          <w:sz w:val="21"/>
          <w:szCs w:val="21"/>
          <w:highlight w:val="none"/>
        </w:rPr>
        <w:t xml:space="preserve"> </w:t>
      </w:r>
      <w:r>
        <w:rPr>
          <w:rFonts w:ascii="Times New Roman" w:hAnsi="Times New Roman" w:eastAsia="宋体" w:cs="宋体"/>
          <w:spacing w:val="-7"/>
          <w:sz w:val="21"/>
          <w:szCs w:val="21"/>
          <w:highlight w:val="none"/>
        </w:rPr>
        <w:t>有关计价规定确定： 投标时，</w:t>
      </w:r>
      <w:r>
        <w:rPr>
          <w:rFonts w:ascii="Times New Roman" w:hAnsi="Times New Roman" w:eastAsia="宋体" w:cs="宋体"/>
          <w:spacing w:val="23"/>
          <w:sz w:val="21"/>
          <w:szCs w:val="21"/>
          <w:highlight w:val="none"/>
        </w:rPr>
        <w:t xml:space="preserve"> </w:t>
      </w:r>
      <w:r>
        <w:rPr>
          <w:rFonts w:ascii="Times New Roman" w:hAnsi="Times New Roman" w:eastAsia="宋体" w:cs="宋体"/>
          <w:spacing w:val="-7"/>
          <w:sz w:val="21"/>
          <w:szCs w:val="21"/>
          <w:highlight w:val="none"/>
        </w:rPr>
        <w:t>费率及金额由投标人自主报价</w:t>
      </w:r>
      <w:r>
        <w:rPr>
          <w:rFonts w:ascii="Times New Roman" w:hAnsi="Times New Roman" w:eastAsia="宋体" w:cs="宋体"/>
          <w:spacing w:val="-8"/>
          <w:sz w:val="21"/>
          <w:szCs w:val="21"/>
          <w:highlight w:val="none"/>
        </w:rPr>
        <w:t>，计入投标总价中。</w:t>
      </w:r>
    </w:p>
    <w:p w14:paraId="12E00E3C">
      <w:pPr>
        <w:spacing w:line="228" w:lineRule="auto"/>
        <w:rPr>
          <w:rFonts w:ascii="Times New Roman" w:hAnsi="Times New Roman" w:eastAsia="宋体" w:cs="宋体"/>
          <w:sz w:val="21"/>
          <w:szCs w:val="21"/>
          <w:highlight w:val="none"/>
        </w:rPr>
        <w:sectPr>
          <w:footerReference r:id="rId7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30B3918">
      <w:pPr>
        <w:spacing w:before="78" w:line="218" w:lineRule="auto"/>
        <w:ind w:left="119"/>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4.13 </w:t>
      </w:r>
      <w:r>
        <w:rPr>
          <w:rFonts w:ascii="Times New Roman" w:hAnsi="Times New Roman" w:eastAsia="黑体" w:cs="黑体"/>
          <w:spacing w:val="-1"/>
          <w:sz w:val="24"/>
          <w:szCs w:val="24"/>
          <w:highlight w:val="none"/>
        </w:rPr>
        <w:t>规费、税金项目计价表</w:t>
      </w:r>
    </w:p>
    <w:p w14:paraId="15644646">
      <w:pPr>
        <w:pStyle w:val="5"/>
        <w:spacing w:line="385" w:lineRule="auto"/>
        <w:rPr>
          <w:rFonts w:ascii="Times New Roman" w:hAnsi="Times New Roman"/>
          <w:highlight w:val="none"/>
        </w:rPr>
      </w:pPr>
    </w:p>
    <w:p w14:paraId="74052B75">
      <w:pPr>
        <w:spacing w:before="87" w:line="224" w:lineRule="auto"/>
        <w:ind w:left="2880"/>
        <w:rPr>
          <w:rFonts w:ascii="Times New Roman" w:hAnsi="Times New Roman" w:eastAsia="黑体" w:cs="黑体"/>
          <w:sz w:val="27"/>
          <w:szCs w:val="27"/>
          <w:highlight w:val="none"/>
        </w:rPr>
      </w:pPr>
      <w:bookmarkStart w:id="1479" w:name="bookmark260"/>
      <w:bookmarkEnd w:id="1479"/>
      <w:r>
        <w:rPr>
          <w:rFonts w:ascii="Times New Roman" w:hAnsi="Times New Roman" w:eastAsia="黑体" w:cs="黑体"/>
          <w:spacing w:val="8"/>
          <w:sz w:val="27"/>
          <w:szCs w:val="27"/>
          <w:highlight w:val="none"/>
        </w:rPr>
        <w:t>规费、税金项目计价表</w:t>
      </w:r>
    </w:p>
    <w:p w14:paraId="32E75AB6">
      <w:pPr>
        <w:spacing w:before="49"/>
        <w:rPr>
          <w:rFonts w:ascii="Times New Roman" w:hAnsi="Times New Roman"/>
          <w:highlight w:val="none"/>
        </w:rPr>
      </w:pPr>
    </w:p>
    <w:p w14:paraId="0ADEC5E4">
      <w:pPr>
        <w:spacing w:before="49"/>
        <w:rPr>
          <w:rFonts w:ascii="Times New Roman" w:hAnsi="Times New Roman"/>
          <w:highlight w:val="none"/>
        </w:rPr>
      </w:pPr>
    </w:p>
    <w:p w14:paraId="7589913A">
      <w:pPr>
        <w:rPr>
          <w:rFonts w:ascii="Times New Roman" w:hAnsi="Times New Roman"/>
          <w:highlight w:val="none"/>
        </w:rPr>
        <w:sectPr>
          <w:footerReference r:id="rId7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1B97E2D">
      <w:pPr>
        <w:spacing w:before="41" w:line="186" w:lineRule="auto"/>
        <w:ind w:left="125"/>
        <w:rPr>
          <w:rFonts w:ascii="Times New Roman" w:hAnsi="Times New Roman"/>
          <w:sz w:val="2"/>
          <w:highlight w:val="none"/>
        </w:rPr>
      </w:pPr>
      <w:r>
        <w:rPr>
          <w:rFonts w:ascii="Times New Roman" w:hAnsi="Times New Roman" w:eastAsia="宋体" w:cs="宋体"/>
          <w:spacing w:val="-9"/>
          <w:sz w:val="21"/>
          <w:szCs w:val="21"/>
          <w:highlight w:val="none"/>
        </w:rPr>
        <w:t>工程名称：</w:t>
      </w:r>
    </w:p>
    <w:p w14:paraId="5462F9EE">
      <w:pPr>
        <w:spacing w:before="40" w:line="186" w:lineRule="auto"/>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标段名称：</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13"/>
          <w:sz w:val="21"/>
          <w:szCs w:val="21"/>
          <w:highlight w:val="none"/>
        </w:rPr>
        <w:t>第 页</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13"/>
          <w:sz w:val="21"/>
          <w:szCs w:val="21"/>
          <w:highlight w:val="none"/>
        </w:rPr>
        <w:t>共</w:t>
      </w:r>
      <w:r>
        <w:rPr>
          <w:rFonts w:ascii="Times New Roman" w:hAnsi="Times New Roman" w:eastAsia="宋体" w:cs="宋体"/>
          <w:spacing w:val="14"/>
          <w:sz w:val="21"/>
          <w:szCs w:val="21"/>
          <w:highlight w:val="none"/>
        </w:rPr>
        <w:t xml:space="preserve"> </w:t>
      </w:r>
      <w:r>
        <w:rPr>
          <w:rFonts w:ascii="Times New Roman" w:hAnsi="Times New Roman" w:eastAsia="宋体" w:cs="宋体"/>
          <w:spacing w:val="-13"/>
          <w:sz w:val="21"/>
          <w:szCs w:val="21"/>
          <w:highlight w:val="none"/>
        </w:rPr>
        <w:t>页</w:t>
      </w:r>
    </w:p>
    <w:p w14:paraId="37623A6E">
      <w:pPr>
        <w:spacing w:line="186"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3E8593F">
      <w:pPr>
        <w:spacing w:line="32" w:lineRule="exact"/>
        <w:rPr>
          <w:rFonts w:ascii="Times New Roman" w:hAnsi="Times New Roman"/>
          <w:highlight w:val="none"/>
        </w:rPr>
      </w:pPr>
    </w:p>
    <w:tbl>
      <w:tblPr>
        <w:tblStyle w:val="17"/>
        <w:tblW w:w="853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3"/>
        <w:gridCol w:w="1789"/>
        <w:gridCol w:w="1789"/>
        <w:gridCol w:w="1223"/>
        <w:gridCol w:w="1362"/>
        <w:gridCol w:w="1376"/>
      </w:tblGrid>
      <w:tr w14:paraId="3737C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993" w:type="dxa"/>
            <w:tcBorders>
              <w:top w:val="single" w:color="000000" w:sz="4" w:space="0"/>
              <w:left w:val="single" w:color="000000" w:sz="4" w:space="0"/>
            </w:tcBorders>
            <w:vAlign w:val="top"/>
          </w:tcPr>
          <w:p w14:paraId="78896DB3">
            <w:pPr>
              <w:pStyle w:val="18"/>
              <w:spacing w:before="283" w:line="222" w:lineRule="auto"/>
              <w:ind w:left="285"/>
              <w:rPr>
                <w:rFonts w:ascii="Times New Roman" w:hAnsi="Times New Roman"/>
                <w:highlight w:val="none"/>
              </w:rPr>
            </w:pPr>
            <w:r>
              <w:rPr>
                <w:rFonts w:ascii="Times New Roman" w:hAnsi="Times New Roman"/>
                <w:spacing w:val="-2"/>
                <w:highlight w:val="none"/>
              </w:rPr>
              <w:t>序号</w:t>
            </w:r>
          </w:p>
        </w:tc>
        <w:tc>
          <w:tcPr>
            <w:tcW w:w="1789" w:type="dxa"/>
            <w:tcBorders>
              <w:top w:val="single" w:color="000000" w:sz="4" w:space="0"/>
            </w:tcBorders>
            <w:vAlign w:val="top"/>
          </w:tcPr>
          <w:p w14:paraId="3E6105E7">
            <w:pPr>
              <w:pStyle w:val="18"/>
              <w:spacing w:before="284" w:line="221" w:lineRule="auto"/>
              <w:ind w:left="476"/>
              <w:rPr>
                <w:rFonts w:ascii="Times New Roman" w:hAnsi="Times New Roman"/>
                <w:highlight w:val="none"/>
              </w:rPr>
            </w:pPr>
            <w:r>
              <w:rPr>
                <w:rFonts w:ascii="Times New Roman" w:hAnsi="Times New Roman"/>
                <w:spacing w:val="-2"/>
                <w:highlight w:val="none"/>
              </w:rPr>
              <w:t>项目名称</w:t>
            </w:r>
          </w:p>
        </w:tc>
        <w:tc>
          <w:tcPr>
            <w:tcW w:w="1789" w:type="dxa"/>
            <w:tcBorders>
              <w:top w:val="single" w:color="000000" w:sz="4" w:space="0"/>
            </w:tcBorders>
            <w:vAlign w:val="top"/>
          </w:tcPr>
          <w:p w14:paraId="1C7131BD">
            <w:pPr>
              <w:pStyle w:val="18"/>
              <w:spacing w:before="283" w:line="221" w:lineRule="auto"/>
              <w:ind w:left="474"/>
              <w:rPr>
                <w:rFonts w:ascii="Times New Roman" w:hAnsi="Times New Roman"/>
                <w:highlight w:val="none"/>
              </w:rPr>
            </w:pPr>
            <w:r>
              <w:rPr>
                <w:rFonts w:ascii="Times New Roman" w:hAnsi="Times New Roman"/>
                <w:spacing w:val="-1"/>
                <w:highlight w:val="none"/>
              </w:rPr>
              <w:t>计算基础</w:t>
            </w:r>
          </w:p>
        </w:tc>
        <w:tc>
          <w:tcPr>
            <w:tcW w:w="1223" w:type="dxa"/>
            <w:tcBorders>
              <w:top w:val="single" w:color="000000" w:sz="4" w:space="0"/>
            </w:tcBorders>
            <w:vAlign w:val="top"/>
          </w:tcPr>
          <w:p w14:paraId="0DA4975E">
            <w:pPr>
              <w:pStyle w:val="18"/>
              <w:spacing w:before="283" w:line="221" w:lineRule="auto"/>
              <w:ind w:left="193"/>
              <w:rPr>
                <w:rFonts w:ascii="Times New Roman" w:hAnsi="Times New Roman"/>
                <w:highlight w:val="none"/>
              </w:rPr>
            </w:pPr>
            <w:r>
              <w:rPr>
                <w:rFonts w:ascii="Times New Roman" w:hAnsi="Times New Roman"/>
                <w:spacing w:val="-1"/>
                <w:highlight w:val="none"/>
              </w:rPr>
              <w:t>计算基数</w:t>
            </w:r>
          </w:p>
        </w:tc>
        <w:tc>
          <w:tcPr>
            <w:tcW w:w="1362" w:type="dxa"/>
            <w:tcBorders>
              <w:top w:val="single" w:color="000000" w:sz="4" w:space="0"/>
            </w:tcBorders>
            <w:vAlign w:val="top"/>
          </w:tcPr>
          <w:p w14:paraId="63F8A18C">
            <w:pPr>
              <w:pStyle w:val="18"/>
              <w:spacing w:before="284" w:line="234" w:lineRule="auto"/>
              <w:ind w:left="196"/>
              <w:rPr>
                <w:rFonts w:ascii="Times New Roman" w:hAnsi="Times New Roman"/>
                <w:highlight w:val="none"/>
              </w:rPr>
            </w:pPr>
            <w:r>
              <w:rPr>
                <w:rFonts w:ascii="Times New Roman" w:hAnsi="Times New Roman"/>
                <w:spacing w:val="-3"/>
                <w:highlight w:val="none"/>
              </w:rPr>
              <w:t>费率（</w:t>
            </w:r>
            <w:r>
              <w:rPr>
                <w:rFonts w:ascii="Times New Roman" w:hAnsi="Times New Roman" w:eastAsia="Times New Roman" w:cs="Times New Roman"/>
                <w:spacing w:val="-3"/>
                <w:highlight w:val="none"/>
              </w:rPr>
              <w:t>%</w:t>
            </w:r>
            <w:r>
              <w:rPr>
                <w:rFonts w:ascii="Times New Roman" w:hAnsi="Times New Roman"/>
                <w:spacing w:val="-3"/>
                <w:highlight w:val="none"/>
              </w:rPr>
              <w:t>）</w:t>
            </w:r>
          </w:p>
        </w:tc>
        <w:tc>
          <w:tcPr>
            <w:tcW w:w="1376" w:type="dxa"/>
            <w:tcBorders>
              <w:top w:val="single" w:color="000000" w:sz="4" w:space="0"/>
              <w:right w:val="single" w:color="000000" w:sz="4" w:space="0"/>
            </w:tcBorders>
            <w:vAlign w:val="top"/>
          </w:tcPr>
          <w:p w14:paraId="0D9E53E8">
            <w:pPr>
              <w:pStyle w:val="18"/>
              <w:spacing w:before="283" w:line="221" w:lineRule="auto"/>
              <w:ind w:left="174"/>
              <w:rPr>
                <w:rFonts w:ascii="Times New Roman" w:hAnsi="Times New Roman"/>
                <w:highlight w:val="none"/>
              </w:rPr>
            </w:pPr>
            <w:r>
              <w:rPr>
                <w:rFonts w:ascii="Times New Roman" w:hAnsi="Times New Roman"/>
                <w:spacing w:val="-3"/>
                <w:highlight w:val="none"/>
              </w:rPr>
              <w:t>金额（元）</w:t>
            </w:r>
          </w:p>
        </w:tc>
      </w:tr>
      <w:tr w14:paraId="68907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993" w:type="dxa"/>
            <w:tcBorders>
              <w:left w:val="single" w:color="000000" w:sz="4" w:space="0"/>
            </w:tcBorders>
            <w:vAlign w:val="top"/>
          </w:tcPr>
          <w:p w14:paraId="32C934F4">
            <w:pPr>
              <w:spacing w:line="249" w:lineRule="auto"/>
              <w:rPr>
                <w:rFonts w:ascii="Times New Roman" w:hAnsi="Times New Roman"/>
                <w:sz w:val="21"/>
                <w:highlight w:val="none"/>
              </w:rPr>
            </w:pPr>
          </w:p>
          <w:p w14:paraId="3BBC6386">
            <w:pPr>
              <w:spacing w:before="69" w:line="183" w:lineRule="auto"/>
              <w:ind w:left="455"/>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1789" w:type="dxa"/>
            <w:vAlign w:val="top"/>
          </w:tcPr>
          <w:p w14:paraId="6AA87C78">
            <w:pPr>
              <w:pStyle w:val="18"/>
              <w:spacing w:before="285" w:line="221" w:lineRule="auto"/>
              <w:ind w:left="684"/>
              <w:rPr>
                <w:rFonts w:ascii="Times New Roman" w:hAnsi="Times New Roman"/>
                <w:highlight w:val="none"/>
              </w:rPr>
            </w:pPr>
            <w:r>
              <w:rPr>
                <w:rFonts w:ascii="Times New Roman" w:hAnsi="Times New Roman"/>
                <w:spacing w:val="-2"/>
                <w:highlight w:val="none"/>
              </w:rPr>
              <w:t>规费</w:t>
            </w:r>
          </w:p>
        </w:tc>
        <w:tc>
          <w:tcPr>
            <w:tcW w:w="1789" w:type="dxa"/>
            <w:vAlign w:val="top"/>
          </w:tcPr>
          <w:p w14:paraId="0FF73C6F">
            <w:pPr>
              <w:rPr>
                <w:rFonts w:ascii="Times New Roman" w:hAnsi="Times New Roman"/>
                <w:sz w:val="21"/>
                <w:highlight w:val="none"/>
              </w:rPr>
            </w:pPr>
          </w:p>
        </w:tc>
        <w:tc>
          <w:tcPr>
            <w:tcW w:w="1223" w:type="dxa"/>
            <w:vAlign w:val="top"/>
          </w:tcPr>
          <w:p w14:paraId="3B83E353">
            <w:pPr>
              <w:rPr>
                <w:rFonts w:ascii="Times New Roman" w:hAnsi="Times New Roman"/>
                <w:sz w:val="21"/>
                <w:highlight w:val="none"/>
              </w:rPr>
            </w:pPr>
          </w:p>
        </w:tc>
        <w:tc>
          <w:tcPr>
            <w:tcW w:w="1362" w:type="dxa"/>
            <w:vAlign w:val="top"/>
          </w:tcPr>
          <w:p w14:paraId="23695870">
            <w:pPr>
              <w:rPr>
                <w:rFonts w:ascii="Times New Roman" w:hAnsi="Times New Roman"/>
                <w:sz w:val="21"/>
                <w:highlight w:val="none"/>
              </w:rPr>
            </w:pPr>
          </w:p>
        </w:tc>
        <w:tc>
          <w:tcPr>
            <w:tcW w:w="1376" w:type="dxa"/>
            <w:tcBorders>
              <w:right w:val="single" w:color="000000" w:sz="4" w:space="0"/>
            </w:tcBorders>
            <w:vAlign w:val="top"/>
          </w:tcPr>
          <w:p w14:paraId="1732CA7A">
            <w:pPr>
              <w:rPr>
                <w:rFonts w:ascii="Times New Roman" w:hAnsi="Times New Roman"/>
                <w:sz w:val="21"/>
                <w:highlight w:val="none"/>
              </w:rPr>
            </w:pPr>
          </w:p>
        </w:tc>
      </w:tr>
      <w:tr w14:paraId="708CB6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993" w:type="dxa"/>
            <w:tcBorders>
              <w:left w:val="single" w:color="000000" w:sz="4" w:space="0"/>
              <w:bottom w:val="single" w:color="000000" w:sz="4" w:space="0"/>
            </w:tcBorders>
            <w:vAlign w:val="top"/>
          </w:tcPr>
          <w:p w14:paraId="3187FD0A">
            <w:pPr>
              <w:rPr>
                <w:rFonts w:ascii="Times New Roman" w:hAnsi="Times New Roman"/>
                <w:sz w:val="21"/>
                <w:highlight w:val="none"/>
              </w:rPr>
            </w:pPr>
          </w:p>
          <w:p w14:paraId="760A9131">
            <w:pPr>
              <w:spacing w:before="68" w:line="183" w:lineRule="auto"/>
              <w:ind w:left="350"/>
              <w:rPr>
                <w:rFonts w:ascii="Times New Roman" w:hAnsi="Times New Roman" w:eastAsia="黑体" w:cs="黑体"/>
                <w:sz w:val="21"/>
                <w:szCs w:val="21"/>
                <w:highlight w:val="none"/>
              </w:rPr>
            </w:pPr>
            <w:r>
              <w:rPr>
                <w:rFonts w:ascii="Times New Roman" w:hAnsi="Times New Roman" w:eastAsia="黑体" w:cs="黑体"/>
                <w:spacing w:val="-4"/>
                <w:sz w:val="21"/>
                <w:szCs w:val="21"/>
                <w:highlight w:val="none"/>
              </w:rPr>
              <w:t>1.1</w:t>
            </w:r>
          </w:p>
        </w:tc>
        <w:tc>
          <w:tcPr>
            <w:tcW w:w="1789" w:type="dxa"/>
            <w:vAlign w:val="top"/>
          </w:tcPr>
          <w:p w14:paraId="1D8A717D">
            <w:pPr>
              <w:pStyle w:val="18"/>
              <w:spacing w:before="275" w:line="220" w:lineRule="auto"/>
              <w:ind w:left="368"/>
              <w:rPr>
                <w:rFonts w:ascii="Times New Roman" w:hAnsi="Times New Roman"/>
                <w:highlight w:val="none"/>
              </w:rPr>
            </w:pPr>
            <w:r>
              <w:rPr>
                <w:rFonts w:ascii="Times New Roman" w:hAnsi="Times New Roman"/>
                <w:spacing w:val="-1"/>
                <w:highlight w:val="none"/>
              </w:rPr>
              <w:t>社会保险费</w:t>
            </w:r>
          </w:p>
        </w:tc>
        <w:tc>
          <w:tcPr>
            <w:tcW w:w="1789" w:type="dxa"/>
            <w:vAlign w:val="top"/>
          </w:tcPr>
          <w:p w14:paraId="7C586809">
            <w:pPr>
              <w:rPr>
                <w:rFonts w:ascii="Times New Roman" w:hAnsi="Times New Roman"/>
                <w:sz w:val="21"/>
                <w:highlight w:val="none"/>
              </w:rPr>
            </w:pPr>
          </w:p>
        </w:tc>
        <w:tc>
          <w:tcPr>
            <w:tcW w:w="1223" w:type="dxa"/>
            <w:vAlign w:val="top"/>
          </w:tcPr>
          <w:p w14:paraId="69039E93">
            <w:pPr>
              <w:rPr>
                <w:rFonts w:ascii="Times New Roman" w:hAnsi="Times New Roman"/>
                <w:sz w:val="21"/>
                <w:highlight w:val="none"/>
              </w:rPr>
            </w:pPr>
          </w:p>
        </w:tc>
        <w:tc>
          <w:tcPr>
            <w:tcW w:w="1362" w:type="dxa"/>
            <w:vAlign w:val="top"/>
          </w:tcPr>
          <w:p w14:paraId="48506B97">
            <w:pPr>
              <w:rPr>
                <w:rFonts w:ascii="Times New Roman" w:hAnsi="Times New Roman"/>
                <w:sz w:val="21"/>
                <w:highlight w:val="none"/>
              </w:rPr>
            </w:pPr>
          </w:p>
        </w:tc>
        <w:tc>
          <w:tcPr>
            <w:tcW w:w="1376" w:type="dxa"/>
            <w:tcBorders>
              <w:right w:val="single" w:color="000000" w:sz="4" w:space="0"/>
            </w:tcBorders>
            <w:vAlign w:val="top"/>
          </w:tcPr>
          <w:p w14:paraId="5328CFA4">
            <w:pPr>
              <w:rPr>
                <w:rFonts w:ascii="Times New Roman" w:hAnsi="Times New Roman"/>
                <w:sz w:val="21"/>
                <w:highlight w:val="none"/>
              </w:rPr>
            </w:pPr>
          </w:p>
        </w:tc>
      </w:tr>
      <w:tr w14:paraId="3B758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993" w:type="dxa"/>
            <w:tcBorders>
              <w:top w:val="single" w:color="000000" w:sz="4" w:space="0"/>
              <w:left w:val="single" w:color="000000" w:sz="4" w:space="0"/>
            </w:tcBorders>
            <w:vAlign w:val="top"/>
          </w:tcPr>
          <w:p w14:paraId="24245DD6">
            <w:pPr>
              <w:spacing w:before="277" w:line="231" w:lineRule="auto"/>
              <w:ind w:left="248"/>
              <w:rPr>
                <w:rFonts w:ascii="Times New Roman" w:hAnsi="Times New Roman" w:eastAsia="黑体" w:cs="黑体"/>
                <w:sz w:val="21"/>
                <w:szCs w:val="21"/>
                <w:highlight w:val="none"/>
              </w:rPr>
            </w:pPr>
            <w:r>
              <w:rPr>
                <w:rFonts w:ascii="Times New Roman" w:hAnsi="Times New Roman" w:eastAsia="黑体" w:cs="黑体"/>
                <w:spacing w:val="-7"/>
                <w:sz w:val="21"/>
                <w:szCs w:val="21"/>
                <w:highlight w:val="none"/>
              </w:rPr>
              <w:t>（1）</w:t>
            </w:r>
          </w:p>
        </w:tc>
        <w:tc>
          <w:tcPr>
            <w:tcW w:w="1789" w:type="dxa"/>
            <w:vAlign w:val="top"/>
          </w:tcPr>
          <w:p w14:paraId="17BE2DED">
            <w:pPr>
              <w:pStyle w:val="18"/>
              <w:spacing w:before="276" w:line="221" w:lineRule="auto"/>
              <w:ind w:left="367"/>
              <w:rPr>
                <w:rFonts w:ascii="Times New Roman" w:hAnsi="Times New Roman"/>
                <w:highlight w:val="none"/>
              </w:rPr>
            </w:pPr>
            <w:r>
              <w:rPr>
                <w:rFonts w:ascii="Times New Roman" w:hAnsi="Times New Roman"/>
                <w:spacing w:val="-1"/>
                <w:highlight w:val="none"/>
              </w:rPr>
              <w:t>养老保险费</w:t>
            </w:r>
          </w:p>
        </w:tc>
        <w:tc>
          <w:tcPr>
            <w:tcW w:w="1789" w:type="dxa"/>
            <w:vAlign w:val="top"/>
          </w:tcPr>
          <w:p w14:paraId="58DBEC54">
            <w:pPr>
              <w:rPr>
                <w:rFonts w:ascii="Times New Roman" w:hAnsi="Times New Roman"/>
                <w:sz w:val="21"/>
                <w:highlight w:val="none"/>
              </w:rPr>
            </w:pPr>
          </w:p>
        </w:tc>
        <w:tc>
          <w:tcPr>
            <w:tcW w:w="1223" w:type="dxa"/>
            <w:vAlign w:val="top"/>
          </w:tcPr>
          <w:p w14:paraId="7EFCCE45">
            <w:pPr>
              <w:rPr>
                <w:rFonts w:ascii="Times New Roman" w:hAnsi="Times New Roman"/>
                <w:sz w:val="21"/>
                <w:highlight w:val="none"/>
              </w:rPr>
            </w:pPr>
          </w:p>
        </w:tc>
        <w:tc>
          <w:tcPr>
            <w:tcW w:w="1362" w:type="dxa"/>
            <w:vAlign w:val="top"/>
          </w:tcPr>
          <w:p w14:paraId="770CE52C">
            <w:pPr>
              <w:rPr>
                <w:rFonts w:ascii="Times New Roman" w:hAnsi="Times New Roman"/>
                <w:sz w:val="21"/>
                <w:highlight w:val="none"/>
              </w:rPr>
            </w:pPr>
          </w:p>
        </w:tc>
        <w:tc>
          <w:tcPr>
            <w:tcW w:w="1376" w:type="dxa"/>
            <w:tcBorders>
              <w:right w:val="single" w:color="000000" w:sz="4" w:space="0"/>
            </w:tcBorders>
            <w:vAlign w:val="top"/>
          </w:tcPr>
          <w:p w14:paraId="2ACBAAC8">
            <w:pPr>
              <w:rPr>
                <w:rFonts w:ascii="Times New Roman" w:hAnsi="Times New Roman"/>
                <w:sz w:val="21"/>
                <w:highlight w:val="none"/>
              </w:rPr>
            </w:pPr>
          </w:p>
        </w:tc>
      </w:tr>
      <w:tr w14:paraId="5D6B4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993" w:type="dxa"/>
            <w:tcBorders>
              <w:left w:val="single" w:color="000000" w:sz="4" w:space="0"/>
            </w:tcBorders>
            <w:vAlign w:val="top"/>
          </w:tcPr>
          <w:p w14:paraId="26F8BB56">
            <w:pPr>
              <w:spacing w:before="207" w:line="231" w:lineRule="auto"/>
              <w:ind w:left="248"/>
              <w:rPr>
                <w:rFonts w:ascii="Times New Roman" w:hAnsi="Times New Roman" w:eastAsia="黑体" w:cs="黑体"/>
                <w:sz w:val="21"/>
                <w:szCs w:val="21"/>
                <w:highlight w:val="none"/>
              </w:rPr>
            </w:pPr>
            <w:r>
              <w:rPr>
                <w:rFonts w:ascii="Times New Roman" w:hAnsi="Times New Roman" w:eastAsia="黑体" w:cs="黑体"/>
                <w:spacing w:val="-7"/>
                <w:sz w:val="21"/>
                <w:szCs w:val="21"/>
                <w:highlight w:val="none"/>
              </w:rPr>
              <w:t>（2）</w:t>
            </w:r>
          </w:p>
        </w:tc>
        <w:tc>
          <w:tcPr>
            <w:tcW w:w="1789" w:type="dxa"/>
            <w:vAlign w:val="top"/>
          </w:tcPr>
          <w:p w14:paraId="1198AB7D">
            <w:pPr>
              <w:pStyle w:val="18"/>
              <w:spacing w:before="207" w:line="221" w:lineRule="auto"/>
              <w:ind w:left="371"/>
              <w:rPr>
                <w:rFonts w:ascii="Times New Roman" w:hAnsi="Times New Roman"/>
                <w:highlight w:val="none"/>
              </w:rPr>
            </w:pPr>
            <w:r>
              <w:rPr>
                <w:rFonts w:ascii="Times New Roman" w:hAnsi="Times New Roman"/>
                <w:spacing w:val="-2"/>
                <w:highlight w:val="none"/>
              </w:rPr>
              <w:t>失业保险费</w:t>
            </w:r>
          </w:p>
        </w:tc>
        <w:tc>
          <w:tcPr>
            <w:tcW w:w="1789" w:type="dxa"/>
            <w:vAlign w:val="top"/>
          </w:tcPr>
          <w:p w14:paraId="33E26B57">
            <w:pPr>
              <w:rPr>
                <w:rFonts w:ascii="Times New Roman" w:hAnsi="Times New Roman"/>
                <w:sz w:val="21"/>
                <w:highlight w:val="none"/>
              </w:rPr>
            </w:pPr>
          </w:p>
        </w:tc>
        <w:tc>
          <w:tcPr>
            <w:tcW w:w="1223" w:type="dxa"/>
            <w:vAlign w:val="top"/>
          </w:tcPr>
          <w:p w14:paraId="426D0B50">
            <w:pPr>
              <w:rPr>
                <w:rFonts w:ascii="Times New Roman" w:hAnsi="Times New Roman"/>
                <w:sz w:val="21"/>
                <w:highlight w:val="none"/>
              </w:rPr>
            </w:pPr>
          </w:p>
        </w:tc>
        <w:tc>
          <w:tcPr>
            <w:tcW w:w="1362" w:type="dxa"/>
            <w:vAlign w:val="top"/>
          </w:tcPr>
          <w:p w14:paraId="671886F0">
            <w:pPr>
              <w:rPr>
                <w:rFonts w:ascii="Times New Roman" w:hAnsi="Times New Roman"/>
                <w:sz w:val="21"/>
                <w:highlight w:val="none"/>
              </w:rPr>
            </w:pPr>
          </w:p>
        </w:tc>
        <w:tc>
          <w:tcPr>
            <w:tcW w:w="1376" w:type="dxa"/>
            <w:tcBorders>
              <w:right w:val="single" w:color="000000" w:sz="4" w:space="0"/>
            </w:tcBorders>
            <w:vAlign w:val="top"/>
          </w:tcPr>
          <w:p w14:paraId="339A9372">
            <w:pPr>
              <w:rPr>
                <w:rFonts w:ascii="Times New Roman" w:hAnsi="Times New Roman"/>
                <w:sz w:val="21"/>
                <w:highlight w:val="none"/>
              </w:rPr>
            </w:pPr>
          </w:p>
        </w:tc>
      </w:tr>
      <w:tr w14:paraId="57C36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993" w:type="dxa"/>
            <w:tcBorders>
              <w:left w:val="single" w:color="000000" w:sz="4" w:space="0"/>
            </w:tcBorders>
            <w:vAlign w:val="top"/>
          </w:tcPr>
          <w:p w14:paraId="372A936A">
            <w:pPr>
              <w:spacing w:before="204" w:line="231" w:lineRule="auto"/>
              <w:ind w:left="248"/>
              <w:rPr>
                <w:rFonts w:ascii="Times New Roman" w:hAnsi="Times New Roman" w:eastAsia="黑体" w:cs="黑体"/>
                <w:sz w:val="21"/>
                <w:szCs w:val="21"/>
                <w:highlight w:val="none"/>
              </w:rPr>
            </w:pPr>
            <w:r>
              <w:rPr>
                <w:rFonts w:ascii="Times New Roman" w:hAnsi="Times New Roman" w:eastAsia="黑体" w:cs="黑体"/>
                <w:spacing w:val="-7"/>
                <w:sz w:val="21"/>
                <w:szCs w:val="21"/>
                <w:highlight w:val="none"/>
              </w:rPr>
              <w:t>（3）</w:t>
            </w:r>
          </w:p>
        </w:tc>
        <w:tc>
          <w:tcPr>
            <w:tcW w:w="1789" w:type="dxa"/>
            <w:vAlign w:val="top"/>
          </w:tcPr>
          <w:p w14:paraId="6F1B7DE9">
            <w:pPr>
              <w:pStyle w:val="18"/>
              <w:spacing w:before="203" w:line="221" w:lineRule="auto"/>
              <w:ind w:left="376"/>
              <w:rPr>
                <w:rFonts w:ascii="Times New Roman" w:hAnsi="Times New Roman"/>
                <w:highlight w:val="none"/>
              </w:rPr>
            </w:pPr>
            <w:r>
              <w:rPr>
                <w:rFonts w:ascii="Times New Roman" w:hAnsi="Times New Roman"/>
                <w:spacing w:val="-2"/>
                <w:highlight w:val="none"/>
              </w:rPr>
              <w:t>医疗保险费</w:t>
            </w:r>
          </w:p>
        </w:tc>
        <w:tc>
          <w:tcPr>
            <w:tcW w:w="1789" w:type="dxa"/>
            <w:vAlign w:val="top"/>
          </w:tcPr>
          <w:p w14:paraId="10C00D0F">
            <w:pPr>
              <w:rPr>
                <w:rFonts w:ascii="Times New Roman" w:hAnsi="Times New Roman"/>
                <w:sz w:val="21"/>
                <w:highlight w:val="none"/>
              </w:rPr>
            </w:pPr>
          </w:p>
        </w:tc>
        <w:tc>
          <w:tcPr>
            <w:tcW w:w="1223" w:type="dxa"/>
            <w:vAlign w:val="top"/>
          </w:tcPr>
          <w:p w14:paraId="5799FC8E">
            <w:pPr>
              <w:rPr>
                <w:rFonts w:ascii="Times New Roman" w:hAnsi="Times New Roman"/>
                <w:sz w:val="21"/>
                <w:highlight w:val="none"/>
              </w:rPr>
            </w:pPr>
          </w:p>
        </w:tc>
        <w:tc>
          <w:tcPr>
            <w:tcW w:w="1362" w:type="dxa"/>
            <w:vAlign w:val="top"/>
          </w:tcPr>
          <w:p w14:paraId="3150AFCC">
            <w:pPr>
              <w:rPr>
                <w:rFonts w:ascii="Times New Roman" w:hAnsi="Times New Roman"/>
                <w:sz w:val="21"/>
                <w:highlight w:val="none"/>
              </w:rPr>
            </w:pPr>
          </w:p>
        </w:tc>
        <w:tc>
          <w:tcPr>
            <w:tcW w:w="1376" w:type="dxa"/>
            <w:tcBorders>
              <w:right w:val="single" w:color="000000" w:sz="4" w:space="0"/>
            </w:tcBorders>
            <w:vAlign w:val="top"/>
          </w:tcPr>
          <w:p w14:paraId="1095494C">
            <w:pPr>
              <w:rPr>
                <w:rFonts w:ascii="Times New Roman" w:hAnsi="Times New Roman"/>
                <w:sz w:val="21"/>
                <w:highlight w:val="none"/>
              </w:rPr>
            </w:pPr>
          </w:p>
        </w:tc>
      </w:tr>
      <w:tr w14:paraId="54E8B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993" w:type="dxa"/>
            <w:tcBorders>
              <w:left w:val="single" w:color="000000" w:sz="4" w:space="0"/>
            </w:tcBorders>
            <w:vAlign w:val="top"/>
          </w:tcPr>
          <w:p w14:paraId="73FBA88B">
            <w:pPr>
              <w:spacing w:before="209" w:line="231" w:lineRule="auto"/>
              <w:ind w:left="248"/>
              <w:rPr>
                <w:rFonts w:ascii="Times New Roman" w:hAnsi="Times New Roman" w:eastAsia="黑体" w:cs="黑体"/>
                <w:sz w:val="21"/>
                <w:szCs w:val="21"/>
                <w:highlight w:val="none"/>
              </w:rPr>
            </w:pPr>
            <w:r>
              <w:rPr>
                <w:rFonts w:ascii="Times New Roman" w:hAnsi="Times New Roman" w:eastAsia="黑体" w:cs="黑体"/>
                <w:spacing w:val="-7"/>
                <w:sz w:val="21"/>
                <w:szCs w:val="21"/>
                <w:highlight w:val="none"/>
              </w:rPr>
              <w:t>（4）</w:t>
            </w:r>
          </w:p>
        </w:tc>
        <w:tc>
          <w:tcPr>
            <w:tcW w:w="1789" w:type="dxa"/>
            <w:vAlign w:val="top"/>
          </w:tcPr>
          <w:p w14:paraId="0D9A6880">
            <w:pPr>
              <w:pStyle w:val="18"/>
              <w:spacing w:before="208" w:line="221" w:lineRule="auto"/>
              <w:ind w:left="369"/>
              <w:rPr>
                <w:rFonts w:ascii="Times New Roman" w:hAnsi="Times New Roman"/>
                <w:highlight w:val="none"/>
              </w:rPr>
            </w:pPr>
            <w:r>
              <w:rPr>
                <w:rFonts w:ascii="Times New Roman" w:hAnsi="Times New Roman"/>
                <w:spacing w:val="-1"/>
                <w:highlight w:val="none"/>
              </w:rPr>
              <w:t>工伤保险费</w:t>
            </w:r>
          </w:p>
        </w:tc>
        <w:tc>
          <w:tcPr>
            <w:tcW w:w="1789" w:type="dxa"/>
            <w:vAlign w:val="top"/>
          </w:tcPr>
          <w:p w14:paraId="2F9E6B3C">
            <w:pPr>
              <w:rPr>
                <w:rFonts w:ascii="Times New Roman" w:hAnsi="Times New Roman"/>
                <w:sz w:val="21"/>
                <w:highlight w:val="none"/>
              </w:rPr>
            </w:pPr>
          </w:p>
        </w:tc>
        <w:tc>
          <w:tcPr>
            <w:tcW w:w="1223" w:type="dxa"/>
            <w:vAlign w:val="top"/>
          </w:tcPr>
          <w:p w14:paraId="2846FE64">
            <w:pPr>
              <w:rPr>
                <w:rFonts w:ascii="Times New Roman" w:hAnsi="Times New Roman"/>
                <w:sz w:val="21"/>
                <w:highlight w:val="none"/>
              </w:rPr>
            </w:pPr>
          </w:p>
        </w:tc>
        <w:tc>
          <w:tcPr>
            <w:tcW w:w="1362" w:type="dxa"/>
            <w:vAlign w:val="top"/>
          </w:tcPr>
          <w:p w14:paraId="23580D6F">
            <w:pPr>
              <w:rPr>
                <w:rFonts w:ascii="Times New Roman" w:hAnsi="Times New Roman"/>
                <w:sz w:val="21"/>
                <w:highlight w:val="none"/>
              </w:rPr>
            </w:pPr>
          </w:p>
        </w:tc>
        <w:tc>
          <w:tcPr>
            <w:tcW w:w="1376" w:type="dxa"/>
            <w:tcBorders>
              <w:right w:val="single" w:color="000000" w:sz="4" w:space="0"/>
            </w:tcBorders>
            <w:vAlign w:val="top"/>
          </w:tcPr>
          <w:p w14:paraId="0B2AF706">
            <w:pPr>
              <w:rPr>
                <w:rFonts w:ascii="Times New Roman" w:hAnsi="Times New Roman"/>
                <w:sz w:val="21"/>
                <w:highlight w:val="none"/>
              </w:rPr>
            </w:pPr>
          </w:p>
        </w:tc>
      </w:tr>
      <w:tr w14:paraId="19D6C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993" w:type="dxa"/>
            <w:tcBorders>
              <w:left w:val="single" w:color="000000" w:sz="4" w:space="0"/>
            </w:tcBorders>
            <w:vAlign w:val="top"/>
          </w:tcPr>
          <w:p w14:paraId="3CC0150E">
            <w:pPr>
              <w:spacing w:before="204" w:line="231" w:lineRule="auto"/>
              <w:ind w:left="248"/>
              <w:rPr>
                <w:rFonts w:ascii="Times New Roman" w:hAnsi="Times New Roman" w:eastAsia="黑体" w:cs="黑体"/>
                <w:sz w:val="21"/>
                <w:szCs w:val="21"/>
                <w:highlight w:val="none"/>
              </w:rPr>
            </w:pPr>
            <w:r>
              <w:rPr>
                <w:rFonts w:ascii="Times New Roman" w:hAnsi="Times New Roman" w:eastAsia="黑体" w:cs="黑体"/>
                <w:spacing w:val="-7"/>
                <w:sz w:val="21"/>
                <w:szCs w:val="21"/>
                <w:highlight w:val="none"/>
              </w:rPr>
              <w:t>（5）</w:t>
            </w:r>
          </w:p>
        </w:tc>
        <w:tc>
          <w:tcPr>
            <w:tcW w:w="1789" w:type="dxa"/>
            <w:vAlign w:val="top"/>
          </w:tcPr>
          <w:p w14:paraId="7842BFF0">
            <w:pPr>
              <w:pStyle w:val="18"/>
              <w:spacing w:before="203" w:line="221" w:lineRule="auto"/>
              <w:ind w:left="368"/>
              <w:rPr>
                <w:rFonts w:ascii="Times New Roman" w:hAnsi="Times New Roman"/>
                <w:highlight w:val="none"/>
              </w:rPr>
            </w:pPr>
            <w:r>
              <w:rPr>
                <w:rFonts w:ascii="Times New Roman" w:hAnsi="Times New Roman"/>
                <w:spacing w:val="-1"/>
                <w:highlight w:val="none"/>
              </w:rPr>
              <w:t>生育保险费</w:t>
            </w:r>
          </w:p>
        </w:tc>
        <w:tc>
          <w:tcPr>
            <w:tcW w:w="1789" w:type="dxa"/>
            <w:vAlign w:val="top"/>
          </w:tcPr>
          <w:p w14:paraId="31C87A94">
            <w:pPr>
              <w:rPr>
                <w:rFonts w:ascii="Times New Roman" w:hAnsi="Times New Roman"/>
                <w:sz w:val="21"/>
                <w:highlight w:val="none"/>
              </w:rPr>
            </w:pPr>
          </w:p>
        </w:tc>
        <w:tc>
          <w:tcPr>
            <w:tcW w:w="1223" w:type="dxa"/>
            <w:vAlign w:val="top"/>
          </w:tcPr>
          <w:p w14:paraId="648FCD41">
            <w:pPr>
              <w:rPr>
                <w:rFonts w:ascii="Times New Roman" w:hAnsi="Times New Roman"/>
                <w:sz w:val="21"/>
                <w:highlight w:val="none"/>
              </w:rPr>
            </w:pPr>
          </w:p>
        </w:tc>
        <w:tc>
          <w:tcPr>
            <w:tcW w:w="1362" w:type="dxa"/>
            <w:vAlign w:val="top"/>
          </w:tcPr>
          <w:p w14:paraId="37DA18DD">
            <w:pPr>
              <w:rPr>
                <w:rFonts w:ascii="Times New Roman" w:hAnsi="Times New Roman"/>
                <w:sz w:val="21"/>
                <w:highlight w:val="none"/>
              </w:rPr>
            </w:pPr>
          </w:p>
        </w:tc>
        <w:tc>
          <w:tcPr>
            <w:tcW w:w="1376" w:type="dxa"/>
            <w:tcBorders>
              <w:right w:val="single" w:color="000000" w:sz="4" w:space="0"/>
            </w:tcBorders>
            <w:vAlign w:val="top"/>
          </w:tcPr>
          <w:p w14:paraId="3AFF5E65">
            <w:pPr>
              <w:rPr>
                <w:rFonts w:ascii="Times New Roman" w:hAnsi="Times New Roman"/>
                <w:sz w:val="21"/>
                <w:highlight w:val="none"/>
              </w:rPr>
            </w:pPr>
          </w:p>
        </w:tc>
      </w:tr>
      <w:tr w14:paraId="38406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993" w:type="dxa"/>
            <w:tcBorders>
              <w:left w:val="single" w:color="000000" w:sz="4" w:space="0"/>
            </w:tcBorders>
            <w:vAlign w:val="top"/>
          </w:tcPr>
          <w:p w14:paraId="64445867">
            <w:pPr>
              <w:spacing w:before="232" w:line="184" w:lineRule="auto"/>
              <w:ind w:left="350"/>
              <w:rPr>
                <w:rFonts w:ascii="Times New Roman" w:hAnsi="Times New Roman" w:eastAsia="黑体" w:cs="黑体"/>
                <w:sz w:val="21"/>
                <w:szCs w:val="21"/>
                <w:highlight w:val="none"/>
              </w:rPr>
            </w:pPr>
            <w:r>
              <w:rPr>
                <w:rFonts w:ascii="Times New Roman" w:hAnsi="Times New Roman" w:eastAsia="黑体" w:cs="黑体"/>
                <w:spacing w:val="-4"/>
                <w:sz w:val="21"/>
                <w:szCs w:val="21"/>
                <w:highlight w:val="none"/>
              </w:rPr>
              <w:t>1.2</w:t>
            </w:r>
          </w:p>
        </w:tc>
        <w:tc>
          <w:tcPr>
            <w:tcW w:w="1789" w:type="dxa"/>
            <w:vAlign w:val="top"/>
          </w:tcPr>
          <w:p w14:paraId="11D8AF13">
            <w:pPr>
              <w:pStyle w:val="18"/>
              <w:spacing w:before="199" w:line="221" w:lineRule="auto"/>
              <w:ind w:left="365"/>
              <w:rPr>
                <w:rFonts w:ascii="Times New Roman" w:hAnsi="Times New Roman"/>
                <w:highlight w:val="none"/>
              </w:rPr>
            </w:pPr>
            <w:r>
              <w:rPr>
                <w:rFonts w:ascii="Times New Roman" w:hAnsi="Times New Roman"/>
                <w:spacing w:val="-1"/>
                <w:highlight w:val="none"/>
              </w:rPr>
              <w:t>住房公积金</w:t>
            </w:r>
          </w:p>
        </w:tc>
        <w:tc>
          <w:tcPr>
            <w:tcW w:w="1789" w:type="dxa"/>
            <w:vAlign w:val="top"/>
          </w:tcPr>
          <w:p w14:paraId="48F6888C">
            <w:pPr>
              <w:rPr>
                <w:rFonts w:ascii="Times New Roman" w:hAnsi="Times New Roman"/>
                <w:sz w:val="21"/>
                <w:highlight w:val="none"/>
              </w:rPr>
            </w:pPr>
          </w:p>
        </w:tc>
        <w:tc>
          <w:tcPr>
            <w:tcW w:w="1223" w:type="dxa"/>
            <w:vAlign w:val="top"/>
          </w:tcPr>
          <w:p w14:paraId="36472D81">
            <w:pPr>
              <w:rPr>
                <w:rFonts w:ascii="Times New Roman" w:hAnsi="Times New Roman"/>
                <w:sz w:val="21"/>
                <w:highlight w:val="none"/>
              </w:rPr>
            </w:pPr>
          </w:p>
        </w:tc>
        <w:tc>
          <w:tcPr>
            <w:tcW w:w="1362" w:type="dxa"/>
            <w:vAlign w:val="top"/>
          </w:tcPr>
          <w:p w14:paraId="4A5FB201">
            <w:pPr>
              <w:rPr>
                <w:rFonts w:ascii="Times New Roman" w:hAnsi="Times New Roman"/>
                <w:sz w:val="21"/>
                <w:highlight w:val="none"/>
              </w:rPr>
            </w:pPr>
          </w:p>
        </w:tc>
        <w:tc>
          <w:tcPr>
            <w:tcW w:w="1376" w:type="dxa"/>
            <w:tcBorders>
              <w:right w:val="single" w:color="000000" w:sz="4" w:space="0"/>
            </w:tcBorders>
            <w:vAlign w:val="top"/>
          </w:tcPr>
          <w:p w14:paraId="0886D940">
            <w:pPr>
              <w:rPr>
                <w:rFonts w:ascii="Times New Roman" w:hAnsi="Times New Roman"/>
                <w:sz w:val="21"/>
                <w:highlight w:val="none"/>
              </w:rPr>
            </w:pPr>
          </w:p>
        </w:tc>
      </w:tr>
      <w:tr w14:paraId="412204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2" w:hRule="atLeast"/>
        </w:trPr>
        <w:tc>
          <w:tcPr>
            <w:tcW w:w="993" w:type="dxa"/>
            <w:tcBorders>
              <w:left w:val="single" w:color="000000" w:sz="4" w:space="0"/>
            </w:tcBorders>
            <w:vAlign w:val="top"/>
          </w:tcPr>
          <w:p w14:paraId="20395039">
            <w:pPr>
              <w:spacing w:line="302" w:lineRule="auto"/>
              <w:rPr>
                <w:rFonts w:ascii="Times New Roman" w:hAnsi="Times New Roman"/>
                <w:sz w:val="21"/>
                <w:highlight w:val="none"/>
              </w:rPr>
            </w:pPr>
          </w:p>
          <w:p w14:paraId="51037363">
            <w:pPr>
              <w:spacing w:before="68" w:line="184" w:lineRule="auto"/>
              <w:ind w:left="350"/>
              <w:rPr>
                <w:rFonts w:ascii="Times New Roman" w:hAnsi="Times New Roman" w:eastAsia="黑体" w:cs="黑体"/>
                <w:sz w:val="21"/>
                <w:szCs w:val="21"/>
                <w:highlight w:val="none"/>
              </w:rPr>
            </w:pPr>
            <w:r>
              <w:rPr>
                <w:rFonts w:ascii="Times New Roman" w:hAnsi="Times New Roman" w:eastAsia="黑体" w:cs="黑体"/>
                <w:spacing w:val="-4"/>
                <w:sz w:val="21"/>
                <w:szCs w:val="21"/>
                <w:highlight w:val="none"/>
              </w:rPr>
              <w:t>1.3</w:t>
            </w:r>
          </w:p>
        </w:tc>
        <w:tc>
          <w:tcPr>
            <w:tcW w:w="1789" w:type="dxa"/>
            <w:vAlign w:val="top"/>
          </w:tcPr>
          <w:p w14:paraId="20DDD79E">
            <w:pPr>
              <w:spacing w:line="269" w:lineRule="auto"/>
              <w:rPr>
                <w:rFonts w:ascii="Times New Roman" w:hAnsi="Times New Roman"/>
                <w:sz w:val="21"/>
                <w:highlight w:val="none"/>
              </w:rPr>
            </w:pPr>
          </w:p>
          <w:p w14:paraId="54DBAFD2">
            <w:pPr>
              <w:pStyle w:val="18"/>
              <w:spacing w:before="69" w:line="221" w:lineRule="auto"/>
              <w:ind w:left="369"/>
              <w:rPr>
                <w:rFonts w:ascii="Times New Roman" w:hAnsi="Times New Roman"/>
                <w:highlight w:val="none"/>
              </w:rPr>
            </w:pPr>
            <w:r>
              <w:rPr>
                <w:rFonts w:ascii="Times New Roman" w:hAnsi="Times New Roman"/>
                <w:spacing w:val="-1"/>
                <w:highlight w:val="none"/>
              </w:rPr>
              <w:t>工程排污费</w:t>
            </w:r>
          </w:p>
        </w:tc>
        <w:tc>
          <w:tcPr>
            <w:tcW w:w="1789" w:type="dxa"/>
            <w:vAlign w:val="top"/>
          </w:tcPr>
          <w:p w14:paraId="7B335522">
            <w:pPr>
              <w:rPr>
                <w:rFonts w:ascii="Times New Roman" w:hAnsi="Times New Roman"/>
                <w:sz w:val="21"/>
                <w:highlight w:val="none"/>
              </w:rPr>
            </w:pPr>
          </w:p>
        </w:tc>
        <w:tc>
          <w:tcPr>
            <w:tcW w:w="1223" w:type="dxa"/>
            <w:vAlign w:val="top"/>
          </w:tcPr>
          <w:p w14:paraId="62DC1569">
            <w:pPr>
              <w:rPr>
                <w:rFonts w:ascii="Times New Roman" w:hAnsi="Times New Roman"/>
                <w:sz w:val="21"/>
                <w:highlight w:val="none"/>
              </w:rPr>
            </w:pPr>
          </w:p>
        </w:tc>
        <w:tc>
          <w:tcPr>
            <w:tcW w:w="1362" w:type="dxa"/>
            <w:vAlign w:val="top"/>
          </w:tcPr>
          <w:p w14:paraId="3C1EC02D">
            <w:pPr>
              <w:rPr>
                <w:rFonts w:ascii="Times New Roman" w:hAnsi="Times New Roman"/>
                <w:sz w:val="21"/>
                <w:highlight w:val="none"/>
              </w:rPr>
            </w:pPr>
          </w:p>
        </w:tc>
        <w:tc>
          <w:tcPr>
            <w:tcW w:w="1376" w:type="dxa"/>
            <w:tcBorders>
              <w:right w:val="single" w:color="000000" w:sz="4" w:space="0"/>
            </w:tcBorders>
            <w:vAlign w:val="top"/>
          </w:tcPr>
          <w:p w14:paraId="12735D8E">
            <w:pPr>
              <w:rPr>
                <w:rFonts w:ascii="Times New Roman" w:hAnsi="Times New Roman"/>
                <w:sz w:val="21"/>
                <w:highlight w:val="none"/>
              </w:rPr>
            </w:pPr>
          </w:p>
        </w:tc>
      </w:tr>
      <w:tr w14:paraId="4D271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993" w:type="dxa"/>
            <w:tcBorders>
              <w:left w:val="single" w:color="000000" w:sz="4" w:space="0"/>
            </w:tcBorders>
            <w:vAlign w:val="top"/>
          </w:tcPr>
          <w:p w14:paraId="50E89343">
            <w:pPr>
              <w:rPr>
                <w:rFonts w:ascii="Times New Roman" w:hAnsi="Times New Roman"/>
                <w:sz w:val="21"/>
                <w:highlight w:val="none"/>
              </w:rPr>
            </w:pPr>
          </w:p>
        </w:tc>
        <w:tc>
          <w:tcPr>
            <w:tcW w:w="1789" w:type="dxa"/>
            <w:vAlign w:val="top"/>
          </w:tcPr>
          <w:p w14:paraId="337B314A">
            <w:pPr>
              <w:rPr>
                <w:rFonts w:ascii="Times New Roman" w:hAnsi="Times New Roman"/>
                <w:sz w:val="21"/>
                <w:highlight w:val="none"/>
              </w:rPr>
            </w:pPr>
          </w:p>
        </w:tc>
        <w:tc>
          <w:tcPr>
            <w:tcW w:w="1789" w:type="dxa"/>
            <w:vAlign w:val="top"/>
          </w:tcPr>
          <w:p w14:paraId="29D9FD9C">
            <w:pPr>
              <w:rPr>
                <w:rFonts w:ascii="Times New Roman" w:hAnsi="Times New Roman"/>
                <w:sz w:val="21"/>
                <w:highlight w:val="none"/>
              </w:rPr>
            </w:pPr>
          </w:p>
        </w:tc>
        <w:tc>
          <w:tcPr>
            <w:tcW w:w="1223" w:type="dxa"/>
            <w:vAlign w:val="top"/>
          </w:tcPr>
          <w:p w14:paraId="18E9E76E">
            <w:pPr>
              <w:rPr>
                <w:rFonts w:ascii="Times New Roman" w:hAnsi="Times New Roman"/>
                <w:sz w:val="21"/>
                <w:highlight w:val="none"/>
              </w:rPr>
            </w:pPr>
          </w:p>
        </w:tc>
        <w:tc>
          <w:tcPr>
            <w:tcW w:w="1362" w:type="dxa"/>
            <w:vAlign w:val="top"/>
          </w:tcPr>
          <w:p w14:paraId="43E8F5DE">
            <w:pPr>
              <w:rPr>
                <w:rFonts w:ascii="Times New Roman" w:hAnsi="Times New Roman"/>
                <w:sz w:val="21"/>
                <w:highlight w:val="none"/>
              </w:rPr>
            </w:pPr>
          </w:p>
        </w:tc>
        <w:tc>
          <w:tcPr>
            <w:tcW w:w="1376" w:type="dxa"/>
            <w:tcBorders>
              <w:right w:val="single" w:color="000000" w:sz="4" w:space="0"/>
            </w:tcBorders>
            <w:vAlign w:val="top"/>
          </w:tcPr>
          <w:p w14:paraId="1609FE30">
            <w:pPr>
              <w:rPr>
                <w:rFonts w:ascii="Times New Roman" w:hAnsi="Times New Roman"/>
                <w:sz w:val="21"/>
                <w:highlight w:val="none"/>
              </w:rPr>
            </w:pPr>
          </w:p>
        </w:tc>
      </w:tr>
      <w:tr w14:paraId="2C532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3" w:hRule="atLeast"/>
        </w:trPr>
        <w:tc>
          <w:tcPr>
            <w:tcW w:w="993" w:type="dxa"/>
            <w:tcBorders>
              <w:left w:val="single" w:color="000000" w:sz="4" w:space="0"/>
            </w:tcBorders>
            <w:vAlign w:val="top"/>
          </w:tcPr>
          <w:p w14:paraId="2DAC01DE">
            <w:pPr>
              <w:spacing w:line="315" w:lineRule="auto"/>
              <w:rPr>
                <w:rFonts w:ascii="Times New Roman" w:hAnsi="Times New Roman"/>
                <w:sz w:val="21"/>
                <w:highlight w:val="none"/>
              </w:rPr>
            </w:pPr>
          </w:p>
          <w:p w14:paraId="70E0B8E3">
            <w:pPr>
              <w:spacing w:before="61" w:line="189" w:lineRule="auto"/>
              <w:ind w:left="441"/>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2</w:t>
            </w:r>
          </w:p>
        </w:tc>
        <w:tc>
          <w:tcPr>
            <w:tcW w:w="1789" w:type="dxa"/>
            <w:vAlign w:val="top"/>
          </w:tcPr>
          <w:p w14:paraId="15C638E6">
            <w:pPr>
              <w:spacing w:line="271" w:lineRule="auto"/>
              <w:rPr>
                <w:rFonts w:ascii="Times New Roman" w:hAnsi="Times New Roman"/>
                <w:sz w:val="21"/>
                <w:highlight w:val="none"/>
              </w:rPr>
            </w:pPr>
          </w:p>
          <w:p w14:paraId="6EA2CBC9">
            <w:pPr>
              <w:pStyle w:val="18"/>
              <w:spacing w:before="69" w:line="221" w:lineRule="auto"/>
              <w:ind w:left="683"/>
              <w:rPr>
                <w:rFonts w:ascii="Times New Roman" w:hAnsi="Times New Roman"/>
                <w:highlight w:val="none"/>
              </w:rPr>
            </w:pPr>
            <w:r>
              <w:rPr>
                <w:rFonts w:ascii="Times New Roman" w:hAnsi="Times New Roman"/>
                <w:spacing w:val="-2"/>
                <w:highlight w:val="none"/>
              </w:rPr>
              <w:t>税金</w:t>
            </w:r>
          </w:p>
        </w:tc>
        <w:tc>
          <w:tcPr>
            <w:tcW w:w="1789" w:type="dxa"/>
            <w:vAlign w:val="top"/>
          </w:tcPr>
          <w:p w14:paraId="6BB7D10F">
            <w:pPr>
              <w:rPr>
                <w:rFonts w:ascii="Times New Roman" w:hAnsi="Times New Roman"/>
                <w:sz w:val="21"/>
                <w:highlight w:val="none"/>
              </w:rPr>
            </w:pPr>
          </w:p>
        </w:tc>
        <w:tc>
          <w:tcPr>
            <w:tcW w:w="1223" w:type="dxa"/>
            <w:vAlign w:val="top"/>
          </w:tcPr>
          <w:p w14:paraId="5E5CD545">
            <w:pPr>
              <w:rPr>
                <w:rFonts w:ascii="Times New Roman" w:hAnsi="Times New Roman"/>
                <w:sz w:val="21"/>
                <w:highlight w:val="none"/>
              </w:rPr>
            </w:pPr>
          </w:p>
        </w:tc>
        <w:tc>
          <w:tcPr>
            <w:tcW w:w="1362" w:type="dxa"/>
            <w:vAlign w:val="top"/>
          </w:tcPr>
          <w:p w14:paraId="53366716">
            <w:pPr>
              <w:rPr>
                <w:rFonts w:ascii="Times New Roman" w:hAnsi="Times New Roman"/>
                <w:sz w:val="21"/>
                <w:highlight w:val="none"/>
              </w:rPr>
            </w:pPr>
          </w:p>
        </w:tc>
        <w:tc>
          <w:tcPr>
            <w:tcW w:w="1376" w:type="dxa"/>
            <w:tcBorders>
              <w:right w:val="single" w:color="000000" w:sz="4" w:space="0"/>
            </w:tcBorders>
            <w:vAlign w:val="top"/>
          </w:tcPr>
          <w:p w14:paraId="0DEA076D">
            <w:pPr>
              <w:rPr>
                <w:rFonts w:ascii="Times New Roman" w:hAnsi="Times New Roman"/>
                <w:sz w:val="21"/>
                <w:highlight w:val="none"/>
              </w:rPr>
            </w:pPr>
          </w:p>
        </w:tc>
      </w:tr>
      <w:tr w14:paraId="3E475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5794" w:type="dxa"/>
            <w:gridSpan w:val="4"/>
            <w:tcBorders>
              <w:left w:val="single" w:color="000000" w:sz="4" w:space="0"/>
              <w:bottom w:val="single" w:color="000000" w:sz="4" w:space="0"/>
            </w:tcBorders>
            <w:vAlign w:val="top"/>
          </w:tcPr>
          <w:p w14:paraId="380A00B7">
            <w:pPr>
              <w:spacing w:line="271" w:lineRule="auto"/>
              <w:rPr>
                <w:rFonts w:ascii="Times New Roman" w:hAnsi="Times New Roman"/>
                <w:sz w:val="21"/>
                <w:highlight w:val="none"/>
              </w:rPr>
            </w:pPr>
          </w:p>
          <w:p w14:paraId="01029920">
            <w:pPr>
              <w:pStyle w:val="18"/>
              <w:spacing w:before="68" w:line="222" w:lineRule="auto"/>
              <w:ind w:left="2693"/>
              <w:rPr>
                <w:rFonts w:ascii="Times New Roman" w:hAnsi="Times New Roman"/>
                <w:highlight w:val="none"/>
              </w:rPr>
            </w:pPr>
            <w:r>
              <w:rPr>
                <w:rFonts w:ascii="Times New Roman" w:hAnsi="Times New Roman"/>
                <w:spacing w:val="-2"/>
                <w:highlight w:val="none"/>
              </w:rPr>
              <w:t>合计</w:t>
            </w:r>
          </w:p>
        </w:tc>
        <w:tc>
          <w:tcPr>
            <w:tcW w:w="1362" w:type="dxa"/>
            <w:tcBorders>
              <w:bottom w:val="single" w:color="000000" w:sz="4" w:space="0"/>
            </w:tcBorders>
            <w:vAlign w:val="top"/>
          </w:tcPr>
          <w:p w14:paraId="0334D3E2">
            <w:pPr>
              <w:rPr>
                <w:rFonts w:ascii="Times New Roman" w:hAnsi="Times New Roman"/>
                <w:sz w:val="21"/>
                <w:highlight w:val="none"/>
              </w:rPr>
            </w:pPr>
          </w:p>
        </w:tc>
        <w:tc>
          <w:tcPr>
            <w:tcW w:w="1376" w:type="dxa"/>
            <w:tcBorders>
              <w:bottom w:val="single" w:color="000000" w:sz="4" w:space="0"/>
              <w:right w:val="single" w:color="000000" w:sz="4" w:space="0"/>
            </w:tcBorders>
            <w:vAlign w:val="top"/>
          </w:tcPr>
          <w:p w14:paraId="746972BE">
            <w:pPr>
              <w:rPr>
                <w:rFonts w:ascii="Times New Roman" w:hAnsi="Times New Roman"/>
                <w:sz w:val="21"/>
                <w:highlight w:val="none"/>
              </w:rPr>
            </w:pPr>
          </w:p>
        </w:tc>
      </w:tr>
    </w:tbl>
    <w:p w14:paraId="0B402DA9">
      <w:pPr>
        <w:pStyle w:val="5"/>
        <w:spacing w:line="438" w:lineRule="auto"/>
        <w:rPr>
          <w:rFonts w:ascii="Times New Roman" w:hAnsi="Times New Roman"/>
          <w:highlight w:val="none"/>
        </w:rPr>
      </w:pPr>
    </w:p>
    <w:p w14:paraId="01283E6F">
      <w:pPr>
        <w:spacing w:before="70" w:line="186" w:lineRule="auto"/>
        <w:ind w:left="125"/>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编制人（造价人员</w:t>
      </w:r>
      <w:r>
        <w:rPr>
          <w:rFonts w:ascii="Times New Roman" w:hAnsi="Times New Roman" w:eastAsia="宋体" w:cs="宋体"/>
          <w:spacing w:val="-15"/>
          <w:sz w:val="21"/>
          <w:szCs w:val="21"/>
          <w:highlight w:val="none"/>
        </w:rPr>
        <w:t>）：</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12"/>
          <w:sz w:val="21"/>
          <w:szCs w:val="21"/>
          <w:highlight w:val="none"/>
        </w:rPr>
        <w:t>复核人（造价工程师</w:t>
      </w:r>
      <w:r>
        <w:rPr>
          <w:rFonts w:ascii="Times New Roman" w:hAnsi="Times New Roman" w:eastAsia="宋体" w:cs="宋体"/>
          <w:spacing w:val="-15"/>
          <w:sz w:val="21"/>
          <w:szCs w:val="21"/>
          <w:highlight w:val="none"/>
        </w:rPr>
        <w:t>）：</w:t>
      </w:r>
    </w:p>
    <w:p w14:paraId="606E4065">
      <w:pPr>
        <w:spacing w:line="186"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C26C763">
      <w:pPr>
        <w:spacing w:before="78" w:line="218" w:lineRule="auto"/>
        <w:ind w:left="13"/>
        <w:rPr>
          <w:rFonts w:ascii="Times New Roman" w:hAnsi="Times New Roman" w:eastAsia="黑体" w:cs="黑体"/>
          <w:sz w:val="24"/>
          <w:szCs w:val="24"/>
          <w:highlight w:val="none"/>
        </w:rPr>
      </w:pPr>
      <w:r>
        <w:rPr>
          <w:rFonts w:ascii="Times New Roman" w:hAnsi="Times New Roman" w:eastAsia="Times New Roman" w:cs="Times New Roman"/>
          <w:spacing w:val="-1"/>
          <w:sz w:val="24"/>
          <w:szCs w:val="24"/>
          <w:highlight w:val="none"/>
        </w:rPr>
        <w:t xml:space="preserve">4.14 </w:t>
      </w:r>
      <w:r>
        <w:rPr>
          <w:rFonts w:ascii="Times New Roman" w:hAnsi="Times New Roman" w:eastAsia="黑体" w:cs="黑体"/>
          <w:spacing w:val="-1"/>
          <w:sz w:val="24"/>
          <w:szCs w:val="24"/>
          <w:highlight w:val="none"/>
        </w:rPr>
        <w:t>发包人提供材料和工程设备一览表</w:t>
      </w:r>
    </w:p>
    <w:p w14:paraId="1FAD0415">
      <w:pPr>
        <w:pStyle w:val="5"/>
        <w:spacing w:line="437" w:lineRule="auto"/>
        <w:rPr>
          <w:rFonts w:ascii="Times New Roman" w:hAnsi="Times New Roman"/>
          <w:highlight w:val="none"/>
        </w:rPr>
      </w:pPr>
    </w:p>
    <w:p w14:paraId="2A6604CF">
      <w:pPr>
        <w:spacing w:before="88" w:line="224" w:lineRule="auto"/>
        <w:ind w:left="2078"/>
        <w:rPr>
          <w:rFonts w:ascii="Times New Roman" w:hAnsi="Times New Roman" w:eastAsia="黑体" w:cs="黑体"/>
          <w:sz w:val="27"/>
          <w:szCs w:val="27"/>
          <w:highlight w:val="none"/>
        </w:rPr>
      </w:pPr>
      <w:bookmarkStart w:id="1480" w:name="bookmark262"/>
      <w:bookmarkEnd w:id="1480"/>
      <w:bookmarkStart w:id="1481" w:name="bookmark261"/>
      <w:bookmarkEnd w:id="1481"/>
      <w:r>
        <w:rPr>
          <w:rFonts w:ascii="Times New Roman" w:hAnsi="Times New Roman" w:eastAsia="黑体" w:cs="黑体"/>
          <w:spacing w:val="8"/>
          <w:sz w:val="27"/>
          <w:szCs w:val="27"/>
          <w:highlight w:val="none"/>
        </w:rPr>
        <w:t>发包人提供材料和工程设备一览表</w:t>
      </w:r>
    </w:p>
    <w:p w14:paraId="53D17A29">
      <w:pPr>
        <w:spacing w:line="221" w:lineRule="exact"/>
        <w:rPr>
          <w:rFonts w:ascii="Times New Roman" w:hAnsi="Times New Roman"/>
          <w:highlight w:val="none"/>
        </w:rPr>
      </w:pPr>
    </w:p>
    <w:p w14:paraId="71D55D76">
      <w:pPr>
        <w:spacing w:line="221" w:lineRule="exact"/>
        <w:rPr>
          <w:rFonts w:ascii="Times New Roman" w:hAnsi="Times New Roman"/>
          <w:highlight w:val="none"/>
        </w:rPr>
        <w:sectPr>
          <w:footerReference r:id="rId8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CFB9979">
      <w:pPr>
        <w:spacing w:before="41" w:line="186" w:lineRule="auto"/>
        <w:ind w:left="20"/>
        <w:rPr>
          <w:rFonts w:ascii="Times New Roman" w:hAnsi="Times New Roman"/>
          <w:sz w:val="2"/>
          <w:highlight w:val="none"/>
        </w:rPr>
      </w:pPr>
      <w:r>
        <w:rPr>
          <w:rFonts w:ascii="Times New Roman" w:hAnsi="Times New Roman" w:eastAsia="宋体" w:cs="宋体"/>
          <w:spacing w:val="-9"/>
          <w:sz w:val="21"/>
          <w:szCs w:val="21"/>
          <w:highlight w:val="none"/>
        </w:rPr>
        <w:t>工程名称：</w:t>
      </w:r>
    </w:p>
    <w:p w14:paraId="4F1C94EF">
      <w:pPr>
        <w:spacing w:before="40" w:line="186" w:lineRule="auto"/>
        <w:rPr>
          <w:rFonts w:ascii="Times New Roman" w:hAnsi="Times New Roman" w:eastAsia="宋体" w:cs="宋体"/>
          <w:sz w:val="21"/>
          <w:szCs w:val="21"/>
          <w:highlight w:val="none"/>
        </w:rPr>
      </w:pPr>
      <w:r>
        <w:rPr>
          <w:rFonts w:ascii="Times New Roman" w:hAnsi="Times New Roman" w:eastAsia="宋体" w:cs="宋体"/>
          <w:spacing w:val="-14"/>
          <w:sz w:val="21"/>
          <w:szCs w:val="21"/>
          <w:highlight w:val="none"/>
        </w:rPr>
        <w:t>标段名称：</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14"/>
          <w:sz w:val="21"/>
          <w:szCs w:val="21"/>
          <w:highlight w:val="none"/>
        </w:rPr>
        <w:t>第</w:t>
      </w:r>
      <w:r>
        <w:rPr>
          <w:rFonts w:ascii="Times New Roman" w:hAnsi="Times New Roman" w:eastAsia="宋体" w:cs="宋体"/>
          <w:spacing w:val="16"/>
          <w:sz w:val="21"/>
          <w:szCs w:val="21"/>
          <w:highlight w:val="none"/>
        </w:rPr>
        <w:t xml:space="preserve"> </w:t>
      </w:r>
      <w:r>
        <w:rPr>
          <w:rFonts w:ascii="Times New Roman" w:hAnsi="Times New Roman" w:eastAsia="宋体" w:cs="宋体"/>
          <w:spacing w:val="-14"/>
          <w:sz w:val="21"/>
          <w:szCs w:val="21"/>
          <w:highlight w:val="none"/>
        </w:rPr>
        <w:t>页 共</w:t>
      </w:r>
      <w:r>
        <w:rPr>
          <w:rFonts w:ascii="Times New Roman" w:hAnsi="Times New Roman" w:eastAsia="宋体" w:cs="宋体"/>
          <w:spacing w:val="14"/>
          <w:sz w:val="21"/>
          <w:szCs w:val="21"/>
          <w:highlight w:val="none"/>
        </w:rPr>
        <w:t xml:space="preserve"> </w:t>
      </w:r>
      <w:r>
        <w:rPr>
          <w:rFonts w:ascii="Times New Roman" w:hAnsi="Times New Roman" w:eastAsia="宋体" w:cs="宋体"/>
          <w:spacing w:val="-14"/>
          <w:sz w:val="21"/>
          <w:szCs w:val="21"/>
          <w:highlight w:val="none"/>
        </w:rPr>
        <w:t>页</w:t>
      </w:r>
    </w:p>
    <w:p w14:paraId="736B7C0B">
      <w:pPr>
        <w:spacing w:line="186"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1277FF4">
      <w:pPr>
        <w:spacing w:line="32" w:lineRule="exact"/>
        <w:rPr>
          <w:rFonts w:ascii="Times New Roman" w:hAnsi="Times New Roman"/>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9"/>
        <w:gridCol w:w="1761"/>
        <w:gridCol w:w="826"/>
        <w:gridCol w:w="825"/>
        <w:gridCol w:w="844"/>
        <w:gridCol w:w="1209"/>
        <w:gridCol w:w="1397"/>
        <w:gridCol w:w="830"/>
      </w:tblGrid>
      <w:tr w14:paraId="43591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619" w:type="dxa"/>
            <w:textDirection w:val="tbRlV"/>
            <w:vAlign w:val="top"/>
          </w:tcPr>
          <w:p w14:paraId="6370DF67">
            <w:pPr>
              <w:pStyle w:val="18"/>
              <w:spacing w:before="200" w:line="211" w:lineRule="auto"/>
              <w:ind w:left="202"/>
              <w:rPr>
                <w:rFonts w:ascii="Times New Roman" w:hAnsi="Times New Roman"/>
                <w:highlight w:val="none"/>
              </w:rPr>
            </w:pPr>
            <w:r>
              <w:rPr>
                <w:rFonts w:ascii="Times New Roman" w:hAnsi="Times New Roman"/>
                <w:spacing w:val="1"/>
                <w:highlight w:val="none"/>
              </w:rPr>
              <w:t>序</w:t>
            </w:r>
            <w:r>
              <w:rPr>
                <w:rFonts w:ascii="Times New Roman" w:hAnsi="Times New Roman"/>
                <w:spacing w:val="-43"/>
                <w:highlight w:val="none"/>
              </w:rPr>
              <w:t xml:space="preserve"> </w:t>
            </w:r>
            <w:r>
              <w:rPr>
                <w:rFonts w:ascii="Times New Roman" w:hAnsi="Times New Roman"/>
                <w:spacing w:val="1"/>
                <w:highlight w:val="none"/>
              </w:rPr>
              <w:t>号</w:t>
            </w:r>
          </w:p>
        </w:tc>
        <w:tc>
          <w:tcPr>
            <w:tcW w:w="1761" w:type="dxa"/>
            <w:vAlign w:val="top"/>
          </w:tcPr>
          <w:p w14:paraId="666DD4F8">
            <w:pPr>
              <w:pStyle w:val="18"/>
              <w:spacing w:before="67" w:line="220" w:lineRule="auto"/>
              <w:ind w:left="253"/>
              <w:rPr>
                <w:rFonts w:ascii="Times New Roman" w:hAnsi="Times New Roman"/>
                <w:highlight w:val="none"/>
              </w:rPr>
            </w:pPr>
            <w:r>
              <w:rPr>
                <w:rFonts w:ascii="Times New Roman" w:hAnsi="Times New Roman"/>
                <w:spacing w:val="-1"/>
                <w:highlight w:val="none"/>
              </w:rPr>
              <w:t>材料（工程设</w:t>
            </w:r>
          </w:p>
          <w:p w14:paraId="2BF6D157">
            <w:pPr>
              <w:pStyle w:val="18"/>
              <w:spacing w:before="18" w:line="222" w:lineRule="auto"/>
              <w:ind w:left="256"/>
              <w:rPr>
                <w:rFonts w:ascii="Times New Roman" w:hAnsi="Times New Roman"/>
                <w:highlight w:val="none"/>
              </w:rPr>
            </w:pPr>
            <w:r>
              <w:rPr>
                <w:rFonts w:ascii="Times New Roman" w:hAnsi="Times New Roman"/>
                <w:spacing w:val="-2"/>
                <w:highlight w:val="none"/>
              </w:rPr>
              <w:t>备）名称、规</w:t>
            </w:r>
          </w:p>
          <w:p w14:paraId="156CF907">
            <w:pPr>
              <w:pStyle w:val="18"/>
              <w:spacing w:before="20" w:line="221" w:lineRule="auto"/>
              <w:ind w:left="464"/>
              <w:rPr>
                <w:rFonts w:ascii="Times New Roman" w:hAnsi="Times New Roman"/>
                <w:highlight w:val="none"/>
              </w:rPr>
            </w:pPr>
            <w:r>
              <w:rPr>
                <w:rFonts w:ascii="Times New Roman" w:hAnsi="Times New Roman"/>
                <w:spacing w:val="-1"/>
                <w:highlight w:val="none"/>
              </w:rPr>
              <w:t>格、型号</w:t>
            </w:r>
          </w:p>
        </w:tc>
        <w:tc>
          <w:tcPr>
            <w:tcW w:w="826" w:type="dxa"/>
            <w:vAlign w:val="top"/>
          </w:tcPr>
          <w:p w14:paraId="24EDC7C2">
            <w:pPr>
              <w:spacing w:line="267" w:lineRule="auto"/>
              <w:rPr>
                <w:rFonts w:ascii="Times New Roman" w:hAnsi="Times New Roman"/>
                <w:sz w:val="21"/>
                <w:highlight w:val="none"/>
              </w:rPr>
            </w:pPr>
          </w:p>
          <w:p w14:paraId="4222AF6F">
            <w:pPr>
              <w:pStyle w:val="18"/>
              <w:spacing w:before="68" w:line="221" w:lineRule="auto"/>
              <w:ind w:left="213"/>
              <w:rPr>
                <w:rFonts w:ascii="Times New Roman" w:hAnsi="Times New Roman"/>
                <w:highlight w:val="none"/>
              </w:rPr>
            </w:pPr>
            <w:r>
              <w:rPr>
                <w:rFonts w:ascii="Times New Roman" w:hAnsi="Times New Roman"/>
                <w:spacing w:val="-2"/>
                <w:highlight w:val="none"/>
              </w:rPr>
              <w:t>单位</w:t>
            </w:r>
          </w:p>
        </w:tc>
        <w:tc>
          <w:tcPr>
            <w:tcW w:w="825" w:type="dxa"/>
            <w:vAlign w:val="top"/>
          </w:tcPr>
          <w:p w14:paraId="76E90B34">
            <w:pPr>
              <w:spacing w:line="266" w:lineRule="auto"/>
              <w:rPr>
                <w:rFonts w:ascii="Times New Roman" w:hAnsi="Times New Roman"/>
                <w:sz w:val="21"/>
                <w:highlight w:val="none"/>
              </w:rPr>
            </w:pPr>
          </w:p>
          <w:p w14:paraId="286286FD">
            <w:pPr>
              <w:pStyle w:val="18"/>
              <w:spacing w:before="68" w:line="221" w:lineRule="auto"/>
              <w:ind w:left="213"/>
              <w:rPr>
                <w:rFonts w:ascii="Times New Roman" w:hAnsi="Times New Roman"/>
                <w:highlight w:val="none"/>
              </w:rPr>
            </w:pPr>
            <w:r>
              <w:rPr>
                <w:rFonts w:ascii="Times New Roman" w:hAnsi="Times New Roman"/>
                <w:spacing w:val="-2"/>
                <w:highlight w:val="none"/>
              </w:rPr>
              <w:t>数量</w:t>
            </w:r>
          </w:p>
        </w:tc>
        <w:tc>
          <w:tcPr>
            <w:tcW w:w="844" w:type="dxa"/>
            <w:vAlign w:val="top"/>
          </w:tcPr>
          <w:p w14:paraId="3D0E2ABB">
            <w:pPr>
              <w:pStyle w:val="18"/>
              <w:spacing w:before="202" w:line="231" w:lineRule="auto"/>
              <w:ind w:left="122" w:right="111" w:firstLine="100"/>
              <w:rPr>
                <w:rFonts w:ascii="Times New Roman" w:hAnsi="Times New Roman"/>
                <w:highlight w:val="none"/>
              </w:rPr>
            </w:pPr>
            <w:r>
              <w:rPr>
                <w:rFonts w:ascii="Times New Roman" w:hAnsi="Times New Roman"/>
                <w:spacing w:val="-4"/>
                <w:highlight w:val="none"/>
              </w:rPr>
              <w:t>单价</w:t>
            </w:r>
            <w:r>
              <w:rPr>
                <w:rFonts w:ascii="Times New Roman" w:hAnsi="Times New Roman"/>
                <w:highlight w:val="none"/>
              </w:rPr>
              <w:t xml:space="preserve">  </w:t>
            </w:r>
            <w:r>
              <w:rPr>
                <w:rFonts w:ascii="Times New Roman" w:hAnsi="Times New Roman"/>
                <w:spacing w:val="-9"/>
                <w:highlight w:val="none"/>
              </w:rPr>
              <w:t>（元）</w:t>
            </w:r>
          </w:p>
        </w:tc>
        <w:tc>
          <w:tcPr>
            <w:tcW w:w="1209" w:type="dxa"/>
            <w:vAlign w:val="top"/>
          </w:tcPr>
          <w:p w14:paraId="011BB133">
            <w:pPr>
              <w:pStyle w:val="18"/>
              <w:spacing w:before="201" w:line="241" w:lineRule="auto"/>
              <w:ind w:left="405"/>
              <w:rPr>
                <w:rFonts w:ascii="Times New Roman" w:hAnsi="Times New Roman"/>
                <w:highlight w:val="none"/>
              </w:rPr>
            </w:pPr>
            <w:r>
              <w:rPr>
                <w:rFonts w:ascii="Times New Roman" w:hAnsi="Times New Roman"/>
                <w:spacing w:val="-3"/>
                <w:highlight w:val="none"/>
              </w:rPr>
              <w:t>交货</w:t>
            </w:r>
          </w:p>
          <w:p w14:paraId="2B4706B8">
            <w:pPr>
              <w:pStyle w:val="18"/>
              <w:spacing w:line="222" w:lineRule="auto"/>
              <w:ind w:left="401"/>
              <w:rPr>
                <w:rFonts w:ascii="Times New Roman" w:hAnsi="Times New Roman"/>
                <w:highlight w:val="none"/>
              </w:rPr>
            </w:pPr>
            <w:r>
              <w:rPr>
                <w:rFonts w:ascii="Times New Roman" w:hAnsi="Times New Roman"/>
                <w:spacing w:val="-2"/>
                <w:highlight w:val="none"/>
              </w:rPr>
              <w:t>方式</w:t>
            </w:r>
          </w:p>
        </w:tc>
        <w:tc>
          <w:tcPr>
            <w:tcW w:w="1397" w:type="dxa"/>
            <w:vAlign w:val="top"/>
          </w:tcPr>
          <w:p w14:paraId="4AEE7FA3">
            <w:pPr>
              <w:pStyle w:val="18"/>
              <w:spacing w:before="201" w:line="241" w:lineRule="auto"/>
              <w:ind w:left="496"/>
              <w:rPr>
                <w:rFonts w:ascii="Times New Roman" w:hAnsi="Times New Roman"/>
                <w:highlight w:val="none"/>
              </w:rPr>
            </w:pPr>
            <w:r>
              <w:rPr>
                <w:rFonts w:ascii="Times New Roman" w:hAnsi="Times New Roman"/>
                <w:spacing w:val="-2"/>
                <w:highlight w:val="none"/>
              </w:rPr>
              <w:t>送达</w:t>
            </w:r>
          </w:p>
          <w:p w14:paraId="40D02057">
            <w:pPr>
              <w:pStyle w:val="18"/>
              <w:spacing w:before="1" w:line="224" w:lineRule="auto"/>
              <w:ind w:left="498"/>
              <w:rPr>
                <w:rFonts w:ascii="Times New Roman" w:hAnsi="Times New Roman"/>
                <w:highlight w:val="none"/>
              </w:rPr>
            </w:pPr>
            <w:r>
              <w:rPr>
                <w:rFonts w:ascii="Times New Roman" w:hAnsi="Times New Roman"/>
                <w:spacing w:val="-2"/>
                <w:highlight w:val="none"/>
              </w:rPr>
              <w:t>地点</w:t>
            </w:r>
          </w:p>
        </w:tc>
        <w:tc>
          <w:tcPr>
            <w:tcW w:w="830" w:type="dxa"/>
            <w:vAlign w:val="top"/>
          </w:tcPr>
          <w:p w14:paraId="63F4B3EB">
            <w:pPr>
              <w:spacing w:line="266" w:lineRule="auto"/>
              <w:rPr>
                <w:rFonts w:ascii="Times New Roman" w:hAnsi="Times New Roman"/>
                <w:sz w:val="21"/>
                <w:highlight w:val="none"/>
              </w:rPr>
            </w:pPr>
          </w:p>
          <w:p w14:paraId="31195F3D">
            <w:pPr>
              <w:pStyle w:val="18"/>
              <w:spacing w:before="69" w:line="222" w:lineRule="auto"/>
              <w:ind w:left="217"/>
              <w:rPr>
                <w:rFonts w:ascii="Times New Roman" w:hAnsi="Times New Roman"/>
                <w:highlight w:val="none"/>
              </w:rPr>
            </w:pPr>
            <w:r>
              <w:rPr>
                <w:rFonts w:ascii="Times New Roman" w:hAnsi="Times New Roman"/>
                <w:spacing w:val="-3"/>
                <w:highlight w:val="none"/>
              </w:rPr>
              <w:t>备注</w:t>
            </w:r>
          </w:p>
        </w:tc>
      </w:tr>
      <w:tr w14:paraId="2C8E5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9" w:type="dxa"/>
            <w:vAlign w:val="top"/>
          </w:tcPr>
          <w:p w14:paraId="183BED2C">
            <w:pPr>
              <w:rPr>
                <w:rFonts w:ascii="Times New Roman" w:hAnsi="Times New Roman"/>
                <w:sz w:val="21"/>
                <w:highlight w:val="none"/>
              </w:rPr>
            </w:pPr>
          </w:p>
        </w:tc>
        <w:tc>
          <w:tcPr>
            <w:tcW w:w="1761" w:type="dxa"/>
            <w:vAlign w:val="top"/>
          </w:tcPr>
          <w:p w14:paraId="332C28A7">
            <w:pPr>
              <w:rPr>
                <w:rFonts w:ascii="Times New Roman" w:hAnsi="Times New Roman"/>
                <w:sz w:val="21"/>
                <w:highlight w:val="none"/>
              </w:rPr>
            </w:pPr>
          </w:p>
        </w:tc>
        <w:tc>
          <w:tcPr>
            <w:tcW w:w="826" w:type="dxa"/>
            <w:vAlign w:val="top"/>
          </w:tcPr>
          <w:p w14:paraId="696DAC07">
            <w:pPr>
              <w:rPr>
                <w:rFonts w:ascii="Times New Roman" w:hAnsi="Times New Roman"/>
                <w:sz w:val="21"/>
                <w:highlight w:val="none"/>
              </w:rPr>
            </w:pPr>
          </w:p>
        </w:tc>
        <w:tc>
          <w:tcPr>
            <w:tcW w:w="825" w:type="dxa"/>
            <w:vAlign w:val="top"/>
          </w:tcPr>
          <w:p w14:paraId="6634D46C">
            <w:pPr>
              <w:rPr>
                <w:rFonts w:ascii="Times New Roman" w:hAnsi="Times New Roman"/>
                <w:sz w:val="21"/>
                <w:highlight w:val="none"/>
              </w:rPr>
            </w:pPr>
          </w:p>
        </w:tc>
        <w:tc>
          <w:tcPr>
            <w:tcW w:w="844" w:type="dxa"/>
            <w:vAlign w:val="top"/>
          </w:tcPr>
          <w:p w14:paraId="464A086A">
            <w:pPr>
              <w:rPr>
                <w:rFonts w:ascii="Times New Roman" w:hAnsi="Times New Roman"/>
                <w:sz w:val="21"/>
                <w:highlight w:val="none"/>
              </w:rPr>
            </w:pPr>
          </w:p>
        </w:tc>
        <w:tc>
          <w:tcPr>
            <w:tcW w:w="1209" w:type="dxa"/>
            <w:vAlign w:val="top"/>
          </w:tcPr>
          <w:p w14:paraId="63C013FE">
            <w:pPr>
              <w:rPr>
                <w:rFonts w:ascii="Times New Roman" w:hAnsi="Times New Roman"/>
                <w:sz w:val="21"/>
                <w:highlight w:val="none"/>
              </w:rPr>
            </w:pPr>
          </w:p>
        </w:tc>
        <w:tc>
          <w:tcPr>
            <w:tcW w:w="1397" w:type="dxa"/>
            <w:vAlign w:val="top"/>
          </w:tcPr>
          <w:p w14:paraId="5DA45B9E">
            <w:pPr>
              <w:rPr>
                <w:rFonts w:ascii="Times New Roman" w:hAnsi="Times New Roman"/>
                <w:sz w:val="21"/>
                <w:highlight w:val="none"/>
              </w:rPr>
            </w:pPr>
          </w:p>
        </w:tc>
        <w:tc>
          <w:tcPr>
            <w:tcW w:w="830" w:type="dxa"/>
            <w:vAlign w:val="top"/>
          </w:tcPr>
          <w:p w14:paraId="74FC13AC">
            <w:pPr>
              <w:rPr>
                <w:rFonts w:ascii="Times New Roman" w:hAnsi="Times New Roman"/>
                <w:sz w:val="21"/>
                <w:highlight w:val="none"/>
              </w:rPr>
            </w:pPr>
          </w:p>
        </w:tc>
      </w:tr>
      <w:tr w14:paraId="25C69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9" w:type="dxa"/>
            <w:vAlign w:val="top"/>
          </w:tcPr>
          <w:p w14:paraId="13D51CF5">
            <w:pPr>
              <w:rPr>
                <w:rFonts w:ascii="Times New Roman" w:hAnsi="Times New Roman"/>
                <w:sz w:val="21"/>
                <w:highlight w:val="none"/>
              </w:rPr>
            </w:pPr>
          </w:p>
        </w:tc>
        <w:tc>
          <w:tcPr>
            <w:tcW w:w="1761" w:type="dxa"/>
            <w:vAlign w:val="top"/>
          </w:tcPr>
          <w:p w14:paraId="21D48CA2">
            <w:pPr>
              <w:rPr>
                <w:rFonts w:ascii="Times New Roman" w:hAnsi="Times New Roman"/>
                <w:sz w:val="21"/>
                <w:highlight w:val="none"/>
              </w:rPr>
            </w:pPr>
          </w:p>
        </w:tc>
        <w:tc>
          <w:tcPr>
            <w:tcW w:w="826" w:type="dxa"/>
            <w:vAlign w:val="top"/>
          </w:tcPr>
          <w:p w14:paraId="091862C3">
            <w:pPr>
              <w:rPr>
                <w:rFonts w:ascii="Times New Roman" w:hAnsi="Times New Roman"/>
                <w:sz w:val="21"/>
                <w:highlight w:val="none"/>
              </w:rPr>
            </w:pPr>
          </w:p>
        </w:tc>
        <w:tc>
          <w:tcPr>
            <w:tcW w:w="825" w:type="dxa"/>
            <w:vAlign w:val="top"/>
          </w:tcPr>
          <w:p w14:paraId="1681EBCC">
            <w:pPr>
              <w:rPr>
                <w:rFonts w:ascii="Times New Roman" w:hAnsi="Times New Roman"/>
                <w:sz w:val="21"/>
                <w:highlight w:val="none"/>
              </w:rPr>
            </w:pPr>
          </w:p>
        </w:tc>
        <w:tc>
          <w:tcPr>
            <w:tcW w:w="844" w:type="dxa"/>
            <w:vAlign w:val="top"/>
          </w:tcPr>
          <w:p w14:paraId="1ADA549A">
            <w:pPr>
              <w:rPr>
                <w:rFonts w:ascii="Times New Roman" w:hAnsi="Times New Roman"/>
                <w:sz w:val="21"/>
                <w:highlight w:val="none"/>
              </w:rPr>
            </w:pPr>
          </w:p>
        </w:tc>
        <w:tc>
          <w:tcPr>
            <w:tcW w:w="1209" w:type="dxa"/>
            <w:vAlign w:val="top"/>
          </w:tcPr>
          <w:p w14:paraId="5D24C5E9">
            <w:pPr>
              <w:rPr>
                <w:rFonts w:ascii="Times New Roman" w:hAnsi="Times New Roman"/>
                <w:sz w:val="21"/>
                <w:highlight w:val="none"/>
              </w:rPr>
            </w:pPr>
          </w:p>
        </w:tc>
        <w:tc>
          <w:tcPr>
            <w:tcW w:w="1397" w:type="dxa"/>
            <w:vAlign w:val="top"/>
          </w:tcPr>
          <w:p w14:paraId="0F6A06E0">
            <w:pPr>
              <w:rPr>
                <w:rFonts w:ascii="Times New Roman" w:hAnsi="Times New Roman"/>
                <w:sz w:val="21"/>
                <w:highlight w:val="none"/>
              </w:rPr>
            </w:pPr>
          </w:p>
        </w:tc>
        <w:tc>
          <w:tcPr>
            <w:tcW w:w="830" w:type="dxa"/>
            <w:vAlign w:val="top"/>
          </w:tcPr>
          <w:p w14:paraId="7B3C03DF">
            <w:pPr>
              <w:rPr>
                <w:rFonts w:ascii="Times New Roman" w:hAnsi="Times New Roman"/>
                <w:sz w:val="21"/>
                <w:highlight w:val="none"/>
              </w:rPr>
            </w:pPr>
          </w:p>
        </w:tc>
      </w:tr>
      <w:tr w14:paraId="7E9C8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619" w:type="dxa"/>
            <w:vAlign w:val="top"/>
          </w:tcPr>
          <w:p w14:paraId="622F9A98">
            <w:pPr>
              <w:rPr>
                <w:rFonts w:ascii="Times New Roman" w:hAnsi="Times New Roman"/>
                <w:sz w:val="21"/>
                <w:highlight w:val="none"/>
              </w:rPr>
            </w:pPr>
          </w:p>
        </w:tc>
        <w:tc>
          <w:tcPr>
            <w:tcW w:w="1761" w:type="dxa"/>
            <w:vAlign w:val="top"/>
          </w:tcPr>
          <w:p w14:paraId="5E027D11">
            <w:pPr>
              <w:rPr>
                <w:rFonts w:ascii="Times New Roman" w:hAnsi="Times New Roman"/>
                <w:sz w:val="21"/>
                <w:highlight w:val="none"/>
              </w:rPr>
            </w:pPr>
          </w:p>
        </w:tc>
        <w:tc>
          <w:tcPr>
            <w:tcW w:w="826" w:type="dxa"/>
            <w:vAlign w:val="top"/>
          </w:tcPr>
          <w:p w14:paraId="3C91036F">
            <w:pPr>
              <w:rPr>
                <w:rFonts w:ascii="Times New Roman" w:hAnsi="Times New Roman"/>
                <w:sz w:val="21"/>
                <w:highlight w:val="none"/>
              </w:rPr>
            </w:pPr>
          </w:p>
        </w:tc>
        <w:tc>
          <w:tcPr>
            <w:tcW w:w="825" w:type="dxa"/>
            <w:vAlign w:val="top"/>
          </w:tcPr>
          <w:p w14:paraId="361CB6CF">
            <w:pPr>
              <w:rPr>
                <w:rFonts w:ascii="Times New Roman" w:hAnsi="Times New Roman"/>
                <w:sz w:val="21"/>
                <w:highlight w:val="none"/>
              </w:rPr>
            </w:pPr>
          </w:p>
        </w:tc>
        <w:tc>
          <w:tcPr>
            <w:tcW w:w="844" w:type="dxa"/>
            <w:vAlign w:val="top"/>
          </w:tcPr>
          <w:p w14:paraId="716BC528">
            <w:pPr>
              <w:rPr>
                <w:rFonts w:ascii="Times New Roman" w:hAnsi="Times New Roman"/>
                <w:sz w:val="21"/>
                <w:highlight w:val="none"/>
              </w:rPr>
            </w:pPr>
          </w:p>
        </w:tc>
        <w:tc>
          <w:tcPr>
            <w:tcW w:w="1209" w:type="dxa"/>
            <w:vAlign w:val="top"/>
          </w:tcPr>
          <w:p w14:paraId="2671126A">
            <w:pPr>
              <w:rPr>
                <w:rFonts w:ascii="Times New Roman" w:hAnsi="Times New Roman"/>
                <w:sz w:val="21"/>
                <w:highlight w:val="none"/>
              </w:rPr>
            </w:pPr>
          </w:p>
        </w:tc>
        <w:tc>
          <w:tcPr>
            <w:tcW w:w="1397" w:type="dxa"/>
            <w:vAlign w:val="top"/>
          </w:tcPr>
          <w:p w14:paraId="4EEF91BA">
            <w:pPr>
              <w:rPr>
                <w:rFonts w:ascii="Times New Roman" w:hAnsi="Times New Roman"/>
                <w:sz w:val="21"/>
                <w:highlight w:val="none"/>
              </w:rPr>
            </w:pPr>
          </w:p>
        </w:tc>
        <w:tc>
          <w:tcPr>
            <w:tcW w:w="830" w:type="dxa"/>
            <w:vAlign w:val="top"/>
          </w:tcPr>
          <w:p w14:paraId="235222C7">
            <w:pPr>
              <w:rPr>
                <w:rFonts w:ascii="Times New Roman" w:hAnsi="Times New Roman"/>
                <w:sz w:val="21"/>
                <w:highlight w:val="none"/>
              </w:rPr>
            </w:pPr>
          </w:p>
        </w:tc>
      </w:tr>
      <w:tr w14:paraId="395BA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9" w:type="dxa"/>
            <w:vAlign w:val="top"/>
          </w:tcPr>
          <w:p w14:paraId="44C5B3EC">
            <w:pPr>
              <w:rPr>
                <w:rFonts w:ascii="Times New Roman" w:hAnsi="Times New Roman"/>
                <w:sz w:val="21"/>
                <w:highlight w:val="none"/>
              </w:rPr>
            </w:pPr>
          </w:p>
        </w:tc>
        <w:tc>
          <w:tcPr>
            <w:tcW w:w="1761" w:type="dxa"/>
            <w:vAlign w:val="top"/>
          </w:tcPr>
          <w:p w14:paraId="6B98E980">
            <w:pPr>
              <w:rPr>
                <w:rFonts w:ascii="Times New Roman" w:hAnsi="Times New Roman"/>
                <w:sz w:val="21"/>
                <w:highlight w:val="none"/>
              </w:rPr>
            </w:pPr>
          </w:p>
        </w:tc>
        <w:tc>
          <w:tcPr>
            <w:tcW w:w="826" w:type="dxa"/>
            <w:vAlign w:val="top"/>
          </w:tcPr>
          <w:p w14:paraId="026AB572">
            <w:pPr>
              <w:rPr>
                <w:rFonts w:ascii="Times New Roman" w:hAnsi="Times New Roman"/>
                <w:sz w:val="21"/>
                <w:highlight w:val="none"/>
              </w:rPr>
            </w:pPr>
          </w:p>
        </w:tc>
        <w:tc>
          <w:tcPr>
            <w:tcW w:w="825" w:type="dxa"/>
            <w:vAlign w:val="top"/>
          </w:tcPr>
          <w:p w14:paraId="190ADBCE">
            <w:pPr>
              <w:rPr>
                <w:rFonts w:ascii="Times New Roman" w:hAnsi="Times New Roman"/>
                <w:sz w:val="21"/>
                <w:highlight w:val="none"/>
              </w:rPr>
            </w:pPr>
          </w:p>
        </w:tc>
        <w:tc>
          <w:tcPr>
            <w:tcW w:w="844" w:type="dxa"/>
            <w:vAlign w:val="top"/>
          </w:tcPr>
          <w:p w14:paraId="46A19234">
            <w:pPr>
              <w:rPr>
                <w:rFonts w:ascii="Times New Roman" w:hAnsi="Times New Roman"/>
                <w:sz w:val="21"/>
                <w:highlight w:val="none"/>
              </w:rPr>
            </w:pPr>
          </w:p>
        </w:tc>
        <w:tc>
          <w:tcPr>
            <w:tcW w:w="1209" w:type="dxa"/>
            <w:vAlign w:val="top"/>
          </w:tcPr>
          <w:p w14:paraId="54D439D9">
            <w:pPr>
              <w:rPr>
                <w:rFonts w:ascii="Times New Roman" w:hAnsi="Times New Roman"/>
                <w:sz w:val="21"/>
                <w:highlight w:val="none"/>
              </w:rPr>
            </w:pPr>
          </w:p>
        </w:tc>
        <w:tc>
          <w:tcPr>
            <w:tcW w:w="1397" w:type="dxa"/>
            <w:vAlign w:val="top"/>
          </w:tcPr>
          <w:p w14:paraId="1396D1BB">
            <w:pPr>
              <w:rPr>
                <w:rFonts w:ascii="Times New Roman" w:hAnsi="Times New Roman"/>
                <w:sz w:val="21"/>
                <w:highlight w:val="none"/>
              </w:rPr>
            </w:pPr>
          </w:p>
        </w:tc>
        <w:tc>
          <w:tcPr>
            <w:tcW w:w="830" w:type="dxa"/>
            <w:vAlign w:val="top"/>
          </w:tcPr>
          <w:p w14:paraId="5465B881">
            <w:pPr>
              <w:rPr>
                <w:rFonts w:ascii="Times New Roman" w:hAnsi="Times New Roman"/>
                <w:sz w:val="21"/>
                <w:highlight w:val="none"/>
              </w:rPr>
            </w:pPr>
          </w:p>
        </w:tc>
      </w:tr>
      <w:tr w14:paraId="40AC4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9" w:type="dxa"/>
            <w:vAlign w:val="top"/>
          </w:tcPr>
          <w:p w14:paraId="59643487">
            <w:pPr>
              <w:rPr>
                <w:rFonts w:ascii="Times New Roman" w:hAnsi="Times New Roman"/>
                <w:sz w:val="21"/>
                <w:highlight w:val="none"/>
              </w:rPr>
            </w:pPr>
          </w:p>
        </w:tc>
        <w:tc>
          <w:tcPr>
            <w:tcW w:w="1761" w:type="dxa"/>
            <w:vAlign w:val="top"/>
          </w:tcPr>
          <w:p w14:paraId="64254C81">
            <w:pPr>
              <w:rPr>
                <w:rFonts w:ascii="Times New Roman" w:hAnsi="Times New Roman"/>
                <w:sz w:val="21"/>
                <w:highlight w:val="none"/>
              </w:rPr>
            </w:pPr>
          </w:p>
        </w:tc>
        <w:tc>
          <w:tcPr>
            <w:tcW w:w="826" w:type="dxa"/>
            <w:vAlign w:val="top"/>
          </w:tcPr>
          <w:p w14:paraId="7AB5CD0B">
            <w:pPr>
              <w:rPr>
                <w:rFonts w:ascii="Times New Roman" w:hAnsi="Times New Roman"/>
                <w:sz w:val="21"/>
                <w:highlight w:val="none"/>
              </w:rPr>
            </w:pPr>
          </w:p>
        </w:tc>
        <w:tc>
          <w:tcPr>
            <w:tcW w:w="825" w:type="dxa"/>
            <w:vAlign w:val="top"/>
          </w:tcPr>
          <w:p w14:paraId="396BB40F">
            <w:pPr>
              <w:rPr>
                <w:rFonts w:ascii="Times New Roman" w:hAnsi="Times New Roman"/>
                <w:sz w:val="21"/>
                <w:highlight w:val="none"/>
              </w:rPr>
            </w:pPr>
          </w:p>
        </w:tc>
        <w:tc>
          <w:tcPr>
            <w:tcW w:w="844" w:type="dxa"/>
            <w:vAlign w:val="top"/>
          </w:tcPr>
          <w:p w14:paraId="0F32F309">
            <w:pPr>
              <w:rPr>
                <w:rFonts w:ascii="Times New Roman" w:hAnsi="Times New Roman"/>
                <w:sz w:val="21"/>
                <w:highlight w:val="none"/>
              </w:rPr>
            </w:pPr>
          </w:p>
        </w:tc>
        <w:tc>
          <w:tcPr>
            <w:tcW w:w="1209" w:type="dxa"/>
            <w:vAlign w:val="top"/>
          </w:tcPr>
          <w:p w14:paraId="44E43C3B">
            <w:pPr>
              <w:rPr>
                <w:rFonts w:ascii="Times New Roman" w:hAnsi="Times New Roman"/>
                <w:sz w:val="21"/>
                <w:highlight w:val="none"/>
              </w:rPr>
            </w:pPr>
          </w:p>
        </w:tc>
        <w:tc>
          <w:tcPr>
            <w:tcW w:w="1397" w:type="dxa"/>
            <w:vAlign w:val="top"/>
          </w:tcPr>
          <w:p w14:paraId="558AF238">
            <w:pPr>
              <w:rPr>
                <w:rFonts w:ascii="Times New Roman" w:hAnsi="Times New Roman"/>
                <w:sz w:val="21"/>
                <w:highlight w:val="none"/>
              </w:rPr>
            </w:pPr>
          </w:p>
        </w:tc>
        <w:tc>
          <w:tcPr>
            <w:tcW w:w="830" w:type="dxa"/>
            <w:vAlign w:val="top"/>
          </w:tcPr>
          <w:p w14:paraId="0F808703">
            <w:pPr>
              <w:rPr>
                <w:rFonts w:ascii="Times New Roman" w:hAnsi="Times New Roman"/>
                <w:sz w:val="21"/>
                <w:highlight w:val="none"/>
              </w:rPr>
            </w:pPr>
          </w:p>
        </w:tc>
      </w:tr>
      <w:tr w14:paraId="6778A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9" w:type="dxa"/>
            <w:vAlign w:val="top"/>
          </w:tcPr>
          <w:p w14:paraId="64F3BBD8">
            <w:pPr>
              <w:rPr>
                <w:rFonts w:ascii="Times New Roman" w:hAnsi="Times New Roman"/>
                <w:sz w:val="21"/>
                <w:highlight w:val="none"/>
              </w:rPr>
            </w:pPr>
          </w:p>
        </w:tc>
        <w:tc>
          <w:tcPr>
            <w:tcW w:w="1761" w:type="dxa"/>
            <w:vAlign w:val="top"/>
          </w:tcPr>
          <w:p w14:paraId="434426BD">
            <w:pPr>
              <w:rPr>
                <w:rFonts w:ascii="Times New Roman" w:hAnsi="Times New Roman"/>
                <w:sz w:val="21"/>
                <w:highlight w:val="none"/>
              </w:rPr>
            </w:pPr>
          </w:p>
        </w:tc>
        <w:tc>
          <w:tcPr>
            <w:tcW w:w="826" w:type="dxa"/>
            <w:vAlign w:val="top"/>
          </w:tcPr>
          <w:p w14:paraId="1603F27C">
            <w:pPr>
              <w:rPr>
                <w:rFonts w:ascii="Times New Roman" w:hAnsi="Times New Roman"/>
                <w:sz w:val="21"/>
                <w:highlight w:val="none"/>
              </w:rPr>
            </w:pPr>
          </w:p>
        </w:tc>
        <w:tc>
          <w:tcPr>
            <w:tcW w:w="825" w:type="dxa"/>
            <w:vAlign w:val="top"/>
          </w:tcPr>
          <w:p w14:paraId="5AC7B584">
            <w:pPr>
              <w:rPr>
                <w:rFonts w:ascii="Times New Roman" w:hAnsi="Times New Roman"/>
                <w:sz w:val="21"/>
                <w:highlight w:val="none"/>
              </w:rPr>
            </w:pPr>
          </w:p>
        </w:tc>
        <w:tc>
          <w:tcPr>
            <w:tcW w:w="844" w:type="dxa"/>
            <w:vAlign w:val="top"/>
          </w:tcPr>
          <w:p w14:paraId="0A948BC0">
            <w:pPr>
              <w:rPr>
                <w:rFonts w:ascii="Times New Roman" w:hAnsi="Times New Roman"/>
                <w:sz w:val="21"/>
                <w:highlight w:val="none"/>
              </w:rPr>
            </w:pPr>
          </w:p>
        </w:tc>
        <w:tc>
          <w:tcPr>
            <w:tcW w:w="1209" w:type="dxa"/>
            <w:vAlign w:val="top"/>
          </w:tcPr>
          <w:p w14:paraId="6E51576F">
            <w:pPr>
              <w:rPr>
                <w:rFonts w:ascii="Times New Roman" w:hAnsi="Times New Roman"/>
                <w:sz w:val="21"/>
                <w:highlight w:val="none"/>
              </w:rPr>
            </w:pPr>
          </w:p>
        </w:tc>
        <w:tc>
          <w:tcPr>
            <w:tcW w:w="1397" w:type="dxa"/>
            <w:vAlign w:val="top"/>
          </w:tcPr>
          <w:p w14:paraId="31A8D453">
            <w:pPr>
              <w:rPr>
                <w:rFonts w:ascii="Times New Roman" w:hAnsi="Times New Roman"/>
                <w:sz w:val="21"/>
                <w:highlight w:val="none"/>
              </w:rPr>
            </w:pPr>
          </w:p>
        </w:tc>
        <w:tc>
          <w:tcPr>
            <w:tcW w:w="830" w:type="dxa"/>
            <w:vAlign w:val="top"/>
          </w:tcPr>
          <w:p w14:paraId="6688D8CB">
            <w:pPr>
              <w:rPr>
                <w:rFonts w:ascii="Times New Roman" w:hAnsi="Times New Roman"/>
                <w:sz w:val="21"/>
                <w:highlight w:val="none"/>
              </w:rPr>
            </w:pPr>
          </w:p>
        </w:tc>
      </w:tr>
      <w:tr w14:paraId="56036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9" w:type="dxa"/>
            <w:vAlign w:val="top"/>
          </w:tcPr>
          <w:p w14:paraId="6BC945AB">
            <w:pPr>
              <w:rPr>
                <w:rFonts w:ascii="Times New Roman" w:hAnsi="Times New Roman"/>
                <w:sz w:val="21"/>
                <w:highlight w:val="none"/>
              </w:rPr>
            </w:pPr>
          </w:p>
        </w:tc>
        <w:tc>
          <w:tcPr>
            <w:tcW w:w="1761" w:type="dxa"/>
            <w:vAlign w:val="top"/>
          </w:tcPr>
          <w:p w14:paraId="047DF905">
            <w:pPr>
              <w:rPr>
                <w:rFonts w:ascii="Times New Roman" w:hAnsi="Times New Roman"/>
                <w:sz w:val="21"/>
                <w:highlight w:val="none"/>
              </w:rPr>
            </w:pPr>
          </w:p>
        </w:tc>
        <w:tc>
          <w:tcPr>
            <w:tcW w:w="826" w:type="dxa"/>
            <w:vAlign w:val="top"/>
          </w:tcPr>
          <w:p w14:paraId="1366A3C9">
            <w:pPr>
              <w:rPr>
                <w:rFonts w:ascii="Times New Roman" w:hAnsi="Times New Roman"/>
                <w:sz w:val="21"/>
                <w:highlight w:val="none"/>
              </w:rPr>
            </w:pPr>
          </w:p>
        </w:tc>
        <w:tc>
          <w:tcPr>
            <w:tcW w:w="825" w:type="dxa"/>
            <w:vAlign w:val="top"/>
          </w:tcPr>
          <w:p w14:paraId="27F5A0E7">
            <w:pPr>
              <w:rPr>
                <w:rFonts w:ascii="Times New Roman" w:hAnsi="Times New Roman"/>
                <w:sz w:val="21"/>
                <w:highlight w:val="none"/>
              </w:rPr>
            </w:pPr>
          </w:p>
        </w:tc>
        <w:tc>
          <w:tcPr>
            <w:tcW w:w="844" w:type="dxa"/>
            <w:vAlign w:val="top"/>
          </w:tcPr>
          <w:p w14:paraId="0360F5D9">
            <w:pPr>
              <w:rPr>
                <w:rFonts w:ascii="Times New Roman" w:hAnsi="Times New Roman"/>
                <w:sz w:val="21"/>
                <w:highlight w:val="none"/>
              </w:rPr>
            </w:pPr>
          </w:p>
        </w:tc>
        <w:tc>
          <w:tcPr>
            <w:tcW w:w="1209" w:type="dxa"/>
            <w:vAlign w:val="top"/>
          </w:tcPr>
          <w:p w14:paraId="349A6ACE">
            <w:pPr>
              <w:rPr>
                <w:rFonts w:ascii="Times New Roman" w:hAnsi="Times New Roman"/>
                <w:sz w:val="21"/>
                <w:highlight w:val="none"/>
              </w:rPr>
            </w:pPr>
          </w:p>
        </w:tc>
        <w:tc>
          <w:tcPr>
            <w:tcW w:w="1397" w:type="dxa"/>
            <w:vAlign w:val="top"/>
          </w:tcPr>
          <w:p w14:paraId="7E2B899B">
            <w:pPr>
              <w:rPr>
                <w:rFonts w:ascii="Times New Roman" w:hAnsi="Times New Roman"/>
                <w:sz w:val="21"/>
                <w:highlight w:val="none"/>
              </w:rPr>
            </w:pPr>
          </w:p>
        </w:tc>
        <w:tc>
          <w:tcPr>
            <w:tcW w:w="830" w:type="dxa"/>
            <w:vAlign w:val="top"/>
          </w:tcPr>
          <w:p w14:paraId="45394302">
            <w:pPr>
              <w:rPr>
                <w:rFonts w:ascii="Times New Roman" w:hAnsi="Times New Roman"/>
                <w:sz w:val="21"/>
                <w:highlight w:val="none"/>
              </w:rPr>
            </w:pPr>
          </w:p>
        </w:tc>
      </w:tr>
      <w:tr w14:paraId="2B031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9" w:type="dxa"/>
            <w:vAlign w:val="top"/>
          </w:tcPr>
          <w:p w14:paraId="318CF4CD">
            <w:pPr>
              <w:rPr>
                <w:rFonts w:ascii="Times New Roman" w:hAnsi="Times New Roman"/>
                <w:sz w:val="21"/>
                <w:highlight w:val="none"/>
              </w:rPr>
            </w:pPr>
          </w:p>
        </w:tc>
        <w:tc>
          <w:tcPr>
            <w:tcW w:w="1761" w:type="dxa"/>
            <w:vAlign w:val="top"/>
          </w:tcPr>
          <w:p w14:paraId="7F721EAB">
            <w:pPr>
              <w:rPr>
                <w:rFonts w:ascii="Times New Roman" w:hAnsi="Times New Roman"/>
                <w:sz w:val="21"/>
                <w:highlight w:val="none"/>
              </w:rPr>
            </w:pPr>
          </w:p>
        </w:tc>
        <w:tc>
          <w:tcPr>
            <w:tcW w:w="826" w:type="dxa"/>
            <w:vAlign w:val="top"/>
          </w:tcPr>
          <w:p w14:paraId="115E3EA9">
            <w:pPr>
              <w:rPr>
                <w:rFonts w:ascii="Times New Roman" w:hAnsi="Times New Roman"/>
                <w:sz w:val="21"/>
                <w:highlight w:val="none"/>
              </w:rPr>
            </w:pPr>
          </w:p>
        </w:tc>
        <w:tc>
          <w:tcPr>
            <w:tcW w:w="825" w:type="dxa"/>
            <w:vAlign w:val="top"/>
          </w:tcPr>
          <w:p w14:paraId="5102A134">
            <w:pPr>
              <w:rPr>
                <w:rFonts w:ascii="Times New Roman" w:hAnsi="Times New Roman"/>
                <w:sz w:val="21"/>
                <w:highlight w:val="none"/>
              </w:rPr>
            </w:pPr>
          </w:p>
        </w:tc>
        <w:tc>
          <w:tcPr>
            <w:tcW w:w="844" w:type="dxa"/>
            <w:vAlign w:val="top"/>
          </w:tcPr>
          <w:p w14:paraId="5ED20898">
            <w:pPr>
              <w:rPr>
                <w:rFonts w:ascii="Times New Roman" w:hAnsi="Times New Roman"/>
                <w:sz w:val="21"/>
                <w:highlight w:val="none"/>
              </w:rPr>
            </w:pPr>
          </w:p>
        </w:tc>
        <w:tc>
          <w:tcPr>
            <w:tcW w:w="1209" w:type="dxa"/>
            <w:vAlign w:val="top"/>
          </w:tcPr>
          <w:p w14:paraId="1B979AF9">
            <w:pPr>
              <w:rPr>
                <w:rFonts w:ascii="Times New Roman" w:hAnsi="Times New Roman"/>
                <w:sz w:val="21"/>
                <w:highlight w:val="none"/>
              </w:rPr>
            </w:pPr>
          </w:p>
        </w:tc>
        <w:tc>
          <w:tcPr>
            <w:tcW w:w="1397" w:type="dxa"/>
            <w:vAlign w:val="top"/>
          </w:tcPr>
          <w:p w14:paraId="1770C003">
            <w:pPr>
              <w:rPr>
                <w:rFonts w:ascii="Times New Roman" w:hAnsi="Times New Roman"/>
                <w:sz w:val="21"/>
                <w:highlight w:val="none"/>
              </w:rPr>
            </w:pPr>
          </w:p>
        </w:tc>
        <w:tc>
          <w:tcPr>
            <w:tcW w:w="830" w:type="dxa"/>
            <w:vAlign w:val="top"/>
          </w:tcPr>
          <w:p w14:paraId="6A2C0A2F">
            <w:pPr>
              <w:rPr>
                <w:rFonts w:ascii="Times New Roman" w:hAnsi="Times New Roman"/>
                <w:sz w:val="21"/>
                <w:highlight w:val="none"/>
              </w:rPr>
            </w:pPr>
          </w:p>
        </w:tc>
      </w:tr>
      <w:tr w14:paraId="7E780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9" w:type="dxa"/>
            <w:vAlign w:val="top"/>
          </w:tcPr>
          <w:p w14:paraId="28F0BBFE">
            <w:pPr>
              <w:rPr>
                <w:rFonts w:ascii="Times New Roman" w:hAnsi="Times New Roman"/>
                <w:sz w:val="21"/>
                <w:highlight w:val="none"/>
              </w:rPr>
            </w:pPr>
          </w:p>
        </w:tc>
        <w:tc>
          <w:tcPr>
            <w:tcW w:w="1761" w:type="dxa"/>
            <w:vAlign w:val="top"/>
          </w:tcPr>
          <w:p w14:paraId="123392F9">
            <w:pPr>
              <w:rPr>
                <w:rFonts w:ascii="Times New Roman" w:hAnsi="Times New Roman"/>
                <w:sz w:val="21"/>
                <w:highlight w:val="none"/>
              </w:rPr>
            </w:pPr>
          </w:p>
        </w:tc>
        <w:tc>
          <w:tcPr>
            <w:tcW w:w="826" w:type="dxa"/>
            <w:vAlign w:val="top"/>
          </w:tcPr>
          <w:p w14:paraId="532941E2">
            <w:pPr>
              <w:rPr>
                <w:rFonts w:ascii="Times New Roman" w:hAnsi="Times New Roman"/>
                <w:sz w:val="21"/>
                <w:highlight w:val="none"/>
              </w:rPr>
            </w:pPr>
          </w:p>
        </w:tc>
        <w:tc>
          <w:tcPr>
            <w:tcW w:w="825" w:type="dxa"/>
            <w:vAlign w:val="top"/>
          </w:tcPr>
          <w:p w14:paraId="1A581CEA">
            <w:pPr>
              <w:rPr>
                <w:rFonts w:ascii="Times New Roman" w:hAnsi="Times New Roman"/>
                <w:sz w:val="21"/>
                <w:highlight w:val="none"/>
              </w:rPr>
            </w:pPr>
          </w:p>
        </w:tc>
        <w:tc>
          <w:tcPr>
            <w:tcW w:w="844" w:type="dxa"/>
            <w:vAlign w:val="top"/>
          </w:tcPr>
          <w:p w14:paraId="0791B3AA">
            <w:pPr>
              <w:rPr>
                <w:rFonts w:ascii="Times New Roman" w:hAnsi="Times New Roman"/>
                <w:sz w:val="21"/>
                <w:highlight w:val="none"/>
              </w:rPr>
            </w:pPr>
          </w:p>
        </w:tc>
        <w:tc>
          <w:tcPr>
            <w:tcW w:w="1209" w:type="dxa"/>
            <w:vAlign w:val="top"/>
          </w:tcPr>
          <w:p w14:paraId="28ED3B68">
            <w:pPr>
              <w:rPr>
                <w:rFonts w:ascii="Times New Roman" w:hAnsi="Times New Roman"/>
                <w:sz w:val="21"/>
                <w:highlight w:val="none"/>
              </w:rPr>
            </w:pPr>
          </w:p>
        </w:tc>
        <w:tc>
          <w:tcPr>
            <w:tcW w:w="1397" w:type="dxa"/>
            <w:vAlign w:val="top"/>
          </w:tcPr>
          <w:p w14:paraId="1B8C3290">
            <w:pPr>
              <w:rPr>
                <w:rFonts w:ascii="Times New Roman" w:hAnsi="Times New Roman"/>
                <w:sz w:val="21"/>
                <w:highlight w:val="none"/>
              </w:rPr>
            </w:pPr>
          </w:p>
        </w:tc>
        <w:tc>
          <w:tcPr>
            <w:tcW w:w="830" w:type="dxa"/>
            <w:vAlign w:val="top"/>
          </w:tcPr>
          <w:p w14:paraId="7A281AFC">
            <w:pPr>
              <w:rPr>
                <w:rFonts w:ascii="Times New Roman" w:hAnsi="Times New Roman"/>
                <w:sz w:val="21"/>
                <w:highlight w:val="none"/>
              </w:rPr>
            </w:pPr>
          </w:p>
        </w:tc>
      </w:tr>
      <w:tr w14:paraId="13E03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9" w:type="dxa"/>
            <w:vAlign w:val="top"/>
          </w:tcPr>
          <w:p w14:paraId="6BC0A265">
            <w:pPr>
              <w:rPr>
                <w:rFonts w:ascii="Times New Roman" w:hAnsi="Times New Roman"/>
                <w:sz w:val="21"/>
                <w:highlight w:val="none"/>
              </w:rPr>
            </w:pPr>
          </w:p>
        </w:tc>
        <w:tc>
          <w:tcPr>
            <w:tcW w:w="1761" w:type="dxa"/>
            <w:vAlign w:val="top"/>
          </w:tcPr>
          <w:p w14:paraId="233F096D">
            <w:pPr>
              <w:rPr>
                <w:rFonts w:ascii="Times New Roman" w:hAnsi="Times New Roman"/>
                <w:sz w:val="21"/>
                <w:highlight w:val="none"/>
              </w:rPr>
            </w:pPr>
          </w:p>
        </w:tc>
        <w:tc>
          <w:tcPr>
            <w:tcW w:w="826" w:type="dxa"/>
            <w:vAlign w:val="top"/>
          </w:tcPr>
          <w:p w14:paraId="3332650E">
            <w:pPr>
              <w:rPr>
                <w:rFonts w:ascii="Times New Roman" w:hAnsi="Times New Roman"/>
                <w:sz w:val="21"/>
                <w:highlight w:val="none"/>
              </w:rPr>
            </w:pPr>
          </w:p>
        </w:tc>
        <w:tc>
          <w:tcPr>
            <w:tcW w:w="825" w:type="dxa"/>
            <w:vAlign w:val="top"/>
          </w:tcPr>
          <w:p w14:paraId="559CE514">
            <w:pPr>
              <w:rPr>
                <w:rFonts w:ascii="Times New Roman" w:hAnsi="Times New Roman"/>
                <w:sz w:val="21"/>
                <w:highlight w:val="none"/>
              </w:rPr>
            </w:pPr>
          </w:p>
        </w:tc>
        <w:tc>
          <w:tcPr>
            <w:tcW w:w="844" w:type="dxa"/>
            <w:vAlign w:val="top"/>
          </w:tcPr>
          <w:p w14:paraId="661DB3A2">
            <w:pPr>
              <w:rPr>
                <w:rFonts w:ascii="Times New Roman" w:hAnsi="Times New Roman"/>
                <w:sz w:val="21"/>
                <w:highlight w:val="none"/>
              </w:rPr>
            </w:pPr>
          </w:p>
        </w:tc>
        <w:tc>
          <w:tcPr>
            <w:tcW w:w="1209" w:type="dxa"/>
            <w:vAlign w:val="top"/>
          </w:tcPr>
          <w:p w14:paraId="0B5DDFAE">
            <w:pPr>
              <w:rPr>
                <w:rFonts w:ascii="Times New Roman" w:hAnsi="Times New Roman"/>
                <w:sz w:val="21"/>
                <w:highlight w:val="none"/>
              </w:rPr>
            </w:pPr>
          </w:p>
        </w:tc>
        <w:tc>
          <w:tcPr>
            <w:tcW w:w="1397" w:type="dxa"/>
            <w:vAlign w:val="top"/>
          </w:tcPr>
          <w:p w14:paraId="2EE1BBF3">
            <w:pPr>
              <w:rPr>
                <w:rFonts w:ascii="Times New Roman" w:hAnsi="Times New Roman"/>
                <w:sz w:val="21"/>
                <w:highlight w:val="none"/>
              </w:rPr>
            </w:pPr>
          </w:p>
        </w:tc>
        <w:tc>
          <w:tcPr>
            <w:tcW w:w="830" w:type="dxa"/>
            <w:vAlign w:val="top"/>
          </w:tcPr>
          <w:p w14:paraId="08D8806B">
            <w:pPr>
              <w:rPr>
                <w:rFonts w:ascii="Times New Roman" w:hAnsi="Times New Roman"/>
                <w:sz w:val="21"/>
                <w:highlight w:val="none"/>
              </w:rPr>
            </w:pPr>
          </w:p>
        </w:tc>
      </w:tr>
      <w:tr w14:paraId="14047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9" w:type="dxa"/>
            <w:vAlign w:val="top"/>
          </w:tcPr>
          <w:p w14:paraId="4D19A72C">
            <w:pPr>
              <w:rPr>
                <w:rFonts w:ascii="Times New Roman" w:hAnsi="Times New Roman"/>
                <w:sz w:val="21"/>
                <w:highlight w:val="none"/>
              </w:rPr>
            </w:pPr>
          </w:p>
        </w:tc>
        <w:tc>
          <w:tcPr>
            <w:tcW w:w="1761" w:type="dxa"/>
            <w:vAlign w:val="top"/>
          </w:tcPr>
          <w:p w14:paraId="5A7962A2">
            <w:pPr>
              <w:rPr>
                <w:rFonts w:ascii="Times New Roman" w:hAnsi="Times New Roman"/>
                <w:sz w:val="21"/>
                <w:highlight w:val="none"/>
              </w:rPr>
            </w:pPr>
          </w:p>
        </w:tc>
        <w:tc>
          <w:tcPr>
            <w:tcW w:w="826" w:type="dxa"/>
            <w:vAlign w:val="top"/>
          </w:tcPr>
          <w:p w14:paraId="31E837EB">
            <w:pPr>
              <w:rPr>
                <w:rFonts w:ascii="Times New Roman" w:hAnsi="Times New Roman"/>
                <w:sz w:val="21"/>
                <w:highlight w:val="none"/>
              </w:rPr>
            </w:pPr>
          </w:p>
        </w:tc>
        <w:tc>
          <w:tcPr>
            <w:tcW w:w="825" w:type="dxa"/>
            <w:vAlign w:val="top"/>
          </w:tcPr>
          <w:p w14:paraId="504E1C7C">
            <w:pPr>
              <w:rPr>
                <w:rFonts w:ascii="Times New Roman" w:hAnsi="Times New Roman"/>
                <w:sz w:val="21"/>
                <w:highlight w:val="none"/>
              </w:rPr>
            </w:pPr>
          </w:p>
        </w:tc>
        <w:tc>
          <w:tcPr>
            <w:tcW w:w="844" w:type="dxa"/>
            <w:vAlign w:val="top"/>
          </w:tcPr>
          <w:p w14:paraId="4F5B6916">
            <w:pPr>
              <w:rPr>
                <w:rFonts w:ascii="Times New Roman" w:hAnsi="Times New Roman"/>
                <w:sz w:val="21"/>
                <w:highlight w:val="none"/>
              </w:rPr>
            </w:pPr>
          </w:p>
        </w:tc>
        <w:tc>
          <w:tcPr>
            <w:tcW w:w="1209" w:type="dxa"/>
            <w:vAlign w:val="top"/>
          </w:tcPr>
          <w:p w14:paraId="3BBCB396">
            <w:pPr>
              <w:rPr>
                <w:rFonts w:ascii="Times New Roman" w:hAnsi="Times New Roman"/>
                <w:sz w:val="21"/>
                <w:highlight w:val="none"/>
              </w:rPr>
            </w:pPr>
          </w:p>
        </w:tc>
        <w:tc>
          <w:tcPr>
            <w:tcW w:w="1397" w:type="dxa"/>
            <w:vAlign w:val="top"/>
          </w:tcPr>
          <w:p w14:paraId="4AE91045">
            <w:pPr>
              <w:rPr>
                <w:rFonts w:ascii="Times New Roman" w:hAnsi="Times New Roman"/>
                <w:sz w:val="21"/>
                <w:highlight w:val="none"/>
              </w:rPr>
            </w:pPr>
          </w:p>
        </w:tc>
        <w:tc>
          <w:tcPr>
            <w:tcW w:w="830" w:type="dxa"/>
            <w:vAlign w:val="top"/>
          </w:tcPr>
          <w:p w14:paraId="199401A6">
            <w:pPr>
              <w:rPr>
                <w:rFonts w:ascii="Times New Roman" w:hAnsi="Times New Roman"/>
                <w:sz w:val="21"/>
                <w:highlight w:val="none"/>
              </w:rPr>
            </w:pPr>
          </w:p>
        </w:tc>
      </w:tr>
    </w:tbl>
    <w:p w14:paraId="40FD3363">
      <w:pPr>
        <w:spacing w:before="269" w:line="186" w:lineRule="auto"/>
        <w:ind w:left="18"/>
        <w:rPr>
          <w:rFonts w:ascii="Times New Roman" w:hAnsi="Times New Roman" w:eastAsia="宋体" w:cs="宋体"/>
          <w:sz w:val="21"/>
          <w:szCs w:val="21"/>
          <w:highlight w:val="none"/>
        </w:rPr>
      </w:pPr>
      <w:r>
        <w:rPr>
          <w:rFonts w:ascii="Times New Roman" w:hAnsi="Times New Roman" w:eastAsia="宋体" w:cs="宋体"/>
          <w:sz w:val="21"/>
          <w:szCs w:val="21"/>
          <w:highlight w:val="none"/>
        </w:rPr>
        <w:t>注：此表由招标人填写，供投标人在投标报价、确定总承包服务</w:t>
      </w:r>
      <w:r>
        <w:rPr>
          <w:rFonts w:ascii="Times New Roman" w:hAnsi="Times New Roman" w:eastAsia="宋体" w:cs="宋体"/>
          <w:spacing w:val="-1"/>
          <w:sz w:val="21"/>
          <w:szCs w:val="21"/>
          <w:highlight w:val="none"/>
        </w:rPr>
        <w:t>费时参考。</w:t>
      </w:r>
    </w:p>
    <w:p w14:paraId="22877E53">
      <w:pPr>
        <w:spacing w:line="186"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A9D8FBB">
      <w:pPr>
        <w:pStyle w:val="5"/>
        <w:spacing w:line="262" w:lineRule="auto"/>
        <w:rPr>
          <w:rFonts w:ascii="Times New Roman" w:hAnsi="Times New Roman"/>
          <w:highlight w:val="none"/>
        </w:rPr>
      </w:pPr>
    </w:p>
    <w:p w14:paraId="3AB5B7DD">
      <w:pPr>
        <w:pStyle w:val="5"/>
        <w:spacing w:line="262" w:lineRule="auto"/>
        <w:rPr>
          <w:rFonts w:ascii="Times New Roman" w:hAnsi="Times New Roman"/>
          <w:highlight w:val="none"/>
        </w:rPr>
      </w:pPr>
    </w:p>
    <w:p w14:paraId="2FB54905">
      <w:pPr>
        <w:spacing w:before="78" w:line="218" w:lineRule="auto"/>
        <w:ind w:left="13"/>
        <w:rPr>
          <w:rFonts w:ascii="Times New Roman" w:hAnsi="Times New Roman" w:eastAsia="宋体" w:cs="宋体"/>
          <w:sz w:val="24"/>
          <w:szCs w:val="24"/>
          <w:highlight w:val="none"/>
        </w:rPr>
      </w:pPr>
      <w:r>
        <w:rPr>
          <w:rFonts w:ascii="Times New Roman" w:hAnsi="Times New Roman" w:eastAsia="Times New Roman" w:cs="Times New Roman"/>
          <w:spacing w:val="-1"/>
          <w:sz w:val="24"/>
          <w:szCs w:val="24"/>
          <w:highlight w:val="none"/>
        </w:rPr>
        <w:t xml:space="preserve">4.15 </w:t>
      </w:r>
      <w:r>
        <w:rPr>
          <w:rFonts w:ascii="Times New Roman" w:hAnsi="Times New Roman" w:eastAsia="黑体" w:cs="黑体"/>
          <w:spacing w:val="-1"/>
          <w:sz w:val="24"/>
          <w:szCs w:val="24"/>
          <w:highlight w:val="none"/>
        </w:rPr>
        <w:t>承包人提供主要材料和工程设备一览表</w:t>
      </w:r>
      <w:r>
        <w:rPr>
          <w:rFonts w:ascii="Times New Roman" w:hAnsi="Times New Roman" w:eastAsia="宋体" w:cs="宋体"/>
          <w:spacing w:val="-1"/>
          <w:sz w:val="24"/>
          <w:szCs w:val="24"/>
          <w:highlight w:val="none"/>
        </w:rPr>
        <w:t>（适用于造价信息差额调整法）</w:t>
      </w:r>
    </w:p>
    <w:p w14:paraId="726ED36D">
      <w:pPr>
        <w:pStyle w:val="5"/>
        <w:spacing w:line="437" w:lineRule="auto"/>
        <w:rPr>
          <w:rFonts w:ascii="Times New Roman" w:hAnsi="Times New Roman"/>
          <w:highlight w:val="none"/>
        </w:rPr>
      </w:pPr>
    </w:p>
    <w:p w14:paraId="4348DADF">
      <w:pPr>
        <w:spacing w:before="88" w:line="225" w:lineRule="auto"/>
        <w:ind w:left="1796"/>
        <w:rPr>
          <w:rFonts w:ascii="Times New Roman" w:hAnsi="Times New Roman" w:eastAsia="黑体" w:cs="黑体"/>
          <w:sz w:val="27"/>
          <w:szCs w:val="27"/>
          <w:highlight w:val="none"/>
        </w:rPr>
      </w:pPr>
      <w:bookmarkStart w:id="1482" w:name="bookmark263"/>
      <w:bookmarkEnd w:id="1482"/>
      <w:bookmarkStart w:id="1483" w:name="bookmark264"/>
      <w:bookmarkEnd w:id="1483"/>
      <w:r>
        <w:rPr>
          <w:rFonts w:ascii="Times New Roman" w:hAnsi="Times New Roman" w:eastAsia="黑体" w:cs="黑体"/>
          <w:spacing w:val="9"/>
          <w:sz w:val="27"/>
          <w:szCs w:val="27"/>
          <w:highlight w:val="none"/>
        </w:rPr>
        <w:t>承包人提供主要材料和工程设备一览表</w:t>
      </w:r>
    </w:p>
    <w:p w14:paraId="51A8F7FC">
      <w:pPr>
        <w:spacing w:line="219" w:lineRule="exact"/>
        <w:rPr>
          <w:rFonts w:ascii="Times New Roman" w:hAnsi="Times New Roman"/>
          <w:highlight w:val="none"/>
        </w:rPr>
      </w:pPr>
    </w:p>
    <w:p w14:paraId="1D0B464B">
      <w:pPr>
        <w:spacing w:line="219" w:lineRule="exact"/>
        <w:rPr>
          <w:rFonts w:ascii="Times New Roman" w:hAnsi="Times New Roman"/>
          <w:highlight w:val="none"/>
        </w:rPr>
        <w:sectPr>
          <w:footerReference r:id="rId8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ACD4F37">
      <w:pPr>
        <w:spacing w:before="42" w:line="186" w:lineRule="auto"/>
        <w:ind w:left="20"/>
        <w:rPr>
          <w:rFonts w:ascii="Times New Roman" w:hAnsi="Times New Roman"/>
          <w:sz w:val="2"/>
          <w:highlight w:val="none"/>
        </w:rPr>
      </w:pPr>
      <w:r>
        <w:rPr>
          <w:rFonts w:ascii="Times New Roman" w:hAnsi="Times New Roman" w:eastAsia="宋体" w:cs="宋体"/>
          <w:spacing w:val="-9"/>
          <w:sz w:val="21"/>
          <w:szCs w:val="21"/>
          <w:highlight w:val="none"/>
        </w:rPr>
        <w:t>工程名称：</w:t>
      </w:r>
    </w:p>
    <w:p w14:paraId="26C01282">
      <w:pPr>
        <w:spacing w:before="40" w:line="186" w:lineRule="auto"/>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标段名称：</w:t>
      </w:r>
      <w:r>
        <w:rPr>
          <w:rFonts w:ascii="Times New Roman" w:hAnsi="Times New Roman" w:eastAsia="宋体" w:cs="宋体"/>
          <w:sz w:val="21"/>
          <w:szCs w:val="21"/>
          <w:highlight w:val="none"/>
        </w:rPr>
        <w:t xml:space="preserve">                                 </w:t>
      </w:r>
      <w:r>
        <w:rPr>
          <w:rFonts w:ascii="Times New Roman" w:hAnsi="Times New Roman" w:eastAsia="宋体" w:cs="宋体"/>
          <w:spacing w:val="-13"/>
          <w:sz w:val="21"/>
          <w:szCs w:val="21"/>
          <w:highlight w:val="none"/>
        </w:rPr>
        <w:t>第</w:t>
      </w:r>
      <w:r>
        <w:rPr>
          <w:rFonts w:ascii="Times New Roman" w:hAnsi="Times New Roman" w:eastAsia="宋体" w:cs="宋体"/>
          <w:spacing w:val="18"/>
          <w:sz w:val="21"/>
          <w:szCs w:val="21"/>
          <w:highlight w:val="none"/>
        </w:rPr>
        <w:t xml:space="preserve"> </w:t>
      </w:r>
      <w:r>
        <w:rPr>
          <w:rFonts w:ascii="Times New Roman" w:hAnsi="Times New Roman" w:eastAsia="宋体" w:cs="宋体"/>
          <w:spacing w:val="-13"/>
          <w:sz w:val="21"/>
          <w:szCs w:val="21"/>
          <w:highlight w:val="none"/>
        </w:rPr>
        <w:t>页 共</w:t>
      </w:r>
      <w:r>
        <w:rPr>
          <w:rFonts w:ascii="Times New Roman" w:hAnsi="Times New Roman" w:eastAsia="宋体" w:cs="宋体"/>
          <w:spacing w:val="9"/>
          <w:sz w:val="21"/>
          <w:szCs w:val="21"/>
          <w:highlight w:val="none"/>
        </w:rPr>
        <w:t xml:space="preserve"> </w:t>
      </w:r>
      <w:r>
        <w:rPr>
          <w:rFonts w:ascii="Times New Roman" w:hAnsi="Times New Roman" w:eastAsia="宋体" w:cs="宋体"/>
          <w:spacing w:val="-13"/>
          <w:sz w:val="21"/>
          <w:szCs w:val="21"/>
          <w:highlight w:val="none"/>
        </w:rPr>
        <w:t>页</w:t>
      </w:r>
    </w:p>
    <w:p w14:paraId="6CCA4AB0">
      <w:pPr>
        <w:spacing w:line="186"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59F5060">
      <w:pPr>
        <w:spacing w:line="32" w:lineRule="exact"/>
        <w:rPr>
          <w:rFonts w:ascii="Times New Roman" w:hAnsi="Times New Roman"/>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2"/>
        <w:gridCol w:w="1468"/>
        <w:gridCol w:w="595"/>
        <w:gridCol w:w="686"/>
        <w:gridCol w:w="864"/>
        <w:gridCol w:w="907"/>
        <w:gridCol w:w="1248"/>
        <w:gridCol w:w="1382"/>
        <w:gridCol w:w="609"/>
      </w:tblGrid>
      <w:tr w14:paraId="4D02F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552" w:type="dxa"/>
            <w:textDirection w:val="tbRlV"/>
            <w:vAlign w:val="top"/>
          </w:tcPr>
          <w:p w14:paraId="1FC61AFC">
            <w:pPr>
              <w:pStyle w:val="18"/>
              <w:spacing w:before="167" w:line="211" w:lineRule="auto"/>
              <w:ind w:left="202"/>
              <w:rPr>
                <w:rFonts w:ascii="Times New Roman" w:hAnsi="Times New Roman"/>
                <w:highlight w:val="none"/>
              </w:rPr>
            </w:pPr>
            <w:r>
              <w:rPr>
                <w:rFonts w:ascii="Times New Roman" w:hAnsi="Times New Roman"/>
                <w:spacing w:val="1"/>
                <w:highlight w:val="none"/>
              </w:rPr>
              <w:t>序</w:t>
            </w:r>
            <w:r>
              <w:rPr>
                <w:rFonts w:ascii="Times New Roman" w:hAnsi="Times New Roman"/>
                <w:spacing w:val="-43"/>
                <w:highlight w:val="none"/>
              </w:rPr>
              <w:t xml:space="preserve"> </w:t>
            </w:r>
            <w:r>
              <w:rPr>
                <w:rFonts w:ascii="Times New Roman" w:hAnsi="Times New Roman"/>
                <w:spacing w:val="1"/>
                <w:highlight w:val="none"/>
              </w:rPr>
              <w:t>号</w:t>
            </w:r>
          </w:p>
        </w:tc>
        <w:tc>
          <w:tcPr>
            <w:tcW w:w="1468" w:type="dxa"/>
            <w:vAlign w:val="top"/>
          </w:tcPr>
          <w:p w14:paraId="2DEB0271">
            <w:pPr>
              <w:pStyle w:val="18"/>
              <w:spacing w:before="201" w:line="241" w:lineRule="auto"/>
              <w:ind w:left="318"/>
              <w:rPr>
                <w:rFonts w:ascii="Times New Roman" w:hAnsi="Times New Roman"/>
                <w:highlight w:val="none"/>
              </w:rPr>
            </w:pPr>
            <w:r>
              <w:rPr>
                <w:rFonts w:ascii="Times New Roman" w:hAnsi="Times New Roman"/>
                <w:spacing w:val="-2"/>
                <w:highlight w:val="none"/>
              </w:rPr>
              <w:t>名称、规</w:t>
            </w:r>
          </w:p>
          <w:p w14:paraId="4F3C1F89">
            <w:pPr>
              <w:pStyle w:val="18"/>
              <w:spacing w:line="220" w:lineRule="auto"/>
              <w:ind w:left="315"/>
              <w:rPr>
                <w:rFonts w:ascii="Times New Roman" w:hAnsi="Times New Roman"/>
                <w:highlight w:val="none"/>
              </w:rPr>
            </w:pPr>
            <w:r>
              <w:rPr>
                <w:rFonts w:ascii="Times New Roman" w:hAnsi="Times New Roman"/>
                <w:spacing w:val="-1"/>
                <w:highlight w:val="none"/>
              </w:rPr>
              <w:t>格、型号</w:t>
            </w:r>
          </w:p>
        </w:tc>
        <w:tc>
          <w:tcPr>
            <w:tcW w:w="595" w:type="dxa"/>
            <w:textDirection w:val="tbRlV"/>
            <w:vAlign w:val="top"/>
          </w:tcPr>
          <w:p w14:paraId="04EAD239">
            <w:pPr>
              <w:pStyle w:val="18"/>
              <w:spacing w:before="195" w:line="209" w:lineRule="auto"/>
              <w:ind w:left="202"/>
              <w:rPr>
                <w:rFonts w:ascii="Times New Roman" w:hAnsi="Times New Roman"/>
                <w:highlight w:val="none"/>
              </w:rPr>
            </w:pPr>
            <w:r>
              <w:rPr>
                <w:rFonts w:ascii="Times New Roman" w:hAnsi="Times New Roman"/>
                <w:spacing w:val="1"/>
                <w:highlight w:val="none"/>
              </w:rPr>
              <w:t>单</w:t>
            </w:r>
            <w:r>
              <w:rPr>
                <w:rFonts w:ascii="Times New Roman" w:hAnsi="Times New Roman"/>
                <w:spacing w:val="-43"/>
                <w:highlight w:val="none"/>
              </w:rPr>
              <w:t xml:space="preserve"> </w:t>
            </w:r>
            <w:r>
              <w:rPr>
                <w:rFonts w:ascii="Times New Roman" w:hAnsi="Times New Roman"/>
                <w:spacing w:val="1"/>
                <w:highlight w:val="none"/>
              </w:rPr>
              <w:t>位</w:t>
            </w:r>
          </w:p>
        </w:tc>
        <w:tc>
          <w:tcPr>
            <w:tcW w:w="686" w:type="dxa"/>
            <w:vAlign w:val="top"/>
          </w:tcPr>
          <w:p w14:paraId="33649AF1">
            <w:pPr>
              <w:spacing w:line="271" w:lineRule="auto"/>
              <w:rPr>
                <w:rFonts w:ascii="Times New Roman" w:hAnsi="Times New Roman"/>
                <w:sz w:val="21"/>
                <w:highlight w:val="none"/>
              </w:rPr>
            </w:pPr>
          </w:p>
          <w:p w14:paraId="140BD0FC">
            <w:pPr>
              <w:pStyle w:val="18"/>
              <w:spacing w:before="68" w:line="221" w:lineRule="auto"/>
              <w:ind w:left="141"/>
              <w:rPr>
                <w:rFonts w:ascii="Times New Roman" w:hAnsi="Times New Roman"/>
                <w:highlight w:val="none"/>
              </w:rPr>
            </w:pPr>
            <w:r>
              <w:rPr>
                <w:rFonts w:ascii="Times New Roman" w:hAnsi="Times New Roman"/>
                <w:spacing w:val="-2"/>
                <w:highlight w:val="none"/>
              </w:rPr>
              <w:t>数量</w:t>
            </w:r>
          </w:p>
        </w:tc>
        <w:tc>
          <w:tcPr>
            <w:tcW w:w="864" w:type="dxa"/>
            <w:vAlign w:val="top"/>
          </w:tcPr>
          <w:p w14:paraId="38544052">
            <w:pPr>
              <w:pStyle w:val="18"/>
              <w:spacing w:before="67"/>
              <w:ind w:left="146" w:right="140" w:firstLine="85"/>
              <w:jc w:val="both"/>
              <w:rPr>
                <w:rFonts w:ascii="Times New Roman" w:hAnsi="Times New Roman"/>
                <w:highlight w:val="none"/>
              </w:rPr>
            </w:pPr>
            <w:r>
              <w:rPr>
                <w:rFonts w:ascii="Times New Roman" w:hAnsi="Times New Roman"/>
                <w:spacing w:val="-4"/>
                <w:highlight w:val="none"/>
              </w:rPr>
              <w:t>风险</w:t>
            </w:r>
            <w:r>
              <w:rPr>
                <w:rFonts w:ascii="Times New Roman" w:hAnsi="Times New Roman"/>
                <w:highlight w:val="none"/>
              </w:rPr>
              <w:t xml:space="preserve"> </w:t>
            </w:r>
            <w:r>
              <w:rPr>
                <w:rFonts w:ascii="Times New Roman" w:hAnsi="Times New Roman"/>
                <w:spacing w:val="39"/>
                <w:highlight w:val="none"/>
              </w:rPr>
              <w:t>系数</w:t>
            </w:r>
            <w:r>
              <w:rPr>
                <w:rFonts w:ascii="Times New Roman" w:hAnsi="Times New Roman"/>
                <w:highlight w:val="none"/>
              </w:rPr>
              <w:t xml:space="preserve"> </w:t>
            </w:r>
            <w:r>
              <w:rPr>
                <w:rFonts w:ascii="Times New Roman" w:hAnsi="Times New Roman"/>
                <w:spacing w:val="-8"/>
                <w:highlight w:val="none"/>
              </w:rPr>
              <w:t>（</w:t>
            </w:r>
            <w:r>
              <w:rPr>
                <w:rFonts w:ascii="Times New Roman" w:hAnsi="Times New Roman" w:eastAsia="Times New Roman" w:cs="Times New Roman"/>
                <w:spacing w:val="-8"/>
                <w:highlight w:val="none"/>
              </w:rPr>
              <w:t>%</w:t>
            </w:r>
            <w:r>
              <w:rPr>
                <w:rFonts w:ascii="Times New Roman" w:hAnsi="Times New Roman"/>
                <w:spacing w:val="-8"/>
                <w:highlight w:val="none"/>
              </w:rPr>
              <w:t>）</w:t>
            </w:r>
          </w:p>
        </w:tc>
        <w:tc>
          <w:tcPr>
            <w:tcW w:w="907" w:type="dxa"/>
            <w:vAlign w:val="top"/>
          </w:tcPr>
          <w:p w14:paraId="3A157F96">
            <w:pPr>
              <w:pStyle w:val="18"/>
              <w:spacing w:before="66" w:line="233" w:lineRule="auto"/>
              <w:ind w:left="152" w:right="145" w:firstLine="99"/>
              <w:jc w:val="both"/>
              <w:rPr>
                <w:rFonts w:ascii="Times New Roman" w:hAnsi="Times New Roman"/>
                <w:highlight w:val="none"/>
              </w:rPr>
            </w:pPr>
            <w:r>
              <w:rPr>
                <w:rFonts w:ascii="Times New Roman" w:hAnsi="Times New Roman"/>
                <w:spacing w:val="-3"/>
                <w:highlight w:val="none"/>
              </w:rPr>
              <w:t>基准</w:t>
            </w:r>
            <w:r>
              <w:rPr>
                <w:rFonts w:ascii="Times New Roman" w:hAnsi="Times New Roman"/>
                <w:highlight w:val="none"/>
              </w:rPr>
              <w:t xml:space="preserve">  </w:t>
            </w:r>
            <w:r>
              <w:rPr>
                <w:rFonts w:ascii="Times New Roman" w:hAnsi="Times New Roman"/>
                <w:spacing w:val="46"/>
                <w:highlight w:val="none"/>
              </w:rPr>
              <w:t>单价</w:t>
            </w:r>
            <w:r>
              <w:rPr>
                <w:rFonts w:ascii="Times New Roman" w:hAnsi="Times New Roman"/>
                <w:highlight w:val="none"/>
              </w:rPr>
              <w:t xml:space="preserve">  </w:t>
            </w:r>
            <w:r>
              <w:rPr>
                <w:rFonts w:ascii="Times New Roman" w:hAnsi="Times New Roman"/>
                <w:spacing w:val="-9"/>
                <w:highlight w:val="none"/>
              </w:rPr>
              <w:t>（元）</w:t>
            </w:r>
          </w:p>
        </w:tc>
        <w:tc>
          <w:tcPr>
            <w:tcW w:w="1248" w:type="dxa"/>
            <w:vAlign w:val="top"/>
          </w:tcPr>
          <w:p w14:paraId="63BF1EFF">
            <w:pPr>
              <w:pStyle w:val="18"/>
              <w:spacing w:before="202" w:line="231" w:lineRule="auto"/>
              <w:ind w:left="325" w:right="192" w:hanging="109"/>
              <w:rPr>
                <w:rFonts w:ascii="Times New Roman" w:hAnsi="Times New Roman"/>
                <w:highlight w:val="none"/>
              </w:rPr>
            </w:pPr>
            <w:r>
              <w:rPr>
                <w:rFonts w:ascii="Times New Roman" w:hAnsi="Times New Roman"/>
                <w:spacing w:val="-2"/>
                <w:highlight w:val="none"/>
              </w:rPr>
              <w:t>投标单价</w:t>
            </w:r>
            <w:r>
              <w:rPr>
                <w:rFonts w:ascii="Times New Roman" w:hAnsi="Times New Roman"/>
                <w:spacing w:val="1"/>
                <w:highlight w:val="none"/>
              </w:rPr>
              <w:t xml:space="preserve"> </w:t>
            </w:r>
            <w:r>
              <w:rPr>
                <w:rFonts w:ascii="Times New Roman" w:hAnsi="Times New Roman"/>
                <w:spacing w:val="-6"/>
                <w:highlight w:val="none"/>
              </w:rPr>
              <w:t>（元）</w:t>
            </w:r>
          </w:p>
        </w:tc>
        <w:tc>
          <w:tcPr>
            <w:tcW w:w="1382" w:type="dxa"/>
            <w:vAlign w:val="top"/>
          </w:tcPr>
          <w:p w14:paraId="61316642">
            <w:pPr>
              <w:pStyle w:val="18"/>
              <w:spacing w:before="67" w:line="230" w:lineRule="auto"/>
              <w:ind w:left="386" w:right="153" w:hanging="207"/>
              <w:rPr>
                <w:rFonts w:ascii="Times New Roman" w:hAnsi="Times New Roman"/>
                <w:highlight w:val="none"/>
              </w:rPr>
            </w:pPr>
            <w:r>
              <w:rPr>
                <w:rFonts w:ascii="Times New Roman" w:hAnsi="Times New Roman"/>
                <w:spacing w:val="-2"/>
                <w:highlight w:val="none"/>
              </w:rPr>
              <w:t>发承包人确</w:t>
            </w:r>
            <w:r>
              <w:rPr>
                <w:rFonts w:ascii="Times New Roman" w:hAnsi="Times New Roman"/>
                <w:spacing w:val="3"/>
                <w:highlight w:val="none"/>
              </w:rPr>
              <w:t xml:space="preserve"> </w:t>
            </w:r>
            <w:r>
              <w:rPr>
                <w:rFonts w:ascii="Times New Roman" w:hAnsi="Times New Roman"/>
                <w:spacing w:val="-2"/>
                <w:highlight w:val="none"/>
              </w:rPr>
              <w:t>认单价</w:t>
            </w:r>
          </w:p>
          <w:p w14:paraId="0F62763B">
            <w:pPr>
              <w:pStyle w:val="18"/>
              <w:spacing w:before="19" w:line="221" w:lineRule="auto"/>
              <w:ind w:left="393"/>
              <w:rPr>
                <w:rFonts w:ascii="Times New Roman" w:hAnsi="Times New Roman"/>
                <w:highlight w:val="none"/>
              </w:rPr>
            </w:pPr>
            <w:r>
              <w:rPr>
                <w:rFonts w:ascii="Times New Roman" w:hAnsi="Times New Roman"/>
                <w:spacing w:val="-6"/>
                <w:highlight w:val="none"/>
              </w:rPr>
              <w:t>（元）</w:t>
            </w:r>
          </w:p>
        </w:tc>
        <w:tc>
          <w:tcPr>
            <w:tcW w:w="609" w:type="dxa"/>
            <w:textDirection w:val="tbRlV"/>
            <w:vAlign w:val="top"/>
          </w:tcPr>
          <w:p w14:paraId="3AFDC2C8">
            <w:pPr>
              <w:pStyle w:val="18"/>
              <w:spacing w:before="195" w:line="210" w:lineRule="auto"/>
              <w:ind w:left="202"/>
              <w:rPr>
                <w:rFonts w:ascii="Times New Roman" w:hAnsi="Times New Roman"/>
                <w:highlight w:val="none"/>
              </w:rPr>
            </w:pPr>
            <w:r>
              <w:rPr>
                <w:rFonts w:ascii="Times New Roman" w:hAnsi="Times New Roman"/>
                <w:spacing w:val="1"/>
                <w:highlight w:val="none"/>
              </w:rPr>
              <w:t>备</w:t>
            </w:r>
            <w:r>
              <w:rPr>
                <w:rFonts w:ascii="Times New Roman" w:hAnsi="Times New Roman"/>
                <w:spacing w:val="-43"/>
                <w:highlight w:val="none"/>
              </w:rPr>
              <w:t xml:space="preserve"> </w:t>
            </w:r>
            <w:r>
              <w:rPr>
                <w:rFonts w:ascii="Times New Roman" w:hAnsi="Times New Roman"/>
                <w:spacing w:val="1"/>
                <w:highlight w:val="none"/>
              </w:rPr>
              <w:t>注</w:t>
            </w:r>
          </w:p>
        </w:tc>
      </w:tr>
      <w:tr w14:paraId="6D19F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552" w:type="dxa"/>
            <w:vAlign w:val="top"/>
          </w:tcPr>
          <w:p w14:paraId="1FBD4EC7">
            <w:pPr>
              <w:rPr>
                <w:rFonts w:ascii="Times New Roman" w:hAnsi="Times New Roman"/>
                <w:sz w:val="21"/>
                <w:highlight w:val="none"/>
              </w:rPr>
            </w:pPr>
          </w:p>
        </w:tc>
        <w:tc>
          <w:tcPr>
            <w:tcW w:w="1468" w:type="dxa"/>
            <w:vAlign w:val="top"/>
          </w:tcPr>
          <w:p w14:paraId="16A3E3FD">
            <w:pPr>
              <w:rPr>
                <w:rFonts w:ascii="Times New Roman" w:hAnsi="Times New Roman"/>
                <w:sz w:val="21"/>
                <w:highlight w:val="none"/>
              </w:rPr>
            </w:pPr>
          </w:p>
        </w:tc>
        <w:tc>
          <w:tcPr>
            <w:tcW w:w="595" w:type="dxa"/>
            <w:vAlign w:val="top"/>
          </w:tcPr>
          <w:p w14:paraId="2F7BEA8F">
            <w:pPr>
              <w:rPr>
                <w:rFonts w:ascii="Times New Roman" w:hAnsi="Times New Roman"/>
                <w:sz w:val="21"/>
                <w:highlight w:val="none"/>
              </w:rPr>
            </w:pPr>
          </w:p>
        </w:tc>
        <w:tc>
          <w:tcPr>
            <w:tcW w:w="686" w:type="dxa"/>
            <w:vAlign w:val="top"/>
          </w:tcPr>
          <w:p w14:paraId="5AE063B1">
            <w:pPr>
              <w:rPr>
                <w:rFonts w:ascii="Times New Roman" w:hAnsi="Times New Roman"/>
                <w:sz w:val="21"/>
                <w:highlight w:val="none"/>
              </w:rPr>
            </w:pPr>
          </w:p>
        </w:tc>
        <w:tc>
          <w:tcPr>
            <w:tcW w:w="864" w:type="dxa"/>
            <w:vAlign w:val="top"/>
          </w:tcPr>
          <w:p w14:paraId="280F60F6">
            <w:pPr>
              <w:rPr>
                <w:rFonts w:ascii="Times New Roman" w:hAnsi="Times New Roman"/>
                <w:sz w:val="21"/>
                <w:highlight w:val="none"/>
              </w:rPr>
            </w:pPr>
          </w:p>
        </w:tc>
        <w:tc>
          <w:tcPr>
            <w:tcW w:w="907" w:type="dxa"/>
            <w:vAlign w:val="top"/>
          </w:tcPr>
          <w:p w14:paraId="0E070ECB">
            <w:pPr>
              <w:rPr>
                <w:rFonts w:ascii="Times New Roman" w:hAnsi="Times New Roman"/>
                <w:sz w:val="21"/>
                <w:highlight w:val="none"/>
              </w:rPr>
            </w:pPr>
          </w:p>
        </w:tc>
        <w:tc>
          <w:tcPr>
            <w:tcW w:w="1248" w:type="dxa"/>
            <w:vAlign w:val="top"/>
          </w:tcPr>
          <w:p w14:paraId="79737058">
            <w:pPr>
              <w:rPr>
                <w:rFonts w:ascii="Times New Roman" w:hAnsi="Times New Roman"/>
                <w:sz w:val="21"/>
                <w:highlight w:val="none"/>
              </w:rPr>
            </w:pPr>
          </w:p>
        </w:tc>
        <w:tc>
          <w:tcPr>
            <w:tcW w:w="1382" w:type="dxa"/>
            <w:vAlign w:val="top"/>
          </w:tcPr>
          <w:p w14:paraId="09384D5B">
            <w:pPr>
              <w:rPr>
                <w:rFonts w:ascii="Times New Roman" w:hAnsi="Times New Roman"/>
                <w:sz w:val="21"/>
                <w:highlight w:val="none"/>
              </w:rPr>
            </w:pPr>
          </w:p>
        </w:tc>
        <w:tc>
          <w:tcPr>
            <w:tcW w:w="609" w:type="dxa"/>
            <w:vAlign w:val="top"/>
          </w:tcPr>
          <w:p w14:paraId="6D44A5A9">
            <w:pPr>
              <w:rPr>
                <w:rFonts w:ascii="Times New Roman" w:hAnsi="Times New Roman"/>
                <w:sz w:val="21"/>
                <w:highlight w:val="none"/>
              </w:rPr>
            </w:pPr>
          </w:p>
        </w:tc>
      </w:tr>
      <w:tr w14:paraId="48A4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552" w:type="dxa"/>
            <w:vAlign w:val="top"/>
          </w:tcPr>
          <w:p w14:paraId="6FA39087">
            <w:pPr>
              <w:rPr>
                <w:rFonts w:ascii="Times New Roman" w:hAnsi="Times New Roman"/>
                <w:sz w:val="21"/>
                <w:highlight w:val="none"/>
              </w:rPr>
            </w:pPr>
          </w:p>
        </w:tc>
        <w:tc>
          <w:tcPr>
            <w:tcW w:w="1468" w:type="dxa"/>
            <w:vAlign w:val="top"/>
          </w:tcPr>
          <w:p w14:paraId="22C68227">
            <w:pPr>
              <w:rPr>
                <w:rFonts w:ascii="Times New Roman" w:hAnsi="Times New Roman"/>
                <w:sz w:val="21"/>
                <w:highlight w:val="none"/>
              </w:rPr>
            </w:pPr>
          </w:p>
        </w:tc>
        <w:tc>
          <w:tcPr>
            <w:tcW w:w="595" w:type="dxa"/>
            <w:vAlign w:val="top"/>
          </w:tcPr>
          <w:p w14:paraId="5865282F">
            <w:pPr>
              <w:rPr>
                <w:rFonts w:ascii="Times New Roman" w:hAnsi="Times New Roman"/>
                <w:sz w:val="21"/>
                <w:highlight w:val="none"/>
              </w:rPr>
            </w:pPr>
          </w:p>
        </w:tc>
        <w:tc>
          <w:tcPr>
            <w:tcW w:w="686" w:type="dxa"/>
            <w:vAlign w:val="top"/>
          </w:tcPr>
          <w:p w14:paraId="18EA6C56">
            <w:pPr>
              <w:rPr>
                <w:rFonts w:ascii="Times New Roman" w:hAnsi="Times New Roman"/>
                <w:sz w:val="21"/>
                <w:highlight w:val="none"/>
              </w:rPr>
            </w:pPr>
          </w:p>
        </w:tc>
        <w:tc>
          <w:tcPr>
            <w:tcW w:w="864" w:type="dxa"/>
            <w:vAlign w:val="top"/>
          </w:tcPr>
          <w:p w14:paraId="5E537F0D">
            <w:pPr>
              <w:rPr>
                <w:rFonts w:ascii="Times New Roman" w:hAnsi="Times New Roman"/>
                <w:sz w:val="21"/>
                <w:highlight w:val="none"/>
              </w:rPr>
            </w:pPr>
          </w:p>
        </w:tc>
        <w:tc>
          <w:tcPr>
            <w:tcW w:w="907" w:type="dxa"/>
            <w:vAlign w:val="top"/>
          </w:tcPr>
          <w:p w14:paraId="0B3C005D">
            <w:pPr>
              <w:rPr>
                <w:rFonts w:ascii="Times New Roman" w:hAnsi="Times New Roman"/>
                <w:sz w:val="21"/>
                <w:highlight w:val="none"/>
              </w:rPr>
            </w:pPr>
          </w:p>
        </w:tc>
        <w:tc>
          <w:tcPr>
            <w:tcW w:w="1248" w:type="dxa"/>
            <w:vAlign w:val="top"/>
          </w:tcPr>
          <w:p w14:paraId="011EF4E1">
            <w:pPr>
              <w:rPr>
                <w:rFonts w:ascii="Times New Roman" w:hAnsi="Times New Roman"/>
                <w:sz w:val="21"/>
                <w:highlight w:val="none"/>
              </w:rPr>
            </w:pPr>
          </w:p>
        </w:tc>
        <w:tc>
          <w:tcPr>
            <w:tcW w:w="1382" w:type="dxa"/>
            <w:vAlign w:val="top"/>
          </w:tcPr>
          <w:p w14:paraId="00768A8A">
            <w:pPr>
              <w:rPr>
                <w:rFonts w:ascii="Times New Roman" w:hAnsi="Times New Roman"/>
                <w:sz w:val="21"/>
                <w:highlight w:val="none"/>
              </w:rPr>
            </w:pPr>
          </w:p>
        </w:tc>
        <w:tc>
          <w:tcPr>
            <w:tcW w:w="609" w:type="dxa"/>
            <w:vAlign w:val="top"/>
          </w:tcPr>
          <w:p w14:paraId="2B30B827">
            <w:pPr>
              <w:rPr>
                <w:rFonts w:ascii="Times New Roman" w:hAnsi="Times New Roman"/>
                <w:sz w:val="21"/>
                <w:highlight w:val="none"/>
              </w:rPr>
            </w:pPr>
          </w:p>
        </w:tc>
      </w:tr>
      <w:tr w14:paraId="784B0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552" w:type="dxa"/>
            <w:vAlign w:val="top"/>
          </w:tcPr>
          <w:p w14:paraId="03B1D175">
            <w:pPr>
              <w:rPr>
                <w:rFonts w:ascii="Times New Roman" w:hAnsi="Times New Roman"/>
                <w:sz w:val="21"/>
                <w:highlight w:val="none"/>
              </w:rPr>
            </w:pPr>
          </w:p>
        </w:tc>
        <w:tc>
          <w:tcPr>
            <w:tcW w:w="1468" w:type="dxa"/>
            <w:vAlign w:val="top"/>
          </w:tcPr>
          <w:p w14:paraId="605F417B">
            <w:pPr>
              <w:rPr>
                <w:rFonts w:ascii="Times New Roman" w:hAnsi="Times New Roman"/>
                <w:sz w:val="21"/>
                <w:highlight w:val="none"/>
              </w:rPr>
            </w:pPr>
          </w:p>
        </w:tc>
        <w:tc>
          <w:tcPr>
            <w:tcW w:w="595" w:type="dxa"/>
            <w:vAlign w:val="top"/>
          </w:tcPr>
          <w:p w14:paraId="10928627">
            <w:pPr>
              <w:rPr>
                <w:rFonts w:ascii="Times New Roman" w:hAnsi="Times New Roman"/>
                <w:sz w:val="21"/>
                <w:highlight w:val="none"/>
              </w:rPr>
            </w:pPr>
          </w:p>
        </w:tc>
        <w:tc>
          <w:tcPr>
            <w:tcW w:w="686" w:type="dxa"/>
            <w:vAlign w:val="top"/>
          </w:tcPr>
          <w:p w14:paraId="0118DA22">
            <w:pPr>
              <w:rPr>
                <w:rFonts w:ascii="Times New Roman" w:hAnsi="Times New Roman"/>
                <w:sz w:val="21"/>
                <w:highlight w:val="none"/>
              </w:rPr>
            </w:pPr>
          </w:p>
        </w:tc>
        <w:tc>
          <w:tcPr>
            <w:tcW w:w="864" w:type="dxa"/>
            <w:vAlign w:val="top"/>
          </w:tcPr>
          <w:p w14:paraId="2C957DE1">
            <w:pPr>
              <w:rPr>
                <w:rFonts w:ascii="Times New Roman" w:hAnsi="Times New Roman"/>
                <w:sz w:val="21"/>
                <w:highlight w:val="none"/>
              </w:rPr>
            </w:pPr>
          </w:p>
        </w:tc>
        <w:tc>
          <w:tcPr>
            <w:tcW w:w="907" w:type="dxa"/>
            <w:vAlign w:val="top"/>
          </w:tcPr>
          <w:p w14:paraId="27B30DBC">
            <w:pPr>
              <w:rPr>
                <w:rFonts w:ascii="Times New Roman" w:hAnsi="Times New Roman"/>
                <w:sz w:val="21"/>
                <w:highlight w:val="none"/>
              </w:rPr>
            </w:pPr>
          </w:p>
        </w:tc>
        <w:tc>
          <w:tcPr>
            <w:tcW w:w="1248" w:type="dxa"/>
            <w:vAlign w:val="top"/>
          </w:tcPr>
          <w:p w14:paraId="1C9177CA">
            <w:pPr>
              <w:rPr>
                <w:rFonts w:ascii="Times New Roman" w:hAnsi="Times New Roman"/>
                <w:sz w:val="21"/>
                <w:highlight w:val="none"/>
              </w:rPr>
            </w:pPr>
          </w:p>
        </w:tc>
        <w:tc>
          <w:tcPr>
            <w:tcW w:w="1382" w:type="dxa"/>
            <w:vAlign w:val="top"/>
          </w:tcPr>
          <w:p w14:paraId="695C33BD">
            <w:pPr>
              <w:rPr>
                <w:rFonts w:ascii="Times New Roman" w:hAnsi="Times New Roman"/>
                <w:sz w:val="21"/>
                <w:highlight w:val="none"/>
              </w:rPr>
            </w:pPr>
          </w:p>
        </w:tc>
        <w:tc>
          <w:tcPr>
            <w:tcW w:w="609" w:type="dxa"/>
            <w:vAlign w:val="top"/>
          </w:tcPr>
          <w:p w14:paraId="6B9847F5">
            <w:pPr>
              <w:rPr>
                <w:rFonts w:ascii="Times New Roman" w:hAnsi="Times New Roman"/>
                <w:sz w:val="21"/>
                <w:highlight w:val="none"/>
              </w:rPr>
            </w:pPr>
          </w:p>
        </w:tc>
      </w:tr>
      <w:tr w14:paraId="37608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552" w:type="dxa"/>
            <w:vAlign w:val="top"/>
          </w:tcPr>
          <w:p w14:paraId="3942E374">
            <w:pPr>
              <w:rPr>
                <w:rFonts w:ascii="Times New Roman" w:hAnsi="Times New Roman"/>
                <w:sz w:val="21"/>
                <w:highlight w:val="none"/>
              </w:rPr>
            </w:pPr>
          </w:p>
        </w:tc>
        <w:tc>
          <w:tcPr>
            <w:tcW w:w="1468" w:type="dxa"/>
            <w:vAlign w:val="top"/>
          </w:tcPr>
          <w:p w14:paraId="1E81A7CE">
            <w:pPr>
              <w:rPr>
                <w:rFonts w:ascii="Times New Roman" w:hAnsi="Times New Roman"/>
                <w:sz w:val="21"/>
                <w:highlight w:val="none"/>
              </w:rPr>
            </w:pPr>
          </w:p>
        </w:tc>
        <w:tc>
          <w:tcPr>
            <w:tcW w:w="595" w:type="dxa"/>
            <w:vAlign w:val="top"/>
          </w:tcPr>
          <w:p w14:paraId="1AF38CD3">
            <w:pPr>
              <w:rPr>
                <w:rFonts w:ascii="Times New Roman" w:hAnsi="Times New Roman"/>
                <w:sz w:val="21"/>
                <w:highlight w:val="none"/>
              </w:rPr>
            </w:pPr>
          </w:p>
        </w:tc>
        <w:tc>
          <w:tcPr>
            <w:tcW w:w="686" w:type="dxa"/>
            <w:vAlign w:val="top"/>
          </w:tcPr>
          <w:p w14:paraId="060ED989">
            <w:pPr>
              <w:rPr>
                <w:rFonts w:ascii="Times New Roman" w:hAnsi="Times New Roman"/>
                <w:sz w:val="21"/>
                <w:highlight w:val="none"/>
              </w:rPr>
            </w:pPr>
          </w:p>
        </w:tc>
        <w:tc>
          <w:tcPr>
            <w:tcW w:w="864" w:type="dxa"/>
            <w:vAlign w:val="top"/>
          </w:tcPr>
          <w:p w14:paraId="562E4A76">
            <w:pPr>
              <w:rPr>
                <w:rFonts w:ascii="Times New Roman" w:hAnsi="Times New Roman"/>
                <w:sz w:val="21"/>
                <w:highlight w:val="none"/>
              </w:rPr>
            </w:pPr>
          </w:p>
        </w:tc>
        <w:tc>
          <w:tcPr>
            <w:tcW w:w="907" w:type="dxa"/>
            <w:vAlign w:val="top"/>
          </w:tcPr>
          <w:p w14:paraId="6966413E">
            <w:pPr>
              <w:rPr>
                <w:rFonts w:ascii="Times New Roman" w:hAnsi="Times New Roman"/>
                <w:sz w:val="21"/>
                <w:highlight w:val="none"/>
              </w:rPr>
            </w:pPr>
          </w:p>
        </w:tc>
        <w:tc>
          <w:tcPr>
            <w:tcW w:w="1248" w:type="dxa"/>
            <w:vAlign w:val="top"/>
          </w:tcPr>
          <w:p w14:paraId="58D4CEA0">
            <w:pPr>
              <w:rPr>
                <w:rFonts w:ascii="Times New Roman" w:hAnsi="Times New Roman"/>
                <w:sz w:val="21"/>
                <w:highlight w:val="none"/>
              </w:rPr>
            </w:pPr>
          </w:p>
        </w:tc>
        <w:tc>
          <w:tcPr>
            <w:tcW w:w="1382" w:type="dxa"/>
            <w:vAlign w:val="top"/>
          </w:tcPr>
          <w:p w14:paraId="27F4B220">
            <w:pPr>
              <w:rPr>
                <w:rFonts w:ascii="Times New Roman" w:hAnsi="Times New Roman"/>
                <w:sz w:val="21"/>
                <w:highlight w:val="none"/>
              </w:rPr>
            </w:pPr>
          </w:p>
        </w:tc>
        <w:tc>
          <w:tcPr>
            <w:tcW w:w="609" w:type="dxa"/>
            <w:vAlign w:val="top"/>
          </w:tcPr>
          <w:p w14:paraId="0D3AC787">
            <w:pPr>
              <w:rPr>
                <w:rFonts w:ascii="Times New Roman" w:hAnsi="Times New Roman"/>
                <w:sz w:val="21"/>
                <w:highlight w:val="none"/>
              </w:rPr>
            </w:pPr>
          </w:p>
        </w:tc>
      </w:tr>
      <w:tr w14:paraId="0BE5C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552" w:type="dxa"/>
            <w:vAlign w:val="top"/>
          </w:tcPr>
          <w:p w14:paraId="6E1E9451">
            <w:pPr>
              <w:rPr>
                <w:rFonts w:ascii="Times New Roman" w:hAnsi="Times New Roman"/>
                <w:sz w:val="21"/>
                <w:highlight w:val="none"/>
              </w:rPr>
            </w:pPr>
          </w:p>
        </w:tc>
        <w:tc>
          <w:tcPr>
            <w:tcW w:w="1468" w:type="dxa"/>
            <w:vAlign w:val="top"/>
          </w:tcPr>
          <w:p w14:paraId="06EE2D4C">
            <w:pPr>
              <w:rPr>
                <w:rFonts w:ascii="Times New Roman" w:hAnsi="Times New Roman"/>
                <w:sz w:val="21"/>
                <w:highlight w:val="none"/>
              </w:rPr>
            </w:pPr>
          </w:p>
        </w:tc>
        <w:tc>
          <w:tcPr>
            <w:tcW w:w="595" w:type="dxa"/>
            <w:vAlign w:val="top"/>
          </w:tcPr>
          <w:p w14:paraId="7BD6ED07">
            <w:pPr>
              <w:rPr>
                <w:rFonts w:ascii="Times New Roman" w:hAnsi="Times New Roman"/>
                <w:sz w:val="21"/>
                <w:highlight w:val="none"/>
              </w:rPr>
            </w:pPr>
          </w:p>
        </w:tc>
        <w:tc>
          <w:tcPr>
            <w:tcW w:w="686" w:type="dxa"/>
            <w:vAlign w:val="top"/>
          </w:tcPr>
          <w:p w14:paraId="275F86E8">
            <w:pPr>
              <w:rPr>
                <w:rFonts w:ascii="Times New Roman" w:hAnsi="Times New Roman"/>
                <w:sz w:val="21"/>
                <w:highlight w:val="none"/>
              </w:rPr>
            </w:pPr>
          </w:p>
        </w:tc>
        <w:tc>
          <w:tcPr>
            <w:tcW w:w="864" w:type="dxa"/>
            <w:vAlign w:val="top"/>
          </w:tcPr>
          <w:p w14:paraId="2994F5DC">
            <w:pPr>
              <w:rPr>
                <w:rFonts w:ascii="Times New Roman" w:hAnsi="Times New Roman"/>
                <w:sz w:val="21"/>
                <w:highlight w:val="none"/>
              </w:rPr>
            </w:pPr>
          </w:p>
        </w:tc>
        <w:tc>
          <w:tcPr>
            <w:tcW w:w="907" w:type="dxa"/>
            <w:vAlign w:val="top"/>
          </w:tcPr>
          <w:p w14:paraId="57F08211">
            <w:pPr>
              <w:rPr>
                <w:rFonts w:ascii="Times New Roman" w:hAnsi="Times New Roman"/>
                <w:sz w:val="21"/>
                <w:highlight w:val="none"/>
              </w:rPr>
            </w:pPr>
          </w:p>
        </w:tc>
        <w:tc>
          <w:tcPr>
            <w:tcW w:w="1248" w:type="dxa"/>
            <w:vAlign w:val="top"/>
          </w:tcPr>
          <w:p w14:paraId="5A155A81">
            <w:pPr>
              <w:rPr>
                <w:rFonts w:ascii="Times New Roman" w:hAnsi="Times New Roman"/>
                <w:sz w:val="21"/>
                <w:highlight w:val="none"/>
              </w:rPr>
            </w:pPr>
          </w:p>
        </w:tc>
        <w:tc>
          <w:tcPr>
            <w:tcW w:w="1382" w:type="dxa"/>
            <w:vAlign w:val="top"/>
          </w:tcPr>
          <w:p w14:paraId="3679D0AF">
            <w:pPr>
              <w:rPr>
                <w:rFonts w:ascii="Times New Roman" w:hAnsi="Times New Roman"/>
                <w:sz w:val="21"/>
                <w:highlight w:val="none"/>
              </w:rPr>
            </w:pPr>
          </w:p>
        </w:tc>
        <w:tc>
          <w:tcPr>
            <w:tcW w:w="609" w:type="dxa"/>
            <w:vAlign w:val="top"/>
          </w:tcPr>
          <w:p w14:paraId="310E1562">
            <w:pPr>
              <w:rPr>
                <w:rFonts w:ascii="Times New Roman" w:hAnsi="Times New Roman"/>
                <w:sz w:val="21"/>
                <w:highlight w:val="none"/>
              </w:rPr>
            </w:pPr>
          </w:p>
        </w:tc>
      </w:tr>
      <w:tr w14:paraId="05F5F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552" w:type="dxa"/>
            <w:vAlign w:val="top"/>
          </w:tcPr>
          <w:p w14:paraId="216CAD27">
            <w:pPr>
              <w:rPr>
                <w:rFonts w:ascii="Times New Roman" w:hAnsi="Times New Roman"/>
                <w:sz w:val="21"/>
                <w:highlight w:val="none"/>
              </w:rPr>
            </w:pPr>
          </w:p>
        </w:tc>
        <w:tc>
          <w:tcPr>
            <w:tcW w:w="1468" w:type="dxa"/>
            <w:vAlign w:val="top"/>
          </w:tcPr>
          <w:p w14:paraId="3C030B2E">
            <w:pPr>
              <w:rPr>
                <w:rFonts w:ascii="Times New Roman" w:hAnsi="Times New Roman"/>
                <w:sz w:val="21"/>
                <w:highlight w:val="none"/>
              </w:rPr>
            </w:pPr>
          </w:p>
        </w:tc>
        <w:tc>
          <w:tcPr>
            <w:tcW w:w="595" w:type="dxa"/>
            <w:vAlign w:val="top"/>
          </w:tcPr>
          <w:p w14:paraId="1467553C">
            <w:pPr>
              <w:rPr>
                <w:rFonts w:ascii="Times New Roman" w:hAnsi="Times New Roman"/>
                <w:sz w:val="21"/>
                <w:highlight w:val="none"/>
              </w:rPr>
            </w:pPr>
          </w:p>
        </w:tc>
        <w:tc>
          <w:tcPr>
            <w:tcW w:w="686" w:type="dxa"/>
            <w:vAlign w:val="top"/>
          </w:tcPr>
          <w:p w14:paraId="36398BCB">
            <w:pPr>
              <w:rPr>
                <w:rFonts w:ascii="Times New Roman" w:hAnsi="Times New Roman"/>
                <w:sz w:val="21"/>
                <w:highlight w:val="none"/>
              </w:rPr>
            </w:pPr>
          </w:p>
        </w:tc>
        <w:tc>
          <w:tcPr>
            <w:tcW w:w="864" w:type="dxa"/>
            <w:vAlign w:val="top"/>
          </w:tcPr>
          <w:p w14:paraId="4B909692">
            <w:pPr>
              <w:rPr>
                <w:rFonts w:ascii="Times New Roman" w:hAnsi="Times New Roman"/>
                <w:sz w:val="21"/>
                <w:highlight w:val="none"/>
              </w:rPr>
            </w:pPr>
          </w:p>
        </w:tc>
        <w:tc>
          <w:tcPr>
            <w:tcW w:w="907" w:type="dxa"/>
            <w:vAlign w:val="top"/>
          </w:tcPr>
          <w:p w14:paraId="27879F2D">
            <w:pPr>
              <w:rPr>
                <w:rFonts w:ascii="Times New Roman" w:hAnsi="Times New Roman"/>
                <w:sz w:val="21"/>
                <w:highlight w:val="none"/>
              </w:rPr>
            </w:pPr>
          </w:p>
        </w:tc>
        <w:tc>
          <w:tcPr>
            <w:tcW w:w="1248" w:type="dxa"/>
            <w:vAlign w:val="top"/>
          </w:tcPr>
          <w:p w14:paraId="59179736">
            <w:pPr>
              <w:rPr>
                <w:rFonts w:ascii="Times New Roman" w:hAnsi="Times New Roman"/>
                <w:sz w:val="21"/>
                <w:highlight w:val="none"/>
              </w:rPr>
            </w:pPr>
          </w:p>
        </w:tc>
        <w:tc>
          <w:tcPr>
            <w:tcW w:w="1382" w:type="dxa"/>
            <w:vAlign w:val="top"/>
          </w:tcPr>
          <w:p w14:paraId="3A0A64D2">
            <w:pPr>
              <w:rPr>
                <w:rFonts w:ascii="Times New Roman" w:hAnsi="Times New Roman"/>
                <w:sz w:val="21"/>
                <w:highlight w:val="none"/>
              </w:rPr>
            </w:pPr>
          </w:p>
        </w:tc>
        <w:tc>
          <w:tcPr>
            <w:tcW w:w="609" w:type="dxa"/>
            <w:vAlign w:val="top"/>
          </w:tcPr>
          <w:p w14:paraId="7DFBC099">
            <w:pPr>
              <w:rPr>
                <w:rFonts w:ascii="Times New Roman" w:hAnsi="Times New Roman"/>
                <w:sz w:val="21"/>
                <w:highlight w:val="none"/>
              </w:rPr>
            </w:pPr>
          </w:p>
        </w:tc>
      </w:tr>
      <w:tr w14:paraId="7148F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552" w:type="dxa"/>
            <w:vAlign w:val="top"/>
          </w:tcPr>
          <w:p w14:paraId="38F1FE02">
            <w:pPr>
              <w:rPr>
                <w:rFonts w:ascii="Times New Roman" w:hAnsi="Times New Roman"/>
                <w:sz w:val="21"/>
                <w:highlight w:val="none"/>
              </w:rPr>
            </w:pPr>
          </w:p>
        </w:tc>
        <w:tc>
          <w:tcPr>
            <w:tcW w:w="1468" w:type="dxa"/>
            <w:vAlign w:val="top"/>
          </w:tcPr>
          <w:p w14:paraId="644622E8">
            <w:pPr>
              <w:rPr>
                <w:rFonts w:ascii="Times New Roman" w:hAnsi="Times New Roman"/>
                <w:sz w:val="21"/>
                <w:highlight w:val="none"/>
              </w:rPr>
            </w:pPr>
          </w:p>
        </w:tc>
        <w:tc>
          <w:tcPr>
            <w:tcW w:w="595" w:type="dxa"/>
            <w:vAlign w:val="top"/>
          </w:tcPr>
          <w:p w14:paraId="106103D6">
            <w:pPr>
              <w:rPr>
                <w:rFonts w:ascii="Times New Roman" w:hAnsi="Times New Roman"/>
                <w:sz w:val="21"/>
                <w:highlight w:val="none"/>
              </w:rPr>
            </w:pPr>
          </w:p>
        </w:tc>
        <w:tc>
          <w:tcPr>
            <w:tcW w:w="686" w:type="dxa"/>
            <w:vAlign w:val="top"/>
          </w:tcPr>
          <w:p w14:paraId="3B6E9A9F">
            <w:pPr>
              <w:rPr>
                <w:rFonts w:ascii="Times New Roman" w:hAnsi="Times New Roman"/>
                <w:sz w:val="21"/>
                <w:highlight w:val="none"/>
              </w:rPr>
            </w:pPr>
          </w:p>
        </w:tc>
        <w:tc>
          <w:tcPr>
            <w:tcW w:w="864" w:type="dxa"/>
            <w:vAlign w:val="top"/>
          </w:tcPr>
          <w:p w14:paraId="48052D21">
            <w:pPr>
              <w:rPr>
                <w:rFonts w:ascii="Times New Roman" w:hAnsi="Times New Roman"/>
                <w:sz w:val="21"/>
                <w:highlight w:val="none"/>
              </w:rPr>
            </w:pPr>
          </w:p>
        </w:tc>
        <w:tc>
          <w:tcPr>
            <w:tcW w:w="907" w:type="dxa"/>
            <w:vAlign w:val="top"/>
          </w:tcPr>
          <w:p w14:paraId="5FF7109E">
            <w:pPr>
              <w:rPr>
                <w:rFonts w:ascii="Times New Roman" w:hAnsi="Times New Roman"/>
                <w:sz w:val="21"/>
                <w:highlight w:val="none"/>
              </w:rPr>
            </w:pPr>
          </w:p>
        </w:tc>
        <w:tc>
          <w:tcPr>
            <w:tcW w:w="1248" w:type="dxa"/>
            <w:vAlign w:val="top"/>
          </w:tcPr>
          <w:p w14:paraId="190144EB">
            <w:pPr>
              <w:rPr>
                <w:rFonts w:ascii="Times New Roman" w:hAnsi="Times New Roman"/>
                <w:sz w:val="21"/>
                <w:highlight w:val="none"/>
              </w:rPr>
            </w:pPr>
          </w:p>
        </w:tc>
        <w:tc>
          <w:tcPr>
            <w:tcW w:w="1382" w:type="dxa"/>
            <w:vAlign w:val="top"/>
          </w:tcPr>
          <w:p w14:paraId="733C07F6">
            <w:pPr>
              <w:rPr>
                <w:rFonts w:ascii="Times New Roman" w:hAnsi="Times New Roman"/>
                <w:sz w:val="21"/>
                <w:highlight w:val="none"/>
              </w:rPr>
            </w:pPr>
          </w:p>
        </w:tc>
        <w:tc>
          <w:tcPr>
            <w:tcW w:w="609" w:type="dxa"/>
            <w:vAlign w:val="top"/>
          </w:tcPr>
          <w:p w14:paraId="122786BB">
            <w:pPr>
              <w:rPr>
                <w:rFonts w:ascii="Times New Roman" w:hAnsi="Times New Roman"/>
                <w:sz w:val="21"/>
                <w:highlight w:val="none"/>
              </w:rPr>
            </w:pPr>
          </w:p>
        </w:tc>
      </w:tr>
      <w:tr w14:paraId="119C8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552" w:type="dxa"/>
            <w:vAlign w:val="top"/>
          </w:tcPr>
          <w:p w14:paraId="42386C6E">
            <w:pPr>
              <w:rPr>
                <w:rFonts w:ascii="Times New Roman" w:hAnsi="Times New Roman"/>
                <w:sz w:val="21"/>
                <w:highlight w:val="none"/>
              </w:rPr>
            </w:pPr>
          </w:p>
        </w:tc>
        <w:tc>
          <w:tcPr>
            <w:tcW w:w="1468" w:type="dxa"/>
            <w:vAlign w:val="top"/>
          </w:tcPr>
          <w:p w14:paraId="1AB4D904">
            <w:pPr>
              <w:rPr>
                <w:rFonts w:ascii="Times New Roman" w:hAnsi="Times New Roman"/>
                <w:sz w:val="21"/>
                <w:highlight w:val="none"/>
              </w:rPr>
            </w:pPr>
          </w:p>
        </w:tc>
        <w:tc>
          <w:tcPr>
            <w:tcW w:w="595" w:type="dxa"/>
            <w:vAlign w:val="top"/>
          </w:tcPr>
          <w:p w14:paraId="4103F7DA">
            <w:pPr>
              <w:rPr>
                <w:rFonts w:ascii="Times New Roman" w:hAnsi="Times New Roman"/>
                <w:sz w:val="21"/>
                <w:highlight w:val="none"/>
              </w:rPr>
            </w:pPr>
          </w:p>
        </w:tc>
        <w:tc>
          <w:tcPr>
            <w:tcW w:w="686" w:type="dxa"/>
            <w:vAlign w:val="top"/>
          </w:tcPr>
          <w:p w14:paraId="18FAC914">
            <w:pPr>
              <w:rPr>
                <w:rFonts w:ascii="Times New Roman" w:hAnsi="Times New Roman"/>
                <w:sz w:val="21"/>
                <w:highlight w:val="none"/>
              </w:rPr>
            </w:pPr>
          </w:p>
        </w:tc>
        <w:tc>
          <w:tcPr>
            <w:tcW w:w="864" w:type="dxa"/>
            <w:vAlign w:val="top"/>
          </w:tcPr>
          <w:p w14:paraId="0E0E915C">
            <w:pPr>
              <w:rPr>
                <w:rFonts w:ascii="Times New Roman" w:hAnsi="Times New Roman"/>
                <w:sz w:val="21"/>
                <w:highlight w:val="none"/>
              </w:rPr>
            </w:pPr>
          </w:p>
        </w:tc>
        <w:tc>
          <w:tcPr>
            <w:tcW w:w="907" w:type="dxa"/>
            <w:vAlign w:val="top"/>
          </w:tcPr>
          <w:p w14:paraId="0A2E2F02">
            <w:pPr>
              <w:rPr>
                <w:rFonts w:ascii="Times New Roman" w:hAnsi="Times New Roman"/>
                <w:sz w:val="21"/>
                <w:highlight w:val="none"/>
              </w:rPr>
            </w:pPr>
          </w:p>
        </w:tc>
        <w:tc>
          <w:tcPr>
            <w:tcW w:w="1248" w:type="dxa"/>
            <w:vAlign w:val="top"/>
          </w:tcPr>
          <w:p w14:paraId="67659281">
            <w:pPr>
              <w:rPr>
                <w:rFonts w:ascii="Times New Roman" w:hAnsi="Times New Roman"/>
                <w:sz w:val="21"/>
                <w:highlight w:val="none"/>
              </w:rPr>
            </w:pPr>
          </w:p>
        </w:tc>
        <w:tc>
          <w:tcPr>
            <w:tcW w:w="1382" w:type="dxa"/>
            <w:vAlign w:val="top"/>
          </w:tcPr>
          <w:p w14:paraId="779669E5">
            <w:pPr>
              <w:rPr>
                <w:rFonts w:ascii="Times New Roman" w:hAnsi="Times New Roman"/>
                <w:sz w:val="21"/>
                <w:highlight w:val="none"/>
              </w:rPr>
            </w:pPr>
          </w:p>
        </w:tc>
        <w:tc>
          <w:tcPr>
            <w:tcW w:w="609" w:type="dxa"/>
            <w:vAlign w:val="top"/>
          </w:tcPr>
          <w:p w14:paraId="7202D7A1">
            <w:pPr>
              <w:rPr>
                <w:rFonts w:ascii="Times New Roman" w:hAnsi="Times New Roman"/>
                <w:sz w:val="21"/>
                <w:highlight w:val="none"/>
              </w:rPr>
            </w:pPr>
          </w:p>
        </w:tc>
      </w:tr>
      <w:tr w14:paraId="2EF99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552" w:type="dxa"/>
            <w:vAlign w:val="top"/>
          </w:tcPr>
          <w:p w14:paraId="66E7B48C">
            <w:pPr>
              <w:rPr>
                <w:rFonts w:ascii="Times New Roman" w:hAnsi="Times New Roman"/>
                <w:sz w:val="21"/>
                <w:highlight w:val="none"/>
              </w:rPr>
            </w:pPr>
          </w:p>
        </w:tc>
        <w:tc>
          <w:tcPr>
            <w:tcW w:w="1468" w:type="dxa"/>
            <w:vAlign w:val="top"/>
          </w:tcPr>
          <w:p w14:paraId="0E941FE1">
            <w:pPr>
              <w:rPr>
                <w:rFonts w:ascii="Times New Roman" w:hAnsi="Times New Roman"/>
                <w:sz w:val="21"/>
                <w:highlight w:val="none"/>
              </w:rPr>
            </w:pPr>
          </w:p>
        </w:tc>
        <w:tc>
          <w:tcPr>
            <w:tcW w:w="595" w:type="dxa"/>
            <w:vAlign w:val="top"/>
          </w:tcPr>
          <w:p w14:paraId="48338464">
            <w:pPr>
              <w:rPr>
                <w:rFonts w:ascii="Times New Roman" w:hAnsi="Times New Roman"/>
                <w:sz w:val="21"/>
                <w:highlight w:val="none"/>
              </w:rPr>
            </w:pPr>
          </w:p>
        </w:tc>
        <w:tc>
          <w:tcPr>
            <w:tcW w:w="686" w:type="dxa"/>
            <w:vAlign w:val="top"/>
          </w:tcPr>
          <w:p w14:paraId="6E387207">
            <w:pPr>
              <w:rPr>
                <w:rFonts w:ascii="Times New Roman" w:hAnsi="Times New Roman"/>
                <w:sz w:val="21"/>
                <w:highlight w:val="none"/>
              </w:rPr>
            </w:pPr>
          </w:p>
        </w:tc>
        <w:tc>
          <w:tcPr>
            <w:tcW w:w="864" w:type="dxa"/>
            <w:vAlign w:val="top"/>
          </w:tcPr>
          <w:p w14:paraId="3BE89697">
            <w:pPr>
              <w:rPr>
                <w:rFonts w:ascii="Times New Roman" w:hAnsi="Times New Roman"/>
                <w:sz w:val="21"/>
                <w:highlight w:val="none"/>
              </w:rPr>
            </w:pPr>
          </w:p>
        </w:tc>
        <w:tc>
          <w:tcPr>
            <w:tcW w:w="907" w:type="dxa"/>
            <w:vAlign w:val="top"/>
          </w:tcPr>
          <w:p w14:paraId="08171163">
            <w:pPr>
              <w:rPr>
                <w:rFonts w:ascii="Times New Roman" w:hAnsi="Times New Roman"/>
                <w:sz w:val="21"/>
                <w:highlight w:val="none"/>
              </w:rPr>
            </w:pPr>
          </w:p>
        </w:tc>
        <w:tc>
          <w:tcPr>
            <w:tcW w:w="1248" w:type="dxa"/>
            <w:vAlign w:val="top"/>
          </w:tcPr>
          <w:p w14:paraId="610D00F8">
            <w:pPr>
              <w:rPr>
                <w:rFonts w:ascii="Times New Roman" w:hAnsi="Times New Roman"/>
                <w:sz w:val="21"/>
                <w:highlight w:val="none"/>
              </w:rPr>
            </w:pPr>
          </w:p>
        </w:tc>
        <w:tc>
          <w:tcPr>
            <w:tcW w:w="1382" w:type="dxa"/>
            <w:vAlign w:val="top"/>
          </w:tcPr>
          <w:p w14:paraId="72E99D1E">
            <w:pPr>
              <w:rPr>
                <w:rFonts w:ascii="Times New Roman" w:hAnsi="Times New Roman"/>
                <w:sz w:val="21"/>
                <w:highlight w:val="none"/>
              </w:rPr>
            </w:pPr>
          </w:p>
        </w:tc>
        <w:tc>
          <w:tcPr>
            <w:tcW w:w="609" w:type="dxa"/>
            <w:vAlign w:val="top"/>
          </w:tcPr>
          <w:p w14:paraId="2DB68177">
            <w:pPr>
              <w:rPr>
                <w:rFonts w:ascii="Times New Roman" w:hAnsi="Times New Roman"/>
                <w:sz w:val="21"/>
                <w:highlight w:val="none"/>
              </w:rPr>
            </w:pPr>
          </w:p>
        </w:tc>
      </w:tr>
      <w:tr w14:paraId="3C077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552" w:type="dxa"/>
            <w:vAlign w:val="top"/>
          </w:tcPr>
          <w:p w14:paraId="6C793F51">
            <w:pPr>
              <w:rPr>
                <w:rFonts w:ascii="Times New Roman" w:hAnsi="Times New Roman"/>
                <w:sz w:val="21"/>
                <w:highlight w:val="none"/>
              </w:rPr>
            </w:pPr>
          </w:p>
        </w:tc>
        <w:tc>
          <w:tcPr>
            <w:tcW w:w="1468" w:type="dxa"/>
            <w:vAlign w:val="top"/>
          </w:tcPr>
          <w:p w14:paraId="0CFC7D83">
            <w:pPr>
              <w:rPr>
                <w:rFonts w:ascii="Times New Roman" w:hAnsi="Times New Roman"/>
                <w:sz w:val="21"/>
                <w:highlight w:val="none"/>
              </w:rPr>
            </w:pPr>
          </w:p>
        </w:tc>
        <w:tc>
          <w:tcPr>
            <w:tcW w:w="595" w:type="dxa"/>
            <w:vAlign w:val="top"/>
          </w:tcPr>
          <w:p w14:paraId="570A05EA">
            <w:pPr>
              <w:rPr>
                <w:rFonts w:ascii="Times New Roman" w:hAnsi="Times New Roman"/>
                <w:sz w:val="21"/>
                <w:highlight w:val="none"/>
              </w:rPr>
            </w:pPr>
          </w:p>
        </w:tc>
        <w:tc>
          <w:tcPr>
            <w:tcW w:w="686" w:type="dxa"/>
            <w:vAlign w:val="top"/>
          </w:tcPr>
          <w:p w14:paraId="74D1434A">
            <w:pPr>
              <w:rPr>
                <w:rFonts w:ascii="Times New Roman" w:hAnsi="Times New Roman"/>
                <w:sz w:val="21"/>
                <w:highlight w:val="none"/>
              </w:rPr>
            </w:pPr>
          </w:p>
        </w:tc>
        <w:tc>
          <w:tcPr>
            <w:tcW w:w="864" w:type="dxa"/>
            <w:vAlign w:val="top"/>
          </w:tcPr>
          <w:p w14:paraId="5AAFA983">
            <w:pPr>
              <w:rPr>
                <w:rFonts w:ascii="Times New Roman" w:hAnsi="Times New Roman"/>
                <w:sz w:val="21"/>
                <w:highlight w:val="none"/>
              </w:rPr>
            </w:pPr>
          </w:p>
        </w:tc>
        <w:tc>
          <w:tcPr>
            <w:tcW w:w="907" w:type="dxa"/>
            <w:vAlign w:val="top"/>
          </w:tcPr>
          <w:p w14:paraId="232DC304">
            <w:pPr>
              <w:rPr>
                <w:rFonts w:ascii="Times New Roman" w:hAnsi="Times New Roman"/>
                <w:sz w:val="21"/>
                <w:highlight w:val="none"/>
              </w:rPr>
            </w:pPr>
          </w:p>
        </w:tc>
        <w:tc>
          <w:tcPr>
            <w:tcW w:w="1248" w:type="dxa"/>
            <w:vAlign w:val="top"/>
          </w:tcPr>
          <w:p w14:paraId="7D810E97">
            <w:pPr>
              <w:rPr>
                <w:rFonts w:ascii="Times New Roman" w:hAnsi="Times New Roman"/>
                <w:sz w:val="21"/>
                <w:highlight w:val="none"/>
              </w:rPr>
            </w:pPr>
          </w:p>
        </w:tc>
        <w:tc>
          <w:tcPr>
            <w:tcW w:w="1382" w:type="dxa"/>
            <w:vAlign w:val="top"/>
          </w:tcPr>
          <w:p w14:paraId="0721A6A5">
            <w:pPr>
              <w:rPr>
                <w:rFonts w:ascii="Times New Roman" w:hAnsi="Times New Roman"/>
                <w:sz w:val="21"/>
                <w:highlight w:val="none"/>
              </w:rPr>
            </w:pPr>
          </w:p>
        </w:tc>
        <w:tc>
          <w:tcPr>
            <w:tcW w:w="609" w:type="dxa"/>
            <w:vAlign w:val="top"/>
          </w:tcPr>
          <w:p w14:paraId="49597C3B">
            <w:pPr>
              <w:rPr>
                <w:rFonts w:ascii="Times New Roman" w:hAnsi="Times New Roman"/>
                <w:sz w:val="21"/>
                <w:highlight w:val="none"/>
              </w:rPr>
            </w:pPr>
          </w:p>
        </w:tc>
      </w:tr>
      <w:tr w14:paraId="6D8A7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552" w:type="dxa"/>
            <w:vAlign w:val="top"/>
          </w:tcPr>
          <w:p w14:paraId="0C193F78">
            <w:pPr>
              <w:rPr>
                <w:rFonts w:ascii="Times New Roman" w:hAnsi="Times New Roman"/>
                <w:sz w:val="21"/>
                <w:highlight w:val="none"/>
              </w:rPr>
            </w:pPr>
          </w:p>
        </w:tc>
        <w:tc>
          <w:tcPr>
            <w:tcW w:w="1468" w:type="dxa"/>
            <w:vAlign w:val="top"/>
          </w:tcPr>
          <w:p w14:paraId="38AB0D44">
            <w:pPr>
              <w:rPr>
                <w:rFonts w:ascii="Times New Roman" w:hAnsi="Times New Roman"/>
                <w:sz w:val="21"/>
                <w:highlight w:val="none"/>
              </w:rPr>
            </w:pPr>
          </w:p>
        </w:tc>
        <w:tc>
          <w:tcPr>
            <w:tcW w:w="595" w:type="dxa"/>
            <w:vAlign w:val="top"/>
          </w:tcPr>
          <w:p w14:paraId="10E7E931">
            <w:pPr>
              <w:rPr>
                <w:rFonts w:ascii="Times New Roman" w:hAnsi="Times New Roman"/>
                <w:sz w:val="21"/>
                <w:highlight w:val="none"/>
              </w:rPr>
            </w:pPr>
          </w:p>
        </w:tc>
        <w:tc>
          <w:tcPr>
            <w:tcW w:w="686" w:type="dxa"/>
            <w:vAlign w:val="top"/>
          </w:tcPr>
          <w:p w14:paraId="5732DDF2">
            <w:pPr>
              <w:rPr>
                <w:rFonts w:ascii="Times New Roman" w:hAnsi="Times New Roman"/>
                <w:sz w:val="21"/>
                <w:highlight w:val="none"/>
              </w:rPr>
            </w:pPr>
          </w:p>
        </w:tc>
        <w:tc>
          <w:tcPr>
            <w:tcW w:w="864" w:type="dxa"/>
            <w:vAlign w:val="top"/>
          </w:tcPr>
          <w:p w14:paraId="69806D0A">
            <w:pPr>
              <w:rPr>
                <w:rFonts w:ascii="Times New Roman" w:hAnsi="Times New Roman"/>
                <w:sz w:val="21"/>
                <w:highlight w:val="none"/>
              </w:rPr>
            </w:pPr>
          </w:p>
        </w:tc>
        <w:tc>
          <w:tcPr>
            <w:tcW w:w="907" w:type="dxa"/>
            <w:vAlign w:val="top"/>
          </w:tcPr>
          <w:p w14:paraId="4A3A3611">
            <w:pPr>
              <w:rPr>
                <w:rFonts w:ascii="Times New Roman" w:hAnsi="Times New Roman"/>
                <w:sz w:val="21"/>
                <w:highlight w:val="none"/>
              </w:rPr>
            </w:pPr>
          </w:p>
        </w:tc>
        <w:tc>
          <w:tcPr>
            <w:tcW w:w="1248" w:type="dxa"/>
            <w:vAlign w:val="top"/>
          </w:tcPr>
          <w:p w14:paraId="47970BD3">
            <w:pPr>
              <w:rPr>
                <w:rFonts w:ascii="Times New Roman" w:hAnsi="Times New Roman"/>
                <w:sz w:val="21"/>
                <w:highlight w:val="none"/>
              </w:rPr>
            </w:pPr>
          </w:p>
        </w:tc>
        <w:tc>
          <w:tcPr>
            <w:tcW w:w="1382" w:type="dxa"/>
            <w:vAlign w:val="top"/>
          </w:tcPr>
          <w:p w14:paraId="4482A8AA">
            <w:pPr>
              <w:rPr>
                <w:rFonts w:ascii="Times New Roman" w:hAnsi="Times New Roman"/>
                <w:sz w:val="21"/>
                <w:highlight w:val="none"/>
              </w:rPr>
            </w:pPr>
          </w:p>
        </w:tc>
        <w:tc>
          <w:tcPr>
            <w:tcW w:w="609" w:type="dxa"/>
            <w:vAlign w:val="top"/>
          </w:tcPr>
          <w:p w14:paraId="1BFF7C6A">
            <w:pPr>
              <w:rPr>
                <w:rFonts w:ascii="Times New Roman" w:hAnsi="Times New Roman"/>
                <w:sz w:val="21"/>
                <w:highlight w:val="none"/>
              </w:rPr>
            </w:pPr>
          </w:p>
        </w:tc>
      </w:tr>
    </w:tbl>
    <w:p w14:paraId="0DEA3639">
      <w:pPr>
        <w:spacing w:before="30" w:line="219" w:lineRule="auto"/>
        <w:ind w:left="18"/>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注： 1.此表由招标人填写除“投标单价”栏的内容，</w:t>
      </w:r>
      <w:r>
        <w:rPr>
          <w:rFonts w:ascii="Times New Roman" w:hAnsi="Times New Roman" w:eastAsia="宋体" w:cs="宋体"/>
          <w:spacing w:val="-24"/>
          <w:sz w:val="21"/>
          <w:szCs w:val="21"/>
          <w:highlight w:val="none"/>
        </w:rPr>
        <w:t xml:space="preserve"> </w:t>
      </w:r>
      <w:r>
        <w:rPr>
          <w:rFonts w:ascii="Times New Roman" w:hAnsi="Times New Roman" w:eastAsia="宋体" w:cs="宋体"/>
          <w:spacing w:val="-5"/>
          <w:sz w:val="21"/>
          <w:szCs w:val="21"/>
          <w:highlight w:val="none"/>
        </w:rPr>
        <w:t>投标人在投标时自</w:t>
      </w:r>
      <w:r>
        <w:rPr>
          <w:rFonts w:ascii="Times New Roman" w:hAnsi="Times New Roman" w:eastAsia="宋体" w:cs="宋体"/>
          <w:spacing w:val="-6"/>
          <w:sz w:val="21"/>
          <w:szCs w:val="21"/>
          <w:highlight w:val="none"/>
        </w:rPr>
        <w:t>主确定投标单价。</w:t>
      </w:r>
    </w:p>
    <w:p w14:paraId="6E900CC7">
      <w:pPr>
        <w:spacing w:before="25" w:line="213" w:lineRule="auto"/>
        <w:ind w:left="17" w:right="6" w:firstLine="426"/>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2.招标人应优先采用工程造价管理机构发布的单价作为基准单价，未发布的，</w:t>
      </w:r>
      <w:r>
        <w:rPr>
          <w:rFonts w:ascii="Times New Roman" w:hAnsi="Times New Roman" w:eastAsia="宋体" w:cs="宋体"/>
          <w:spacing w:val="2"/>
          <w:sz w:val="21"/>
          <w:szCs w:val="21"/>
          <w:highlight w:val="none"/>
        </w:rPr>
        <w:t>通过市</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场调查确定其基准单价。</w:t>
      </w:r>
    </w:p>
    <w:p w14:paraId="072CDFF2">
      <w:pPr>
        <w:spacing w:line="213"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C6AF5FB">
      <w:pPr>
        <w:pStyle w:val="5"/>
        <w:spacing w:line="268" w:lineRule="auto"/>
        <w:rPr>
          <w:rFonts w:ascii="Times New Roman" w:hAnsi="Times New Roman"/>
          <w:highlight w:val="none"/>
        </w:rPr>
      </w:pPr>
    </w:p>
    <w:p w14:paraId="3819316C">
      <w:pPr>
        <w:spacing w:before="78" w:line="218" w:lineRule="auto"/>
        <w:ind w:left="13"/>
        <w:rPr>
          <w:rFonts w:ascii="Times New Roman" w:hAnsi="Times New Roman" w:eastAsia="宋体" w:cs="宋体"/>
          <w:sz w:val="24"/>
          <w:szCs w:val="24"/>
          <w:highlight w:val="none"/>
        </w:rPr>
      </w:pPr>
      <w:r>
        <w:rPr>
          <w:rFonts w:ascii="Times New Roman" w:hAnsi="Times New Roman" w:eastAsia="Times New Roman" w:cs="Times New Roman"/>
          <w:spacing w:val="-1"/>
          <w:sz w:val="24"/>
          <w:szCs w:val="24"/>
          <w:highlight w:val="none"/>
        </w:rPr>
        <w:t xml:space="preserve">4.16 </w:t>
      </w:r>
      <w:r>
        <w:rPr>
          <w:rFonts w:ascii="Times New Roman" w:hAnsi="Times New Roman" w:eastAsia="黑体" w:cs="黑体"/>
          <w:spacing w:val="-1"/>
          <w:sz w:val="24"/>
          <w:szCs w:val="24"/>
          <w:highlight w:val="none"/>
        </w:rPr>
        <w:t>承包人提供主要材料和工程设备一览表</w:t>
      </w:r>
      <w:r>
        <w:rPr>
          <w:rFonts w:ascii="Times New Roman" w:hAnsi="Times New Roman" w:eastAsia="宋体" w:cs="宋体"/>
          <w:spacing w:val="-1"/>
          <w:sz w:val="24"/>
          <w:szCs w:val="24"/>
          <w:highlight w:val="none"/>
        </w:rPr>
        <w:t>（适用于价格指数差额调整法）</w:t>
      </w:r>
    </w:p>
    <w:p w14:paraId="64A6F3E8">
      <w:pPr>
        <w:pStyle w:val="5"/>
        <w:spacing w:line="437" w:lineRule="auto"/>
        <w:rPr>
          <w:rFonts w:ascii="Times New Roman" w:hAnsi="Times New Roman"/>
          <w:highlight w:val="none"/>
        </w:rPr>
      </w:pPr>
    </w:p>
    <w:p w14:paraId="7EB2CA18">
      <w:pPr>
        <w:spacing w:before="87" w:line="225" w:lineRule="auto"/>
        <w:ind w:left="1796"/>
        <w:rPr>
          <w:rFonts w:ascii="Times New Roman" w:hAnsi="Times New Roman" w:eastAsia="黑体" w:cs="黑体"/>
          <w:sz w:val="27"/>
          <w:szCs w:val="27"/>
          <w:highlight w:val="none"/>
        </w:rPr>
      </w:pPr>
      <w:r>
        <w:rPr>
          <w:rFonts w:ascii="Times New Roman" w:hAnsi="Times New Roman" w:eastAsia="黑体" w:cs="黑体"/>
          <w:spacing w:val="9"/>
          <w:sz w:val="27"/>
          <w:szCs w:val="27"/>
          <w:highlight w:val="none"/>
        </w:rPr>
        <w:t>承包人提供主要材料和工程设备一览表</w:t>
      </w:r>
    </w:p>
    <w:p w14:paraId="2B062820">
      <w:pPr>
        <w:spacing w:line="220" w:lineRule="exact"/>
        <w:rPr>
          <w:rFonts w:ascii="Times New Roman" w:hAnsi="Times New Roman"/>
          <w:highlight w:val="none"/>
        </w:rPr>
      </w:pPr>
    </w:p>
    <w:p w14:paraId="160FE4D3">
      <w:pPr>
        <w:spacing w:line="220" w:lineRule="exact"/>
        <w:rPr>
          <w:rFonts w:ascii="Times New Roman" w:hAnsi="Times New Roman"/>
          <w:highlight w:val="none"/>
        </w:rPr>
        <w:sectPr>
          <w:footerReference r:id="rId8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8916E9A">
      <w:pPr>
        <w:spacing w:before="41" w:line="186" w:lineRule="auto"/>
        <w:ind w:left="20"/>
        <w:rPr>
          <w:rFonts w:ascii="Times New Roman" w:hAnsi="Times New Roman"/>
          <w:sz w:val="2"/>
          <w:highlight w:val="none"/>
        </w:rPr>
      </w:pPr>
      <w:r>
        <w:rPr>
          <w:rFonts w:ascii="Times New Roman" w:hAnsi="Times New Roman" w:eastAsia="宋体" w:cs="宋体"/>
          <w:spacing w:val="-9"/>
          <w:sz w:val="21"/>
          <w:szCs w:val="21"/>
          <w:highlight w:val="none"/>
        </w:rPr>
        <w:t>工程名称：</w:t>
      </w:r>
    </w:p>
    <w:p w14:paraId="0DB23A48">
      <w:pPr>
        <w:spacing w:before="40" w:line="186" w:lineRule="auto"/>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标段名称：</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13"/>
          <w:sz w:val="21"/>
          <w:szCs w:val="21"/>
          <w:highlight w:val="none"/>
        </w:rPr>
        <w:t>第 页</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13"/>
          <w:sz w:val="21"/>
          <w:szCs w:val="21"/>
          <w:highlight w:val="none"/>
        </w:rPr>
        <w:t>共</w:t>
      </w:r>
      <w:r>
        <w:rPr>
          <w:rFonts w:ascii="Times New Roman" w:hAnsi="Times New Roman" w:eastAsia="宋体" w:cs="宋体"/>
          <w:spacing w:val="14"/>
          <w:sz w:val="21"/>
          <w:szCs w:val="21"/>
          <w:highlight w:val="none"/>
        </w:rPr>
        <w:t xml:space="preserve"> </w:t>
      </w:r>
      <w:r>
        <w:rPr>
          <w:rFonts w:ascii="Times New Roman" w:hAnsi="Times New Roman" w:eastAsia="宋体" w:cs="宋体"/>
          <w:spacing w:val="-13"/>
          <w:sz w:val="21"/>
          <w:szCs w:val="21"/>
          <w:highlight w:val="none"/>
        </w:rPr>
        <w:t>页</w:t>
      </w:r>
    </w:p>
    <w:p w14:paraId="748B82D1">
      <w:pPr>
        <w:spacing w:line="186"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B488E64">
      <w:pPr>
        <w:spacing w:line="32" w:lineRule="exact"/>
        <w:rPr>
          <w:rFonts w:ascii="Times New Roman" w:hAnsi="Times New Roman"/>
          <w:highlight w:val="none"/>
        </w:rPr>
      </w:pPr>
    </w:p>
    <w:tbl>
      <w:tblPr>
        <w:tblStyle w:val="17"/>
        <w:tblW w:w="890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0"/>
        <w:gridCol w:w="1843"/>
        <w:gridCol w:w="1440"/>
        <w:gridCol w:w="1799"/>
        <w:gridCol w:w="1732"/>
        <w:gridCol w:w="1483"/>
      </w:tblGrid>
      <w:tr w14:paraId="35EEE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0" w:type="dxa"/>
            <w:textDirection w:val="tbRlV"/>
            <w:vAlign w:val="top"/>
          </w:tcPr>
          <w:p w14:paraId="6F09265D">
            <w:pPr>
              <w:pStyle w:val="18"/>
              <w:spacing w:before="196" w:line="211" w:lineRule="auto"/>
              <w:ind w:left="192"/>
              <w:rPr>
                <w:rFonts w:ascii="Times New Roman" w:hAnsi="Times New Roman"/>
                <w:highlight w:val="none"/>
              </w:rPr>
            </w:pPr>
            <w:r>
              <w:rPr>
                <w:rFonts w:ascii="Times New Roman" w:hAnsi="Times New Roman"/>
                <w:spacing w:val="1"/>
                <w:highlight w:val="none"/>
              </w:rPr>
              <w:t>序</w:t>
            </w:r>
            <w:r>
              <w:rPr>
                <w:rFonts w:ascii="Times New Roman" w:hAnsi="Times New Roman"/>
                <w:spacing w:val="-43"/>
                <w:highlight w:val="none"/>
              </w:rPr>
              <w:t xml:space="preserve"> </w:t>
            </w:r>
            <w:r>
              <w:rPr>
                <w:rFonts w:ascii="Times New Roman" w:hAnsi="Times New Roman"/>
                <w:spacing w:val="1"/>
                <w:highlight w:val="none"/>
              </w:rPr>
              <w:t>号</w:t>
            </w:r>
          </w:p>
        </w:tc>
        <w:tc>
          <w:tcPr>
            <w:tcW w:w="1843" w:type="dxa"/>
            <w:vAlign w:val="top"/>
          </w:tcPr>
          <w:p w14:paraId="38E370F5">
            <w:pPr>
              <w:pStyle w:val="18"/>
              <w:spacing w:before="193" w:line="231" w:lineRule="auto"/>
              <w:ind w:left="824" w:right="196" w:hanging="631"/>
              <w:rPr>
                <w:rFonts w:ascii="Times New Roman" w:hAnsi="Times New Roman"/>
                <w:highlight w:val="none"/>
              </w:rPr>
            </w:pPr>
            <w:r>
              <w:rPr>
                <w:rFonts w:ascii="Times New Roman" w:hAnsi="Times New Roman"/>
                <w:spacing w:val="-4"/>
                <w:highlight w:val="none"/>
              </w:rPr>
              <w:t>名称、规格、型</w:t>
            </w:r>
            <w:r>
              <w:rPr>
                <w:rFonts w:ascii="Times New Roman" w:hAnsi="Times New Roman"/>
                <w:spacing w:val="5"/>
                <w:highlight w:val="none"/>
              </w:rPr>
              <w:t xml:space="preserve"> </w:t>
            </w:r>
            <w:r>
              <w:rPr>
                <w:rFonts w:ascii="Times New Roman" w:hAnsi="Times New Roman"/>
                <w:highlight w:val="none"/>
              </w:rPr>
              <w:t>号</w:t>
            </w:r>
          </w:p>
        </w:tc>
        <w:tc>
          <w:tcPr>
            <w:tcW w:w="1440" w:type="dxa"/>
            <w:vAlign w:val="top"/>
          </w:tcPr>
          <w:p w14:paraId="154F6400">
            <w:pPr>
              <w:spacing w:line="261" w:lineRule="auto"/>
              <w:rPr>
                <w:rFonts w:ascii="Times New Roman" w:hAnsi="Times New Roman"/>
                <w:sz w:val="21"/>
                <w:highlight w:val="none"/>
              </w:rPr>
            </w:pPr>
          </w:p>
          <w:p w14:paraId="413DB793">
            <w:pPr>
              <w:pStyle w:val="18"/>
              <w:spacing w:before="68" w:line="221" w:lineRule="auto"/>
              <w:ind w:left="210"/>
              <w:rPr>
                <w:rFonts w:ascii="Times New Roman" w:hAnsi="Times New Roman" w:eastAsia="Times New Roman" w:cs="Times New Roman"/>
                <w:highlight w:val="none"/>
              </w:rPr>
            </w:pPr>
            <w:r>
              <w:rPr>
                <w:rFonts w:ascii="Times New Roman" w:hAnsi="Times New Roman"/>
                <w:spacing w:val="-1"/>
                <w:highlight w:val="none"/>
              </w:rPr>
              <w:t>变值权重</w:t>
            </w:r>
            <w:r>
              <w:rPr>
                <w:rFonts w:ascii="Times New Roman" w:hAnsi="Times New Roman"/>
                <w:spacing w:val="-49"/>
                <w:highlight w:val="none"/>
              </w:rPr>
              <w:t xml:space="preserve"> </w:t>
            </w:r>
            <w:r>
              <w:rPr>
                <w:rFonts w:ascii="Times New Roman" w:hAnsi="Times New Roman" w:eastAsia="Times New Roman" w:cs="Times New Roman"/>
                <w:spacing w:val="-1"/>
                <w:highlight w:val="none"/>
              </w:rPr>
              <w:t>B</w:t>
            </w:r>
          </w:p>
        </w:tc>
        <w:tc>
          <w:tcPr>
            <w:tcW w:w="1799" w:type="dxa"/>
            <w:vAlign w:val="top"/>
          </w:tcPr>
          <w:p w14:paraId="4F3E29F0">
            <w:pPr>
              <w:spacing w:line="262" w:lineRule="auto"/>
              <w:rPr>
                <w:rFonts w:ascii="Times New Roman" w:hAnsi="Times New Roman"/>
                <w:sz w:val="21"/>
                <w:highlight w:val="none"/>
              </w:rPr>
            </w:pPr>
          </w:p>
          <w:p w14:paraId="5FFDF7F5">
            <w:pPr>
              <w:pStyle w:val="18"/>
              <w:spacing w:before="68" w:line="219" w:lineRule="auto"/>
              <w:ind w:left="158"/>
              <w:rPr>
                <w:rFonts w:ascii="Times New Roman" w:hAnsi="Times New Roman" w:eastAsia="Times New Roman" w:cs="Times New Roman"/>
                <w:sz w:val="13"/>
                <w:szCs w:val="13"/>
                <w:highlight w:val="none"/>
              </w:rPr>
            </w:pPr>
            <w:r>
              <w:rPr>
                <w:rFonts w:ascii="Times New Roman" w:hAnsi="Times New Roman"/>
                <w:spacing w:val="-1"/>
                <w:highlight w:val="none"/>
              </w:rPr>
              <w:t>基本价格指数</w:t>
            </w:r>
            <w:r>
              <w:rPr>
                <w:rFonts w:ascii="Times New Roman" w:hAnsi="Times New Roman"/>
                <w:spacing w:val="-48"/>
                <w:highlight w:val="none"/>
              </w:rPr>
              <w:t xml:space="preserve"> </w:t>
            </w:r>
            <w:r>
              <w:rPr>
                <w:rFonts w:ascii="Times New Roman" w:hAnsi="Times New Roman" w:eastAsia="Times New Roman" w:cs="Times New Roman"/>
                <w:spacing w:val="-1"/>
                <w:highlight w:val="none"/>
              </w:rPr>
              <w:t>F</w:t>
            </w:r>
            <w:r>
              <w:rPr>
                <w:rFonts w:ascii="Times New Roman" w:hAnsi="Times New Roman" w:eastAsia="Times New Roman" w:cs="Times New Roman"/>
                <w:spacing w:val="-1"/>
                <w:position w:val="-1"/>
                <w:sz w:val="13"/>
                <w:szCs w:val="13"/>
                <w:highlight w:val="none"/>
              </w:rPr>
              <w:t>0</w:t>
            </w:r>
          </w:p>
        </w:tc>
        <w:tc>
          <w:tcPr>
            <w:tcW w:w="1732" w:type="dxa"/>
            <w:vAlign w:val="top"/>
          </w:tcPr>
          <w:p w14:paraId="50EF194A">
            <w:pPr>
              <w:spacing w:line="262" w:lineRule="auto"/>
              <w:rPr>
                <w:rFonts w:ascii="Times New Roman" w:hAnsi="Times New Roman"/>
                <w:sz w:val="21"/>
                <w:highlight w:val="none"/>
              </w:rPr>
            </w:pPr>
          </w:p>
          <w:p w14:paraId="497D9209">
            <w:pPr>
              <w:pStyle w:val="18"/>
              <w:spacing w:before="68" w:line="236" w:lineRule="auto"/>
              <w:ind w:left="142"/>
              <w:rPr>
                <w:rFonts w:ascii="Times New Roman" w:hAnsi="Times New Roman" w:eastAsia="Times New Roman" w:cs="Times New Roman"/>
                <w:sz w:val="13"/>
                <w:szCs w:val="13"/>
                <w:highlight w:val="none"/>
              </w:rPr>
            </w:pPr>
            <w:r>
              <w:rPr>
                <w:rFonts w:ascii="Times New Roman" w:hAnsi="Times New Roman"/>
                <w:spacing w:val="-2"/>
                <w:highlight w:val="none"/>
              </w:rPr>
              <w:t>现行价格指数</w:t>
            </w:r>
            <w:r>
              <w:rPr>
                <w:rFonts w:ascii="Times New Roman" w:hAnsi="Times New Roman"/>
                <w:spacing w:val="-43"/>
                <w:highlight w:val="none"/>
              </w:rPr>
              <w:t xml:space="preserve"> </w:t>
            </w:r>
            <w:r>
              <w:rPr>
                <w:rFonts w:ascii="Times New Roman" w:hAnsi="Times New Roman" w:eastAsia="Times New Roman" w:cs="Times New Roman"/>
                <w:spacing w:val="-2"/>
                <w:highlight w:val="none"/>
              </w:rPr>
              <w:t>F</w:t>
            </w:r>
            <w:r>
              <w:rPr>
                <w:rFonts w:ascii="Times New Roman" w:hAnsi="Times New Roman" w:eastAsia="Times New Roman" w:cs="Times New Roman"/>
                <w:spacing w:val="-2"/>
                <w:position w:val="-1"/>
                <w:sz w:val="13"/>
                <w:szCs w:val="13"/>
                <w:highlight w:val="none"/>
              </w:rPr>
              <w:t>t</w:t>
            </w:r>
          </w:p>
        </w:tc>
        <w:tc>
          <w:tcPr>
            <w:tcW w:w="1483" w:type="dxa"/>
            <w:vAlign w:val="top"/>
          </w:tcPr>
          <w:p w14:paraId="52EBE9EB">
            <w:pPr>
              <w:spacing w:line="262" w:lineRule="auto"/>
              <w:rPr>
                <w:rFonts w:ascii="Times New Roman" w:hAnsi="Times New Roman"/>
                <w:sz w:val="21"/>
                <w:highlight w:val="none"/>
              </w:rPr>
            </w:pPr>
          </w:p>
          <w:p w14:paraId="30219D6F">
            <w:pPr>
              <w:pStyle w:val="18"/>
              <w:spacing w:before="68" w:line="222" w:lineRule="auto"/>
              <w:ind w:left="543"/>
              <w:rPr>
                <w:rFonts w:ascii="Times New Roman" w:hAnsi="Times New Roman"/>
                <w:highlight w:val="none"/>
              </w:rPr>
            </w:pPr>
            <w:r>
              <w:rPr>
                <w:rFonts w:ascii="Times New Roman" w:hAnsi="Times New Roman"/>
                <w:spacing w:val="-3"/>
                <w:highlight w:val="none"/>
              </w:rPr>
              <w:t>备注</w:t>
            </w:r>
          </w:p>
        </w:tc>
      </w:tr>
      <w:tr w14:paraId="75EAB5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0" w:type="dxa"/>
            <w:vAlign w:val="top"/>
          </w:tcPr>
          <w:p w14:paraId="0F4BABBD">
            <w:pPr>
              <w:rPr>
                <w:rFonts w:ascii="Times New Roman" w:hAnsi="Times New Roman"/>
                <w:sz w:val="21"/>
                <w:highlight w:val="none"/>
              </w:rPr>
            </w:pPr>
          </w:p>
        </w:tc>
        <w:tc>
          <w:tcPr>
            <w:tcW w:w="1843" w:type="dxa"/>
            <w:vAlign w:val="top"/>
          </w:tcPr>
          <w:p w14:paraId="666C9868">
            <w:pPr>
              <w:rPr>
                <w:rFonts w:ascii="Times New Roman" w:hAnsi="Times New Roman"/>
                <w:sz w:val="21"/>
                <w:highlight w:val="none"/>
              </w:rPr>
            </w:pPr>
          </w:p>
        </w:tc>
        <w:tc>
          <w:tcPr>
            <w:tcW w:w="1440" w:type="dxa"/>
            <w:vAlign w:val="top"/>
          </w:tcPr>
          <w:p w14:paraId="139963E0">
            <w:pPr>
              <w:rPr>
                <w:rFonts w:ascii="Times New Roman" w:hAnsi="Times New Roman"/>
                <w:sz w:val="21"/>
                <w:highlight w:val="none"/>
              </w:rPr>
            </w:pPr>
          </w:p>
        </w:tc>
        <w:tc>
          <w:tcPr>
            <w:tcW w:w="1799" w:type="dxa"/>
            <w:vAlign w:val="top"/>
          </w:tcPr>
          <w:p w14:paraId="78B0BF26">
            <w:pPr>
              <w:rPr>
                <w:rFonts w:ascii="Times New Roman" w:hAnsi="Times New Roman"/>
                <w:sz w:val="21"/>
                <w:highlight w:val="none"/>
              </w:rPr>
            </w:pPr>
          </w:p>
        </w:tc>
        <w:tc>
          <w:tcPr>
            <w:tcW w:w="1732" w:type="dxa"/>
            <w:vAlign w:val="top"/>
          </w:tcPr>
          <w:p w14:paraId="54D11368">
            <w:pPr>
              <w:rPr>
                <w:rFonts w:ascii="Times New Roman" w:hAnsi="Times New Roman"/>
                <w:sz w:val="21"/>
                <w:highlight w:val="none"/>
              </w:rPr>
            </w:pPr>
          </w:p>
        </w:tc>
        <w:tc>
          <w:tcPr>
            <w:tcW w:w="1483" w:type="dxa"/>
            <w:vAlign w:val="top"/>
          </w:tcPr>
          <w:p w14:paraId="4BCE5417">
            <w:pPr>
              <w:rPr>
                <w:rFonts w:ascii="Times New Roman" w:hAnsi="Times New Roman"/>
                <w:sz w:val="21"/>
                <w:highlight w:val="none"/>
              </w:rPr>
            </w:pPr>
          </w:p>
        </w:tc>
      </w:tr>
      <w:tr w14:paraId="10383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0" w:type="dxa"/>
            <w:vAlign w:val="top"/>
          </w:tcPr>
          <w:p w14:paraId="207C5770">
            <w:pPr>
              <w:rPr>
                <w:rFonts w:ascii="Times New Roman" w:hAnsi="Times New Roman"/>
                <w:sz w:val="21"/>
                <w:highlight w:val="none"/>
              </w:rPr>
            </w:pPr>
          </w:p>
        </w:tc>
        <w:tc>
          <w:tcPr>
            <w:tcW w:w="1843" w:type="dxa"/>
            <w:vAlign w:val="top"/>
          </w:tcPr>
          <w:p w14:paraId="4BF9C171">
            <w:pPr>
              <w:rPr>
                <w:rFonts w:ascii="Times New Roman" w:hAnsi="Times New Roman"/>
                <w:sz w:val="21"/>
                <w:highlight w:val="none"/>
              </w:rPr>
            </w:pPr>
          </w:p>
        </w:tc>
        <w:tc>
          <w:tcPr>
            <w:tcW w:w="1440" w:type="dxa"/>
            <w:vAlign w:val="top"/>
          </w:tcPr>
          <w:p w14:paraId="56506D31">
            <w:pPr>
              <w:rPr>
                <w:rFonts w:ascii="Times New Roman" w:hAnsi="Times New Roman"/>
                <w:sz w:val="21"/>
                <w:highlight w:val="none"/>
              </w:rPr>
            </w:pPr>
          </w:p>
        </w:tc>
        <w:tc>
          <w:tcPr>
            <w:tcW w:w="1799" w:type="dxa"/>
            <w:vAlign w:val="top"/>
          </w:tcPr>
          <w:p w14:paraId="16C34D6F">
            <w:pPr>
              <w:rPr>
                <w:rFonts w:ascii="Times New Roman" w:hAnsi="Times New Roman"/>
                <w:sz w:val="21"/>
                <w:highlight w:val="none"/>
              </w:rPr>
            </w:pPr>
          </w:p>
        </w:tc>
        <w:tc>
          <w:tcPr>
            <w:tcW w:w="1732" w:type="dxa"/>
            <w:vAlign w:val="top"/>
          </w:tcPr>
          <w:p w14:paraId="59089E7C">
            <w:pPr>
              <w:rPr>
                <w:rFonts w:ascii="Times New Roman" w:hAnsi="Times New Roman"/>
                <w:sz w:val="21"/>
                <w:highlight w:val="none"/>
              </w:rPr>
            </w:pPr>
          </w:p>
        </w:tc>
        <w:tc>
          <w:tcPr>
            <w:tcW w:w="1483" w:type="dxa"/>
            <w:vAlign w:val="top"/>
          </w:tcPr>
          <w:p w14:paraId="06870D41">
            <w:pPr>
              <w:rPr>
                <w:rFonts w:ascii="Times New Roman" w:hAnsi="Times New Roman"/>
                <w:sz w:val="21"/>
                <w:highlight w:val="none"/>
              </w:rPr>
            </w:pPr>
          </w:p>
        </w:tc>
      </w:tr>
      <w:tr w14:paraId="1BA41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0" w:type="dxa"/>
            <w:vAlign w:val="top"/>
          </w:tcPr>
          <w:p w14:paraId="29EA5FBE">
            <w:pPr>
              <w:rPr>
                <w:rFonts w:ascii="Times New Roman" w:hAnsi="Times New Roman"/>
                <w:sz w:val="21"/>
                <w:highlight w:val="none"/>
              </w:rPr>
            </w:pPr>
          </w:p>
        </w:tc>
        <w:tc>
          <w:tcPr>
            <w:tcW w:w="1843" w:type="dxa"/>
            <w:vAlign w:val="top"/>
          </w:tcPr>
          <w:p w14:paraId="1ACA3072">
            <w:pPr>
              <w:rPr>
                <w:rFonts w:ascii="Times New Roman" w:hAnsi="Times New Roman"/>
                <w:sz w:val="21"/>
                <w:highlight w:val="none"/>
              </w:rPr>
            </w:pPr>
          </w:p>
        </w:tc>
        <w:tc>
          <w:tcPr>
            <w:tcW w:w="1440" w:type="dxa"/>
            <w:vAlign w:val="top"/>
          </w:tcPr>
          <w:p w14:paraId="6495BE1C">
            <w:pPr>
              <w:rPr>
                <w:rFonts w:ascii="Times New Roman" w:hAnsi="Times New Roman"/>
                <w:sz w:val="21"/>
                <w:highlight w:val="none"/>
              </w:rPr>
            </w:pPr>
          </w:p>
        </w:tc>
        <w:tc>
          <w:tcPr>
            <w:tcW w:w="1799" w:type="dxa"/>
            <w:vAlign w:val="top"/>
          </w:tcPr>
          <w:p w14:paraId="2BB2BF26">
            <w:pPr>
              <w:rPr>
                <w:rFonts w:ascii="Times New Roman" w:hAnsi="Times New Roman"/>
                <w:sz w:val="21"/>
                <w:highlight w:val="none"/>
              </w:rPr>
            </w:pPr>
          </w:p>
        </w:tc>
        <w:tc>
          <w:tcPr>
            <w:tcW w:w="1732" w:type="dxa"/>
            <w:vAlign w:val="top"/>
          </w:tcPr>
          <w:p w14:paraId="27ACFE79">
            <w:pPr>
              <w:rPr>
                <w:rFonts w:ascii="Times New Roman" w:hAnsi="Times New Roman"/>
                <w:sz w:val="21"/>
                <w:highlight w:val="none"/>
              </w:rPr>
            </w:pPr>
          </w:p>
        </w:tc>
        <w:tc>
          <w:tcPr>
            <w:tcW w:w="1483" w:type="dxa"/>
            <w:vAlign w:val="top"/>
          </w:tcPr>
          <w:p w14:paraId="734DEFF2">
            <w:pPr>
              <w:rPr>
                <w:rFonts w:ascii="Times New Roman" w:hAnsi="Times New Roman"/>
                <w:sz w:val="21"/>
                <w:highlight w:val="none"/>
              </w:rPr>
            </w:pPr>
          </w:p>
        </w:tc>
      </w:tr>
      <w:tr w14:paraId="0F0D0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0" w:type="dxa"/>
            <w:vAlign w:val="top"/>
          </w:tcPr>
          <w:p w14:paraId="3075BD7F">
            <w:pPr>
              <w:rPr>
                <w:rFonts w:ascii="Times New Roman" w:hAnsi="Times New Roman"/>
                <w:sz w:val="21"/>
                <w:highlight w:val="none"/>
              </w:rPr>
            </w:pPr>
          </w:p>
        </w:tc>
        <w:tc>
          <w:tcPr>
            <w:tcW w:w="1843" w:type="dxa"/>
            <w:vAlign w:val="top"/>
          </w:tcPr>
          <w:p w14:paraId="45110006">
            <w:pPr>
              <w:rPr>
                <w:rFonts w:ascii="Times New Roman" w:hAnsi="Times New Roman"/>
                <w:sz w:val="21"/>
                <w:highlight w:val="none"/>
              </w:rPr>
            </w:pPr>
          </w:p>
        </w:tc>
        <w:tc>
          <w:tcPr>
            <w:tcW w:w="1440" w:type="dxa"/>
            <w:vAlign w:val="top"/>
          </w:tcPr>
          <w:p w14:paraId="4816A66A">
            <w:pPr>
              <w:rPr>
                <w:rFonts w:ascii="Times New Roman" w:hAnsi="Times New Roman"/>
                <w:sz w:val="21"/>
                <w:highlight w:val="none"/>
              </w:rPr>
            </w:pPr>
          </w:p>
        </w:tc>
        <w:tc>
          <w:tcPr>
            <w:tcW w:w="1799" w:type="dxa"/>
            <w:vAlign w:val="top"/>
          </w:tcPr>
          <w:p w14:paraId="6F35B153">
            <w:pPr>
              <w:rPr>
                <w:rFonts w:ascii="Times New Roman" w:hAnsi="Times New Roman"/>
                <w:sz w:val="21"/>
                <w:highlight w:val="none"/>
              </w:rPr>
            </w:pPr>
          </w:p>
        </w:tc>
        <w:tc>
          <w:tcPr>
            <w:tcW w:w="1732" w:type="dxa"/>
            <w:vAlign w:val="top"/>
          </w:tcPr>
          <w:p w14:paraId="3401402F">
            <w:pPr>
              <w:rPr>
                <w:rFonts w:ascii="Times New Roman" w:hAnsi="Times New Roman"/>
                <w:sz w:val="21"/>
                <w:highlight w:val="none"/>
              </w:rPr>
            </w:pPr>
          </w:p>
        </w:tc>
        <w:tc>
          <w:tcPr>
            <w:tcW w:w="1483" w:type="dxa"/>
            <w:vAlign w:val="top"/>
          </w:tcPr>
          <w:p w14:paraId="29CEBE17">
            <w:pPr>
              <w:rPr>
                <w:rFonts w:ascii="Times New Roman" w:hAnsi="Times New Roman"/>
                <w:sz w:val="21"/>
                <w:highlight w:val="none"/>
              </w:rPr>
            </w:pPr>
          </w:p>
        </w:tc>
      </w:tr>
      <w:tr w14:paraId="2E57A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0" w:type="dxa"/>
            <w:vAlign w:val="top"/>
          </w:tcPr>
          <w:p w14:paraId="7EC7B687">
            <w:pPr>
              <w:rPr>
                <w:rFonts w:ascii="Times New Roman" w:hAnsi="Times New Roman"/>
                <w:sz w:val="21"/>
                <w:highlight w:val="none"/>
              </w:rPr>
            </w:pPr>
          </w:p>
        </w:tc>
        <w:tc>
          <w:tcPr>
            <w:tcW w:w="1843" w:type="dxa"/>
            <w:vAlign w:val="top"/>
          </w:tcPr>
          <w:p w14:paraId="27AEC1CB">
            <w:pPr>
              <w:rPr>
                <w:rFonts w:ascii="Times New Roman" w:hAnsi="Times New Roman"/>
                <w:sz w:val="21"/>
                <w:highlight w:val="none"/>
              </w:rPr>
            </w:pPr>
          </w:p>
        </w:tc>
        <w:tc>
          <w:tcPr>
            <w:tcW w:w="1440" w:type="dxa"/>
            <w:vAlign w:val="top"/>
          </w:tcPr>
          <w:p w14:paraId="482B9890">
            <w:pPr>
              <w:rPr>
                <w:rFonts w:ascii="Times New Roman" w:hAnsi="Times New Roman"/>
                <w:sz w:val="21"/>
                <w:highlight w:val="none"/>
              </w:rPr>
            </w:pPr>
          </w:p>
        </w:tc>
        <w:tc>
          <w:tcPr>
            <w:tcW w:w="1799" w:type="dxa"/>
            <w:vAlign w:val="top"/>
          </w:tcPr>
          <w:p w14:paraId="5D8EB20D">
            <w:pPr>
              <w:rPr>
                <w:rFonts w:ascii="Times New Roman" w:hAnsi="Times New Roman"/>
                <w:sz w:val="21"/>
                <w:highlight w:val="none"/>
              </w:rPr>
            </w:pPr>
          </w:p>
        </w:tc>
        <w:tc>
          <w:tcPr>
            <w:tcW w:w="1732" w:type="dxa"/>
            <w:vAlign w:val="top"/>
          </w:tcPr>
          <w:p w14:paraId="239E726B">
            <w:pPr>
              <w:rPr>
                <w:rFonts w:ascii="Times New Roman" w:hAnsi="Times New Roman"/>
                <w:sz w:val="21"/>
                <w:highlight w:val="none"/>
              </w:rPr>
            </w:pPr>
          </w:p>
        </w:tc>
        <w:tc>
          <w:tcPr>
            <w:tcW w:w="1483" w:type="dxa"/>
            <w:vAlign w:val="top"/>
          </w:tcPr>
          <w:p w14:paraId="3769B978">
            <w:pPr>
              <w:rPr>
                <w:rFonts w:ascii="Times New Roman" w:hAnsi="Times New Roman"/>
                <w:sz w:val="21"/>
                <w:highlight w:val="none"/>
              </w:rPr>
            </w:pPr>
          </w:p>
        </w:tc>
      </w:tr>
      <w:tr w14:paraId="76B87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0" w:type="dxa"/>
            <w:vAlign w:val="top"/>
          </w:tcPr>
          <w:p w14:paraId="041F89EF">
            <w:pPr>
              <w:rPr>
                <w:rFonts w:ascii="Times New Roman" w:hAnsi="Times New Roman"/>
                <w:sz w:val="21"/>
                <w:highlight w:val="none"/>
              </w:rPr>
            </w:pPr>
          </w:p>
        </w:tc>
        <w:tc>
          <w:tcPr>
            <w:tcW w:w="1843" w:type="dxa"/>
            <w:vAlign w:val="top"/>
          </w:tcPr>
          <w:p w14:paraId="1ACCC777">
            <w:pPr>
              <w:rPr>
                <w:rFonts w:ascii="Times New Roman" w:hAnsi="Times New Roman"/>
                <w:sz w:val="21"/>
                <w:highlight w:val="none"/>
              </w:rPr>
            </w:pPr>
          </w:p>
        </w:tc>
        <w:tc>
          <w:tcPr>
            <w:tcW w:w="1440" w:type="dxa"/>
            <w:vAlign w:val="top"/>
          </w:tcPr>
          <w:p w14:paraId="68694920">
            <w:pPr>
              <w:rPr>
                <w:rFonts w:ascii="Times New Roman" w:hAnsi="Times New Roman"/>
                <w:sz w:val="21"/>
                <w:highlight w:val="none"/>
              </w:rPr>
            </w:pPr>
          </w:p>
        </w:tc>
        <w:tc>
          <w:tcPr>
            <w:tcW w:w="1799" w:type="dxa"/>
            <w:vAlign w:val="top"/>
          </w:tcPr>
          <w:p w14:paraId="1DC8C354">
            <w:pPr>
              <w:rPr>
                <w:rFonts w:ascii="Times New Roman" w:hAnsi="Times New Roman"/>
                <w:sz w:val="21"/>
                <w:highlight w:val="none"/>
              </w:rPr>
            </w:pPr>
          </w:p>
        </w:tc>
        <w:tc>
          <w:tcPr>
            <w:tcW w:w="1732" w:type="dxa"/>
            <w:vAlign w:val="top"/>
          </w:tcPr>
          <w:p w14:paraId="4BC2F5A4">
            <w:pPr>
              <w:rPr>
                <w:rFonts w:ascii="Times New Roman" w:hAnsi="Times New Roman"/>
                <w:sz w:val="21"/>
                <w:highlight w:val="none"/>
              </w:rPr>
            </w:pPr>
          </w:p>
        </w:tc>
        <w:tc>
          <w:tcPr>
            <w:tcW w:w="1483" w:type="dxa"/>
            <w:vAlign w:val="top"/>
          </w:tcPr>
          <w:p w14:paraId="198F5F5F">
            <w:pPr>
              <w:rPr>
                <w:rFonts w:ascii="Times New Roman" w:hAnsi="Times New Roman"/>
                <w:sz w:val="21"/>
                <w:highlight w:val="none"/>
              </w:rPr>
            </w:pPr>
          </w:p>
        </w:tc>
      </w:tr>
      <w:tr w14:paraId="5A37D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610" w:type="dxa"/>
            <w:vAlign w:val="top"/>
          </w:tcPr>
          <w:p w14:paraId="265E9AD1">
            <w:pPr>
              <w:rPr>
                <w:rFonts w:ascii="Times New Roman" w:hAnsi="Times New Roman"/>
                <w:sz w:val="21"/>
                <w:highlight w:val="none"/>
              </w:rPr>
            </w:pPr>
          </w:p>
        </w:tc>
        <w:tc>
          <w:tcPr>
            <w:tcW w:w="1843" w:type="dxa"/>
            <w:vAlign w:val="top"/>
          </w:tcPr>
          <w:p w14:paraId="02CF5215">
            <w:pPr>
              <w:rPr>
                <w:rFonts w:ascii="Times New Roman" w:hAnsi="Times New Roman"/>
                <w:sz w:val="21"/>
                <w:highlight w:val="none"/>
              </w:rPr>
            </w:pPr>
          </w:p>
        </w:tc>
        <w:tc>
          <w:tcPr>
            <w:tcW w:w="1440" w:type="dxa"/>
            <w:vAlign w:val="top"/>
          </w:tcPr>
          <w:p w14:paraId="474BEA14">
            <w:pPr>
              <w:rPr>
                <w:rFonts w:ascii="Times New Roman" w:hAnsi="Times New Roman"/>
                <w:sz w:val="21"/>
                <w:highlight w:val="none"/>
              </w:rPr>
            </w:pPr>
          </w:p>
        </w:tc>
        <w:tc>
          <w:tcPr>
            <w:tcW w:w="1799" w:type="dxa"/>
            <w:vAlign w:val="top"/>
          </w:tcPr>
          <w:p w14:paraId="4B31FC18">
            <w:pPr>
              <w:rPr>
                <w:rFonts w:ascii="Times New Roman" w:hAnsi="Times New Roman"/>
                <w:sz w:val="21"/>
                <w:highlight w:val="none"/>
              </w:rPr>
            </w:pPr>
          </w:p>
        </w:tc>
        <w:tc>
          <w:tcPr>
            <w:tcW w:w="1732" w:type="dxa"/>
            <w:vAlign w:val="top"/>
          </w:tcPr>
          <w:p w14:paraId="10921FDF">
            <w:pPr>
              <w:rPr>
                <w:rFonts w:ascii="Times New Roman" w:hAnsi="Times New Roman"/>
                <w:sz w:val="21"/>
                <w:highlight w:val="none"/>
              </w:rPr>
            </w:pPr>
          </w:p>
        </w:tc>
        <w:tc>
          <w:tcPr>
            <w:tcW w:w="1483" w:type="dxa"/>
            <w:vAlign w:val="top"/>
          </w:tcPr>
          <w:p w14:paraId="6FFF2A85">
            <w:pPr>
              <w:rPr>
                <w:rFonts w:ascii="Times New Roman" w:hAnsi="Times New Roman"/>
                <w:sz w:val="21"/>
                <w:highlight w:val="none"/>
              </w:rPr>
            </w:pPr>
          </w:p>
        </w:tc>
      </w:tr>
      <w:tr w14:paraId="07CE5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610" w:type="dxa"/>
            <w:vAlign w:val="top"/>
          </w:tcPr>
          <w:p w14:paraId="0EAC0C00">
            <w:pPr>
              <w:rPr>
                <w:rFonts w:ascii="Times New Roman" w:hAnsi="Times New Roman"/>
                <w:sz w:val="21"/>
                <w:highlight w:val="none"/>
              </w:rPr>
            </w:pPr>
          </w:p>
        </w:tc>
        <w:tc>
          <w:tcPr>
            <w:tcW w:w="1843" w:type="dxa"/>
            <w:vAlign w:val="top"/>
          </w:tcPr>
          <w:p w14:paraId="740F3469">
            <w:pPr>
              <w:spacing w:line="261" w:lineRule="auto"/>
              <w:rPr>
                <w:rFonts w:ascii="Times New Roman" w:hAnsi="Times New Roman"/>
                <w:sz w:val="21"/>
                <w:highlight w:val="none"/>
              </w:rPr>
            </w:pPr>
          </w:p>
          <w:p w14:paraId="70AD0F6A">
            <w:pPr>
              <w:pStyle w:val="18"/>
              <w:spacing w:before="68" w:line="221" w:lineRule="auto"/>
              <w:ind w:left="411"/>
              <w:rPr>
                <w:rFonts w:ascii="Times New Roman" w:hAnsi="Times New Roman" w:eastAsia="Times New Roman" w:cs="Times New Roman"/>
                <w:highlight w:val="none"/>
              </w:rPr>
            </w:pPr>
            <w:r>
              <w:rPr>
                <w:rFonts w:ascii="Times New Roman" w:hAnsi="Times New Roman"/>
                <w:spacing w:val="-2"/>
                <w:highlight w:val="none"/>
              </w:rPr>
              <w:t>定值权重</w:t>
            </w:r>
            <w:r>
              <w:rPr>
                <w:rFonts w:ascii="Times New Roman" w:hAnsi="Times New Roman"/>
                <w:spacing w:val="-55"/>
                <w:highlight w:val="none"/>
              </w:rPr>
              <w:t xml:space="preserve"> </w:t>
            </w:r>
            <w:r>
              <w:rPr>
                <w:rFonts w:ascii="Times New Roman" w:hAnsi="Times New Roman" w:eastAsia="Times New Roman" w:cs="Times New Roman"/>
                <w:spacing w:val="-2"/>
                <w:highlight w:val="none"/>
              </w:rPr>
              <w:t>A</w:t>
            </w:r>
          </w:p>
        </w:tc>
        <w:tc>
          <w:tcPr>
            <w:tcW w:w="1440" w:type="dxa"/>
            <w:vAlign w:val="top"/>
          </w:tcPr>
          <w:p w14:paraId="53C98F00">
            <w:pPr>
              <w:rPr>
                <w:rFonts w:ascii="Times New Roman" w:hAnsi="Times New Roman"/>
                <w:sz w:val="21"/>
                <w:highlight w:val="none"/>
              </w:rPr>
            </w:pPr>
          </w:p>
        </w:tc>
        <w:tc>
          <w:tcPr>
            <w:tcW w:w="1799" w:type="dxa"/>
            <w:vAlign w:val="top"/>
          </w:tcPr>
          <w:p w14:paraId="73C85E79">
            <w:pPr>
              <w:spacing w:line="360" w:lineRule="auto"/>
              <w:rPr>
                <w:rFonts w:ascii="Times New Roman" w:hAnsi="Times New Roman"/>
                <w:sz w:val="21"/>
                <w:highlight w:val="none"/>
              </w:rPr>
            </w:pPr>
          </w:p>
          <w:p w14:paraId="769CC2EE">
            <w:pPr>
              <w:pStyle w:val="18"/>
              <w:spacing w:before="68" w:line="143" w:lineRule="exact"/>
              <w:ind w:left="800"/>
              <w:rPr>
                <w:rFonts w:ascii="Times New Roman" w:hAnsi="Times New Roman"/>
                <w:highlight w:val="none"/>
              </w:rPr>
            </w:pPr>
            <w:r>
              <w:rPr>
                <w:rFonts w:ascii="Times New Roman" w:hAnsi="Times New Roman"/>
                <w:position w:val="-3"/>
                <w:highlight w:val="none"/>
              </w:rPr>
              <w:t>—</w:t>
            </w:r>
          </w:p>
        </w:tc>
        <w:tc>
          <w:tcPr>
            <w:tcW w:w="1732" w:type="dxa"/>
            <w:vAlign w:val="top"/>
          </w:tcPr>
          <w:p w14:paraId="47095A96">
            <w:pPr>
              <w:spacing w:line="360" w:lineRule="auto"/>
              <w:rPr>
                <w:rFonts w:ascii="Times New Roman" w:hAnsi="Times New Roman"/>
                <w:sz w:val="21"/>
                <w:highlight w:val="none"/>
              </w:rPr>
            </w:pPr>
          </w:p>
          <w:p w14:paraId="34822B4C">
            <w:pPr>
              <w:pStyle w:val="18"/>
              <w:spacing w:before="68" w:line="143" w:lineRule="exact"/>
              <w:ind w:left="768"/>
              <w:rPr>
                <w:rFonts w:ascii="Times New Roman" w:hAnsi="Times New Roman"/>
                <w:highlight w:val="none"/>
              </w:rPr>
            </w:pPr>
            <w:r>
              <w:rPr>
                <w:rFonts w:ascii="Times New Roman" w:hAnsi="Times New Roman"/>
                <w:position w:val="-3"/>
                <w:highlight w:val="none"/>
              </w:rPr>
              <w:t>—</w:t>
            </w:r>
          </w:p>
        </w:tc>
        <w:tc>
          <w:tcPr>
            <w:tcW w:w="1483" w:type="dxa"/>
            <w:vAlign w:val="top"/>
          </w:tcPr>
          <w:p w14:paraId="2EDCA950">
            <w:pPr>
              <w:rPr>
                <w:rFonts w:ascii="Times New Roman" w:hAnsi="Times New Roman"/>
                <w:sz w:val="21"/>
                <w:highlight w:val="none"/>
              </w:rPr>
            </w:pPr>
          </w:p>
        </w:tc>
      </w:tr>
      <w:tr w14:paraId="5139F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2453" w:type="dxa"/>
            <w:gridSpan w:val="2"/>
            <w:vAlign w:val="top"/>
          </w:tcPr>
          <w:p w14:paraId="298E555D">
            <w:pPr>
              <w:spacing w:line="262" w:lineRule="auto"/>
              <w:rPr>
                <w:rFonts w:ascii="Times New Roman" w:hAnsi="Times New Roman"/>
                <w:sz w:val="21"/>
                <w:highlight w:val="none"/>
              </w:rPr>
            </w:pPr>
          </w:p>
          <w:p w14:paraId="751AE40B">
            <w:pPr>
              <w:pStyle w:val="18"/>
              <w:spacing w:before="68" w:line="222" w:lineRule="auto"/>
              <w:ind w:left="1027"/>
              <w:rPr>
                <w:rFonts w:ascii="Times New Roman" w:hAnsi="Times New Roman"/>
                <w:highlight w:val="none"/>
              </w:rPr>
            </w:pPr>
            <w:r>
              <w:rPr>
                <w:rFonts w:ascii="Times New Roman" w:hAnsi="Times New Roman"/>
                <w:spacing w:val="-2"/>
                <w:highlight w:val="none"/>
              </w:rPr>
              <w:t>合计</w:t>
            </w:r>
          </w:p>
        </w:tc>
        <w:tc>
          <w:tcPr>
            <w:tcW w:w="1440" w:type="dxa"/>
            <w:vAlign w:val="top"/>
          </w:tcPr>
          <w:p w14:paraId="55A17940">
            <w:pPr>
              <w:spacing w:line="306" w:lineRule="auto"/>
              <w:rPr>
                <w:rFonts w:ascii="Times New Roman" w:hAnsi="Times New Roman"/>
                <w:sz w:val="21"/>
                <w:highlight w:val="none"/>
              </w:rPr>
            </w:pPr>
          </w:p>
          <w:p w14:paraId="54AB1D42">
            <w:pPr>
              <w:spacing w:before="61" w:line="189" w:lineRule="auto"/>
              <w:ind w:left="688"/>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1</w:t>
            </w:r>
          </w:p>
        </w:tc>
        <w:tc>
          <w:tcPr>
            <w:tcW w:w="1799" w:type="dxa"/>
            <w:vAlign w:val="top"/>
          </w:tcPr>
          <w:p w14:paraId="4D65AC79">
            <w:pPr>
              <w:tabs>
                <w:tab w:val="left" w:pos="1004"/>
              </w:tabs>
              <w:spacing w:before="239" w:line="242" w:lineRule="exact"/>
              <w:ind w:left="800"/>
              <w:rPr>
                <w:rFonts w:ascii="Times New Roman" w:hAnsi="Times New Roman"/>
                <w:sz w:val="21"/>
                <w:highlight w:val="none"/>
              </w:rPr>
            </w:pPr>
            <w:r>
              <w:rPr>
                <w:rFonts w:ascii="Times New Roman" w:hAnsi="Times New Roman" w:eastAsia="Arial" w:cs="Arial"/>
                <w:sz w:val="21"/>
                <w:szCs w:val="21"/>
                <w:highlight w:val="none"/>
                <w:u w:val="single" w:color="auto"/>
              </w:rPr>
              <w:tab/>
            </w:r>
          </w:p>
        </w:tc>
        <w:tc>
          <w:tcPr>
            <w:tcW w:w="1732" w:type="dxa"/>
            <w:vAlign w:val="top"/>
          </w:tcPr>
          <w:p w14:paraId="14015B9B">
            <w:pPr>
              <w:spacing w:line="361" w:lineRule="auto"/>
              <w:rPr>
                <w:rFonts w:ascii="Times New Roman" w:hAnsi="Times New Roman"/>
                <w:sz w:val="21"/>
                <w:highlight w:val="none"/>
              </w:rPr>
            </w:pPr>
          </w:p>
          <w:p w14:paraId="5DC0182B">
            <w:pPr>
              <w:pStyle w:val="18"/>
              <w:spacing w:before="68" w:line="143" w:lineRule="exact"/>
              <w:ind w:left="768"/>
              <w:rPr>
                <w:rFonts w:ascii="Times New Roman" w:hAnsi="Times New Roman"/>
                <w:highlight w:val="none"/>
              </w:rPr>
            </w:pPr>
            <w:r>
              <w:rPr>
                <w:rFonts w:ascii="Times New Roman" w:hAnsi="Times New Roman"/>
                <w:position w:val="-3"/>
                <w:highlight w:val="none"/>
              </w:rPr>
              <w:t>—</w:t>
            </w:r>
          </w:p>
        </w:tc>
        <w:tc>
          <w:tcPr>
            <w:tcW w:w="1483" w:type="dxa"/>
            <w:vAlign w:val="top"/>
          </w:tcPr>
          <w:p w14:paraId="1458007D">
            <w:pPr>
              <w:rPr>
                <w:rFonts w:ascii="Times New Roman" w:hAnsi="Times New Roman"/>
                <w:sz w:val="21"/>
                <w:highlight w:val="none"/>
              </w:rPr>
            </w:pPr>
          </w:p>
        </w:tc>
      </w:tr>
    </w:tbl>
    <w:p w14:paraId="2157D171">
      <w:pPr>
        <w:pStyle w:val="5"/>
        <w:spacing w:line="437" w:lineRule="auto"/>
        <w:rPr>
          <w:rFonts w:ascii="Times New Roman" w:hAnsi="Times New Roman"/>
          <w:highlight w:val="none"/>
        </w:rPr>
      </w:pPr>
    </w:p>
    <w:p w14:paraId="22A8A4D6">
      <w:pPr>
        <w:spacing w:line="222" w:lineRule="auto"/>
        <w:rPr>
          <w:rFonts w:ascii="Times New Roman" w:hAnsi="Times New Roman" w:eastAsia="宋体" w:cs="宋体"/>
          <w:sz w:val="21"/>
          <w:szCs w:val="21"/>
          <w:highlight w:val="none"/>
        </w:rPr>
        <w:sectPr>
          <w:type w:val="continuous"/>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B8F9A39">
      <w:pPr>
        <w:spacing w:before="156" w:line="219" w:lineRule="auto"/>
        <w:ind w:left="3467"/>
        <w:rPr>
          <w:rFonts w:ascii="Times New Roman" w:hAnsi="Times New Roman" w:eastAsia="黑体" w:cs="黑体"/>
          <w:sz w:val="48"/>
          <w:szCs w:val="48"/>
          <w:highlight w:val="none"/>
        </w:rPr>
      </w:pPr>
      <w:r>
        <w:rPr>
          <w:rFonts w:ascii="Times New Roman" w:hAnsi="Times New Roman" w:eastAsia="黑体" w:cs="黑体"/>
          <w:spacing w:val="-5"/>
          <w:sz w:val="48"/>
          <w:szCs w:val="48"/>
          <w:highlight w:val="none"/>
        </w:rPr>
        <w:t>第二卷</w:t>
      </w:r>
    </w:p>
    <w:p w14:paraId="6C57E43A">
      <w:pPr>
        <w:pStyle w:val="5"/>
        <w:spacing w:line="242" w:lineRule="auto"/>
        <w:rPr>
          <w:rFonts w:ascii="Times New Roman" w:hAnsi="Times New Roman"/>
          <w:highlight w:val="none"/>
        </w:rPr>
      </w:pPr>
    </w:p>
    <w:p w14:paraId="50C4DE10">
      <w:pPr>
        <w:pStyle w:val="5"/>
        <w:spacing w:line="242" w:lineRule="auto"/>
        <w:rPr>
          <w:rFonts w:ascii="Times New Roman" w:hAnsi="Times New Roman"/>
          <w:highlight w:val="none"/>
        </w:rPr>
      </w:pPr>
    </w:p>
    <w:p w14:paraId="4E9596DD">
      <w:pPr>
        <w:pStyle w:val="5"/>
        <w:spacing w:line="242" w:lineRule="auto"/>
        <w:rPr>
          <w:rFonts w:ascii="Times New Roman" w:hAnsi="Times New Roman"/>
          <w:highlight w:val="none"/>
        </w:rPr>
      </w:pPr>
    </w:p>
    <w:p w14:paraId="40CDC7C2">
      <w:pPr>
        <w:pStyle w:val="5"/>
        <w:spacing w:line="242" w:lineRule="auto"/>
        <w:rPr>
          <w:rFonts w:ascii="Times New Roman" w:hAnsi="Times New Roman"/>
          <w:highlight w:val="none"/>
        </w:rPr>
      </w:pPr>
    </w:p>
    <w:p w14:paraId="06A8345C">
      <w:pPr>
        <w:pStyle w:val="5"/>
        <w:spacing w:line="242" w:lineRule="auto"/>
        <w:rPr>
          <w:rFonts w:ascii="Times New Roman" w:hAnsi="Times New Roman"/>
          <w:highlight w:val="none"/>
        </w:rPr>
      </w:pPr>
    </w:p>
    <w:p w14:paraId="17BF7028">
      <w:pPr>
        <w:pStyle w:val="5"/>
        <w:spacing w:line="242" w:lineRule="auto"/>
        <w:rPr>
          <w:rFonts w:ascii="Times New Roman" w:hAnsi="Times New Roman"/>
          <w:highlight w:val="none"/>
        </w:rPr>
      </w:pPr>
    </w:p>
    <w:p w14:paraId="350276C3">
      <w:pPr>
        <w:pStyle w:val="5"/>
        <w:spacing w:line="243" w:lineRule="auto"/>
        <w:rPr>
          <w:rFonts w:ascii="Times New Roman" w:hAnsi="Times New Roman"/>
          <w:highlight w:val="none"/>
        </w:rPr>
      </w:pPr>
    </w:p>
    <w:p w14:paraId="75DE425D">
      <w:pPr>
        <w:pStyle w:val="5"/>
        <w:spacing w:line="243" w:lineRule="auto"/>
        <w:rPr>
          <w:rFonts w:ascii="Times New Roman" w:hAnsi="Times New Roman"/>
          <w:highlight w:val="none"/>
        </w:rPr>
      </w:pPr>
    </w:p>
    <w:p w14:paraId="1E87F587">
      <w:pPr>
        <w:pStyle w:val="5"/>
        <w:spacing w:line="243" w:lineRule="auto"/>
        <w:rPr>
          <w:rFonts w:ascii="Times New Roman" w:hAnsi="Times New Roman"/>
          <w:highlight w:val="none"/>
        </w:rPr>
      </w:pPr>
    </w:p>
    <w:p w14:paraId="21B0BD29">
      <w:pPr>
        <w:pStyle w:val="5"/>
        <w:spacing w:line="243" w:lineRule="auto"/>
        <w:rPr>
          <w:rFonts w:ascii="Times New Roman" w:hAnsi="Times New Roman"/>
          <w:highlight w:val="none"/>
        </w:rPr>
      </w:pPr>
    </w:p>
    <w:p w14:paraId="724471DA">
      <w:pPr>
        <w:pStyle w:val="5"/>
        <w:spacing w:line="243" w:lineRule="auto"/>
        <w:rPr>
          <w:rFonts w:ascii="Times New Roman" w:hAnsi="Times New Roman"/>
          <w:highlight w:val="none"/>
        </w:rPr>
      </w:pPr>
    </w:p>
    <w:p w14:paraId="062FEDF7">
      <w:pPr>
        <w:pStyle w:val="5"/>
        <w:spacing w:line="243" w:lineRule="auto"/>
        <w:rPr>
          <w:rFonts w:ascii="Times New Roman" w:hAnsi="Times New Roman"/>
          <w:highlight w:val="none"/>
        </w:rPr>
      </w:pPr>
    </w:p>
    <w:p w14:paraId="1065FF67">
      <w:pPr>
        <w:pStyle w:val="5"/>
        <w:spacing w:line="243" w:lineRule="auto"/>
        <w:rPr>
          <w:rFonts w:ascii="Times New Roman" w:hAnsi="Times New Roman"/>
          <w:highlight w:val="none"/>
        </w:rPr>
      </w:pPr>
    </w:p>
    <w:p w14:paraId="2EFBF635">
      <w:pPr>
        <w:pStyle w:val="5"/>
        <w:spacing w:line="243" w:lineRule="auto"/>
        <w:rPr>
          <w:rFonts w:ascii="Times New Roman" w:hAnsi="Times New Roman"/>
          <w:highlight w:val="none"/>
        </w:rPr>
      </w:pPr>
    </w:p>
    <w:p w14:paraId="3399A8A4">
      <w:pPr>
        <w:pStyle w:val="5"/>
        <w:spacing w:line="243" w:lineRule="auto"/>
        <w:rPr>
          <w:rFonts w:ascii="Times New Roman" w:hAnsi="Times New Roman"/>
          <w:highlight w:val="none"/>
        </w:rPr>
      </w:pPr>
    </w:p>
    <w:p w14:paraId="5AB5713B">
      <w:pPr>
        <w:spacing w:before="104" w:line="220" w:lineRule="auto"/>
        <w:ind w:left="3057"/>
        <w:rPr>
          <w:rFonts w:ascii="Times New Roman" w:hAnsi="Times New Roman" w:eastAsia="黑体" w:cs="黑体"/>
          <w:sz w:val="32"/>
          <w:szCs w:val="32"/>
          <w:highlight w:val="none"/>
        </w:rPr>
      </w:pPr>
      <w:r>
        <w:rPr>
          <w:rFonts w:ascii="Times New Roman" w:hAnsi="Times New Roman" w:eastAsia="黑体" w:cs="黑体"/>
          <w:spacing w:val="-8"/>
          <w:sz w:val="32"/>
          <w:szCs w:val="32"/>
          <w:highlight w:val="none"/>
        </w:rPr>
        <w:t>第六章</w:t>
      </w:r>
      <w:r>
        <w:rPr>
          <w:rFonts w:ascii="Times New Roman" w:hAnsi="Times New Roman" w:eastAsia="黑体" w:cs="黑体"/>
          <w:spacing w:val="15"/>
          <w:sz w:val="32"/>
          <w:szCs w:val="32"/>
          <w:highlight w:val="none"/>
        </w:rPr>
        <w:t xml:space="preserve">  </w:t>
      </w:r>
      <w:r>
        <w:rPr>
          <w:rFonts w:ascii="Times New Roman" w:hAnsi="Times New Roman" w:eastAsia="黑体" w:cs="黑体"/>
          <w:spacing w:val="-8"/>
          <w:sz w:val="32"/>
          <w:szCs w:val="32"/>
          <w:highlight w:val="none"/>
        </w:rPr>
        <w:t>图</w:t>
      </w:r>
      <w:r>
        <w:rPr>
          <w:rFonts w:ascii="Times New Roman" w:hAnsi="Times New Roman" w:eastAsia="黑体" w:cs="黑体"/>
          <w:spacing w:val="9"/>
          <w:sz w:val="32"/>
          <w:szCs w:val="32"/>
          <w:highlight w:val="none"/>
        </w:rPr>
        <w:t xml:space="preserve">  </w:t>
      </w:r>
      <w:r>
        <w:rPr>
          <w:rFonts w:ascii="Times New Roman" w:hAnsi="Times New Roman" w:eastAsia="黑体" w:cs="黑体"/>
          <w:spacing w:val="-8"/>
          <w:sz w:val="32"/>
          <w:szCs w:val="32"/>
          <w:highlight w:val="none"/>
        </w:rPr>
        <w:t>纸</w:t>
      </w:r>
    </w:p>
    <w:p w14:paraId="7AE0B0A2">
      <w:pPr>
        <w:spacing w:line="220" w:lineRule="auto"/>
        <w:rPr>
          <w:rFonts w:ascii="Times New Roman" w:hAnsi="Times New Roman" w:eastAsia="黑体" w:cs="黑体"/>
          <w:sz w:val="32"/>
          <w:szCs w:val="32"/>
          <w:highlight w:val="none"/>
        </w:rPr>
        <w:sectPr>
          <w:footerReference r:id="rId8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DCD1918">
      <w:pPr>
        <w:pStyle w:val="5"/>
        <w:spacing w:line="266" w:lineRule="auto"/>
        <w:rPr>
          <w:rFonts w:ascii="Times New Roman" w:hAnsi="Times New Roman"/>
          <w:highlight w:val="none"/>
        </w:rPr>
      </w:pPr>
    </w:p>
    <w:p w14:paraId="58C805E4">
      <w:pPr>
        <w:pStyle w:val="5"/>
        <w:spacing w:line="266" w:lineRule="auto"/>
        <w:rPr>
          <w:rFonts w:ascii="Times New Roman" w:hAnsi="Times New Roman"/>
          <w:highlight w:val="none"/>
        </w:rPr>
      </w:pPr>
    </w:p>
    <w:p w14:paraId="76B9179E">
      <w:pPr>
        <w:pStyle w:val="5"/>
        <w:spacing w:line="267" w:lineRule="auto"/>
        <w:rPr>
          <w:rFonts w:ascii="Times New Roman" w:hAnsi="Times New Roman"/>
          <w:highlight w:val="none"/>
        </w:rPr>
      </w:pPr>
    </w:p>
    <w:p w14:paraId="293B40FF">
      <w:pPr>
        <w:pStyle w:val="5"/>
        <w:spacing w:line="267" w:lineRule="auto"/>
        <w:rPr>
          <w:rFonts w:ascii="Times New Roman" w:hAnsi="Times New Roman"/>
          <w:highlight w:val="none"/>
        </w:rPr>
      </w:pPr>
    </w:p>
    <w:p w14:paraId="2D5D99FE">
      <w:pPr>
        <w:spacing w:before="78" w:line="219" w:lineRule="auto"/>
        <w:ind w:left="38"/>
        <w:rPr>
          <w:rFonts w:ascii="Times New Roman" w:hAnsi="Times New Roman" w:eastAsia="黑体" w:cs="黑体"/>
          <w:sz w:val="24"/>
          <w:szCs w:val="24"/>
          <w:highlight w:val="none"/>
        </w:rPr>
      </w:pPr>
      <w:r>
        <w:rPr>
          <w:rFonts w:ascii="Times New Roman" w:hAnsi="Times New Roman" w:eastAsia="Times New Roman" w:cs="Times New Roman"/>
          <w:spacing w:val="-10"/>
          <w:sz w:val="24"/>
          <w:szCs w:val="24"/>
          <w:highlight w:val="none"/>
        </w:rPr>
        <w:t>1</w:t>
      </w:r>
      <w:r>
        <w:rPr>
          <w:rFonts w:ascii="Times New Roman" w:hAnsi="Times New Roman" w:eastAsia="Times New Roman" w:cs="Times New Roman"/>
          <w:spacing w:val="-23"/>
          <w:sz w:val="24"/>
          <w:szCs w:val="24"/>
          <w:highlight w:val="none"/>
        </w:rPr>
        <w:t xml:space="preserve"> </w:t>
      </w:r>
      <w:r>
        <w:rPr>
          <w:rFonts w:ascii="Times New Roman" w:hAnsi="Times New Roman" w:eastAsia="黑体" w:cs="黑体"/>
          <w:spacing w:val="-10"/>
          <w:sz w:val="24"/>
          <w:szCs w:val="24"/>
          <w:highlight w:val="none"/>
        </w:rPr>
        <w:t>．图纸目录</w:t>
      </w:r>
    </w:p>
    <w:p w14:paraId="7408FEB7">
      <w:pPr>
        <w:spacing w:line="34" w:lineRule="auto"/>
        <w:rPr>
          <w:rFonts w:ascii="Times New Roman" w:hAnsi="Times New Roman"/>
          <w:sz w:val="2"/>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7"/>
        <w:gridCol w:w="1387"/>
        <w:gridCol w:w="1382"/>
        <w:gridCol w:w="1382"/>
        <w:gridCol w:w="1382"/>
        <w:gridCol w:w="1391"/>
      </w:tblGrid>
      <w:tr w14:paraId="184D5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387" w:type="dxa"/>
            <w:vAlign w:val="top"/>
          </w:tcPr>
          <w:p w14:paraId="2C4A3456">
            <w:pPr>
              <w:pStyle w:val="18"/>
              <w:spacing w:before="125" w:line="222" w:lineRule="auto"/>
              <w:ind w:left="492"/>
              <w:rPr>
                <w:rFonts w:ascii="Times New Roman" w:hAnsi="Times New Roman"/>
                <w:highlight w:val="none"/>
              </w:rPr>
            </w:pPr>
            <w:r>
              <w:rPr>
                <w:rFonts w:ascii="Times New Roman" w:hAnsi="Times New Roman"/>
                <w:spacing w:val="-2"/>
                <w:highlight w:val="none"/>
              </w:rPr>
              <w:t>序号</w:t>
            </w:r>
          </w:p>
        </w:tc>
        <w:tc>
          <w:tcPr>
            <w:tcW w:w="1387" w:type="dxa"/>
            <w:vAlign w:val="top"/>
          </w:tcPr>
          <w:p w14:paraId="5BDABB8F">
            <w:pPr>
              <w:pStyle w:val="18"/>
              <w:spacing w:before="125" w:line="222" w:lineRule="auto"/>
              <w:ind w:left="509"/>
              <w:rPr>
                <w:rFonts w:ascii="Times New Roman" w:hAnsi="Times New Roman"/>
                <w:highlight w:val="none"/>
              </w:rPr>
            </w:pPr>
            <w:r>
              <w:rPr>
                <w:rFonts w:ascii="Times New Roman" w:hAnsi="Times New Roman"/>
                <w:spacing w:val="-7"/>
                <w:highlight w:val="none"/>
              </w:rPr>
              <w:t>图名</w:t>
            </w:r>
          </w:p>
        </w:tc>
        <w:tc>
          <w:tcPr>
            <w:tcW w:w="1382" w:type="dxa"/>
            <w:vAlign w:val="top"/>
          </w:tcPr>
          <w:p w14:paraId="47DBAB49">
            <w:pPr>
              <w:pStyle w:val="18"/>
              <w:spacing w:before="125" w:line="222" w:lineRule="auto"/>
              <w:ind w:left="510"/>
              <w:rPr>
                <w:rFonts w:ascii="Times New Roman" w:hAnsi="Times New Roman"/>
                <w:highlight w:val="none"/>
              </w:rPr>
            </w:pPr>
            <w:r>
              <w:rPr>
                <w:rFonts w:ascii="Times New Roman" w:hAnsi="Times New Roman"/>
                <w:spacing w:val="-7"/>
                <w:highlight w:val="none"/>
              </w:rPr>
              <w:t>图号</w:t>
            </w:r>
          </w:p>
        </w:tc>
        <w:tc>
          <w:tcPr>
            <w:tcW w:w="1382" w:type="dxa"/>
            <w:vAlign w:val="top"/>
          </w:tcPr>
          <w:p w14:paraId="46A32C9B">
            <w:pPr>
              <w:pStyle w:val="18"/>
              <w:spacing w:before="125" w:line="220" w:lineRule="auto"/>
              <w:ind w:left="491"/>
              <w:rPr>
                <w:rFonts w:ascii="Times New Roman" w:hAnsi="Times New Roman"/>
                <w:highlight w:val="none"/>
              </w:rPr>
            </w:pPr>
            <w:r>
              <w:rPr>
                <w:rFonts w:ascii="Times New Roman" w:hAnsi="Times New Roman"/>
                <w:spacing w:val="-2"/>
                <w:highlight w:val="none"/>
              </w:rPr>
              <w:t>版本</w:t>
            </w:r>
          </w:p>
        </w:tc>
        <w:tc>
          <w:tcPr>
            <w:tcW w:w="1382" w:type="dxa"/>
            <w:vAlign w:val="top"/>
          </w:tcPr>
          <w:p w14:paraId="0BF481F1">
            <w:pPr>
              <w:pStyle w:val="18"/>
              <w:spacing w:before="125" w:line="221" w:lineRule="auto"/>
              <w:ind w:left="298"/>
              <w:rPr>
                <w:rFonts w:ascii="Times New Roman" w:hAnsi="Times New Roman"/>
                <w:highlight w:val="none"/>
              </w:rPr>
            </w:pPr>
            <w:r>
              <w:rPr>
                <w:rFonts w:ascii="Times New Roman" w:hAnsi="Times New Roman"/>
                <w:spacing w:val="-5"/>
                <w:highlight w:val="none"/>
              </w:rPr>
              <w:t>出图日期</w:t>
            </w:r>
          </w:p>
        </w:tc>
        <w:tc>
          <w:tcPr>
            <w:tcW w:w="1391" w:type="dxa"/>
            <w:vAlign w:val="top"/>
          </w:tcPr>
          <w:p w14:paraId="3651427E">
            <w:pPr>
              <w:pStyle w:val="18"/>
              <w:spacing w:before="125" w:line="222" w:lineRule="auto"/>
              <w:ind w:left="495"/>
              <w:rPr>
                <w:rFonts w:ascii="Times New Roman" w:hAnsi="Times New Roman"/>
                <w:highlight w:val="none"/>
              </w:rPr>
            </w:pPr>
            <w:r>
              <w:rPr>
                <w:rFonts w:ascii="Times New Roman" w:hAnsi="Times New Roman"/>
                <w:spacing w:val="-3"/>
                <w:highlight w:val="none"/>
              </w:rPr>
              <w:t>备注</w:t>
            </w:r>
          </w:p>
        </w:tc>
      </w:tr>
      <w:tr w14:paraId="1184C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78BDE26D">
            <w:pPr>
              <w:rPr>
                <w:rFonts w:ascii="Times New Roman" w:hAnsi="Times New Roman"/>
                <w:sz w:val="21"/>
                <w:highlight w:val="none"/>
              </w:rPr>
            </w:pPr>
          </w:p>
        </w:tc>
        <w:tc>
          <w:tcPr>
            <w:tcW w:w="1387" w:type="dxa"/>
            <w:vAlign w:val="top"/>
          </w:tcPr>
          <w:p w14:paraId="7C6F32D7">
            <w:pPr>
              <w:rPr>
                <w:rFonts w:ascii="Times New Roman" w:hAnsi="Times New Roman"/>
                <w:sz w:val="21"/>
                <w:highlight w:val="none"/>
              </w:rPr>
            </w:pPr>
          </w:p>
        </w:tc>
        <w:tc>
          <w:tcPr>
            <w:tcW w:w="1382" w:type="dxa"/>
            <w:vAlign w:val="top"/>
          </w:tcPr>
          <w:p w14:paraId="34C6E773">
            <w:pPr>
              <w:rPr>
                <w:rFonts w:ascii="Times New Roman" w:hAnsi="Times New Roman"/>
                <w:sz w:val="21"/>
                <w:highlight w:val="none"/>
              </w:rPr>
            </w:pPr>
          </w:p>
        </w:tc>
        <w:tc>
          <w:tcPr>
            <w:tcW w:w="1382" w:type="dxa"/>
            <w:vAlign w:val="top"/>
          </w:tcPr>
          <w:p w14:paraId="2E973915">
            <w:pPr>
              <w:rPr>
                <w:rFonts w:ascii="Times New Roman" w:hAnsi="Times New Roman"/>
                <w:sz w:val="21"/>
                <w:highlight w:val="none"/>
              </w:rPr>
            </w:pPr>
          </w:p>
        </w:tc>
        <w:tc>
          <w:tcPr>
            <w:tcW w:w="1382" w:type="dxa"/>
            <w:vAlign w:val="top"/>
          </w:tcPr>
          <w:p w14:paraId="765F1BC2">
            <w:pPr>
              <w:rPr>
                <w:rFonts w:ascii="Times New Roman" w:hAnsi="Times New Roman"/>
                <w:sz w:val="21"/>
                <w:highlight w:val="none"/>
              </w:rPr>
            </w:pPr>
          </w:p>
        </w:tc>
        <w:tc>
          <w:tcPr>
            <w:tcW w:w="1391" w:type="dxa"/>
            <w:vAlign w:val="top"/>
          </w:tcPr>
          <w:p w14:paraId="0A0A7763">
            <w:pPr>
              <w:rPr>
                <w:rFonts w:ascii="Times New Roman" w:hAnsi="Times New Roman"/>
                <w:sz w:val="21"/>
                <w:highlight w:val="none"/>
              </w:rPr>
            </w:pPr>
          </w:p>
        </w:tc>
      </w:tr>
      <w:tr w14:paraId="1EF00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1602D529">
            <w:pPr>
              <w:rPr>
                <w:rFonts w:ascii="Times New Roman" w:hAnsi="Times New Roman"/>
                <w:sz w:val="21"/>
                <w:highlight w:val="none"/>
              </w:rPr>
            </w:pPr>
          </w:p>
        </w:tc>
        <w:tc>
          <w:tcPr>
            <w:tcW w:w="1387" w:type="dxa"/>
            <w:vAlign w:val="top"/>
          </w:tcPr>
          <w:p w14:paraId="052E4130">
            <w:pPr>
              <w:rPr>
                <w:rFonts w:ascii="Times New Roman" w:hAnsi="Times New Roman"/>
                <w:sz w:val="21"/>
                <w:highlight w:val="none"/>
              </w:rPr>
            </w:pPr>
          </w:p>
        </w:tc>
        <w:tc>
          <w:tcPr>
            <w:tcW w:w="1382" w:type="dxa"/>
            <w:vAlign w:val="top"/>
          </w:tcPr>
          <w:p w14:paraId="377F959F">
            <w:pPr>
              <w:rPr>
                <w:rFonts w:ascii="Times New Roman" w:hAnsi="Times New Roman"/>
                <w:sz w:val="21"/>
                <w:highlight w:val="none"/>
              </w:rPr>
            </w:pPr>
          </w:p>
        </w:tc>
        <w:tc>
          <w:tcPr>
            <w:tcW w:w="1382" w:type="dxa"/>
            <w:vAlign w:val="top"/>
          </w:tcPr>
          <w:p w14:paraId="78DEB0A1">
            <w:pPr>
              <w:rPr>
                <w:rFonts w:ascii="Times New Roman" w:hAnsi="Times New Roman"/>
                <w:sz w:val="21"/>
                <w:highlight w:val="none"/>
              </w:rPr>
            </w:pPr>
          </w:p>
        </w:tc>
        <w:tc>
          <w:tcPr>
            <w:tcW w:w="1382" w:type="dxa"/>
            <w:vAlign w:val="top"/>
          </w:tcPr>
          <w:p w14:paraId="3C3E3C85">
            <w:pPr>
              <w:rPr>
                <w:rFonts w:ascii="Times New Roman" w:hAnsi="Times New Roman"/>
                <w:sz w:val="21"/>
                <w:highlight w:val="none"/>
              </w:rPr>
            </w:pPr>
          </w:p>
        </w:tc>
        <w:tc>
          <w:tcPr>
            <w:tcW w:w="1391" w:type="dxa"/>
            <w:vAlign w:val="top"/>
          </w:tcPr>
          <w:p w14:paraId="5E86358B">
            <w:pPr>
              <w:rPr>
                <w:rFonts w:ascii="Times New Roman" w:hAnsi="Times New Roman"/>
                <w:sz w:val="21"/>
                <w:highlight w:val="none"/>
              </w:rPr>
            </w:pPr>
          </w:p>
        </w:tc>
      </w:tr>
      <w:tr w14:paraId="5E233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19FA9AE">
            <w:pPr>
              <w:rPr>
                <w:rFonts w:ascii="Times New Roman" w:hAnsi="Times New Roman"/>
                <w:sz w:val="21"/>
                <w:highlight w:val="none"/>
              </w:rPr>
            </w:pPr>
          </w:p>
        </w:tc>
        <w:tc>
          <w:tcPr>
            <w:tcW w:w="1387" w:type="dxa"/>
            <w:vAlign w:val="top"/>
          </w:tcPr>
          <w:p w14:paraId="08835A1A">
            <w:pPr>
              <w:rPr>
                <w:rFonts w:ascii="Times New Roman" w:hAnsi="Times New Roman"/>
                <w:sz w:val="21"/>
                <w:highlight w:val="none"/>
              </w:rPr>
            </w:pPr>
          </w:p>
        </w:tc>
        <w:tc>
          <w:tcPr>
            <w:tcW w:w="1382" w:type="dxa"/>
            <w:vAlign w:val="top"/>
          </w:tcPr>
          <w:p w14:paraId="167C5B33">
            <w:pPr>
              <w:rPr>
                <w:rFonts w:ascii="Times New Roman" w:hAnsi="Times New Roman"/>
                <w:sz w:val="21"/>
                <w:highlight w:val="none"/>
              </w:rPr>
            </w:pPr>
          </w:p>
        </w:tc>
        <w:tc>
          <w:tcPr>
            <w:tcW w:w="1382" w:type="dxa"/>
            <w:vAlign w:val="top"/>
          </w:tcPr>
          <w:p w14:paraId="4F5B1187">
            <w:pPr>
              <w:rPr>
                <w:rFonts w:ascii="Times New Roman" w:hAnsi="Times New Roman"/>
                <w:sz w:val="21"/>
                <w:highlight w:val="none"/>
              </w:rPr>
            </w:pPr>
          </w:p>
        </w:tc>
        <w:tc>
          <w:tcPr>
            <w:tcW w:w="1382" w:type="dxa"/>
            <w:vAlign w:val="top"/>
          </w:tcPr>
          <w:p w14:paraId="70BD1A4B">
            <w:pPr>
              <w:rPr>
                <w:rFonts w:ascii="Times New Roman" w:hAnsi="Times New Roman"/>
                <w:sz w:val="21"/>
                <w:highlight w:val="none"/>
              </w:rPr>
            </w:pPr>
          </w:p>
        </w:tc>
        <w:tc>
          <w:tcPr>
            <w:tcW w:w="1391" w:type="dxa"/>
            <w:vAlign w:val="top"/>
          </w:tcPr>
          <w:p w14:paraId="0173818F">
            <w:pPr>
              <w:rPr>
                <w:rFonts w:ascii="Times New Roman" w:hAnsi="Times New Roman"/>
                <w:sz w:val="21"/>
                <w:highlight w:val="none"/>
              </w:rPr>
            </w:pPr>
          </w:p>
        </w:tc>
      </w:tr>
      <w:tr w14:paraId="7EC2F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595502C">
            <w:pPr>
              <w:rPr>
                <w:rFonts w:ascii="Times New Roman" w:hAnsi="Times New Roman"/>
                <w:sz w:val="21"/>
                <w:highlight w:val="none"/>
              </w:rPr>
            </w:pPr>
          </w:p>
        </w:tc>
        <w:tc>
          <w:tcPr>
            <w:tcW w:w="1387" w:type="dxa"/>
            <w:vAlign w:val="top"/>
          </w:tcPr>
          <w:p w14:paraId="662659FC">
            <w:pPr>
              <w:rPr>
                <w:rFonts w:ascii="Times New Roman" w:hAnsi="Times New Roman"/>
                <w:sz w:val="21"/>
                <w:highlight w:val="none"/>
              </w:rPr>
            </w:pPr>
          </w:p>
        </w:tc>
        <w:tc>
          <w:tcPr>
            <w:tcW w:w="1382" w:type="dxa"/>
            <w:vAlign w:val="top"/>
          </w:tcPr>
          <w:p w14:paraId="3F810012">
            <w:pPr>
              <w:rPr>
                <w:rFonts w:ascii="Times New Roman" w:hAnsi="Times New Roman"/>
                <w:sz w:val="21"/>
                <w:highlight w:val="none"/>
              </w:rPr>
            </w:pPr>
          </w:p>
        </w:tc>
        <w:tc>
          <w:tcPr>
            <w:tcW w:w="1382" w:type="dxa"/>
            <w:vAlign w:val="top"/>
          </w:tcPr>
          <w:p w14:paraId="11E1A788">
            <w:pPr>
              <w:rPr>
                <w:rFonts w:ascii="Times New Roman" w:hAnsi="Times New Roman"/>
                <w:sz w:val="21"/>
                <w:highlight w:val="none"/>
              </w:rPr>
            </w:pPr>
          </w:p>
        </w:tc>
        <w:tc>
          <w:tcPr>
            <w:tcW w:w="1382" w:type="dxa"/>
            <w:vAlign w:val="top"/>
          </w:tcPr>
          <w:p w14:paraId="3222526A">
            <w:pPr>
              <w:rPr>
                <w:rFonts w:ascii="Times New Roman" w:hAnsi="Times New Roman"/>
                <w:sz w:val="21"/>
                <w:highlight w:val="none"/>
              </w:rPr>
            </w:pPr>
          </w:p>
        </w:tc>
        <w:tc>
          <w:tcPr>
            <w:tcW w:w="1391" w:type="dxa"/>
            <w:vAlign w:val="top"/>
          </w:tcPr>
          <w:p w14:paraId="315E224B">
            <w:pPr>
              <w:rPr>
                <w:rFonts w:ascii="Times New Roman" w:hAnsi="Times New Roman"/>
                <w:sz w:val="21"/>
                <w:highlight w:val="none"/>
              </w:rPr>
            </w:pPr>
          </w:p>
        </w:tc>
      </w:tr>
      <w:tr w14:paraId="6E038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668F817A">
            <w:pPr>
              <w:rPr>
                <w:rFonts w:ascii="Times New Roman" w:hAnsi="Times New Roman"/>
                <w:sz w:val="21"/>
                <w:highlight w:val="none"/>
              </w:rPr>
            </w:pPr>
          </w:p>
        </w:tc>
        <w:tc>
          <w:tcPr>
            <w:tcW w:w="1387" w:type="dxa"/>
            <w:vAlign w:val="top"/>
          </w:tcPr>
          <w:p w14:paraId="443E8EC7">
            <w:pPr>
              <w:rPr>
                <w:rFonts w:ascii="Times New Roman" w:hAnsi="Times New Roman"/>
                <w:sz w:val="21"/>
                <w:highlight w:val="none"/>
              </w:rPr>
            </w:pPr>
          </w:p>
        </w:tc>
        <w:tc>
          <w:tcPr>
            <w:tcW w:w="1382" w:type="dxa"/>
            <w:vAlign w:val="top"/>
          </w:tcPr>
          <w:p w14:paraId="04567CED">
            <w:pPr>
              <w:rPr>
                <w:rFonts w:ascii="Times New Roman" w:hAnsi="Times New Roman"/>
                <w:sz w:val="21"/>
                <w:highlight w:val="none"/>
              </w:rPr>
            </w:pPr>
          </w:p>
        </w:tc>
        <w:tc>
          <w:tcPr>
            <w:tcW w:w="1382" w:type="dxa"/>
            <w:vAlign w:val="top"/>
          </w:tcPr>
          <w:p w14:paraId="6A8F6759">
            <w:pPr>
              <w:rPr>
                <w:rFonts w:ascii="Times New Roman" w:hAnsi="Times New Roman"/>
                <w:sz w:val="21"/>
                <w:highlight w:val="none"/>
              </w:rPr>
            </w:pPr>
          </w:p>
        </w:tc>
        <w:tc>
          <w:tcPr>
            <w:tcW w:w="1382" w:type="dxa"/>
            <w:vAlign w:val="top"/>
          </w:tcPr>
          <w:p w14:paraId="215B92F2">
            <w:pPr>
              <w:rPr>
                <w:rFonts w:ascii="Times New Roman" w:hAnsi="Times New Roman"/>
                <w:sz w:val="21"/>
                <w:highlight w:val="none"/>
              </w:rPr>
            </w:pPr>
          </w:p>
        </w:tc>
        <w:tc>
          <w:tcPr>
            <w:tcW w:w="1391" w:type="dxa"/>
            <w:vAlign w:val="top"/>
          </w:tcPr>
          <w:p w14:paraId="6D8DF722">
            <w:pPr>
              <w:rPr>
                <w:rFonts w:ascii="Times New Roman" w:hAnsi="Times New Roman"/>
                <w:sz w:val="21"/>
                <w:highlight w:val="none"/>
              </w:rPr>
            </w:pPr>
          </w:p>
        </w:tc>
      </w:tr>
      <w:tr w14:paraId="72B2D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3DC8D129">
            <w:pPr>
              <w:rPr>
                <w:rFonts w:ascii="Times New Roman" w:hAnsi="Times New Roman"/>
                <w:sz w:val="21"/>
                <w:highlight w:val="none"/>
              </w:rPr>
            </w:pPr>
          </w:p>
        </w:tc>
        <w:tc>
          <w:tcPr>
            <w:tcW w:w="1387" w:type="dxa"/>
            <w:vAlign w:val="top"/>
          </w:tcPr>
          <w:p w14:paraId="0E2570B9">
            <w:pPr>
              <w:rPr>
                <w:rFonts w:ascii="Times New Roman" w:hAnsi="Times New Roman"/>
                <w:sz w:val="21"/>
                <w:highlight w:val="none"/>
              </w:rPr>
            </w:pPr>
          </w:p>
        </w:tc>
        <w:tc>
          <w:tcPr>
            <w:tcW w:w="1382" w:type="dxa"/>
            <w:vAlign w:val="top"/>
          </w:tcPr>
          <w:p w14:paraId="1B905905">
            <w:pPr>
              <w:rPr>
                <w:rFonts w:ascii="Times New Roman" w:hAnsi="Times New Roman"/>
                <w:sz w:val="21"/>
                <w:highlight w:val="none"/>
              </w:rPr>
            </w:pPr>
          </w:p>
        </w:tc>
        <w:tc>
          <w:tcPr>
            <w:tcW w:w="1382" w:type="dxa"/>
            <w:vAlign w:val="top"/>
          </w:tcPr>
          <w:p w14:paraId="7B511F0D">
            <w:pPr>
              <w:rPr>
                <w:rFonts w:ascii="Times New Roman" w:hAnsi="Times New Roman"/>
                <w:sz w:val="21"/>
                <w:highlight w:val="none"/>
              </w:rPr>
            </w:pPr>
          </w:p>
        </w:tc>
        <w:tc>
          <w:tcPr>
            <w:tcW w:w="1382" w:type="dxa"/>
            <w:vAlign w:val="top"/>
          </w:tcPr>
          <w:p w14:paraId="4C13C0F7">
            <w:pPr>
              <w:rPr>
                <w:rFonts w:ascii="Times New Roman" w:hAnsi="Times New Roman"/>
                <w:sz w:val="21"/>
                <w:highlight w:val="none"/>
              </w:rPr>
            </w:pPr>
          </w:p>
        </w:tc>
        <w:tc>
          <w:tcPr>
            <w:tcW w:w="1391" w:type="dxa"/>
            <w:vAlign w:val="top"/>
          </w:tcPr>
          <w:p w14:paraId="5623B31C">
            <w:pPr>
              <w:rPr>
                <w:rFonts w:ascii="Times New Roman" w:hAnsi="Times New Roman"/>
                <w:sz w:val="21"/>
                <w:highlight w:val="none"/>
              </w:rPr>
            </w:pPr>
          </w:p>
        </w:tc>
      </w:tr>
      <w:tr w14:paraId="6EA3C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E6C0A36">
            <w:pPr>
              <w:rPr>
                <w:rFonts w:ascii="Times New Roman" w:hAnsi="Times New Roman"/>
                <w:sz w:val="21"/>
                <w:highlight w:val="none"/>
              </w:rPr>
            </w:pPr>
          </w:p>
        </w:tc>
        <w:tc>
          <w:tcPr>
            <w:tcW w:w="1387" w:type="dxa"/>
            <w:vAlign w:val="top"/>
          </w:tcPr>
          <w:p w14:paraId="08DC5058">
            <w:pPr>
              <w:rPr>
                <w:rFonts w:ascii="Times New Roman" w:hAnsi="Times New Roman"/>
                <w:sz w:val="21"/>
                <w:highlight w:val="none"/>
              </w:rPr>
            </w:pPr>
          </w:p>
        </w:tc>
        <w:tc>
          <w:tcPr>
            <w:tcW w:w="1382" w:type="dxa"/>
            <w:vAlign w:val="top"/>
          </w:tcPr>
          <w:p w14:paraId="7A5E64D1">
            <w:pPr>
              <w:rPr>
                <w:rFonts w:ascii="Times New Roman" w:hAnsi="Times New Roman"/>
                <w:sz w:val="21"/>
                <w:highlight w:val="none"/>
              </w:rPr>
            </w:pPr>
          </w:p>
        </w:tc>
        <w:tc>
          <w:tcPr>
            <w:tcW w:w="1382" w:type="dxa"/>
            <w:vAlign w:val="top"/>
          </w:tcPr>
          <w:p w14:paraId="7F7BBCFD">
            <w:pPr>
              <w:rPr>
                <w:rFonts w:ascii="Times New Roman" w:hAnsi="Times New Roman"/>
                <w:sz w:val="21"/>
                <w:highlight w:val="none"/>
              </w:rPr>
            </w:pPr>
          </w:p>
        </w:tc>
        <w:tc>
          <w:tcPr>
            <w:tcW w:w="1382" w:type="dxa"/>
            <w:vAlign w:val="top"/>
          </w:tcPr>
          <w:p w14:paraId="4D539C50">
            <w:pPr>
              <w:rPr>
                <w:rFonts w:ascii="Times New Roman" w:hAnsi="Times New Roman"/>
                <w:sz w:val="21"/>
                <w:highlight w:val="none"/>
              </w:rPr>
            </w:pPr>
          </w:p>
        </w:tc>
        <w:tc>
          <w:tcPr>
            <w:tcW w:w="1391" w:type="dxa"/>
            <w:vAlign w:val="top"/>
          </w:tcPr>
          <w:p w14:paraId="2F037AF1">
            <w:pPr>
              <w:rPr>
                <w:rFonts w:ascii="Times New Roman" w:hAnsi="Times New Roman"/>
                <w:sz w:val="21"/>
                <w:highlight w:val="none"/>
              </w:rPr>
            </w:pPr>
          </w:p>
        </w:tc>
      </w:tr>
      <w:tr w14:paraId="0D2D4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04BAC633">
            <w:pPr>
              <w:rPr>
                <w:rFonts w:ascii="Times New Roman" w:hAnsi="Times New Roman"/>
                <w:sz w:val="21"/>
                <w:highlight w:val="none"/>
              </w:rPr>
            </w:pPr>
          </w:p>
        </w:tc>
        <w:tc>
          <w:tcPr>
            <w:tcW w:w="1387" w:type="dxa"/>
            <w:vAlign w:val="top"/>
          </w:tcPr>
          <w:p w14:paraId="1DB876BD">
            <w:pPr>
              <w:rPr>
                <w:rFonts w:ascii="Times New Roman" w:hAnsi="Times New Roman"/>
                <w:sz w:val="21"/>
                <w:highlight w:val="none"/>
              </w:rPr>
            </w:pPr>
          </w:p>
        </w:tc>
        <w:tc>
          <w:tcPr>
            <w:tcW w:w="1382" w:type="dxa"/>
            <w:vAlign w:val="top"/>
          </w:tcPr>
          <w:p w14:paraId="35833721">
            <w:pPr>
              <w:rPr>
                <w:rFonts w:ascii="Times New Roman" w:hAnsi="Times New Roman"/>
                <w:sz w:val="21"/>
                <w:highlight w:val="none"/>
              </w:rPr>
            </w:pPr>
          </w:p>
        </w:tc>
        <w:tc>
          <w:tcPr>
            <w:tcW w:w="1382" w:type="dxa"/>
            <w:vAlign w:val="top"/>
          </w:tcPr>
          <w:p w14:paraId="0BAA818B">
            <w:pPr>
              <w:rPr>
                <w:rFonts w:ascii="Times New Roman" w:hAnsi="Times New Roman"/>
                <w:sz w:val="21"/>
                <w:highlight w:val="none"/>
              </w:rPr>
            </w:pPr>
          </w:p>
        </w:tc>
        <w:tc>
          <w:tcPr>
            <w:tcW w:w="1382" w:type="dxa"/>
            <w:vAlign w:val="top"/>
          </w:tcPr>
          <w:p w14:paraId="5BBD0379">
            <w:pPr>
              <w:rPr>
                <w:rFonts w:ascii="Times New Roman" w:hAnsi="Times New Roman"/>
                <w:sz w:val="21"/>
                <w:highlight w:val="none"/>
              </w:rPr>
            </w:pPr>
          </w:p>
        </w:tc>
        <w:tc>
          <w:tcPr>
            <w:tcW w:w="1391" w:type="dxa"/>
            <w:vAlign w:val="top"/>
          </w:tcPr>
          <w:p w14:paraId="4F36DCF8">
            <w:pPr>
              <w:rPr>
                <w:rFonts w:ascii="Times New Roman" w:hAnsi="Times New Roman"/>
                <w:sz w:val="21"/>
                <w:highlight w:val="none"/>
              </w:rPr>
            </w:pPr>
          </w:p>
        </w:tc>
      </w:tr>
      <w:tr w14:paraId="467B7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4FA8215">
            <w:pPr>
              <w:rPr>
                <w:rFonts w:ascii="Times New Roman" w:hAnsi="Times New Roman"/>
                <w:sz w:val="21"/>
                <w:highlight w:val="none"/>
              </w:rPr>
            </w:pPr>
          </w:p>
        </w:tc>
        <w:tc>
          <w:tcPr>
            <w:tcW w:w="1387" w:type="dxa"/>
            <w:vAlign w:val="top"/>
          </w:tcPr>
          <w:p w14:paraId="34E9B5FB">
            <w:pPr>
              <w:rPr>
                <w:rFonts w:ascii="Times New Roman" w:hAnsi="Times New Roman"/>
                <w:sz w:val="21"/>
                <w:highlight w:val="none"/>
              </w:rPr>
            </w:pPr>
          </w:p>
        </w:tc>
        <w:tc>
          <w:tcPr>
            <w:tcW w:w="1382" w:type="dxa"/>
            <w:vAlign w:val="top"/>
          </w:tcPr>
          <w:p w14:paraId="449C566C">
            <w:pPr>
              <w:rPr>
                <w:rFonts w:ascii="Times New Roman" w:hAnsi="Times New Roman"/>
                <w:sz w:val="21"/>
                <w:highlight w:val="none"/>
              </w:rPr>
            </w:pPr>
          </w:p>
        </w:tc>
        <w:tc>
          <w:tcPr>
            <w:tcW w:w="1382" w:type="dxa"/>
            <w:vAlign w:val="top"/>
          </w:tcPr>
          <w:p w14:paraId="575B22A5">
            <w:pPr>
              <w:rPr>
                <w:rFonts w:ascii="Times New Roman" w:hAnsi="Times New Roman"/>
                <w:sz w:val="21"/>
                <w:highlight w:val="none"/>
              </w:rPr>
            </w:pPr>
          </w:p>
        </w:tc>
        <w:tc>
          <w:tcPr>
            <w:tcW w:w="1382" w:type="dxa"/>
            <w:vAlign w:val="top"/>
          </w:tcPr>
          <w:p w14:paraId="218FFF19">
            <w:pPr>
              <w:rPr>
                <w:rFonts w:ascii="Times New Roman" w:hAnsi="Times New Roman"/>
                <w:sz w:val="21"/>
                <w:highlight w:val="none"/>
              </w:rPr>
            </w:pPr>
          </w:p>
        </w:tc>
        <w:tc>
          <w:tcPr>
            <w:tcW w:w="1391" w:type="dxa"/>
            <w:vAlign w:val="top"/>
          </w:tcPr>
          <w:p w14:paraId="531FD23C">
            <w:pPr>
              <w:rPr>
                <w:rFonts w:ascii="Times New Roman" w:hAnsi="Times New Roman"/>
                <w:sz w:val="21"/>
                <w:highlight w:val="none"/>
              </w:rPr>
            </w:pPr>
          </w:p>
        </w:tc>
      </w:tr>
      <w:tr w14:paraId="4B9CB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9DB40A9">
            <w:pPr>
              <w:rPr>
                <w:rFonts w:ascii="Times New Roman" w:hAnsi="Times New Roman"/>
                <w:sz w:val="21"/>
                <w:highlight w:val="none"/>
              </w:rPr>
            </w:pPr>
          </w:p>
        </w:tc>
        <w:tc>
          <w:tcPr>
            <w:tcW w:w="1387" w:type="dxa"/>
            <w:vAlign w:val="top"/>
          </w:tcPr>
          <w:p w14:paraId="348B9B18">
            <w:pPr>
              <w:rPr>
                <w:rFonts w:ascii="Times New Roman" w:hAnsi="Times New Roman"/>
                <w:sz w:val="21"/>
                <w:highlight w:val="none"/>
              </w:rPr>
            </w:pPr>
          </w:p>
        </w:tc>
        <w:tc>
          <w:tcPr>
            <w:tcW w:w="1382" w:type="dxa"/>
            <w:vAlign w:val="top"/>
          </w:tcPr>
          <w:p w14:paraId="7CA2EE15">
            <w:pPr>
              <w:rPr>
                <w:rFonts w:ascii="Times New Roman" w:hAnsi="Times New Roman"/>
                <w:sz w:val="21"/>
                <w:highlight w:val="none"/>
              </w:rPr>
            </w:pPr>
          </w:p>
        </w:tc>
        <w:tc>
          <w:tcPr>
            <w:tcW w:w="1382" w:type="dxa"/>
            <w:vAlign w:val="top"/>
          </w:tcPr>
          <w:p w14:paraId="23F485AA">
            <w:pPr>
              <w:rPr>
                <w:rFonts w:ascii="Times New Roman" w:hAnsi="Times New Roman"/>
                <w:sz w:val="21"/>
                <w:highlight w:val="none"/>
              </w:rPr>
            </w:pPr>
          </w:p>
        </w:tc>
        <w:tc>
          <w:tcPr>
            <w:tcW w:w="1382" w:type="dxa"/>
            <w:vAlign w:val="top"/>
          </w:tcPr>
          <w:p w14:paraId="5C13CD74">
            <w:pPr>
              <w:rPr>
                <w:rFonts w:ascii="Times New Roman" w:hAnsi="Times New Roman"/>
                <w:sz w:val="21"/>
                <w:highlight w:val="none"/>
              </w:rPr>
            </w:pPr>
          </w:p>
        </w:tc>
        <w:tc>
          <w:tcPr>
            <w:tcW w:w="1391" w:type="dxa"/>
            <w:vAlign w:val="top"/>
          </w:tcPr>
          <w:p w14:paraId="7DEE0B3E">
            <w:pPr>
              <w:rPr>
                <w:rFonts w:ascii="Times New Roman" w:hAnsi="Times New Roman"/>
                <w:sz w:val="21"/>
                <w:highlight w:val="none"/>
              </w:rPr>
            </w:pPr>
          </w:p>
        </w:tc>
      </w:tr>
      <w:tr w14:paraId="4FC22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47F70521">
            <w:pPr>
              <w:rPr>
                <w:rFonts w:ascii="Times New Roman" w:hAnsi="Times New Roman"/>
                <w:sz w:val="21"/>
                <w:highlight w:val="none"/>
              </w:rPr>
            </w:pPr>
          </w:p>
        </w:tc>
        <w:tc>
          <w:tcPr>
            <w:tcW w:w="1387" w:type="dxa"/>
            <w:vAlign w:val="top"/>
          </w:tcPr>
          <w:p w14:paraId="5620639D">
            <w:pPr>
              <w:rPr>
                <w:rFonts w:ascii="Times New Roman" w:hAnsi="Times New Roman"/>
                <w:sz w:val="21"/>
                <w:highlight w:val="none"/>
              </w:rPr>
            </w:pPr>
          </w:p>
        </w:tc>
        <w:tc>
          <w:tcPr>
            <w:tcW w:w="1382" w:type="dxa"/>
            <w:vAlign w:val="top"/>
          </w:tcPr>
          <w:p w14:paraId="08414B06">
            <w:pPr>
              <w:rPr>
                <w:rFonts w:ascii="Times New Roman" w:hAnsi="Times New Roman"/>
                <w:sz w:val="21"/>
                <w:highlight w:val="none"/>
              </w:rPr>
            </w:pPr>
          </w:p>
        </w:tc>
        <w:tc>
          <w:tcPr>
            <w:tcW w:w="1382" w:type="dxa"/>
            <w:vAlign w:val="top"/>
          </w:tcPr>
          <w:p w14:paraId="2AE76461">
            <w:pPr>
              <w:rPr>
                <w:rFonts w:ascii="Times New Roman" w:hAnsi="Times New Roman"/>
                <w:sz w:val="21"/>
                <w:highlight w:val="none"/>
              </w:rPr>
            </w:pPr>
          </w:p>
        </w:tc>
        <w:tc>
          <w:tcPr>
            <w:tcW w:w="1382" w:type="dxa"/>
            <w:vAlign w:val="top"/>
          </w:tcPr>
          <w:p w14:paraId="67FF60D1">
            <w:pPr>
              <w:rPr>
                <w:rFonts w:ascii="Times New Roman" w:hAnsi="Times New Roman"/>
                <w:sz w:val="21"/>
                <w:highlight w:val="none"/>
              </w:rPr>
            </w:pPr>
          </w:p>
        </w:tc>
        <w:tc>
          <w:tcPr>
            <w:tcW w:w="1391" w:type="dxa"/>
            <w:vAlign w:val="top"/>
          </w:tcPr>
          <w:p w14:paraId="16DDCA0F">
            <w:pPr>
              <w:rPr>
                <w:rFonts w:ascii="Times New Roman" w:hAnsi="Times New Roman"/>
                <w:sz w:val="21"/>
                <w:highlight w:val="none"/>
              </w:rPr>
            </w:pPr>
          </w:p>
        </w:tc>
      </w:tr>
      <w:tr w14:paraId="6C1F2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59C1C74A">
            <w:pPr>
              <w:rPr>
                <w:rFonts w:ascii="Times New Roman" w:hAnsi="Times New Roman"/>
                <w:sz w:val="21"/>
                <w:highlight w:val="none"/>
              </w:rPr>
            </w:pPr>
          </w:p>
        </w:tc>
        <w:tc>
          <w:tcPr>
            <w:tcW w:w="1387" w:type="dxa"/>
            <w:vAlign w:val="top"/>
          </w:tcPr>
          <w:p w14:paraId="7018BB0A">
            <w:pPr>
              <w:rPr>
                <w:rFonts w:ascii="Times New Roman" w:hAnsi="Times New Roman"/>
                <w:sz w:val="21"/>
                <w:highlight w:val="none"/>
              </w:rPr>
            </w:pPr>
          </w:p>
        </w:tc>
        <w:tc>
          <w:tcPr>
            <w:tcW w:w="1382" w:type="dxa"/>
            <w:vAlign w:val="top"/>
          </w:tcPr>
          <w:p w14:paraId="1149B5BB">
            <w:pPr>
              <w:rPr>
                <w:rFonts w:ascii="Times New Roman" w:hAnsi="Times New Roman"/>
                <w:sz w:val="21"/>
                <w:highlight w:val="none"/>
              </w:rPr>
            </w:pPr>
          </w:p>
        </w:tc>
        <w:tc>
          <w:tcPr>
            <w:tcW w:w="1382" w:type="dxa"/>
            <w:vAlign w:val="top"/>
          </w:tcPr>
          <w:p w14:paraId="0BFA05E5">
            <w:pPr>
              <w:rPr>
                <w:rFonts w:ascii="Times New Roman" w:hAnsi="Times New Roman"/>
                <w:sz w:val="21"/>
                <w:highlight w:val="none"/>
              </w:rPr>
            </w:pPr>
          </w:p>
        </w:tc>
        <w:tc>
          <w:tcPr>
            <w:tcW w:w="1382" w:type="dxa"/>
            <w:vAlign w:val="top"/>
          </w:tcPr>
          <w:p w14:paraId="00E12CF6">
            <w:pPr>
              <w:rPr>
                <w:rFonts w:ascii="Times New Roman" w:hAnsi="Times New Roman"/>
                <w:sz w:val="21"/>
                <w:highlight w:val="none"/>
              </w:rPr>
            </w:pPr>
          </w:p>
        </w:tc>
        <w:tc>
          <w:tcPr>
            <w:tcW w:w="1391" w:type="dxa"/>
            <w:vAlign w:val="top"/>
          </w:tcPr>
          <w:p w14:paraId="65212B49">
            <w:pPr>
              <w:rPr>
                <w:rFonts w:ascii="Times New Roman" w:hAnsi="Times New Roman"/>
                <w:sz w:val="21"/>
                <w:highlight w:val="none"/>
              </w:rPr>
            </w:pPr>
          </w:p>
        </w:tc>
      </w:tr>
      <w:tr w14:paraId="6F39D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1F3EE960">
            <w:pPr>
              <w:rPr>
                <w:rFonts w:ascii="Times New Roman" w:hAnsi="Times New Roman"/>
                <w:sz w:val="21"/>
                <w:highlight w:val="none"/>
              </w:rPr>
            </w:pPr>
          </w:p>
        </w:tc>
        <w:tc>
          <w:tcPr>
            <w:tcW w:w="1387" w:type="dxa"/>
            <w:vAlign w:val="top"/>
          </w:tcPr>
          <w:p w14:paraId="4CE1BAB4">
            <w:pPr>
              <w:rPr>
                <w:rFonts w:ascii="Times New Roman" w:hAnsi="Times New Roman"/>
                <w:sz w:val="21"/>
                <w:highlight w:val="none"/>
              </w:rPr>
            </w:pPr>
          </w:p>
        </w:tc>
        <w:tc>
          <w:tcPr>
            <w:tcW w:w="1382" w:type="dxa"/>
            <w:vAlign w:val="top"/>
          </w:tcPr>
          <w:p w14:paraId="07986CA7">
            <w:pPr>
              <w:rPr>
                <w:rFonts w:ascii="Times New Roman" w:hAnsi="Times New Roman"/>
                <w:sz w:val="21"/>
                <w:highlight w:val="none"/>
              </w:rPr>
            </w:pPr>
          </w:p>
        </w:tc>
        <w:tc>
          <w:tcPr>
            <w:tcW w:w="1382" w:type="dxa"/>
            <w:vAlign w:val="top"/>
          </w:tcPr>
          <w:p w14:paraId="1FD05168">
            <w:pPr>
              <w:rPr>
                <w:rFonts w:ascii="Times New Roman" w:hAnsi="Times New Roman"/>
                <w:sz w:val="21"/>
                <w:highlight w:val="none"/>
              </w:rPr>
            </w:pPr>
          </w:p>
        </w:tc>
        <w:tc>
          <w:tcPr>
            <w:tcW w:w="1382" w:type="dxa"/>
            <w:vAlign w:val="top"/>
          </w:tcPr>
          <w:p w14:paraId="4B96B811">
            <w:pPr>
              <w:rPr>
                <w:rFonts w:ascii="Times New Roman" w:hAnsi="Times New Roman"/>
                <w:sz w:val="21"/>
                <w:highlight w:val="none"/>
              </w:rPr>
            </w:pPr>
          </w:p>
        </w:tc>
        <w:tc>
          <w:tcPr>
            <w:tcW w:w="1391" w:type="dxa"/>
            <w:vAlign w:val="top"/>
          </w:tcPr>
          <w:p w14:paraId="270D0FDA">
            <w:pPr>
              <w:rPr>
                <w:rFonts w:ascii="Times New Roman" w:hAnsi="Times New Roman"/>
                <w:sz w:val="21"/>
                <w:highlight w:val="none"/>
              </w:rPr>
            </w:pPr>
          </w:p>
        </w:tc>
      </w:tr>
      <w:tr w14:paraId="7B2A6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65CB472F">
            <w:pPr>
              <w:rPr>
                <w:rFonts w:ascii="Times New Roman" w:hAnsi="Times New Roman"/>
                <w:sz w:val="21"/>
                <w:highlight w:val="none"/>
              </w:rPr>
            </w:pPr>
          </w:p>
        </w:tc>
        <w:tc>
          <w:tcPr>
            <w:tcW w:w="1387" w:type="dxa"/>
            <w:vAlign w:val="top"/>
          </w:tcPr>
          <w:p w14:paraId="4E250C62">
            <w:pPr>
              <w:rPr>
                <w:rFonts w:ascii="Times New Roman" w:hAnsi="Times New Roman"/>
                <w:sz w:val="21"/>
                <w:highlight w:val="none"/>
              </w:rPr>
            </w:pPr>
          </w:p>
        </w:tc>
        <w:tc>
          <w:tcPr>
            <w:tcW w:w="1382" w:type="dxa"/>
            <w:vAlign w:val="top"/>
          </w:tcPr>
          <w:p w14:paraId="06B53D9C">
            <w:pPr>
              <w:rPr>
                <w:rFonts w:ascii="Times New Roman" w:hAnsi="Times New Roman"/>
                <w:sz w:val="21"/>
                <w:highlight w:val="none"/>
              </w:rPr>
            </w:pPr>
          </w:p>
        </w:tc>
        <w:tc>
          <w:tcPr>
            <w:tcW w:w="1382" w:type="dxa"/>
            <w:vAlign w:val="top"/>
          </w:tcPr>
          <w:p w14:paraId="394C2523">
            <w:pPr>
              <w:rPr>
                <w:rFonts w:ascii="Times New Roman" w:hAnsi="Times New Roman"/>
                <w:sz w:val="21"/>
                <w:highlight w:val="none"/>
              </w:rPr>
            </w:pPr>
          </w:p>
        </w:tc>
        <w:tc>
          <w:tcPr>
            <w:tcW w:w="1382" w:type="dxa"/>
            <w:vAlign w:val="top"/>
          </w:tcPr>
          <w:p w14:paraId="081C8929">
            <w:pPr>
              <w:rPr>
                <w:rFonts w:ascii="Times New Roman" w:hAnsi="Times New Roman"/>
                <w:sz w:val="21"/>
                <w:highlight w:val="none"/>
              </w:rPr>
            </w:pPr>
          </w:p>
        </w:tc>
        <w:tc>
          <w:tcPr>
            <w:tcW w:w="1391" w:type="dxa"/>
            <w:vAlign w:val="top"/>
          </w:tcPr>
          <w:p w14:paraId="59568D9A">
            <w:pPr>
              <w:rPr>
                <w:rFonts w:ascii="Times New Roman" w:hAnsi="Times New Roman"/>
                <w:sz w:val="21"/>
                <w:highlight w:val="none"/>
              </w:rPr>
            </w:pPr>
          </w:p>
        </w:tc>
      </w:tr>
      <w:tr w14:paraId="6BFE3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E147C98">
            <w:pPr>
              <w:rPr>
                <w:rFonts w:ascii="Times New Roman" w:hAnsi="Times New Roman"/>
                <w:sz w:val="21"/>
                <w:highlight w:val="none"/>
              </w:rPr>
            </w:pPr>
          </w:p>
        </w:tc>
        <w:tc>
          <w:tcPr>
            <w:tcW w:w="1387" w:type="dxa"/>
            <w:vAlign w:val="top"/>
          </w:tcPr>
          <w:p w14:paraId="17475AFE">
            <w:pPr>
              <w:rPr>
                <w:rFonts w:ascii="Times New Roman" w:hAnsi="Times New Roman"/>
                <w:sz w:val="21"/>
                <w:highlight w:val="none"/>
              </w:rPr>
            </w:pPr>
          </w:p>
        </w:tc>
        <w:tc>
          <w:tcPr>
            <w:tcW w:w="1382" w:type="dxa"/>
            <w:vAlign w:val="top"/>
          </w:tcPr>
          <w:p w14:paraId="0B375C7E">
            <w:pPr>
              <w:rPr>
                <w:rFonts w:ascii="Times New Roman" w:hAnsi="Times New Roman"/>
                <w:sz w:val="21"/>
                <w:highlight w:val="none"/>
              </w:rPr>
            </w:pPr>
          </w:p>
        </w:tc>
        <w:tc>
          <w:tcPr>
            <w:tcW w:w="1382" w:type="dxa"/>
            <w:vAlign w:val="top"/>
          </w:tcPr>
          <w:p w14:paraId="3E5F4E34">
            <w:pPr>
              <w:rPr>
                <w:rFonts w:ascii="Times New Roman" w:hAnsi="Times New Roman"/>
                <w:sz w:val="21"/>
                <w:highlight w:val="none"/>
              </w:rPr>
            </w:pPr>
          </w:p>
        </w:tc>
        <w:tc>
          <w:tcPr>
            <w:tcW w:w="1382" w:type="dxa"/>
            <w:vAlign w:val="top"/>
          </w:tcPr>
          <w:p w14:paraId="75481ED6">
            <w:pPr>
              <w:rPr>
                <w:rFonts w:ascii="Times New Roman" w:hAnsi="Times New Roman"/>
                <w:sz w:val="21"/>
                <w:highlight w:val="none"/>
              </w:rPr>
            </w:pPr>
          </w:p>
        </w:tc>
        <w:tc>
          <w:tcPr>
            <w:tcW w:w="1391" w:type="dxa"/>
            <w:vAlign w:val="top"/>
          </w:tcPr>
          <w:p w14:paraId="61C55FC0">
            <w:pPr>
              <w:rPr>
                <w:rFonts w:ascii="Times New Roman" w:hAnsi="Times New Roman"/>
                <w:sz w:val="21"/>
                <w:highlight w:val="none"/>
              </w:rPr>
            </w:pPr>
          </w:p>
        </w:tc>
      </w:tr>
      <w:tr w14:paraId="43E24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D7CAD1D">
            <w:pPr>
              <w:rPr>
                <w:rFonts w:ascii="Times New Roman" w:hAnsi="Times New Roman"/>
                <w:sz w:val="21"/>
                <w:highlight w:val="none"/>
              </w:rPr>
            </w:pPr>
          </w:p>
        </w:tc>
        <w:tc>
          <w:tcPr>
            <w:tcW w:w="1387" w:type="dxa"/>
            <w:vAlign w:val="top"/>
          </w:tcPr>
          <w:p w14:paraId="542877EF">
            <w:pPr>
              <w:rPr>
                <w:rFonts w:ascii="Times New Roman" w:hAnsi="Times New Roman"/>
                <w:sz w:val="21"/>
                <w:highlight w:val="none"/>
              </w:rPr>
            </w:pPr>
          </w:p>
        </w:tc>
        <w:tc>
          <w:tcPr>
            <w:tcW w:w="1382" w:type="dxa"/>
            <w:vAlign w:val="top"/>
          </w:tcPr>
          <w:p w14:paraId="15EDE425">
            <w:pPr>
              <w:rPr>
                <w:rFonts w:ascii="Times New Roman" w:hAnsi="Times New Roman"/>
                <w:sz w:val="21"/>
                <w:highlight w:val="none"/>
              </w:rPr>
            </w:pPr>
          </w:p>
        </w:tc>
        <w:tc>
          <w:tcPr>
            <w:tcW w:w="1382" w:type="dxa"/>
            <w:vAlign w:val="top"/>
          </w:tcPr>
          <w:p w14:paraId="0B4A9E51">
            <w:pPr>
              <w:rPr>
                <w:rFonts w:ascii="Times New Roman" w:hAnsi="Times New Roman"/>
                <w:sz w:val="21"/>
                <w:highlight w:val="none"/>
              </w:rPr>
            </w:pPr>
          </w:p>
        </w:tc>
        <w:tc>
          <w:tcPr>
            <w:tcW w:w="1382" w:type="dxa"/>
            <w:vAlign w:val="top"/>
          </w:tcPr>
          <w:p w14:paraId="167D8ADF">
            <w:pPr>
              <w:rPr>
                <w:rFonts w:ascii="Times New Roman" w:hAnsi="Times New Roman"/>
                <w:sz w:val="21"/>
                <w:highlight w:val="none"/>
              </w:rPr>
            </w:pPr>
          </w:p>
        </w:tc>
        <w:tc>
          <w:tcPr>
            <w:tcW w:w="1391" w:type="dxa"/>
            <w:vAlign w:val="top"/>
          </w:tcPr>
          <w:p w14:paraId="38FE9160">
            <w:pPr>
              <w:rPr>
                <w:rFonts w:ascii="Times New Roman" w:hAnsi="Times New Roman"/>
                <w:sz w:val="21"/>
                <w:highlight w:val="none"/>
              </w:rPr>
            </w:pPr>
          </w:p>
        </w:tc>
      </w:tr>
      <w:tr w14:paraId="116EF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06D67E00">
            <w:pPr>
              <w:rPr>
                <w:rFonts w:ascii="Times New Roman" w:hAnsi="Times New Roman"/>
                <w:sz w:val="21"/>
                <w:highlight w:val="none"/>
              </w:rPr>
            </w:pPr>
          </w:p>
        </w:tc>
        <w:tc>
          <w:tcPr>
            <w:tcW w:w="1387" w:type="dxa"/>
            <w:vAlign w:val="top"/>
          </w:tcPr>
          <w:p w14:paraId="576A83E8">
            <w:pPr>
              <w:rPr>
                <w:rFonts w:ascii="Times New Roman" w:hAnsi="Times New Roman"/>
                <w:sz w:val="21"/>
                <w:highlight w:val="none"/>
              </w:rPr>
            </w:pPr>
          </w:p>
        </w:tc>
        <w:tc>
          <w:tcPr>
            <w:tcW w:w="1382" w:type="dxa"/>
            <w:vAlign w:val="top"/>
          </w:tcPr>
          <w:p w14:paraId="09D67F43">
            <w:pPr>
              <w:rPr>
                <w:rFonts w:ascii="Times New Roman" w:hAnsi="Times New Roman"/>
                <w:sz w:val="21"/>
                <w:highlight w:val="none"/>
              </w:rPr>
            </w:pPr>
          </w:p>
        </w:tc>
        <w:tc>
          <w:tcPr>
            <w:tcW w:w="1382" w:type="dxa"/>
            <w:vAlign w:val="top"/>
          </w:tcPr>
          <w:p w14:paraId="41058A74">
            <w:pPr>
              <w:rPr>
                <w:rFonts w:ascii="Times New Roman" w:hAnsi="Times New Roman"/>
                <w:sz w:val="21"/>
                <w:highlight w:val="none"/>
              </w:rPr>
            </w:pPr>
          </w:p>
        </w:tc>
        <w:tc>
          <w:tcPr>
            <w:tcW w:w="1382" w:type="dxa"/>
            <w:vAlign w:val="top"/>
          </w:tcPr>
          <w:p w14:paraId="77EC7FFD">
            <w:pPr>
              <w:rPr>
                <w:rFonts w:ascii="Times New Roman" w:hAnsi="Times New Roman"/>
                <w:sz w:val="21"/>
                <w:highlight w:val="none"/>
              </w:rPr>
            </w:pPr>
          </w:p>
        </w:tc>
        <w:tc>
          <w:tcPr>
            <w:tcW w:w="1391" w:type="dxa"/>
            <w:vAlign w:val="top"/>
          </w:tcPr>
          <w:p w14:paraId="1B522D04">
            <w:pPr>
              <w:rPr>
                <w:rFonts w:ascii="Times New Roman" w:hAnsi="Times New Roman"/>
                <w:sz w:val="21"/>
                <w:highlight w:val="none"/>
              </w:rPr>
            </w:pPr>
          </w:p>
        </w:tc>
      </w:tr>
      <w:tr w14:paraId="5B479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055B67F5">
            <w:pPr>
              <w:rPr>
                <w:rFonts w:ascii="Times New Roman" w:hAnsi="Times New Roman"/>
                <w:sz w:val="21"/>
                <w:highlight w:val="none"/>
              </w:rPr>
            </w:pPr>
          </w:p>
        </w:tc>
        <w:tc>
          <w:tcPr>
            <w:tcW w:w="1387" w:type="dxa"/>
            <w:vAlign w:val="top"/>
          </w:tcPr>
          <w:p w14:paraId="74CCB8FD">
            <w:pPr>
              <w:rPr>
                <w:rFonts w:ascii="Times New Roman" w:hAnsi="Times New Roman"/>
                <w:sz w:val="21"/>
                <w:highlight w:val="none"/>
              </w:rPr>
            </w:pPr>
          </w:p>
        </w:tc>
        <w:tc>
          <w:tcPr>
            <w:tcW w:w="1382" w:type="dxa"/>
            <w:vAlign w:val="top"/>
          </w:tcPr>
          <w:p w14:paraId="20B668C9">
            <w:pPr>
              <w:rPr>
                <w:rFonts w:ascii="Times New Roman" w:hAnsi="Times New Roman"/>
                <w:sz w:val="21"/>
                <w:highlight w:val="none"/>
              </w:rPr>
            </w:pPr>
          </w:p>
        </w:tc>
        <w:tc>
          <w:tcPr>
            <w:tcW w:w="1382" w:type="dxa"/>
            <w:vAlign w:val="top"/>
          </w:tcPr>
          <w:p w14:paraId="1DD7A82C">
            <w:pPr>
              <w:rPr>
                <w:rFonts w:ascii="Times New Roman" w:hAnsi="Times New Roman"/>
                <w:sz w:val="21"/>
                <w:highlight w:val="none"/>
              </w:rPr>
            </w:pPr>
          </w:p>
        </w:tc>
        <w:tc>
          <w:tcPr>
            <w:tcW w:w="1382" w:type="dxa"/>
            <w:vAlign w:val="top"/>
          </w:tcPr>
          <w:p w14:paraId="3748D1F2">
            <w:pPr>
              <w:rPr>
                <w:rFonts w:ascii="Times New Roman" w:hAnsi="Times New Roman"/>
                <w:sz w:val="21"/>
                <w:highlight w:val="none"/>
              </w:rPr>
            </w:pPr>
          </w:p>
        </w:tc>
        <w:tc>
          <w:tcPr>
            <w:tcW w:w="1391" w:type="dxa"/>
            <w:vAlign w:val="top"/>
          </w:tcPr>
          <w:p w14:paraId="29DC9D31">
            <w:pPr>
              <w:rPr>
                <w:rFonts w:ascii="Times New Roman" w:hAnsi="Times New Roman"/>
                <w:sz w:val="21"/>
                <w:highlight w:val="none"/>
              </w:rPr>
            </w:pPr>
          </w:p>
        </w:tc>
      </w:tr>
      <w:tr w14:paraId="4A33C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98EE2A6">
            <w:pPr>
              <w:rPr>
                <w:rFonts w:ascii="Times New Roman" w:hAnsi="Times New Roman"/>
                <w:sz w:val="21"/>
                <w:highlight w:val="none"/>
              </w:rPr>
            </w:pPr>
          </w:p>
        </w:tc>
        <w:tc>
          <w:tcPr>
            <w:tcW w:w="1387" w:type="dxa"/>
            <w:vAlign w:val="top"/>
          </w:tcPr>
          <w:p w14:paraId="12835125">
            <w:pPr>
              <w:rPr>
                <w:rFonts w:ascii="Times New Roman" w:hAnsi="Times New Roman"/>
                <w:sz w:val="21"/>
                <w:highlight w:val="none"/>
              </w:rPr>
            </w:pPr>
          </w:p>
        </w:tc>
        <w:tc>
          <w:tcPr>
            <w:tcW w:w="1382" w:type="dxa"/>
            <w:vAlign w:val="top"/>
          </w:tcPr>
          <w:p w14:paraId="70ED2F92">
            <w:pPr>
              <w:rPr>
                <w:rFonts w:ascii="Times New Roman" w:hAnsi="Times New Roman"/>
                <w:sz w:val="21"/>
                <w:highlight w:val="none"/>
              </w:rPr>
            </w:pPr>
          </w:p>
        </w:tc>
        <w:tc>
          <w:tcPr>
            <w:tcW w:w="1382" w:type="dxa"/>
            <w:vAlign w:val="top"/>
          </w:tcPr>
          <w:p w14:paraId="7C6F12B6">
            <w:pPr>
              <w:rPr>
                <w:rFonts w:ascii="Times New Roman" w:hAnsi="Times New Roman"/>
                <w:sz w:val="21"/>
                <w:highlight w:val="none"/>
              </w:rPr>
            </w:pPr>
          </w:p>
        </w:tc>
        <w:tc>
          <w:tcPr>
            <w:tcW w:w="1382" w:type="dxa"/>
            <w:vAlign w:val="top"/>
          </w:tcPr>
          <w:p w14:paraId="004DA7CB">
            <w:pPr>
              <w:rPr>
                <w:rFonts w:ascii="Times New Roman" w:hAnsi="Times New Roman"/>
                <w:sz w:val="21"/>
                <w:highlight w:val="none"/>
              </w:rPr>
            </w:pPr>
          </w:p>
        </w:tc>
        <w:tc>
          <w:tcPr>
            <w:tcW w:w="1391" w:type="dxa"/>
            <w:vAlign w:val="top"/>
          </w:tcPr>
          <w:p w14:paraId="2589C8DE">
            <w:pPr>
              <w:rPr>
                <w:rFonts w:ascii="Times New Roman" w:hAnsi="Times New Roman"/>
                <w:sz w:val="21"/>
                <w:highlight w:val="none"/>
              </w:rPr>
            </w:pPr>
          </w:p>
        </w:tc>
      </w:tr>
      <w:tr w14:paraId="060BA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5300C5B9">
            <w:pPr>
              <w:rPr>
                <w:rFonts w:ascii="Times New Roman" w:hAnsi="Times New Roman"/>
                <w:sz w:val="21"/>
                <w:highlight w:val="none"/>
              </w:rPr>
            </w:pPr>
          </w:p>
        </w:tc>
        <w:tc>
          <w:tcPr>
            <w:tcW w:w="1387" w:type="dxa"/>
            <w:vAlign w:val="top"/>
          </w:tcPr>
          <w:p w14:paraId="615B65B1">
            <w:pPr>
              <w:rPr>
                <w:rFonts w:ascii="Times New Roman" w:hAnsi="Times New Roman"/>
                <w:sz w:val="21"/>
                <w:highlight w:val="none"/>
              </w:rPr>
            </w:pPr>
          </w:p>
        </w:tc>
        <w:tc>
          <w:tcPr>
            <w:tcW w:w="1382" w:type="dxa"/>
            <w:vAlign w:val="top"/>
          </w:tcPr>
          <w:p w14:paraId="69DAA1F8">
            <w:pPr>
              <w:rPr>
                <w:rFonts w:ascii="Times New Roman" w:hAnsi="Times New Roman"/>
                <w:sz w:val="21"/>
                <w:highlight w:val="none"/>
              </w:rPr>
            </w:pPr>
          </w:p>
        </w:tc>
        <w:tc>
          <w:tcPr>
            <w:tcW w:w="1382" w:type="dxa"/>
            <w:vAlign w:val="top"/>
          </w:tcPr>
          <w:p w14:paraId="1BC2A7EC">
            <w:pPr>
              <w:rPr>
                <w:rFonts w:ascii="Times New Roman" w:hAnsi="Times New Roman"/>
                <w:sz w:val="21"/>
                <w:highlight w:val="none"/>
              </w:rPr>
            </w:pPr>
          </w:p>
        </w:tc>
        <w:tc>
          <w:tcPr>
            <w:tcW w:w="1382" w:type="dxa"/>
            <w:vAlign w:val="top"/>
          </w:tcPr>
          <w:p w14:paraId="0CAE8222">
            <w:pPr>
              <w:rPr>
                <w:rFonts w:ascii="Times New Roman" w:hAnsi="Times New Roman"/>
                <w:sz w:val="21"/>
                <w:highlight w:val="none"/>
              </w:rPr>
            </w:pPr>
          </w:p>
        </w:tc>
        <w:tc>
          <w:tcPr>
            <w:tcW w:w="1391" w:type="dxa"/>
            <w:vAlign w:val="top"/>
          </w:tcPr>
          <w:p w14:paraId="306D0A20">
            <w:pPr>
              <w:rPr>
                <w:rFonts w:ascii="Times New Roman" w:hAnsi="Times New Roman"/>
                <w:sz w:val="21"/>
                <w:highlight w:val="none"/>
              </w:rPr>
            </w:pPr>
          </w:p>
        </w:tc>
      </w:tr>
      <w:tr w14:paraId="06F74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340056E3">
            <w:pPr>
              <w:rPr>
                <w:rFonts w:ascii="Times New Roman" w:hAnsi="Times New Roman"/>
                <w:sz w:val="21"/>
                <w:highlight w:val="none"/>
              </w:rPr>
            </w:pPr>
          </w:p>
        </w:tc>
        <w:tc>
          <w:tcPr>
            <w:tcW w:w="1387" w:type="dxa"/>
            <w:vAlign w:val="top"/>
          </w:tcPr>
          <w:p w14:paraId="52DDCC51">
            <w:pPr>
              <w:rPr>
                <w:rFonts w:ascii="Times New Roman" w:hAnsi="Times New Roman"/>
                <w:sz w:val="21"/>
                <w:highlight w:val="none"/>
              </w:rPr>
            </w:pPr>
          </w:p>
        </w:tc>
        <w:tc>
          <w:tcPr>
            <w:tcW w:w="1382" w:type="dxa"/>
            <w:vAlign w:val="top"/>
          </w:tcPr>
          <w:p w14:paraId="39770000">
            <w:pPr>
              <w:rPr>
                <w:rFonts w:ascii="Times New Roman" w:hAnsi="Times New Roman"/>
                <w:sz w:val="21"/>
                <w:highlight w:val="none"/>
              </w:rPr>
            </w:pPr>
          </w:p>
        </w:tc>
        <w:tc>
          <w:tcPr>
            <w:tcW w:w="1382" w:type="dxa"/>
            <w:vAlign w:val="top"/>
          </w:tcPr>
          <w:p w14:paraId="213E19F6">
            <w:pPr>
              <w:rPr>
                <w:rFonts w:ascii="Times New Roman" w:hAnsi="Times New Roman"/>
                <w:sz w:val="21"/>
                <w:highlight w:val="none"/>
              </w:rPr>
            </w:pPr>
          </w:p>
        </w:tc>
        <w:tc>
          <w:tcPr>
            <w:tcW w:w="1382" w:type="dxa"/>
            <w:vAlign w:val="top"/>
          </w:tcPr>
          <w:p w14:paraId="4E5088F9">
            <w:pPr>
              <w:rPr>
                <w:rFonts w:ascii="Times New Roman" w:hAnsi="Times New Roman"/>
                <w:sz w:val="21"/>
                <w:highlight w:val="none"/>
              </w:rPr>
            </w:pPr>
          </w:p>
        </w:tc>
        <w:tc>
          <w:tcPr>
            <w:tcW w:w="1391" w:type="dxa"/>
            <w:vAlign w:val="top"/>
          </w:tcPr>
          <w:p w14:paraId="146CB054">
            <w:pPr>
              <w:rPr>
                <w:rFonts w:ascii="Times New Roman" w:hAnsi="Times New Roman"/>
                <w:sz w:val="21"/>
                <w:highlight w:val="none"/>
              </w:rPr>
            </w:pPr>
          </w:p>
        </w:tc>
      </w:tr>
      <w:tr w14:paraId="19B5D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71E896EB">
            <w:pPr>
              <w:rPr>
                <w:rFonts w:ascii="Times New Roman" w:hAnsi="Times New Roman"/>
                <w:sz w:val="21"/>
                <w:highlight w:val="none"/>
              </w:rPr>
            </w:pPr>
          </w:p>
        </w:tc>
        <w:tc>
          <w:tcPr>
            <w:tcW w:w="1387" w:type="dxa"/>
            <w:vAlign w:val="top"/>
          </w:tcPr>
          <w:p w14:paraId="593863C0">
            <w:pPr>
              <w:rPr>
                <w:rFonts w:ascii="Times New Roman" w:hAnsi="Times New Roman"/>
                <w:sz w:val="21"/>
                <w:highlight w:val="none"/>
              </w:rPr>
            </w:pPr>
          </w:p>
        </w:tc>
        <w:tc>
          <w:tcPr>
            <w:tcW w:w="1382" w:type="dxa"/>
            <w:vAlign w:val="top"/>
          </w:tcPr>
          <w:p w14:paraId="63D47F32">
            <w:pPr>
              <w:rPr>
                <w:rFonts w:ascii="Times New Roman" w:hAnsi="Times New Roman"/>
                <w:sz w:val="21"/>
                <w:highlight w:val="none"/>
              </w:rPr>
            </w:pPr>
          </w:p>
        </w:tc>
        <w:tc>
          <w:tcPr>
            <w:tcW w:w="1382" w:type="dxa"/>
            <w:vAlign w:val="top"/>
          </w:tcPr>
          <w:p w14:paraId="45333AA2">
            <w:pPr>
              <w:rPr>
                <w:rFonts w:ascii="Times New Roman" w:hAnsi="Times New Roman"/>
                <w:sz w:val="21"/>
                <w:highlight w:val="none"/>
              </w:rPr>
            </w:pPr>
          </w:p>
        </w:tc>
        <w:tc>
          <w:tcPr>
            <w:tcW w:w="1382" w:type="dxa"/>
            <w:vAlign w:val="top"/>
          </w:tcPr>
          <w:p w14:paraId="5A90CE42">
            <w:pPr>
              <w:rPr>
                <w:rFonts w:ascii="Times New Roman" w:hAnsi="Times New Roman"/>
                <w:sz w:val="21"/>
                <w:highlight w:val="none"/>
              </w:rPr>
            </w:pPr>
          </w:p>
        </w:tc>
        <w:tc>
          <w:tcPr>
            <w:tcW w:w="1391" w:type="dxa"/>
            <w:vAlign w:val="top"/>
          </w:tcPr>
          <w:p w14:paraId="1E5C3EF8">
            <w:pPr>
              <w:rPr>
                <w:rFonts w:ascii="Times New Roman" w:hAnsi="Times New Roman"/>
                <w:sz w:val="21"/>
                <w:highlight w:val="none"/>
              </w:rPr>
            </w:pPr>
          </w:p>
        </w:tc>
      </w:tr>
      <w:tr w14:paraId="6348C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49F838FA">
            <w:pPr>
              <w:rPr>
                <w:rFonts w:ascii="Times New Roman" w:hAnsi="Times New Roman"/>
                <w:sz w:val="21"/>
                <w:highlight w:val="none"/>
              </w:rPr>
            </w:pPr>
          </w:p>
        </w:tc>
        <w:tc>
          <w:tcPr>
            <w:tcW w:w="1387" w:type="dxa"/>
            <w:vAlign w:val="top"/>
          </w:tcPr>
          <w:p w14:paraId="58CA0C67">
            <w:pPr>
              <w:rPr>
                <w:rFonts w:ascii="Times New Roman" w:hAnsi="Times New Roman"/>
                <w:sz w:val="21"/>
                <w:highlight w:val="none"/>
              </w:rPr>
            </w:pPr>
          </w:p>
        </w:tc>
        <w:tc>
          <w:tcPr>
            <w:tcW w:w="1382" w:type="dxa"/>
            <w:vAlign w:val="top"/>
          </w:tcPr>
          <w:p w14:paraId="7BF65FC0">
            <w:pPr>
              <w:rPr>
                <w:rFonts w:ascii="Times New Roman" w:hAnsi="Times New Roman"/>
                <w:sz w:val="21"/>
                <w:highlight w:val="none"/>
              </w:rPr>
            </w:pPr>
          </w:p>
        </w:tc>
        <w:tc>
          <w:tcPr>
            <w:tcW w:w="1382" w:type="dxa"/>
            <w:vAlign w:val="top"/>
          </w:tcPr>
          <w:p w14:paraId="380DBBBA">
            <w:pPr>
              <w:rPr>
                <w:rFonts w:ascii="Times New Roman" w:hAnsi="Times New Roman"/>
                <w:sz w:val="21"/>
                <w:highlight w:val="none"/>
              </w:rPr>
            </w:pPr>
          </w:p>
        </w:tc>
        <w:tc>
          <w:tcPr>
            <w:tcW w:w="1382" w:type="dxa"/>
            <w:vAlign w:val="top"/>
          </w:tcPr>
          <w:p w14:paraId="0F9FE3D3">
            <w:pPr>
              <w:rPr>
                <w:rFonts w:ascii="Times New Roman" w:hAnsi="Times New Roman"/>
                <w:sz w:val="21"/>
                <w:highlight w:val="none"/>
              </w:rPr>
            </w:pPr>
          </w:p>
        </w:tc>
        <w:tc>
          <w:tcPr>
            <w:tcW w:w="1391" w:type="dxa"/>
            <w:vAlign w:val="top"/>
          </w:tcPr>
          <w:p w14:paraId="6819F5D4">
            <w:pPr>
              <w:rPr>
                <w:rFonts w:ascii="Times New Roman" w:hAnsi="Times New Roman"/>
                <w:sz w:val="21"/>
                <w:highlight w:val="none"/>
              </w:rPr>
            </w:pPr>
          </w:p>
        </w:tc>
      </w:tr>
      <w:tr w14:paraId="66549B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9CCAB35">
            <w:pPr>
              <w:rPr>
                <w:rFonts w:ascii="Times New Roman" w:hAnsi="Times New Roman"/>
                <w:sz w:val="21"/>
                <w:highlight w:val="none"/>
              </w:rPr>
            </w:pPr>
          </w:p>
        </w:tc>
        <w:tc>
          <w:tcPr>
            <w:tcW w:w="1387" w:type="dxa"/>
            <w:vAlign w:val="top"/>
          </w:tcPr>
          <w:p w14:paraId="72B82416">
            <w:pPr>
              <w:rPr>
                <w:rFonts w:ascii="Times New Roman" w:hAnsi="Times New Roman"/>
                <w:sz w:val="21"/>
                <w:highlight w:val="none"/>
              </w:rPr>
            </w:pPr>
          </w:p>
        </w:tc>
        <w:tc>
          <w:tcPr>
            <w:tcW w:w="1382" w:type="dxa"/>
            <w:vAlign w:val="top"/>
          </w:tcPr>
          <w:p w14:paraId="2D155B78">
            <w:pPr>
              <w:rPr>
                <w:rFonts w:ascii="Times New Roman" w:hAnsi="Times New Roman"/>
                <w:sz w:val="21"/>
                <w:highlight w:val="none"/>
              </w:rPr>
            </w:pPr>
          </w:p>
        </w:tc>
        <w:tc>
          <w:tcPr>
            <w:tcW w:w="1382" w:type="dxa"/>
            <w:vAlign w:val="top"/>
          </w:tcPr>
          <w:p w14:paraId="3C25351B">
            <w:pPr>
              <w:rPr>
                <w:rFonts w:ascii="Times New Roman" w:hAnsi="Times New Roman"/>
                <w:sz w:val="21"/>
                <w:highlight w:val="none"/>
              </w:rPr>
            </w:pPr>
          </w:p>
        </w:tc>
        <w:tc>
          <w:tcPr>
            <w:tcW w:w="1382" w:type="dxa"/>
            <w:vAlign w:val="top"/>
          </w:tcPr>
          <w:p w14:paraId="7A082E7A">
            <w:pPr>
              <w:rPr>
                <w:rFonts w:ascii="Times New Roman" w:hAnsi="Times New Roman"/>
                <w:sz w:val="21"/>
                <w:highlight w:val="none"/>
              </w:rPr>
            </w:pPr>
          </w:p>
        </w:tc>
        <w:tc>
          <w:tcPr>
            <w:tcW w:w="1391" w:type="dxa"/>
            <w:vAlign w:val="top"/>
          </w:tcPr>
          <w:p w14:paraId="5459C144">
            <w:pPr>
              <w:rPr>
                <w:rFonts w:ascii="Times New Roman" w:hAnsi="Times New Roman"/>
                <w:sz w:val="21"/>
                <w:highlight w:val="none"/>
              </w:rPr>
            </w:pPr>
          </w:p>
        </w:tc>
      </w:tr>
      <w:tr w14:paraId="2761B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387" w:type="dxa"/>
            <w:vAlign w:val="top"/>
          </w:tcPr>
          <w:p w14:paraId="49441DF7">
            <w:pPr>
              <w:rPr>
                <w:rFonts w:ascii="Times New Roman" w:hAnsi="Times New Roman"/>
                <w:sz w:val="21"/>
                <w:highlight w:val="none"/>
              </w:rPr>
            </w:pPr>
          </w:p>
        </w:tc>
        <w:tc>
          <w:tcPr>
            <w:tcW w:w="1387" w:type="dxa"/>
            <w:vAlign w:val="top"/>
          </w:tcPr>
          <w:p w14:paraId="0BDE8663">
            <w:pPr>
              <w:rPr>
                <w:rFonts w:ascii="Times New Roman" w:hAnsi="Times New Roman"/>
                <w:sz w:val="21"/>
                <w:highlight w:val="none"/>
              </w:rPr>
            </w:pPr>
          </w:p>
        </w:tc>
        <w:tc>
          <w:tcPr>
            <w:tcW w:w="1382" w:type="dxa"/>
            <w:vAlign w:val="top"/>
          </w:tcPr>
          <w:p w14:paraId="6F01CEB9">
            <w:pPr>
              <w:rPr>
                <w:rFonts w:ascii="Times New Roman" w:hAnsi="Times New Roman"/>
                <w:sz w:val="21"/>
                <w:highlight w:val="none"/>
              </w:rPr>
            </w:pPr>
          </w:p>
        </w:tc>
        <w:tc>
          <w:tcPr>
            <w:tcW w:w="1382" w:type="dxa"/>
            <w:vAlign w:val="top"/>
          </w:tcPr>
          <w:p w14:paraId="7613F13E">
            <w:pPr>
              <w:rPr>
                <w:rFonts w:ascii="Times New Roman" w:hAnsi="Times New Roman"/>
                <w:sz w:val="21"/>
                <w:highlight w:val="none"/>
              </w:rPr>
            </w:pPr>
          </w:p>
        </w:tc>
        <w:tc>
          <w:tcPr>
            <w:tcW w:w="1382" w:type="dxa"/>
            <w:vAlign w:val="top"/>
          </w:tcPr>
          <w:p w14:paraId="57C6063C">
            <w:pPr>
              <w:rPr>
                <w:rFonts w:ascii="Times New Roman" w:hAnsi="Times New Roman"/>
                <w:sz w:val="21"/>
                <w:highlight w:val="none"/>
              </w:rPr>
            </w:pPr>
          </w:p>
        </w:tc>
        <w:tc>
          <w:tcPr>
            <w:tcW w:w="1391" w:type="dxa"/>
            <w:vAlign w:val="top"/>
          </w:tcPr>
          <w:p w14:paraId="7A3F060C">
            <w:pPr>
              <w:rPr>
                <w:rFonts w:ascii="Times New Roman" w:hAnsi="Times New Roman"/>
                <w:sz w:val="21"/>
                <w:highlight w:val="none"/>
              </w:rPr>
            </w:pPr>
          </w:p>
        </w:tc>
      </w:tr>
    </w:tbl>
    <w:p w14:paraId="6C087A96">
      <w:pPr>
        <w:pStyle w:val="5"/>
        <w:rPr>
          <w:rFonts w:ascii="Times New Roman" w:hAnsi="Times New Roman"/>
          <w:highlight w:val="none"/>
        </w:rPr>
      </w:pPr>
    </w:p>
    <w:p w14:paraId="1D20A647">
      <w:pPr>
        <w:rPr>
          <w:rFonts w:ascii="Times New Roman" w:hAnsi="Times New Roman"/>
          <w:highlight w:val="none"/>
        </w:rPr>
        <w:sectPr>
          <w:footerReference r:id="rId8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8C10ED4">
      <w:pPr>
        <w:pStyle w:val="5"/>
        <w:spacing w:line="266" w:lineRule="auto"/>
        <w:rPr>
          <w:rFonts w:ascii="Times New Roman" w:hAnsi="Times New Roman"/>
          <w:highlight w:val="none"/>
        </w:rPr>
      </w:pPr>
    </w:p>
    <w:p w14:paraId="0F3B4A1F">
      <w:pPr>
        <w:pStyle w:val="5"/>
        <w:spacing w:line="266" w:lineRule="auto"/>
        <w:rPr>
          <w:rFonts w:ascii="Times New Roman" w:hAnsi="Times New Roman"/>
          <w:highlight w:val="none"/>
        </w:rPr>
      </w:pPr>
    </w:p>
    <w:p w14:paraId="0818261C">
      <w:pPr>
        <w:pStyle w:val="5"/>
        <w:spacing w:line="266" w:lineRule="auto"/>
        <w:rPr>
          <w:rFonts w:ascii="Times New Roman" w:hAnsi="Times New Roman"/>
          <w:highlight w:val="none"/>
        </w:rPr>
      </w:pPr>
    </w:p>
    <w:p w14:paraId="1CC24AF1">
      <w:pPr>
        <w:pStyle w:val="5"/>
        <w:spacing w:line="267" w:lineRule="auto"/>
        <w:rPr>
          <w:rFonts w:ascii="Times New Roman" w:hAnsi="Times New Roman"/>
          <w:highlight w:val="none"/>
        </w:rPr>
      </w:pPr>
    </w:p>
    <w:p w14:paraId="1D2F4E88">
      <w:pPr>
        <w:spacing w:before="78" w:line="220" w:lineRule="auto"/>
        <w:ind w:left="15"/>
        <w:rPr>
          <w:rFonts w:ascii="Times New Roman" w:hAnsi="Times New Roman" w:eastAsia="黑体" w:cs="黑体"/>
          <w:sz w:val="24"/>
          <w:szCs w:val="24"/>
          <w:highlight w:val="none"/>
        </w:rPr>
      </w:pPr>
      <w:r>
        <w:rPr>
          <w:rFonts w:ascii="Times New Roman" w:hAnsi="Times New Roman" w:eastAsia="Times New Roman" w:cs="Times New Roman"/>
          <w:spacing w:val="-16"/>
          <w:sz w:val="24"/>
          <w:szCs w:val="24"/>
          <w:highlight w:val="none"/>
        </w:rPr>
        <w:t>2</w:t>
      </w:r>
      <w:r>
        <w:rPr>
          <w:rFonts w:ascii="Times New Roman" w:hAnsi="Times New Roman" w:eastAsia="Times New Roman" w:cs="Times New Roman"/>
          <w:spacing w:val="-25"/>
          <w:sz w:val="24"/>
          <w:szCs w:val="24"/>
          <w:highlight w:val="none"/>
        </w:rPr>
        <w:t xml:space="preserve"> </w:t>
      </w:r>
      <w:r>
        <w:rPr>
          <w:rFonts w:ascii="Times New Roman" w:hAnsi="Times New Roman" w:eastAsia="黑体" w:cs="黑体"/>
          <w:spacing w:val="-16"/>
          <w:sz w:val="24"/>
          <w:szCs w:val="24"/>
          <w:highlight w:val="none"/>
        </w:rPr>
        <w:t>．</w:t>
      </w:r>
      <w:r>
        <w:rPr>
          <w:rFonts w:ascii="Times New Roman" w:hAnsi="Times New Roman" w:eastAsia="黑体" w:cs="黑体"/>
          <w:spacing w:val="-97"/>
          <w:sz w:val="24"/>
          <w:szCs w:val="24"/>
          <w:highlight w:val="none"/>
        </w:rPr>
        <w:t xml:space="preserve"> </w:t>
      </w:r>
      <w:r>
        <w:rPr>
          <w:rFonts w:ascii="Times New Roman" w:hAnsi="Times New Roman" w:eastAsia="黑体" w:cs="黑体"/>
          <w:spacing w:val="-16"/>
          <w:sz w:val="24"/>
          <w:szCs w:val="24"/>
          <w:highlight w:val="none"/>
        </w:rPr>
        <w:t>图</w:t>
      </w:r>
      <w:r>
        <w:rPr>
          <w:rFonts w:ascii="Times New Roman" w:hAnsi="Times New Roman" w:eastAsia="黑体" w:cs="黑体"/>
          <w:spacing w:val="18"/>
          <w:sz w:val="24"/>
          <w:szCs w:val="24"/>
          <w:highlight w:val="none"/>
        </w:rPr>
        <w:t xml:space="preserve"> </w:t>
      </w:r>
      <w:r>
        <w:rPr>
          <w:rFonts w:ascii="Times New Roman" w:hAnsi="Times New Roman" w:eastAsia="黑体" w:cs="黑体"/>
          <w:spacing w:val="-16"/>
          <w:sz w:val="24"/>
          <w:szCs w:val="24"/>
          <w:highlight w:val="none"/>
        </w:rPr>
        <w:t>纸</w:t>
      </w:r>
    </w:p>
    <w:p w14:paraId="6027B049">
      <w:pPr>
        <w:spacing w:line="220" w:lineRule="auto"/>
        <w:rPr>
          <w:rFonts w:ascii="Times New Roman" w:hAnsi="Times New Roman" w:eastAsia="黑体" w:cs="黑体"/>
          <w:sz w:val="24"/>
          <w:szCs w:val="24"/>
          <w:highlight w:val="none"/>
        </w:rPr>
        <w:sectPr>
          <w:footerReference r:id="rId8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DE03232">
      <w:pPr>
        <w:pStyle w:val="5"/>
        <w:spacing w:line="252" w:lineRule="auto"/>
        <w:rPr>
          <w:rFonts w:ascii="Times New Roman" w:hAnsi="Times New Roman"/>
          <w:highlight w:val="none"/>
        </w:rPr>
      </w:pPr>
    </w:p>
    <w:p w14:paraId="08184272">
      <w:pPr>
        <w:pStyle w:val="5"/>
        <w:spacing w:line="253" w:lineRule="auto"/>
        <w:rPr>
          <w:rFonts w:ascii="Times New Roman" w:hAnsi="Times New Roman"/>
          <w:highlight w:val="none"/>
        </w:rPr>
      </w:pPr>
    </w:p>
    <w:p w14:paraId="036DEED6">
      <w:pPr>
        <w:pStyle w:val="5"/>
        <w:spacing w:line="253" w:lineRule="auto"/>
        <w:rPr>
          <w:rFonts w:ascii="Times New Roman" w:hAnsi="Times New Roman"/>
          <w:highlight w:val="none"/>
        </w:rPr>
      </w:pPr>
    </w:p>
    <w:p w14:paraId="5F0E1AE0">
      <w:pPr>
        <w:pStyle w:val="5"/>
        <w:spacing w:line="253" w:lineRule="auto"/>
        <w:rPr>
          <w:rFonts w:ascii="Times New Roman" w:hAnsi="Times New Roman"/>
          <w:highlight w:val="none"/>
        </w:rPr>
      </w:pPr>
    </w:p>
    <w:p w14:paraId="32D9AD63">
      <w:pPr>
        <w:pStyle w:val="5"/>
        <w:spacing w:line="253" w:lineRule="auto"/>
        <w:rPr>
          <w:rFonts w:ascii="Times New Roman" w:hAnsi="Times New Roman"/>
          <w:highlight w:val="none"/>
        </w:rPr>
      </w:pPr>
    </w:p>
    <w:p w14:paraId="1E192FC0">
      <w:pPr>
        <w:pStyle w:val="5"/>
        <w:spacing w:line="253" w:lineRule="auto"/>
        <w:rPr>
          <w:rFonts w:ascii="Times New Roman" w:hAnsi="Times New Roman"/>
          <w:highlight w:val="none"/>
        </w:rPr>
      </w:pPr>
    </w:p>
    <w:p w14:paraId="1B22DCEF">
      <w:pPr>
        <w:pStyle w:val="5"/>
        <w:spacing w:line="253" w:lineRule="auto"/>
        <w:rPr>
          <w:rFonts w:ascii="Times New Roman" w:hAnsi="Times New Roman"/>
          <w:highlight w:val="none"/>
        </w:rPr>
      </w:pPr>
    </w:p>
    <w:p w14:paraId="59FD050C">
      <w:pPr>
        <w:pStyle w:val="5"/>
        <w:spacing w:line="253" w:lineRule="auto"/>
        <w:rPr>
          <w:rFonts w:ascii="Times New Roman" w:hAnsi="Times New Roman"/>
          <w:highlight w:val="none"/>
        </w:rPr>
      </w:pPr>
    </w:p>
    <w:p w14:paraId="7E0820B7">
      <w:pPr>
        <w:pStyle w:val="5"/>
        <w:spacing w:line="253" w:lineRule="auto"/>
        <w:rPr>
          <w:rFonts w:ascii="Times New Roman" w:hAnsi="Times New Roman"/>
          <w:highlight w:val="none"/>
        </w:rPr>
      </w:pPr>
    </w:p>
    <w:p w14:paraId="76305DF4">
      <w:pPr>
        <w:pStyle w:val="5"/>
        <w:spacing w:line="253" w:lineRule="auto"/>
        <w:rPr>
          <w:rFonts w:ascii="Times New Roman" w:hAnsi="Times New Roman"/>
          <w:highlight w:val="none"/>
        </w:rPr>
      </w:pPr>
    </w:p>
    <w:p w14:paraId="368DA968">
      <w:pPr>
        <w:pStyle w:val="5"/>
        <w:spacing w:line="253" w:lineRule="auto"/>
        <w:rPr>
          <w:rFonts w:ascii="Times New Roman" w:hAnsi="Times New Roman"/>
          <w:highlight w:val="none"/>
        </w:rPr>
      </w:pPr>
    </w:p>
    <w:p w14:paraId="4D102452">
      <w:pPr>
        <w:pStyle w:val="5"/>
        <w:spacing w:line="253" w:lineRule="auto"/>
        <w:rPr>
          <w:rFonts w:ascii="Times New Roman" w:hAnsi="Times New Roman"/>
          <w:highlight w:val="none"/>
        </w:rPr>
      </w:pPr>
    </w:p>
    <w:p w14:paraId="2187618D">
      <w:pPr>
        <w:pStyle w:val="5"/>
        <w:spacing w:line="253" w:lineRule="auto"/>
        <w:rPr>
          <w:rFonts w:ascii="Times New Roman" w:hAnsi="Times New Roman"/>
          <w:highlight w:val="none"/>
        </w:rPr>
      </w:pPr>
    </w:p>
    <w:p w14:paraId="7FF1D122">
      <w:pPr>
        <w:pStyle w:val="5"/>
        <w:spacing w:line="253" w:lineRule="auto"/>
        <w:rPr>
          <w:rFonts w:ascii="Times New Roman" w:hAnsi="Times New Roman"/>
          <w:highlight w:val="none"/>
        </w:rPr>
      </w:pPr>
    </w:p>
    <w:p w14:paraId="7101A858">
      <w:pPr>
        <w:pStyle w:val="5"/>
        <w:spacing w:line="253" w:lineRule="auto"/>
        <w:rPr>
          <w:rFonts w:ascii="Times New Roman" w:hAnsi="Times New Roman"/>
          <w:highlight w:val="none"/>
        </w:rPr>
      </w:pPr>
    </w:p>
    <w:p w14:paraId="4C599E6C">
      <w:pPr>
        <w:pStyle w:val="5"/>
        <w:spacing w:line="253" w:lineRule="auto"/>
        <w:rPr>
          <w:rFonts w:ascii="Times New Roman" w:hAnsi="Times New Roman"/>
          <w:highlight w:val="none"/>
        </w:rPr>
      </w:pPr>
    </w:p>
    <w:p w14:paraId="1AC5D21B">
      <w:pPr>
        <w:pStyle w:val="5"/>
        <w:spacing w:line="253" w:lineRule="auto"/>
        <w:rPr>
          <w:rFonts w:ascii="Times New Roman" w:hAnsi="Times New Roman"/>
          <w:highlight w:val="none"/>
        </w:rPr>
      </w:pPr>
    </w:p>
    <w:p w14:paraId="2CE04BD8">
      <w:pPr>
        <w:pStyle w:val="5"/>
        <w:spacing w:line="253" w:lineRule="auto"/>
        <w:rPr>
          <w:rFonts w:ascii="Times New Roman" w:hAnsi="Times New Roman"/>
          <w:highlight w:val="none"/>
        </w:rPr>
      </w:pPr>
    </w:p>
    <w:p w14:paraId="2A7DBC28">
      <w:pPr>
        <w:spacing w:before="156" w:line="219" w:lineRule="auto"/>
        <w:ind w:left="3467"/>
        <w:rPr>
          <w:rFonts w:ascii="Times New Roman" w:hAnsi="Times New Roman" w:eastAsia="黑体" w:cs="黑体"/>
          <w:sz w:val="48"/>
          <w:szCs w:val="48"/>
          <w:highlight w:val="none"/>
        </w:rPr>
      </w:pPr>
      <w:r>
        <w:rPr>
          <w:rFonts w:ascii="Times New Roman" w:hAnsi="Times New Roman" w:eastAsia="黑体" w:cs="黑体"/>
          <w:spacing w:val="-5"/>
          <w:sz w:val="48"/>
          <w:szCs w:val="48"/>
          <w:highlight w:val="none"/>
        </w:rPr>
        <w:t>第三卷</w:t>
      </w:r>
    </w:p>
    <w:p w14:paraId="35BFCC46">
      <w:pPr>
        <w:spacing w:line="219" w:lineRule="auto"/>
        <w:rPr>
          <w:rFonts w:ascii="Times New Roman" w:hAnsi="Times New Roman" w:eastAsia="黑体" w:cs="黑体"/>
          <w:sz w:val="48"/>
          <w:szCs w:val="48"/>
          <w:highlight w:val="none"/>
        </w:rPr>
        <w:sectPr>
          <w:footerReference r:id="rId8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279A642">
      <w:pPr>
        <w:pStyle w:val="5"/>
        <w:spacing w:line="247" w:lineRule="auto"/>
        <w:rPr>
          <w:rFonts w:ascii="Times New Roman" w:hAnsi="Times New Roman"/>
          <w:highlight w:val="none"/>
        </w:rPr>
      </w:pPr>
    </w:p>
    <w:p w14:paraId="5E54EF3C">
      <w:pPr>
        <w:spacing w:before="104" w:line="220" w:lineRule="auto"/>
        <w:ind w:left="2418"/>
        <w:rPr>
          <w:rFonts w:ascii="Times New Roman" w:hAnsi="Times New Roman" w:eastAsia="黑体" w:cs="黑体"/>
          <w:sz w:val="32"/>
          <w:szCs w:val="32"/>
          <w:highlight w:val="none"/>
        </w:rPr>
      </w:pPr>
      <w:r>
        <w:rPr>
          <w:rFonts w:ascii="Times New Roman" w:hAnsi="Times New Roman" w:eastAsia="黑体" w:cs="黑体"/>
          <w:spacing w:val="-1"/>
          <w:sz w:val="32"/>
          <w:szCs w:val="32"/>
          <w:highlight w:val="none"/>
        </w:rPr>
        <w:t>第七章  技术标准和要求</w:t>
      </w:r>
    </w:p>
    <w:p w14:paraId="7956953B">
      <w:pPr>
        <w:pStyle w:val="5"/>
        <w:spacing w:line="247" w:lineRule="auto"/>
        <w:rPr>
          <w:rFonts w:ascii="Times New Roman" w:hAnsi="Times New Roman"/>
          <w:highlight w:val="none"/>
        </w:rPr>
      </w:pPr>
    </w:p>
    <w:p w14:paraId="13AF5A60">
      <w:pPr>
        <w:pStyle w:val="24"/>
        <w:spacing w:line="360" w:lineRule="auto"/>
        <w:rPr>
          <w:rStyle w:val="14"/>
          <w:rFonts w:hint="eastAsia" w:ascii="Times New Roman" w:hAnsi="Times New Roman" w:cs="宋体"/>
          <w:color w:val="auto"/>
          <w:sz w:val="24"/>
          <w:highlight w:val="none"/>
        </w:rPr>
      </w:pPr>
      <w:r>
        <w:rPr>
          <w:rStyle w:val="14"/>
          <w:rFonts w:hint="eastAsia" w:ascii="Times New Roman" w:hAnsi="Times New Roman" w:cs="宋体"/>
          <w:color w:val="auto"/>
          <w:sz w:val="24"/>
          <w:highlight w:val="none"/>
        </w:rPr>
        <w:t>第一章 一般要求</w:t>
      </w:r>
    </w:p>
    <w:p w14:paraId="68087D7E">
      <w:pPr>
        <w:pStyle w:val="24"/>
        <w:spacing w:line="360" w:lineRule="auto"/>
        <w:rPr>
          <w:rStyle w:val="14"/>
          <w:rFonts w:hint="eastAsia" w:ascii="Times New Roman" w:hAnsi="Times New Roman" w:cs="宋体"/>
          <w:color w:val="auto"/>
          <w:sz w:val="24"/>
          <w:highlight w:val="none"/>
        </w:rPr>
      </w:pPr>
      <w:r>
        <w:rPr>
          <w:rStyle w:val="14"/>
          <w:rFonts w:hint="eastAsia" w:ascii="Times New Roman" w:hAnsi="Times New Roman" w:cs="宋体"/>
          <w:color w:val="auto"/>
          <w:sz w:val="24"/>
          <w:highlight w:val="none"/>
        </w:rPr>
        <w:t>1、工程说明</w:t>
      </w:r>
    </w:p>
    <w:p w14:paraId="6BCCDC62">
      <w:pPr>
        <w:pStyle w:val="24"/>
        <w:spacing w:line="360" w:lineRule="auto"/>
        <w:rPr>
          <w:rStyle w:val="14"/>
          <w:rFonts w:hint="eastAsia" w:ascii="Times New Roman" w:hAnsi="Times New Roman" w:cs="宋体"/>
          <w:color w:val="auto"/>
          <w:sz w:val="24"/>
          <w:highlight w:val="none"/>
          <w:lang w:eastAsia="zh-CN"/>
        </w:rPr>
      </w:pPr>
      <w:r>
        <w:rPr>
          <w:rStyle w:val="14"/>
          <w:rFonts w:hint="eastAsia" w:ascii="Times New Roman" w:hAnsi="Times New Roman" w:eastAsia="宋体" w:cs="宋体"/>
          <w:color w:val="auto"/>
          <w:sz w:val="24"/>
          <w:highlight w:val="none"/>
          <w:lang w:eastAsia="zh-CN"/>
        </w:rPr>
        <w:t>1.1 工程名称：</w:t>
      </w:r>
      <w:r>
        <w:rPr>
          <w:rStyle w:val="14"/>
          <w:rFonts w:hint="eastAsia" w:ascii="Times New Roman" w:hAnsi="Times New Roman" w:cs="宋体"/>
          <w:color w:val="auto"/>
          <w:sz w:val="24"/>
          <w:highlight w:val="none"/>
          <w:lang w:eastAsia="zh-CN"/>
        </w:rPr>
        <w:t xml:space="preserve"> 大石桥市百寨街道老旧小区改造主体建设项目</w:t>
      </w:r>
    </w:p>
    <w:p w14:paraId="2F9F83C0">
      <w:pPr>
        <w:pStyle w:val="24"/>
        <w:spacing w:line="360" w:lineRule="auto"/>
        <w:rPr>
          <w:rStyle w:val="14"/>
          <w:rFonts w:hint="default" w:ascii="Times New Roman" w:hAnsi="Times New Roman" w:eastAsia="宋体" w:cs="宋体"/>
          <w:color w:val="auto"/>
          <w:sz w:val="24"/>
          <w:highlight w:val="none"/>
          <w:lang w:val="en-US" w:eastAsia="zh-CN"/>
        </w:rPr>
      </w:pPr>
      <w:r>
        <w:rPr>
          <w:rStyle w:val="14"/>
          <w:rFonts w:hint="eastAsia" w:ascii="Times New Roman" w:hAnsi="Times New Roman" w:eastAsia="宋体" w:cs="宋体"/>
          <w:color w:val="auto"/>
          <w:sz w:val="24"/>
          <w:highlight w:val="none"/>
          <w:lang w:eastAsia="zh-CN"/>
        </w:rPr>
        <w:t>1.2 工程地点：辽宁省营口市大石桥市城区内</w:t>
      </w:r>
    </w:p>
    <w:p w14:paraId="01BB30A0">
      <w:pPr>
        <w:pStyle w:val="24"/>
        <w:spacing w:line="360" w:lineRule="auto"/>
        <w:rPr>
          <w:rStyle w:val="14"/>
          <w:rFonts w:hint="eastAsia" w:ascii="Times New Roman" w:hAnsi="Times New Roman" w:eastAsia="宋体" w:cs="宋体"/>
          <w:color w:val="auto"/>
          <w:sz w:val="24"/>
          <w:highlight w:val="none"/>
          <w:lang w:eastAsia="zh-CN"/>
        </w:rPr>
      </w:pPr>
      <w:r>
        <w:rPr>
          <w:rStyle w:val="14"/>
          <w:rFonts w:hint="eastAsia" w:ascii="Times New Roman" w:hAnsi="Times New Roman" w:eastAsia="宋体" w:cs="宋体"/>
          <w:color w:val="auto"/>
          <w:sz w:val="24"/>
          <w:highlight w:val="none"/>
          <w:lang w:eastAsia="zh-CN"/>
        </w:rPr>
        <w:t>1.3 工程概况：</w:t>
      </w:r>
    </w:p>
    <w:p w14:paraId="594BB2A2">
      <w:pPr>
        <w:keepNext w:val="0"/>
        <w:keepLines w:val="0"/>
        <w:pageBreakBefore w:val="0"/>
        <w:kinsoku w:val="0"/>
        <w:wordWrap/>
        <w:overflowPunct/>
        <w:topLinePunct w:val="0"/>
        <w:autoSpaceDE w:val="0"/>
        <w:autoSpaceDN w:val="0"/>
        <w:bidi w:val="0"/>
        <w:adjustRightInd w:val="0"/>
        <w:snapToGrid w:val="0"/>
        <w:spacing w:line="360" w:lineRule="auto"/>
        <w:ind w:left="17" w:right="7" w:firstLine="480" w:firstLineChars="200"/>
        <w:jc w:val="left"/>
        <w:textAlignment w:val="baseline"/>
        <w:rPr>
          <w:rStyle w:val="14"/>
          <w:rFonts w:hint="default" w:ascii="Times New Roman" w:hAnsi="Times New Roman" w:eastAsia="宋体" w:cs="宋体"/>
          <w:snapToGrid/>
          <w:color w:val="auto"/>
          <w:kern w:val="2"/>
          <w:sz w:val="24"/>
          <w:szCs w:val="22"/>
          <w:highlight w:val="none"/>
          <w:lang w:val="en-US" w:eastAsia="zh-CN" w:bidi="ar-SA"/>
        </w:rPr>
      </w:pPr>
      <w:r>
        <w:rPr>
          <w:rStyle w:val="14"/>
          <w:rFonts w:hint="default" w:ascii="Times New Roman" w:hAnsi="Times New Roman" w:eastAsia="宋体" w:cs="宋体"/>
          <w:snapToGrid/>
          <w:color w:val="auto"/>
          <w:kern w:val="2"/>
          <w:sz w:val="24"/>
          <w:szCs w:val="22"/>
          <w:highlight w:val="none"/>
          <w:lang w:val="en-US" w:eastAsia="zh-CN" w:bidi="ar-SA"/>
        </w:rPr>
        <w:t>建设规模：百寨街道文明社区、朝阳社区两个老旧小区组团，共64栋建筑(建成时间1985年-1999年)，总建筑面积15.13万平方米，涉及总户数3327户。</w:t>
      </w:r>
    </w:p>
    <w:p w14:paraId="1C3E61A0">
      <w:pPr>
        <w:keepNext w:val="0"/>
        <w:keepLines w:val="0"/>
        <w:pageBreakBefore w:val="0"/>
        <w:kinsoku w:val="0"/>
        <w:wordWrap/>
        <w:overflowPunct/>
        <w:topLinePunct w:val="0"/>
        <w:autoSpaceDE w:val="0"/>
        <w:autoSpaceDN w:val="0"/>
        <w:bidi w:val="0"/>
        <w:adjustRightInd w:val="0"/>
        <w:snapToGrid w:val="0"/>
        <w:spacing w:line="360" w:lineRule="auto"/>
        <w:ind w:left="17" w:right="7" w:firstLine="480" w:firstLineChars="200"/>
        <w:jc w:val="left"/>
        <w:textAlignment w:val="baseline"/>
        <w:rPr>
          <w:rStyle w:val="14"/>
          <w:rFonts w:hint="default" w:ascii="Times New Roman" w:hAnsi="Times New Roman" w:eastAsia="宋体" w:cs="宋体"/>
          <w:snapToGrid/>
          <w:color w:val="auto"/>
          <w:kern w:val="2"/>
          <w:sz w:val="24"/>
          <w:szCs w:val="22"/>
          <w:highlight w:val="none"/>
          <w:lang w:val="en-US" w:eastAsia="zh-CN" w:bidi="ar-SA"/>
        </w:rPr>
      </w:pPr>
      <w:r>
        <w:rPr>
          <w:rStyle w:val="14"/>
          <w:rFonts w:hint="default" w:ascii="Times New Roman" w:hAnsi="Times New Roman" w:eastAsia="宋体" w:cs="宋体"/>
          <w:snapToGrid/>
          <w:color w:val="auto"/>
          <w:kern w:val="2"/>
          <w:sz w:val="24"/>
          <w:szCs w:val="22"/>
          <w:highlight w:val="none"/>
          <w:lang w:val="en-US" w:eastAsia="zh-CN" w:bidi="ar-SA"/>
        </w:rPr>
        <w:t>主要建设内容为拟增设外墙保温85462平方米，屋面防水维修42523平方米，散水维修面积6825.8平方米，台阶(栏杆扶手)维修面积1032.4平方米，屋面(含阳台等屋面)拆除并新换雨水排水系统1398米(雨水管及雨水口)，更换楼道窗1081.6平方米、楼宇门 198樘(含语音对讲系统)，楼梯间装饰维修57265.4平方米(墙体刮大白、踢脚线刷漆)、楼梯栏杆维修1767平方米，楼梯间天棚16538平方米(含楼梯踏步及平台底面面积)，单元入口雨蓬维修面积420平方米，增设楼体标识64个，拆除并新换一层住宅防盗窗4465.2平方米，商户门匾拆除及安装，拆除并新换外墙厨房排气帽，屋面卫生间及厨房排气道维修等工程。</w:t>
      </w:r>
    </w:p>
    <w:p w14:paraId="4D48AD69">
      <w:pPr>
        <w:pStyle w:val="24"/>
        <w:spacing w:line="360" w:lineRule="auto"/>
        <w:rPr>
          <w:rStyle w:val="14"/>
          <w:rFonts w:hint="eastAsia" w:ascii="Times New Roman" w:hAnsi="Times New Roman" w:eastAsia="宋体" w:cs="宋体"/>
          <w:color w:val="auto"/>
          <w:sz w:val="24"/>
          <w:highlight w:val="none"/>
          <w:lang w:eastAsia="zh-CN"/>
        </w:rPr>
      </w:pPr>
      <w:r>
        <w:rPr>
          <w:rStyle w:val="14"/>
          <w:rFonts w:hint="eastAsia" w:ascii="Times New Roman" w:hAnsi="Times New Roman" w:eastAsia="宋体" w:cs="宋体"/>
          <w:color w:val="auto"/>
          <w:sz w:val="24"/>
          <w:highlight w:val="none"/>
          <w:lang w:eastAsia="zh-CN"/>
        </w:rPr>
        <w:t>2、招标范围</w:t>
      </w:r>
    </w:p>
    <w:p w14:paraId="0C4BB366">
      <w:pPr>
        <w:pStyle w:val="24"/>
        <w:spacing w:line="360" w:lineRule="auto"/>
        <w:rPr>
          <w:rStyle w:val="14"/>
          <w:rFonts w:hint="eastAsia" w:ascii="Times New Roman" w:hAnsi="Times New Roman" w:cs="宋体"/>
          <w:color w:val="auto"/>
          <w:sz w:val="24"/>
          <w:highlight w:val="none"/>
        </w:rPr>
      </w:pPr>
      <w:r>
        <w:rPr>
          <w:rStyle w:val="14"/>
          <w:rFonts w:hint="eastAsia" w:ascii="Times New Roman" w:hAnsi="Times New Roman" w:cs="宋体"/>
          <w:color w:val="auto"/>
          <w:sz w:val="24"/>
          <w:highlight w:val="none"/>
        </w:rPr>
        <w:t>2.1 以下给出的工程承包范围和说明描述只是概括的，不应认为是全面的、无缺的，  承包人根据图纸去完全了解工程的实际范围。</w:t>
      </w:r>
    </w:p>
    <w:p w14:paraId="3BBFE1B8">
      <w:pPr>
        <w:pStyle w:val="24"/>
        <w:spacing w:line="360" w:lineRule="auto"/>
        <w:rPr>
          <w:rStyle w:val="14"/>
          <w:rFonts w:hint="eastAsia" w:ascii="Times New Roman" w:hAnsi="Times New Roman" w:cs="宋体"/>
          <w:color w:val="auto"/>
          <w:sz w:val="24"/>
          <w:highlight w:val="none"/>
        </w:rPr>
      </w:pPr>
      <w:r>
        <w:rPr>
          <w:rStyle w:val="14"/>
          <w:rFonts w:hint="eastAsia" w:ascii="Times New Roman" w:hAnsi="Times New Roman" w:cs="宋体"/>
          <w:color w:val="auto"/>
          <w:sz w:val="24"/>
          <w:highlight w:val="none"/>
        </w:rPr>
        <w:t>2.2 承包人应详细阅读构成本工程合同文件及其它有关文件。尤其是已充分研究了招标文件、清单的内容。</w:t>
      </w:r>
    </w:p>
    <w:p w14:paraId="78C06347">
      <w:pPr>
        <w:pStyle w:val="24"/>
        <w:spacing w:line="360" w:lineRule="auto"/>
        <w:rPr>
          <w:rStyle w:val="14"/>
          <w:rFonts w:hint="eastAsia" w:ascii="Times New Roman" w:hAnsi="Times New Roman" w:cs="宋体"/>
          <w:color w:val="auto"/>
          <w:sz w:val="24"/>
          <w:highlight w:val="none"/>
        </w:rPr>
      </w:pPr>
      <w:r>
        <w:rPr>
          <w:rStyle w:val="14"/>
          <w:rFonts w:hint="eastAsia" w:ascii="Times New Roman" w:hAnsi="Times New Roman" w:cs="宋体"/>
          <w:color w:val="auto"/>
          <w:sz w:val="24"/>
          <w:highlight w:val="none"/>
        </w:rPr>
        <w:t>2.3 本工程承包方式：固定单价合同。</w:t>
      </w:r>
    </w:p>
    <w:p w14:paraId="42627F42">
      <w:pPr>
        <w:pStyle w:val="24"/>
        <w:spacing w:line="360" w:lineRule="auto"/>
        <w:rPr>
          <w:rStyle w:val="14"/>
          <w:rFonts w:hint="default" w:ascii="Times New Roman" w:hAnsi="Times New Roman" w:eastAsia="宋体" w:cs="宋体"/>
          <w:color w:val="auto"/>
          <w:sz w:val="24"/>
          <w:highlight w:val="none"/>
          <w:lang w:val="en-US" w:eastAsia="zh-CN"/>
        </w:rPr>
      </w:pPr>
      <w:r>
        <w:rPr>
          <w:rStyle w:val="14"/>
          <w:rFonts w:hint="eastAsia" w:ascii="Times New Roman" w:hAnsi="Times New Roman" w:cs="宋体"/>
          <w:color w:val="auto"/>
          <w:sz w:val="24"/>
          <w:highlight w:val="none"/>
        </w:rPr>
        <w:t>2.4 招标范围：</w:t>
      </w:r>
      <w:r>
        <w:rPr>
          <w:rStyle w:val="14"/>
          <w:rFonts w:hint="eastAsia" w:ascii="Times New Roman" w:hAnsi="Times New Roman" w:cs="宋体"/>
          <w:color w:val="auto"/>
          <w:sz w:val="24"/>
          <w:highlight w:val="none"/>
          <w:lang w:eastAsia="zh-CN"/>
        </w:rPr>
        <w:t>大石桥市百寨街道老旧小区改造主体建设项目</w:t>
      </w:r>
      <w:r>
        <w:rPr>
          <w:rStyle w:val="14"/>
          <w:rFonts w:hint="eastAsia" w:ascii="Times New Roman" w:hAnsi="Times New Roman" w:cs="宋体"/>
          <w:color w:val="auto"/>
          <w:sz w:val="24"/>
          <w:highlight w:val="none"/>
          <w:lang w:val="en-US" w:eastAsia="zh-CN"/>
        </w:rPr>
        <w:t>施工，详见工程量清单</w:t>
      </w:r>
      <w:r>
        <w:rPr>
          <w:rStyle w:val="14"/>
          <w:rFonts w:hint="eastAsia" w:ascii="Times New Roman" w:hAnsi="Times New Roman" w:cs="宋体"/>
          <w:color w:val="auto"/>
          <w:sz w:val="24"/>
          <w:highlight w:val="none"/>
          <w:lang w:eastAsia="zh-CN"/>
        </w:rPr>
        <w:t>。</w:t>
      </w:r>
    </w:p>
    <w:p w14:paraId="385AAC46">
      <w:pPr>
        <w:pStyle w:val="24"/>
        <w:numPr>
          <w:ilvl w:val="0"/>
          <w:numId w:val="2"/>
        </w:numPr>
        <w:spacing w:line="360" w:lineRule="auto"/>
        <w:rPr>
          <w:rStyle w:val="14"/>
          <w:rFonts w:hint="eastAsia" w:ascii="Times New Roman" w:hAnsi="Times New Roman" w:cs="宋体"/>
          <w:color w:val="auto"/>
          <w:sz w:val="24"/>
          <w:highlight w:val="none"/>
          <w:lang w:val="en-US" w:eastAsia="zh-CN"/>
        </w:rPr>
      </w:pPr>
      <w:r>
        <w:rPr>
          <w:rStyle w:val="14"/>
          <w:rFonts w:hint="eastAsia" w:ascii="Times New Roman" w:hAnsi="Times New Roman" w:cs="宋体"/>
          <w:color w:val="auto"/>
          <w:sz w:val="24"/>
          <w:highlight w:val="none"/>
        </w:rPr>
        <w:t>工期：</w:t>
      </w:r>
      <w:r>
        <w:rPr>
          <w:rStyle w:val="14"/>
          <w:rFonts w:hint="eastAsia" w:ascii="Times New Roman" w:hAnsi="Times New Roman" w:cs="宋体"/>
          <w:color w:val="auto"/>
          <w:sz w:val="24"/>
          <w:highlight w:val="none"/>
          <w:lang w:val="en-US" w:eastAsia="zh-CN"/>
        </w:rPr>
        <w:t>240日历日</w:t>
      </w:r>
    </w:p>
    <w:p w14:paraId="495B742C">
      <w:pPr>
        <w:pStyle w:val="24"/>
        <w:spacing w:line="360" w:lineRule="auto"/>
        <w:rPr>
          <w:rStyle w:val="14"/>
          <w:rFonts w:hint="default" w:ascii="Times New Roman" w:hAnsi="Times New Roman" w:eastAsia="宋体" w:cs="宋体"/>
          <w:color w:val="auto"/>
          <w:sz w:val="24"/>
          <w:highlight w:val="none"/>
          <w:lang w:val="en-US" w:eastAsia="zh-CN"/>
        </w:rPr>
      </w:pPr>
      <w:r>
        <w:rPr>
          <w:rStyle w:val="14"/>
          <w:rFonts w:hint="eastAsia" w:ascii="Times New Roman" w:hAnsi="Times New Roman" w:eastAsia="宋体" w:cs="宋体"/>
          <w:color w:val="auto"/>
          <w:sz w:val="24"/>
          <w:highlight w:val="none"/>
          <w:lang w:val="en-US" w:eastAsia="zh-CN"/>
        </w:rPr>
        <w:t>4、驻场要求：项目实施期间施工单位项目经理与项目班子成员应当按照合同约定驻场要求进行管理。</w:t>
      </w:r>
    </w:p>
    <w:p w14:paraId="07769968">
      <w:pPr>
        <w:pStyle w:val="24"/>
        <w:spacing w:line="360" w:lineRule="auto"/>
        <w:rPr>
          <w:rStyle w:val="14"/>
          <w:rFonts w:hint="eastAsia" w:ascii="Times New Roman" w:hAnsi="Times New Roman" w:cs="宋体"/>
          <w:color w:val="auto"/>
          <w:sz w:val="24"/>
          <w:highlight w:val="none"/>
        </w:rPr>
      </w:pPr>
      <w:r>
        <w:rPr>
          <w:rStyle w:val="14"/>
          <w:rFonts w:hint="eastAsia" w:ascii="Times New Roman" w:hAnsi="Times New Roman" w:cs="宋体"/>
          <w:color w:val="auto"/>
          <w:sz w:val="24"/>
          <w:highlight w:val="none"/>
          <w:lang w:val="en-US" w:eastAsia="zh-CN"/>
        </w:rPr>
        <w:t>5</w:t>
      </w:r>
      <w:r>
        <w:rPr>
          <w:rStyle w:val="14"/>
          <w:rFonts w:hint="eastAsia" w:ascii="Times New Roman" w:hAnsi="Times New Roman" w:cs="宋体"/>
          <w:color w:val="auto"/>
          <w:sz w:val="24"/>
          <w:highlight w:val="none"/>
        </w:rPr>
        <w:t>、特别说明</w:t>
      </w:r>
    </w:p>
    <w:p w14:paraId="7C20CD08">
      <w:pPr>
        <w:pStyle w:val="24"/>
        <w:spacing w:line="360" w:lineRule="auto"/>
        <w:rPr>
          <w:rStyle w:val="14"/>
          <w:rFonts w:hint="eastAsia" w:ascii="Times New Roman" w:hAnsi="Times New Roman" w:cs="宋体"/>
          <w:color w:val="auto"/>
          <w:sz w:val="24"/>
          <w:highlight w:val="none"/>
        </w:rPr>
      </w:pPr>
      <w:r>
        <w:rPr>
          <w:rStyle w:val="14"/>
          <w:rFonts w:hint="eastAsia" w:ascii="Times New Roman" w:hAnsi="Times New Roman" w:cs="宋体"/>
          <w:color w:val="auto"/>
          <w:sz w:val="24"/>
          <w:highlight w:val="none"/>
        </w:rPr>
        <w:t>本招标工程质量标准必须符合中华人民共和国国家标准，如果本招标文件中规定的执行 标准高于国家标准，则按本招标文件中规定的标准执行，如果低于国家标准，则按国家标准执行。</w:t>
      </w:r>
    </w:p>
    <w:p w14:paraId="4A658EA3">
      <w:pPr>
        <w:spacing w:line="219" w:lineRule="auto"/>
        <w:rPr>
          <w:rFonts w:ascii="Times New Roman" w:hAnsi="Times New Roman" w:eastAsia="宋体" w:cs="宋体"/>
          <w:sz w:val="21"/>
          <w:szCs w:val="21"/>
          <w:highlight w:val="none"/>
        </w:rPr>
        <w:sectPr>
          <w:headerReference r:id="rId87" w:type="default"/>
          <w:footerReference r:id="rId8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8879BBE">
      <w:pPr>
        <w:pStyle w:val="5"/>
        <w:spacing w:line="251" w:lineRule="auto"/>
        <w:rPr>
          <w:rFonts w:ascii="Times New Roman" w:hAnsi="Times New Roman"/>
          <w:highlight w:val="none"/>
        </w:rPr>
      </w:pPr>
    </w:p>
    <w:p w14:paraId="4ACF5420">
      <w:pPr>
        <w:pStyle w:val="5"/>
        <w:spacing w:line="251" w:lineRule="auto"/>
        <w:rPr>
          <w:rFonts w:ascii="Times New Roman" w:hAnsi="Times New Roman"/>
          <w:highlight w:val="none"/>
        </w:rPr>
      </w:pPr>
    </w:p>
    <w:p w14:paraId="1FB18F76">
      <w:pPr>
        <w:pStyle w:val="5"/>
        <w:spacing w:line="251" w:lineRule="auto"/>
        <w:rPr>
          <w:rFonts w:ascii="Times New Roman" w:hAnsi="Times New Roman"/>
          <w:highlight w:val="none"/>
        </w:rPr>
      </w:pPr>
    </w:p>
    <w:p w14:paraId="522BA259">
      <w:pPr>
        <w:pStyle w:val="5"/>
        <w:spacing w:line="251" w:lineRule="auto"/>
        <w:rPr>
          <w:rFonts w:ascii="Times New Roman" w:hAnsi="Times New Roman"/>
          <w:highlight w:val="none"/>
        </w:rPr>
      </w:pPr>
    </w:p>
    <w:p w14:paraId="6B35E818">
      <w:pPr>
        <w:pStyle w:val="5"/>
        <w:spacing w:line="252" w:lineRule="auto"/>
        <w:rPr>
          <w:rFonts w:ascii="Times New Roman" w:hAnsi="Times New Roman"/>
          <w:highlight w:val="none"/>
        </w:rPr>
      </w:pPr>
    </w:p>
    <w:p w14:paraId="79FC3529">
      <w:pPr>
        <w:pStyle w:val="5"/>
        <w:spacing w:line="252" w:lineRule="auto"/>
        <w:rPr>
          <w:rFonts w:ascii="Times New Roman" w:hAnsi="Times New Roman"/>
          <w:highlight w:val="none"/>
        </w:rPr>
      </w:pPr>
    </w:p>
    <w:p w14:paraId="0C40196A">
      <w:pPr>
        <w:pStyle w:val="5"/>
        <w:spacing w:line="252" w:lineRule="auto"/>
        <w:rPr>
          <w:rFonts w:ascii="Times New Roman" w:hAnsi="Times New Roman"/>
          <w:highlight w:val="none"/>
        </w:rPr>
      </w:pPr>
    </w:p>
    <w:p w14:paraId="2EE6E303">
      <w:pPr>
        <w:pStyle w:val="5"/>
        <w:spacing w:line="252" w:lineRule="auto"/>
        <w:rPr>
          <w:rFonts w:ascii="Times New Roman" w:hAnsi="Times New Roman"/>
          <w:highlight w:val="none"/>
        </w:rPr>
      </w:pPr>
    </w:p>
    <w:p w14:paraId="1AE05288">
      <w:pPr>
        <w:pStyle w:val="5"/>
        <w:spacing w:line="252" w:lineRule="auto"/>
        <w:rPr>
          <w:rFonts w:ascii="Times New Roman" w:hAnsi="Times New Roman"/>
          <w:highlight w:val="none"/>
        </w:rPr>
      </w:pPr>
    </w:p>
    <w:p w14:paraId="529BE71A">
      <w:pPr>
        <w:pStyle w:val="5"/>
        <w:spacing w:line="252" w:lineRule="auto"/>
        <w:rPr>
          <w:rFonts w:ascii="Times New Roman" w:hAnsi="Times New Roman"/>
          <w:highlight w:val="none"/>
        </w:rPr>
      </w:pPr>
    </w:p>
    <w:p w14:paraId="6FF10E69">
      <w:pPr>
        <w:pStyle w:val="5"/>
        <w:spacing w:line="252" w:lineRule="auto"/>
        <w:rPr>
          <w:rFonts w:ascii="Times New Roman" w:hAnsi="Times New Roman"/>
          <w:highlight w:val="none"/>
        </w:rPr>
      </w:pPr>
    </w:p>
    <w:p w14:paraId="2A09341C">
      <w:pPr>
        <w:pStyle w:val="5"/>
        <w:spacing w:line="252" w:lineRule="auto"/>
        <w:rPr>
          <w:rFonts w:ascii="Times New Roman" w:hAnsi="Times New Roman"/>
          <w:highlight w:val="none"/>
        </w:rPr>
      </w:pPr>
    </w:p>
    <w:p w14:paraId="3300C4FE">
      <w:pPr>
        <w:pStyle w:val="5"/>
        <w:spacing w:line="252" w:lineRule="auto"/>
        <w:rPr>
          <w:rFonts w:ascii="Times New Roman" w:hAnsi="Times New Roman"/>
          <w:highlight w:val="none"/>
        </w:rPr>
      </w:pPr>
    </w:p>
    <w:p w14:paraId="4EEE1E23">
      <w:pPr>
        <w:pStyle w:val="5"/>
        <w:spacing w:line="252" w:lineRule="auto"/>
        <w:rPr>
          <w:rFonts w:ascii="Times New Roman" w:hAnsi="Times New Roman"/>
          <w:highlight w:val="none"/>
        </w:rPr>
      </w:pPr>
    </w:p>
    <w:p w14:paraId="1438F202">
      <w:pPr>
        <w:pStyle w:val="5"/>
        <w:spacing w:line="252" w:lineRule="auto"/>
        <w:rPr>
          <w:rFonts w:ascii="Times New Roman" w:hAnsi="Times New Roman"/>
          <w:highlight w:val="none"/>
        </w:rPr>
      </w:pPr>
    </w:p>
    <w:p w14:paraId="04A09BC0">
      <w:pPr>
        <w:pStyle w:val="5"/>
        <w:spacing w:line="252" w:lineRule="auto"/>
        <w:rPr>
          <w:rFonts w:ascii="Times New Roman" w:hAnsi="Times New Roman"/>
          <w:highlight w:val="none"/>
        </w:rPr>
      </w:pPr>
    </w:p>
    <w:p w14:paraId="4FD40290">
      <w:pPr>
        <w:spacing w:before="156" w:line="219" w:lineRule="auto"/>
        <w:ind w:left="3467"/>
        <w:rPr>
          <w:rFonts w:ascii="Times New Roman" w:hAnsi="Times New Roman" w:eastAsia="黑体" w:cs="黑体"/>
          <w:sz w:val="48"/>
          <w:szCs w:val="48"/>
          <w:highlight w:val="none"/>
        </w:rPr>
      </w:pPr>
      <w:bookmarkStart w:id="1484" w:name="bookmark292"/>
      <w:bookmarkEnd w:id="1484"/>
      <w:r>
        <w:rPr>
          <w:rFonts w:ascii="Times New Roman" w:hAnsi="Times New Roman" w:eastAsia="黑体" w:cs="黑体"/>
          <w:spacing w:val="-5"/>
          <w:sz w:val="48"/>
          <w:szCs w:val="48"/>
          <w:highlight w:val="none"/>
        </w:rPr>
        <w:t>第四卷</w:t>
      </w:r>
    </w:p>
    <w:p w14:paraId="063A13D6">
      <w:pPr>
        <w:spacing w:line="219" w:lineRule="auto"/>
        <w:rPr>
          <w:rFonts w:ascii="Times New Roman" w:hAnsi="Times New Roman" w:eastAsia="黑体" w:cs="黑体"/>
          <w:sz w:val="48"/>
          <w:szCs w:val="48"/>
          <w:highlight w:val="none"/>
        </w:rPr>
        <w:sectPr>
          <w:footerReference r:id="rId8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166C6D5">
      <w:pPr>
        <w:pStyle w:val="5"/>
        <w:spacing w:line="242" w:lineRule="auto"/>
        <w:rPr>
          <w:rFonts w:ascii="Times New Roman" w:hAnsi="Times New Roman"/>
          <w:highlight w:val="none"/>
        </w:rPr>
      </w:pPr>
    </w:p>
    <w:p w14:paraId="581501AC">
      <w:pPr>
        <w:pStyle w:val="5"/>
        <w:spacing w:line="242" w:lineRule="auto"/>
        <w:rPr>
          <w:rFonts w:ascii="Times New Roman" w:hAnsi="Times New Roman"/>
          <w:highlight w:val="none"/>
        </w:rPr>
      </w:pPr>
    </w:p>
    <w:p w14:paraId="217B53BA">
      <w:pPr>
        <w:pStyle w:val="5"/>
        <w:spacing w:line="242" w:lineRule="auto"/>
        <w:rPr>
          <w:rFonts w:ascii="Times New Roman" w:hAnsi="Times New Roman"/>
          <w:highlight w:val="none"/>
        </w:rPr>
      </w:pPr>
    </w:p>
    <w:p w14:paraId="523ACB18">
      <w:pPr>
        <w:pStyle w:val="5"/>
        <w:spacing w:line="242" w:lineRule="auto"/>
        <w:rPr>
          <w:rFonts w:ascii="Times New Roman" w:hAnsi="Times New Roman"/>
          <w:highlight w:val="none"/>
        </w:rPr>
      </w:pPr>
    </w:p>
    <w:p w14:paraId="16AD180F">
      <w:pPr>
        <w:pStyle w:val="5"/>
        <w:spacing w:line="242" w:lineRule="auto"/>
        <w:rPr>
          <w:rFonts w:ascii="Times New Roman" w:hAnsi="Times New Roman"/>
          <w:highlight w:val="none"/>
        </w:rPr>
      </w:pPr>
    </w:p>
    <w:p w14:paraId="7143C3CA">
      <w:pPr>
        <w:pStyle w:val="5"/>
        <w:spacing w:line="242" w:lineRule="auto"/>
        <w:rPr>
          <w:rFonts w:ascii="Times New Roman" w:hAnsi="Times New Roman"/>
          <w:highlight w:val="none"/>
        </w:rPr>
      </w:pPr>
    </w:p>
    <w:p w14:paraId="6CB477EF">
      <w:pPr>
        <w:pStyle w:val="5"/>
        <w:spacing w:line="243" w:lineRule="auto"/>
        <w:rPr>
          <w:rFonts w:ascii="Times New Roman" w:hAnsi="Times New Roman"/>
          <w:highlight w:val="none"/>
        </w:rPr>
      </w:pPr>
    </w:p>
    <w:p w14:paraId="3005D052">
      <w:pPr>
        <w:pStyle w:val="5"/>
        <w:spacing w:line="243" w:lineRule="auto"/>
        <w:rPr>
          <w:rFonts w:ascii="Times New Roman" w:hAnsi="Times New Roman"/>
          <w:highlight w:val="none"/>
        </w:rPr>
      </w:pPr>
    </w:p>
    <w:p w14:paraId="0038CDE2">
      <w:pPr>
        <w:pStyle w:val="5"/>
        <w:spacing w:line="243" w:lineRule="auto"/>
        <w:rPr>
          <w:rFonts w:ascii="Times New Roman" w:hAnsi="Times New Roman"/>
          <w:highlight w:val="none"/>
        </w:rPr>
      </w:pPr>
    </w:p>
    <w:p w14:paraId="79E23618">
      <w:pPr>
        <w:pStyle w:val="5"/>
        <w:spacing w:line="243" w:lineRule="auto"/>
        <w:rPr>
          <w:rFonts w:ascii="Times New Roman" w:hAnsi="Times New Roman"/>
          <w:highlight w:val="none"/>
        </w:rPr>
      </w:pPr>
    </w:p>
    <w:p w14:paraId="51B4D88B">
      <w:pPr>
        <w:pStyle w:val="5"/>
        <w:spacing w:line="243" w:lineRule="auto"/>
        <w:rPr>
          <w:rFonts w:ascii="Times New Roman" w:hAnsi="Times New Roman"/>
          <w:highlight w:val="none"/>
        </w:rPr>
      </w:pPr>
    </w:p>
    <w:p w14:paraId="3AC8B4A8">
      <w:pPr>
        <w:pStyle w:val="5"/>
        <w:spacing w:line="243" w:lineRule="auto"/>
        <w:rPr>
          <w:rFonts w:ascii="Times New Roman" w:hAnsi="Times New Roman"/>
          <w:highlight w:val="none"/>
        </w:rPr>
      </w:pPr>
    </w:p>
    <w:p w14:paraId="7F61F0DF">
      <w:pPr>
        <w:pStyle w:val="5"/>
        <w:spacing w:line="243" w:lineRule="auto"/>
        <w:rPr>
          <w:rFonts w:ascii="Times New Roman" w:hAnsi="Times New Roman"/>
          <w:highlight w:val="none"/>
        </w:rPr>
      </w:pPr>
    </w:p>
    <w:p w14:paraId="6A93317A">
      <w:pPr>
        <w:pStyle w:val="5"/>
        <w:spacing w:line="243" w:lineRule="auto"/>
        <w:rPr>
          <w:rFonts w:ascii="Times New Roman" w:hAnsi="Times New Roman"/>
          <w:highlight w:val="none"/>
        </w:rPr>
      </w:pPr>
    </w:p>
    <w:p w14:paraId="33F61DC9">
      <w:pPr>
        <w:pStyle w:val="5"/>
        <w:spacing w:line="243" w:lineRule="auto"/>
        <w:rPr>
          <w:rFonts w:ascii="Times New Roman" w:hAnsi="Times New Roman"/>
          <w:highlight w:val="none"/>
        </w:rPr>
      </w:pPr>
    </w:p>
    <w:p w14:paraId="6D642579">
      <w:pPr>
        <w:pStyle w:val="5"/>
        <w:spacing w:line="243" w:lineRule="auto"/>
        <w:rPr>
          <w:rFonts w:ascii="Times New Roman" w:hAnsi="Times New Roman"/>
          <w:highlight w:val="none"/>
        </w:rPr>
      </w:pPr>
    </w:p>
    <w:p w14:paraId="70E3DD77">
      <w:pPr>
        <w:pStyle w:val="5"/>
        <w:spacing w:line="243" w:lineRule="auto"/>
        <w:rPr>
          <w:rFonts w:ascii="Times New Roman" w:hAnsi="Times New Roman"/>
          <w:highlight w:val="none"/>
        </w:rPr>
      </w:pPr>
    </w:p>
    <w:p w14:paraId="3D4A0928">
      <w:pPr>
        <w:pStyle w:val="5"/>
        <w:spacing w:line="243" w:lineRule="auto"/>
        <w:rPr>
          <w:rFonts w:ascii="Times New Roman" w:hAnsi="Times New Roman"/>
          <w:highlight w:val="none"/>
        </w:rPr>
      </w:pPr>
    </w:p>
    <w:p w14:paraId="0FACA11D">
      <w:pPr>
        <w:pStyle w:val="5"/>
        <w:spacing w:line="243" w:lineRule="auto"/>
        <w:rPr>
          <w:rFonts w:ascii="Times New Roman" w:hAnsi="Times New Roman"/>
          <w:highlight w:val="none"/>
        </w:rPr>
      </w:pPr>
    </w:p>
    <w:p w14:paraId="1BCD4A71">
      <w:pPr>
        <w:pStyle w:val="5"/>
        <w:spacing w:line="243" w:lineRule="auto"/>
        <w:rPr>
          <w:rFonts w:ascii="Times New Roman" w:hAnsi="Times New Roman"/>
          <w:highlight w:val="none"/>
        </w:rPr>
      </w:pPr>
    </w:p>
    <w:p w14:paraId="3A0880DB">
      <w:pPr>
        <w:spacing w:before="104" w:line="220" w:lineRule="auto"/>
        <w:ind w:left="2577"/>
        <w:rPr>
          <w:rFonts w:ascii="Times New Roman" w:hAnsi="Times New Roman" w:eastAsia="黑体" w:cs="黑体"/>
          <w:sz w:val="32"/>
          <w:szCs w:val="32"/>
          <w:highlight w:val="none"/>
        </w:rPr>
      </w:pPr>
      <w:r>
        <w:rPr>
          <w:rFonts w:ascii="Times New Roman" w:hAnsi="Times New Roman" w:eastAsia="黑体" w:cs="黑体"/>
          <w:spacing w:val="-1"/>
          <w:sz w:val="32"/>
          <w:szCs w:val="32"/>
          <w:highlight w:val="none"/>
        </w:rPr>
        <w:t>第八章  投标文件格式</w:t>
      </w:r>
    </w:p>
    <w:p w14:paraId="72B19B13">
      <w:pPr>
        <w:spacing w:line="220" w:lineRule="auto"/>
        <w:rPr>
          <w:rFonts w:ascii="Times New Roman" w:hAnsi="Times New Roman" w:eastAsia="黑体" w:cs="黑体"/>
          <w:sz w:val="32"/>
          <w:szCs w:val="32"/>
          <w:highlight w:val="none"/>
        </w:rPr>
        <w:sectPr>
          <w:footerReference r:id="rId9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51EB6D7">
      <w:pPr>
        <w:pStyle w:val="5"/>
        <w:spacing w:line="263" w:lineRule="auto"/>
        <w:rPr>
          <w:rFonts w:ascii="Times New Roman" w:hAnsi="Times New Roman"/>
          <w:highlight w:val="none"/>
        </w:rPr>
      </w:pPr>
    </w:p>
    <w:p w14:paraId="5668AA62">
      <w:pPr>
        <w:pStyle w:val="5"/>
        <w:spacing w:line="263" w:lineRule="auto"/>
        <w:rPr>
          <w:rFonts w:ascii="Times New Roman" w:hAnsi="Times New Roman"/>
          <w:highlight w:val="none"/>
        </w:rPr>
      </w:pPr>
    </w:p>
    <w:p w14:paraId="52F22CD3">
      <w:pPr>
        <w:pStyle w:val="5"/>
        <w:spacing w:line="263" w:lineRule="auto"/>
        <w:rPr>
          <w:rFonts w:ascii="Times New Roman" w:hAnsi="Times New Roman"/>
          <w:highlight w:val="none"/>
        </w:rPr>
      </w:pPr>
    </w:p>
    <w:p w14:paraId="700F5A90">
      <w:pPr>
        <w:pStyle w:val="5"/>
        <w:spacing w:line="263" w:lineRule="auto"/>
        <w:rPr>
          <w:rFonts w:ascii="Times New Roman" w:hAnsi="Times New Roman"/>
          <w:highlight w:val="none"/>
        </w:rPr>
      </w:pPr>
    </w:p>
    <w:p w14:paraId="23046E97">
      <w:pPr>
        <w:pStyle w:val="5"/>
        <w:spacing w:line="264" w:lineRule="auto"/>
        <w:rPr>
          <w:rFonts w:ascii="Times New Roman" w:hAnsi="Times New Roman"/>
          <w:highlight w:val="none"/>
        </w:rPr>
      </w:pPr>
    </w:p>
    <w:p w14:paraId="0D24FB33">
      <w:pPr>
        <w:pStyle w:val="5"/>
        <w:spacing w:line="264" w:lineRule="auto"/>
        <w:rPr>
          <w:rFonts w:ascii="Times New Roman" w:hAnsi="Times New Roman"/>
          <w:highlight w:val="none"/>
        </w:rPr>
      </w:pPr>
    </w:p>
    <w:p w14:paraId="1D996B71">
      <w:pPr>
        <w:pStyle w:val="5"/>
        <w:spacing w:line="264" w:lineRule="auto"/>
        <w:rPr>
          <w:rFonts w:ascii="Times New Roman" w:hAnsi="Times New Roman"/>
          <w:highlight w:val="none"/>
        </w:rPr>
      </w:pPr>
    </w:p>
    <w:p w14:paraId="07A67C38">
      <w:pPr>
        <w:pStyle w:val="5"/>
        <w:spacing w:line="264" w:lineRule="auto"/>
        <w:rPr>
          <w:rFonts w:ascii="Times New Roman" w:hAnsi="Times New Roman"/>
          <w:highlight w:val="none"/>
        </w:rPr>
      </w:pPr>
    </w:p>
    <w:p w14:paraId="0990EAD1">
      <w:pPr>
        <w:pStyle w:val="5"/>
        <w:spacing w:line="264" w:lineRule="auto"/>
        <w:rPr>
          <w:rFonts w:ascii="Times New Roman" w:hAnsi="Times New Roman"/>
          <w:highlight w:val="none"/>
        </w:rPr>
      </w:pPr>
    </w:p>
    <w:p w14:paraId="14154333">
      <w:pPr>
        <w:pStyle w:val="5"/>
        <w:spacing w:line="264" w:lineRule="auto"/>
        <w:rPr>
          <w:rFonts w:ascii="Times New Roman" w:hAnsi="Times New Roman"/>
          <w:highlight w:val="none"/>
        </w:rPr>
      </w:pPr>
    </w:p>
    <w:p w14:paraId="3585E1AC">
      <w:pPr>
        <w:tabs>
          <w:tab w:val="left" w:pos="4033"/>
        </w:tabs>
        <w:spacing w:before="88" w:line="225" w:lineRule="auto"/>
        <w:ind w:left="1494"/>
        <w:rPr>
          <w:rFonts w:ascii="Times New Roman" w:hAnsi="Times New Roman" w:eastAsia="黑体" w:cs="黑体"/>
          <w:sz w:val="27"/>
          <w:szCs w:val="27"/>
          <w:highlight w:val="none"/>
        </w:rPr>
      </w:pPr>
      <w:r>
        <w:rPr>
          <w:rFonts w:ascii="Times New Roman" w:hAnsi="Times New Roman" w:eastAsia="宋体" w:cs="宋体"/>
          <w:sz w:val="27"/>
          <w:szCs w:val="27"/>
          <w:highlight w:val="none"/>
          <w:u w:val="single" w:color="auto"/>
        </w:rPr>
        <w:tab/>
      </w:r>
      <w:r>
        <w:rPr>
          <w:rFonts w:ascii="Times New Roman" w:hAnsi="Times New Roman" w:eastAsia="宋体" w:cs="宋体"/>
          <w:spacing w:val="25"/>
          <w:sz w:val="27"/>
          <w:szCs w:val="27"/>
          <w:highlight w:val="none"/>
        </w:rPr>
        <w:t xml:space="preserve"> </w:t>
      </w:r>
      <w:r>
        <w:rPr>
          <w:rFonts w:ascii="Times New Roman" w:hAnsi="Times New Roman" w:eastAsia="宋体" w:cs="宋体"/>
          <w:spacing w:val="-18"/>
          <w:sz w:val="27"/>
          <w:szCs w:val="27"/>
          <w:highlight w:val="none"/>
        </w:rPr>
        <w:t xml:space="preserve">（标段名称） </w:t>
      </w:r>
      <w:r>
        <w:rPr>
          <w:rFonts w:ascii="Times New Roman" w:hAnsi="Times New Roman" w:eastAsia="黑体" w:cs="黑体"/>
          <w:spacing w:val="-18"/>
          <w:sz w:val="27"/>
          <w:szCs w:val="27"/>
          <w:highlight w:val="none"/>
        </w:rPr>
        <w:t>项目招标</w:t>
      </w:r>
    </w:p>
    <w:p w14:paraId="49DF0C08">
      <w:pPr>
        <w:pStyle w:val="5"/>
        <w:spacing w:line="289" w:lineRule="auto"/>
        <w:rPr>
          <w:rFonts w:ascii="Times New Roman" w:hAnsi="Times New Roman"/>
          <w:highlight w:val="none"/>
        </w:rPr>
      </w:pPr>
    </w:p>
    <w:p w14:paraId="416046D5">
      <w:pPr>
        <w:pStyle w:val="5"/>
        <w:spacing w:line="289" w:lineRule="auto"/>
        <w:rPr>
          <w:rFonts w:ascii="Times New Roman" w:hAnsi="Times New Roman"/>
          <w:highlight w:val="none"/>
        </w:rPr>
      </w:pPr>
    </w:p>
    <w:p w14:paraId="78237B78">
      <w:pPr>
        <w:pStyle w:val="5"/>
        <w:spacing w:line="290" w:lineRule="auto"/>
        <w:rPr>
          <w:rFonts w:ascii="Times New Roman" w:hAnsi="Times New Roman"/>
          <w:highlight w:val="none"/>
        </w:rPr>
      </w:pPr>
    </w:p>
    <w:p w14:paraId="017E2658">
      <w:pPr>
        <w:spacing w:before="166" w:line="222" w:lineRule="auto"/>
        <w:ind w:left="2364"/>
        <w:rPr>
          <w:rFonts w:ascii="Times New Roman" w:hAnsi="Times New Roman" w:eastAsia="黑体" w:cs="黑体"/>
          <w:sz w:val="51"/>
          <w:szCs w:val="51"/>
          <w:highlight w:val="none"/>
        </w:rPr>
      </w:pPr>
      <w:bookmarkStart w:id="1485" w:name="bookmark293"/>
      <w:bookmarkEnd w:id="1485"/>
      <w:r>
        <w:rPr>
          <w:rFonts w:ascii="Times New Roman" w:hAnsi="Times New Roman" w:eastAsia="黑体" w:cs="黑体"/>
          <w:spacing w:val="-7"/>
          <w:sz w:val="51"/>
          <w:szCs w:val="51"/>
          <w:highlight w:val="none"/>
        </w:rPr>
        <w:t>投</w:t>
      </w:r>
      <w:r>
        <w:rPr>
          <w:rFonts w:ascii="Times New Roman" w:hAnsi="Times New Roman" w:eastAsia="黑体" w:cs="黑体"/>
          <w:spacing w:val="9"/>
          <w:sz w:val="51"/>
          <w:szCs w:val="51"/>
          <w:highlight w:val="none"/>
        </w:rPr>
        <w:t xml:space="preserve">  </w:t>
      </w:r>
      <w:r>
        <w:rPr>
          <w:rFonts w:ascii="Times New Roman" w:hAnsi="Times New Roman" w:eastAsia="黑体" w:cs="黑体"/>
          <w:spacing w:val="-7"/>
          <w:sz w:val="51"/>
          <w:szCs w:val="51"/>
          <w:highlight w:val="none"/>
        </w:rPr>
        <w:t>标</w:t>
      </w:r>
      <w:r>
        <w:rPr>
          <w:rFonts w:ascii="Times New Roman" w:hAnsi="Times New Roman" w:eastAsia="黑体" w:cs="黑体"/>
          <w:spacing w:val="20"/>
          <w:sz w:val="51"/>
          <w:szCs w:val="51"/>
          <w:highlight w:val="none"/>
        </w:rPr>
        <w:t xml:space="preserve">  </w:t>
      </w:r>
      <w:r>
        <w:rPr>
          <w:rFonts w:ascii="Times New Roman" w:hAnsi="Times New Roman" w:eastAsia="黑体" w:cs="黑体"/>
          <w:spacing w:val="-7"/>
          <w:sz w:val="51"/>
          <w:szCs w:val="51"/>
          <w:highlight w:val="none"/>
        </w:rPr>
        <w:t>文</w:t>
      </w:r>
      <w:r>
        <w:rPr>
          <w:rFonts w:ascii="Times New Roman" w:hAnsi="Times New Roman" w:eastAsia="黑体" w:cs="黑体"/>
          <w:spacing w:val="12"/>
          <w:sz w:val="51"/>
          <w:szCs w:val="51"/>
          <w:highlight w:val="none"/>
        </w:rPr>
        <w:t xml:space="preserve">  </w:t>
      </w:r>
      <w:r>
        <w:rPr>
          <w:rFonts w:ascii="Times New Roman" w:hAnsi="Times New Roman" w:eastAsia="黑体" w:cs="黑体"/>
          <w:spacing w:val="-7"/>
          <w:sz w:val="51"/>
          <w:szCs w:val="51"/>
          <w:highlight w:val="none"/>
        </w:rPr>
        <w:t>件</w:t>
      </w:r>
    </w:p>
    <w:p w14:paraId="09A48479">
      <w:pPr>
        <w:pStyle w:val="5"/>
        <w:spacing w:line="254" w:lineRule="auto"/>
        <w:rPr>
          <w:rFonts w:ascii="Times New Roman" w:hAnsi="Times New Roman"/>
          <w:highlight w:val="none"/>
        </w:rPr>
      </w:pPr>
    </w:p>
    <w:p w14:paraId="64E25F5A">
      <w:pPr>
        <w:pStyle w:val="5"/>
        <w:spacing w:line="255" w:lineRule="auto"/>
        <w:rPr>
          <w:rFonts w:ascii="Times New Roman" w:hAnsi="Times New Roman"/>
          <w:highlight w:val="none"/>
        </w:rPr>
      </w:pPr>
    </w:p>
    <w:p w14:paraId="05834145">
      <w:pPr>
        <w:pStyle w:val="5"/>
        <w:spacing w:line="255" w:lineRule="auto"/>
        <w:rPr>
          <w:rFonts w:ascii="Times New Roman" w:hAnsi="Times New Roman"/>
          <w:highlight w:val="none"/>
        </w:rPr>
      </w:pPr>
    </w:p>
    <w:p w14:paraId="300DE3A9">
      <w:pPr>
        <w:spacing w:before="88" w:line="236" w:lineRule="auto"/>
        <w:ind w:left="1512" w:right="1508"/>
        <w:rPr>
          <w:rFonts w:ascii="Times New Roman" w:hAnsi="Times New Roman" w:eastAsia="楷体" w:cs="楷体"/>
          <w:sz w:val="27"/>
          <w:szCs w:val="27"/>
          <w:highlight w:val="none"/>
        </w:rPr>
      </w:pPr>
      <w:r>
        <w:rPr>
          <w:rFonts w:ascii="Times New Roman" w:hAnsi="Times New Roman" w:eastAsia="楷体" w:cs="楷体"/>
          <w:spacing w:val="-5"/>
          <w:sz w:val="27"/>
          <w:szCs w:val="27"/>
          <w:highlight w:val="none"/>
        </w:rPr>
        <w:t>（标段唯一标识码</w:t>
      </w:r>
      <w:r>
        <w:rPr>
          <w:rFonts w:ascii="Times New Roman" w:hAnsi="Times New Roman" w:eastAsia="楷体" w:cs="楷体"/>
          <w:spacing w:val="-20"/>
          <w:sz w:val="27"/>
          <w:szCs w:val="27"/>
          <w:highlight w:val="none"/>
        </w:rPr>
        <w:t>：</w:t>
      </w:r>
      <w:r>
        <w:rPr>
          <w:rFonts w:ascii="Times New Roman" w:hAnsi="Times New Roman" w:eastAsia="楷体" w:cs="楷体"/>
          <w:spacing w:val="-16"/>
          <w:sz w:val="27"/>
          <w:szCs w:val="27"/>
          <w:highlight w:val="none"/>
        </w:rPr>
        <w:t xml:space="preserve"> </w:t>
      </w:r>
      <w:r>
        <w:rPr>
          <w:rFonts w:ascii="Times New Roman" w:hAnsi="Times New Roman" w:eastAsia="楷体" w:cs="楷体"/>
          <w:spacing w:val="5"/>
          <w:sz w:val="27"/>
          <w:szCs w:val="27"/>
          <w:highlight w:val="none"/>
          <w:u w:val="single" w:color="auto"/>
        </w:rPr>
        <w:t xml:space="preserve">                  </w:t>
      </w:r>
      <w:r>
        <w:rPr>
          <w:rFonts w:ascii="Times New Roman" w:hAnsi="Times New Roman" w:eastAsia="楷体" w:cs="楷体"/>
          <w:spacing w:val="-83"/>
          <w:sz w:val="27"/>
          <w:szCs w:val="27"/>
          <w:highlight w:val="none"/>
        </w:rPr>
        <w:t xml:space="preserve"> </w:t>
      </w:r>
      <w:r>
        <w:rPr>
          <w:rFonts w:ascii="Times New Roman" w:hAnsi="Times New Roman" w:eastAsia="楷体" w:cs="楷体"/>
          <w:spacing w:val="-20"/>
          <w:sz w:val="27"/>
          <w:szCs w:val="27"/>
          <w:highlight w:val="none"/>
        </w:rPr>
        <w:t>）</w:t>
      </w:r>
      <w:r>
        <w:rPr>
          <w:rFonts w:ascii="Times New Roman" w:hAnsi="Times New Roman" w:eastAsia="楷体" w:cs="楷体"/>
          <w:sz w:val="27"/>
          <w:szCs w:val="27"/>
          <w:highlight w:val="none"/>
        </w:rPr>
        <w:t xml:space="preserve"> </w:t>
      </w:r>
      <w:r>
        <w:rPr>
          <w:rFonts w:ascii="Times New Roman" w:hAnsi="Times New Roman" w:eastAsia="楷体" w:cs="楷体"/>
          <w:spacing w:val="-16"/>
          <w:sz w:val="27"/>
          <w:szCs w:val="27"/>
          <w:highlight w:val="none"/>
        </w:rPr>
        <w:t>（标段编号</w:t>
      </w:r>
      <w:r>
        <w:rPr>
          <w:rFonts w:ascii="Times New Roman" w:hAnsi="Times New Roman" w:eastAsia="楷体" w:cs="楷体"/>
          <w:spacing w:val="-21"/>
          <w:sz w:val="27"/>
          <w:szCs w:val="27"/>
          <w:highlight w:val="none"/>
        </w:rPr>
        <w:t>：</w:t>
      </w:r>
      <w:r>
        <w:rPr>
          <w:rFonts w:ascii="Times New Roman" w:hAnsi="Times New Roman" w:eastAsia="楷体" w:cs="楷体"/>
          <w:spacing w:val="-4"/>
          <w:sz w:val="27"/>
          <w:szCs w:val="27"/>
          <w:highlight w:val="none"/>
        </w:rPr>
        <w:t xml:space="preserve"> </w:t>
      </w:r>
      <w:r>
        <w:rPr>
          <w:rFonts w:ascii="Times New Roman" w:hAnsi="Times New Roman" w:eastAsia="楷体" w:cs="楷体"/>
          <w:spacing w:val="5"/>
          <w:sz w:val="27"/>
          <w:szCs w:val="27"/>
          <w:highlight w:val="none"/>
          <w:u w:val="single" w:color="auto"/>
        </w:rPr>
        <w:t xml:space="preserve">                        </w:t>
      </w:r>
      <w:r>
        <w:rPr>
          <w:rFonts w:ascii="Times New Roman" w:hAnsi="Times New Roman" w:eastAsia="楷体" w:cs="楷体"/>
          <w:spacing w:val="-84"/>
          <w:sz w:val="27"/>
          <w:szCs w:val="27"/>
          <w:highlight w:val="none"/>
        </w:rPr>
        <w:t xml:space="preserve"> </w:t>
      </w:r>
      <w:r>
        <w:rPr>
          <w:rFonts w:ascii="Times New Roman" w:hAnsi="Times New Roman" w:eastAsia="楷体" w:cs="楷体"/>
          <w:spacing w:val="-21"/>
          <w:sz w:val="27"/>
          <w:szCs w:val="27"/>
          <w:highlight w:val="none"/>
        </w:rPr>
        <w:t>）</w:t>
      </w:r>
    </w:p>
    <w:p w14:paraId="7D69C03A">
      <w:pPr>
        <w:pStyle w:val="5"/>
        <w:spacing w:line="244" w:lineRule="auto"/>
        <w:rPr>
          <w:rFonts w:ascii="Times New Roman" w:hAnsi="Times New Roman"/>
          <w:highlight w:val="none"/>
        </w:rPr>
      </w:pPr>
    </w:p>
    <w:p w14:paraId="46117237">
      <w:pPr>
        <w:pStyle w:val="5"/>
        <w:spacing w:line="244" w:lineRule="auto"/>
        <w:rPr>
          <w:rFonts w:ascii="Times New Roman" w:hAnsi="Times New Roman"/>
          <w:highlight w:val="none"/>
        </w:rPr>
      </w:pPr>
    </w:p>
    <w:p w14:paraId="399DFFA1">
      <w:pPr>
        <w:pStyle w:val="5"/>
        <w:spacing w:line="245" w:lineRule="auto"/>
        <w:rPr>
          <w:rFonts w:ascii="Times New Roman" w:hAnsi="Times New Roman"/>
          <w:highlight w:val="none"/>
        </w:rPr>
      </w:pPr>
    </w:p>
    <w:p w14:paraId="46E74086">
      <w:pPr>
        <w:pStyle w:val="5"/>
        <w:spacing w:line="245" w:lineRule="auto"/>
        <w:rPr>
          <w:rFonts w:ascii="Times New Roman" w:hAnsi="Times New Roman"/>
          <w:highlight w:val="none"/>
        </w:rPr>
      </w:pPr>
    </w:p>
    <w:p w14:paraId="277451F9">
      <w:pPr>
        <w:pStyle w:val="5"/>
        <w:spacing w:line="245" w:lineRule="auto"/>
        <w:rPr>
          <w:rFonts w:ascii="Times New Roman" w:hAnsi="Times New Roman"/>
          <w:highlight w:val="none"/>
        </w:rPr>
      </w:pPr>
    </w:p>
    <w:p w14:paraId="09DAD0AA">
      <w:pPr>
        <w:pStyle w:val="5"/>
        <w:spacing w:line="245" w:lineRule="auto"/>
        <w:rPr>
          <w:rFonts w:ascii="Times New Roman" w:hAnsi="Times New Roman"/>
          <w:highlight w:val="none"/>
        </w:rPr>
      </w:pPr>
    </w:p>
    <w:p w14:paraId="213F3E9C">
      <w:pPr>
        <w:pStyle w:val="5"/>
        <w:spacing w:line="245" w:lineRule="auto"/>
        <w:rPr>
          <w:rFonts w:ascii="Times New Roman" w:hAnsi="Times New Roman"/>
          <w:highlight w:val="none"/>
        </w:rPr>
      </w:pPr>
    </w:p>
    <w:p w14:paraId="67D5A6EA">
      <w:pPr>
        <w:pStyle w:val="5"/>
        <w:spacing w:line="245" w:lineRule="auto"/>
        <w:rPr>
          <w:rFonts w:ascii="Times New Roman" w:hAnsi="Times New Roman"/>
          <w:highlight w:val="none"/>
        </w:rPr>
      </w:pPr>
    </w:p>
    <w:p w14:paraId="645CA50D">
      <w:pPr>
        <w:pStyle w:val="5"/>
        <w:spacing w:line="245" w:lineRule="auto"/>
        <w:rPr>
          <w:rFonts w:ascii="Times New Roman" w:hAnsi="Times New Roman"/>
          <w:highlight w:val="none"/>
        </w:rPr>
      </w:pPr>
    </w:p>
    <w:p w14:paraId="2E59F0D4">
      <w:pPr>
        <w:pStyle w:val="5"/>
        <w:spacing w:line="245" w:lineRule="auto"/>
        <w:rPr>
          <w:rFonts w:ascii="Times New Roman" w:hAnsi="Times New Roman"/>
          <w:highlight w:val="none"/>
        </w:rPr>
      </w:pPr>
    </w:p>
    <w:p w14:paraId="1F3D5031">
      <w:pPr>
        <w:pStyle w:val="5"/>
        <w:spacing w:line="245" w:lineRule="auto"/>
        <w:rPr>
          <w:rFonts w:ascii="Times New Roman" w:hAnsi="Times New Roman"/>
          <w:highlight w:val="none"/>
        </w:rPr>
      </w:pPr>
    </w:p>
    <w:p w14:paraId="737A01A4">
      <w:pPr>
        <w:pStyle w:val="5"/>
        <w:spacing w:line="245" w:lineRule="auto"/>
        <w:rPr>
          <w:rFonts w:ascii="Times New Roman" w:hAnsi="Times New Roman"/>
          <w:highlight w:val="none"/>
        </w:rPr>
      </w:pPr>
    </w:p>
    <w:p w14:paraId="7BE356AE">
      <w:pPr>
        <w:pStyle w:val="5"/>
        <w:spacing w:line="245" w:lineRule="auto"/>
        <w:rPr>
          <w:rFonts w:ascii="Times New Roman" w:hAnsi="Times New Roman"/>
          <w:highlight w:val="none"/>
        </w:rPr>
      </w:pPr>
    </w:p>
    <w:p w14:paraId="20F042D7">
      <w:pPr>
        <w:pStyle w:val="5"/>
        <w:spacing w:line="245" w:lineRule="auto"/>
        <w:rPr>
          <w:rFonts w:ascii="Times New Roman" w:hAnsi="Times New Roman"/>
          <w:highlight w:val="none"/>
        </w:rPr>
      </w:pPr>
    </w:p>
    <w:p w14:paraId="69B3E913">
      <w:pPr>
        <w:pStyle w:val="5"/>
        <w:spacing w:line="245" w:lineRule="auto"/>
        <w:rPr>
          <w:rFonts w:ascii="Times New Roman" w:hAnsi="Times New Roman"/>
          <w:highlight w:val="none"/>
        </w:rPr>
      </w:pPr>
    </w:p>
    <w:p w14:paraId="28980159">
      <w:pPr>
        <w:pStyle w:val="5"/>
        <w:spacing w:line="245" w:lineRule="auto"/>
        <w:rPr>
          <w:rFonts w:ascii="Times New Roman" w:hAnsi="Times New Roman"/>
          <w:highlight w:val="none"/>
        </w:rPr>
      </w:pPr>
    </w:p>
    <w:p w14:paraId="621B128B">
      <w:pPr>
        <w:pStyle w:val="5"/>
        <w:spacing w:line="245" w:lineRule="auto"/>
        <w:rPr>
          <w:rFonts w:ascii="Times New Roman" w:hAnsi="Times New Roman"/>
          <w:highlight w:val="none"/>
        </w:rPr>
      </w:pPr>
    </w:p>
    <w:p w14:paraId="6D6BC4D3">
      <w:pPr>
        <w:pStyle w:val="5"/>
        <w:spacing w:line="245" w:lineRule="auto"/>
        <w:rPr>
          <w:rFonts w:ascii="Times New Roman" w:hAnsi="Times New Roman"/>
          <w:highlight w:val="none"/>
        </w:rPr>
      </w:pPr>
    </w:p>
    <w:p w14:paraId="32C24016">
      <w:pPr>
        <w:pStyle w:val="5"/>
        <w:spacing w:line="245" w:lineRule="auto"/>
        <w:rPr>
          <w:rFonts w:ascii="Times New Roman" w:hAnsi="Times New Roman"/>
          <w:highlight w:val="none"/>
        </w:rPr>
      </w:pPr>
    </w:p>
    <w:p w14:paraId="65A70580">
      <w:pPr>
        <w:pStyle w:val="5"/>
        <w:spacing w:line="245" w:lineRule="auto"/>
        <w:rPr>
          <w:rFonts w:ascii="Times New Roman" w:hAnsi="Times New Roman"/>
          <w:highlight w:val="none"/>
        </w:rPr>
      </w:pPr>
    </w:p>
    <w:p w14:paraId="261B58FE">
      <w:pPr>
        <w:spacing w:before="88" w:line="225" w:lineRule="auto"/>
        <w:ind w:left="883"/>
        <w:rPr>
          <w:rFonts w:ascii="Times New Roman" w:hAnsi="Times New Roman" w:eastAsia="黑体" w:cs="黑体"/>
          <w:sz w:val="27"/>
          <w:szCs w:val="27"/>
          <w:highlight w:val="none"/>
        </w:rPr>
      </w:pPr>
      <w:r>
        <w:rPr>
          <w:rFonts w:ascii="Times New Roman" w:hAnsi="Times New Roman" w:eastAsia="黑体" w:cs="黑体"/>
          <w:spacing w:val="-24"/>
          <w:w w:val="98"/>
          <w:sz w:val="27"/>
          <w:szCs w:val="27"/>
          <w:highlight w:val="none"/>
        </w:rPr>
        <w:t>投标人</w:t>
      </w:r>
      <w:r>
        <w:rPr>
          <w:rFonts w:ascii="Times New Roman" w:hAnsi="Times New Roman" w:eastAsia="黑体" w:cs="黑体"/>
          <w:spacing w:val="-19"/>
          <w:sz w:val="27"/>
          <w:szCs w:val="27"/>
          <w:highlight w:val="none"/>
        </w:rPr>
        <w:t>：</w:t>
      </w:r>
      <w:r>
        <w:rPr>
          <w:rFonts w:ascii="Times New Roman" w:hAnsi="Times New Roman" w:eastAsia="黑体" w:cs="黑体"/>
          <w:spacing w:val="16"/>
          <w:sz w:val="27"/>
          <w:szCs w:val="27"/>
          <w:highlight w:val="none"/>
        </w:rPr>
        <w:t xml:space="preserve"> </w:t>
      </w:r>
      <w:r>
        <w:rPr>
          <w:rFonts w:ascii="Times New Roman" w:hAnsi="Times New Roman" w:eastAsia="黑体" w:cs="黑体"/>
          <w:sz w:val="27"/>
          <w:szCs w:val="27"/>
          <w:highlight w:val="none"/>
          <w:u w:val="single" w:color="auto"/>
        </w:rPr>
        <w:t xml:space="preserve">                            </w:t>
      </w:r>
      <w:r>
        <w:rPr>
          <w:rFonts w:ascii="Times New Roman" w:hAnsi="Times New Roman" w:eastAsia="黑体" w:cs="黑体"/>
          <w:spacing w:val="42"/>
          <w:sz w:val="27"/>
          <w:szCs w:val="27"/>
          <w:highlight w:val="none"/>
        </w:rPr>
        <w:t xml:space="preserve"> </w:t>
      </w:r>
      <w:r>
        <w:rPr>
          <w:rFonts w:ascii="Times New Roman" w:hAnsi="Times New Roman" w:eastAsia="黑体" w:cs="黑体"/>
          <w:spacing w:val="-19"/>
          <w:sz w:val="27"/>
          <w:szCs w:val="27"/>
          <w:highlight w:val="none"/>
        </w:rPr>
        <w:t>（</w:t>
      </w:r>
      <w:r>
        <w:rPr>
          <w:rFonts w:ascii="Times New Roman" w:hAnsi="Times New Roman" w:eastAsia="黑体" w:cs="黑体"/>
          <w:spacing w:val="-24"/>
          <w:w w:val="98"/>
          <w:sz w:val="27"/>
          <w:szCs w:val="27"/>
          <w:highlight w:val="none"/>
        </w:rPr>
        <w:t>盖单位章）</w:t>
      </w:r>
    </w:p>
    <w:p w14:paraId="1AE3AC91">
      <w:pPr>
        <w:spacing w:before="213" w:line="225" w:lineRule="auto"/>
        <w:ind w:left="887"/>
        <w:rPr>
          <w:rFonts w:ascii="Times New Roman" w:hAnsi="Times New Roman" w:eastAsia="黑体" w:cs="黑体"/>
          <w:sz w:val="27"/>
          <w:szCs w:val="27"/>
          <w:highlight w:val="none"/>
        </w:rPr>
      </w:pPr>
      <w:r>
        <w:rPr>
          <w:rFonts w:ascii="Times New Roman" w:hAnsi="Times New Roman" w:eastAsia="黑体" w:cs="黑体"/>
          <w:spacing w:val="-7"/>
          <w:sz w:val="27"/>
          <w:szCs w:val="27"/>
          <w:highlight w:val="none"/>
        </w:rPr>
        <w:t>法定代表人或授权委托人</w:t>
      </w:r>
      <w:r>
        <w:rPr>
          <w:rFonts w:ascii="Times New Roman" w:hAnsi="Times New Roman" w:eastAsia="黑体" w:cs="黑体"/>
          <w:spacing w:val="5"/>
          <w:sz w:val="27"/>
          <w:szCs w:val="27"/>
          <w:highlight w:val="none"/>
        </w:rPr>
        <w:t>：</w:t>
      </w:r>
      <w:r>
        <w:rPr>
          <w:rFonts w:ascii="Times New Roman" w:hAnsi="Times New Roman" w:eastAsia="黑体" w:cs="黑体"/>
          <w:spacing w:val="-26"/>
          <w:sz w:val="27"/>
          <w:szCs w:val="27"/>
          <w:highlight w:val="none"/>
        </w:rPr>
        <w:t xml:space="preserve"> </w:t>
      </w:r>
      <w:r>
        <w:rPr>
          <w:rFonts w:ascii="Times New Roman" w:hAnsi="Times New Roman" w:eastAsia="黑体" w:cs="黑体"/>
          <w:spacing w:val="5"/>
          <w:sz w:val="27"/>
          <w:szCs w:val="27"/>
          <w:highlight w:val="none"/>
          <w:u w:val="single" w:color="auto"/>
        </w:rPr>
        <w:t xml:space="preserve">               </w:t>
      </w:r>
      <w:r>
        <w:rPr>
          <w:rFonts w:ascii="Times New Roman" w:hAnsi="Times New Roman" w:eastAsia="黑体" w:cs="黑体"/>
          <w:spacing w:val="-44"/>
          <w:sz w:val="27"/>
          <w:szCs w:val="27"/>
          <w:highlight w:val="none"/>
        </w:rPr>
        <w:t xml:space="preserve"> </w:t>
      </w:r>
      <w:r>
        <w:rPr>
          <w:rFonts w:ascii="Times New Roman" w:hAnsi="Times New Roman" w:eastAsia="黑体" w:cs="黑体"/>
          <w:spacing w:val="5"/>
          <w:sz w:val="27"/>
          <w:szCs w:val="27"/>
          <w:highlight w:val="none"/>
        </w:rPr>
        <w:t>（</w:t>
      </w:r>
      <w:r>
        <w:rPr>
          <w:rFonts w:ascii="Times New Roman" w:hAnsi="Times New Roman" w:eastAsia="黑体" w:cs="黑体"/>
          <w:spacing w:val="-7"/>
          <w:sz w:val="27"/>
          <w:szCs w:val="27"/>
          <w:highlight w:val="none"/>
        </w:rPr>
        <w:t>签章）</w:t>
      </w:r>
    </w:p>
    <w:p w14:paraId="06580B01">
      <w:pPr>
        <w:pStyle w:val="5"/>
        <w:spacing w:line="244" w:lineRule="auto"/>
        <w:rPr>
          <w:rFonts w:ascii="Times New Roman" w:hAnsi="Times New Roman"/>
          <w:highlight w:val="none"/>
        </w:rPr>
      </w:pPr>
    </w:p>
    <w:p w14:paraId="7B8E8EDC">
      <w:pPr>
        <w:pStyle w:val="5"/>
        <w:spacing w:line="244" w:lineRule="auto"/>
        <w:rPr>
          <w:rFonts w:ascii="Times New Roman" w:hAnsi="Times New Roman"/>
          <w:highlight w:val="none"/>
        </w:rPr>
      </w:pPr>
    </w:p>
    <w:p w14:paraId="745C3C2F">
      <w:pPr>
        <w:tabs>
          <w:tab w:val="left" w:pos="3390"/>
        </w:tabs>
        <w:spacing w:before="88" w:line="226" w:lineRule="auto"/>
        <w:ind w:left="2555"/>
        <w:rPr>
          <w:rFonts w:ascii="Times New Roman" w:hAnsi="Times New Roman" w:eastAsia="黑体" w:cs="黑体"/>
          <w:sz w:val="27"/>
          <w:szCs w:val="27"/>
          <w:highlight w:val="none"/>
        </w:rPr>
      </w:pPr>
      <w:r>
        <w:rPr>
          <w:rFonts w:ascii="Times New Roman" w:hAnsi="Times New Roman" w:eastAsia="黑体" w:cs="黑体"/>
          <w:sz w:val="27"/>
          <w:szCs w:val="27"/>
          <w:highlight w:val="none"/>
          <w:u w:val="single" w:color="auto"/>
        </w:rPr>
        <w:tab/>
      </w:r>
      <w:r>
        <w:rPr>
          <w:rFonts w:ascii="Times New Roman" w:hAnsi="Times New Roman" w:eastAsia="黑体" w:cs="黑体"/>
          <w:spacing w:val="-121"/>
          <w:sz w:val="27"/>
          <w:szCs w:val="27"/>
          <w:highlight w:val="none"/>
        </w:rPr>
        <w:t xml:space="preserve"> </w:t>
      </w:r>
      <w:r>
        <w:rPr>
          <w:rFonts w:ascii="Times New Roman" w:hAnsi="Times New Roman" w:eastAsia="黑体" w:cs="黑体"/>
          <w:spacing w:val="-5"/>
          <w:sz w:val="27"/>
          <w:szCs w:val="27"/>
          <w:highlight w:val="none"/>
        </w:rPr>
        <w:t>年</w:t>
      </w:r>
      <w:r>
        <w:rPr>
          <w:rFonts w:ascii="Times New Roman" w:hAnsi="Times New Roman" w:eastAsia="黑体" w:cs="黑体"/>
          <w:spacing w:val="-135"/>
          <w:sz w:val="27"/>
          <w:szCs w:val="27"/>
          <w:highlight w:val="none"/>
        </w:rPr>
        <w:t xml:space="preserve"> </w:t>
      </w:r>
      <w:r>
        <w:rPr>
          <w:rFonts w:ascii="Times New Roman" w:hAnsi="Times New Roman" w:eastAsia="黑体" w:cs="黑体"/>
          <w:spacing w:val="5"/>
          <w:sz w:val="27"/>
          <w:szCs w:val="27"/>
          <w:highlight w:val="none"/>
          <w:u w:val="single" w:color="auto"/>
        </w:rPr>
        <w:t xml:space="preserve">      </w:t>
      </w:r>
      <w:r>
        <w:rPr>
          <w:rFonts w:ascii="Times New Roman" w:hAnsi="Times New Roman" w:eastAsia="黑体" w:cs="黑体"/>
          <w:spacing w:val="-113"/>
          <w:sz w:val="27"/>
          <w:szCs w:val="27"/>
          <w:highlight w:val="none"/>
        </w:rPr>
        <w:t xml:space="preserve"> </w:t>
      </w:r>
      <w:r>
        <w:rPr>
          <w:rFonts w:ascii="Times New Roman" w:hAnsi="Times New Roman" w:eastAsia="黑体" w:cs="黑体"/>
          <w:spacing w:val="-5"/>
          <w:sz w:val="27"/>
          <w:szCs w:val="27"/>
          <w:highlight w:val="none"/>
        </w:rPr>
        <w:t>月</w:t>
      </w:r>
      <w:r>
        <w:rPr>
          <w:rFonts w:ascii="Times New Roman" w:hAnsi="Times New Roman" w:eastAsia="黑体" w:cs="黑体"/>
          <w:spacing w:val="5"/>
          <w:sz w:val="27"/>
          <w:szCs w:val="27"/>
          <w:highlight w:val="none"/>
          <w:u w:val="single" w:color="auto"/>
        </w:rPr>
        <w:t xml:space="preserve">     </w:t>
      </w:r>
      <w:r>
        <w:rPr>
          <w:rFonts w:ascii="Times New Roman" w:hAnsi="Times New Roman" w:eastAsia="黑体" w:cs="黑体"/>
          <w:spacing w:val="-79"/>
          <w:sz w:val="27"/>
          <w:szCs w:val="27"/>
          <w:highlight w:val="none"/>
        </w:rPr>
        <w:t xml:space="preserve"> </w:t>
      </w:r>
      <w:r>
        <w:rPr>
          <w:rFonts w:ascii="Times New Roman" w:hAnsi="Times New Roman" w:eastAsia="黑体" w:cs="黑体"/>
          <w:spacing w:val="-5"/>
          <w:sz w:val="27"/>
          <w:szCs w:val="27"/>
          <w:highlight w:val="none"/>
        </w:rPr>
        <w:t>日</w:t>
      </w:r>
    </w:p>
    <w:p w14:paraId="1268A441">
      <w:pPr>
        <w:spacing w:line="226" w:lineRule="auto"/>
        <w:rPr>
          <w:rFonts w:ascii="Times New Roman" w:hAnsi="Times New Roman" w:eastAsia="黑体" w:cs="黑体"/>
          <w:sz w:val="27"/>
          <w:szCs w:val="27"/>
          <w:highlight w:val="none"/>
        </w:rPr>
        <w:sectPr>
          <w:footerReference r:id="rId9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D37BD99">
      <w:pPr>
        <w:pStyle w:val="5"/>
        <w:spacing w:line="255" w:lineRule="auto"/>
        <w:rPr>
          <w:rFonts w:ascii="Times New Roman" w:hAnsi="Times New Roman"/>
          <w:highlight w:val="none"/>
        </w:rPr>
      </w:pPr>
    </w:p>
    <w:p w14:paraId="1A21F883">
      <w:pPr>
        <w:pStyle w:val="5"/>
        <w:spacing w:line="256" w:lineRule="auto"/>
        <w:rPr>
          <w:rFonts w:ascii="Times New Roman" w:hAnsi="Times New Roman"/>
          <w:highlight w:val="none"/>
        </w:rPr>
      </w:pPr>
    </w:p>
    <w:p w14:paraId="7FE7D96E">
      <w:pPr>
        <w:pStyle w:val="5"/>
        <w:spacing w:line="256" w:lineRule="auto"/>
        <w:rPr>
          <w:rFonts w:ascii="Times New Roman" w:hAnsi="Times New Roman"/>
          <w:highlight w:val="none"/>
        </w:rPr>
      </w:pPr>
    </w:p>
    <w:p w14:paraId="6C4445C4">
      <w:pPr>
        <w:pStyle w:val="5"/>
        <w:spacing w:line="256" w:lineRule="auto"/>
        <w:rPr>
          <w:rFonts w:ascii="Times New Roman" w:hAnsi="Times New Roman"/>
          <w:highlight w:val="none"/>
        </w:rPr>
      </w:pPr>
    </w:p>
    <w:p w14:paraId="395467B6">
      <w:pPr>
        <w:spacing w:before="88" w:line="225" w:lineRule="auto"/>
        <w:ind w:left="3792"/>
        <w:rPr>
          <w:rFonts w:ascii="Times New Roman" w:hAnsi="Times New Roman" w:eastAsia="黑体" w:cs="黑体"/>
          <w:sz w:val="27"/>
          <w:szCs w:val="27"/>
          <w:highlight w:val="none"/>
        </w:rPr>
      </w:pPr>
      <w:bookmarkStart w:id="1486" w:name="bookmark295"/>
      <w:bookmarkEnd w:id="1486"/>
      <w:bookmarkStart w:id="1487" w:name="bookmark294"/>
      <w:bookmarkEnd w:id="1487"/>
      <w:r>
        <w:rPr>
          <w:rFonts w:ascii="Times New Roman" w:hAnsi="Times New Roman" w:eastAsia="黑体" w:cs="黑体"/>
          <w:spacing w:val="-19"/>
          <w:sz w:val="27"/>
          <w:szCs w:val="27"/>
          <w:highlight w:val="none"/>
        </w:rPr>
        <w:t>目</w:t>
      </w:r>
      <w:r>
        <w:rPr>
          <w:rFonts w:ascii="Times New Roman" w:hAnsi="Times New Roman" w:eastAsia="黑体" w:cs="黑体"/>
          <w:spacing w:val="15"/>
          <w:sz w:val="27"/>
          <w:szCs w:val="27"/>
          <w:highlight w:val="none"/>
        </w:rPr>
        <w:t xml:space="preserve">  </w:t>
      </w:r>
      <w:r>
        <w:rPr>
          <w:rFonts w:ascii="Times New Roman" w:hAnsi="Times New Roman" w:eastAsia="黑体" w:cs="黑体"/>
          <w:spacing w:val="-19"/>
          <w:sz w:val="27"/>
          <w:szCs w:val="27"/>
          <w:highlight w:val="none"/>
        </w:rPr>
        <w:t>录</w:t>
      </w:r>
    </w:p>
    <w:p w14:paraId="7ECC9983">
      <w:pPr>
        <w:pStyle w:val="5"/>
        <w:spacing w:line="272" w:lineRule="auto"/>
        <w:rPr>
          <w:rFonts w:ascii="Times New Roman" w:hAnsi="Times New Roman"/>
          <w:highlight w:val="none"/>
        </w:rPr>
      </w:pPr>
    </w:p>
    <w:p w14:paraId="7B5ACFDA">
      <w:pPr>
        <w:pStyle w:val="5"/>
        <w:spacing w:line="273" w:lineRule="auto"/>
        <w:rPr>
          <w:rFonts w:ascii="Times New Roman" w:hAnsi="Times New Roman"/>
          <w:highlight w:val="none"/>
        </w:rPr>
      </w:pPr>
    </w:p>
    <w:p w14:paraId="68B17ECE">
      <w:pPr>
        <w:pStyle w:val="5"/>
        <w:spacing w:line="273" w:lineRule="auto"/>
        <w:rPr>
          <w:rFonts w:ascii="Times New Roman" w:hAnsi="Times New Roman"/>
          <w:highlight w:val="none"/>
        </w:rPr>
      </w:pPr>
    </w:p>
    <w:p w14:paraId="78B675C0">
      <w:pPr>
        <w:spacing w:before="68" w:line="600" w:lineRule="exact"/>
        <w:ind w:left="21"/>
        <w:rPr>
          <w:rFonts w:ascii="Times New Roman" w:hAnsi="Times New Roman" w:eastAsia="宋体" w:cs="宋体"/>
          <w:sz w:val="21"/>
          <w:szCs w:val="21"/>
          <w:highlight w:val="none"/>
        </w:rPr>
      </w:pPr>
      <w:r>
        <w:rPr>
          <w:rFonts w:ascii="Times New Roman" w:hAnsi="Times New Roman" w:eastAsia="宋体" w:cs="宋体"/>
          <w:spacing w:val="-2"/>
          <w:position w:val="30"/>
          <w:sz w:val="21"/>
          <w:szCs w:val="21"/>
          <w:highlight w:val="none"/>
        </w:rPr>
        <w:t>一、投标函及投标函附录等</w:t>
      </w:r>
    </w:p>
    <w:p w14:paraId="41FD69A9">
      <w:pPr>
        <w:spacing w:line="220" w:lineRule="auto"/>
        <w:ind w:left="21"/>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二、法定代表人身份证明</w:t>
      </w:r>
    </w:p>
    <w:p w14:paraId="5B204DEE">
      <w:pPr>
        <w:pStyle w:val="5"/>
        <w:spacing w:line="278" w:lineRule="auto"/>
        <w:rPr>
          <w:rFonts w:ascii="Times New Roman" w:hAnsi="Times New Roman"/>
          <w:highlight w:val="none"/>
        </w:rPr>
      </w:pPr>
    </w:p>
    <w:p w14:paraId="4C09D6D7">
      <w:pPr>
        <w:spacing w:before="69" w:line="220" w:lineRule="auto"/>
        <w:ind w:left="21"/>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二、授权委托书</w:t>
      </w:r>
    </w:p>
    <w:p w14:paraId="5FC5B9D0">
      <w:pPr>
        <w:pStyle w:val="5"/>
        <w:spacing w:line="280" w:lineRule="auto"/>
        <w:rPr>
          <w:rFonts w:ascii="Times New Roman" w:hAnsi="Times New Roman"/>
          <w:highlight w:val="none"/>
        </w:rPr>
      </w:pPr>
    </w:p>
    <w:p w14:paraId="179488C8">
      <w:pPr>
        <w:spacing w:before="68" w:line="221" w:lineRule="auto"/>
        <w:ind w:left="18"/>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三、投标保证金</w:t>
      </w:r>
    </w:p>
    <w:p w14:paraId="4CBF6A3D">
      <w:pPr>
        <w:pStyle w:val="5"/>
        <w:spacing w:line="278" w:lineRule="auto"/>
        <w:rPr>
          <w:rFonts w:ascii="Times New Roman" w:hAnsi="Times New Roman"/>
          <w:highlight w:val="none"/>
        </w:rPr>
      </w:pPr>
    </w:p>
    <w:p w14:paraId="3B1383BD">
      <w:pPr>
        <w:spacing w:before="68" w:line="600" w:lineRule="exact"/>
        <w:ind w:left="38"/>
        <w:rPr>
          <w:rFonts w:ascii="Times New Roman" w:hAnsi="Times New Roman" w:eastAsia="宋体" w:cs="宋体"/>
          <w:sz w:val="21"/>
          <w:szCs w:val="21"/>
          <w:highlight w:val="none"/>
        </w:rPr>
      </w:pPr>
      <w:r>
        <w:rPr>
          <w:rFonts w:ascii="Times New Roman" w:hAnsi="Times New Roman" w:eastAsia="宋体" w:cs="宋体"/>
          <w:spacing w:val="-4"/>
          <w:position w:val="30"/>
          <w:sz w:val="21"/>
          <w:szCs w:val="21"/>
          <w:highlight w:val="none"/>
        </w:rPr>
        <w:t>四、联合体协议书（如有）</w:t>
      </w:r>
    </w:p>
    <w:p w14:paraId="26B45A8D">
      <w:pPr>
        <w:spacing w:before="1" w:line="219" w:lineRule="auto"/>
        <w:ind w:left="21"/>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五、拟分包计划表（如有）</w:t>
      </w:r>
    </w:p>
    <w:p w14:paraId="1F5F31B2">
      <w:pPr>
        <w:pStyle w:val="5"/>
        <w:spacing w:line="280" w:lineRule="auto"/>
        <w:rPr>
          <w:rFonts w:ascii="Times New Roman" w:hAnsi="Times New Roman"/>
          <w:highlight w:val="none"/>
        </w:rPr>
      </w:pPr>
    </w:p>
    <w:p w14:paraId="14B26BDC">
      <w:pPr>
        <w:spacing w:before="69" w:line="600" w:lineRule="exact"/>
        <w:ind w:left="20"/>
        <w:rPr>
          <w:rFonts w:ascii="Times New Roman" w:hAnsi="Times New Roman" w:eastAsia="宋体" w:cs="宋体"/>
          <w:sz w:val="21"/>
          <w:szCs w:val="21"/>
          <w:highlight w:val="none"/>
        </w:rPr>
      </w:pPr>
      <w:r>
        <w:rPr>
          <w:rFonts w:ascii="Times New Roman" w:hAnsi="Times New Roman" w:eastAsia="宋体" w:cs="宋体"/>
          <w:spacing w:val="-1"/>
          <w:position w:val="30"/>
          <w:sz w:val="21"/>
          <w:szCs w:val="21"/>
          <w:highlight w:val="none"/>
        </w:rPr>
        <w:t>六、项目管理机构</w:t>
      </w:r>
    </w:p>
    <w:p w14:paraId="631316C7">
      <w:pPr>
        <w:spacing w:before="1" w:line="220" w:lineRule="auto"/>
        <w:ind w:left="1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七、资格审查资料</w:t>
      </w:r>
    </w:p>
    <w:p w14:paraId="60A2142A">
      <w:pPr>
        <w:pStyle w:val="5"/>
        <w:spacing w:line="279" w:lineRule="auto"/>
        <w:rPr>
          <w:rFonts w:ascii="Times New Roman" w:hAnsi="Times New Roman"/>
          <w:highlight w:val="none"/>
        </w:rPr>
      </w:pPr>
    </w:p>
    <w:p w14:paraId="75331AAA">
      <w:pPr>
        <w:spacing w:before="68" w:line="601" w:lineRule="exact"/>
        <w:ind w:left="21"/>
        <w:rPr>
          <w:rFonts w:ascii="Times New Roman" w:hAnsi="Times New Roman" w:eastAsia="宋体" w:cs="宋体"/>
          <w:sz w:val="21"/>
          <w:szCs w:val="21"/>
          <w:highlight w:val="none"/>
        </w:rPr>
      </w:pPr>
      <w:r>
        <w:rPr>
          <w:rFonts w:ascii="Times New Roman" w:hAnsi="Times New Roman" w:eastAsia="宋体" w:cs="宋体"/>
          <w:spacing w:val="-1"/>
          <w:position w:val="30"/>
          <w:sz w:val="21"/>
          <w:szCs w:val="21"/>
          <w:highlight w:val="none"/>
        </w:rPr>
        <w:t>八、已标价工程量清单</w:t>
      </w:r>
    </w:p>
    <w:p w14:paraId="5B547632">
      <w:pPr>
        <w:spacing w:line="222" w:lineRule="auto"/>
        <w:ind w:left="23"/>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九、施工组织设计</w:t>
      </w:r>
    </w:p>
    <w:p w14:paraId="6563E125">
      <w:pPr>
        <w:pStyle w:val="5"/>
        <w:spacing w:line="277" w:lineRule="auto"/>
        <w:rPr>
          <w:rFonts w:ascii="Times New Roman" w:hAnsi="Times New Roman"/>
          <w:highlight w:val="none"/>
        </w:rPr>
      </w:pPr>
    </w:p>
    <w:p w14:paraId="69D7B7DF">
      <w:pPr>
        <w:spacing w:before="68" w:line="220" w:lineRule="auto"/>
        <w:ind w:left="1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十、其他材料</w:t>
      </w:r>
    </w:p>
    <w:p w14:paraId="5D187EB5">
      <w:pPr>
        <w:spacing w:line="220" w:lineRule="auto"/>
        <w:rPr>
          <w:rFonts w:ascii="Times New Roman" w:hAnsi="Times New Roman" w:eastAsia="宋体" w:cs="宋体"/>
          <w:sz w:val="21"/>
          <w:szCs w:val="21"/>
          <w:highlight w:val="none"/>
        </w:rPr>
        <w:sectPr>
          <w:footerReference r:id="rId9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6F44EBB">
      <w:pPr>
        <w:pStyle w:val="5"/>
        <w:spacing w:line="255" w:lineRule="auto"/>
        <w:rPr>
          <w:rFonts w:ascii="Times New Roman" w:hAnsi="Times New Roman"/>
          <w:highlight w:val="none"/>
        </w:rPr>
      </w:pPr>
    </w:p>
    <w:p w14:paraId="772C05AF">
      <w:pPr>
        <w:pStyle w:val="5"/>
        <w:spacing w:line="256" w:lineRule="auto"/>
        <w:rPr>
          <w:rFonts w:ascii="Times New Roman" w:hAnsi="Times New Roman"/>
          <w:highlight w:val="none"/>
        </w:rPr>
      </w:pPr>
    </w:p>
    <w:p w14:paraId="735C48A5">
      <w:pPr>
        <w:pStyle w:val="5"/>
        <w:spacing w:line="256" w:lineRule="auto"/>
        <w:rPr>
          <w:rFonts w:ascii="Times New Roman" w:hAnsi="Times New Roman"/>
          <w:highlight w:val="none"/>
        </w:rPr>
      </w:pPr>
    </w:p>
    <w:p w14:paraId="279BAABB">
      <w:pPr>
        <w:pStyle w:val="5"/>
        <w:spacing w:line="256" w:lineRule="auto"/>
        <w:rPr>
          <w:rFonts w:ascii="Times New Roman" w:hAnsi="Times New Roman"/>
          <w:highlight w:val="none"/>
        </w:rPr>
      </w:pPr>
    </w:p>
    <w:p w14:paraId="42C3A7BA">
      <w:pPr>
        <w:spacing w:before="88" w:line="403" w:lineRule="exact"/>
        <w:ind w:left="2503"/>
        <w:rPr>
          <w:rFonts w:ascii="Times New Roman" w:hAnsi="Times New Roman" w:eastAsia="黑体" w:cs="黑体"/>
          <w:sz w:val="27"/>
          <w:szCs w:val="27"/>
          <w:highlight w:val="none"/>
        </w:rPr>
      </w:pPr>
      <w:bookmarkStart w:id="1488" w:name="bookmark296"/>
      <w:bookmarkEnd w:id="1488"/>
      <w:r>
        <w:rPr>
          <w:rFonts w:ascii="Times New Roman" w:hAnsi="Times New Roman" w:eastAsia="黑体" w:cs="黑体"/>
          <w:spacing w:val="7"/>
          <w:position w:val="9"/>
          <w:sz w:val="27"/>
          <w:szCs w:val="27"/>
          <w:highlight w:val="none"/>
        </w:rPr>
        <w:t>一、投标函及投标函附录等</w:t>
      </w:r>
    </w:p>
    <w:p w14:paraId="1D316262">
      <w:pPr>
        <w:spacing w:line="225" w:lineRule="auto"/>
        <w:ind w:left="3361"/>
        <w:rPr>
          <w:rFonts w:ascii="Times New Roman" w:hAnsi="Times New Roman" w:eastAsia="黑体" w:cs="黑体"/>
          <w:sz w:val="27"/>
          <w:szCs w:val="27"/>
          <w:highlight w:val="none"/>
        </w:rPr>
      </w:pPr>
      <w:r>
        <w:rPr>
          <w:rFonts w:ascii="Times New Roman" w:hAnsi="Times New Roman" w:eastAsia="黑体" w:cs="黑体"/>
          <w:spacing w:val="-2"/>
          <w:sz w:val="27"/>
          <w:szCs w:val="27"/>
          <w:highlight w:val="none"/>
        </w:rPr>
        <w:t>（一）投标函</w:t>
      </w:r>
    </w:p>
    <w:p w14:paraId="37A3F549">
      <w:pPr>
        <w:tabs>
          <w:tab w:val="left" w:pos="1273"/>
        </w:tabs>
        <w:spacing w:before="160" w:line="221" w:lineRule="auto"/>
        <w:ind w:left="1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24"/>
          <w:w w:val="98"/>
          <w:sz w:val="21"/>
          <w:szCs w:val="21"/>
          <w:highlight w:val="none"/>
        </w:rPr>
        <w:t>（招标人名称</w:t>
      </w:r>
      <w:r>
        <w:rPr>
          <w:rFonts w:ascii="Times New Roman" w:hAnsi="Times New Roman" w:eastAsia="宋体" w:cs="宋体"/>
          <w:spacing w:val="-13"/>
          <w:sz w:val="21"/>
          <w:szCs w:val="21"/>
          <w:highlight w:val="none"/>
        </w:rPr>
        <w:t>）：</w:t>
      </w:r>
    </w:p>
    <w:p w14:paraId="2CC7E0BE">
      <w:pPr>
        <w:spacing w:before="189" w:line="387" w:lineRule="auto"/>
        <w:ind w:left="19" w:right="1" w:firstLine="438"/>
        <w:jc w:val="both"/>
        <w:rPr>
          <w:rFonts w:ascii="Times New Roman" w:hAnsi="Times New Roman" w:eastAsia="宋体" w:cs="宋体"/>
          <w:sz w:val="21"/>
          <w:szCs w:val="21"/>
          <w:highlight w:val="none"/>
        </w:rPr>
      </w:pPr>
      <w:r>
        <w:rPr>
          <w:rFonts w:ascii="Times New Roman" w:hAnsi="Times New Roman" w:eastAsia="Times New Roman" w:cs="Times New Roman"/>
          <w:spacing w:val="-6"/>
          <w:sz w:val="21"/>
          <w:szCs w:val="21"/>
          <w:highlight w:val="none"/>
        </w:rPr>
        <w:t>1.</w:t>
      </w:r>
      <w:r>
        <w:rPr>
          <w:rFonts w:ascii="Times New Roman" w:hAnsi="Times New Roman" w:eastAsia="宋体" w:cs="宋体"/>
          <w:spacing w:val="-6"/>
          <w:sz w:val="21"/>
          <w:szCs w:val="21"/>
          <w:highlight w:val="none"/>
        </w:rPr>
        <w:t>我方已仔细研究了</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9"/>
          <w:sz w:val="21"/>
          <w:szCs w:val="21"/>
          <w:highlight w:val="none"/>
          <w:u w:val="single" w:color="auto"/>
        </w:rPr>
        <w:t xml:space="preserve">       </w:t>
      </w:r>
      <w:r>
        <w:rPr>
          <w:rFonts w:ascii="Times New Roman" w:hAnsi="Times New Roman" w:eastAsia="宋体" w:cs="宋体"/>
          <w:spacing w:val="-23"/>
          <w:sz w:val="21"/>
          <w:szCs w:val="21"/>
          <w:highlight w:val="none"/>
        </w:rPr>
        <w:t xml:space="preserve"> </w:t>
      </w:r>
      <w:r>
        <w:rPr>
          <w:rFonts w:ascii="Times New Roman" w:hAnsi="Times New Roman" w:eastAsia="宋体" w:cs="宋体"/>
          <w:spacing w:val="-6"/>
          <w:sz w:val="21"/>
          <w:szCs w:val="21"/>
          <w:highlight w:val="none"/>
        </w:rPr>
        <w:t>（标段名称） 项目招标文件的全部内容，愿意以【人民币</w:t>
      </w:r>
      <w:r>
        <w:rPr>
          <w:rFonts w:ascii="Times New Roman" w:hAnsi="Times New Roman" w:eastAsia="宋体" w:cs="宋体"/>
          <w:sz w:val="21"/>
          <w:szCs w:val="21"/>
          <w:highlight w:val="none"/>
        </w:rPr>
        <w:t xml:space="preserve"> </w:t>
      </w:r>
      <w:r>
        <w:rPr>
          <w:rFonts w:ascii="Times New Roman" w:hAnsi="Times New Roman" w:eastAsia="宋体" w:cs="宋体"/>
          <w:spacing w:val="-8"/>
          <w:sz w:val="21"/>
          <w:szCs w:val="21"/>
          <w:highlight w:val="none"/>
        </w:rPr>
        <w:t xml:space="preserve">（大写）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8"/>
          <w:sz w:val="21"/>
          <w:szCs w:val="21"/>
          <w:highlight w:val="none"/>
        </w:rPr>
        <w:t>元</w:t>
      </w:r>
      <w:r>
        <w:rPr>
          <w:rFonts w:hint="eastAsia" w:ascii="Times New Roman" w:hAnsi="Times New Roman" w:eastAsia="宋体" w:cs="宋体"/>
          <w:spacing w:val="-8"/>
          <w:sz w:val="21"/>
          <w:szCs w:val="21"/>
          <w:highlight w:val="none"/>
          <w:lang w:eastAsia="zh-CN"/>
        </w:rPr>
        <w:t>（</w:t>
      </w:r>
      <w:r>
        <w:rPr>
          <w:rFonts w:ascii="Times New Roman" w:hAnsi="Times New Roman" w:eastAsia="Times New Roman" w:cs="Times New Roman"/>
          <w:spacing w:val="-8"/>
          <w:sz w:val="21"/>
          <w:szCs w:val="21"/>
          <w:highlight w:val="none"/>
        </w:rPr>
        <w:t>¥</w:t>
      </w:r>
      <w:r>
        <w:rPr>
          <w:rFonts w:ascii="Times New Roman" w:hAnsi="Times New Roman" w:eastAsia="Times New Roman" w:cs="Times New Roman"/>
          <w:spacing w:val="-8"/>
          <w:sz w:val="21"/>
          <w:szCs w:val="21"/>
          <w:highlight w:val="none"/>
          <w:u w:val="single" w:color="auto"/>
        </w:rPr>
        <w:t xml:space="preserve">              </w:t>
      </w:r>
      <w:r>
        <w:rPr>
          <w:rFonts w:ascii="Times New Roman" w:hAnsi="Times New Roman" w:eastAsia="Times New Roman" w:cs="Times New Roman"/>
          <w:spacing w:val="-42"/>
          <w:sz w:val="21"/>
          <w:szCs w:val="21"/>
          <w:highlight w:val="none"/>
        </w:rPr>
        <w:t xml:space="preserve"> </w:t>
      </w:r>
      <w:r>
        <w:rPr>
          <w:rFonts w:ascii="Times New Roman" w:hAnsi="Times New Roman" w:eastAsia="宋体" w:cs="宋体"/>
          <w:spacing w:val="-8"/>
          <w:sz w:val="21"/>
          <w:szCs w:val="21"/>
          <w:highlight w:val="none"/>
        </w:rPr>
        <w:t>元）】【综合费率</w:t>
      </w:r>
      <w:r>
        <w:rPr>
          <w:rFonts w:ascii="Times New Roman" w:hAnsi="Times New Roman" w:eastAsia="宋体" w:cs="宋体"/>
          <w:spacing w:val="-8"/>
          <w:sz w:val="21"/>
          <w:szCs w:val="21"/>
          <w:highlight w:val="none"/>
          <w:u w:val="single" w:color="auto"/>
        </w:rPr>
        <w:t xml:space="preserve"> </w:t>
      </w:r>
      <w:r>
        <w:rPr>
          <w:rFonts w:ascii="Times New Roman" w:hAnsi="Times New Roman" w:eastAsia="宋体" w:cs="宋体"/>
          <w:spacing w:val="-9"/>
          <w:sz w:val="21"/>
          <w:szCs w:val="21"/>
          <w:highlight w:val="none"/>
          <w:u w:val="single" w:color="auto"/>
        </w:rPr>
        <w:t xml:space="preserve">   </w:t>
      </w:r>
      <w:r>
        <w:rPr>
          <w:rFonts w:ascii="Times New Roman" w:hAnsi="Times New Roman" w:eastAsia="Times New Roman" w:cs="Times New Roman"/>
          <w:spacing w:val="-9"/>
          <w:sz w:val="21"/>
          <w:szCs w:val="21"/>
          <w:highlight w:val="none"/>
        </w:rPr>
        <w:t>/</w:t>
      </w:r>
      <w:r>
        <w:rPr>
          <w:rFonts w:ascii="Times New Roman" w:hAnsi="Times New Roman" w:eastAsia="宋体" w:cs="宋体"/>
          <w:spacing w:val="-9"/>
          <w:sz w:val="21"/>
          <w:szCs w:val="21"/>
          <w:highlight w:val="none"/>
        </w:rPr>
        <w:t>下浮率</w:t>
      </w:r>
      <w:r>
        <w:rPr>
          <w:rFonts w:ascii="Times New Roman" w:hAnsi="Times New Roman" w:eastAsia="宋体" w:cs="宋体"/>
          <w:spacing w:val="-9"/>
          <w:sz w:val="21"/>
          <w:szCs w:val="21"/>
          <w:highlight w:val="none"/>
          <w:u w:val="single" w:color="auto"/>
        </w:rPr>
        <w:t xml:space="preserve">    </w:t>
      </w:r>
      <w:r>
        <w:rPr>
          <w:rFonts w:ascii="Times New Roman" w:hAnsi="Times New Roman" w:eastAsia="Times New Roman" w:cs="Times New Roman"/>
          <w:spacing w:val="-9"/>
          <w:sz w:val="21"/>
          <w:szCs w:val="21"/>
          <w:highlight w:val="none"/>
        </w:rPr>
        <w:t>/</w:t>
      </w:r>
      <w:r>
        <w:rPr>
          <w:rFonts w:ascii="Times New Roman" w:hAnsi="Times New Roman" w:eastAsia="宋体" w:cs="宋体"/>
          <w:spacing w:val="-9"/>
          <w:sz w:val="21"/>
          <w:szCs w:val="21"/>
          <w:highlight w:val="none"/>
        </w:rPr>
        <w:t>综合单价</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18"/>
          <w:sz w:val="21"/>
          <w:szCs w:val="21"/>
          <w:highlight w:val="none"/>
          <w:u w:val="single" w:color="auto"/>
        </w:rPr>
        <w:t xml:space="preserve">   </w:t>
      </w:r>
      <w:r>
        <w:rPr>
          <w:rFonts w:ascii="Times New Roman" w:hAnsi="Times New Roman" w:eastAsia="宋体" w:cs="宋体"/>
          <w:spacing w:val="-44"/>
          <w:sz w:val="21"/>
          <w:szCs w:val="21"/>
          <w:highlight w:val="none"/>
        </w:rPr>
        <w:t xml:space="preserve"> </w:t>
      </w:r>
      <w:r>
        <w:rPr>
          <w:rFonts w:ascii="Times New Roman" w:hAnsi="Times New Roman" w:eastAsia="宋体" w:cs="宋体"/>
          <w:spacing w:val="-9"/>
          <w:sz w:val="21"/>
          <w:szCs w:val="21"/>
          <w:highlight w:val="none"/>
        </w:rPr>
        <w:t>（如有）】的投</w:t>
      </w:r>
      <w:r>
        <w:rPr>
          <w:rFonts w:ascii="Times New Roman" w:hAnsi="Times New Roman" w:eastAsia="宋体" w:cs="宋体"/>
          <w:sz w:val="21"/>
          <w:szCs w:val="21"/>
          <w:highlight w:val="none"/>
        </w:rPr>
        <w:t xml:space="preserve"> </w:t>
      </w:r>
      <w:r>
        <w:rPr>
          <w:rFonts w:ascii="Times New Roman" w:hAnsi="Times New Roman" w:eastAsia="宋体" w:cs="宋体"/>
          <w:spacing w:val="-11"/>
          <w:sz w:val="21"/>
          <w:szCs w:val="21"/>
          <w:highlight w:val="none"/>
        </w:rPr>
        <w:t>标报价，</w:t>
      </w:r>
      <w:r>
        <w:rPr>
          <w:rFonts w:ascii="Times New Roman" w:hAnsi="Times New Roman" w:eastAsia="宋体" w:cs="宋体"/>
          <w:spacing w:val="20"/>
          <w:sz w:val="21"/>
          <w:szCs w:val="21"/>
          <w:highlight w:val="none"/>
        </w:rPr>
        <w:t xml:space="preserve"> </w:t>
      </w:r>
      <w:r>
        <w:rPr>
          <w:rFonts w:ascii="Times New Roman" w:hAnsi="Times New Roman" w:eastAsia="宋体" w:cs="宋体"/>
          <w:spacing w:val="-11"/>
          <w:sz w:val="21"/>
          <w:szCs w:val="21"/>
          <w:highlight w:val="none"/>
        </w:rPr>
        <w:t>工期</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58"/>
          <w:sz w:val="21"/>
          <w:szCs w:val="21"/>
          <w:highlight w:val="none"/>
        </w:rPr>
        <w:t xml:space="preserve"> </w:t>
      </w:r>
      <w:r>
        <w:rPr>
          <w:rFonts w:ascii="Times New Roman" w:hAnsi="Times New Roman" w:eastAsia="宋体" w:cs="宋体"/>
          <w:spacing w:val="-11"/>
          <w:sz w:val="21"/>
          <w:szCs w:val="21"/>
          <w:highlight w:val="none"/>
        </w:rPr>
        <w:t>日历天， 按合同约定实施和完成承包工程，</w:t>
      </w:r>
      <w:r>
        <w:rPr>
          <w:rFonts w:ascii="Times New Roman" w:hAnsi="Times New Roman" w:eastAsia="宋体" w:cs="宋体"/>
          <w:spacing w:val="51"/>
          <w:sz w:val="21"/>
          <w:szCs w:val="21"/>
          <w:highlight w:val="none"/>
        </w:rPr>
        <w:t xml:space="preserve"> </w:t>
      </w:r>
      <w:r>
        <w:rPr>
          <w:rFonts w:ascii="Times New Roman" w:hAnsi="Times New Roman" w:eastAsia="宋体" w:cs="宋体"/>
          <w:spacing w:val="-11"/>
          <w:sz w:val="21"/>
          <w:szCs w:val="21"/>
          <w:highlight w:val="none"/>
        </w:rPr>
        <w:t>修补工程中</w:t>
      </w:r>
      <w:r>
        <w:rPr>
          <w:rFonts w:ascii="Times New Roman" w:hAnsi="Times New Roman" w:eastAsia="宋体" w:cs="宋体"/>
          <w:spacing w:val="-12"/>
          <w:sz w:val="21"/>
          <w:szCs w:val="21"/>
          <w:highlight w:val="none"/>
        </w:rPr>
        <w:t>的任何缺陷，工</w:t>
      </w:r>
      <w:r>
        <w:rPr>
          <w:rFonts w:ascii="Times New Roman" w:hAnsi="Times New Roman" w:eastAsia="宋体" w:cs="宋体"/>
          <w:spacing w:val="-1"/>
          <w:sz w:val="21"/>
          <w:szCs w:val="21"/>
          <w:highlight w:val="none"/>
        </w:rPr>
        <w:t>程质量达到</w:t>
      </w:r>
      <w:r>
        <w:rPr>
          <w:rFonts w:ascii="Times New Roman" w:hAnsi="Times New Roman" w:eastAsia="宋体" w:cs="宋体"/>
          <w:spacing w:val="-101"/>
          <w:sz w:val="21"/>
          <w:szCs w:val="21"/>
          <w:highlight w:val="none"/>
        </w:rPr>
        <w:t xml:space="preserve">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1"/>
          <w:sz w:val="21"/>
          <w:szCs w:val="21"/>
          <w:highlight w:val="none"/>
        </w:rPr>
        <w:t>。</w:t>
      </w:r>
    </w:p>
    <w:p w14:paraId="04E64D52">
      <w:pPr>
        <w:spacing w:before="219" w:line="422" w:lineRule="auto"/>
        <w:ind w:right="1" w:firstLine="412" w:firstLineChars="200"/>
        <w:jc w:val="both"/>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 xml:space="preserve">在我方的上述投标总报价中， 包括：安全文明施工费 </w:t>
      </w:r>
      <w:r>
        <w:rPr>
          <w:rFonts w:ascii="Times New Roman" w:hAnsi="Times New Roman" w:eastAsia="Times New Roman" w:cs="Times New Roman"/>
          <w:spacing w:val="-2"/>
          <w:sz w:val="21"/>
          <w:szCs w:val="21"/>
          <w:highlight w:val="none"/>
        </w:rPr>
        <w:t>¥</w:t>
      </w:r>
      <w:r>
        <w:rPr>
          <w:rFonts w:ascii="Times New Roman" w:hAnsi="Times New Roman" w:eastAsia="宋体" w:cs="宋体"/>
          <w:spacing w:val="-2"/>
          <w:sz w:val="21"/>
          <w:szCs w:val="21"/>
          <w:highlight w:val="none"/>
        </w:rPr>
        <w:t>：</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3"/>
          <w:sz w:val="21"/>
          <w:szCs w:val="21"/>
          <w:highlight w:val="none"/>
        </w:rPr>
        <w:t>元；暂列金额</w:t>
      </w:r>
    </w:p>
    <w:p w14:paraId="39C10A2E">
      <w:pPr>
        <w:spacing w:line="219" w:lineRule="auto"/>
        <w:ind w:left="10"/>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w:t>
      </w:r>
      <w:r>
        <w:rPr>
          <w:rFonts w:ascii="Times New Roman" w:hAnsi="Times New Roman" w:eastAsia="宋体" w:cs="宋体"/>
          <w:spacing w:val="-1"/>
          <w:sz w:val="21"/>
          <w:szCs w:val="21"/>
          <w:highlight w:val="none"/>
        </w:rPr>
        <w:t>：</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90"/>
          <w:sz w:val="21"/>
          <w:szCs w:val="21"/>
          <w:highlight w:val="none"/>
        </w:rPr>
        <w:t xml:space="preserve"> </w:t>
      </w:r>
      <w:r>
        <w:rPr>
          <w:rFonts w:ascii="Times New Roman" w:hAnsi="Times New Roman" w:eastAsia="宋体" w:cs="宋体"/>
          <w:spacing w:val="-1"/>
          <w:sz w:val="21"/>
          <w:szCs w:val="21"/>
          <w:highlight w:val="none"/>
        </w:rPr>
        <w:t xml:space="preserve">元；专业工程暂估价 </w:t>
      </w:r>
      <w:r>
        <w:rPr>
          <w:rFonts w:ascii="Times New Roman" w:hAnsi="Times New Roman" w:eastAsia="Times New Roman" w:cs="Times New Roman"/>
          <w:spacing w:val="-1"/>
          <w:sz w:val="21"/>
          <w:szCs w:val="21"/>
          <w:highlight w:val="none"/>
        </w:rPr>
        <w:t>¥</w:t>
      </w:r>
      <w:r>
        <w:rPr>
          <w:rFonts w:ascii="Times New Roman" w:hAnsi="Times New Roman" w:eastAsia="宋体" w:cs="宋体"/>
          <w:spacing w:val="-1"/>
          <w:sz w:val="21"/>
          <w:szCs w:val="21"/>
          <w:highlight w:val="none"/>
        </w:rPr>
        <w:t>：</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1"/>
          <w:sz w:val="21"/>
          <w:szCs w:val="21"/>
          <w:highlight w:val="none"/>
        </w:rPr>
        <w:t>元。</w:t>
      </w:r>
    </w:p>
    <w:p w14:paraId="43004B87">
      <w:pPr>
        <w:spacing w:before="231" w:line="397" w:lineRule="auto"/>
        <w:ind w:right="2" w:firstLine="412" w:firstLineChars="200"/>
        <w:jc w:val="both"/>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2.</w:t>
      </w:r>
      <w:r>
        <w:rPr>
          <w:rFonts w:ascii="Times New Roman" w:hAnsi="Times New Roman" w:eastAsia="宋体" w:cs="宋体"/>
          <w:spacing w:val="-2"/>
          <w:sz w:val="21"/>
          <w:szCs w:val="21"/>
          <w:highlight w:val="none"/>
        </w:rPr>
        <w:t>我方拟派的项目经理</w:t>
      </w:r>
      <w:r>
        <w:rPr>
          <w:rFonts w:ascii="Times New Roman" w:hAnsi="Times New Roman" w:eastAsia="宋体" w:cs="宋体"/>
          <w:spacing w:val="-20"/>
          <w:sz w:val="21"/>
          <w:szCs w:val="21"/>
          <w:highlight w:val="none"/>
        </w:rPr>
        <w:t>：</w:t>
      </w:r>
      <w:r>
        <w:rPr>
          <w:rFonts w:ascii="Times New Roman" w:hAnsi="Times New Roman" w:eastAsia="宋体" w:cs="宋体"/>
          <w:spacing w:val="10"/>
          <w:sz w:val="21"/>
          <w:szCs w:val="21"/>
          <w:highlight w:val="none"/>
          <w:u w:val="single" w:color="auto"/>
        </w:rPr>
        <w:t xml:space="preserve">       </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20"/>
          <w:sz w:val="21"/>
          <w:szCs w:val="21"/>
          <w:highlight w:val="none"/>
        </w:rPr>
        <w:t>（</w:t>
      </w:r>
      <w:r>
        <w:rPr>
          <w:rFonts w:ascii="Times New Roman" w:hAnsi="Times New Roman" w:eastAsia="宋体" w:cs="宋体"/>
          <w:spacing w:val="-2"/>
          <w:sz w:val="21"/>
          <w:szCs w:val="21"/>
          <w:highlight w:val="none"/>
        </w:rPr>
        <w:t>姓名</w:t>
      </w:r>
      <w:r>
        <w:rPr>
          <w:rFonts w:ascii="Times New Roman" w:hAnsi="Times New Roman" w:eastAsia="宋体" w:cs="宋体"/>
          <w:spacing w:val="-20"/>
          <w:sz w:val="21"/>
          <w:szCs w:val="21"/>
          <w:highlight w:val="none"/>
        </w:rPr>
        <w:t>），</w:t>
      </w:r>
      <w:r>
        <w:rPr>
          <w:rFonts w:ascii="Times New Roman" w:hAnsi="Times New Roman" w:eastAsia="宋体" w:cs="宋体"/>
          <w:spacing w:val="-2"/>
          <w:sz w:val="21"/>
          <w:szCs w:val="21"/>
          <w:highlight w:val="none"/>
        </w:rPr>
        <w:t>证书名称</w:t>
      </w:r>
      <w:r>
        <w:rPr>
          <w:rFonts w:ascii="Times New Roman" w:hAnsi="Times New Roman" w:eastAsia="宋体" w:cs="宋体"/>
          <w:spacing w:val="-20"/>
          <w:sz w:val="21"/>
          <w:szCs w:val="21"/>
          <w:highlight w:val="none"/>
        </w:rPr>
        <w:t>：</w:t>
      </w:r>
      <w:r>
        <w:rPr>
          <w:rFonts w:ascii="Times New Roman" w:hAnsi="Times New Roman" w:eastAsia="宋体" w:cs="宋体"/>
          <w:spacing w:val="13"/>
          <w:sz w:val="21"/>
          <w:szCs w:val="21"/>
          <w:highlight w:val="none"/>
          <w:u w:val="single" w:color="auto"/>
        </w:rPr>
        <w:t xml:space="preserve">      </w:t>
      </w:r>
      <w:r>
        <w:rPr>
          <w:rFonts w:ascii="Times New Roman" w:hAnsi="Times New Roman" w:eastAsia="宋体" w:cs="宋体"/>
          <w:spacing w:val="-77"/>
          <w:sz w:val="21"/>
          <w:szCs w:val="21"/>
          <w:highlight w:val="none"/>
        </w:rPr>
        <w:t xml:space="preserve"> </w:t>
      </w:r>
      <w:r>
        <w:rPr>
          <w:rFonts w:ascii="Times New Roman" w:hAnsi="Times New Roman" w:eastAsia="宋体" w:cs="宋体"/>
          <w:spacing w:val="-20"/>
          <w:sz w:val="21"/>
          <w:szCs w:val="21"/>
          <w:highlight w:val="none"/>
        </w:rPr>
        <w:t>，</w:t>
      </w:r>
      <w:r>
        <w:rPr>
          <w:rFonts w:ascii="Times New Roman" w:hAnsi="Times New Roman" w:eastAsia="宋体" w:cs="宋体"/>
          <w:spacing w:val="-2"/>
          <w:sz w:val="21"/>
          <w:szCs w:val="21"/>
          <w:highlight w:val="none"/>
        </w:rPr>
        <w:t>证书编号：</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3"/>
          <w:sz w:val="21"/>
          <w:szCs w:val="21"/>
          <w:highlight w:val="none"/>
        </w:rPr>
        <w:t>。</w:t>
      </w:r>
    </w:p>
    <w:p w14:paraId="10369616">
      <w:pPr>
        <w:spacing w:line="220" w:lineRule="auto"/>
        <w:ind w:left="441"/>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3.</w:t>
      </w:r>
      <w:r>
        <w:rPr>
          <w:rFonts w:ascii="Times New Roman" w:hAnsi="Times New Roman" w:eastAsia="宋体" w:cs="宋体"/>
          <w:spacing w:val="-2"/>
          <w:sz w:val="21"/>
          <w:szCs w:val="21"/>
          <w:highlight w:val="none"/>
        </w:rPr>
        <w:t>我方承诺在投标有效期</w:t>
      </w:r>
      <w:r>
        <w:rPr>
          <w:rFonts w:ascii="Times New Roman" w:hAnsi="Times New Roman" w:eastAsia="宋体" w:cs="宋体"/>
          <w:spacing w:val="-93"/>
          <w:sz w:val="21"/>
          <w:szCs w:val="21"/>
          <w:highlight w:val="none"/>
        </w:rPr>
        <w:t xml:space="preserve"> </w:t>
      </w:r>
      <w:r>
        <w:rPr>
          <w:rFonts w:ascii="Times New Roman" w:hAnsi="Times New Roman" w:eastAsia="宋体" w:cs="宋体"/>
          <w:spacing w:val="26"/>
          <w:sz w:val="21"/>
          <w:szCs w:val="21"/>
          <w:highlight w:val="none"/>
          <w:u w:val="single" w:color="auto"/>
        </w:rPr>
        <w:t xml:space="preserve">    </w:t>
      </w:r>
      <w:r>
        <w:rPr>
          <w:rFonts w:ascii="Times New Roman" w:hAnsi="Times New Roman" w:eastAsia="宋体" w:cs="宋体"/>
          <w:spacing w:val="-93"/>
          <w:sz w:val="21"/>
          <w:szCs w:val="21"/>
          <w:highlight w:val="none"/>
        </w:rPr>
        <w:t xml:space="preserve"> </w:t>
      </w:r>
      <w:r>
        <w:rPr>
          <w:rFonts w:ascii="Times New Roman" w:hAnsi="Times New Roman" w:eastAsia="宋体" w:cs="宋体"/>
          <w:spacing w:val="-2"/>
          <w:sz w:val="21"/>
          <w:szCs w:val="21"/>
          <w:highlight w:val="none"/>
        </w:rPr>
        <w:t>天内不修改、撤销投标文件。</w:t>
      </w:r>
    </w:p>
    <w:p w14:paraId="08283021">
      <w:pPr>
        <w:spacing w:before="187" w:line="388" w:lineRule="auto"/>
        <w:ind w:left="436"/>
        <w:rPr>
          <w:rFonts w:ascii="Times New Roman" w:hAnsi="Times New Roman" w:eastAsia="宋体" w:cs="宋体"/>
          <w:sz w:val="21"/>
          <w:szCs w:val="21"/>
          <w:highlight w:val="none"/>
        </w:rPr>
      </w:pPr>
      <w:r>
        <w:rPr>
          <w:rFonts w:ascii="Times New Roman" w:hAnsi="Times New Roman" w:eastAsia="Times New Roman" w:cs="Times New Roman"/>
          <w:spacing w:val="-2"/>
          <w:sz w:val="21"/>
          <w:szCs w:val="21"/>
          <w:highlight w:val="none"/>
        </w:rPr>
        <w:t>4.</w:t>
      </w:r>
      <w:r>
        <w:rPr>
          <w:rFonts w:ascii="Times New Roman" w:hAnsi="Times New Roman" w:eastAsia="宋体" w:cs="宋体"/>
          <w:spacing w:val="-2"/>
          <w:sz w:val="21"/>
          <w:szCs w:val="21"/>
          <w:highlight w:val="none"/>
        </w:rPr>
        <w:t>随同本投标函提交投标保证金一份，</w:t>
      </w:r>
      <w:r>
        <w:rPr>
          <w:rFonts w:ascii="Times New Roman" w:hAnsi="Times New Roman" w:eastAsia="宋体" w:cs="宋体"/>
          <w:spacing w:val="-22"/>
          <w:sz w:val="21"/>
          <w:szCs w:val="21"/>
          <w:highlight w:val="none"/>
        </w:rPr>
        <w:t xml:space="preserve"> </w:t>
      </w:r>
      <w:r>
        <w:rPr>
          <w:rFonts w:ascii="Times New Roman" w:hAnsi="Times New Roman" w:eastAsia="宋体" w:cs="宋体"/>
          <w:spacing w:val="-2"/>
          <w:sz w:val="21"/>
          <w:szCs w:val="21"/>
          <w:highlight w:val="none"/>
        </w:rPr>
        <w:t>金额为人民币（大</w:t>
      </w:r>
      <w:r>
        <w:rPr>
          <w:rFonts w:ascii="Times New Roman" w:hAnsi="Times New Roman" w:eastAsia="宋体" w:cs="宋体"/>
          <w:spacing w:val="-3"/>
          <w:sz w:val="21"/>
          <w:szCs w:val="21"/>
          <w:highlight w:val="none"/>
        </w:rPr>
        <w:t xml:space="preserve">写） </w:t>
      </w:r>
      <w:r>
        <w:rPr>
          <w:rFonts w:ascii="Times New Roman" w:hAnsi="Times New Roman" w:eastAsia="宋体" w:cs="宋体"/>
          <w:spacing w:val="8"/>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3"/>
          <w:sz w:val="21"/>
          <w:szCs w:val="21"/>
          <w:highlight w:val="none"/>
        </w:rPr>
        <w:t>元</w:t>
      </w:r>
      <w:r>
        <w:rPr>
          <w:rFonts w:hint="eastAsia" w:ascii="Times New Roman" w:hAnsi="Times New Roman" w:eastAsia="宋体" w:cs="宋体"/>
          <w:spacing w:val="-3"/>
          <w:sz w:val="21"/>
          <w:szCs w:val="21"/>
          <w:highlight w:val="none"/>
          <w:lang w:eastAsia="zh-CN"/>
        </w:rPr>
        <w:t>（</w:t>
      </w:r>
      <w:r>
        <w:rPr>
          <w:rFonts w:ascii="Times New Roman" w:hAnsi="Times New Roman" w:eastAsia="Times New Roman" w:cs="Times New Roman"/>
          <w:spacing w:val="-3"/>
          <w:sz w:val="21"/>
          <w:szCs w:val="21"/>
          <w:highlight w:val="none"/>
        </w:rPr>
        <w:t>¥</w:t>
      </w:r>
      <w:r>
        <w:rPr>
          <w:rFonts w:ascii="Times New Roman" w:hAnsi="Times New Roman" w:eastAsia="Times New Roman" w:cs="Times New Roman"/>
          <w:spacing w:val="-3"/>
          <w:sz w:val="21"/>
          <w:szCs w:val="21"/>
          <w:highlight w:val="none"/>
          <w:u w:val="single" w:color="auto"/>
        </w:rPr>
        <w:t xml:space="preserve">            </w:t>
      </w:r>
      <w:r>
        <w:rPr>
          <w:rFonts w:ascii="Times New Roman" w:hAnsi="Times New Roman" w:eastAsia="Times New Roman" w:cs="Times New Roman"/>
          <w:spacing w:val="-22"/>
          <w:sz w:val="21"/>
          <w:szCs w:val="21"/>
          <w:highlight w:val="none"/>
        </w:rPr>
        <w:t xml:space="preserve"> </w:t>
      </w:r>
      <w:r>
        <w:rPr>
          <w:rFonts w:hint="eastAsia" w:ascii="Times New Roman" w:hAnsi="Times New Roman" w:eastAsia="宋体" w:cs="宋体"/>
          <w:spacing w:val="-3"/>
          <w:sz w:val="21"/>
          <w:szCs w:val="21"/>
          <w:highlight w:val="none"/>
          <w:lang w:eastAsia="zh-CN"/>
        </w:rPr>
        <w:t>）</w:t>
      </w:r>
      <w:r>
        <w:rPr>
          <w:rFonts w:ascii="Times New Roman" w:hAnsi="Times New Roman" w:eastAsia="宋体" w:cs="宋体"/>
          <w:spacing w:val="-3"/>
          <w:sz w:val="21"/>
          <w:szCs w:val="21"/>
          <w:highlight w:val="none"/>
        </w:rPr>
        <w:t>。</w:t>
      </w:r>
    </w:p>
    <w:p w14:paraId="5475D8E8">
      <w:pPr>
        <w:spacing w:line="221" w:lineRule="auto"/>
        <w:ind w:left="443"/>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5.</w:t>
      </w:r>
      <w:r>
        <w:rPr>
          <w:rFonts w:ascii="Times New Roman" w:hAnsi="Times New Roman" w:eastAsia="宋体" w:cs="宋体"/>
          <w:spacing w:val="-1"/>
          <w:sz w:val="21"/>
          <w:szCs w:val="21"/>
          <w:highlight w:val="none"/>
        </w:rPr>
        <w:t>如我方中标：</w:t>
      </w:r>
    </w:p>
    <w:p w14:paraId="22DE9DB0">
      <w:pPr>
        <w:spacing w:before="190" w:line="437" w:lineRule="exact"/>
        <w:ind w:left="447"/>
        <w:rPr>
          <w:rFonts w:ascii="Times New Roman" w:hAnsi="Times New Roman" w:eastAsia="宋体" w:cs="宋体"/>
          <w:sz w:val="21"/>
          <w:szCs w:val="21"/>
          <w:highlight w:val="none"/>
        </w:rPr>
      </w:pPr>
      <w:r>
        <w:rPr>
          <w:rFonts w:ascii="Times New Roman" w:hAnsi="Times New Roman" w:eastAsia="宋体" w:cs="宋体"/>
          <w:position w:val="17"/>
          <w:sz w:val="21"/>
          <w:szCs w:val="21"/>
          <w:highlight w:val="none"/>
        </w:rPr>
        <w:t>（</w:t>
      </w:r>
      <w:r>
        <w:rPr>
          <w:rFonts w:ascii="Times New Roman" w:hAnsi="Times New Roman" w:eastAsia="Times New Roman" w:cs="Times New Roman"/>
          <w:position w:val="17"/>
          <w:sz w:val="21"/>
          <w:szCs w:val="21"/>
          <w:highlight w:val="none"/>
        </w:rPr>
        <w:t>1</w:t>
      </w:r>
      <w:r>
        <w:rPr>
          <w:rFonts w:ascii="Times New Roman" w:hAnsi="Times New Roman" w:eastAsia="宋体" w:cs="宋体"/>
          <w:position w:val="17"/>
          <w:sz w:val="21"/>
          <w:szCs w:val="21"/>
          <w:highlight w:val="none"/>
        </w:rPr>
        <w:t>）我方承诺在收到中标通知书后，在中标通知书规定</w:t>
      </w:r>
      <w:r>
        <w:rPr>
          <w:rFonts w:ascii="Times New Roman" w:hAnsi="Times New Roman" w:eastAsia="宋体" w:cs="宋体"/>
          <w:spacing w:val="-1"/>
          <w:position w:val="17"/>
          <w:sz w:val="21"/>
          <w:szCs w:val="21"/>
          <w:highlight w:val="none"/>
        </w:rPr>
        <w:t>的期限内与你方签订合同。</w:t>
      </w:r>
    </w:p>
    <w:p w14:paraId="3C85844F">
      <w:pPr>
        <w:spacing w:before="1" w:line="219"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2</w:t>
      </w:r>
      <w:r>
        <w:rPr>
          <w:rFonts w:ascii="Times New Roman" w:hAnsi="Times New Roman" w:eastAsia="宋体" w:cs="宋体"/>
          <w:spacing w:val="-1"/>
          <w:sz w:val="21"/>
          <w:szCs w:val="21"/>
          <w:highlight w:val="none"/>
        </w:rPr>
        <w:t>）随同本投标函递交的投标函附录属于合同文件的组成部分。</w:t>
      </w:r>
    </w:p>
    <w:p w14:paraId="57F8ABD5">
      <w:pPr>
        <w:spacing w:before="191" w:line="221" w:lineRule="auto"/>
        <w:ind w:left="44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3</w:t>
      </w:r>
      <w:r>
        <w:rPr>
          <w:rFonts w:ascii="Times New Roman" w:hAnsi="Times New Roman" w:eastAsia="宋体" w:cs="宋体"/>
          <w:spacing w:val="-1"/>
          <w:sz w:val="21"/>
          <w:szCs w:val="21"/>
          <w:highlight w:val="none"/>
        </w:rPr>
        <w:t>）我方承诺按照招标文件规定向你方递交履约保证金。</w:t>
      </w:r>
    </w:p>
    <w:p w14:paraId="72A6A2D5">
      <w:pPr>
        <w:spacing w:before="191" w:line="436" w:lineRule="exact"/>
        <w:ind w:left="447"/>
        <w:rPr>
          <w:rFonts w:ascii="Times New Roman" w:hAnsi="Times New Roman" w:eastAsia="宋体" w:cs="宋体"/>
          <w:sz w:val="21"/>
          <w:szCs w:val="21"/>
          <w:highlight w:val="none"/>
        </w:rPr>
      </w:pPr>
      <w:r>
        <w:rPr>
          <w:rFonts w:ascii="Times New Roman" w:hAnsi="Times New Roman" w:eastAsia="宋体" w:cs="宋体"/>
          <w:spacing w:val="-1"/>
          <w:position w:val="17"/>
          <w:sz w:val="21"/>
          <w:szCs w:val="21"/>
          <w:highlight w:val="none"/>
        </w:rPr>
        <w:t>（</w:t>
      </w:r>
      <w:r>
        <w:rPr>
          <w:rFonts w:ascii="Times New Roman" w:hAnsi="Times New Roman" w:eastAsia="Times New Roman" w:cs="Times New Roman"/>
          <w:spacing w:val="-1"/>
          <w:position w:val="17"/>
          <w:sz w:val="21"/>
          <w:szCs w:val="21"/>
          <w:highlight w:val="none"/>
        </w:rPr>
        <w:t>4</w:t>
      </w:r>
      <w:r>
        <w:rPr>
          <w:rFonts w:ascii="Times New Roman" w:hAnsi="Times New Roman" w:eastAsia="宋体" w:cs="宋体"/>
          <w:spacing w:val="-1"/>
          <w:position w:val="17"/>
          <w:sz w:val="21"/>
          <w:szCs w:val="21"/>
          <w:highlight w:val="none"/>
        </w:rPr>
        <w:t>）我方承诺在合同约定的期限内完成并</w:t>
      </w:r>
      <w:r>
        <w:rPr>
          <w:rFonts w:ascii="Times New Roman" w:hAnsi="Times New Roman" w:eastAsia="宋体" w:cs="宋体"/>
          <w:spacing w:val="-2"/>
          <w:position w:val="17"/>
          <w:sz w:val="21"/>
          <w:szCs w:val="21"/>
          <w:highlight w:val="none"/>
        </w:rPr>
        <w:t>移交全部合同工程。</w:t>
      </w:r>
    </w:p>
    <w:p w14:paraId="0F4729AD">
      <w:pPr>
        <w:spacing w:before="1" w:line="232" w:lineRule="auto"/>
        <w:ind w:left="44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（5）</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3"/>
          <w:sz w:val="21"/>
          <w:szCs w:val="21"/>
          <w:highlight w:val="none"/>
        </w:rPr>
        <w:t>。</w:t>
      </w:r>
    </w:p>
    <w:p w14:paraId="56CC093C">
      <w:pPr>
        <w:spacing w:before="178" w:line="441" w:lineRule="exact"/>
        <w:ind w:right="8" w:firstLine="654" w:firstLineChars="300"/>
        <w:jc w:val="both"/>
        <w:rPr>
          <w:rFonts w:ascii="Times New Roman" w:hAnsi="Times New Roman" w:eastAsia="宋体" w:cs="宋体"/>
          <w:sz w:val="21"/>
          <w:szCs w:val="21"/>
          <w:highlight w:val="none"/>
        </w:rPr>
      </w:pPr>
      <w:r>
        <w:rPr>
          <w:rFonts w:ascii="Times New Roman" w:hAnsi="Times New Roman" w:eastAsia="Times New Roman" w:cs="Times New Roman"/>
          <w:spacing w:val="4"/>
          <w:position w:val="17"/>
          <w:sz w:val="21"/>
          <w:szCs w:val="21"/>
          <w:highlight w:val="none"/>
        </w:rPr>
        <w:t>6.</w:t>
      </w:r>
      <w:r>
        <w:rPr>
          <w:rFonts w:ascii="Times New Roman" w:hAnsi="Times New Roman" w:eastAsia="宋体" w:cs="宋体"/>
          <w:spacing w:val="4"/>
          <w:position w:val="17"/>
          <w:sz w:val="21"/>
          <w:szCs w:val="21"/>
          <w:highlight w:val="none"/>
        </w:rPr>
        <w:t>我方在此声明，所递交的投标文件及有关资料内容完整、真实和准确，且不存在第</w:t>
      </w:r>
    </w:p>
    <w:p w14:paraId="6DD9EEDC">
      <w:pPr>
        <w:spacing w:before="1" w:line="219" w:lineRule="auto"/>
        <w:ind w:left="21"/>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二章“投标人须知”第</w:t>
      </w:r>
      <w:r>
        <w:rPr>
          <w:rFonts w:ascii="Times New Roman" w:hAnsi="Times New Roman" w:eastAsia="宋体" w:cs="宋体"/>
          <w:spacing w:val="-17"/>
          <w:sz w:val="21"/>
          <w:szCs w:val="21"/>
          <w:highlight w:val="none"/>
        </w:rPr>
        <w:t xml:space="preserve"> </w:t>
      </w:r>
      <w:r>
        <w:rPr>
          <w:rFonts w:ascii="Times New Roman" w:hAnsi="Times New Roman" w:eastAsia="Times New Roman" w:cs="Times New Roman"/>
          <w:spacing w:val="-2"/>
          <w:sz w:val="21"/>
          <w:szCs w:val="21"/>
          <w:highlight w:val="none"/>
        </w:rPr>
        <w:t xml:space="preserve">1.4.3 </w:t>
      </w:r>
      <w:r>
        <w:rPr>
          <w:rFonts w:ascii="Times New Roman" w:hAnsi="Times New Roman" w:eastAsia="宋体" w:cs="宋体"/>
          <w:spacing w:val="-2"/>
          <w:sz w:val="21"/>
          <w:szCs w:val="21"/>
          <w:highlight w:val="none"/>
        </w:rPr>
        <w:t>项规定的任何一种情形。</w:t>
      </w:r>
    </w:p>
    <w:p w14:paraId="22352C0E">
      <w:pPr>
        <w:spacing w:before="186" w:line="221" w:lineRule="auto"/>
        <w:ind w:left="440" w:firstLine="202" w:firstLineChars="100"/>
        <w:rPr>
          <w:rFonts w:ascii="Times New Roman" w:hAnsi="Times New Roman" w:eastAsia="宋体" w:cs="宋体"/>
          <w:sz w:val="21"/>
          <w:szCs w:val="21"/>
          <w:highlight w:val="none"/>
        </w:rPr>
      </w:pPr>
      <w:r>
        <w:rPr>
          <w:rFonts w:ascii="Times New Roman" w:hAnsi="Times New Roman" w:eastAsia="Times New Roman" w:cs="Times New Roman"/>
          <w:spacing w:val="-4"/>
          <w:sz w:val="21"/>
          <w:szCs w:val="21"/>
          <w:highlight w:val="none"/>
        </w:rPr>
        <w:t>7.</w:t>
      </w:r>
      <w:r>
        <w:rPr>
          <w:rFonts w:ascii="Times New Roman" w:hAnsi="Times New Roman" w:eastAsia="Times New Roman" w:cs="Times New Roman"/>
          <w:spacing w:val="-52"/>
          <w:sz w:val="21"/>
          <w:szCs w:val="21"/>
          <w:highlight w:val="none"/>
        </w:rPr>
        <w:t xml:space="preserve"> </w:t>
      </w:r>
      <w:r>
        <w:rPr>
          <w:rFonts w:ascii="Times New Roman" w:hAnsi="Times New Roman" w:eastAsia="Times New Roman" w:cs="Times New Roman"/>
          <w:spacing w:val="-4"/>
          <w:sz w:val="21"/>
          <w:szCs w:val="21"/>
          <w:highlight w:val="none"/>
          <w:u w:val="single" w:color="auto"/>
        </w:rPr>
        <w:t xml:space="preserve">                            </w:t>
      </w:r>
      <w:r>
        <w:rPr>
          <w:rFonts w:ascii="Times New Roman" w:hAnsi="Times New Roman" w:eastAsia="Times New Roman" w:cs="Times New Roman"/>
          <w:spacing w:val="-5"/>
          <w:sz w:val="21"/>
          <w:szCs w:val="21"/>
          <w:highlight w:val="none"/>
          <w:u w:val="single" w:color="auto"/>
        </w:rPr>
        <w:t xml:space="preserve">             </w:t>
      </w:r>
      <w:r>
        <w:rPr>
          <w:rFonts w:ascii="Times New Roman" w:hAnsi="Times New Roman" w:eastAsia="宋体" w:cs="宋体"/>
          <w:spacing w:val="-5"/>
          <w:sz w:val="21"/>
          <w:szCs w:val="21"/>
          <w:highlight w:val="none"/>
        </w:rPr>
        <w:t>（其他补充说明）。</w:t>
      </w:r>
    </w:p>
    <w:p w14:paraId="667F8F30">
      <w:pPr>
        <w:spacing w:before="191" w:line="388" w:lineRule="auto"/>
        <w:ind w:left="3699"/>
        <w:rPr>
          <w:rFonts w:ascii="Times New Roman" w:hAnsi="Times New Roman" w:eastAsia="宋体" w:cs="宋体"/>
          <w:sz w:val="21"/>
          <w:szCs w:val="21"/>
          <w:highlight w:val="none"/>
        </w:rPr>
      </w:pPr>
      <w:r>
        <w:rPr>
          <w:rFonts w:ascii="Times New Roman" w:hAnsi="Times New Roman" w:eastAsia="宋体" w:cs="宋体"/>
          <w:spacing w:val="-24"/>
          <w:sz w:val="21"/>
          <w:szCs w:val="21"/>
          <w:highlight w:val="none"/>
        </w:rPr>
        <w:t>投</w:t>
      </w:r>
      <w:r>
        <w:rPr>
          <w:rFonts w:ascii="Times New Roman" w:hAnsi="Times New Roman" w:eastAsia="宋体" w:cs="宋体"/>
          <w:spacing w:val="-42"/>
          <w:sz w:val="21"/>
          <w:szCs w:val="21"/>
          <w:highlight w:val="none"/>
        </w:rPr>
        <w:t xml:space="preserve"> </w:t>
      </w:r>
      <w:r>
        <w:rPr>
          <w:rFonts w:ascii="Times New Roman" w:hAnsi="Times New Roman" w:eastAsia="宋体" w:cs="宋体"/>
          <w:spacing w:val="-24"/>
          <w:sz w:val="21"/>
          <w:szCs w:val="21"/>
          <w:highlight w:val="none"/>
        </w:rPr>
        <w:t>标</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24"/>
          <w:sz w:val="21"/>
          <w:szCs w:val="21"/>
          <w:highlight w:val="none"/>
        </w:rPr>
        <w:t>人</w:t>
      </w:r>
      <w:r>
        <w:rPr>
          <w:rFonts w:ascii="Times New Roman" w:hAnsi="Times New Roman" w:eastAsia="宋体" w:cs="宋体"/>
          <w:spacing w:val="2"/>
          <w:sz w:val="21"/>
          <w:szCs w:val="21"/>
          <w:highlight w:val="none"/>
        </w:rPr>
        <w:t>：</w:t>
      </w:r>
      <w:r>
        <w:rPr>
          <w:rFonts w:ascii="Times New Roman" w:hAnsi="Times New Roman" w:eastAsia="宋体" w:cs="宋体"/>
          <w:spacing w:val="-31"/>
          <w:sz w:val="21"/>
          <w:szCs w:val="21"/>
          <w:highlight w:val="none"/>
        </w:rPr>
        <w:t xml:space="preserve"> </w:t>
      </w:r>
      <w:r>
        <w:rPr>
          <w:rFonts w:ascii="Times New Roman" w:hAnsi="Times New Roman" w:eastAsia="宋体" w:cs="宋体"/>
          <w:spacing w:val="10"/>
          <w:sz w:val="21"/>
          <w:szCs w:val="21"/>
          <w:highlight w:val="none"/>
          <w:u w:val="single" w:color="auto"/>
        </w:rPr>
        <w:t xml:space="preserve">          </w:t>
      </w:r>
      <w:r>
        <w:rPr>
          <w:rFonts w:ascii="Times New Roman" w:hAnsi="Times New Roman" w:eastAsia="宋体" w:cs="宋体"/>
          <w:spacing w:val="-25"/>
          <w:sz w:val="21"/>
          <w:szCs w:val="21"/>
          <w:highlight w:val="none"/>
        </w:rPr>
        <w:t xml:space="preserve"> </w:t>
      </w:r>
      <w:r>
        <w:rPr>
          <w:rFonts w:ascii="Times New Roman" w:hAnsi="Times New Roman" w:eastAsia="宋体" w:cs="宋体"/>
          <w:spacing w:val="2"/>
          <w:sz w:val="21"/>
          <w:szCs w:val="21"/>
          <w:highlight w:val="none"/>
        </w:rPr>
        <w:t>（</w:t>
      </w:r>
      <w:r>
        <w:rPr>
          <w:rFonts w:ascii="Times New Roman" w:hAnsi="Times New Roman" w:eastAsia="宋体" w:cs="宋体"/>
          <w:spacing w:val="-24"/>
          <w:sz w:val="21"/>
          <w:szCs w:val="21"/>
          <w:highlight w:val="none"/>
        </w:rPr>
        <w:t>盖单位章）</w:t>
      </w:r>
    </w:p>
    <w:p w14:paraId="201A11ED">
      <w:pPr>
        <w:spacing w:before="1" w:line="219" w:lineRule="auto"/>
        <w:ind w:left="2434"/>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法定代表人或授权委托人</w:t>
      </w:r>
      <w:r>
        <w:rPr>
          <w:rFonts w:ascii="Times New Roman" w:hAnsi="Times New Roman" w:eastAsia="宋体" w:cs="宋体"/>
          <w:spacing w:val="3"/>
          <w:sz w:val="21"/>
          <w:szCs w:val="21"/>
          <w:highlight w:val="none"/>
        </w:rPr>
        <w:t>：</w:t>
      </w:r>
      <w:r>
        <w:rPr>
          <w:rFonts w:ascii="Times New Roman" w:hAnsi="Times New Roman" w:eastAsia="宋体" w:cs="宋体"/>
          <w:spacing w:val="9"/>
          <w:sz w:val="21"/>
          <w:szCs w:val="21"/>
          <w:highlight w:val="none"/>
          <w:u w:val="single" w:color="auto"/>
        </w:rPr>
        <w:t xml:space="preserve">           </w:t>
      </w:r>
      <w:r>
        <w:rPr>
          <w:rFonts w:ascii="Times New Roman" w:hAnsi="Times New Roman" w:eastAsia="宋体" w:cs="宋体"/>
          <w:spacing w:val="-26"/>
          <w:sz w:val="21"/>
          <w:szCs w:val="21"/>
          <w:highlight w:val="none"/>
        </w:rPr>
        <w:t xml:space="preserve"> </w:t>
      </w:r>
      <w:r>
        <w:rPr>
          <w:rFonts w:ascii="Times New Roman" w:hAnsi="Times New Roman" w:eastAsia="宋体" w:cs="宋体"/>
          <w:spacing w:val="3"/>
          <w:sz w:val="21"/>
          <w:szCs w:val="21"/>
          <w:highlight w:val="none"/>
        </w:rPr>
        <w:t>（</w:t>
      </w:r>
      <w:r>
        <w:rPr>
          <w:rFonts w:ascii="Times New Roman" w:hAnsi="Times New Roman" w:eastAsia="宋体" w:cs="宋体"/>
          <w:spacing w:val="-7"/>
          <w:sz w:val="21"/>
          <w:szCs w:val="21"/>
          <w:highlight w:val="none"/>
        </w:rPr>
        <w:t>签章）</w:t>
      </w:r>
    </w:p>
    <w:p w14:paraId="699E4187">
      <w:pPr>
        <w:tabs>
          <w:tab w:val="left" w:pos="6844"/>
        </w:tabs>
        <w:spacing w:before="189" w:line="387" w:lineRule="auto"/>
        <w:ind w:left="3694" w:right="1488" w:firstLine="1"/>
        <w:jc w:val="both"/>
        <w:rPr>
          <w:rFonts w:ascii="Times New Roman" w:hAnsi="Times New Roman" w:eastAsia="宋体" w:cs="宋体"/>
          <w:sz w:val="21"/>
          <w:szCs w:val="21"/>
          <w:highlight w:val="none"/>
        </w:rPr>
      </w:pPr>
      <w:r>
        <w:rPr>
          <w:rFonts w:ascii="Times New Roman" w:hAnsi="Times New Roman" w:eastAsia="宋体" w:cs="宋体"/>
          <w:spacing w:val="-28"/>
          <w:w w:val="96"/>
          <w:sz w:val="21"/>
          <w:szCs w:val="21"/>
          <w:highlight w:val="none"/>
        </w:rPr>
        <w:t>地址：</w:t>
      </w:r>
      <w:r>
        <w:rPr>
          <w:rFonts w:ascii="Times New Roman" w:hAnsi="Times New Roman" w:eastAsia="宋体" w:cs="宋体"/>
          <w:spacing w:val="-3"/>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35"/>
          <w:sz w:val="21"/>
          <w:szCs w:val="21"/>
          <w:highlight w:val="none"/>
        </w:rPr>
        <w:t>网址：</w:t>
      </w:r>
      <w:r>
        <w:rPr>
          <w:rFonts w:ascii="Times New Roman" w:hAnsi="Times New Roman" w:eastAsia="宋体" w:cs="宋体"/>
          <w:spacing w:val="-5"/>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30"/>
          <w:w w:val="97"/>
          <w:sz w:val="21"/>
          <w:szCs w:val="21"/>
          <w:highlight w:val="none"/>
        </w:rPr>
        <w:t>电话：</w:t>
      </w:r>
      <w:r>
        <w:rPr>
          <w:rFonts w:ascii="Times New Roman" w:hAnsi="Times New Roman" w:eastAsia="宋体" w:cs="宋体"/>
          <w:spacing w:val="-2"/>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26"/>
          <w:w w:val="95"/>
          <w:sz w:val="21"/>
          <w:szCs w:val="21"/>
          <w:highlight w:val="none"/>
        </w:rPr>
        <w:t>传真：</w:t>
      </w:r>
      <w:r>
        <w:rPr>
          <w:rFonts w:ascii="Times New Roman" w:hAnsi="Times New Roman" w:eastAsia="宋体" w:cs="宋体"/>
          <w:spacing w:val="-1"/>
          <w:sz w:val="21"/>
          <w:szCs w:val="21"/>
          <w:highlight w:val="none"/>
        </w:rPr>
        <w:t xml:space="preserve"> </w:t>
      </w:r>
      <w:r>
        <w:rPr>
          <w:rFonts w:ascii="Times New Roman" w:hAnsi="Times New Roman" w:eastAsia="宋体" w:cs="宋体"/>
          <w:sz w:val="21"/>
          <w:szCs w:val="21"/>
          <w:highlight w:val="none"/>
          <w:u w:val="single" w:color="auto"/>
        </w:rPr>
        <w:t xml:space="preserve">                         </w:t>
      </w:r>
    </w:p>
    <w:p w14:paraId="2698C691">
      <w:pPr>
        <w:spacing w:line="220" w:lineRule="auto"/>
        <w:ind w:left="3712"/>
        <w:rPr>
          <w:rFonts w:ascii="Times New Roman" w:hAnsi="Times New Roman" w:eastAsia="宋体" w:cs="宋体"/>
          <w:sz w:val="21"/>
          <w:szCs w:val="21"/>
          <w:highlight w:val="none"/>
        </w:rPr>
      </w:pPr>
      <w:r>
        <w:rPr>
          <w:rFonts w:ascii="Times New Roman" w:hAnsi="Times New Roman" w:eastAsia="宋体" w:cs="宋体"/>
          <w:spacing w:val="-24"/>
          <w:w w:val="98"/>
          <w:sz w:val="21"/>
          <w:szCs w:val="21"/>
          <w:highlight w:val="none"/>
        </w:rPr>
        <w:t>邮政编码：</w:t>
      </w:r>
      <w:r>
        <w:rPr>
          <w:rFonts w:ascii="Times New Roman" w:hAnsi="Times New Roman" w:eastAsia="宋体" w:cs="宋体"/>
          <w:spacing w:val="16"/>
          <w:sz w:val="21"/>
          <w:szCs w:val="21"/>
          <w:highlight w:val="none"/>
        </w:rPr>
        <w:t xml:space="preserve"> </w:t>
      </w:r>
      <w:r>
        <w:rPr>
          <w:rFonts w:ascii="Times New Roman" w:hAnsi="Times New Roman" w:eastAsia="宋体" w:cs="宋体"/>
          <w:sz w:val="21"/>
          <w:szCs w:val="21"/>
          <w:highlight w:val="none"/>
          <w:u w:val="single" w:color="auto"/>
        </w:rPr>
        <w:t xml:space="preserve">                     </w:t>
      </w:r>
    </w:p>
    <w:p w14:paraId="785C5EBF">
      <w:pPr>
        <w:tabs>
          <w:tab w:val="left" w:pos="5580"/>
        </w:tabs>
        <w:spacing w:before="191" w:line="221" w:lineRule="auto"/>
        <w:ind w:left="5157"/>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pacing w:val="-105"/>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58"/>
          <w:sz w:val="21"/>
          <w:szCs w:val="21"/>
          <w:highlight w:val="none"/>
        </w:rPr>
        <w:t xml:space="preserve"> </w:t>
      </w:r>
      <w:r>
        <w:rPr>
          <w:rFonts w:ascii="Times New Roman" w:hAnsi="Times New Roman" w:eastAsia="宋体" w:cs="宋体"/>
          <w:spacing w:val="-7"/>
          <w:sz w:val="21"/>
          <w:szCs w:val="21"/>
          <w:highlight w:val="none"/>
        </w:rPr>
        <w:t>日</w:t>
      </w:r>
    </w:p>
    <w:p w14:paraId="394C96A3">
      <w:pPr>
        <w:spacing w:line="221" w:lineRule="auto"/>
        <w:rPr>
          <w:rFonts w:ascii="Times New Roman" w:hAnsi="Times New Roman" w:eastAsia="宋体" w:cs="宋体"/>
          <w:sz w:val="21"/>
          <w:szCs w:val="21"/>
          <w:highlight w:val="none"/>
        </w:rPr>
        <w:sectPr>
          <w:footerReference r:id="rId9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579230E">
      <w:pPr>
        <w:pStyle w:val="5"/>
        <w:spacing w:line="257" w:lineRule="auto"/>
        <w:rPr>
          <w:rFonts w:ascii="Times New Roman" w:hAnsi="Times New Roman"/>
          <w:highlight w:val="none"/>
        </w:rPr>
      </w:pPr>
    </w:p>
    <w:p w14:paraId="45E348DD">
      <w:pPr>
        <w:spacing w:before="87" w:line="225" w:lineRule="auto"/>
        <w:ind w:left="3390"/>
        <w:rPr>
          <w:rFonts w:ascii="Times New Roman" w:hAnsi="Times New Roman" w:eastAsia="黑体" w:cs="黑体"/>
          <w:sz w:val="27"/>
          <w:szCs w:val="27"/>
          <w:highlight w:val="none"/>
        </w:rPr>
      </w:pPr>
      <w:bookmarkStart w:id="1489" w:name="bookmark297"/>
      <w:bookmarkEnd w:id="1489"/>
      <w:r>
        <w:rPr>
          <w:rFonts w:ascii="Times New Roman" w:hAnsi="Times New Roman" w:eastAsia="黑体" w:cs="黑体"/>
          <w:spacing w:val="3"/>
          <w:sz w:val="27"/>
          <w:szCs w:val="27"/>
          <w:highlight w:val="none"/>
        </w:rPr>
        <w:t>（二）投标函附录</w:t>
      </w:r>
    </w:p>
    <w:p w14:paraId="166A7DD5">
      <w:pPr>
        <w:spacing w:before="291" w:line="214" w:lineRule="auto"/>
        <w:ind w:left="330"/>
        <w:rPr>
          <w:rFonts w:ascii="Times New Roman" w:hAnsi="Times New Roman" w:eastAsia="宋体" w:cs="宋体"/>
          <w:sz w:val="21"/>
          <w:szCs w:val="21"/>
          <w:highlight w:val="none"/>
        </w:rPr>
      </w:pPr>
      <w:r>
        <w:rPr>
          <w:rFonts w:ascii="Times New Roman" w:hAnsi="Times New Roman" w:eastAsia="宋体" w:cs="宋体"/>
          <w:spacing w:val="-23"/>
          <w:w w:val="95"/>
          <w:sz w:val="21"/>
          <w:szCs w:val="21"/>
          <w:highlight w:val="none"/>
        </w:rPr>
        <w:t>标段名称：</w:t>
      </w:r>
      <w:r>
        <w:rPr>
          <w:rFonts w:ascii="Times New Roman" w:hAnsi="Times New Roman" w:eastAsia="宋体" w:cs="宋体"/>
          <w:spacing w:val="58"/>
          <w:sz w:val="21"/>
          <w:szCs w:val="21"/>
          <w:highlight w:val="none"/>
        </w:rPr>
        <w:t xml:space="preserve"> </w:t>
      </w:r>
      <w:r>
        <w:rPr>
          <w:rFonts w:ascii="Times New Roman" w:hAnsi="Times New Roman" w:eastAsia="宋体" w:cs="宋体"/>
          <w:sz w:val="21"/>
          <w:szCs w:val="21"/>
          <w:highlight w:val="none"/>
          <w:u w:val="single" w:color="auto"/>
        </w:rPr>
        <w:t xml:space="preserve">                                                            </w:t>
      </w:r>
    </w:p>
    <w:tbl>
      <w:tblPr>
        <w:tblStyle w:val="17"/>
        <w:tblW w:w="8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2400"/>
        <w:gridCol w:w="1315"/>
        <w:gridCol w:w="3786"/>
        <w:gridCol w:w="729"/>
      </w:tblGrid>
      <w:tr w14:paraId="14DDF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25" w:type="dxa"/>
            <w:vAlign w:val="top"/>
          </w:tcPr>
          <w:p w14:paraId="1C5BC19B">
            <w:pPr>
              <w:pStyle w:val="18"/>
              <w:spacing w:before="178" w:line="222" w:lineRule="auto"/>
              <w:ind w:left="160"/>
              <w:rPr>
                <w:rFonts w:ascii="Times New Roman" w:hAnsi="Times New Roman"/>
                <w:highlight w:val="none"/>
              </w:rPr>
            </w:pPr>
            <w:r>
              <w:rPr>
                <w:rFonts w:ascii="Times New Roman" w:hAnsi="Times New Roman"/>
                <w:spacing w:val="-2"/>
                <w:highlight w:val="none"/>
              </w:rPr>
              <w:t>序号</w:t>
            </w:r>
          </w:p>
        </w:tc>
        <w:tc>
          <w:tcPr>
            <w:tcW w:w="2400" w:type="dxa"/>
            <w:vAlign w:val="top"/>
          </w:tcPr>
          <w:p w14:paraId="6CA8AAC8">
            <w:pPr>
              <w:pStyle w:val="18"/>
              <w:spacing w:before="178" w:line="221" w:lineRule="auto"/>
              <w:ind w:left="787"/>
              <w:rPr>
                <w:rFonts w:ascii="Times New Roman" w:hAnsi="Times New Roman"/>
                <w:highlight w:val="none"/>
              </w:rPr>
            </w:pPr>
            <w:r>
              <w:rPr>
                <w:rFonts w:ascii="Times New Roman" w:hAnsi="Times New Roman"/>
                <w:spacing w:val="-1"/>
                <w:highlight w:val="none"/>
              </w:rPr>
              <w:t>条款内容</w:t>
            </w:r>
          </w:p>
        </w:tc>
        <w:tc>
          <w:tcPr>
            <w:tcW w:w="1315" w:type="dxa"/>
            <w:vAlign w:val="top"/>
          </w:tcPr>
          <w:p w14:paraId="0ECD2BAC">
            <w:pPr>
              <w:pStyle w:val="18"/>
              <w:spacing w:before="178" w:line="221" w:lineRule="auto"/>
              <w:ind w:left="135"/>
              <w:rPr>
                <w:rFonts w:ascii="Times New Roman" w:hAnsi="Times New Roman"/>
                <w:highlight w:val="none"/>
              </w:rPr>
            </w:pPr>
            <w:r>
              <w:rPr>
                <w:rFonts w:ascii="Times New Roman" w:hAnsi="Times New Roman"/>
                <w:spacing w:val="-1"/>
                <w:highlight w:val="none"/>
              </w:rPr>
              <w:t>合同条款号</w:t>
            </w:r>
          </w:p>
        </w:tc>
        <w:tc>
          <w:tcPr>
            <w:tcW w:w="3786" w:type="dxa"/>
            <w:vAlign w:val="top"/>
          </w:tcPr>
          <w:p w14:paraId="06239D9A">
            <w:pPr>
              <w:pStyle w:val="18"/>
              <w:spacing w:before="178" w:line="221" w:lineRule="auto"/>
              <w:ind w:left="1479"/>
              <w:rPr>
                <w:rFonts w:ascii="Times New Roman" w:hAnsi="Times New Roman"/>
                <w:highlight w:val="none"/>
              </w:rPr>
            </w:pPr>
            <w:r>
              <w:rPr>
                <w:rFonts w:ascii="Times New Roman" w:hAnsi="Times New Roman"/>
                <w:spacing w:val="-2"/>
                <w:highlight w:val="none"/>
              </w:rPr>
              <w:t>约定内容</w:t>
            </w:r>
          </w:p>
        </w:tc>
        <w:tc>
          <w:tcPr>
            <w:tcW w:w="729" w:type="dxa"/>
            <w:vAlign w:val="top"/>
          </w:tcPr>
          <w:p w14:paraId="1EDAA1E1">
            <w:pPr>
              <w:pStyle w:val="18"/>
              <w:spacing w:before="178" w:line="222" w:lineRule="auto"/>
              <w:ind w:left="159"/>
              <w:rPr>
                <w:rFonts w:ascii="Times New Roman" w:hAnsi="Times New Roman"/>
                <w:highlight w:val="none"/>
              </w:rPr>
            </w:pPr>
            <w:r>
              <w:rPr>
                <w:rFonts w:ascii="Times New Roman" w:hAnsi="Times New Roman"/>
                <w:spacing w:val="-3"/>
                <w:highlight w:val="none"/>
              </w:rPr>
              <w:t>备注</w:t>
            </w:r>
          </w:p>
        </w:tc>
      </w:tr>
      <w:tr w14:paraId="4745D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25" w:type="dxa"/>
            <w:vAlign w:val="top"/>
          </w:tcPr>
          <w:p w14:paraId="569874D9">
            <w:pPr>
              <w:pStyle w:val="18"/>
              <w:spacing w:before="155" w:line="183" w:lineRule="auto"/>
              <w:ind w:left="330"/>
              <w:rPr>
                <w:rFonts w:ascii="Times New Roman" w:hAnsi="Times New Roman"/>
                <w:highlight w:val="none"/>
              </w:rPr>
            </w:pPr>
            <w:r>
              <w:rPr>
                <w:rFonts w:ascii="Times New Roman" w:hAnsi="Times New Roman"/>
                <w:highlight w:val="none"/>
              </w:rPr>
              <w:t>1</w:t>
            </w:r>
          </w:p>
        </w:tc>
        <w:tc>
          <w:tcPr>
            <w:tcW w:w="2400" w:type="dxa"/>
            <w:vAlign w:val="top"/>
          </w:tcPr>
          <w:p w14:paraId="1C34C347">
            <w:pPr>
              <w:pStyle w:val="18"/>
              <w:spacing w:before="121" w:line="221" w:lineRule="auto"/>
              <w:ind w:left="117"/>
              <w:rPr>
                <w:rFonts w:ascii="Times New Roman" w:hAnsi="Times New Roman"/>
                <w:highlight w:val="none"/>
              </w:rPr>
            </w:pPr>
            <w:r>
              <w:rPr>
                <w:rFonts w:ascii="Times New Roman" w:hAnsi="Times New Roman"/>
                <w:spacing w:val="-2"/>
                <w:highlight w:val="none"/>
              </w:rPr>
              <w:t>项目经理</w:t>
            </w:r>
          </w:p>
        </w:tc>
        <w:tc>
          <w:tcPr>
            <w:tcW w:w="1315" w:type="dxa"/>
            <w:vAlign w:val="top"/>
          </w:tcPr>
          <w:p w14:paraId="5792EDBD">
            <w:pPr>
              <w:pStyle w:val="18"/>
              <w:spacing w:before="179" w:line="183" w:lineRule="auto"/>
              <w:ind w:left="308"/>
              <w:rPr>
                <w:rFonts w:ascii="Times New Roman" w:hAnsi="Times New Roman"/>
                <w:highlight w:val="none"/>
              </w:rPr>
            </w:pPr>
            <w:r>
              <w:rPr>
                <w:rFonts w:ascii="Times New Roman" w:hAnsi="Times New Roman"/>
                <w:highlight w:val="none"/>
              </w:rPr>
              <w:fldChar w:fldCharType="begin"/>
            </w:r>
            <w:r>
              <w:rPr>
                <w:rFonts w:ascii="Times New Roman" w:hAnsi="Times New Roman"/>
                <w:highlight w:val="none"/>
              </w:rPr>
              <w:instrText xml:space="preserve"> HYPERLINK "1.1.2.8" </w:instrText>
            </w:r>
            <w:r>
              <w:rPr>
                <w:rFonts w:ascii="Times New Roman" w:hAnsi="Times New Roman"/>
                <w:highlight w:val="none"/>
              </w:rPr>
              <w:fldChar w:fldCharType="separate"/>
            </w:r>
            <w:r>
              <w:rPr>
                <w:rFonts w:ascii="Times New Roman" w:hAnsi="Times New Roman"/>
                <w:spacing w:val="-3"/>
                <w:highlight w:val="none"/>
              </w:rPr>
              <w:t>1.1.2.8</w:t>
            </w:r>
            <w:r>
              <w:rPr>
                <w:rFonts w:ascii="Times New Roman" w:hAnsi="Times New Roman"/>
                <w:spacing w:val="-3"/>
                <w:highlight w:val="none"/>
              </w:rPr>
              <w:fldChar w:fldCharType="end"/>
            </w:r>
          </w:p>
        </w:tc>
        <w:tc>
          <w:tcPr>
            <w:tcW w:w="3786" w:type="dxa"/>
            <w:vAlign w:val="top"/>
          </w:tcPr>
          <w:p w14:paraId="11EE0059">
            <w:pPr>
              <w:pStyle w:val="18"/>
              <w:spacing w:before="120" w:line="221" w:lineRule="auto"/>
              <w:ind w:left="117"/>
              <w:rPr>
                <w:rFonts w:ascii="Times New Roman" w:hAnsi="Times New Roman"/>
                <w:highlight w:val="none"/>
              </w:rPr>
            </w:pPr>
            <w:r>
              <w:rPr>
                <w:rFonts w:ascii="Times New Roman" w:hAnsi="Times New Roman"/>
                <w:spacing w:val="-5"/>
                <w:highlight w:val="none"/>
              </w:rPr>
              <w:t>（见投标函）</w:t>
            </w:r>
          </w:p>
        </w:tc>
        <w:tc>
          <w:tcPr>
            <w:tcW w:w="729" w:type="dxa"/>
            <w:vAlign w:val="top"/>
          </w:tcPr>
          <w:p w14:paraId="4C248388">
            <w:pPr>
              <w:rPr>
                <w:rFonts w:ascii="Times New Roman" w:hAnsi="Times New Roman"/>
                <w:sz w:val="21"/>
                <w:highlight w:val="none"/>
              </w:rPr>
            </w:pPr>
          </w:p>
        </w:tc>
      </w:tr>
      <w:tr w14:paraId="31A44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25" w:type="dxa"/>
            <w:vAlign w:val="top"/>
          </w:tcPr>
          <w:p w14:paraId="1E543FE0">
            <w:pPr>
              <w:pStyle w:val="18"/>
              <w:spacing w:before="137" w:line="182" w:lineRule="auto"/>
              <w:ind w:left="317"/>
              <w:rPr>
                <w:rFonts w:ascii="Times New Roman" w:hAnsi="Times New Roman"/>
                <w:highlight w:val="none"/>
              </w:rPr>
            </w:pPr>
            <w:r>
              <w:rPr>
                <w:rFonts w:ascii="Times New Roman" w:hAnsi="Times New Roman"/>
                <w:highlight w:val="none"/>
              </w:rPr>
              <w:t>2</w:t>
            </w:r>
          </w:p>
        </w:tc>
        <w:tc>
          <w:tcPr>
            <w:tcW w:w="2400" w:type="dxa"/>
            <w:vAlign w:val="top"/>
          </w:tcPr>
          <w:p w14:paraId="616F5C7B">
            <w:pPr>
              <w:pStyle w:val="18"/>
              <w:spacing w:before="102" w:line="221" w:lineRule="auto"/>
              <w:ind w:left="116"/>
              <w:rPr>
                <w:rFonts w:ascii="Times New Roman" w:hAnsi="Times New Roman"/>
                <w:highlight w:val="none"/>
              </w:rPr>
            </w:pPr>
            <w:r>
              <w:rPr>
                <w:rFonts w:ascii="Times New Roman" w:hAnsi="Times New Roman"/>
                <w:spacing w:val="-3"/>
                <w:highlight w:val="none"/>
              </w:rPr>
              <w:t>工期</w:t>
            </w:r>
          </w:p>
        </w:tc>
        <w:tc>
          <w:tcPr>
            <w:tcW w:w="1315" w:type="dxa"/>
            <w:vAlign w:val="top"/>
          </w:tcPr>
          <w:p w14:paraId="5D884FFF">
            <w:pPr>
              <w:pStyle w:val="18"/>
              <w:spacing w:before="165" w:line="183" w:lineRule="auto"/>
              <w:ind w:left="308"/>
              <w:rPr>
                <w:rFonts w:ascii="Times New Roman" w:hAnsi="Times New Roman"/>
                <w:highlight w:val="none"/>
              </w:rPr>
            </w:pPr>
            <w:r>
              <w:rPr>
                <w:rFonts w:ascii="Times New Roman" w:hAnsi="Times New Roman"/>
                <w:highlight w:val="none"/>
              </w:rPr>
              <w:fldChar w:fldCharType="begin"/>
            </w:r>
            <w:r>
              <w:rPr>
                <w:rFonts w:ascii="Times New Roman" w:hAnsi="Times New Roman"/>
                <w:highlight w:val="none"/>
              </w:rPr>
              <w:instrText xml:space="preserve"> HYPERLINK "1.1.4.3" </w:instrText>
            </w:r>
            <w:r>
              <w:rPr>
                <w:rFonts w:ascii="Times New Roman" w:hAnsi="Times New Roman"/>
                <w:highlight w:val="none"/>
              </w:rPr>
              <w:fldChar w:fldCharType="separate"/>
            </w:r>
            <w:r>
              <w:rPr>
                <w:rFonts w:ascii="Times New Roman" w:hAnsi="Times New Roman"/>
                <w:spacing w:val="-3"/>
                <w:highlight w:val="none"/>
              </w:rPr>
              <w:t>1.1.4.3</w:t>
            </w:r>
            <w:r>
              <w:rPr>
                <w:rFonts w:ascii="Times New Roman" w:hAnsi="Times New Roman"/>
                <w:spacing w:val="-3"/>
                <w:highlight w:val="none"/>
              </w:rPr>
              <w:fldChar w:fldCharType="end"/>
            </w:r>
          </w:p>
        </w:tc>
        <w:tc>
          <w:tcPr>
            <w:tcW w:w="3786" w:type="dxa"/>
            <w:vAlign w:val="top"/>
          </w:tcPr>
          <w:p w14:paraId="454100A9">
            <w:pPr>
              <w:pStyle w:val="18"/>
              <w:spacing w:before="101" w:line="221" w:lineRule="auto"/>
              <w:ind w:left="117"/>
              <w:rPr>
                <w:rFonts w:ascii="Times New Roman" w:hAnsi="Times New Roman"/>
                <w:highlight w:val="none"/>
              </w:rPr>
            </w:pPr>
            <w:r>
              <w:rPr>
                <w:rFonts w:ascii="Times New Roman" w:hAnsi="Times New Roman"/>
                <w:spacing w:val="-5"/>
                <w:highlight w:val="none"/>
              </w:rPr>
              <w:t>（见投标函）</w:t>
            </w:r>
          </w:p>
        </w:tc>
        <w:tc>
          <w:tcPr>
            <w:tcW w:w="729" w:type="dxa"/>
            <w:vAlign w:val="top"/>
          </w:tcPr>
          <w:p w14:paraId="68F8E114">
            <w:pPr>
              <w:rPr>
                <w:rFonts w:ascii="Times New Roman" w:hAnsi="Times New Roman"/>
                <w:sz w:val="21"/>
                <w:highlight w:val="none"/>
              </w:rPr>
            </w:pPr>
          </w:p>
        </w:tc>
      </w:tr>
      <w:tr w14:paraId="79EAE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21A5D81B">
            <w:pPr>
              <w:pStyle w:val="18"/>
              <w:spacing w:before="137" w:line="182" w:lineRule="auto"/>
              <w:ind w:left="319"/>
              <w:rPr>
                <w:rFonts w:ascii="Times New Roman" w:hAnsi="Times New Roman"/>
                <w:highlight w:val="none"/>
              </w:rPr>
            </w:pPr>
            <w:r>
              <w:rPr>
                <w:rFonts w:ascii="Times New Roman" w:hAnsi="Times New Roman"/>
                <w:highlight w:val="none"/>
              </w:rPr>
              <w:t>3</w:t>
            </w:r>
          </w:p>
        </w:tc>
        <w:tc>
          <w:tcPr>
            <w:tcW w:w="2400" w:type="dxa"/>
            <w:vAlign w:val="top"/>
          </w:tcPr>
          <w:p w14:paraId="7F1EE2E3">
            <w:pPr>
              <w:pStyle w:val="18"/>
              <w:spacing w:before="101" w:line="221" w:lineRule="auto"/>
              <w:ind w:left="113"/>
              <w:rPr>
                <w:rFonts w:ascii="Times New Roman" w:hAnsi="Times New Roman"/>
                <w:highlight w:val="none"/>
              </w:rPr>
            </w:pPr>
            <w:r>
              <w:rPr>
                <w:rFonts w:ascii="Times New Roman" w:hAnsi="Times New Roman"/>
                <w:spacing w:val="-1"/>
                <w:highlight w:val="none"/>
              </w:rPr>
              <w:t>缺陷责任期</w:t>
            </w:r>
          </w:p>
        </w:tc>
        <w:tc>
          <w:tcPr>
            <w:tcW w:w="1315" w:type="dxa"/>
            <w:vAlign w:val="top"/>
          </w:tcPr>
          <w:p w14:paraId="109E2763">
            <w:pPr>
              <w:pStyle w:val="18"/>
              <w:spacing w:before="160" w:line="183" w:lineRule="auto"/>
              <w:ind w:left="336"/>
              <w:rPr>
                <w:rFonts w:ascii="Times New Roman" w:hAnsi="Times New Roman"/>
                <w:highlight w:val="none"/>
              </w:rPr>
            </w:pPr>
            <w:r>
              <w:rPr>
                <w:rFonts w:ascii="Times New Roman" w:hAnsi="Times New Roman"/>
                <w:highlight w:val="none"/>
              </w:rPr>
              <w:fldChar w:fldCharType="begin"/>
            </w:r>
            <w:r>
              <w:rPr>
                <w:rFonts w:ascii="Times New Roman" w:hAnsi="Times New Roman"/>
                <w:highlight w:val="none"/>
              </w:rPr>
              <w:instrText xml:space="preserve"> HYPERLINK "1.1.4.4" </w:instrText>
            </w:r>
            <w:r>
              <w:rPr>
                <w:rFonts w:ascii="Times New Roman" w:hAnsi="Times New Roman"/>
                <w:highlight w:val="none"/>
              </w:rPr>
              <w:fldChar w:fldCharType="separate"/>
            </w:r>
            <w:r>
              <w:rPr>
                <w:rFonts w:ascii="Times New Roman" w:hAnsi="Times New Roman"/>
                <w:spacing w:val="-3"/>
                <w:highlight w:val="none"/>
              </w:rPr>
              <w:t>1.1.4.4</w:t>
            </w:r>
            <w:r>
              <w:rPr>
                <w:rFonts w:ascii="Times New Roman" w:hAnsi="Times New Roman"/>
                <w:spacing w:val="-3"/>
                <w:highlight w:val="none"/>
              </w:rPr>
              <w:fldChar w:fldCharType="end"/>
            </w:r>
          </w:p>
        </w:tc>
        <w:tc>
          <w:tcPr>
            <w:tcW w:w="3786" w:type="dxa"/>
            <w:vAlign w:val="top"/>
          </w:tcPr>
          <w:p w14:paraId="60A53C95">
            <w:pPr>
              <w:rPr>
                <w:rFonts w:ascii="Times New Roman" w:hAnsi="Times New Roman"/>
                <w:sz w:val="21"/>
                <w:highlight w:val="none"/>
              </w:rPr>
            </w:pPr>
          </w:p>
        </w:tc>
        <w:tc>
          <w:tcPr>
            <w:tcW w:w="729" w:type="dxa"/>
            <w:vAlign w:val="top"/>
          </w:tcPr>
          <w:p w14:paraId="684E3381">
            <w:pPr>
              <w:rPr>
                <w:rFonts w:ascii="Times New Roman" w:hAnsi="Times New Roman"/>
                <w:sz w:val="21"/>
                <w:highlight w:val="none"/>
              </w:rPr>
            </w:pPr>
          </w:p>
        </w:tc>
      </w:tr>
      <w:tr w14:paraId="5175C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45148901">
            <w:pPr>
              <w:pStyle w:val="18"/>
              <w:spacing w:before="210" w:line="182" w:lineRule="auto"/>
              <w:ind w:left="314"/>
              <w:rPr>
                <w:rFonts w:ascii="Times New Roman" w:hAnsi="Times New Roman"/>
                <w:highlight w:val="none"/>
              </w:rPr>
            </w:pPr>
            <w:r>
              <w:rPr>
                <w:rFonts w:ascii="Times New Roman" w:hAnsi="Times New Roman"/>
                <w:highlight w:val="none"/>
              </w:rPr>
              <w:t>4</w:t>
            </w:r>
          </w:p>
        </w:tc>
        <w:tc>
          <w:tcPr>
            <w:tcW w:w="2400" w:type="dxa"/>
            <w:vAlign w:val="top"/>
          </w:tcPr>
          <w:p w14:paraId="6D0E6DBF">
            <w:pPr>
              <w:pStyle w:val="18"/>
              <w:spacing w:before="40" w:line="229" w:lineRule="auto"/>
              <w:ind w:left="113" w:right="102" w:firstLine="4"/>
              <w:rPr>
                <w:rFonts w:ascii="Times New Roman" w:hAnsi="Times New Roman"/>
                <w:highlight w:val="none"/>
              </w:rPr>
            </w:pPr>
            <w:r>
              <w:rPr>
                <w:rFonts w:ascii="Times New Roman" w:hAnsi="Times New Roman"/>
                <w:spacing w:val="7"/>
                <w:highlight w:val="none"/>
              </w:rPr>
              <w:t>项目经理每月在施工现</w:t>
            </w:r>
            <w:r>
              <w:rPr>
                <w:rFonts w:ascii="Times New Roman" w:hAnsi="Times New Roman"/>
                <w:spacing w:val="3"/>
                <w:highlight w:val="none"/>
              </w:rPr>
              <w:t xml:space="preserve"> </w:t>
            </w:r>
            <w:r>
              <w:rPr>
                <w:rFonts w:ascii="Times New Roman" w:hAnsi="Times New Roman"/>
                <w:spacing w:val="-1"/>
                <w:highlight w:val="none"/>
              </w:rPr>
              <w:t>场的时间</w:t>
            </w:r>
          </w:p>
        </w:tc>
        <w:tc>
          <w:tcPr>
            <w:tcW w:w="1315" w:type="dxa"/>
            <w:vAlign w:val="top"/>
          </w:tcPr>
          <w:p w14:paraId="187E40AA">
            <w:pPr>
              <w:pStyle w:val="18"/>
              <w:spacing w:before="233" w:line="183" w:lineRule="auto"/>
              <w:ind w:left="431"/>
              <w:rPr>
                <w:rFonts w:ascii="Times New Roman" w:hAnsi="Times New Roman"/>
                <w:highlight w:val="none"/>
              </w:rPr>
            </w:pPr>
            <w:r>
              <w:rPr>
                <w:rFonts w:ascii="Times New Roman" w:hAnsi="Times New Roman"/>
                <w:spacing w:val="-2"/>
                <w:highlight w:val="none"/>
              </w:rPr>
              <w:t>3.2.1</w:t>
            </w:r>
          </w:p>
        </w:tc>
        <w:tc>
          <w:tcPr>
            <w:tcW w:w="3786" w:type="dxa"/>
            <w:vAlign w:val="top"/>
          </w:tcPr>
          <w:p w14:paraId="58ED50E6">
            <w:pPr>
              <w:rPr>
                <w:rFonts w:ascii="Times New Roman" w:hAnsi="Times New Roman"/>
                <w:sz w:val="21"/>
                <w:highlight w:val="none"/>
              </w:rPr>
            </w:pPr>
          </w:p>
        </w:tc>
        <w:tc>
          <w:tcPr>
            <w:tcW w:w="729" w:type="dxa"/>
            <w:vAlign w:val="top"/>
          </w:tcPr>
          <w:p w14:paraId="34EFEDFC">
            <w:pPr>
              <w:rPr>
                <w:rFonts w:ascii="Times New Roman" w:hAnsi="Times New Roman"/>
                <w:sz w:val="21"/>
                <w:highlight w:val="none"/>
              </w:rPr>
            </w:pPr>
          </w:p>
        </w:tc>
      </w:tr>
      <w:tr w14:paraId="0ABB7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269EFC35">
            <w:pPr>
              <w:pStyle w:val="18"/>
              <w:spacing w:before="211" w:line="181" w:lineRule="auto"/>
              <w:ind w:left="319"/>
              <w:rPr>
                <w:rFonts w:ascii="Times New Roman" w:hAnsi="Times New Roman"/>
                <w:highlight w:val="none"/>
              </w:rPr>
            </w:pPr>
            <w:r>
              <w:rPr>
                <w:rFonts w:ascii="Times New Roman" w:hAnsi="Times New Roman"/>
                <w:highlight w:val="none"/>
              </w:rPr>
              <w:t>5</w:t>
            </w:r>
          </w:p>
        </w:tc>
        <w:tc>
          <w:tcPr>
            <w:tcW w:w="2400" w:type="dxa"/>
            <w:vAlign w:val="top"/>
          </w:tcPr>
          <w:p w14:paraId="1E098875">
            <w:pPr>
              <w:pStyle w:val="18"/>
              <w:spacing w:before="40" w:line="229" w:lineRule="auto"/>
              <w:ind w:left="115" w:right="102" w:firstLine="1"/>
              <w:rPr>
                <w:rFonts w:ascii="Times New Roman" w:hAnsi="Times New Roman"/>
                <w:highlight w:val="none"/>
              </w:rPr>
            </w:pPr>
            <w:r>
              <w:rPr>
                <w:rFonts w:ascii="Times New Roman" w:hAnsi="Times New Roman"/>
                <w:spacing w:val="7"/>
                <w:highlight w:val="none"/>
              </w:rPr>
              <w:t>项目经理擅自离开施工</w:t>
            </w:r>
            <w:r>
              <w:rPr>
                <w:rFonts w:ascii="Times New Roman" w:hAnsi="Times New Roman"/>
                <w:spacing w:val="3"/>
                <w:highlight w:val="none"/>
              </w:rPr>
              <w:t xml:space="preserve"> </w:t>
            </w:r>
            <w:r>
              <w:rPr>
                <w:rFonts w:ascii="Times New Roman" w:hAnsi="Times New Roman"/>
                <w:spacing w:val="-1"/>
                <w:highlight w:val="none"/>
              </w:rPr>
              <w:t>现场的违约责任</w:t>
            </w:r>
          </w:p>
        </w:tc>
        <w:tc>
          <w:tcPr>
            <w:tcW w:w="1315" w:type="dxa"/>
            <w:vAlign w:val="top"/>
          </w:tcPr>
          <w:p w14:paraId="6BA86125">
            <w:pPr>
              <w:pStyle w:val="18"/>
              <w:spacing w:before="233" w:line="183" w:lineRule="auto"/>
              <w:ind w:left="431"/>
              <w:rPr>
                <w:rFonts w:ascii="Times New Roman" w:hAnsi="Times New Roman"/>
                <w:highlight w:val="none"/>
              </w:rPr>
            </w:pPr>
            <w:r>
              <w:rPr>
                <w:rFonts w:ascii="Times New Roman" w:hAnsi="Times New Roman"/>
                <w:spacing w:val="-2"/>
                <w:highlight w:val="none"/>
              </w:rPr>
              <w:t>3.2.1</w:t>
            </w:r>
          </w:p>
        </w:tc>
        <w:tc>
          <w:tcPr>
            <w:tcW w:w="3786" w:type="dxa"/>
            <w:vAlign w:val="top"/>
          </w:tcPr>
          <w:p w14:paraId="4D6E4A59">
            <w:pPr>
              <w:rPr>
                <w:rFonts w:ascii="Times New Roman" w:hAnsi="Times New Roman"/>
                <w:sz w:val="21"/>
                <w:highlight w:val="none"/>
              </w:rPr>
            </w:pPr>
          </w:p>
        </w:tc>
        <w:tc>
          <w:tcPr>
            <w:tcW w:w="729" w:type="dxa"/>
            <w:vAlign w:val="top"/>
          </w:tcPr>
          <w:p w14:paraId="10348631">
            <w:pPr>
              <w:rPr>
                <w:rFonts w:ascii="Times New Roman" w:hAnsi="Times New Roman"/>
                <w:sz w:val="21"/>
                <w:highlight w:val="none"/>
              </w:rPr>
            </w:pPr>
          </w:p>
        </w:tc>
      </w:tr>
      <w:tr w14:paraId="3048C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6FBAEC88">
            <w:pPr>
              <w:pStyle w:val="18"/>
              <w:spacing w:before="215" w:line="182" w:lineRule="auto"/>
              <w:ind w:left="316"/>
              <w:rPr>
                <w:rFonts w:ascii="Times New Roman" w:hAnsi="Times New Roman"/>
                <w:highlight w:val="none"/>
              </w:rPr>
            </w:pPr>
            <w:r>
              <w:rPr>
                <w:rFonts w:ascii="Times New Roman" w:hAnsi="Times New Roman"/>
                <w:highlight w:val="none"/>
              </w:rPr>
              <w:t>6</w:t>
            </w:r>
          </w:p>
        </w:tc>
        <w:tc>
          <w:tcPr>
            <w:tcW w:w="2400" w:type="dxa"/>
            <w:vAlign w:val="top"/>
          </w:tcPr>
          <w:p w14:paraId="7EE41A57">
            <w:pPr>
              <w:pStyle w:val="18"/>
              <w:spacing w:before="40" w:line="229" w:lineRule="auto"/>
              <w:ind w:left="118" w:right="102" w:hanging="4"/>
              <w:rPr>
                <w:rFonts w:ascii="Times New Roman" w:hAnsi="Times New Roman"/>
                <w:highlight w:val="none"/>
              </w:rPr>
            </w:pPr>
            <w:r>
              <w:rPr>
                <w:rFonts w:ascii="Times New Roman" w:hAnsi="Times New Roman"/>
                <w:spacing w:val="7"/>
                <w:highlight w:val="none"/>
              </w:rPr>
              <w:t>擅自更换项目经理的违</w:t>
            </w:r>
            <w:r>
              <w:rPr>
                <w:rFonts w:ascii="Times New Roman" w:hAnsi="Times New Roman"/>
                <w:spacing w:val="6"/>
                <w:highlight w:val="none"/>
              </w:rPr>
              <w:t xml:space="preserve"> </w:t>
            </w:r>
            <w:r>
              <w:rPr>
                <w:rFonts w:ascii="Times New Roman" w:hAnsi="Times New Roman"/>
                <w:spacing w:val="-3"/>
                <w:highlight w:val="none"/>
              </w:rPr>
              <w:t>约责任</w:t>
            </w:r>
          </w:p>
        </w:tc>
        <w:tc>
          <w:tcPr>
            <w:tcW w:w="1315" w:type="dxa"/>
            <w:vAlign w:val="top"/>
          </w:tcPr>
          <w:p w14:paraId="131A3741">
            <w:pPr>
              <w:pStyle w:val="18"/>
              <w:spacing w:before="239" w:line="182" w:lineRule="auto"/>
              <w:ind w:left="431"/>
              <w:rPr>
                <w:rFonts w:ascii="Times New Roman" w:hAnsi="Times New Roman"/>
                <w:highlight w:val="none"/>
              </w:rPr>
            </w:pPr>
            <w:r>
              <w:rPr>
                <w:rFonts w:ascii="Times New Roman" w:hAnsi="Times New Roman"/>
                <w:spacing w:val="-2"/>
                <w:highlight w:val="none"/>
              </w:rPr>
              <w:t>3.2.3</w:t>
            </w:r>
          </w:p>
        </w:tc>
        <w:tc>
          <w:tcPr>
            <w:tcW w:w="3786" w:type="dxa"/>
            <w:vAlign w:val="top"/>
          </w:tcPr>
          <w:p w14:paraId="23B10D5C">
            <w:pPr>
              <w:rPr>
                <w:rFonts w:ascii="Times New Roman" w:hAnsi="Times New Roman"/>
                <w:sz w:val="21"/>
                <w:highlight w:val="none"/>
              </w:rPr>
            </w:pPr>
          </w:p>
        </w:tc>
        <w:tc>
          <w:tcPr>
            <w:tcW w:w="729" w:type="dxa"/>
            <w:vAlign w:val="top"/>
          </w:tcPr>
          <w:p w14:paraId="222FD13C">
            <w:pPr>
              <w:rPr>
                <w:rFonts w:ascii="Times New Roman" w:hAnsi="Times New Roman"/>
                <w:sz w:val="21"/>
                <w:highlight w:val="none"/>
              </w:rPr>
            </w:pPr>
          </w:p>
        </w:tc>
      </w:tr>
      <w:tr w14:paraId="0225C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25" w:type="dxa"/>
            <w:vAlign w:val="top"/>
          </w:tcPr>
          <w:p w14:paraId="3769F2DC">
            <w:pPr>
              <w:pStyle w:val="18"/>
              <w:spacing w:before="216" w:line="181" w:lineRule="auto"/>
              <w:ind w:left="320"/>
              <w:rPr>
                <w:rFonts w:ascii="Times New Roman" w:hAnsi="Times New Roman"/>
                <w:highlight w:val="none"/>
              </w:rPr>
            </w:pPr>
            <w:r>
              <w:rPr>
                <w:rFonts w:ascii="Times New Roman" w:hAnsi="Times New Roman"/>
                <w:highlight w:val="none"/>
              </w:rPr>
              <w:t>7</w:t>
            </w:r>
          </w:p>
        </w:tc>
        <w:tc>
          <w:tcPr>
            <w:tcW w:w="2400" w:type="dxa"/>
            <w:vAlign w:val="top"/>
          </w:tcPr>
          <w:p w14:paraId="151A9696">
            <w:pPr>
              <w:pStyle w:val="18"/>
              <w:spacing w:before="40" w:line="231" w:lineRule="auto"/>
              <w:ind w:left="153" w:right="102" w:hanging="38"/>
              <w:rPr>
                <w:rFonts w:ascii="Times New Roman" w:hAnsi="Times New Roman"/>
                <w:highlight w:val="none"/>
              </w:rPr>
            </w:pPr>
            <w:r>
              <w:rPr>
                <w:rFonts w:ascii="Times New Roman" w:hAnsi="Times New Roman"/>
                <w:spacing w:val="7"/>
                <w:highlight w:val="none"/>
              </w:rPr>
              <w:t>无正当理由拒绝更换项</w:t>
            </w:r>
            <w:r>
              <w:rPr>
                <w:rFonts w:ascii="Times New Roman" w:hAnsi="Times New Roman"/>
                <w:spacing w:val="5"/>
                <w:highlight w:val="none"/>
              </w:rPr>
              <w:t xml:space="preserve"> </w:t>
            </w:r>
            <w:r>
              <w:rPr>
                <w:rFonts w:ascii="Times New Roman" w:hAnsi="Times New Roman"/>
                <w:spacing w:val="-6"/>
                <w:highlight w:val="none"/>
              </w:rPr>
              <w:t>目经理的违约责任</w:t>
            </w:r>
          </w:p>
        </w:tc>
        <w:tc>
          <w:tcPr>
            <w:tcW w:w="1315" w:type="dxa"/>
            <w:vAlign w:val="top"/>
          </w:tcPr>
          <w:p w14:paraId="1EDB224D">
            <w:pPr>
              <w:pStyle w:val="18"/>
              <w:spacing w:before="239" w:line="182" w:lineRule="auto"/>
              <w:ind w:left="431"/>
              <w:rPr>
                <w:rFonts w:ascii="Times New Roman" w:hAnsi="Times New Roman"/>
                <w:highlight w:val="none"/>
              </w:rPr>
            </w:pPr>
            <w:r>
              <w:rPr>
                <w:rFonts w:ascii="Times New Roman" w:hAnsi="Times New Roman"/>
                <w:spacing w:val="-2"/>
                <w:highlight w:val="none"/>
              </w:rPr>
              <w:t>3.2.4</w:t>
            </w:r>
          </w:p>
        </w:tc>
        <w:tc>
          <w:tcPr>
            <w:tcW w:w="3786" w:type="dxa"/>
            <w:vAlign w:val="top"/>
          </w:tcPr>
          <w:p w14:paraId="2144E582">
            <w:pPr>
              <w:rPr>
                <w:rFonts w:ascii="Times New Roman" w:hAnsi="Times New Roman"/>
                <w:sz w:val="21"/>
                <w:highlight w:val="none"/>
              </w:rPr>
            </w:pPr>
          </w:p>
        </w:tc>
        <w:tc>
          <w:tcPr>
            <w:tcW w:w="729" w:type="dxa"/>
            <w:vAlign w:val="top"/>
          </w:tcPr>
          <w:p w14:paraId="0C9CB028">
            <w:pPr>
              <w:rPr>
                <w:rFonts w:ascii="Times New Roman" w:hAnsi="Times New Roman"/>
                <w:sz w:val="21"/>
                <w:highlight w:val="none"/>
              </w:rPr>
            </w:pPr>
          </w:p>
        </w:tc>
      </w:tr>
      <w:tr w14:paraId="5D992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5" w:type="dxa"/>
            <w:vAlign w:val="top"/>
          </w:tcPr>
          <w:p w14:paraId="1EC3EC5E">
            <w:pPr>
              <w:pStyle w:val="18"/>
              <w:spacing w:before="119" w:line="182" w:lineRule="auto"/>
              <w:ind w:left="316"/>
              <w:rPr>
                <w:rFonts w:ascii="Times New Roman" w:hAnsi="Times New Roman"/>
                <w:highlight w:val="none"/>
              </w:rPr>
            </w:pPr>
            <w:r>
              <w:rPr>
                <w:rFonts w:ascii="Times New Roman" w:hAnsi="Times New Roman"/>
                <w:highlight w:val="none"/>
              </w:rPr>
              <w:t>8</w:t>
            </w:r>
          </w:p>
        </w:tc>
        <w:tc>
          <w:tcPr>
            <w:tcW w:w="2400" w:type="dxa"/>
            <w:vAlign w:val="top"/>
          </w:tcPr>
          <w:p w14:paraId="1482197E">
            <w:pPr>
              <w:pStyle w:val="18"/>
              <w:spacing w:before="83" w:line="221" w:lineRule="auto"/>
              <w:ind w:left="113"/>
              <w:rPr>
                <w:rFonts w:ascii="Times New Roman" w:hAnsi="Times New Roman"/>
                <w:highlight w:val="none"/>
              </w:rPr>
            </w:pPr>
            <w:r>
              <w:rPr>
                <w:rFonts w:ascii="Times New Roman" w:hAnsi="Times New Roman"/>
                <w:spacing w:val="-1"/>
                <w:highlight w:val="none"/>
              </w:rPr>
              <w:t>承包人履约担保金额</w:t>
            </w:r>
          </w:p>
        </w:tc>
        <w:tc>
          <w:tcPr>
            <w:tcW w:w="1315" w:type="dxa"/>
            <w:vAlign w:val="top"/>
          </w:tcPr>
          <w:p w14:paraId="57808F2F">
            <w:pPr>
              <w:pStyle w:val="18"/>
              <w:spacing w:before="119" w:line="182" w:lineRule="auto"/>
              <w:ind w:left="536"/>
              <w:rPr>
                <w:rFonts w:ascii="Times New Roman" w:hAnsi="Times New Roman"/>
                <w:highlight w:val="none"/>
              </w:rPr>
            </w:pPr>
            <w:r>
              <w:rPr>
                <w:rFonts w:ascii="Times New Roman" w:hAnsi="Times New Roman"/>
                <w:spacing w:val="-3"/>
                <w:highlight w:val="none"/>
              </w:rPr>
              <w:t>3.7</w:t>
            </w:r>
          </w:p>
        </w:tc>
        <w:tc>
          <w:tcPr>
            <w:tcW w:w="3786" w:type="dxa"/>
            <w:vAlign w:val="top"/>
          </w:tcPr>
          <w:p w14:paraId="33C5D5D1">
            <w:pPr>
              <w:rPr>
                <w:rFonts w:ascii="Times New Roman" w:hAnsi="Times New Roman"/>
                <w:sz w:val="21"/>
                <w:highlight w:val="none"/>
              </w:rPr>
            </w:pPr>
          </w:p>
        </w:tc>
        <w:tc>
          <w:tcPr>
            <w:tcW w:w="729" w:type="dxa"/>
            <w:vAlign w:val="top"/>
          </w:tcPr>
          <w:p w14:paraId="57DEA564">
            <w:pPr>
              <w:rPr>
                <w:rFonts w:ascii="Times New Roman" w:hAnsi="Times New Roman"/>
                <w:sz w:val="21"/>
                <w:highlight w:val="none"/>
              </w:rPr>
            </w:pPr>
          </w:p>
        </w:tc>
      </w:tr>
      <w:tr w14:paraId="68208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725" w:type="dxa"/>
            <w:vAlign w:val="top"/>
          </w:tcPr>
          <w:p w14:paraId="67A89EA4">
            <w:pPr>
              <w:pStyle w:val="18"/>
              <w:spacing w:before="104" w:line="182" w:lineRule="auto"/>
              <w:ind w:left="316"/>
              <w:rPr>
                <w:rFonts w:ascii="Times New Roman" w:hAnsi="Times New Roman"/>
                <w:highlight w:val="none"/>
              </w:rPr>
            </w:pPr>
            <w:r>
              <w:rPr>
                <w:rFonts w:ascii="Times New Roman" w:hAnsi="Times New Roman"/>
                <w:highlight w:val="none"/>
              </w:rPr>
              <w:t>9</w:t>
            </w:r>
          </w:p>
        </w:tc>
        <w:tc>
          <w:tcPr>
            <w:tcW w:w="2400" w:type="dxa"/>
            <w:vAlign w:val="top"/>
          </w:tcPr>
          <w:p w14:paraId="0806FA1E">
            <w:pPr>
              <w:pStyle w:val="18"/>
              <w:spacing w:before="69" w:line="221" w:lineRule="auto"/>
              <w:ind w:left="116"/>
              <w:rPr>
                <w:rFonts w:ascii="Times New Roman" w:hAnsi="Times New Roman"/>
                <w:highlight w:val="none"/>
              </w:rPr>
            </w:pPr>
            <w:r>
              <w:rPr>
                <w:rFonts w:ascii="Times New Roman" w:hAnsi="Times New Roman"/>
                <w:spacing w:val="-3"/>
                <w:highlight w:val="none"/>
              </w:rPr>
              <w:t>分包</w:t>
            </w:r>
          </w:p>
        </w:tc>
        <w:tc>
          <w:tcPr>
            <w:tcW w:w="1315" w:type="dxa"/>
            <w:vAlign w:val="top"/>
          </w:tcPr>
          <w:p w14:paraId="2A58FA58">
            <w:pPr>
              <w:pStyle w:val="18"/>
              <w:spacing w:before="104" w:line="182" w:lineRule="auto"/>
              <w:ind w:left="431"/>
              <w:rPr>
                <w:rFonts w:ascii="Times New Roman" w:hAnsi="Times New Roman"/>
                <w:highlight w:val="none"/>
              </w:rPr>
            </w:pPr>
            <w:r>
              <w:rPr>
                <w:rFonts w:ascii="Times New Roman" w:hAnsi="Times New Roman"/>
                <w:spacing w:val="-2"/>
                <w:highlight w:val="none"/>
              </w:rPr>
              <w:t>3.5.2</w:t>
            </w:r>
          </w:p>
        </w:tc>
        <w:tc>
          <w:tcPr>
            <w:tcW w:w="3786" w:type="dxa"/>
            <w:vAlign w:val="top"/>
          </w:tcPr>
          <w:p w14:paraId="325B2DF4">
            <w:pPr>
              <w:pStyle w:val="18"/>
              <w:spacing w:before="69" w:line="220" w:lineRule="auto"/>
              <w:ind w:left="114"/>
              <w:rPr>
                <w:rFonts w:ascii="Times New Roman" w:hAnsi="Times New Roman"/>
                <w:highlight w:val="none"/>
              </w:rPr>
            </w:pPr>
            <w:r>
              <w:rPr>
                <w:rFonts w:ascii="Times New Roman" w:hAnsi="Times New Roman"/>
                <w:spacing w:val="-1"/>
                <w:highlight w:val="none"/>
              </w:rPr>
              <w:t>见拟分包计划表</w:t>
            </w:r>
          </w:p>
        </w:tc>
        <w:tc>
          <w:tcPr>
            <w:tcW w:w="729" w:type="dxa"/>
            <w:vAlign w:val="top"/>
          </w:tcPr>
          <w:p w14:paraId="43758FEC">
            <w:pPr>
              <w:rPr>
                <w:rFonts w:ascii="Times New Roman" w:hAnsi="Times New Roman"/>
                <w:sz w:val="21"/>
                <w:highlight w:val="none"/>
              </w:rPr>
            </w:pPr>
          </w:p>
        </w:tc>
      </w:tr>
      <w:tr w14:paraId="7AB7F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25" w:type="dxa"/>
            <w:vAlign w:val="top"/>
          </w:tcPr>
          <w:p w14:paraId="3438591C">
            <w:pPr>
              <w:pStyle w:val="18"/>
              <w:spacing w:before="137" w:line="183" w:lineRule="auto"/>
              <w:ind w:left="278"/>
              <w:rPr>
                <w:rFonts w:ascii="Times New Roman" w:hAnsi="Times New Roman"/>
                <w:highlight w:val="none"/>
              </w:rPr>
            </w:pPr>
            <w:r>
              <w:rPr>
                <w:rFonts w:ascii="Times New Roman" w:hAnsi="Times New Roman"/>
                <w:spacing w:val="-6"/>
                <w:highlight w:val="none"/>
              </w:rPr>
              <w:t>10</w:t>
            </w:r>
          </w:p>
        </w:tc>
        <w:tc>
          <w:tcPr>
            <w:tcW w:w="2400" w:type="dxa"/>
            <w:vAlign w:val="top"/>
          </w:tcPr>
          <w:p w14:paraId="78540157">
            <w:pPr>
              <w:pStyle w:val="18"/>
              <w:spacing w:before="102" w:line="221" w:lineRule="auto"/>
              <w:ind w:left="112"/>
              <w:rPr>
                <w:rFonts w:ascii="Times New Roman" w:hAnsi="Times New Roman"/>
                <w:highlight w:val="none"/>
              </w:rPr>
            </w:pPr>
            <w:r>
              <w:rPr>
                <w:rFonts w:ascii="Times New Roman" w:hAnsi="Times New Roman"/>
                <w:spacing w:val="-1"/>
                <w:highlight w:val="none"/>
              </w:rPr>
              <w:t>逾期竣工违约金</w:t>
            </w:r>
          </w:p>
        </w:tc>
        <w:tc>
          <w:tcPr>
            <w:tcW w:w="1315" w:type="dxa"/>
            <w:vAlign w:val="top"/>
          </w:tcPr>
          <w:p w14:paraId="5A4F19BD">
            <w:pPr>
              <w:pStyle w:val="18"/>
              <w:spacing w:before="138" w:line="182" w:lineRule="auto"/>
              <w:ind w:left="432"/>
              <w:rPr>
                <w:rFonts w:ascii="Times New Roman" w:hAnsi="Times New Roman"/>
                <w:highlight w:val="none"/>
              </w:rPr>
            </w:pPr>
            <w:r>
              <w:rPr>
                <w:rFonts w:ascii="Times New Roman" w:hAnsi="Times New Roman"/>
                <w:spacing w:val="-2"/>
                <w:highlight w:val="none"/>
              </w:rPr>
              <w:t>7.5.2</w:t>
            </w:r>
          </w:p>
        </w:tc>
        <w:tc>
          <w:tcPr>
            <w:tcW w:w="3786" w:type="dxa"/>
            <w:vAlign w:val="top"/>
          </w:tcPr>
          <w:p w14:paraId="5B1E2674">
            <w:pPr>
              <w:pStyle w:val="18"/>
              <w:tabs>
                <w:tab w:val="left" w:pos="1259"/>
              </w:tabs>
              <w:spacing w:before="103" w:line="221" w:lineRule="auto"/>
              <w:ind w:left="102"/>
              <w:rPr>
                <w:rFonts w:ascii="Times New Roman" w:hAnsi="Times New Roman"/>
                <w:highlight w:val="none"/>
              </w:rPr>
            </w:pPr>
            <w:r>
              <w:rPr>
                <w:rFonts w:ascii="Times New Roman" w:hAnsi="Times New Roman"/>
                <w:highlight w:val="none"/>
                <w:u w:val="single" w:color="auto"/>
              </w:rPr>
              <w:tab/>
            </w:r>
            <w:r>
              <w:rPr>
                <w:rFonts w:ascii="Times New Roman" w:hAnsi="Times New Roman"/>
                <w:spacing w:val="-94"/>
                <w:highlight w:val="none"/>
              </w:rPr>
              <w:t xml:space="preserve"> </w:t>
            </w:r>
            <w:r>
              <w:rPr>
                <w:rFonts w:ascii="Times New Roman" w:hAnsi="Times New Roman"/>
                <w:spacing w:val="-3"/>
                <w:highlight w:val="none"/>
              </w:rPr>
              <w:t>元/天</w:t>
            </w:r>
          </w:p>
        </w:tc>
        <w:tc>
          <w:tcPr>
            <w:tcW w:w="729" w:type="dxa"/>
            <w:vAlign w:val="top"/>
          </w:tcPr>
          <w:p w14:paraId="0586AEC7">
            <w:pPr>
              <w:rPr>
                <w:rFonts w:ascii="Times New Roman" w:hAnsi="Times New Roman"/>
                <w:sz w:val="21"/>
                <w:highlight w:val="none"/>
              </w:rPr>
            </w:pPr>
          </w:p>
        </w:tc>
      </w:tr>
      <w:tr w14:paraId="6B6A7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62678987">
            <w:pPr>
              <w:pStyle w:val="18"/>
              <w:spacing w:before="137" w:line="183" w:lineRule="auto"/>
              <w:ind w:left="278"/>
              <w:rPr>
                <w:rFonts w:ascii="Times New Roman" w:hAnsi="Times New Roman"/>
                <w:highlight w:val="none"/>
              </w:rPr>
            </w:pPr>
            <w:r>
              <w:rPr>
                <w:rFonts w:ascii="Times New Roman" w:hAnsi="Times New Roman"/>
                <w:spacing w:val="-6"/>
                <w:highlight w:val="none"/>
              </w:rPr>
              <w:t>11</w:t>
            </w:r>
          </w:p>
        </w:tc>
        <w:tc>
          <w:tcPr>
            <w:tcW w:w="2400" w:type="dxa"/>
            <w:vAlign w:val="top"/>
          </w:tcPr>
          <w:p w14:paraId="38DD9573">
            <w:pPr>
              <w:pStyle w:val="18"/>
              <w:spacing w:before="102" w:line="221" w:lineRule="auto"/>
              <w:ind w:left="112"/>
              <w:rPr>
                <w:rFonts w:ascii="Times New Roman" w:hAnsi="Times New Roman"/>
                <w:highlight w:val="none"/>
              </w:rPr>
            </w:pPr>
            <w:r>
              <w:rPr>
                <w:rFonts w:ascii="Times New Roman" w:hAnsi="Times New Roman"/>
                <w:spacing w:val="-1"/>
                <w:highlight w:val="none"/>
              </w:rPr>
              <w:t>逾期竣工违约金的上限</w:t>
            </w:r>
          </w:p>
        </w:tc>
        <w:tc>
          <w:tcPr>
            <w:tcW w:w="1315" w:type="dxa"/>
            <w:vAlign w:val="top"/>
          </w:tcPr>
          <w:p w14:paraId="662DEAD1">
            <w:pPr>
              <w:pStyle w:val="18"/>
              <w:spacing w:before="138" w:line="182" w:lineRule="auto"/>
              <w:ind w:left="432"/>
              <w:rPr>
                <w:rFonts w:ascii="Times New Roman" w:hAnsi="Times New Roman"/>
                <w:highlight w:val="none"/>
              </w:rPr>
            </w:pPr>
            <w:r>
              <w:rPr>
                <w:rFonts w:ascii="Times New Roman" w:hAnsi="Times New Roman"/>
                <w:spacing w:val="-2"/>
                <w:highlight w:val="none"/>
              </w:rPr>
              <w:t>7.5.2</w:t>
            </w:r>
          </w:p>
        </w:tc>
        <w:tc>
          <w:tcPr>
            <w:tcW w:w="3786" w:type="dxa"/>
            <w:vAlign w:val="top"/>
          </w:tcPr>
          <w:p w14:paraId="499E3ECE">
            <w:pPr>
              <w:rPr>
                <w:rFonts w:ascii="Times New Roman" w:hAnsi="Times New Roman"/>
                <w:sz w:val="21"/>
                <w:highlight w:val="none"/>
              </w:rPr>
            </w:pPr>
            <w:r>
              <w:rPr>
                <w:rFonts w:ascii="Times New Roman" w:hAnsi="Times New Roman"/>
                <w:highlight w:val="none"/>
              </w:rPr>
              <w:pict>
                <v:rect id="_x0000_s1110" o:spid="_x0000_s1110" o:spt="1" style="position:absolute;left:0pt;margin-left:5.3pt;margin-top:15.9pt;height:0.5pt;width:68.2pt;mso-position-horizontal-relative:page;mso-position-vertical-relative:page;z-index:251698176;mso-width-relative:page;mso-height-relative:page;" fillcolor="#000000" filled="t" stroked="f" coordsize="21600,21600">
                  <v:path/>
                  <v:fill on="t" focussize="0,0"/>
                  <v:stroke on="f"/>
                  <v:imagedata o:title=""/>
                  <o:lock v:ext="edit"/>
                </v:rect>
              </w:pict>
            </w:r>
          </w:p>
        </w:tc>
        <w:tc>
          <w:tcPr>
            <w:tcW w:w="729" w:type="dxa"/>
            <w:vAlign w:val="top"/>
          </w:tcPr>
          <w:p w14:paraId="2BE0BC1B">
            <w:pPr>
              <w:rPr>
                <w:rFonts w:ascii="Times New Roman" w:hAnsi="Times New Roman"/>
                <w:sz w:val="21"/>
                <w:highlight w:val="none"/>
              </w:rPr>
            </w:pPr>
          </w:p>
        </w:tc>
      </w:tr>
      <w:tr w14:paraId="3BF95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25" w:type="dxa"/>
            <w:vAlign w:val="top"/>
          </w:tcPr>
          <w:p w14:paraId="243D232B">
            <w:pPr>
              <w:pStyle w:val="18"/>
              <w:spacing w:before="214" w:line="183" w:lineRule="auto"/>
              <w:ind w:left="278"/>
              <w:rPr>
                <w:rFonts w:ascii="Times New Roman" w:hAnsi="Times New Roman"/>
                <w:highlight w:val="none"/>
              </w:rPr>
            </w:pPr>
            <w:r>
              <w:rPr>
                <w:rFonts w:ascii="Times New Roman" w:hAnsi="Times New Roman"/>
                <w:spacing w:val="-6"/>
                <w:highlight w:val="none"/>
              </w:rPr>
              <w:t>12</w:t>
            </w:r>
          </w:p>
        </w:tc>
        <w:tc>
          <w:tcPr>
            <w:tcW w:w="2400" w:type="dxa"/>
            <w:vAlign w:val="top"/>
          </w:tcPr>
          <w:p w14:paraId="592A9F23">
            <w:pPr>
              <w:pStyle w:val="18"/>
              <w:spacing w:before="180" w:line="219" w:lineRule="auto"/>
              <w:ind w:left="114"/>
              <w:rPr>
                <w:rFonts w:ascii="Times New Roman" w:hAnsi="Times New Roman"/>
                <w:highlight w:val="none"/>
              </w:rPr>
            </w:pPr>
            <w:r>
              <w:rPr>
                <w:rFonts w:ascii="Times New Roman" w:hAnsi="Times New Roman"/>
                <w:spacing w:val="-1"/>
                <w:highlight w:val="none"/>
              </w:rPr>
              <w:t>价格调整的差额计算</w:t>
            </w:r>
          </w:p>
        </w:tc>
        <w:tc>
          <w:tcPr>
            <w:tcW w:w="1315" w:type="dxa"/>
            <w:vAlign w:val="top"/>
          </w:tcPr>
          <w:p w14:paraId="4D75313C">
            <w:pPr>
              <w:pStyle w:val="18"/>
              <w:spacing w:before="214" w:line="183" w:lineRule="auto"/>
              <w:ind w:left="495"/>
              <w:rPr>
                <w:rFonts w:ascii="Times New Roman" w:hAnsi="Times New Roman"/>
                <w:highlight w:val="none"/>
              </w:rPr>
            </w:pPr>
            <w:r>
              <w:rPr>
                <w:rFonts w:ascii="Times New Roman" w:hAnsi="Times New Roman"/>
                <w:spacing w:val="-5"/>
                <w:highlight w:val="none"/>
              </w:rPr>
              <w:t>11.1</w:t>
            </w:r>
          </w:p>
        </w:tc>
        <w:tc>
          <w:tcPr>
            <w:tcW w:w="3786" w:type="dxa"/>
            <w:vAlign w:val="top"/>
          </w:tcPr>
          <w:p w14:paraId="7C472B5D">
            <w:pPr>
              <w:pStyle w:val="18"/>
              <w:spacing w:before="46" w:line="228" w:lineRule="auto"/>
              <w:ind w:left="112" w:right="101" w:hanging="3"/>
              <w:rPr>
                <w:rFonts w:ascii="Times New Roman" w:hAnsi="Times New Roman"/>
                <w:highlight w:val="none"/>
              </w:rPr>
            </w:pPr>
          </w:p>
        </w:tc>
        <w:tc>
          <w:tcPr>
            <w:tcW w:w="729" w:type="dxa"/>
            <w:vAlign w:val="top"/>
          </w:tcPr>
          <w:p w14:paraId="0EFE0F1C">
            <w:pPr>
              <w:rPr>
                <w:rFonts w:ascii="Times New Roman" w:hAnsi="Times New Roman"/>
                <w:sz w:val="21"/>
                <w:highlight w:val="none"/>
              </w:rPr>
            </w:pPr>
          </w:p>
        </w:tc>
      </w:tr>
      <w:tr w14:paraId="58458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725" w:type="dxa"/>
            <w:vAlign w:val="top"/>
          </w:tcPr>
          <w:p w14:paraId="1F7F3EBC">
            <w:pPr>
              <w:pStyle w:val="18"/>
              <w:spacing w:before="148" w:line="183" w:lineRule="auto"/>
              <w:ind w:left="278"/>
              <w:rPr>
                <w:rFonts w:ascii="Times New Roman" w:hAnsi="Times New Roman"/>
                <w:highlight w:val="none"/>
              </w:rPr>
            </w:pPr>
            <w:r>
              <w:rPr>
                <w:rFonts w:ascii="Times New Roman" w:hAnsi="Times New Roman"/>
                <w:spacing w:val="-6"/>
                <w:highlight w:val="none"/>
              </w:rPr>
              <w:t>13</w:t>
            </w:r>
          </w:p>
        </w:tc>
        <w:tc>
          <w:tcPr>
            <w:tcW w:w="2400" w:type="dxa"/>
            <w:vAlign w:val="top"/>
          </w:tcPr>
          <w:p w14:paraId="751916C7">
            <w:pPr>
              <w:pStyle w:val="18"/>
              <w:spacing w:before="113" w:line="221" w:lineRule="auto"/>
              <w:ind w:left="115"/>
              <w:rPr>
                <w:rFonts w:ascii="Times New Roman" w:hAnsi="Times New Roman"/>
                <w:highlight w:val="none"/>
              </w:rPr>
            </w:pPr>
            <w:r>
              <w:rPr>
                <w:rFonts w:ascii="Times New Roman" w:hAnsi="Times New Roman"/>
                <w:spacing w:val="-1"/>
                <w:highlight w:val="none"/>
              </w:rPr>
              <w:t>预付款支付比例或金额</w:t>
            </w:r>
          </w:p>
        </w:tc>
        <w:tc>
          <w:tcPr>
            <w:tcW w:w="1315" w:type="dxa"/>
            <w:vAlign w:val="top"/>
          </w:tcPr>
          <w:p w14:paraId="28C0668D">
            <w:pPr>
              <w:pStyle w:val="18"/>
              <w:spacing w:before="148" w:line="183" w:lineRule="auto"/>
              <w:ind w:left="389"/>
              <w:rPr>
                <w:rFonts w:ascii="Times New Roman" w:hAnsi="Times New Roman"/>
                <w:highlight w:val="none"/>
              </w:rPr>
            </w:pPr>
            <w:r>
              <w:rPr>
                <w:rFonts w:ascii="Times New Roman" w:hAnsi="Times New Roman"/>
                <w:spacing w:val="-3"/>
                <w:highlight w:val="none"/>
              </w:rPr>
              <w:t>12.2.1</w:t>
            </w:r>
          </w:p>
        </w:tc>
        <w:tc>
          <w:tcPr>
            <w:tcW w:w="3786" w:type="dxa"/>
            <w:vAlign w:val="top"/>
          </w:tcPr>
          <w:p w14:paraId="4C56996D">
            <w:pPr>
              <w:rPr>
                <w:rFonts w:ascii="Times New Roman" w:hAnsi="Times New Roman"/>
                <w:sz w:val="21"/>
                <w:highlight w:val="none"/>
              </w:rPr>
            </w:pPr>
          </w:p>
        </w:tc>
        <w:tc>
          <w:tcPr>
            <w:tcW w:w="729" w:type="dxa"/>
            <w:vAlign w:val="top"/>
          </w:tcPr>
          <w:p w14:paraId="28CC8D30">
            <w:pPr>
              <w:rPr>
                <w:rFonts w:ascii="Times New Roman" w:hAnsi="Times New Roman"/>
                <w:sz w:val="21"/>
                <w:highlight w:val="none"/>
              </w:rPr>
            </w:pPr>
          </w:p>
        </w:tc>
      </w:tr>
      <w:tr w14:paraId="541D3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725" w:type="dxa"/>
            <w:vAlign w:val="top"/>
          </w:tcPr>
          <w:p w14:paraId="36BFB9B8">
            <w:pPr>
              <w:pStyle w:val="18"/>
              <w:spacing w:before="181" w:line="183" w:lineRule="auto"/>
              <w:ind w:left="278"/>
              <w:rPr>
                <w:rFonts w:ascii="Times New Roman" w:hAnsi="Times New Roman"/>
                <w:highlight w:val="none"/>
              </w:rPr>
            </w:pPr>
            <w:r>
              <w:rPr>
                <w:rFonts w:ascii="Times New Roman" w:hAnsi="Times New Roman"/>
                <w:spacing w:val="-6"/>
                <w:highlight w:val="none"/>
              </w:rPr>
              <w:t>14</w:t>
            </w:r>
          </w:p>
        </w:tc>
        <w:tc>
          <w:tcPr>
            <w:tcW w:w="2400" w:type="dxa"/>
            <w:vAlign w:val="top"/>
          </w:tcPr>
          <w:p w14:paraId="4667207B">
            <w:pPr>
              <w:pStyle w:val="18"/>
              <w:spacing w:before="113" w:line="221" w:lineRule="auto"/>
              <w:ind w:left="114"/>
              <w:rPr>
                <w:rFonts w:ascii="Times New Roman" w:hAnsi="Times New Roman"/>
                <w:highlight w:val="none"/>
              </w:rPr>
            </w:pPr>
            <w:r>
              <w:rPr>
                <w:rFonts w:ascii="Times New Roman" w:hAnsi="Times New Roman"/>
                <w:spacing w:val="-1"/>
                <w:highlight w:val="none"/>
              </w:rPr>
              <w:t>质量保证金额度</w:t>
            </w:r>
          </w:p>
        </w:tc>
        <w:tc>
          <w:tcPr>
            <w:tcW w:w="1315" w:type="dxa"/>
            <w:vAlign w:val="top"/>
          </w:tcPr>
          <w:p w14:paraId="5FE05D03">
            <w:pPr>
              <w:pStyle w:val="18"/>
              <w:spacing w:before="148" w:line="183" w:lineRule="auto"/>
              <w:ind w:left="389"/>
              <w:rPr>
                <w:rFonts w:ascii="Times New Roman" w:hAnsi="Times New Roman"/>
                <w:highlight w:val="none"/>
              </w:rPr>
            </w:pPr>
            <w:r>
              <w:rPr>
                <w:rFonts w:ascii="Times New Roman" w:hAnsi="Times New Roman"/>
                <w:spacing w:val="-3"/>
                <w:highlight w:val="none"/>
              </w:rPr>
              <w:t>15.3.1</w:t>
            </w:r>
          </w:p>
        </w:tc>
        <w:tc>
          <w:tcPr>
            <w:tcW w:w="3786" w:type="dxa"/>
            <w:vAlign w:val="top"/>
          </w:tcPr>
          <w:p w14:paraId="5FDC569A">
            <w:pPr>
              <w:rPr>
                <w:rFonts w:ascii="Times New Roman" w:hAnsi="Times New Roman"/>
                <w:sz w:val="21"/>
                <w:highlight w:val="none"/>
              </w:rPr>
            </w:pPr>
          </w:p>
        </w:tc>
        <w:tc>
          <w:tcPr>
            <w:tcW w:w="729" w:type="dxa"/>
            <w:vAlign w:val="top"/>
          </w:tcPr>
          <w:p w14:paraId="7CE4E191">
            <w:pPr>
              <w:rPr>
                <w:rFonts w:ascii="Times New Roman" w:hAnsi="Times New Roman"/>
                <w:sz w:val="21"/>
                <w:highlight w:val="none"/>
              </w:rPr>
            </w:pPr>
          </w:p>
        </w:tc>
      </w:tr>
      <w:tr w14:paraId="1F1FD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1C73869F">
            <w:pPr>
              <w:pStyle w:val="18"/>
              <w:spacing w:before="139" w:line="183" w:lineRule="auto"/>
              <w:ind w:left="278"/>
              <w:rPr>
                <w:rFonts w:ascii="Times New Roman" w:hAnsi="Times New Roman"/>
                <w:highlight w:val="none"/>
              </w:rPr>
            </w:pPr>
            <w:r>
              <w:rPr>
                <w:rFonts w:ascii="Times New Roman" w:hAnsi="Times New Roman"/>
                <w:spacing w:val="-6"/>
                <w:highlight w:val="none"/>
              </w:rPr>
              <w:t>15</w:t>
            </w:r>
          </w:p>
        </w:tc>
        <w:tc>
          <w:tcPr>
            <w:tcW w:w="2400" w:type="dxa"/>
            <w:vAlign w:val="top"/>
          </w:tcPr>
          <w:p w14:paraId="7FC7E2FE">
            <w:pPr>
              <w:pStyle w:val="18"/>
              <w:spacing w:before="105" w:line="221" w:lineRule="auto"/>
              <w:ind w:left="114"/>
              <w:rPr>
                <w:rFonts w:ascii="Times New Roman" w:hAnsi="Times New Roman"/>
                <w:highlight w:val="none"/>
              </w:rPr>
            </w:pPr>
            <w:r>
              <w:rPr>
                <w:rFonts w:ascii="Times New Roman" w:hAnsi="Times New Roman"/>
                <w:spacing w:val="-1"/>
                <w:highlight w:val="none"/>
              </w:rPr>
              <w:t>质量保证金的扣留方式</w:t>
            </w:r>
          </w:p>
        </w:tc>
        <w:tc>
          <w:tcPr>
            <w:tcW w:w="1315" w:type="dxa"/>
            <w:vAlign w:val="top"/>
          </w:tcPr>
          <w:p w14:paraId="481F73F4">
            <w:pPr>
              <w:pStyle w:val="18"/>
              <w:spacing w:before="139" w:line="183" w:lineRule="auto"/>
              <w:ind w:left="389"/>
              <w:rPr>
                <w:rFonts w:ascii="Times New Roman" w:hAnsi="Times New Roman"/>
                <w:highlight w:val="none"/>
              </w:rPr>
            </w:pPr>
            <w:r>
              <w:rPr>
                <w:rFonts w:ascii="Times New Roman" w:hAnsi="Times New Roman"/>
                <w:spacing w:val="-3"/>
                <w:highlight w:val="none"/>
              </w:rPr>
              <w:t>15.3.2</w:t>
            </w:r>
          </w:p>
        </w:tc>
        <w:tc>
          <w:tcPr>
            <w:tcW w:w="3786" w:type="dxa"/>
            <w:vAlign w:val="top"/>
          </w:tcPr>
          <w:p w14:paraId="6393B398">
            <w:pPr>
              <w:rPr>
                <w:rFonts w:ascii="Times New Roman" w:hAnsi="Times New Roman"/>
                <w:sz w:val="21"/>
                <w:highlight w:val="none"/>
              </w:rPr>
            </w:pPr>
          </w:p>
        </w:tc>
        <w:tc>
          <w:tcPr>
            <w:tcW w:w="729" w:type="dxa"/>
            <w:vAlign w:val="top"/>
          </w:tcPr>
          <w:p w14:paraId="0A2E0554">
            <w:pPr>
              <w:rPr>
                <w:rFonts w:ascii="Times New Roman" w:hAnsi="Times New Roman"/>
                <w:sz w:val="21"/>
                <w:highlight w:val="none"/>
              </w:rPr>
            </w:pPr>
          </w:p>
        </w:tc>
      </w:tr>
      <w:tr w14:paraId="644AD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725" w:type="dxa"/>
            <w:vAlign w:val="top"/>
          </w:tcPr>
          <w:p w14:paraId="6BD8D3C9">
            <w:pPr>
              <w:pStyle w:val="18"/>
              <w:spacing w:before="231" w:line="183" w:lineRule="auto"/>
              <w:ind w:left="278"/>
              <w:rPr>
                <w:rFonts w:ascii="Times New Roman" w:hAnsi="Times New Roman"/>
                <w:highlight w:val="none"/>
              </w:rPr>
            </w:pPr>
            <w:r>
              <w:rPr>
                <w:rFonts w:ascii="Times New Roman" w:hAnsi="Times New Roman"/>
                <w:spacing w:val="-6"/>
                <w:highlight w:val="none"/>
              </w:rPr>
              <w:t>16</w:t>
            </w:r>
          </w:p>
        </w:tc>
        <w:tc>
          <w:tcPr>
            <w:tcW w:w="2400" w:type="dxa"/>
            <w:vAlign w:val="top"/>
          </w:tcPr>
          <w:p w14:paraId="33F9DF65">
            <w:pPr>
              <w:pStyle w:val="18"/>
              <w:spacing w:before="196" w:line="221" w:lineRule="auto"/>
              <w:ind w:left="114"/>
              <w:rPr>
                <w:rFonts w:ascii="Times New Roman" w:hAnsi="Times New Roman"/>
                <w:highlight w:val="none"/>
              </w:rPr>
            </w:pPr>
            <w:r>
              <w:rPr>
                <w:rFonts w:ascii="Times New Roman" w:hAnsi="Times New Roman"/>
                <w:spacing w:val="-1"/>
                <w:highlight w:val="none"/>
              </w:rPr>
              <w:t>技术标准和要求</w:t>
            </w:r>
          </w:p>
        </w:tc>
        <w:tc>
          <w:tcPr>
            <w:tcW w:w="1315" w:type="dxa"/>
            <w:vAlign w:val="top"/>
          </w:tcPr>
          <w:p w14:paraId="57906EAF">
            <w:pPr>
              <w:rPr>
                <w:rFonts w:ascii="Times New Roman" w:hAnsi="Times New Roman"/>
                <w:sz w:val="21"/>
                <w:highlight w:val="none"/>
              </w:rPr>
            </w:pPr>
          </w:p>
        </w:tc>
        <w:tc>
          <w:tcPr>
            <w:tcW w:w="3786" w:type="dxa"/>
            <w:vAlign w:val="top"/>
          </w:tcPr>
          <w:p w14:paraId="5057F53C">
            <w:pPr>
              <w:pStyle w:val="18"/>
              <w:spacing w:before="196" w:line="220" w:lineRule="auto"/>
              <w:ind w:left="112"/>
              <w:rPr>
                <w:rFonts w:ascii="Times New Roman" w:hAnsi="Times New Roman"/>
                <w:highlight w:val="none"/>
              </w:rPr>
            </w:pPr>
            <w:r>
              <w:rPr>
                <w:rFonts w:ascii="Times New Roman" w:hAnsi="Times New Roman"/>
                <w:spacing w:val="-1"/>
                <w:highlight w:val="none"/>
              </w:rPr>
              <w:t>符合第七章“技术标准和要求”规定</w:t>
            </w:r>
          </w:p>
        </w:tc>
        <w:tc>
          <w:tcPr>
            <w:tcW w:w="729" w:type="dxa"/>
            <w:vAlign w:val="top"/>
          </w:tcPr>
          <w:p w14:paraId="72A66AA2">
            <w:pPr>
              <w:rPr>
                <w:rFonts w:ascii="Times New Roman" w:hAnsi="Times New Roman"/>
                <w:sz w:val="21"/>
                <w:highlight w:val="none"/>
              </w:rPr>
            </w:pPr>
          </w:p>
        </w:tc>
      </w:tr>
      <w:tr w14:paraId="179BD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8955" w:type="dxa"/>
            <w:gridSpan w:val="5"/>
            <w:vAlign w:val="top"/>
          </w:tcPr>
          <w:p w14:paraId="5165A269">
            <w:pPr>
              <w:pStyle w:val="18"/>
              <w:spacing w:before="116" w:line="230" w:lineRule="auto"/>
              <w:ind w:left="134" w:right="106" w:hanging="14"/>
              <w:rPr>
                <w:rFonts w:ascii="Times New Roman" w:hAnsi="Times New Roman"/>
                <w:highlight w:val="none"/>
              </w:rPr>
            </w:pPr>
            <w:r>
              <w:rPr>
                <w:rFonts w:ascii="Times New Roman" w:hAnsi="Times New Roman"/>
                <w:highlight w:val="none"/>
              </w:rPr>
              <w:t>备注： 投标人在响应招标文件中规定的实质性要求和条件的基础上，可做出其他有利于招标人</w:t>
            </w:r>
            <w:r>
              <w:rPr>
                <w:rFonts w:ascii="Times New Roman" w:hAnsi="Times New Roman"/>
                <w:spacing w:val="6"/>
                <w:highlight w:val="none"/>
              </w:rPr>
              <w:t xml:space="preserve"> </w:t>
            </w:r>
            <w:r>
              <w:rPr>
                <w:rFonts w:ascii="Times New Roman" w:hAnsi="Times New Roman"/>
                <w:spacing w:val="-3"/>
                <w:highlight w:val="none"/>
              </w:rPr>
              <w:t>的承诺。此类承诺可在本表中予以补充填写。</w:t>
            </w:r>
          </w:p>
        </w:tc>
      </w:tr>
    </w:tbl>
    <w:p w14:paraId="341AC243">
      <w:pPr>
        <w:pStyle w:val="5"/>
        <w:spacing w:line="269" w:lineRule="auto"/>
        <w:rPr>
          <w:rFonts w:ascii="Times New Roman" w:hAnsi="Times New Roman"/>
          <w:highlight w:val="none"/>
        </w:rPr>
      </w:pPr>
    </w:p>
    <w:p w14:paraId="0C4A590D">
      <w:pPr>
        <w:pStyle w:val="5"/>
        <w:spacing w:line="270" w:lineRule="auto"/>
        <w:rPr>
          <w:rFonts w:ascii="Times New Roman" w:hAnsi="Times New Roman"/>
          <w:highlight w:val="none"/>
        </w:rPr>
      </w:pPr>
    </w:p>
    <w:p w14:paraId="4FE2FAC9">
      <w:pPr>
        <w:spacing w:before="69" w:line="388" w:lineRule="auto"/>
        <w:ind w:left="4010"/>
        <w:rPr>
          <w:rFonts w:ascii="Times New Roman" w:hAnsi="Times New Roman" w:eastAsia="宋体" w:cs="宋体"/>
          <w:sz w:val="21"/>
          <w:szCs w:val="21"/>
          <w:highlight w:val="none"/>
        </w:rPr>
      </w:pPr>
      <w:r>
        <w:rPr>
          <w:rFonts w:ascii="Times New Roman" w:hAnsi="Times New Roman" w:eastAsia="宋体" w:cs="宋体"/>
          <w:spacing w:val="-22"/>
          <w:sz w:val="21"/>
          <w:szCs w:val="21"/>
          <w:highlight w:val="none"/>
        </w:rPr>
        <w:t>投</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22"/>
          <w:sz w:val="21"/>
          <w:szCs w:val="21"/>
          <w:highlight w:val="none"/>
        </w:rPr>
        <w:t>标</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22"/>
          <w:sz w:val="21"/>
          <w:szCs w:val="21"/>
          <w:highlight w:val="none"/>
        </w:rPr>
        <w:t>人</w:t>
      </w:r>
      <w:r>
        <w:rPr>
          <w:rFonts w:ascii="Times New Roman" w:hAnsi="Times New Roman" w:eastAsia="宋体" w:cs="宋体"/>
          <w:sz w:val="21"/>
          <w:szCs w:val="21"/>
          <w:highlight w:val="none"/>
        </w:rPr>
        <w:t>：</w:t>
      </w:r>
      <w:r>
        <w:rPr>
          <w:rFonts w:ascii="Times New Roman" w:hAnsi="Times New Roman" w:eastAsia="宋体" w:cs="宋体"/>
          <w:spacing w:val="-31"/>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19"/>
          <w:sz w:val="21"/>
          <w:szCs w:val="21"/>
          <w:highlight w:val="none"/>
        </w:rPr>
        <w:t xml:space="preserve"> </w:t>
      </w:r>
      <w:r>
        <w:rPr>
          <w:rFonts w:ascii="Times New Roman" w:hAnsi="Times New Roman" w:eastAsia="宋体" w:cs="宋体"/>
          <w:sz w:val="21"/>
          <w:szCs w:val="21"/>
          <w:highlight w:val="none"/>
        </w:rPr>
        <w:t>（</w:t>
      </w:r>
      <w:r>
        <w:rPr>
          <w:rFonts w:ascii="Times New Roman" w:hAnsi="Times New Roman" w:eastAsia="宋体" w:cs="宋体"/>
          <w:spacing w:val="-22"/>
          <w:sz w:val="21"/>
          <w:szCs w:val="21"/>
          <w:highlight w:val="none"/>
        </w:rPr>
        <w:t>盖单位章）</w:t>
      </w:r>
    </w:p>
    <w:p w14:paraId="5B94883D">
      <w:pPr>
        <w:spacing w:line="219" w:lineRule="auto"/>
        <w:ind w:left="2746"/>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法定代表人或授权委托人</w:t>
      </w:r>
      <w:r>
        <w:rPr>
          <w:rFonts w:ascii="Times New Roman" w:hAnsi="Times New Roman" w:eastAsia="宋体" w:cs="宋体"/>
          <w:spacing w:val="-10"/>
          <w:sz w:val="21"/>
          <w:szCs w:val="21"/>
          <w:highlight w:val="none"/>
        </w:rPr>
        <w:t>：</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10"/>
          <w:sz w:val="21"/>
          <w:szCs w:val="21"/>
          <w:highlight w:val="none"/>
        </w:rPr>
        <w:t>（</w:t>
      </w:r>
      <w:r>
        <w:rPr>
          <w:rFonts w:ascii="Times New Roman" w:hAnsi="Times New Roman" w:eastAsia="宋体" w:cs="宋体"/>
          <w:spacing w:val="1"/>
          <w:sz w:val="21"/>
          <w:szCs w:val="21"/>
          <w:highlight w:val="none"/>
        </w:rPr>
        <w:t>签章）</w:t>
      </w:r>
    </w:p>
    <w:p w14:paraId="4CC3B3DF">
      <w:pPr>
        <w:tabs>
          <w:tab w:val="left" w:pos="5839"/>
        </w:tabs>
        <w:spacing w:before="191" w:line="221" w:lineRule="auto"/>
        <w:ind w:left="5363"/>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pacing w:val="-105"/>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58"/>
          <w:sz w:val="21"/>
          <w:szCs w:val="21"/>
          <w:highlight w:val="none"/>
        </w:rPr>
        <w:t xml:space="preserve"> </w:t>
      </w:r>
      <w:r>
        <w:rPr>
          <w:rFonts w:ascii="Times New Roman" w:hAnsi="Times New Roman" w:eastAsia="宋体" w:cs="宋体"/>
          <w:spacing w:val="-7"/>
          <w:sz w:val="21"/>
          <w:szCs w:val="21"/>
          <w:highlight w:val="none"/>
        </w:rPr>
        <w:t>日</w:t>
      </w:r>
    </w:p>
    <w:p w14:paraId="64420599">
      <w:pPr>
        <w:spacing w:line="221" w:lineRule="auto"/>
        <w:rPr>
          <w:rFonts w:ascii="Times New Roman" w:hAnsi="Times New Roman" w:eastAsia="宋体" w:cs="宋体"/>
          <w:sz w:val="21"/>
          <w:szCs w:val="21"/>
          <w:highlight w:val="none"/>
        </w:rPr>
        <w:sectPr>
          <w:footerReference r:id="rId9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D4E2997">
      <w:pPr>
        <w:spacing w:before="87" w:line="225" w:lineRule="auto"/>
        <w:ind w:left="3078"/>
        <w:rPr>
          <w:rFonts w:ascii="Times New Roman" w:hAnsi="Times New Roman" w:eastAsia="黑体" w:cs="黑体"/>
          <w:sz w:val="27"/>
          <w:szCs w:val="27"/>
          <w:highlight w:val="none"/>
        </w:rPr>
      </w:pPr>
      <w:bookmarkStart w:id="1490" w:name="bookmark298"/>
      <w:bookmarkEnd w:id="1490"/>
      <w:r>
        <w:rPr>
          <w:rFonts w:ascii="Times New Roman" w:hAnsi="Times New Roman" w:eastAsia="黑体" w:cs="黑体"/>
          <w:spacing w:val="3"/>
          <w:sz w:val="27"/>
          <w:szCs w:val="27"/>
          <w:highlight w:val="none"/>
        </w:rPr>
        <w:t>（三）告知承诺函</w:t>
      </w:r>
    </w:p>
    <w:p w14:paraId="23F59ACD">
      <w:pPr>
        <w:spacing w:before="161" w:line="386" w:lineRule="auto"/>
        <w:ind w:left="19" w:right="153" w:firstLine="423"/>
        <w:rPr>
          <w:rFonts w:ascii="Times New Roman" w:hAnsi="Times New Roman" w:eastAsia="宋体" w:cs="宋体"/>
          <w:spacing w:val="3"/>
          <w:sz w:val="21"/>
          <w:szCs w:val="21"/>
          <w:highlight w:val="none"/>
        </w:rPr>
      </w:pPr>
      <w:r>
        <w:rPr>
          <w:rFonts w:ascii="Times New Roman" w:hAnsi="Times New Roman" w:eastAsia="宋体" w:cs="宋体"/>
          <w:sz w:val="21"/>
          <w:szCs w:val="21"/>
          <w:highlight w:val="none"/>
        </w:rPr>
        <w:t>我单位参与</w:t>
      </w:r>
      <w:r>
        <w:rPr>
          <w:rFonts w:ascii="Times New Roman" w:hAnsi="Times New Roman" w:eastAsia="宋体" w:cs="宋体"/>
          <w:sz w:val="21"/>
          <w:szCs w:val="21"/>
          <w:highlight w:val="none"/>
          <w:u w:val="single" w:color="auto"/>
        </w:rPr>
        <w:t xml:space="preserve">  （标段名称 ）  </w:t>
      </w:r>
      <w:r>
        <w:rPr>
          <w:rFonts w:ascii="Times New Roman" w:hAnsi="Times New Roman" w:eastAsia="宋体" w:cs="宋体"/>
          <w:spacing w:val="-80"/>
          <w:sz w:val="21"/>
          <w:szCs w:val="21"/>
          <w:highlight w:val="none"/>
        </w:rPr>
        <w:t xml:space="preserve"> </w:t>
      </w:r>
      <w:r>
        <w:rPr>
          <w:rFonts w:ascii="Times New Roman" w:hAnsi="Times New Roman" w:eastAsia="宋体" w:cs="宋体"/>
          <w:sz w:val="21"/>
          <w:szCs w:val="21"/>
          <w:highlight w:val="none"/>
        </w:rPr>
        <w:t>的投标。根据《中华</w:t>
      </w:r>
      <w:r>
        <w:rPr>
          <w:rFonts w:ascii="Times New Roman" w:hAnsi="Times New Roman" w:eastAsia="宋体" w:cs="宋体"/>
          <w:spacing w:val="-1"/>
          <w:sz w:val="21"/>
          <w:szCs w:val="21"/>
          <w:highlight w:val="none"/>
        </w:rPr>
        <w:t>人民共和国招标投标法》等法律法</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规的规定，我已知悉本单位相关权利义务，作为法定代表人（或授权委托人</w:t>
      </w:r>
      <w:r>
        <w:rPr>
          <w:rFonts w:ascii="Times New Roman" w:hAnsi="Times New Roman" w:eastAsia="宋体" w:cs="宋体"/>
          <w:spacing w:val="-30"/>
          <w:sz w:val="21"/>
          <w:szCs w:val="21"/>
          <w:highlight w:val="none"/>
        </w:rPr>
        <w:t>），</w:t>
      </w:r>
      <w:r>
        <w:rPr>
          <w:rFonts w:ascii="Times New Roman" w:hAnsi="Times New Roman" w:eastAsia="宋体" w:cs="宋体"/>
          <w:spacing w:val="-1"/>
          <w:sz w:val="21"/>
          <w:szCs w:val="21"/>
          <w:highlight w:val="none"/>
        </w:rPr>
        <w:t>本人清楚知</w:t>
      </w:r>
      <w:r>
        <w:rPr>
          <w:rFonts w:ascii="Times New Roman" w:hAnsi="Times New Roman" w:eastAsia="宋体" w:cs="宋体"/>
          <w:spacing w:val="3"/>
          <w:sz w:val="21"/>
          <w:szCs w:val="21"/>
          <w:highlight w:val="none"/>
        </w:rPr>
        <w:t>晓我单位在本项目投标活动的情况。本人已详细阅读告知承诺函的内容，并在此郑重承诺：</w:t>
      </w:r>
    </w:p>
    <w:p w14:paraId="0A923EB7">
      <w:pPr>
        <w:spacing w:before="185" w:line="387" w:lineRule="auto"/>
        <w:ind w:left="20" w:right="156" w:firstLine="424"/>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一、我单位和我本人遵循公开、公平、公正、诚实守信的原则，  依法依规参与本项目投标。</w:t>
      </w:r>
    </w:p>
    <w:p w14:paraId="15499616">
      <w:pPr>
        <w:spacing w:before="185" w:line="387" w:lineRule="auto"/>
        <w:ind w:left="20" w:right="156" w:firstLine="424"/>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二、我单位具有参与本次投标的资质和能力，公司运营状况良好，  不存在挂靠投标、</w:t>
      </w:r>
      <w:r>
        <w:rPr>
          <w:rFonts w:hint="eastAsia" w:ascii="Times New Roman" w:hAnsi="Times New Roman" w:eastAsia="宋体" w:cs="宋体"/>
          <w:spacing w:val="3"/>
          <w:sz w:val="21"/>
          <w:szCs w:val="21"/>
          <w:highlight w:val="none"/>
          <w:lang w:eastAsia="zh-CN"/>
        </w:rPr>
        <w:t>不转让</w:t>
      </w:r>
      <w:r>
        <w:rPr>
          <w:rFonts w:ascii="Times New Roman" w:hAnsi="Times New Roman" w:eastAsia="宋体" w:cs="宋体"/>
          <w:spacing w:val="3"/>
          <w:sz w:val="21"/>
          <w:szCs w:val="21"/>
          <w:highlight w:val="none"/>
        </w:rPr>
        <w:t>、租借、出租、出借资格或资质证书，无处罚期内的不良行为。</w:t>
      </w:r>
    </w:p>
    <w:p w14:paraId="6DCBA2AA">
      <w:pPr>
        <w:spacing w:before="185" w:line="387" w:lineRule="auto"/>
        <w:ind w:left="20" w:right="156" w:firstLine="424"/>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三、我单位在本项目投标过程中从招标公告/投标邀请书列明的渠道获取招标文件，没有通过其他不正当渠道获取招标文件。</w:t>
      </w:r>
    </w:p>
    <w:p w14:paraId="6252F1BF">
      <w:pPr>
        <w:spacing w:before="185" w:line="387" w:lineRule="auto"/>
        <w:ind w:left="20" w:right="156" w:firstLine="424"/>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四、我单位承诺投标文件由本单位员工独立编制，严格遵守保密义务。所提供的一切投标相关材料都是真实、有效、合法的。</w:t>
      </w:r>
    </w:p>
    <w:p w14:paraId="00061259">
      <w:pPr>
        <w:spacing w:before="185" w:line="387" w:lineRule="auto"/>
        <w:ind w:left="20" w:right="156" w:firstLine="424"/>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五、我单位不与其他投标人相互串通投标报价， 不恶意压低或抬高投标报价，不排挤其他投标人的公平竞争，不损害招标人或其他投标人的合法权益。</w:t>
      </w:r>
    </w:p>
    <w:p w14:paraId="570502CD">
      <w:pPr>
        <w:spacing w:before="185" w:line="387" w:lineRule="auto"/>
        <w:ind w:left="20" w:right="156" w:firstLine="424"/>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六、我单位不与招标人或招标代理机构串通投标，损害国家利益、社会公共利益或者他人的合法权益。</w:t>
      </w:r>
    </w:p>
    <w:p w14:paraId="3569F82F">
      <w:pPr>
        <w:spacing w:before="185" w:line="387" w:lineRule="auto"/>
        <w:ind w:left="20" w:right="156" w:firstLine="424"/>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七、我单位不向招标人或者评标委员会成员行贿以牟取中标，不在开标后进行虚假恶意投诉。</w:t>
      </w:r>
    </w:p>
    <w:p w14:paraId="1AD6ECA6">
      <w:pPr>
        <w:spacing w:before="185" w:line="387" w:lineRule="auto"/>
        <w:ind w:left="20" w:right="156" w:firstLine="424"/>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八、我单位和我个人清楚并知晓《中华人民共和国刑法》第二百二十三条“投标人相 互串通投标报价， 损害招标人或者其他投标人利益，情节严重的， 处三年以下有期徒刑或 者拘役，并处或者单处罚金。投标人与招标人串通投标，损害国家、集体、公民的合法</w:t>
      </w:r>
      <w:r>
        <w:rPr>
          <w:rFonts w:hint="eastAsia" w:ascii="Times New Roman" w:hAnsi="Times New Roman" w:eastAsia="宋体" w:cs="宋体"/>
          <w:spacing w:val="3"/>
          <w:sz w:val="21"/>
          <w:szCs w:val="21"/>
          <w:highlight w:val="none"/>
          <w:lang w:val="en-US" w:eastAsia="zh-CN"/>
        </w:rPr>
        <w:t>权益</w:t>
      </w:r>
      <w:r>
        <w:rPr>
          <w:rFonts w:ascii="Times New Roman" w:hAnsi="Times New Roman" w:eastAsia="宋体" w:cs="宋体"/>
          <w:spacing w:val="3"/>
          <w:sz w:val="21"/>
          <w:szCs w:val="21"/>
          <w:highlight w:val="none"/>
        </w:rPr>
        <w:t>的，依照前款的规定处罚”的规定。</w:t>
      </w:r>
    </w:p>
    <w:p w14:paraId="43E10701">
      <w:pPr>
        <w:spacing w:before="191" w:line="443" w:lineRule="exact"/>
        <w:ind w:left="446"/>
        <w:rPr>
          <w:rFonts w:ascii="Times New Roman" w:hAnsi="Times New Roman" w:eastAsia="宋体" w:cs="宋体"/>
          <w:sz w:val="21"/>
          <w:szCs w:val="21"/>
          <w:highlight w:val="none"/>
        </w:rPr>
      </w:pPr>
      <w:r>
        <w:rPr>
          <w:rFonts w:ascii="Times New Roman" w:hAnsi="Times New Roman" w:eastAsia="宋体" w:cs="宋体"/>
          <w:spacing w:val="3"/>
          <w:position w:val="17"/>
          <w:sz w:val="21"/>
          <w:szCs w:val="21"/>
          <w:highlight w:val="none"/>
        </w:rPr>
        <w:t>九、我单位如在本项目招标投标活动评标工作中存在串通投标、弄</w:t>
      </w:r>
      <w:r>
        <w:rPr>
          <w:rFonts w:ascii="Times New Roman" w:hAnsi="Times New Roman" w:eastAsia="宋体" w:cs="宋体"/>
          <w:spacing w:val="2"/>
          <w:position w:val="17"/>
          <w:sz w:val="21"/>
          <w:szCs w:val="21"/>
          <w:highlight w:val="none"/>
        </w:rPr>
        <w:t>虚作假等行为的，</w:t>
      </w:r>
    </w:p>
    <w:p w14:paraId="0F6C5074">
      <w:pPr>
        <w:spacing w:line="219" w:lineRule="auto"/>
        <w:ind w:left="1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本单位及本人自愿承担法律责任，接受相应刑事、纪律和行政处罚以及失信惩戒。</w:t>
      </w:r>
    </w:p>
    <w:p w14:paraId="3599E84A">
      <w:pPr>
        <w:spacing w:before="187" w:line="220" w:lineRule="auto"/>
        <w:ind w:left="442"/>
        <w:rPr>
          <w:rFonts w:ascii="Times New Roman" w:hAnsi="Times New Roman" w:eastAsia="宋体" w:cs="宋体"/>
          <w:sz w:val="21"/>
          <w:szCs w:val="21"/>
          <w:highlight w:val="none"/>
        </w:rPr>
      </w:pPr>
      <w:r>
        <w:rPr>
          <w:rFonts w:ascii="Times New Roman" w:hAnsi="Times New Roman" w:eastAsia="宋体" w:cs="宋体"/>
          <w:sz w:val="21"/>
          <w:szCs w:val="21"/>
          <w:highlight w:val="none"/>
        </w:rPr>
        <w:t>十、本承诺函由我单位盖章及法定代表人（授权委托人）本人亲自盖章</w:t>
      </w:r>
      <w:r>
        <w:rPr>
          <w:rFonts w:ascii="Times New Roman" w:hAnsi="Times New Roman" w:eastAsia="宋体" w:cs="宋体"/>
          <w:spacing w:val="-1"/>
          <w:sz w:val="21"/>
          <w:szCs w:val="21"/>
          <w:highlight w:val="none"/>
        </w:rPr>
        <w:t>或签字确认。</w:t>
      </w:r>
    </w:p>
    <w:p w14:paraId="41B6B6C2">
      <w:pPr>
        <w:pStyle w:val="5"/>
        <w:spacing w:line="280" w:lineRule="auto"/>
        <w:rPr>
          <w:rFonts w:ascii="Times New Roman" w:hAnsi="Times New Roman"/>
          <w:highlight w:val="none"/>
        </w:rPr>
      </w:pPr>
    </w:p>
    <w:p w14:paraId="332D2EB0">
      <w:pPr>
        <w:pStyle w:val="5"/>
        <w:spacing w:line="281" w:lineRule="auto"/>
        <w:rPr>
          <w:rFonts w:ascii="Times New Roman" w:hAnsi="Times New Roman"/>
          <w:highlight w:val="none"/>
        </w:rPr>
      </w:pPr>
    </w:p>
    <w:p w14:paraId="0BE53B19">
      <w:pPr>
        <w:spacing w:before="69" w:line="437" w:lineRule="exact"/>
        <w:ind w:left="5166"/>
        <w:rPr>
          <w:rFonts w:ascii="Times New Roman" w:hAnsi="Times New Roman" w:eastAsia="宋体" w:cs="宋体"/>
          <w:sz w:val="21"/>
          <w:szCs w:val="21"/>
          <w:highlight w:val="none"/>
        </w:rPr>
      </w:pPr>
      <w:r>
        <w:rPr>
          <w:rFonts w:ascii="Times New Roman" w:hAnsi="Times New Roman" w:eastAsia="宋体" w:cs="宋体"/>
          <w:spacing w:val="-11"/>
          <w:position w:val="17"/>
          <w:sz w:val="21"/>
          <w:szCs w:val="21"/>
          <w:highlight w:val="none"/>
        </w:rPr>
        <w:t>承诺单位</w:t>
      </w:r>
      <w:r>
        <w:rPr>
          <w:rFonts w:ascii="Times New Roman" w:hAnsi="Times New Roman" w:eastAsia="宋体" w:cs="宋体"/>
          <w:spacing w:val="-5"/>
          <w:position w:val="17"/>
          <w:sz w:val="21"/>
          <w:szCs w:val="21"/>
          <w:highlight w:val="none"/>
        </w:rPr>
        <w:t>：（</w:t>
      </w:r>
      <w:r>
        <w:rPr>
          <w:rFonts w:ascii="Times New Roman" w:hAnsi="Times New Roman" w:eastAsia="宋体" w:cs="宋体"/>
          <w:spacing w:val="-11"/>
          <w:position w:val="17"/>
          <w:sz w:val="21"/>
          <w:szCs w:val="21"/>
          <w:highlight w:val="none"/>
        </w:rPr>
        <w:t>盖单位章）</w:t>
      </w:r>
    </w:p>
    <w:p w14:paraId="3472154C">
      <w:pPr>
        <w:spacing w:before="1" w:line="219" w:lineRule="auto"/>
        <w:ind w:left="4115"/>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法定代表人或授权委托人</w:t>
      </w:r>
      <w:r>
        <w:rPr>
          <w:rFonts w:ascii="Times New Roman" w:hAnsi="Times New Roman" w:eastAsia="宋体" w:cs="宋体"/>
          <w:spacing w:val="-12"/>
          <w:sz w:val="21"/>
          <w:szCs w:val="21"/>
          <w:highlight w:val="none"/>
        </w:rPr>
        <w:t>：（</w:t>
      </w:r>
      <w:r>
        <w:rPr>
          <w:rFonts w:ascii="Times New Roman" w:hAnsi="Times New Roman" w:eastAsia="宋体" w:cs="宋体"/>
          <w:spacing w:val="-7"/>
          <w:sz w:val="21"/>
          <w:szCs w:val="21"/>
          <w:highlight w:val="none"/>
        </w:rPr>
        <w:t>签章）</w:t>
      </w:r>
    </w:p>
    <w:p w14:paraId="3FADFFCC">
      <w:pPr>
        <w:spacing w:before="191" w:line="221" w:lineRule="auto"/>
        <w:ind w:left="4441"/>
        <w:rPr>
          <w:rFonts w:ascii="Times New Roman" w:hAnsi="Times New Roman" w:eastAsia="宋体" w:cs="宋体"/>
          <w:sz w:val="21"/>
          <w:szCs w:val="21"/>
          <w:highlight w:val="none"/>
        </w:rPr>
      </w:pPr>
      <w:r>
        <w:rPr>
          <w:rFonts w:ascii="Times New Roman" w:hAnsi="Times New Roman" w:eastAsia="宋体" w:cs="宋体"/>
          <w:spacing w:val="-17"/>
          <w:sz w:val="21"/>
          <w:szCs w:val="21"/>
          <w:highlight w:val="none"/>
        </w:rPr>
        <w:t>承诺时间：</w:t>
      </w:r>
      <w:r>
        <w:rPr>
          <w:rFonts w:ascii="Times New Roman" w:hAnsi="Times New Roman" w:eastAsia="宋体" w:cs="宋体"/>
          <w:spacing w:val="30"/>
          <w:sz w:val="21"/>
          <w:szCs w:val="21"/>
          <w:highlight w:val="none"/>
        </w:rPr>
        <w:t xml:space="preserve">  </w:t>
      </w:r>
      <w:r>
        <w:rPr>
          <w:rFonts w:ascii="Times New Roman" w:hAnsi="Times New Roman" w:eastAsia="宋体" w:cs="宋体"/>
          <w:spacing w:val="-17"/>
          <w:sz w:val="21"/>
          <w:szCs w:val="21"/>
          <w:highlight w:val="none"/>
        </w:rPr>
        <w:t>年</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7"/>
          <w:sz w:val="21"/>
          <w:szCs w:val="21"/>
          <w:highlight w:val="none"/>
        </w:rPr>
        <w:t>月</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17"/>
          <w:sz w:val="21"/>
          <w:szCs w:val="21"/>
          <w:highlight w:val="none"/>
        </w:rPr>
        <w:t>日</w:t>
      </w:r>
    </w:p>
    <w:p w14:paraId="0327E6C8">
      <w:pPr>
        <w:spacing w:line="221" w:lineRule="auto"/>
        <w:rPr>
          <w:rFonts w:ascii="Times New Roman" w:hAnsi="Times New Roman" w:eastAsia="宋体" w:cs="宋体"/>
          <w:sz w:val="21"/>
          <w:szCs w:val="21"/>
          <w:highlight w:val="none"/>
        </w:rPr>
        <w:sectPr>
          <w:footerReference r:id="rId9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16F5979">
      <w:pPr>
        <w:pStyle w:val="5"/>
        <w:spacing w:line="257" w:lineRule="auto"/>
        <w:rPr>
          <w:rFonts w:ascii="Times New Roman" w:hAnsi="Times New Roman"/>
          <w:highlight w:val="none"/>
        </w:rPr>
      </w:pPr>
    </w:p>
    <w:p w14:paraId="651A8521">
      <w:pPr>
        <w:pStyle w:val="5"/>
        <w:spacing w:line="257" w:lineRule="auto"/>
        <w:rPr>
          <w:rFonts w:ascii="Times New Roman" w:hAnsi="Times New Roman"/>
          <w:highlight w:val="none"/>
        </w:rPr>
      </w:pPr>
    </w:p>
    <w:p w14:paraId="387878A8">
      <w:pPr>
        <w:spacing w:before="88" w:line="224" w:lineRule="auto"/>
        <w:ind w:left="3361"/>
        <w:rPr>
          <w:rFonts w:ascii="Times New Roman" w:hAnsi="Times New Roman" w:eastAsia="黑体" w:cs="黑体"/>
          <w:sz w:val="27"/>
          <w:szCs w:val="27"/>
          <w:highlight w:val="none"/>
        </w:rPr>
      </w:pPr>
      <w:bookmarkStart w:id="1491" w:name="bookmark299"/>
      <w:bookmarkEnd w:id="1491"/>
      <w:bookmarkStart w:id="1492" w:name="bookmark300"/>
      <w:bookmarkEnd w:id="1492"/>
      <w:bookmarkStart w:id="1493" w:name="bookmark301"/>
      <w:bookmarkEnd w:id="1493"/>
      <w:r>
        <w:rPr>
          <w:rFonts w:ascii="Times New Roman" w:hAnsi="Times New Roman" w:eastAsia="黑体" w:cs="黑体"/>
          <w:spacing w:val="-2"/>
          <w:sz w:val="27"/>
          <w:szCs w:val="27"/>
          <w:highlight w:val="none"/>
        </w:rPr>
        <w:t>（四）声明函</w:t>
      </w:r>
    </w:p>
    <w:p w14:paraId="64E4DA00">
      <w:pPr>
        <w:pStyle w:val="5"/>
        <w:spacing w:line="266" w:lineRule="auto"/>
        <w:rPr>
          <w:rFonts w:ascii="Times New Roman" w:hAnsi="Times New Roman"/>
          <w:highlight w:val="none"/>
        </w:rPr>
      </w:pPr>
    </w:p>
    <w:p w14:paraId="689EEB52">
      <w:pPr>
        <w:pStyle w:val="5"/>
        <w:spacing w:line="266" w:lineRule="auto"/>
        <w:rPr>
          <w:rFonts w:ascii="Times New Roman" w:hAnsi="Times New Roman"/>
          <w:highlight w:val="none"/>
        </w:rPr>
      </w:pPr>
    </w:p>
    <w:p w14:paraId="4882975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在本项目编制投标文件过程中，我单位声明如下：</w:t>
      </w:r>
    </w:p>
    <w:p w14:paraId="40598FD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一、未与本标段其他投标人委托同一单位或同一人编制投标文件；</w:t>
      </w:r>
    </w:p>
    <w:p w14:paraId="7F2A39E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二、未与本标段其他投标人协商投标报价；</w:t>
      </w:r>
    </w:p>
    <w:p w14:paraId="6331A40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三、未与本标段其他投标人使用同一电脑等电子设备编制投标文件；</w:t>
      </w:r>
    </w:p>
    <w:p w14:paraId="1484B8D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四、未使用“网络虚拟设备”等无法识别电子设备归属的电脑编制投标文件；</w:t>
      </w:r>
    </w:p>
    <w:p w14:paraId="0A83CCA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五、本项目技术标（施工组织设计）是针对本项目现场实际、技术特点以及施工 图纸而编制的相应的技术方案， 在编制过程中未抄袭、摘抄网络或其他项目相关技术资料，对文件内容具有独立自主知识产权；</w:t>
      </w:r>
    </w:p>
    <w:p w14:paraId="5B03613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六、本项目经济标（投标报价）是依据本项目给定的图纸、工程量清单、最高投标限价以及现场实际独立编制的，对投标报价编制的完整性、准确性负责；</w:t>
      </w:r>
    </w:p>
    <w:p w14:paraId="011A147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七、本项目资信标提供的材料均为我单位真实、有效和完整的材料， 不存在任何 弄虚作假行为。投标文件所附的各类材料均为我单位提供相关材料和填写的内容在主 体信息库依据规则生成，我单位已对材料进行确认，并认可提供材料的有效性、真实性和完整性。</w:t>
      </w:r>
    </w:p>
    <w:p w14:paraId="6B10F1F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我单位对以上声明内容完全负责， 如违反以上</w:t>
      </w:r>
      <w:r>
        <w:rPr>
          <w:rFonts w:hint="eastAsia" w:eastAsia="宋体"/>
          <w:highlight w:val="none"/>
          <w:lang w:val="en-US" w:eastAsia="zh-CN"/>
        </w:rPr>
        <w:t>条款</w:t>
      </w:r>
      <w:r>
        <w:rPr>
          <w:highlight w:val="none"/>
        </w:rPr>
        <w:t>，评标委员会有权依据招 标文件相应条款否决我单位投标文件，招标人有权依据相关法律不接受我单位投标并没收我单位投标保证金，由此造成的一切法律责任和经济损失我单位均予以承担。</w:t>
      </w:r>
    </w:p>
    <w:p w14:paraId="7618B7D4">
      <w:pPr>
        <w:spacing w:before="191" w:line="221" w:lineRule="auto"/>
        <w:ind w:left="441"/>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特此声明！</w:t>
      </w:r>
    </w:p>
    <w:p w14:paraId="7BD83350">
      <w:pPr>
        <w:pStyle w:val="5"/>
        <w:spacing w:line="286" w:lineRule="auto"/>
        <w:rPr>
          <w:rFonts w:ascii="Times New Roman" w:hAnsi="Times New Roman"/>
          <w:highlight w:val="none"/>
        </w:rPr>
      </w:pPr>
    </w:p>
    <w:p w14:paraId="58B72A68">
      <w:pPr>
        <w:pStyle w:val="5"/>
        <w:spacing w:line="287" w:lineRule="auto"/>
        <w:rPr>
          <w:rFonts w:ascii="Times New Roman" w:hAnsi="Times New Roman"/>
          <w:highlight w:val="none"/>
        </w:rPr>
      </w:pPr>
    </w:p>
    <w:p w14:paraId="451A02AB">
      <w:pPr>
        <w:pStyle w:val="5"/>
        <w:spacing w:line="287" w:lineRule="auto"/>
        <w:rPr>
          <w:rFonts w:ascii="Times New Roman" w:hAnsi="Times New Roman"/>
          <w:highlight w:val="none"/>
        </w:rPr>
      </w:pPr>
    </w:p>
    <w:p w14:paraId="5ACD7330">
      <w:pPr>
        <w:pStyle w:val="5"/>
        <w:spacing w:line="287" w:lineRule="auto"/>
        <w:rPr>
          <w:rFonts w:ascii="Times New Roman" w:hAnsi="Times New Roman"/>
          <w:highlight w:val="none"/>
        </w:rPr>
      </w:pPr>
    </w:p>
    <w:p w14:paraId="430E2872">
      <w:pPr>
        <w:pStyle w:val="5"/>
        <w:spacing w:line="287" w:lineRule="auto"/>
        <w:rPr>
          <w:rFonts w:ascii="Times New Roman" w:hAnsi="Times New Roman"/>
          <w:highlight w:val="none"/>
        </w:rPr>
      </w:pPr>
    </w:p>
    <w:p w14:paraId="1D056560">
      <w:pPr>
        <w:spacing w:before="68" w:line="220" w:lineRule="auto"/>
        <w:ind w:left="4118"/>
        <w:rPr>
          <w:rFonts w:ascii="Times New Roman" w:hAnsi="Times New Roman" w:eastAsia="宋体" w:cs="宋体"/>
          <w:sz w:val="21"/>
          <w:szCs w:val="21"/>
          <w:highlight w:val="none"/>
        </w:rPr>
      </w:pPr>
      <w:r>
        <w:rPr>
          <w:rFonts w:ascii="Times New Roman" w:hAnsi="Times New Roman" w:eastAsia="宋体" w:cs="宋体"/>
          <w:spacing w:val="-11"/>
          <w:sz w:val="21"/>
          <w:szCs w:val="21"/>
          <w:highlight w:val="none"/>
        </w:rPr>
        <w:t>声明单位</w:t>
      </w:r>
      <w:r>
        <w:rPr>
          <w:rFonts w:ascii="Times New Roman" w:hAnsi="Times New Roman" w:eastAsia="宋体" w:cs="宋体"/>
          <w:spacing w:val="-7"/>
          <w:sz w:val="21"/>
          <w:szCs w:val="21"/>
          <w:highlight w:val="none"/>
        </w:rPr>
        <w:t>：（</w:t>
      </w:r>
      <w:r>
        <w:rPr>
          <w:rFonts w:ascii="Times New Roman" w:hAnsi="Times New Roman" w:eastAsia="宋体" w:cs="宋体"/>
          <w:spacing w:val="-11"/>
          <w:sz w:val="21"/>
          <w:szCs w:val="21"/>
          <w:highlight w:val="none"/>
        </w:rPr>
        <w:t>盖单位章）</w:t>
      </w:r>
    </w:p>
    <w:p w14:paraId="2DE54448">
      <w:pPr>
        <w:spacing w:before="187" w:line="220" w:lineRule="auto"/>
        <w:ind w:left="4115"/>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法定代表人或授权委托人</w:t>
      </w:r>
      <w:r>
        <w:rPr>
          <w:rFonts w:ascii="Times New Roman" w:hAnsi="Times New Roman" w:eastAsia="宋体" w:cs="宋体"/>
          <w:spacing w:val="-12"/>
          <w:sz w:val="21"/>
          <w:szCs w:val="21"/>
          <w:highlight w:val="none"/>
        </w:rPr>
        <w:t>：（</w:t>
      </w:r>
      <w:r>
        <w:rPr>
          <w:rFonts w:ascii="Times New Roman" w:hAnsi="Times New Roman" w:eastAsia="宋体" w:cs="宋体"/>
          <w:spacing w:val="-7"/>
          <w:sz w:val="21"/>
          <w:szCs w:val="21"/>
          <w:highlight w:val="none"/>
        </w:rPr>
        <w:t>签章）</w:t>
      </w:r>
    </w:p>
    <w:p w14:paraId="60AEC712">
      <w:pPr>
        <w:spacing w:before="191" w:line="221" w:lineRule="auto"/>
        <w:ind w:left="4133"/>
        <w:rPr>
          <w:rFonts w:ascii="Times New Roman" w:hAnsi="Times New Roman" w:eastAsia="宋体" w:cs="宋体"/>
          <w:sz w:val="21"/>
          <w:szCs w:val="21"/>
          <w:highlight w:val="none"/>
        </w:rPr>
      </w:pPr>
      <w:r>
        <w:rPr>
          <w:rFonts w:ascii="Times New Roman" w:hAnsi="Times New Roman" w:eastAsia="宋体" w:cs="宋体"/>
          <w:spacing w:val="-19"/>
          <w:sz w:val="21"/>
          <w:szCs w:val="21"/>
          <w:highlight w:val="none"/>
        </w:rPr>
        <w:t>声明时间：</w:t>
      </w:r>
      <w:r>
        <w:rPr>
          <w:rFonts w:ascii="Times New Roman" w:hAnsi="Times New Roman" w:eastAsia="宋体" w:cs="宋体"/>
          <w:spacing w:val="22"/>
          <w:sz w:val="21"/>
          <w:szCs w:val="21"/>
          <w:highlight w:val="none"/>
        </w:rPr>
        <w:t xml:space="preserve">   </w:t>
      </w:r>
      <w:r>
        <w:rPr>
          <w:rFonts w:ascii="Times New Roman" w:hAnsi="Times New Roman" w:eastAsia="宋体" w:cs="宋体"/>
          <w:spacing w:val="-19"/>
          <w:sz w:val="21"/>
          <w:szCs w:val="21"/>
          <w:highlight w:val="none"/>
        </w:rPr>
        <w:t>年</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19"/>
          <w:sz w:val="21"/>
          <w:szCs w:val="21"/>
          <w:highlight w:val="none"/>
        </w:rPr>
        <w:t>月</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19"/>
          <w:sz w:val="21"/>
          <w:szCs w:val="21"/>
          <w:highlight w:val="none"/>
        </w:rPr>
        <w:t>日</w:t>
      </w:r>
    </w:p>
    <w:p w14:paraId="6DB22FFF">
      <w:pPr>
        <w:spacing w:line="221" w:lineRule="auto"/>
        <w:rPr>
          <w:rFonts w:ascii="Times New Roman" w:hAnsi="Times New Roman" w:eastAsia="宋体" w:cs="宋体"/>
          <w:sz w:val="21"/>
          <w:szCs w:val="21"/>
          <w:highlight w:val="none"/>
        </w:rPr>
        <w:sectPr>
          <w:footerReference r:id="rId9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D4DABE5">
      <w:pPr>
        <w:pStyle w:val="5"/>
        <w:spacing w:line="255" w:lineRule="auto"/>
        <w:rPr>
          <w:rFonts w:ascii="Times New Roman" w:hAnsi="Times New Roman"/>
          <w:highlight w:val="none"/>
        </w:rPr>
      </w:pPr>
    </w:p>
    <w:p w14:paraId="47E0F365">
      <w:pPr>
        <w:pStyle w:val="5"/>
        <w:spacing w:line="256" w:lineRule="auto"/>
        <w:rPr>
          <w:rFonts w:ascii="Times New Roman" w:hAnsi="Times New Roman"/>
          <w:highlight w:val="none"/>
        </w:rPr>
      </w:pPr>
    </w:p>
    <w:p w14:paraId="5E884BBF">
      <w:pPr>
        <w:pStyle w:val="5"/>
        <w:spacing w:line="256" w:lineRule="auto"/>
        <w:rPr>
          <w:rFonts w:ascii="Times New Roman" w:hAnsi="Times New Roman"/>
          <w:highlight w:val="none"/>
        </w:rPr>
      </w:pPr>
    </w:p>
    <w:p w14:paraId="777D32BE">
      <w:pPr>
        <w:pStyle w:val="5"/>
        <w:spacing w:line="256" w:lineRule="auto"/>
        <w:rPr>
          <w:rFonts w:ascii="Times New Roman" w:hAnsi="Times New Roman"/>
          <w:highlight w:val="none"/>
        </w:rPr>
      </w:pPr>
    </w:p>
    <w:p w14:paraId="4F4A9626">
      <w:pPr>
        <w:spacing w:before="88" w:line="224" w:lineRule="auto"/>
        <w:ind w:left="2642"/>
        <w:rPr>
          <w:rFonts w:ascii="Times New Roman" w:hAnsi="Times New Roman" w:eastAsia="黑体" w:cs="黑体"/>
          <w:sz w:val="27"/>
          <w:szCs w:val="27"/>
          <w:highlight w:val="none"/>
        </w:rPr>
      </w:pPr>
      <w:bookmarkStart w:id="1494" w:name="bookmark302"/>
      <w:bookmarkEnd w:id="1494"/>
      <w:r>
        <w:rPr>
          <w:rFonts w:ascii="Times New Roman" w:hAnsi="Times New Roman" w:eastAsia="黑体" w:cs="黑体"/>
          <w:spacing w:val="8"/>
          <w:sz w:val="27"/>
          <w:szCs w:val="27"/>
          <w:highlight w:val="none"/>
        </w:rPr>
        <w:t>二、法定代表人身份证明</w:t>
      </w:r>
    </w:p>
    <w:p w14:paraId="6BA8412B">
      <w:pPr>
        <w:tabs>
          <w:tab w:val="left" w:pos="6939"/>
        </w:tabs>
        <w:spacing w:before="211" w:line="440" w:lineRule="auto"/>
        <w:ind w:left="18" w:right="1393" w:firstLine="2"/>
        <w:jc w:val="both"/>
        <w:rPr>
          <w:rFonts w:ascii="Times New Roman" w:hAnsi="Times New Roman" w:eastAsia="宋体" w:cs="宋体"/>
          <w:sz w:val="21"/>
          <w:szCs w:val="21"/>
          <w:highlight w:val="none"/>
        </w:rPr>
      </w:pPr>
      <w:r>
        <w:rPr>
          <w:rFonts w:ascii="Times New Roman" w:hAnsi="Times New Roman" w:eastAsia="宋体" w:cs="宋体"/>
          <w:spacing w:val="-25"/>
          <w:sz w:val="21"/>
          <w:szCs w:val="21"/>
          <w:highlight w:val="none"/>
        </w:rPr>
        <w:t>投</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5"/>
          <w:sz w:val="21"/>
          <w:szCs w:val="21"/>
          <w:highlight w:val="none"/>
        </w:rPr>
        <w:t>标</w:t>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25"/>
          <w:sz w:val="21"/>
          <w:szCs w:val="21"/>
          <w:highlight w:val="none"/>
        </w:rPr>
        <w:t>人：</w:t>
      </w:r>
      <w:r>
        <w:rPr>
          <w:rFonts w:ascii="Times New Roman" w:hAnsi="Times New Roman" w:eastAsia="宋体" w:cs="宋体"/>
          <w:spacing w:val="-32"/>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23"/>
          <w:w w:val="96"/>
          <w:sz w:val="21"/>
          <w:szCs w:val="21"/>
          <w:highlight w:val="none"/>
        </w:rPr>
        <w:t>单位性质：</w:t>
      </w:r>
      <w:r>
        <w:rPr>
          <w:rFonts w:ascii="Times New Roman" w:hAnsi="Times New Roman" w:eastAsia="宋体" w:cs="宋体"/>
          <w:spacing w:val="49"/>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z w:val="21"/>
          <w:szCs w:val="21"/>
          <w:highlight w:val="none"/>
        </w:rPr>
        <w:t xml:space="preserve"> </w:t>
      </w:r>
      <w:r>
        <w:rPr>
          <w:rFonts w:ascii="Times New Roman" w:hAnsi="Times New Roman" w:eastAsia="宋体" w:cs="宋体"/>
          <w:spacing w:val="-29"/>
          <w:w w:val="99"/>
          <w:sz w:val="21"/>
          <w:szCs w:val="21"/>
          <w:highlight w:val="none"/>
        </w:rPr>
        <w:t>地</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29"/>
          <w:w w:val="99"/>
          <w:sz w:val="21"/>
          <w:szCs w:val="21"/>
          <w:highlight w:val="none"/>
        </w:rPr>
        <w:t>址：</w:t>
      </w:r>
      <w:r>
        <w:rPr>
          <w:rFonts w:ascii="Times New Roman" w:hAnsi="Times New Roman" w:eastAsia="宋体" w:cs="宋体"/>
          <w:spacing w:val="-31"/>
          <w:sz w:val="21"/>
          <w:szCs w:val="21"/>
          <w:highlight w:val="none"/>
        </w:rPr>
        <w:t xml:space="preserve"> </w:t>
      </w:r>
      <w:r>
        <w:rPr>
          <w:rFonts w:ascii="Times New Roman" w:hAnsi="Times New Roman" w:eastAsia="宋体" w:cs="宋体"/>
          <w:sz w:val="21"/>
          <w:szCs w:val="21"/>
          <w:highlight w:val="none"/>
          <w:u w:val="single" w:color="auto"/>
        </w:rPr>
        <w:t xml:space="preserve">                                                        </w:t>
      </w:r>
    </w:p>
    <w:p w14:paraId="225F5CD7">
      <w:pPr>
        <w:spacing w:line="220" w:lineRule="auto"/>
        <w:ind w:left="20"/>
        <w:rPr>
          <w:rFonts w:ascii="Times New Roman" w:hAnsi="Times New Roman" w:eastAsia="宋体" w:cs="宋体"/>
          <w:sz w:val="21"/>
          <w:szCs w:val="21"/>
          <w:highlight w:val="none"/>
        </w:rPr>
      </w:pPr>
      <w:r>
        <w:rPr>
          <w:rFonts w:ascii="Times New Roman" w:hAnsi="Times New Roman" w:eastAsia="宋体" w:cs="宋体"/>
          <w:spacing w:val="-19"/>
          <w:sz w:val="21"/>
          <w:szCs w:val="21"/>
          <w:highlight w:val="none"/>
        </w:rPr>
        <w:t>成立时间：</w:t>
      </w:r>
      <w:r>
        <w:rPr>
          <w:rFonts w:ascii="Times New Roman" w:hAnsi="Times New Roman" w:eastAsia="宋体" w:cs="宋体"/>
          <w:spacing w:val="22"/>
          <w:sz w:val="21"/>
          <w:szCs w:val="21"/>
          <w:highlight w:val="none"/>
        </w:rPr>
        <w:t xml:space="preserve">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90"/>
          <w:sz w:val="21"/>
          <w:szCs w:val="21"/>
          <w:highlight w:val="none"/>
        </w:rPr>
        <w:t xml:space="preserve"> </w:t>
      </w:r>
      <w:r>
        <w:rPr>
          <w:rFonts w:ascii="Times New Roman" w:hAnsi="Times New Roman" w:eastAsia="宋体" w:cs="宋体"/>
          <w:spacing w:val="-19"/>
          <w:sz w:val="21"/>
          <w:szCs w:val="21"/>
          <w:highlight w:val="none"/>
        </w:rPr>
        <w:t>年</w:t>
      </w:r>
      <w:r>
        <w:rPr>
          <w:rFonts w:ascii="Times New Roman" w:hAnsi="Times New Roman" w:eastAsia="宋体" w:cs="宋体"/>
          <w:spacing w:val="8"/>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19"/>
          <w:sz w:val="21"/>
          <w:szCs w:val="21"/>
          <w:highlight w:val="none"/>
        </w:rPr>
        <w:t>月</w:t>
      </w:r>
      <w:r>
        <w:rPr>
          <w:rFonts w:ascii="Times New Roman" w:hAnsi="Times New Roman" w:eastAsia="宋体" w:cs="宋体"/>
          <w:spacing w:val="8"/>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19"/>
          <w:sz w:val="21"/>
          <w:szCs w:val="21"/>
          <w:highlight w:val="none"/>
        </w:rPr>
        <w:t>日</w:t>
      </w:r>
    </w:p>
    <w:p w14:paraId="19541EC1">
      <w:pPr>
        <w:spacing w:before="248" w:line="221" w:lineRule="auto"/>
        <w:ind w:left="20"/>
        <w:rPr>
          <w:rFonts w:ascii="Times New Roman" w:hAnsi="Times New Roman" w:eastAsia="宋体" w:cs="宋体"/>
          <w:sz w:val="21"/>
          <w:szCs w:val="21"/>
          <w:highlight w:val="none"/>
        </w:rPr>
      </w:pPr>
      <w:r>
        <w:rPr>
          <w:rFonts w:ascii="Times New Roman" w:hAnsi="Times New Roman" w:eastAsia="宋体" w:cs="宋体"/>
          <w:spacing w:val="-26"/>
          <w:sz w:val="21"/>
          <w:szCs w:val="21"/>
          <w:highlight w:val="none"/>
        </w:rPr>
        <w:t>经营期限：</w:t>
      </w:r>
      <w:r>
        <w:rPr>
          <w:rFonts w:ascii="Times New Roman" w:hAnsi="Times New Roman" w:eastAsia="宋体" w:cs="宋体"/>
          <w:spacing w:val="20"/>
          <w:sz w:val="21"/>
          <w:szCs w:val="21"/>
          <w:highlight w:val="none"/>
        </w:rPr>
        <w:t xml:space="preserve"> </w:t>
      </w:r>
      <w:r>
        <w:rPr>
          <w:rFonts w:ascii="Times New Roman" w:hAnsi="Times New Roman" w:eastAsia="宋体" w:cs="宋体"/>
          <w:sz w:val="21"/>
          <w:szCs w:val="21"/>
          <w:highlight w:val="none"/>
          <w:u w:val="single" w:color="auto"/>
        </w:rPr>
        <w:t xml:space="preserve">                                                        </w:t>
      </w:r>
    </w:p>
    <w:p w14:paraId="7DFAE4D8">
      <w:pPr>
        <w:spacing w:before="248" w:line="221" w:lineRule="auto"/>
        <w:ind w:left="18"/>
        <w:rPr>
          <w:rFonts w:ascii="Times New Roman" w:hAnsi="Times New Roman" w:eastAsia="宋体" w:cs="宋体"/>
          <w:sz w:val="21"/>
          <w:szCs w:val="21"/>
          <w:highlight w:val="none"/>
        </w:rPr>
      </w:pPr>
      <w:r>
        <w:rPr>
          <w:rFonts w:ascii="Times New Roman" w:hAnsi="Times New Roman" w:eastAsia="宋体" w:cs="宋体"/>
          <w:spacing w:val="-30"/>
          <w:sz w:val="21"/>
          <w:szCs w:val="21"/>
          <w:highlight w:val="none"/>
        </w:rPr>
        <w:t>姓</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30"/>
          <w:sz w:val="21"/>
          <w:szCs w:val="21"/>
          <w:highlight w:val="none"/>
        </w:rPr>
        <w:t>名：</w:t>
      </w:r>
      <w:r>
        <w:rPr>
          <w:rFonts w:ascii="Times New Roman" w:hAnsi="Times New Roman" w:eastAsia="宋体" w:cs="宋体"/>
          <w:spacing w:val="-31"/>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30"/>
          <w:sz w:val="21"/>
          <w:szCs w:val="21"/>
          <w:highlight w:val="none"/>
        </w:rPr>
        <w:t>性</w:t>
      </w:r>
      <w:r>
        <w:rPr>
          <w:rFonts w:ascii="Times New Roman" w:hAnsi="Times New Roman" w:eastAsia="宋体" w:cs="宋体"/>
          <w:sz w:val="21"/>
          <w:szCs w:val="21"/>
          <w:highlight w:val="none"/>
        </w:rPr>
        <w:t xml:space="preserve">        </w:t>
      </w:r>
      <w:r>
        <w:rPr>
          <w:rFonts w:ascii="Times New Roman" w:hAnsi="Times New Roman" w:eastAsia="宋体" w:cs="宋体"/>
          <w:spacing w:val="-30"/>
          <w:sz w:val="21"/>
          <w:szCs w:val="21"/>
          <w:highlight w:val="none"/>
        </w:rPr>
        <w:t>别：</w:t>
      </w:r>
      <w:r>
        <w:rPr>
          <w:rFonts w:ascii="Times New Roman" w:hAnsi="Times New Roman" w:eastAsia="宋体" w:cs="宋体"/>
          <w:spacing w:val="-26"/>
          <w:sz w:val="21"/>
          <w:szCs w:val="21"/>
          <w:highlight w:val="none"/>
        </w:rPr>
        <w:t xml:space="preserve"> </w:t>
      </w:r>
      <w:r>
        <w:rPr>
          <w:rFonts w:ascii="Times New Roman" w:hAnsi="Times New Roman" w:eastAsia="宋体" w:cs="宋体"/>
          <w:sz w:val="21"/>
          <w:szCs w:val="21"/>
          <w:highlight w:val="none"/>
          <w:u w:val="single" w:color="auto"/>
        </w:rPr>
        <w:t xml:space="preserve">                </w:t>
      </w:r>
    </w:p>
    <w:p w14:paraId="2DC8CCB5">
      <w:pPr>
        <w:spacing w:before="247" w:line="221" w:lineRule="auto"/>
        <w:ind w:left="19"/>
        <w:rPr>
          <w:rFonts w:ascii="Times New Roman" w:hAnsi="Times New Roman" w:eastAsia="宋体" w:cs="宋体"/>
          <w:sz w:val="21"/>
          <w:szCs w:val="21"/>
          <w:highlight w:val="none"/>
        </w:rPr>
      </w:pPr>
      <w:r>
        <w:rPr>
          <w:rFonts w:ascii="Times New Roman" w:hAnsi="Times New Roman" w:eastAsia="宋体" w:cs="宋体"/>
          <w:spacing w:val="-29"/>
          <w:w w:val="99"/>
          <w:sz w:val="21"/>
          <w:szCs w:val="21"/>
          <w:highlight w:val="none"/>
        </w:rPr>
        <w:t>年</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29"/>
          <w:w w:val="99"/>
          <w:sz w:val="21"/>
          <w:szCs w:val="21"/>
          <w:highlight w:val="none"/>
        </w:rPr>
        <w:t>龄：</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93"/>
          <w:sz w:val="21"/>
          <w:szCs w:val="21"/>
          <w:highlight w:val="none"/>
        </w:rPr>
        <w:t xml:space="preserve"> </w:t>
      </w:r>
      <w:r>
        <w:rPr>
          <w:rFonts w:ascii="Times New Roman" w:hAnsi="Times New Roman" w:eastAsia="宋体" w:cs="宋体"/>
          <w:spacing w:val="-29"/>
          <w:w w:val="99"/>
          <w:sz w:val="21"/>
          <w:szCs w:val="21"/>
          <w:highlight w:val="none"/>
        </w:rPr>
        <w:t>职</w:t>
      </w:r>
      <w:r>
        <w:rPr>
          <w:rFonts w:ascii="Times New Roman" w:hAnsi="Times New Roman" w:eastAsia="宋体" w:cs="宋体"/>
          <w:sz w:val="21"/>
          <w:szCs w:val="21"/>
          <w:highlight w:val="none"/>
        </w:rPr>
        <w:t xml:space="preserve">        </w:t>
      </w:r>
      <w:r>
        <w:rPr>
          <w:rFonts w:ascii="Times New Roman" w:hAnsi="Times New Roman" w:eastAsia="宋体" w:cs="宋体"/>
          <w:spacing w:val="-29"/>
          <w:w w:val="99"/>
          <w:sz w:val="21"/>
          <w:szCs w:val="21"/>
          <w:highlight w:val="none"/>
        </w:rPr>
        <w:t>务：</w:t>
      </w:r>
      <w:r>
        <w:rPr>
          <w:rFonts w:ascii="Times New Roman" w:hAnsi="Times New Roman" w:eastAsia="宋体" w:cs="宋体"/>
          <w:spacing w:val="-26"/>
          <w:sz w:val="21"/>
          <w:szCs w:val="21"/>
          <w:highlight w:val="none"/>
        </w:rPr>
        <w:t xml:space="preserve"> </w:t>
      </w:r>
      <w:r>
        <w:rPr>
          <w:rFonts w:ascii="Times New Roman" w:hAnsi="Times New Roman" w:eastAsia="宋体" w:cs="宋体"/>
          <w:sz w:val="21"/>
          <w:szCs w:val="21"/>
          <w:highlight w:val="none"/>
          <w:u w:val="single" w:color="auto"/>
        </w:rPr>
        <w:t xml:space="preserve">                </w:t>
      </w:r>
    </w:p>
    <w:p w14:paraId="78DF7DC4">
      <w:pPr>
        <w:spacing w:before="254" w:line="439" w:lineRule="auto"/>
        <w:ind w:left="22"/>
        <w:rPr>
          <w:rFonts w:ascii="Times New Roman" w:hAnsi="Times New Roman" w:eastAsia="宋体" w:cs="宋体"/>
          <w:sz w:val="21"/>
          <w:szCs w:val="21"/>
          <w:highlight w:val="none"/>
        </w:rPr>
      </w:pPr>
      <w:r>
        <w:rPr>
          <w:rFonts w:ascii="Times New Roman" w:hAnsi="Times New Roman" w:eastAsia="宋体" w:cs="宋体"/>
          <w:spacing w:val="-17"/>
          <w:sz w:val="21"/>
          <w:szCs w:val="21"/>
          <w:highlight w:val="none"/>
        </w:rPr>
        <w:t>系</w:t>
      </w:r>
      <w:r>
        <w:rPr>
          <w:rFonts w:ascii="Times New Roman" w:hAnsi="Times New Roman" w:eastAsia="宋体" w:cs="宋体"/>
          <w:spacing w:val="-99"/>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4"/>
          <w:sz w:val="21"/>
          <w:szCs w:val="21"/>
          <w:highlight w:val="none"/>
        </w:rPr>
        <w:t xml:space="preserve"> </w:t>
      </w:r>
      <w:r>
        <w:rPr>
          <w:rFonts w:ascii="Times New Roman" w:hAnsi="Times New Roman" w:eastAsia="宋体" w:cs="宋体"/>
          <w:spacing w:val="-17"/>
          <w:sz w:val="21"/>
          <w:szCs w:val="21"/>
          <w:highlight w:val="none"/>
        </w:rPr>
        <w:t>（投标人名称）</w:t>
      </w:r>
      <w:r>
        <w:rPr>
          <w:rFonts w:ascii="Times New Roman" w:hAnsi="Times New Roman" w:eastAsia="宋体" w:cs="宋体"/>
          <w:spacing w:val="35"/>
          <w:sz w:val="21"/>
          <w:szCs w:val="21"/>
          <w:highlight w:val="none"/>
        </w:rPr>
        <w:t xml:space="preserve"> </w:t>
      </w:r>
      <w:r>
        <w:rPr>
          <w:rFonts w:ascii="Times New Roman" w:hAnsi="Times New Roman" w:eastAsia="宋体" w:cs="宋体"/>
          <w:spacing w:val="-17"/>
          <w:sz w:val="21"/>
          <w:szCs w:val="21"/>
          <w:highlight w:val="none"/>
        </w:rPr>
        <w:t>的法定代表人。</w:t>
      </w:r>
    </w:p>
    <w:p w14:paraId="4FC145DB">
      <w:pPr>
        <w:spacing w:before="1" w:line="220" w:lineRule="auto"/>
        <w:ind w:left="18"/>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特此证明。</w:t>
      </w:r>
    </w:p>
    <w:p w14:paraId="244887B5">
      <w:pPr>
        <w:pStyle w:val="5"/>
        <w:spacing w:line="292" w:lineRule="auto"/>
        <w:rPr>
          <w:rFonts w:ascii="Times New Roman" w:hAnsi="Times New Roman"/>
          <w:highlight w:val="none"/>
        </w:rPr>
      </w:pPr>
    </w:p>
    <w:p w14:paraId="3C2369E7">
      <w:pPr>
        <w:pStyle w:val="5"/>
        <w:spacing w:line="293" w:lineRule="auto"/>
        <w:rPr>
          <w:rFonts w:ascii="Times New Roman" w:hAnsi="Times New Roman"/>
          <w:highlight w:val="none"/>
        </w:rPr>
      </w:pPr>
    </w:p>
    <w:p w14:paraId="5359E1D4">
      <w:pPr>
        <w:pStyle w:val="5"/>
        <w:spacing w:line="293" w:lineRule="auto"/>
        <w:rPr>
          <w:rFonts w:ascii="Times New Roman" w:hAnsi="Times New Roman"/>
          <w:highlight w:val="none"/>
        </w:rPr>
      </w:pPr>
    </w:p>
    <w:p w14:paraId="063DF27C">
      <w:pPr>
        <w:pStyle w:val="5"/>
        <w:spacing w:line="293" w:lineRule="auto"/>
        <w:rPr>
          <w:rFonts w:ascii="Times New Roman" w:hAnsi="Times New Roman"/>
          <w:highlight w:val="none"/>
        </w:rPr>
      </w:pPr>
    </w:p>
    <w:p w14:paraId="429ABB7E">
      <w:pPr>
        <w:spacing w:before="68" w:line="439" w:lineRule="auto"/>
        <w:ind w:right="11"/>
        <w:jc w:val="right"/>
        <w:rPr>
          <w:rFonts w:ascii="Times New Roman" w:hAnsi="Times New Roman" w:eastAsia="宋体" w:cs="宋体"/>
          <w:sz w:val="21"/>
          <w:szCs w:val="21"/>
          <w:highlight w:val="none"/>
        </w:rPr>
      </w:pPr>
      <w:r>
        <w:rPr>
          <w:rFonts w:ascii="Times New Roman" w:hAnsi="Times New Roman" w:eastAsia="宋体" w:cs="宋体"/>
          <w:spacing w:val="-23"/>
          <w:w w:val="98"/>
          <w:sz w:val="21"/>
          <w:szCs w:val="21"/>
          <w:highlight w:val="none"/>
        </w:rPr>
        <w:t>投标人</w:t>
      </w:r>
      <w:r>
        <w:rPr>
          <w:rFonts w:ascii="Times New Roman" w:hAnsi="Times New Roman" w:eastAsia="宋体" w:cs="宋体"/>
          <w:spacing w:val="-16"/>
          <w:sz w:val="21"/>
          <w:szCs w:val="21"/>
          <w:highlight w:val="none"/>
        </w:rPr>
        <w:t>：</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17"/>
          <w:sz w:val="21"/>
          <w:szCs w:val="21"/>
          <w:highlight w:val="none"/>
        </w:rPr>
        <w:t xml:space="preserve"> </w:t>
      </w:r>
      <w:r>
        <w:rPr>
          <w:rFonts w:ascii="Times New Roman" w:hAnsi="Times New Roman" w:eastAsia="宋体" w:cs="宋体"/>
          <w:spacing w:val="-16"/>
          <w:sz w:val="21"/>
          <w:szCs w:val="21"/>
          <w:highlight w:val="none"/>
        </w:rPr>
        <w:t>（</w:t>
      </w:r>
      <w:r>
        <w:rPr>
          <w:rFonts w:ascii="Times New Roman" w:hAnsi="Times New Roman" w:eastAsia="宋体" w:cs="宋体"/>
          <w:spacing w:val="-23"/>
          <w:w w:val="98"/>
          <w:sz w:val="21"/>
          <w:szCs w:val="21"/>
          <w:highlight w:val="none"/>
        </w:rPr>
        <w:t>盖单位章）</w:t>
      </w:r>
    </w:p>
    <w:p w14:paraId="7F537E50">
      <w:pPr>
        <w:tabs>
          <w:tab w:val="left" w:pos="5915"/>
        </w:tabs>
        <w:spacing w:before="1" w:line="220" w:lineRule="auto"/>
        <w:ind w:left="4965"/>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14"/>
          <w:sz w:val="21"/>
          <w:szCs w:val="21"/>
          <w:highlight w:val="none"/>
          <w:u w:val="single" w:color="auto"/>
        </w:rPr>
        <w:t xml:space="preserve">       </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pacing w:val="-105"/>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7"/>
          <w:sz w:val="21"/>
          <w:szCs w:val="21"/>
          <w:highlight w:val="none"/>
        </w:rPr>
        <w:t>日</w:t>
      </w:r>
    </w:p>
    <w:p w14:paraId="5918D2ED">
      <w:pPr>
        <w:spacing w:line="220" w:lineRule="auto"/>
        <w:rPr>
          <w:rFonts w:ascii="Times New Roman" w:hAnsi="Times New Roman" w:eastAsia="宋体" w:cs="宋体"/>
          <w:sz w:val="21"/>
          <w:szCs w:val="21"/>
          <w:highlight w:val="none"/>
        </w:rPr>
        <w:sectPr>
          <w:footerReference r:id="rId9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525296F">
      <w:pPr>
        <w:pStyle w:val="5"/>
        <w:spacing w:line="256" w:lineRule="auto"/>
        <w:rPr>
          <w:rFonts w:ascii="Times New Roman" w:hAnsi="Times New Roman"/>
          <w:highlight w:val="none"/>
        </w:rPr>
      </w:pPr>
    </w:p>
    <w:p w14:paraId="45790319">
      <w:pPr>
        <w:pStyle w:val="5"/>
        <w:spacing w:line="256" w:lineRule="auto"/>
        <w:rPr>
          <w:rFonts w:ascii="Times New Roman" w:hAnsi="Times New Roman"/>
          <w:highlight w:val="none"/>
        </w:rPr>
      </w:pPr>
    </w:p>
    <w:p w14:paraId="1792463E">
      <w:pPr>
        <w:pStyle w:val="5"/>
        <w:spacing w:line="256" w:lineRule="auto"/>
        <w:rPr>
          <w:rFonts w:ascii="Times New Roman" w:hAnsi="Times New Roman"/>
          <w:highlight w:val="none"/>
        </w:rPr>
      </w:pPr>
    </w:p>
    <w:p w14:paraId="19743CA9">
      <w:pPr>
        <w:pStyle w:val="5"/>
        <w:spacing w:line="256" w:lineRule="auto"/>
        <w:rPr>
          <w:rFonts w:ascii="Times New Roman" w:hAnsi="Times New Roman"/>
          <w:highlight w:val="none"/>
        </w:rPr>
      </w:pPr>
    </w:p>
    <w:p w14:paraId="200140DA">
      <w:pPr>
        <w:spacing w:before="88" w:line="225" w:lineRule="auto"/>
        <w:ind w:left="3204"/>
        <w:rPr>
          <w:rFonts w:ascii="Times New Roman" w:hAnsi="Times New Roman" w:eastAsia="黑体" w:cs="黑体"/>
          <w:sz w:val="27"/>
          <w:szCs w:val="27"/>
          <w:highlight w:val="none"/>
        </w:rPr>
      </w:pPr>
      <w:bookmarkStart w:id="1495" w:name="bookmark303"/>
      <w:bookmarkEnd w:id="1495"/>
      <w:r>
        <w:rPr>
          <w:rFonts w:ascii="Times New Roman" w:hAnsi="Times New Roman" w:eastAsia="黑体" w:cs="黑体"/>
          <w:spacing w:val="6"/>
          <w:sz w:val="27"/>
          <w:szCs w:val="27"/>
          <w:highlight w:val="none"/>
        </w:rPr>
        <w:t>二、授权委托书</w:t>
      </w:r>
    </w:p>
    <w:p w14:paraId="7F7B2BEC">
      <w:pPr>
        <w:pStyle w:val="5"/>
        <w:spacing w:line="320" w:lineRule="auto"/>
        <w:rPr>
          <w:rFonts w:ascii="Times New Roman" w:hAnsi="Times New Roman"/>
          <w:highlight w:val="none"/>
        </w:rPr>
      </w:pPr>
    </w:p>
    <w:p w14:paraId="622174E0">
      <w:pPr>
        <w:pStyle w:val="5"/>
        <w:spacing w:line="320" w:lineRule="auto"/>
        <w:rPr>
          <w:rFonts w:ascii="Times New Roman" w:hAnsi="Times New Roman"/>
          <w:highlight w:val="none"/>
        </w:rPr>
      </w:pPr>
    </w:p>
    <w:p w14:paraId="3A9E238E">
      <w:pPr>
        <w:spacing w:before="68" w:line="439" w:lineRule="auto"/>
        <w:ind w:left="18" w:firstLine="423"/>
        <w:jc w:val="both"/>
        <w:rPr>
          <w:rFonts w:ascii="Times New Roman" w:hAnsi="Times New Roman" w:eastAsia="宋体" w:cs="宋体"/>
          <w:sz w:val="21"/>
          <w:szCs w:val="21"/>
          <w:highlight w:val="none"/>
        </w:rPr>
      </w:pPr>
      <w:r>
        <w:rPr>
          <w:rFonts w:ascii="Times New Roman" w:hAnsi="Times New Roman" w:eastAsia="宋体" w:cs="宋体"/>
          <w:spacing w:val="-10"/>
          <w:sz w:val="21"/>
          <w:szCs w:val="21"/>
          <w:highlight w:val="none"/>
        </w:rPr>
        <w:t>本人</w:t>
      </w:r>
      <w:r>
        <w:rPr>
          <w:rFonts w:ascii="Times New Roman" w:hAnsi="Times New Roman" w:eastAsia="宋体" w:cs="宋体"/>
          <w:spacing w:val="-10"/>
          <w:sz w:val="21"/>
          <w:szCs w:val="21"/>
          <w:highlight w:val="none"/>
          <w:u w:val="single" w:color="auto"/>
        </w:rPr>
        <w:t xml:space="preserve">         </w:t>
      </w:r>
      <w:r>
        <w:rPr>
          <w:rFonts w:ascii="Times New Roman" w:hAnsi="Times New Roman" w:eastAsia="宋体" w:cs="宋体"/>
          <w:spacing w:val="-10"/>
          <w:sz w:val="21"/>
          <w:szCs w:val="21"/>
          <w:highlight w:val="none"/>
        </w:rPr>
        <w:t xml:space="preserve"> （姓名）系</w:t>
      </w:r>
      <w:r>
        <w:rPr>
          <w:rFonts w:ascii="Times New Roman" w:hAnsi="Times New Roman" w:eastAsia="宋体" w:cs="宋体"/>
          <w:spacing w:val="-70"/>
          <w:sz w:val="21"/>
          <w:szCs w:val="21"/>
          <w:highlight w:val="none"/>
        </w:rPr>
        <w:t xml:space="preserve"> </w:t>
      </w:r>
      <w:r>
        <w:rPr>
          <w:rFonts w:ascii="Times New Roman" w:hAnsi="Times New Roman" w:eastAsia="宋体" w:cs="宋体"/>
          <w:spacing w:val="8"/>
          <w:sz w:val="21"/>
          <w:szCs w:val="21"/>
          <w:highlight w:val="none"/>
          <w:u w:val="single" w:color="auto"/>
        </w:rPr>
        <w:t xml:space="preserve">        </w:t>
      </w:r>
      <w:r>
        <w:rPr>
          <w:rFonts w:ascii="Times New Roman" w:hAnsi="Times New Roman" w:eastAsia="宋体" w:cs="宋体"/>
          <w:spacing w:val="17"/>
          <w:sz w:val="21"/>
          <w:szCs w:val="21"/>
          <w:highlight w:val="none"/>
        </w:rPr>
        <w:t xml:space="preserve"> </w:t>
      </w:r>
      <w:r>
        <w:rPr>
          <w:rFonts w:ascii="Times New Roman" w:hAnsi="Times New Roman" w:eastAsia="宋体" w:cs="宋体"/>
          <w:spacing w:val="-10"/>
          <w:sz w:val="21"/>
          <w:szCs w:val="21"/>
          <w:highlight w:val="none"/>
        </w:rPr>
        <w:t>（投标人名称）的法定代表人，现委托</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16"/>
          <w:sz w:val="21"/>
          <w:szCs w:val="21"/>
          <w:highlight w:val="none"/>
          <w:u w:val="single" w:color="auto"/>
        </w:rPr>
        <w:t xml:space="preserve">     </w:t>
      </w:r>
      <w:r>
        <w:rPr>
          <w:rFonts w:ascii="Times New Roman" w:hAnsi="Times New Roman" w:eastAsia="宋体" w:cs="宋体"/>
          <w:spacing w:val="-48"/>
          <w:sz w:val="21"/>
          <w:szCs w:val="21"/>
          <w:highlight w:val="none"/>
        </w:rPr>
        <w:t xml:space="preserve"> </w:t>
      </w:r>
      <w:r>
        <w:rPr>
          <w:rFonts w:ascii="Times New Roman" w:hAnsi="Times New Roman" w:eastAsia="宋体" w:cs="宋体"/>
          <w:spacing w:val="-10"/>
          <w:sz w:val="21"/>
          <w:szCs w:val="21"/>
          <w:highlight w:val="none"/>
        </w:rPr>
        <w:t>（姓</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名）为我方代理人。代理人根据授权，以我方名义签署、澄清、说明、</w:t>
      </w:r>
      <w:r>
        <w:rPr>
          <w:rFonts w:hint="eastAsia" w:ascii="Times New Roman" w:hAnsi="Times New Roman" w:eastAsia="宋体" w:cs="宋体"/>
          <w:spacing w:val="2"/>
          <w:sz w:val="21"/>
          <w:szCs w:val="21"/>
          <w:highlight w:val="none"/>
          <w:lang w:eastAsia="zh-CN"/>
        </w:rPr>
        <w:t>补充</w:t>
      </w:r>
      <w:r>
        <w:rPr>
          <w:rFonts w:ascii="Times New Roman" w:hAnsi="Times New Roman" w:eastAsia="宋体" w:cs="宋体"/>
          <w:spacing w:val="2"/>
          <w:sz w:val="21"/>
          <w:szCs w:val="21"/>
          <w:highlight w:val="none"/>
        </w:rPr>
        <w:t>、递交、撤回、</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7"/>
          <w:sz w:val="21"/>
          <w:szCs w:val="21"/>
          <w:highlight w:val="none"/>
        </w:rPr>
        <w:t>修改</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7"/>
          <w:sz w:val="21"/>
          <w:szCs w:val="21"/>
          <w:highlight w:val="none"/>
          <w:u w:val="single" w:color="auto"/>
        </w:rPr>
        <w:t xml:space="preserve">            </w:t>
      </w:r>
      <w:r>
        <w:rPr>
          <w:rFonts w:ascii="Times New Roman" w:hAnsi="Times New Roman" w:eastAsia="宋体" w:cs="宋体"/>
          <w:spacing w:val="-7"/>
          <w:sz w:val="21"/>
          <w:szCs w:val="21"/>
          <w:highlight w:val="none"/>
        </w:rPr>
        <w:t xml:space="preserve"> （标段名称）项目</w:t>
      </w:r>
      <w:r>
        <w:rPr>
          <w:rFonts w:ascii="Times New Roman" w:hAnsi="Times New Roman" w:eastAsia="宋体" w:cs="宋体"/>
          <w:spacing w:val="-26"/>
          <w:sz w:val="21"/>
          <w:szCs w:val="21"/>
          <w:highlight w:val="none"/>
        </w:rPr>
        <w:t xml:space="preserve"> </w:t>
      </w:r>
      <w:r>
        <w:rPr>
          <w:rFonts w:ascii="Times New Roman" w:hAnsi="Times New Roman" w:eastAsia="宋体" w:cs="宋体"/>
          <w:spacing w:val="-7"/>
          <w:sz w:val="21"/>
          <w:szCs w:val="21"/>
          <w:highlight w:val="none"/>
        </w:rPr>
        <w:t>（标段唯一标识码</w:t>
      </w:r>
      <w:r>
        <w:rPr>
          <w:rFonts w:ascii="Times New Roman" w:hAnsi="Times New Roman" w:eastAsia="宋体" w:cs="宋体"/>
          <w:spacing w:val="-12"/>
          <w:sz w:val="21"/>
          <w:szCs w:val="21"/>
          <w:highlight w:val="none"/>
        </w:rPr>
        <w:t>：</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8"/>
          <w:sz w:val="21"/>
          <w:szCs w:val="21"/>
          <w:highlight w:val="none"/>
          <w:u w:val="single" w:color="auto"/>
        </w:rPr>
        <w:t xml:space="preserve">     </w:t>
      </w:r>
      <w:r>
        <w:rPr>
          <w:rFonts w:ascii="Times New Roman" w:hAnsi="Times New Roman" w:eastAsia="宋体" w:cs="宋体"/>
          <w:spacing w:val="-73"/>
          <w:sz w:val="21"/>
          <w:szCs w:val="21"/>
          <w:highlight w:val="none"/>
        </w:rPr>
        <w:t xml:space="preserve"> </w:t>
      </w:r>
      <w:r>
        <w:rPr>
          <w:rFonts w:ascii="Times New Roman" w:hAnsi="Times New Roman" w:eastAsia="宋体" w:cs="宋体"/>
          <w:spacing w:val="-12"/>
          <w:sz w:val="21"/>
          <w:szCs w:val="21"/>
          <w:highlight w:val="none"/>
        </w:rPr>
        <w:t>）</w:t>
      </w:r>
      <w:r>
        <w:rPr>
          <w:rFonts w:ascii="Times New Roman" w:hAnsi="Times New Roman" w:eastAsia="宋体" w:cs="宋体"/>
          <w:spacing w:val="-7"/>
          <w:sz w:val="21"/>
          <w:szCs w:val="21"/>
          <w:highlight w:val="none"/>
        </w:rPr>
        <w:t>投标文件、签订合同和处</w:t>
      </w:r>
      <w:r>
        <w:rPr>
          <w:rFonts w:ascii="Times New Roman" w:hAnsi="Times New Roman" w:eastAsia="宋体" w:cs="宋体"/>
          <w:spacing w:val="-2"/>
          <w:sz w:val="21"/>
          <w:szCs w:val="21"/>
          <w:highlight w:val="none"/>
        </w:rPr>
        <w:t>理有关事宜，其法律后果由我方承担。</w:t>
      </w:r>
    </w:p>
    <w:p w14:paraId="1DDA3868">
      <w:pPr>
        <w:pStyle w:val="5"/>
        <w:spacing w:line="298" w:lineRule="auto"/>
        <w:rPr>
          <w:rFonts w:ascii="Times New Roman" w:hAnsi="Times New Roman"/>
          <w:highlight w:val="none"/>
        </w:rPr>
      </w:pPr>
    </w:p>
    <w:p w14:paraId="4576F7F0">
      <w:pPr>
        <w:spacing w:before="69" w:line="221" w:lineRule="auto"/>
        <w:ind w:left="440"/>
        <w:rPr>
          <w:rFonts w:ascii="Times New Roman" w:hAnsi="Times New Roman" w:eastAsia="宋体" w:cs="宋体"/>
          <w:sz w:val="21"/>
          <w:szCs w:val="21"/>
          <w:highlight w:val="none"/>
        </w:rPr>
      </w:pPr>
      <w:r>
        <w:rPr>
          <w:rFonts w:ascii="Times New Roman" w:hAnsi="Times New Roman" w:eastAsia="宋体" w:cs="宋体"/>
          <w:spacing w:val="-26"/>
          <w:sz w:val="21"/>
          <w:szCs w:val="21"/>
          <w:highlight w:val="none"/>
        </w:rPr>
        <w:t>委托期限：</w:t>
      </w:r>
      <w:r>
        <w:rPr>
          <w:rFonts w:ascii="Times New Roman" w:hAnsi="Times New Roman" w:eastAsia="宋体" w:cs="宋体"/>
          <w:spacing w:val="49"/>
          <w:sz w:val="21"/>
          <w:szCs w:val="21"/>
          <w:highlight w:val="none"/>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26"/>
          <w:sz w:val="21"/>
          <w:szCs w:val="21"/>
          <w:highlight w:val="none"/>
        </w:rPr>
        <w:t>。</w:t>
      </w:r>
    </w:p>
    <w:p w14:paraId="34C93489">
      <w:pPr>
        <w:pStyle w:val="5"/>
        <w:spacing w:line="416" w:lineRule="auto"/>
        <w:rPr>
          <w:rFonts w:ascii="Times New Roman" w:hAnsi="Times New Roman"/>
          <w:highlight w:val="none"/>
        </w:rPr>
      </w:pPr>
    </w:p>
    <w:p w14:paraId="320E8697">
      <w:pPr>
        <w:spacing w:before="68" w:line="221" w:lineRule="auto"/>
        <w:ind w:left="440"/>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代理人无转委托权。</w:t>
      </w:r>
    </w:p>
    <w:p w14:paraId="73DF562B">
      <w:pPr>
        <w:pStyle w:val="5"/>
        <w:spacing w:line="422" w:lineRule="auto"/>
        <w:rPr>
          <w:rFonts w:ascii="Times New Roman" w:hAnsi="Times New Roman"/>
          <w:highlight w:val="none"/>
        </w:rPr>
      </w:pPr>
    </w:p>
    <w:p w14:paraId="355F50D6">
      <w:pPr>
        <w:spacing w:before="68" w:line="220" w:lineRule="auto"/>
        <w:ind w:left="2396"/>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（附授权委托人身份证正反面复印件）</w:t>
      </w:r>
    </w:p>
    <w:p w14:paraId="5A2D2F1D">
      <w:pPr>
        <w:pStyle w:val="5"/>
        <w:spacing w:line="262" w:lineRule="auto"/>
        <w:rPr>
          <w:rFonts w:ascii="Times New Roman" w:hAnsi="Times New Roman"/>
          <w:highlight w:val="none"/>
        </w:rPr>
      </w:pPr>
    </w:p>
    <w:p w14:paraId="5783ECCE">
      <w:pPr>
        <w:pStyle w:val="5"/>
        <w:spacing w:line="262" w:lineRule="auto"/>
        <w:rPr>
          <w:rFonts w:ascii="Times New Roman" w:hAnsi="Times New Roman"/>
          <w:highlight w:val="none"/>
        </w:rPr>
      </w:pPr>
    </w:p>
    <w:p w14:paraId="2E289939">
      <w:pPr>
        <w:pStyle w:val="5"/>
        <w:spacing w:line="262" w:lineRule="auto"/>
        <w:rPr>
          <w:rFonts w:ascii="Times New Roman" w:hAnsi="Times New Roman"/>
          <w:highlight w:val="none"/>
        </w:rPr>
      </w:pPr>
    </w:p>
    <w:p w14:paraId="1495A9D5">
      <w:pPr>
        <w:pStyle w:val="5"/>
        <w:spacing w:line="262" w:lineRule="auto"/>
        <w:rPr>
          <w:rFonts w:ascii="Times New Roman" w:hAnsi="Times New Roman"/>
          <w:highlight w:val="none"/>
        </w:rPr>
      </w:pPr>
    </w:p>
    <w:p w14:paraId="7B7A670A">
      <w:pPr>
        <w:pStyle w:val="5"/>
        <w:spacing w:line="262" w:lineRule="auto"/>
        <w:rPr>
          <w:rFonts w:ascii="Times New Roman" w:hAnsi="Times New Roman"/>
          <w:highlight w:val="none"/>
        </w:rPr>
      </w:pPr>
    </w:p>
    <w:p w14:paraId="02F0B7B0">
      <w:pPr>
        <w:pStyle w:val="5"/>
        <w:spacing w:line="263" w:lineRule="auto"/>
        <w:rPr>
          <w:rFonts w:ascii="Times New Roman" w:hAnsi="Times New Roman"/>
          <w:highlight w:val="none"/>
        </w:rPr>
      </w:pPr>
    </w:p>
    <w:p w14:paraId="235684E0">
      <w:pPr>
        <w:spacing w:before="69" w:line="220" w:lineRule="auto"/>
        <w:ind w:left="3593"/>
        <w:rPr>
          <w:rFonts w:ascii="Times New Roman" w:hAnsi="Times New Roman" w:eastAsia="宋体" w:cs="宋体"/>
          <w:sz w:val="21"/>
          <w:szCs w:val="21"/>
          <w:highlight w:val="none"/>
        </w:rPr>
      </w:pPr>
      <w:r>
        <w:rPr>
          <w:rFonts w:ascii="Times New Roman" w:hAnsi="Times New Roman" w:eastAsia="宋体" w:cs="宋体"/>
          <w:spacing w:val="-10"/>
          <w:sz w:val="21"/>
          <w:szCs w:val="21"/>
          <w:highlight w:val="none"/>
        </w:rPr>
        <w:t>投</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10"/>
          <w:sz w:val="21"/>
          <w:szCs w:val="21"/>
          <w:highlight w:val="none"/>
        </w:rPr>
        <w:t>标</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10"/>
          <w:sz w:val="21"/>
          <w:szCs w:val="21"/>
          <w:highlight w:val="none"/>
        </w:rPr>
        <w:t>人</w:t>
      </w:r>
      <w:r>
        <w:rPr>
          <w:rFonts w:ascii="Times New Roman" w:hAnsi="Times New Roman" w:eastAsia="宋体" w:cs="宋体"/>
          <w:spacing w:val="-15"/>
          <w:sz w:val="21"/>
          <w:szCs w:val="21"/>
          <w:highlight w:val="none"/>
        </w:rPr>
        <w:t>：</w:t>
      </w:r>
      <w:r>
        <w:rPr>
          <w:rFonts w:ascii="Times New Roman" w:hAnsi="Times New Roman" w:eastAsia="宋体" w:cs="宋体"/>
          <w:spacing w:val="-33"/>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5"/>
          <w:sz w:val="21"/>
          <w:szCs w:val="21"/>
          <w:highlight w:val="none"/>
        </w:rPr>
        <w:t>（</w:t>
      </w:r>
      <w:r>
        <w:rPr>
          <w:rFonts w:ascii="Times New Roman" w:hAnsi="Times New Roman" w:eastAsia="宋体" w:cs="宋体"/>
          <w:spacing w:val="-10"/>
          <w:sz w:val="21"/>
          <w:szCs w:val="21"/>
          <w:highlight w:val="none"/>
        </w:rPr>
        <w:t>盖单位章）</w:t>
      </w:r>
    </w:p>
    <w:p w14:paraId="3D35A31A">
      <w:pPr>
        <w:pStyle w:val="5"/>
        <w:rPr>
          <w:rFonts w:ascii="Times New Roman" w:hAnsi="Times New Roman"/>
          <w:highlight w:val="none"/>
        </w:rPr>
      </w:pPr>
    </w:p>
    <w:p w14:paraId="791B4645">
      <w:pPr>
        <w:pStyle w:val="5"/>
        <w:rPr>
          <w:rFonts w:ascii="Times New Roman" w:hAnsi="Times New Roman"/>
          <w:highlight w:val="none"/>
        </w:rPr>
      </w:pPr>
    </w:p>
    <w:p w14:paraId="6444E08F">
      <w:pPr>
        <w:spacing w:before="68" w:line="220" w:lineRule="auto"/>
        <w:ind w:left="3591"/>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法定代表人</w:t>
      </w:r>
      <w:r>
        <w:rPr>
          <w:rFonts w:ascii="Times New Roman" w:hAnsi="Times New Roman" w:eastAsia="宋体" w:cs="宋体"/>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8"/>
          <w:sz w:val="21"/>
          <w:szCs w:val="21"/>
          <w:highlight w:val="none"/>
        </w:rPr>
        <w:t xml:space="preserve"> </w:t>
      </w:r>
      <w:r>
        <w:rPr>
          <w:rFonts w:ascii="Times New Roman" w:hAnsi="Times New Roman" w:eastAsia="宋体" w:cs="宋体"/>
          <w:sz w:val="21"/>
          <w:szCs w:val="21"/>
          <w:highlight w:val="none"/>
        </w:rPr>
        <w:t>（</w:t>
      </w:r>
      <w:r>
        <w:rPr>
          <w:rFonts w:ascii="Times New Roman" w:hAnsi="Times New Roman" w:eastAsia="宋体" w:cs="宋体"/>
          <w:spacing w:val="-12"/>
          <w:sz w:val="21"/>
          <w:szCs w:val="21"/>
          <w:highlight w:val="none"/>
        </w:rPr>
        <w:t>签章）</w:t>
      </w:r>
    </w:p>
    <w:p w14:paraId="69566FFD">
      <w:pPr>
        <w:pStyle w:val="5"/>
        <w:spacing w:line="475" w:lineRule="auto"/>
        <w:rPr>
          <w:rFonts w:ascii="Times New Roman" w:hAnsi="Times New Roman"/>
          <w:highlight w:val="none"/>
        </w:rPr>
      </w:pPr>
    </w:p>
    <w:p w14:paraId="60416DE9">
      <w:pPr>
        <w:spacing w:before="69" w:line="221" w:lineRule="auto"/>
        <w:ind w:left="3596"/>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身份证号码：</w:t>
      </w:r>
      <w:r>
        <w:rPr>
          <w:rFonts w:ascii="Times New Roman" w:hAnsi="Times New Roman" w:eastAsia="宋体" w:cs="宋体"/>
          <w:sz w:val="21"/>
          <w:szCs w:val="21"/>
          <w:highlight w:val="none"/>
          <w:u w:val="single" w:color="auto"/>
        </w:rPr>
        <w:t xml:space="preserve">                        </w:t>
      </w:r>
    </w:p>
    <w:p w14:paraId="27D20AD0">
      <w:pPr>
        <w:pStyle w:val="5"/>
        <w:spacing w:line="479" w:lineRule="auto"/>
        <w:rPr>
          <w:rFonts w:ascii="Times New Roman" w:hAnsi="Times New Roman"/>
          <w:highlight w:val="none"/>
        </w:rPr>
      </w:pPr>
    </w:p>
    <w:p w14:paraId="3AD43DEC">
      <w:pPr>
        <w:spacing w:before="68" w:line="220" w:lineRule="auto"/>
        <w:ind w:left="3590"/>
        <w:rPr>
          <w:rFonts w:ascii="Times New Roman" w:hAnsi="Times New Roman" w:eastAsia="宋体" w:cs="宋体"/>
          <w:sz w:val="21"/>
          <w:szCs w:val="21"/>
          <w:highlight w:val="none"/>
        </w:rPr>
      </w:pPr>
      <w:r>
        <w:rPr>
          <w:rFonts w:ascii="Times New Roman" w:hAnsi="Times New Roman" w:eastAsia="宋体" w:cs="宋体"/>
          <w:spacing w:val="-12"/>
          <w:sz w:val="21"/>
          <w:szCs w:val="21"/>
          <w:highlight w:val="none"/>
        </w:rPr>
        <w:t>委托代理人</w:t>
      </w:r>
      <w:r>
        <w:rPr>
          <w:rFonts w:ascii="Times New Roman" w:hAnsi="Times New Roman" w:eastAsia="宋体" w:cs="宋体"/>
          <w:spacing w:val="1"/>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1"/>
          <w:sz w:val="21"/>
          <w:szCs w:val="21"/>
          <w:highlight w:val="none"/>
        </w:rPr>
        <w:t>（</w:t>
      </w:r>
      <w:r>
        <w:rPr>
          <w:rFonts w:ascii="Times New Roman" w:hAnsi="Times New Roman" w:eastAsia="宋体" w:cs="宋体"/>
          <w:spacing w:val="-12"/>
          <w:sz w:val="21"/>
          <w:szCs w:val="21"/>
          <w:highlight w:val="none"/>
        </w:rPr>
        <w:t>签章）</w:t>
      </w:r>
    </w:p>
    <w:p w14:paraId="357AF0F7">
      <w:pPr>
        <w:pStyle w:val="5"/>
        <w:spacing w:line="479" w:lineRule="auto"/>
        <w:rPr>
          <w:rFonts w:ascii="Times New Roman" w:hAnsi="Times New Roman"/>
          <w:highlight w:val="none"/>
        </w:rPr>
      </w:pPr>
    </w:p>
    <w:p w14:paraId="6A97EA33">
      <w:pPr>
        <w:spacing w:before="69" w:line="221" w:lineRule="auto"/>
        <w:ind w:left="3596"/>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身份证号码：</w:t>
      </w:r>
      <w:r>
        <w:rPr>
          <w:rFonts w:ascii="Times New Roman" w:hAnsi="Times New Roman" w:eastAsia="宋体" w:cs="宋体"/>
          <w:sz w:val="21"/>
          <w:szCs w:val="21"/>
          <w:highlight w:val="none"/>
          <w:u w:val="single" w:color="auto"/>
        </w:rPr>
        <w:t xml:space="preserve">                        </w:t>
      </w:r>
    </w:p>
    <w:p w14:paraId="086524E0">
      <w:pPr>
        <w:pStyle w:val="5"/>
        <w:spacing w:line="474" w:lineRule="auto"/>
        <w:rPr>
          <w:rFonts w:ascii="Times New Roman" w:hAnsi="Times New Roman"/>
          <w:highlight w:val="none"/>
        </w:rPr>
      </w:pPr>
    </w:p>
    <w:p w14:paraId="0B8B04A6">
      <w:pPr>
        <w:tabs>
          <w:tab w:val="left" w:pos="5685"/>
        </w:tabs>
        <w:spacing w:before="69" w:line="221" w:lineRule="auto"/>
        <w:ind w:left="484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4"/>
          <w:sz w:val="21"/>
          <w:szCs w:val="21"/>
          <w:highlight w:val="none"/>
          <w:u w:val="single" w:color="auto"/>
        </w:rPr>
        <w:t xml:space="preserve">       </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7"/>
          <w:sz w:val="21"/>
          <w:szCs w:val="21"/>
          <w:highlight w:val="none"/>
        </w:rPr>
        <w:t>日</w:t>
      </w:r>
    </w:p>
    <w:p w14:paraId="6E5A09E2">
      <w:pPr>
        <w:spacing w:line="221" w:lineRule="auto"/>
        <w:rPr>
          <w:rFonts w:ascii="Times New Roman" w:hAnsi="Times New Roman" w:eastAsia="宋体" w:cs="宋体"/>
          <w:sz w:val="21"/>
          <w:szCs w:val="21"/>
          <w:highlight w:val="none"/>
        </w:rPr>
        <w:sectPr>
          <w:footerReference r:id="rId9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2C5AFBD">
      <w:pPr>
        <w:pStyle w:val="5"/>
        <w:spacing w:line="256" w:lineRule="auto"/>
        <w:rPr>
          <w:rFonts w:ascii="Times New Roman" w:hAnsi="Times New Roman"/>
          <w:highlight w:val="none"/>
        </w:rPr>
      </w:pPr>
    </w:p>
    <w:p w14:paraId="68AEAE05">
      <w:pPr>
        <w:pStyle w:val="5"/>
        <w:spacing w:line="256" w:lineRule="auto"/>
        <w:rPr>
          <w:rFonts w:ascii="Times New Roman" w:hAnsi="Times New Roman"/>
          <w:highlight w:val="none"/>
        </w:rPr>
      </w:pPr>
    </w:p>
    <w:p w14:paraId="7DE09D91">
      <w:pPr>
        <w:spacing w:before="88" w:line="225" w:lineRule="auto"/>
        <w:ind w:left="3205"/>
        <w:rPr>
          <w:rFonts w:ascii="Times New Roman" w:hAnsi="Times New Roman" w:eastAsia="黑体" w:cs="黑体"/>
          <w:sz w:val="27"/>
          <w:szCs w:val="27"/>
          <w:highlight w:val="none"/>
        </w:rPr>
      </w:pPr>
      <w:bookmarkStart w:id="1496" w:name="bookmark304"/>
      <w:bookmarkEnd w:id="1496"/>
      <w:r>
        <w:rPr>
          <w:rFonts w:ascii="Times New Roman" w:hAnsi="Times New Roman" w:eastAsia="黑体" w:cs="黑体"/>
          <w:spacing w:val="6"/>
          <w:sz w:val="27"/>
          <w:szCs w:val="27"/>
          <w:highlight w:val="none"/>
        </w:rPr>
        <w:t>三、投标保证金</w:t>
      </w:r>
    </w:p>
    <w:p w14:paraId="4B2BE830">
      <w:pPr>
        <w:pStyle w:val="5"/>
        <w:spacing w:line="477" w:lineRule="auto"/>
        <w:rPr>
          <w:rFonts w:ascii="Times New Roman" w:hAnsi="Times New Roman"/>
          <w:highlight w:val="none"/>
        </w:rPr>
      </w:pPr>
    </w:p>
    <w:p w14:paraId="4EED3FAF">
      <w:pPr>
        <w:spacing w:before="68" w:line="215" w:lineRule="auto"/>
        <w:ind w:left="413"/>
        <w:rPr>
          <w:rFonts w:ascii="Times New Roman" w:hAnsi="Times New Roman" w:eastAsia="宋体" w:cs="宋体"/>
          <w:sz w:val="21"/>
          <w:szCs w:val="21"/>
          <w:highlight w:val="none"/>
        </w:rPr>
      </w:pPr>
      <w:r>
        <w:rPr>
          <w:rFonts w:ascii="Times New Roman" w:hAnsi="Times New Roman" w:eastAsia="宋体" w:cs="宋体"/>
          <w:sz w:val="21"/>
          <w:szCs w:val="21"/>
          <w:highlight w:val="none"/>
          <w14:textOutline w14:w="3831" w14:cap="flat" w14:cmpd="sng">
            <w14:solidFill>
              <w14:srgbClr w14:val="000000"/>
            </w14:solidFill>
            <w14:prstDash w14:val="solid"/>
            <w14:miter w14:val="0"/>
          </w14:textOutline>
        </w:rPr>
        <w:t>（一）若采用现金或支票，投标人应填写以下表格信息并提</w:t>
      </w: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供汇款凭证的扫描件。</w:t>
      </w:r>
    </w:p>
    <w:tbl>
      <w:tblPr>
        <w:tblStyle w:val="17"/>
        <w:tblW w:w="8196"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5"/>
        <w:gridCol w:w="3033"/>
        <w:gridCol w:w="1104"/>
        <w:gridCol w:w="2644"/>
      </w:tblGrid>
      <w:tr w14:paraId="087BC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8196" w:type="dxa"/>
            <w:gridSpan w:val="4"/>
            <w:vAlign w:val="top"/>
          </w:tcPr>
          <w:p w14:paraId="10ED2718">
            <w:pPr>
              <w:pStyle w:val="18"/>
              <w:spacing w:before="34" w:line="209" w:lineRule="auto"/>
              <w:ind w:left="3471"/>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现金汇款信息</w:t>
            </w:r>
          </w:p>
        </w:tc>
      </w:tr>
      <w:tr w14:paraId="0AB7C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Align w:val="top"/>
          </w:tcPr>
          <w:p w14:paraId="4876E14A">
            <w:pPr>
              <w:pStyle w:val="18"/>
              <w:spacing w:before="30" w:line="209" w:lineRule="auto"/>
              <w:ind w:left="298"/>
              <w:rPr>
                <w:rFonts w:ascii="Times New Roman" w:hAnsi="Times New Roman"/>
                <w:highlight w:val="none"/>
              </w:rPr>
            </w:pPr>
            <w:r>
              <w:rPr>
                <w:rFonts w:ascii="Times New Roman" w:hAnsi="Times New Roman"/>
                <w:spacing w:val="-3"/>
                <w:highlight w:val="none"/>
              </w:rPr>
              <w:t>收款账户</w:t>
            </w:r>
          </w:p>
        </w:tc>
        <w:tc>
          <w:tcPr>
            <w:tcW w:w="3033" w:type="dxa"/>
            <w:vAlign w:val="top"/>
          </w:tcPr>
          <w:p w14:paraId="1CF2DEEF">
            <w:pPr>
              <w:rPr>
                <w:rFonts w:ascii="Times New Roman" w:hAnsi="Times New Roman"/>
                <w:sz w:val="21"/>
                <w:highlight w:val="none"/>
              </w:rPr>
            </w:pPr>
          </w:p>
        </w:tc>
        <w:tc>
          <w:tcPr>
            <w:tcW w:w="1104" w:type="dxa"/>
            <w:vAlign w:val="top"/>
          </w:tcPr>
          <w:p w14:paraId="63309AF8">
            <w:pPr>
              <w:pStyle w:val="18"/>
              <w:spacing w:before="30" w:line="209" w:lineRule="auto"/>
              <w:ind w:left="140"/>
              <w:rPr>
                <w:rFonts w:ascii="Times New Roman" w:hAnsi="Times New Roman"/>
                <w:highlight w:val="none"/>
              </w:rPr>
            </w:pPr>
            <w:r>
              <w:rPr>
                <w:rFonts w:ascii="Times New Roman" w:hAnsi="Times New Roman"/>
                <w:spacing w:val="-1"/>
                <w:highlight w:val="none"/>
              </w:rPr>
              <w:t>汇款账户</w:t>
            </w:r>
          </w:p>
        </w:tc>
        <w:tc>
          <w:tcPr>
            <w:tcW w:w="2644" w:type="dxa"/>
            <w:vAlign w:val="top"/>
          </w:tcPr>
          <w:p w14:paraId="24E418D6">
            <w:pPr>
              <w:rPr>
                <w:rFonts w:ascii="Times New Roman" w:hAnsi="Times New Roman"/>
                <w:sz w:val="21"/>
                <w:highlight w:val="none"/>
              </w:rPr>
            </w:pPr>
          </w:p>
        </w:tc>
      </w:tr>
      <w:tr w14:paraId="6C3E4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15" w:type="dxa"/>
            <w:vAlign w:val="top"/>
          </w:tcPr>
          <w:p w14:paraId="70ED7A9A">
            <w:pPr>
              <w:pStyle w:val="18"/>
              <w:spacing w:before="26" w:line="208" w:lineRule="auto"/>
              <w:ind w:left="298"/>
              <w:rPr>
                <w:rFonts w:ascii="Times New Roman" w:hAnsi="Times New Roman"/>
                <w:highlight w:val="none"/>
              </w:rPr>
            </w:pPr>
            <w:r>
              <w:rPr>
                <w:rFonts w:ascii="Times New Roman" w:hAnsi="Times New Roman"/>
                <w:spacing w:val="-3"/>
                <w:highlight w:val="none"/>
              </w:rPr>
              <w:t>收款账号</w:t>
            </w:r>
          </w:p>
        </w:tc>
        <w:tc>
          <w:tcPr>
            <w:tcW w:w="3033" w:type="dxa"/>
            <w:vAlign w:val="top"/>
          </w:tcPr>
          <w:p w14:paraId="5B9C1075">
            <w:pPr>
              <w:rPr>
                <w:rFonts w:ascii="Times New Roman" w:hAnsi="Times New Roman"/>
                <w:sz w:val="21"/>
                <w:highlight w:val="none"/>
              </w:rPr>
            </w:pPr>
          </w:p>
        </w:tc>
        <w:tc>
          <w:tcPr>
            <w:tcW w:w="1104" w:type="dxa"/>
            <w:vAlign w:val="top"/>
          </w:tcPr>
          <w:p w14:paraId="383F68DD">
            <w:pPr>
              <w:pStyle w:val="18"/>
              <w:spacing w:before="26" w:line="208" w:lineRule="auto"/>
              <w:ind w:left="140"/>
              <w:rPr>
                <w:rFonts w:ascii="Times New Roman" w:hAnsi="Times New Roman"/>
                <w:highlight w:val="none"/>
              </w:rPr>
            </w:pPr>
            <w:r>
              <w:rPr>
                <w:rFonts w:ascii="Times New Roman" w:hAnsi="Times New Roman"/>
                <w:spacing w:val="-1"/>
                <w:highlight w:val="none"/>
              </w:rPr>
              <w:t>汇款账号</w:t>
            </w:r>
          </w:p>
        </w:tc>
        <w:tc>
          <w:tcPr>
            <w:tcW w:w="2644" w:type="dxa"/>
            <w:vAlign w:val="top"/>
          </w:tcPr>
          <w:p w14:paraId="7D4ACF90">
            <w:pPr>
              <w:rPr>
                <w:rFonts w:ascii="Times New Roman" w:hAnsi="Times New Roman"/>
                <w:sz w:val="21"/>
                <w:highlight w:val="none"/>
              </w:rPr>
            </w:pPr>
          </w:p>
        </w:tc>
      </w:tr>
      <w:tr w14:paraId="23364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415" w:type="dxa"/>
            <w:vAlign w:val="top"/>
          </w:tcPr>
          <w:p w14:paraId="235987F0">
            <w:pPr>
              <w:pStyle w:val="18"/>
              <w:spacing w:before="31" w:line="207" w:lineRule="auto"/>
              <w:ind w:left="291"/>
              <w:rPr>
                <w:rFonts w:ascii="Times New Roman" w:hAnsi="Times New Roman"/>
                <w:highlight w:val="none"/>
              </w:rPr>
            </w:pPr>
            <w:r>
              <w:rPr>
                <w:rFonts w:ascii="Times New Roman" w:hAnsi="Times New Roman"/>
                <w:spacing w:val="-1"/>
                <w:highlight w:val="none"/>
              </w:rPr>
              <w:t>汇款金额</w:t>
            </w:r>
          </w:p>
        </w:tc>
        <w:tc>
          <w:tcPr>
            <w:tcW w:w="3033" w:type="dxa"/>
            <w:vAlign w:val="top"/>
          </w:tcPr>
          <w:p w14:paraId="0EE1047E">
            <w:pPr>
              <w:rPr>
                <w:rFonts w:ascii="Times New Roman" w:hAnsi="Times New Roman"/>
                <w:sz w:val="21"/>
                <w:highlight w:val="none"/>
              </w:rPr>
            </w:pPr>
          </w:p>
        </w:tc>
        <w:tc>
          <w:tcPr>
            <w:tcW w:w="1104" w:type="dxa"/>
            <w:vAlign w:val="top"/>
          </w:tcPr>
          <w:p w14:paraId="5B4C4072">
            <w:pPr>
              <w:pStyle w:val="18"/>
              <w:spacing w:before="31" w:line="207" w:lineRule="auto"/>
              <w:ind w:left="140"/>
              <w:rPr>
                <w:rFonts w:ascii="Times New Roman" w:hAnsi="Times New Roman"/>
                <w:highlight w:val="none"/>
              </w:rPr>
            </w:pPr>
            <w:r>
              <w:rPr>
                <w:rFonts w:ascii="Times New Roman" w:hAnsi="Times New Roman"/>
                <w:spacing w:val="-1"/>
                <w:highlight w:val="none"/>
              </w:rPr>
              <w:t>汇款时间</w:t>
            </w:r>
          </w:p>
        </w:tc>
        <w:tc>
          <w:tcPr>
            <w:tcW w:w="2644" w:type="dxa"/>
            <w:vAlign w:val="top"/>
          </w:tcPr>
          <w:p w14:paraId="704B459D">
            <w:pPr>
              <w:rPr>
                <w:rFonts w:ascii="Times New Roman" w:hAnsi="Times New Roman"/>
                <w:sz w:val="21"/>
                <w:highlight w:val="none"/>
              </w:rPr>
            </w:pPr>
          </w:p>
        </w:tc>
      </w:tr>
      <w:tr w14:paraId="1F436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restart"/>
            <w:tcBorders>
              <w:bottom w:val="nil"/>
            </w:tcBorders>
            <w:vAlign w:val="top"/>
          </w:tcPr>
          <w:p w14:paraId="3061F398">
            <w:pPr>
              <w:spacing w:line="332" w:lineRule="auto"/>
              <w:rPr>
                <w:rFonts w:ascii="Times New Roman" w:hAnsi="Times New Roman"/>
                <w:sz w:val="21"/>
                <w:highlight w:val="none"/>
              </w:rPr>
            </w:pPr>
          </w:p>
          <w:p w14:paraId="38A6A498">
            <w:pPr>
              <w:spacing w:line="333" w:lineRule="auto"/>
              <w:rPr>
                <w:rFonts w:ascii="Times New Roman" w:hAnsi="Times New Roman"/>
                <w:sz w:val="21"/>
                <w:highlight w:val="none"/>
              </w:rPr>
            </w:pPr>
          </w:p>
          <w:p w14:paraId="686D06C8">
            <w:pPr>
              <w:pStyle w:val="18"/>
              <w:spacing w:before="69" w:line="220" w:lineRule="auto"/>
              <w:ind w:left="518"/>
              <w:rPr>
                <w:rFonts w:ascii="Times New Roman" w:hAnsi="Times New Roman"/>
                <w:highlight w:val="none"/>
              </w:rPr>
            </w:pPr>
            <w:r>
              <w:rPr>
                <w:rFonts w:ascii="Times New Roman" w:hAnsi="Times New Roman"/>
                <w:spacing w:val="-6"/>
                <w:highlight w:val="none"/>
              </w:rPr>
              <w:t>附件</w:t>
            </w:r>
          </w:p>
        </w:tc>
        <w:tc>
          <w:tcPr>
            <w:tcW w:w="6781" w:type="dxa"/>
            <w:gridSpan w:val="3"/>
            <w:vAlign w:val="top"/>
          </w:tcPr>
          <w:p w14:paraId="6C8BCE83">
            <w:pPr>
              <w:pStyle w:val="18"/>
              <w:spacing w:before="32" w:line="207" w:lineRule="auto"/>
              <w:ind w:left="115"/>
              <w:rPr>
                <w:rFonts w:ascii="Times New Roman" w:hAnsi="Times New Roman"/>
                <w:highlight w:val="none"/>
              </w:rPr>
            </w:pPr>
            <w:r>
              <w:rPr>
                <w:rFonts w:ascii="Times New Roman" w:hAnsi="Times New Roman"/>
                <w:spacing w:val="-1"/>
                <w:highlight w:val="none"/>
              </w:rPr>
              <w:t>汇款凭证扫描件</w:t>
            </w:r>
          </w:p>
        </w:tc>
      </w:tr>
      <w:tr w14:paraId="45A6B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6AB9E00D">
            <w:pPr>
              <w:rPr>
                <w:rFonts w:ascii="Times New Roman" w:hAnsi="Times New Roman"/>
                <w:sz w:val="21"/>
                <w:highlight w:val="none"/>
              </w:rPr>
            </w:pPr>
          </w:p>
        </w:tc>
        <w:tc>
          <w:tcPr>
            <w:tcW w:w="6781" w:type="dxa"/>
            <w:gridSpan w:val="3"/>
            <w:vAlign w:val="top"/>
          </w:tcPr>
          <w:p w14:paraId="5E04E52E">
            <w:pPr>
              <w:rPr>
                <w:rFonts w:ascii="Times New Roman" w:hAnsi="Times New Roman"/>
                <w:sz w:val="21"/>
                <w:highlight w:val="none"/>
              </w:rPr>
            </w:pPr>
          </w:p>
        </w:tc>
      </w:tr>
      <w:tr w14:paraId="5DFAA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28080873">
            <w:pPr>
              <w:rPr>
                <w:rFonts w:ascii="Times New Roman" w:hAnsi="Times New Roman"/>
                <w:sz w:val="21"/>
                <w:highlight w:val="none"/>
              </w:rPr>
            </w:pPr>
          </w:p>
        </w:tc>
        <w:tc>
          <w:tcPr>
            <w:tcW w:w="6781" w:type="dxa"/>
            <w:gridSpan w:val="3"/>
            <w:vAlign w:val="top"/>
          </w:tcPr>
          <w:p w14:paraId="5DDEECFD">
            <w:pPr>
              <w:pStyle w:val="18"/>
              <w:spacing w:before="33" w:line="206" w:lineRule="auto"/>
              <w:ind w:left="115"/>
              <w:rPr>
                <w:rFonts w:ascii="Times New Roman" w:hAnsi="Times New Roman"/>
                <w:highlight w:val="none"/>
              </w:rPr>
            </w:pPr>
            <w:r>
              <w:rPr>
                <w:rFonts w:ascii="Times New Roman" w:hAnsi="Times New Roman"/>
                <w:highlight w:val="none"/>
              </w:rPr>
              <w:t>基本户开户许可证（基本存款账户信息）扫描件</w:t>
            </w:r>
          </w:p>
        </w:tc>
      </w:tr>
      <w:tr w14:paraId="18BD3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5CB2D4ED">
            <w:pPr>
              <w:rPr>
                <w:rFonts w:ascii="Times New Roman" w:hAnsi="Times New Roman"/>
                <w:sz w:val="21"/>
                <w:highlight w:val="none"/>
              </w:rPr>
            </w:pPr>
          </w:p>
        </w:tc>
        <w:tc>
          <w:tcPr>
            <w:tcW w:w="6781" w:type="dxa"/>
            <w:gridSpan w:val="3"/>
            <w:vAlign w:val="top"/>
          </w:tcPr>
          <w:p w14:paraId="37615FD1">
            <w:pPr>
              <w:rPr>
                <w:rFonts w:ascii="Times New Roman" w:hAnsi="Times New Roman"/>
                <w:sz w:val="21"/>
                <w:highlight w:val="none"/>
              </w:rPr>
            </w:pPr>
          </w:p>
        </w:tc>
      </w:tr>
      <w:tr w14:paraId="249BA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15" w:type="dxa"/>
            <w:vMerge w:val="continue"/>
            <w:tcBorders>
              <w:top w:val="nil"/>
              <w:bottom w:val="nil"/>
            </w:tcBorders>
            <w:vAlign w:val="top"/>
          </w:tcPr>
          <w:p w14:paraId="5C85291A">
            <w:pPr>
              <w:rPr>
                <w:rFonts w:ascii="Times New Roman" w:hAnsi="Times New Roman"/>
                <w:sz w:val="21"/>
                <w:highlight w:val="none"/>
              </w:rPr>
            </w:pPr>
          </w:p>
        </w:tc>
        <w:tc>
          <w:tcPr>
            <w:tcW w:w="6781" w:type="dxa"/>
            <w:gridSpan w:val="3"/>
            <w:vAlign w:val="top"/>
          </w:tcPr>
          <w:p w14:paraId="4D886C05">
            <w:pPr>
              <w:pStyle w:val="18"/>
              <w:spacing w:before="28" w:line="206" w:lineRule="auto"/>
              <w:ind w:left="115"/>
              <w:rPr>
                <w:rFonts w:ascii="Times New Roman" w:hAnsi="Times New Roman"/>
                <w:highlight w:val="none"/>
              </w:rPr>
            </w:pPr>
            <w:r>
              <w:rPr>
                <w:rFonts w:ascii="Times New Roman" w:hAnsi="Times New Roman"/>
                <w:spacing w:val="-1"/>
                <w:highlight w:val="none"/>
              </w:rPr>
              <w:t>其他材料</w:t>
            </w:r>
          </w:p>
        </w:tc>
      </w:tr>
      <w:tr w14:paraId="6D2DC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415" w:type="dxa"/>
            <w:vMerge w:val="continue"/>
            <w:tcBorders>
              <w:top w:val="nil"/>
            </w:tcBorders>
            <w:vAlign w:val="top"/>
          </w:tcPr>
          <w:p w14:paraId="2B5F2385">
            <w:pPr>
              <w:rPr>
                <w:rFonts w:ascii="Times New Roman" w:hAnsi="Times New Roman"/>
                <w:sz w:val="21"/>
                <w:highlight w:val="none"/>
              </w:rPr>
            </w:pPr>
          </w:p>
        </w:tc>
        <w:tc>
          <w:tcPr>
            <w:tcW w:w="6781" w:type="dxa"/>
            <w:gridSpan w:val="3"/>
            <w:vAlign w:val="top"/>
          </w:tcPr>
          <w:p w14:paraId="18FD1BF9">
            <w:pPr>
              <w:rPr>
                <w:rFonts w:ascii="Times New Roman" w:hAnsi="Times New Roman"/>
                <w:sz w:val="21"/>
                <w:highlight w:val="none"/>
              </w:rPr>
            </w:pPr>
          </w:p>
        </w:tc>
      </w:tr>
    </w:tbl>
    <w:p w14:paraId="16BC9EC4">
      <w:pPr>
        <w:pStyle w:val="5"/>
        <w:spacing w:line="473" w:lineRule="auto"/>
        <w:rPr>
          <w:rFonts w:ascii="Times New Roman" w:hAnsi="Times New Roman"/>
          <w:highlight w:val="none"/>
        </w:rPr>
      </w:pPr>
    </w:p>
    <w:p w14:paraId="2598884E">
      <w:pPr>
        <w:spacing w:before="68" w:line="352" w:lineRule="auto"/>
        <w:ind w:left="18" w:right="10" w:firstLine="395"/>
        <w:jc w:val="both"/>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（二）</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若采用辽宁省工程建设项目电子保函保险基础服务平台</w:t>
      </w:r>
      <w:r>
        <w:rPr>
          <w:rFonts w:ascii="Times New Roman" w:hAnsi="Times New Roman" w:eastAsia="宋体" w:cs="宋体"/>
          <w:spacing w:val="-35"/>
          <w:sz w:val="21"/>
          <w:szCs w:val="21"/>
          <w:highlight w:val="none"/>
        </w:rPr>
        <w:t xml:space="preserve"> </w:t>
      </w: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（包含辽宁省建设工程</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14:textOutline w14:w="3831" w14:cap="flat" w14:cmpd="sng">
            <w14:solidFill>
              <w14:srgbClr w14:val="000000"/>
            </w14:solidFill>
            <w14:prstDash w14:val="solid"/>
            <w14:miter w14:val="0"/>
          </w14:textOutline>
        </w:rPr>
        <w:t>领域电子保函保险基础公共服务平台及跨地区、跨行业自由服务试</w:t>
      </w:r>
      <w:r>
        <w:rPr>
          <w:rFonts w:ascii="Times New Roman" w:hAnsi="Times New Roman" w:eastAsia="宋体" w:cs="宋体"/>
          <w:spacing w:val="2"/>
          <w:sz w:val="21"/>
          <w:szCs w:val="21"/>
          <w:highlight w:val="none"/>
          <w14:textOutline w14:w="3831" w14:cap="flat" w14:cmpd="sng">
            <w14:solidFill>
              <w14:srgbClr w14:val="000000"/>
            </w14:solidFill>
            <w14:prstDash w14:val="solid"/>
            <w14:miter w14:val="0"/>
          </w14:textOutline>
        </w:rPr>
        <w:t>点的金融平台或金融机</w:t>
      </w:r>
      <w:r>
        <w:rPr>
          <w:rFonts w:ascii="Times New Roman" w:hAnsi="Times New Roman" w:eastAsia="宋体" w:cs="宋体"/>
          <w:spacing w:val="-5"/>
          <w:sz w:val="21"/>
          <w:szCs w:val="21"/>
          <w:highlight w:val="none"/>
          <w14:textOutline w14:w="3831" w14:cap="flat" w14:cmpd="sng">
            <w14:solidFill>
              <w14:srgbClr w14:val="000000"/>
            </w14:solidFill>
            <w14:prstDash w14:val="solid"/>
            <w14:miter w14:val="0"/>
          </w14:textOutline>
        </w:rPr>
        <w:t>构）</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5"/>
          <w:sz w:val="21"/>
          <w:szCs w:val="21"/>
          <w:highlight w:val="none"/>
          <w14:textOutline w14:w="3831" w14:cap="flat" w14:cmpd="sng">
            <w14:solidFill>
              <w14:srgbClr w14:val="000000"/>
            </w14:solidFill>
            <w14:prstDash w14:val="solid"/>
            <w14:miter w14:val="0"/>
          </w14:textOutline>
        </w:rPr>
        <w:t>电子保函，投标人应填写以下表格信息。</w:t>
      </w:r>
    </w:p>
    <w:tbl>
      <w:tblPr>
        <w:tblStyle w:val="17"/>
        <w:tblW w:w="8109"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49"/>
        <w:gridCol w:w="6560"/>
      </w:tblGrid>
      <w:tr w14:paraId="497B5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109" w:type="dxa"/>
            <w:gridSpan w:val="2"/>
            <w:vAlign w:val="top"/>
          </w:tcPr>
          <w:p w14:paraId="34CE006B">
            <w:pPr>
              <w:pStyle w:val="18"/>
              <w:spacing w:before="57" w:line="221" w:lineRule="auto"/>
              <w:ind w:left="1424"/>
              <w:rPr>
                <w:rFonts w:ascii="Times New Roman" w:hAnsi="Times New Roman"/>
                <w:highlight w:val="none"/>
              </w:rPr>
            </w:pPr>
            <w:r>
              <w:rPr>
                <w:rFonts w:ascii="Times New Roman" w:hAnsi="Times New Roman"/>
                <w:highlight w:val="none"/>
                <w14:textOutline w14:w="3831" w14:cap="flat" w14:cmpd="sng">
                  <w14:solidFill>
                    <w14:srgbClr w14:val="000000"/>
                  </w14:solidFill>
                  <w14:prstDash w14:val="solid"/>
                  <w14:miter w14:val="0"/>
                </w14:textOutline>
              </w:rPr>
              <w:t>辽宁省工程建设项目电子保函保险基础服务平台保函信息</w:t>
            </w:r>
          </w:p>
        </w:tc>
      </w:tr>
      <w:tr w14:paraId="00516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549" w:type="dxa"/>
            <w:vAlign w:val="top"/>
          </w:tcPr>
          <w:p w14:paraId="4A2AFFC6">
            <w:pPr>
              <w:pStyle w:val="18"/>
              <w:spacing w:before="63" w:line="221" w:lineRule="auto"/>
              <w:ind w:left="359"/>
              <w:rPr>
                <w:rFonts w:ascii="Times New Roman" w:hAnsi="Times New Roman"/>
                <w:highlight w:val="none"/>
              </w:rPr>
            </w:pPr>
            <w:r>
              <w:rPr>
                <w:rFonts w:ascii="Times New Roman" w:hAnsi="Times New Roman"/>
                <w:spacing w:val="-1"/>
                <w:highlight w:val="none"/>
              </w:rPr>
              <w:t>保函编号</w:t>
            </w:r>
          </w:p>
        </w:tc>
        <w:tc>
          <w:tcPr>
            <w:tcW w:w="6560" w:type="dxa"/>
            <w:vAlign w:val="top"/>
          </w:tcPr>
          <w:p w14:paraId="1F3C9F73">
            <w:pPr>
              <w:rPr>
                <w:rFonts w:ascii="Times New Roman" w:hAnsi="Times New Roman"/>
                <w:sz w:val="21"/>
                <w:highlight w:val="none"/>
              </w:rPr>
            </w:pPr>
          </w:p>
        </w:tc>
      </w:tr>
      <w:tr w14:paraId="29BE9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549" w:type="dxa"/>
            <w:vMerge w:val="restart"/>
            <w:tcBorders>
              <w:bottom w:val="nil"/>
            </w:tcBorders>
            <w:vAlign w:val="top"/>
          </w:tcPr>
          <w:p w14:paraId="09CE7B42">
            <w:pPr>
              <w:pStyle w:val="18"/>
              <w:spacing w:before="200" w:line="220" w:lineRule="auto"/>
              <w:ind w:left="586"/>
              <w:rPr>
                <w:rFonts w:ascii="Times New Roman" w:hAnsi="Times New Roman"/>
                <w:highlight w:val="none"/>
              </w:rPr>
            </w:pPr>
            <w:r>
              <w:rPr>
                <w:rFonts w:ascii="Times New Roman" w:hAnsi="Times New Roman"/>
                <w:spacing w:val="-6"/>
                <w:highlight w:val="none"/>
              </w:rPr>
              <w:t>附件</w:t>
            </w:r>
          </w:p>
        </w:tc>
        <w:tc>
          <w:tcPr>
            <w:tcW w:w="6560" w:type="dxa"/>
            <w:vAlign w:val="top"/>
          </w:tcPr>
          <w:p w14:paraId="7A6DFAED">
            <w:pPr>
              <w:pStyle w:val="18"/>
              <w:spacing w:before="61" w:line="221" w:lineRule="auto"/>
              <w:ind w:left="140"/>
              <w:rPr>
                <w:rFonts w:ascii="Times New Roman" w:hAnsi="Times New Roman"/>
                <w:highlight w:val="none"/>
              </w:rPr>
            </w:pPr>
            <w:r>
              <w:rPr>
                <w:rFonts w:ascii="Times New Roman" w:hAnsi="Times New Roman"/>
                <w:spacing w:val="-5"/>
                <w:highlight w:val="none"/>
              </w:rPr>
              <w:t>电子保函扫描件</w:t>
            </w:r>
          </w:p>
        </w:tc>
      </w:tr>
      <w:tr w14:paraId="7276A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549" w:type="dxa"/>
            <w:vMerge w:val="continue"/>
            <w:tcBorders>
              <w:top w:val="nil"/>
            </w:tcBorders>
            <w:vAlign w:val="top"/>
          </w:tcPr>
          <w:p w14:paraId="4AF513F6">
            <w:pPr>
              <w:rPr>
                <w:rFonts w:ascii="Times New Roman" w:hAnsi="Times New Roman"/>
                <w:sz w:val="21"/>
                <w:highlight w:val="none"/>
              </w:rPr>
            </w:pPr>
          </w:p>
        </w:tc>
        <w:tc>
          <w:tcPr>
            <w:tcW w:w="6560" w:type="dxa"/>
            <w:vAlign w:val="top"/>
          </w:tcPr>
          <w:p w14:paraId="5D2A9D4B">
            <w:pPr>
              <w:rPr>
                <w:rFonts w:ascii="Times New Roman" w:hAnsi="Times New Roman"/>
                <w:sz w:val="21"/>
                <w:highlight w:val="none"/>
              </w:rPr>
            </w:pPr>
          </w:p>
        </w:tc>
      </w:tr>
    </w:tbl>
    <w:p w14:paraId="17D2E2F7">
      <w:pPr>
        <w:pStyle w:val="5"/>
        <w:spacing w:line="243" w:lineRule="auto"/>
        <w:rPr>
          <w:rFonts w:ascii="Times New Roman" w:hAnsi="Times New Roman"/>
          <w:highlight w:val="none"/>
        </w:rPr>
      </w:pPr>
    </w:p>
    <w:p w14:paraId="7666940B">
      <w:pPr>
        <w:spacing w:before="68" w:line="220" w:lineRule="auto"/>
        <w:ind w:right="1"/>
        <w:jc w:val="both"/>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（三）</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
          <w:sz w:val="21"/>
          <w:szCs w:val="21"/>
          <w:highlight w:val="none"/>
          <w14:textOutline w14:w="3831" w14:cap="flat" w14:cmpd="sng">
            <w14:solidFill>
              <w14:srgbClr w14:val="000000"/>
            </w14:solidFill>
            <w14:prstDash w14:val="solid"/>
            <w14:miter w14:val="0"/>
          </w14:textOutline>
        </w:rPr>
        <w:t>若采用纸质保函或其他平台电子保函，投标人应填写以下表格信息，并提供相</w:t>
      </w:r>
      <w:r>
        <w:rPr>
          <w:rFonts w:ascii="Times New Roman" w:hAnsi="Times New Roman" w:eastAsia="宋体" w:cs="宋体"/>
          <w:spacing w:val="-4"/>
          <w:sz w:val="21"/>
          <w:szCs w:val="21"/>
          <w:highlight w:val="none"/>
          <w14:textOutline w14:w="3831" w14:cap="flat" w14:cmpd="sng">
            <w14:solidFill>
              <w14:srgbClr w14:val="000000"/>
            </w14:solidFill>
            <w14:prstDash w14:val="solid"/>
            <w14:miter w14:val="0"/>
          </w14:textOutline>
        </w:rPr>
        <w:t>关材料扫描件信息。</w:t>
      </w:r>
    </w:p>
    <w:tbl>
      <w:tblPr>
        <w:tblStyle w:val="17"/>
        <w:tblW w:w="8196"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5"/>
        <w:gridCol w:w="3028"/>
        <w:gridCol w:w="1526"/>
        <w:gridCol w:w="2217"/>
      </w:tblGrid>
      <w:tr w14:paraId="457EA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8196" w:type="dxa"/>
            <w:gridSpan w:val="4"/>
            <w:vAlign w:val="top"/>
          </w:tcPr>
          <w:p w14:paraId="1CCEDC81">
            <w:pPr>
              <w:pStyle w:val="18"/>
              <w:spacing w:before="35" w:line="209" w:lineRule="auto"/>
              <w:ind w:left="625"/>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非辽宁省工程建设项目电子保函保险基础服</w:t>
            </w:r>
            <w:r>
              <w:rPr>
                <w:rFonts w:ascii="Times New Roman" w:hAnsi="Times New Roman"/>
                <w:highlight w:val="none"/>
                <w14:textOutline w14:w="3831" w14:cap="flat" w14:cmpd="sng">
                  <w14:solidFill>
                    <w14:srgbClr w14:val="000000"/>
                  </w14:solidFill>
                  <w14:prstDash w14:val="solid"/>
                  <w14:miter w14:val="0"/>
                </w14:textOutline>
              </w:rPr>
              <w:t>务平台电子保函或纸质保函信息</w:t>
            </w:r>
          </w:p>
        </w:tc>
      </w:tr>
      <w:tr w14:paraId="5C932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425" w:type="dxa"/>
            <w:vAlign w:val="top"/>
          </w:tcPr>
          <w:p w14:paraId="6833267E">
            <w:pPr>
              <w:pStyle w:val="18"/>
              <w:spacing w:before="29" w:line="225" w:lineRule="auto"/>
              <w:ind w:left="612" w:right="181" w:hanging="421"/>
              <w:rPr>
                <w:rFonts w:ascii="Times New Roman" w:hAnsi="Times New Roman"/>
                <w:highlight w:val="none"/>
              </w:rPr>
            </w:pPr>
            <w:r>
              <w:rPr>
                <w:rFonts w:ascii="Times New Roman" w:hAnsi="Times New Roman"/>
                <w:spacing w:val="-1"/>
                <w:highlight w:val="none"/>
              </w:rPr>
              <w:t>保函承保单</w:t>
            </w:r>
            <w:r>
              <w:rPr>
                <w:rFonts w:ascii="Times New Roman" w:hAnsi="Times New Roman"/>
                <w:highlight w:val="none"/>
              </w:rPr>
              <w:t xml:space="preserve"> 位</w:t>
            </w:r>
          </w:p>
        </w:tc>
        <w:tc>
          <w:tcPr>
            <w:tcW w:w="3028" w:type="dxa"/>
            <w:vAlign w:val="top"/>
          </w:tcPr>
          <w:p w14:paraId="13956179">
            <w:pPr>
              <w:rPr>
                <w:rFonts w:ascii="Times New Roman" w:hAnsi="Times New Roman"/>
                <w:sz w:val="21"/>
                <w:highlight w:val="none"/>
              </w:rPr>
            </w:pPr>
          </w:p>
        </w:tc>
        <w:tc>
          <w:tcPr>
            <w:tcW w:w="1526" w:type="dxa"/>
            <w:vAlign w:val="top"/>
          </w:tcPr>
          <w:p w14:paraId="702E893A">
            <w:pPr>
              <w:pStyle w:val="18"/>
              <w:spacing w:before="163" w:line="221" w:lineRule="auto"/>
              <w:ind w:left="352"/>
              <w:rPr>
                <w:rFonts w:ascii="Times New Roman" w:hAnsi="Times New Roman"/>
                <w:highlight w:val="none"/>
              </w:rPr>
            </w:pPr>
            <w:r>
              <w:rPr>
                <w:rFonts w:ascii="Times New Roman" w:hAnsi="Times New Roman"/>
                <w:spacing w:val="-1"/>
                <w:highlight w:val="none"/>
              </w:rPr>
              <w:t>保函额度</w:t>
            </w:r>
          </w:p>
        </w:tc>
        <w:tc>
          <w:tcPr>
            <w:tcW w:w="2217" w:type="dxa"/>
            <w:vAlign w:val="top"/>
          </w:tcPr>
          <w:p w14:paraId="740B392C">
            <w:pPr>
              <w:rPr>
                <w:rFonts w:ascii="Times New Roman" w:hAnsi="Times New Roman"/>
                <w:sz w:val="21"/>
                <w:highlight w:val="none"/>
              </w:rPr>
            </w:pPr>
          </w:p>
        </w:tc>
      </w:tr>
      <w:tr w14:paraId="35869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425" w:type="dxa"/>
            <w:vAlign w:val="top"/>
          </w:tcPr>
          <w:p w14:paraId="4D74AA30">
            <w:pPr>
              <w:pStyle w:val="18"/>
              <w:spacing w:before="30" w:line="222" w:lineRule="auto"/>
              <w:ind w:left="611" w:right="181" w:hanging="423"/>
              <w:rPr>
                <w:rFonts w:ascii="Times New Roman" w:hAnsi="Times New Roman"/>
                <w:highlight w:val="none"/>
              </w:rPr>
            </w:pPr>
            <w:r>
              <w:rPr>
                <w:rFonts w:ascii="Times New Roman" w:hAnsi="Times New Roman"/>
                <w:spacing w:val="-1"/>
                <w:highlight w:val="none"/>
              </w:rPr>
              <w:t>缴费账户名</w:t>
            </w:r>
            <w:r>
              <w:rPr>
                <w:rFonts w:ascii="Times New Roman" w:hAnsi="Times New Roman"/>
                <w:spacing w:val="3"/>
                <w:highlight w:val="none"/>
              </w:rPr>
              <w:t xml:space="preserve"> </w:t>
            </w:r>
            <w:r>
              <w:rPr>
                <w:rFonts w:ascii="Times New Roman" w:hAnsi="Times New Roman"/>
                <w:highlight w:val="none"/>
              </w:rPr>
              <w:t>称</w:t>
            </w:r>
          </w:p>
        </w:tc>
        <w:tc>
          <w:tcPr>
            <w:tcW w:w="3028" w:type="dxa"/>
            <w:vAlign w:val="top"/>
          </w:tcPr>
          <w:p w14:paraId="2DCF96BE">
            <w:pPr>
              <w:rPr>
                <w:rFonts w:ascii="Times New Roman" w:hAnsi="Times New Roman"/>
                <w:sz w:val="21"/>
                <w:highlight w:val="none"/>
              </w:rPr>
            </w:pPr>
          </w:p>
        </w:tc>
        <w:tc>
          <w:tcPr>
            <w:tcW w:w="1526" w:type="dxa"/>
            <w:vAlign w:val="top"/>
          </w:tcPr>
          <w:p w14:paraId="08C2C236">
            <w:pPr>
              <w:pStyle w:val="18"/>
              <w:spacing w:before="164" w:line="221" w:lineRule="auto"/>
              <w:ind w:left="141"/>
              <w:rPr>
                <w:rFonts w:ascii="Times New Roman" w:hAnsi="Times New Roman"/>
                <w:highlight w:val="none"/>
              </w:rPr>
            </w:pPr>
            <w:r>
              <w:rPr>
                <w:rFonts w:ascii="Times New Roman" w:hAnsi="Times New Roman"/>
                <w:spacing w:val="-1"/>
                <w:highlight w:val="none"/>
              </w:rPr>
              <w:t>保函办理时间</w:t>
            </w:r>
          </w:p>
        </w:tc>
        <w:tc>
          <w:tcPr>
            <w:tcW w:w="2217" w:type="dxa"/>
            <w:vAlign w:val="top"/>
          </w:tcPr>
          <w:p w14:paraId="7B005DBB">
            <w:pPr>
              <w:rPr>
                <w:rFonts w:ascii="Times New Roman" w:hAnsi="Times New Roman"/>
                <w:sz w:val="21"/>
                <w:highlight w:val="none"/>
              </w:rPr>
            </w:pPr>
          </w:p>
        </w:tc>
      </w:tr>
      <w:tr w14:paraId="64276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Align w:val="top"/>
          </w:tcPr>
          <w:p w14:paraId="619AF950">
            <w:pPr>
              <w:pStyle w:val="18"/>
              <w:spacing w:before="31" w:line="208" w:lineRule="auto"/>
              <w:ind w:left="294"/>
              <w:rPr>
                <w:rFonts w:ascii="Times New Roman" w:hAnsi="Times New Roman"/>
                <w:highlight w:val="none"/>
              </w:rPr>
            </w:pPr>
            <w:r>
              <w:rPr>
                <w:rFonts w:ascii="Times New Roman" w:hAnsi="Times New Roman"/>
                <w:spacing w:val="-1"/>
                <w:highlight w:val="none"/>
              </w:rPr>
              <w:t>缴费账号</w:t>
            </w:r>
          </w:p>
        </w:tc>
        <w:tc>
          <w:tcPr>
            <w:tcW w:w="3028" w:type="dxa"/>
            <w:vAlign w:val="top"/>
          </w:tcPr>
          <w:p w14:paraId="4DB22E4E">
            <w:pPr>
              <w:rPr>
                <w:rFonts w:ascii="Times New Roman" w:hAnsi="Times New Roman"/>
                <w:sz w:val="21"/>
                <w:highlight w:val="none"/>
              </w:rPr>
            </w:pPr>
          </w:p>
        </w:tc>
        <w:tc>
          <w:tcPr>
            <w:tcW w:w="1526" w:type="dxa"/>
            <w:vAlign w:val="top"/>
          </w:tcPr>
          <w:p w14:paraId="229D7097">
            <w:pPr>
              <w:pStyle w:val="18"/>
              <w:spacing w:before="31" w:line="208" w:lineRule="auto"/>
              <w:ind w:left="246"/>
              <w:rPr>
                <w:rFonts w:ascii="Times New Roman" w:hAnsi="Times New Roman"/>
                <w:highlight w:val="none"/>
              </w:rPr>
            </w:pPr>
            <w:r>
              <w:rPr>
                <w:rFonts w:ascii="Times New Roman" w:hAnsi="Times New Roman"/>
                <w:spacing w:val="-1"/>
                <w:highlight w:val="none"/>
              </w:rPr>
              <w:t>保函有效期</w:t>
            </w:r>
          </w:p>
        </w:tc>
        <w:tc>
          <w:tcPr>
            <w:tcW w:w="2217" w:type="dxa"/>
            <w:vAlign w:val="top"/>
          </w:tcPr>
          <w:p w14:paraId="6C37A1E8">
            <w:pPr>
              <w:rPr>
                <w:rFonts w:ascii="Times New Roman" w:hAnsi="Times New Roman"/>
                <w:sz w:val="21"/>
                <w:highlight w:val="none"/>
              </w:rPr>
            </w:pPr>
          </w:p>
        </w:tc>
      </w:tr>
      <w:tr w14:paraId="34C98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425" w:type="dxa"/>
            <w:vAlign w:val="top"/>
          </w:tcPr>
          <w:p w14:paraId="53345EE6">
            <w:pPr>
              <w:pStyle w:val="18"/>
              <w:spacing w:before="32" w:line="224" w:lineRule="auto"/>
              <w:ind w:left="417" w:right="181" w:hanging="226"/>
              <w:rPr>
                <w:rFonts w:ascii="Times New Roman" w:hAnsi="Times New Roman"/>
                <w:highlight w:val="none"/>
              </w:rPr>
            </w:pPr>
            <w:r>
              <w:rPr>
                <w:rFonts w:ascii="Times New Roman" w:hAnsi="Times New Roman"/>
                <w:spacing w:val="-1"/>
                <w:highlight w:val="none"/>
              </w:rPr>
              <w:t>保函验真平</w:t>
            </w:r>
            <w:r>
              <w:rPr>
                <w:rFonts w:ascii="Times New Roman" w:hAnsi="Times New Roman"/>
                <w:highlight w:val="none"/>
              </w:rPr>
              <w:t xml:space="preserve"> </w:t>
            </w:r>
            <w:r>
              <w:rPr>
                <w:rFonts w:ascii="Times New Roman" w:hAnsi="Times New Roman"/>
                <w:spacing w:val="-5"/>
                <w:highlight w:val="none"/>
              </w:rPr>
              <w:t>台网址</w:t>
            </w:r>
          </w:p>
        </w:tc>
        <w:tc>
          <w:tcPr>
            <w:tcW w:w="6771" w:type="dxa"/>
            <w:gridSpan w:val="3"/>
            <w:vAlign w:val="top"/>
          </w:tcPr>
          <w:p w14:paraId="3004479B">
            <w:pPr>
              <w:rPr>
                <w:rFonts w:ascii="Times New Roman" w:hAnsi="Times New Roman"/>
                <w:sz w:val="21"/>
                <w:highlight w:val="none"/>
              </w:rPr>
            </w:pPr>
          </w:p>
        </w:tc>
      </w:tr>
      <w:tr w14:paraId="17F5F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25" w:type="dxa"/>
            <w:vMerge w:val="restart"/>
            <w:tcBorders>
              <w:bottom w:val="nil"/>
            </w:tcBorders>
            <w:vAlign w:val="top"/>
          </w:tcPr>
          <w:p w14:paraId="715D3013">
            <w:pPr>
              <w:spacing w:line="314" w:lineRule="auto"/>
              <w:rPr>
                <w:rFonts w:ascii="Times New Roman" w:hAnsi="Times New Roman"/>
                <w:sz w:val="21"/>
                <w:highlight w:val="none"/>
              </w:rPr>
            </w:pPr>
          </w:p>
          <w:p w14:paraId="279E0ACA">
            <w:pPr>
              <w:spacing w:line="314" w:lineRule="auto"/>
              <w:rPr>
                <w:rFonts w:ascii="Times New Roman" w:hAnsi="Times New Roman"/>
                <w:sz w:val="21"/>
                <w:highlight w:val="none"/>
              </w:rPr>
            </w:pPr>
          </w:p>
          <w:p w14:paraId="5C164FC7">
            <w:pPr>
              <w:spacing w:line="314" w:lineRule="auto"/>
              <w:rPr>
                <w:rFonts w:ascii="Times New Roman" w:hAnsi="Times New Roman"/>
                <w:sz w:val="21"/>
                <w:highlight w:val="none"/>
              </w:rPr>
            </w:pPr>
          </w:p>
          <w:p w14:paraId="6796D09A">
            <w:pPr>
              <w:pStyle w:val="18"/>
              <w:spacing w:before="68" w:line="220" w:lineRule="auto"/>
              <w:ind w:left="523"/>
              <w:rPr>
                <w:rFonts w:ascii="Times New Roman" w:hAnsi="Times New Roman"/>
                <w:highlight w:val="none"/>
              </w:rPr>
            </w:pPr>
            <w:r>
              <w:rPr>
                <w:rFonts w:ascii="Times New Roman" w:hAnsi="Times New Roman"/>
                <w:spacing w:val="-6"/>
                <w:highlight w:val="none"/>
              </w:rPr>
              <w:t>附件</w:t>
            </w:r>
          </w:p>
        </w:tc>
        <w:tc>
          <w:tcPr>
            <w:tcW w:w="6771" w:type="dxa"/>
            <w:gridSpan w:val="3"/>
            <w:vAlign w:val="top"/>
          </w:tcPr>
          <w:p w14:paraId="036E16BD">
            <w:pPr>
              <w:pStyle w:val="18"/>
              <w:spacing w:before="27" w:line="207" w:lineRule="auto"/>
              <w:ind w:left="115"/>
              <w:rPr>
                <w:rFonts w:ascii="Times New Roman" w:hAnsi="Times New Roman"/>
                <w:highlight w:val="none"/>
              </w:rPr>
            </w:pPr>
            <w:r>
              <w:rPr>
                <w:rFonts w:ascii="Times New Roman" w:hAnsi="Times New Roman"/>
                <w:spacing w:val="-1"/>
                <w:highlight w:val="none"/>
              </w:rPr>
              <w:t>保函扫描件</w:t>
            </w:r>
          </w:p>
        </w:tc>
      </w:tr>
      <w:tr w14:paraId="72242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FA2F1A2">
            <w:pPr>
              <w:rPr>
                <w:rFonts w:ascii="Times New Roman" w:hAnsi="Times New Roman"/>
                <w:sz w:val="21"/>
                <w:highlight w:val="none"/>
              </w:rPr>
            </w:pPr>
          </w:p>
        </w:tc>
        <w:tc>
          <w:tcPr>
            <w:tcW w:w="6771" w:type="dxa"/>
            <w:gridSpan w:val="3"/>
            <w:vAlign w:val="top"/>
          </w:tcPr>
          <w:p w14:paraId="1C54D94A">
            <w:pPr>
              <w:rPr>
                <w:rFonts w:ascii="Times New Roman" w:hAnsi="Times New Roman"/>
                <w:sz w:val="21"/>
                <w:highlight w:val="none"/>
              </w:rPr>
            </w:pPr>
          </w:p>
        </w:tc>
      </w:tr>
      <w:tr w14:paraId="326A4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03564A7">
            <w:pPr>
              <w:rPr>
                <w:rFonts w:ascii="Times New Roman" w:hAnsi="Times New Roman"/>
                <w:sz w:val="21"/>
                <w:highlight w:val="none"/>
              </w:rPr>
            </w:pPr>
          </w:p>
        </w:tc>
        <w:tc>
          <w:tcPr>
            <w:tcW w:w="6771" w:type="dxa"/>
            <w:gridSpan w:val="3"/>
            <w:vAlign w:val="top"/>
          </w:tcPr>
          <w:p w14:paraId="0038CE4C">
            <w:pPr>
              <w:pStyle w:val="18"/>
              <w:spacing w:before="32" w:line="207" w:lineRule="auto"/>
              <w:ind w:left="112"/>
              <w:rPr>
                <w:rFonts w:ascii="Times New Roman" w:hAnsi="Times New Roman"/>
                <w:highlight w:val="none"/>
              </w:rPr>
            </w:pPr>
            <w:r>
              <w:rPr>
                <w:rFonts w:ascii="Times New Roman" w:hAnsi="Times New Roman"/>
                <w:spacing w:val="-1"/>
                <w:highlight w:val="none"/>
              </w:rPr>
              <w:t>缴费凭证扫描件</w:t>
            </w:r>
          </w:p>
        </w:tc>
      </w:tr>
      <w:tr w14:paraId="2B947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100DFBA">
            <w:pPr>
              <w:rPr>
                <w:rFonts w:ascii="Times New Roman" w:hAnsi="Times New Roman"/>
                <w:sz w:val="21"/>
                <w:highlight w:val="none"/>
              </w:rPr>
            </w:pPr>
          </w:p>
        </w:tc>
        <w:tc>
          <w:tcPr>
            <w:tcW w:w="6771" w:type="dxa"/>
            <w:gridSpan w:val="3"/>
            <w:vAlign w:val="top"/>
          </w:tcPr>
          <w:p w14:paraId="17E393F3">
            <w:pPr>
              <w:rPr>
                <w:rFonts w:ascii="Times New Roman" w:hAnsi="Times New Roman"/>
                <w:sz w:val="21"/>
                <w:highlight w:val="none"/>
              </w:rPr>
            </w:pPr>
          </w:p>
        </w:tc>
      </w:tr>
      <w:tr w14:paraId="5CCE6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4773CF64">
            <w:pPr>
              <w:rPr>
                <w:rFonts w:ascii="Times New Roman" w:hAnsi="Times New Roman"/>
                <w:sz w:val="21"/>
                <w:highlight w:val="none"/>
              </w:rPr>
            </w:pPr>
          </w:p>
        </w:tc>
        <w:tc>
          <w:tcPr>
            <w:tcW w:w="6771" w:type="dxa"/>
            <w:gridSpan w:val="3"/>
            <w:vAlign w:val="top"/>
          </w:tcPr>
          <w:p w14:paraId="5DA9C5A3">
            <w:pPr>
              <w:pStyle w:val="18"/>
              <w:spacing w:before="33" w:line="206" w:lineRule="auto"/>
              <w:ind w:left="114"/>
              <w:rPr>
                <w:rFonts w:ascii="Times New Roman" w:hAnsi="Times New Roman"/>
                <w:highlight w:val="none"/>
              </w:rPr>
            </w:pPr>
          </w:p>
        </w:tc>
      </w:tr>
      <w:tr w14:paraId="584FD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10055F2B">
            <w:pPr>
              <w:rPr>
                <w:rFonts w:ascii="Times New Roman" w:hAnsi="Times New Roman"/>
                <w:sz w:val="21"/>
                <w:highlight w:val="none"/>
              </w:rPr>
            </w:pPr>
          </w:p>
        </w:tc>
        <w:tc>
          <w:tcPr>
            <w:tcW w:w="6771" w:type="dxa"/>
            <w:gridSpan w:val="3"/>
            <w:vAlign w:val="top"/>
          </w:tcPr>
          <w:p w14:paraId="675338C1">
            <w:pPr>
              <w:rPr>
                <w:rFonts w:ascii="Times New Roman" w:hAnsi="Times New Roman"/>
                <w:sz w:val="21"/>
                <w:highlight w:val="none"/>
              </w:rPr>
            </w:pPr>
          </w:p>
        </w:tc>
      </w:tr>
      <w:tr w14:paraId="56842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25" w:type="dxa"/>
            <w:vMerge w:val="continue"/>
            <w:tcBorders>
              <w:top w:val="nil"/>
              <w:bottom w:val="nil"/>
            </w:tcBorders>
            <w:vAlign w:val="top"/>
          </w:tcPr>
          <w:p w14:paraId="15E02653">
            <w:pPr>
              <w:rPr>
                <w:rFonts w:ascii="Times New Roman" w:hAnsi="Times New Roman"/>
                <w:sz w:val="21"/>
                <w:highlight w:val="none"/>
              </w:rPr>
            </w:pPr>
          </w:p>
        </w:tc>
        <w:tc>
          <w:tcPr>
            <w:tcW w:w="6771" w:type="dxa"/>
            <w:gridSpan w:val="3"/>
            <w:vAlign w:val="top"/>
          </w:tcPr>
          <w:p w14:paraId="2663AF77">
            <w:pPr>
              <w:pStyle w:val="18"/>
              <w:spacing w:before="29" w:line="205" w:lineRule="auto"/>
              <w:ind w:left="115"/>
              <w:rPr>
                <w:rFonts w:ascii="Times New Roman" w:hAnsi="Times New Roman"/>
                <w:highlight w:val="none"/>
              </w:rPr>
            </w:pPr>
          </w:p>
        </w:tc>
      </w:tr>
      <w:tr w14:paraId="29ACF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425" w:type="dxa"/>
            <w:vMerge w:val="continue"/>
            <w:tcBorders>
              <w:top w:val="nil"/>
            </w:tcBorders>
            <w:vAlign w:val="top"/>
          </w:tcPr>
          <w:p w14:paraId="77925C28">
            <w:pPr>
              <w:rPr>
                <w:rFonts w:ascii="Times New Roman" w:hAnsi="Times New Roman"/>
                <w:sz w:val="21"/>
                <w:highlight w:val="none"/>
              </w:rPr>
            </w:pPr>
          </w:p>
        </w:tc>
        <w:tc>
          <w:tcPr>
            <w:tcW w:w="6771" w:type="dxa"/>
            <w:gridSpan w:val="3"/>
            <w:vAlign w:val="top"/>
          </w:tcPr>
          <w:p w14:paraId="300DBFD3">
            <w:pPr>
              <w:rPr>
                <w:rFonts w:ascii="Times New Roman" w:hAnsi="Times New Roman"/>
                <w:sz w:val="21"/>
                <w:highlight w:val="none"/>
              </w:rPr>
            </w:pPr>
          </w:p>
        </w:tc>
      </w:tr>
    </w:tbl>
    <w:p w14:paraId="136A8651">
      <w:pPr>
        <w:pStyle w:val="5"/>
        <w:rPr>
          <w:rFonts w:ascii="Times New Roman" w:hAnsi="Times New Roman"/>
          <w:highlight w:val="none"/>
        </w:rPr>
      </w:pPr>
    </w:p>
    <w:p w14:paraId="3EF35D8F">
      <w:pPr>
        <w:rPr>
          <w:rFonts w:ascii="Times New Roman" w:hAnsi="Times New Roman"/>
          <w:highlight w:val="none"/>
        </w:rPr>
        <w:sectPr>
          <w:footerReference r:id="rId9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8C82F16">
      <w:pPr>
        <w:pStyle w:val="5"/>
        <w:spacing w:line="256" w:lineRule="auto"/>
        <w:rPr>
          <w:rFonts w:ascii="Times New Roman" w:hAnsi="Times New Roman"/>
          <w:highlight w:val="none"/>
        </w:rPr>
      </w:pPr>
    </w:p>
    <w:p w14:paraId="35343966">
      <w:pPr>
        <w:pStyle w:val="5"/>
        <w:spacing w:line="256" w:lineRule="auto"/>
        <w:rPr>
          <w:rFonts w:ascii="Times New Roman" w:hAnsi="Times New Roman"/>
          <w:highlight w:val="none"/>
        </w:rPr>
      </w:pPr>
    </w:p>
    <w:p w14:paraId="25461735">
      <w:pPr>
        <w:spacing w:before="88" w:line="225" w:lineRule="auto"/>
        <w:ind w:left="3072"/>
        <w:rPr>
          <w:rFonts w:ascii="Times New Roman" w:hAnsi="Times New Roman" w:eastAsia="黑体" w:cs="黑体"/>
          <w:sz w:val="27"/>
          <w:szCs w:val="27"/>
          <w:highlight w:val="none"/>
        </w:rPr>
      </w:pPr>
      <w:bookmarkStart w:id="1497" w:name="bookmark305"/>
      <w:bookmarkEnd w:id="1497"/>
      <w:r>
        <w:rPr>
          <w:rFonts w:ascii="Times New Roman" w:hAnsi="Times New Roman" w:eastAsia="黑体" w:cs="黑体"/>
          <w:spacing w:val="6"/>
          <w:sz w:val="27"/>
          <w:szCs w:val="27"/>
          <w:highlight w:val="none"/>
        </w:rPr>
        <w:t>四、联合体协议书</w:t>
      </w:r>
    </w:p>
    <w:p w14:paraId="2A549652">
      <w:pPr>
        <w:spacing w:before="128" w:line="221" w:lineRule="auto"/>
        <w:ind w:left="3760"/>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14:textOutline w14:w="3831" w14:cap="flat" w14:cmpd="sng">
            <w14:solidFill>
              <w14:srgbClr w14:val="000000"/>
            </w14:solidFill>
            <w14:prstDash w14:val="solid"/>
            <w14:miter w14:val="0"/>
          </w14:textOutline>
        </w:rPr>
        <w:t>（如有）</w:t>
      </w:r>
    </w:p>
    <w:p w14:paraId="32BCFAA2">
      <w:pPr>
        <w:pStyle w:val="5"/>
        <w:spacing w:line="465" w:lineRule="auto"/>
        <w:rPr>
          <w:rFonts w:ascii="Times New Roman" w:hAnsi="Times New Roman"/>
          <w:highlight w:val="none"/>
        </w:rPr>
      </w:pPr>
    </w:p>
    <w:p w14:paraId="4D108563">
      <w:pPr>
        <w:spacing w:before="68" w:line="350" w:lineRule="auto"/>
        <w:ind w:left="20"/>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牵头人名称：</w:t>
      </w:r>
      <w:r>
        <w:rPr>
          <w:rFonts w:ascii="Times New Roman" w:hAnsi="Times New Roman" w:eastAsia="宋体" w:cs="宋体"/>
          <w:sz w:val="21"/>
          <w:szCs w:val="21"/>
          <w:highlight w:val="none"/>
          <w:u w:val="single" w:color="auto"/>
        </w:rPr>
        <w:t xml:space="preserve">                                                  </w:t>
      </w:r>
    </w:p>
    <w:p w14:paraId="795C7B48">
      <w:pPr>
        <w:spacing w:line="220" w:lineRule="auto"/>
        <w:ind w:left="1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法定代表人：</w:t>
      </w:r>
      <w:r>
        <w:rPr>
          <w:rFonts w:ascii="Times New Roman" w:hAnsi="Times New Roman" w:eastAsia="宋体" w:cs="宋体"/>
          <w:sz w:val="21"/>
          <w:szCs w:val="21"/>
          <w:highlight w:val="none"/>
          <w:u w:val="single" w:color="auto"/>
        </w:rPr>
        <w:t xml:space="preserve">                                                  </w:t>
      </w:r>
    </w:p>
    <w:p w14:paraId="2B44BEA1">
      <w:pPr>
        <w:spacing w:before="143" w:line="221" w:lineRule="auto"/>
        <w:ind w:left="19"/>
        <w:rPr>
          <w:rFonts w:ascii="Times New Roman" w:hAnsi="Times New Roman" w:eastAsia="宋体" w:cs="宋体"/>
          <w:sz w:val="21"/>
          <w:szCs w:val="21"/>
          <w:highlight w:val="none"/>
        </w:rPr>
      </w:pPr>
      <w:r>
        <w:rPr>
          <w:rFonts w:ascii="Times New Roman" w:hAnsi="Times New Roman" w:eastAsia="宋体" w:cs="宋体"/>
          <w:spacing w:val="-23"/>
          <w:w w:val="95"/>
          <w:sz w:val="21"/>
          <w:szCs w:val="21"/>
          <w:highlight w:val="none"/>
        </w:rPr>
        <w:t>法定住所：</w:t>
      </w:r>
      <w:r>
        <w:rPr>
          <w:rFonts w:ascii="Times New Roman" w:hAnsi="Times New Roman" w:eastAsia="宋体" w:cs="宋体"/>
          <w:spacing w:val="58"/>
          <w:sz w:val="21"/>
          <w:szCs w:val="21"/>
          <w:highlight w:val="none"/>
        </w:rPr>
        <w:t xml:space="preserve"> </w:t>
      </w:r>
      <w:r>
        <w:rPr>
          <w:rFonts w:ascii="Times New Roman" w:hAnsi="Times New Roman" w:eastAsia="宋体" w:cs="宋体"/>
          <w:sz w:val="21"/>
          <w:szCs w:val="21"/>
          <w:highlight w:val="none"/>
          <w:u w:val="single" w:color="auto"/>
        </w:rPr>
        <w:t xml:space="preserve">                                                    </w:t>
      </w:r>
    </w:p>
    <w:p w14:paraId="7CF9962D">
      <w:pPr>
        <w:pStyle w:val="5"/>
        <w:spacing w:line="464" w:lineRule="auto"/>
        <w:rPr>
          <w:rFonts w:ascii="Times New Roman" w:hAnsi="Times New Roman"/>
          <w:highlight w:val="none"/>
        </w:rPr>
      </w:pPr>
    </w:p>
    <w:p w14:paraId="7EC51ECC">
      <w:pPr>
        <w:spacing w:before="69" w:line="346" w:lineRule="auto"/>
        <w:ind w:left="20"/>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成员二名称：</w:t>
      </w:r>
      <w:r>
        <w:rPr>
          <w:rFonts w:ascii="Times New Roman" w:hAnsi="Times New Roman" w:eastAsia="宋体" w:cs="宋体"/>
          <w:sz w:val="21"/>
          <w:szCs w:val="21"/>
          <w:highlight w:val="none"/>
          <w:u w:val="single" w:color="auto"/>
        </w:rPr>
        <w:t xml:space="preserve">                                                  </w:t>
      </w:r>
    </w:p>
    <w:p w14:paraId="6140B42F">
      <w:pPr>
        <w:spacing w:line="220" w:lineRule="auto"/>
        <w:ind w:left="19"/>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法定代表人：</w:t>
      </w:r>
      <w:r>
        <w:rPr>
          <w:rFonts w:ascii="Times New Roman" w:hAnsi="Times New Roman" w:eastAsia="宋体" w:cs="宋体"/>
          <w:sz w:val="21"/>
          <w:szCs w:val="21"/>
          <w:highlight w:val="none"/>
          <w:u w:val="single" w:color="auto"/>
        </w:rPr>
        <w:t xml:space="preserve">                                                  </w:t>
      </w:r>
    </w:p>
    <w:p w14:paraId="7B78FF0F">
      <w:pPr>
        <w:spacing w:before="143" w:line="221" w:lineRule="auto"/>
        <w:ind w:left="19"/>
        <w:rPr>
          <w:rFonts w:ascii="Times New Roman" w:hAnsi="Times New Roman" w:eastAsia="宋体" w:cs="宋体"/>
          <w:sz w:val="21"/>
          <w:szCs w:val="21"/>
          <w:highlight w:val="none"/>
        </w:rPr>
      </w:pPr>
      <w:r>
        <w:rPr>
          <w:rFonts w:ascii="Times New Roman" w:hAnsi="Times New Roman" w:eastAsia="宋体" w:cs="宋体"/>
          <w:spacing w:val="-23"/>
          <w:w w:val="95"/>
          <w:sz w:val="21"/>
          <w:szCs w:val="21"/>
          <w:highlight w:val="none"/>
        </w:rPr>
        <w:t>法定住所：</w:t>
      </w:r>
      <w:r>
        <w:rPr>
          <w:rFonts w:ascii="Times New Roman" w:hAnsi="Times New Roman" w:eastAsia="宋体" w:cs="宋体"/>
          <w:spacing w:val="58"/>
          <w:sz w:val="21"/>
          <w:szCs w:val="21"/>
          <w:highlight w:val="none"/>
        </w:rPr>
        <w:t xml:space="preserve"> </w:t>
      </w:r>
      <w:r>
        <w:rPr>
          <w:rFonts w:ascii="Times New Roman" w:hAnsi="Times New Roman" w:eastAsia="宋体" w:cs="宋体"/>
          <w:sz w:val="21"/>
          <w:szCs w:val="21"/>
          <w:highlight w:val="none"/>
          <w:u w:val="single" w:color="auto"/>
        </w:rPr>
        <w:t xml:space="preserve">                                                    </w:t>
      </w:r>
    </w:p>
    <w:p w14:paraId="0A4634BA">
      <w:pPr>
        <w:spacing w:before="141" w:line="333" w:lineRule="exact"/>
        <w:ind w:left="555"/>
        <w:rPr>
          <w:rFonts w:ascii="Times New Roman" w:hAnsi="Times New Roman" w:eastAsia="宋体" w:cs="宋体"/>
          <w:sz w:val="21"/>
          <w:szCs w:val="21"/>
          <w:highlight w:val="none"/>
        </w:rPr>
      </w:pPr>
      <w:r>
        <w:rPr>
          <w:rFonts w:ascii="Times New Roman" w:hAnsi="Times New Roman" w:eastAsia="宋体" w:cs="宋体"/>
          <w:spacing w:val="-5"/>
          <w:position w:val="2"/>
          <w:sz w:val="21"/>
          <w:szCs w:val="21"/>
          <w:highlight w:val="none"/>
        </w:rPr>
        <w:t>……</w:t>
      </w:r>
    </w:p>
    <w:p w14:paraId="51A95671">
      <w:pPr>
        <w:spacing w:before="62" w:line="346" w:lineRule="auto"/>
        <w:ind w:left="18" w:right="12" w:firstLine="425"/>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鉴于上述各成员单位经过友好协商，自愿组成</w:t>
      </w:r>
      <w:r>
        <w:rPr>
          <w:rFonts w:ascii="Times New Roman" w:hAnsi="Times New Roman" w:eastAsia="宋体" w:cs="宋体"/>
          <w:spacing w:val="-7"/>
          <w:sz w:val="21"/>
          <w:szCs w:val="21"/>
          <w:highlight w:val="none"/>
          <w:u w:val="single" w:color="auto"/>
        </w:rPr>
        <w:t xml:space="preserve">       </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7"/>
          <w:sz w:val="21"/>
          <w:szCs w:val="21"/>
          <w:highlight w:val="none"/>
        </w:rPr>
        <w:t>（联合</w:t>
      </w:r>
      <w:r>
        <w:rPr>
          <w:rFonts w:ascii="Times New Roman" w:hAnsi="Times New Roman" w:eastAsia="宋体" w:cs="宋体"/>
          <w:spacing w:val="-8"/>
          <w:sz w:val="21"/>
          <w:szCs w:val="21"/>
          <w:highlight w:val="none"/>
        </w:rPr>
        <w:t>体名称）</w:t>
      </w:r>
      <w:r>
        <w:rPr>
          <w:rFonts w:ascii="Times New Roman" w:hAnsi="Times New Roman" w:eastAsia="宋体" w:cs="宋体"/>
          <w:spacing w:val="18"/>
          <w:sz w:val="21"/>
          <w:szCs w:val="21"/>
          <w:highlight w:val="none"/>
        </w:rPr>
        <w:t xml:space="preserve"> </w:t>
      </w:r>
      <w:r>
        <w:rPr>
          <w:rFonts w:ascii="Times New Roman" w:hAnsi="Times New Roman" w:eastAsia="宋体" w:cs="宋体"/>
          <w:spacing w:val="-8"/>
          <w:sz w:val="21"/>
          <w:szCs w:val="21"/>
          <w:highlight w:val="none"/>
        </w:rPr>
        <w:t>联合体， 共同参</w:t>
      </w:r>
      <w:r>
        <w:rPr>
          <w:rFonts w:ascii="Times New Roman" w:hAnsi="Times New Roman" w:eastAsia="宋体" w:cs="宋体"/>
          <w:sz w:val="21"/>
          <w:szCs w:val="21"/>
          <w:highlight w:val="none"/>
        </w:rPr>
        <w:t xml:space="preserve"> </w:t>
      </w:r>
      <w:r>
        <w:rPr>
          <w:rFonts w:ascii="Times New Roman" w:hAnsi="Times New Roman" w:eastAsia="宋体" w:cs="宋体"/>
          <w:spacing w:val="-13"/>
          <w:sz w:val="21"/>
          <w:szCs w:val="21"/>
          <w:highlight w:val="none"/>
        </w:rPr>
        <w:t>加</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3"/>
          <w:sz w:val="21"/>
          <w:szCs w:val="21"/>
          <w:highlight w:val="none"/>
          <w:u w:val="single" w:color="auto"/>
        </w:rPr>
        <w:t xml:space="preserve">                   </w:t>
      </w:r>
      <w:r>
        <w:rPr>
          <w:rFonts w:ascii="Times New Roman" w:hAnsi="Times New Roman" w:eastAsia="宋体" w:cs="宋体"/>
          <w:spacing w:val="-13"/>
          <w:sz w:val="21"/>
          <w:szCs w:val="21"/>
          <w:highlight w:val="none"/>
        </w:rPr>
        <w:t xml:space="preserve"> （招标人名称</w:t>
      </w:r>
      <w:r>
        <w:rPr>
          <w:rFonts w:ascii="Times New Roman" w:hAnsi="Times New Roman" w:eastAsia="宋体" w:cs="宋体"/>
          <w:spacing w:val="-11"/>
          <w:sz w:val="21"/>
          <w:szCs w:val="21"/>
          <w:highlight w:val="none"/>
        </w:rPr>
        <w:t>）（</w:t>
      </w:r>
      <w:r>
        <w:rPr>
          <w:rFonts w:ascii="Times New Roman" w:hAnsi="Times New Roman" w:eastAsia="宋体" w:cs="宋体"/>
          <w:spacing w:val="-13"/>
          <w:sz w:val="21"/>
          <w:szCs w:val="21"/>
          <w:highlight w:val="none"/>
        </w:rPr>
        <w:t>以下简称招标人</w:t>
      </w:r>
      <w:r>
        <w:rPr>
          <w:rFonts w:ascii="Times New Roman" w:hAnsi="Times New Roman" w:eastAsia="宋体" w:cs="宋体"/>
          <w:spacing w:val="-11"/>
          <w:sz w:val="21"/>
          <w:szCs w:val="21"/>
          <w:highlight w:val="none"/>
        </w:rPr>
        <w:t>）</w:t>
      </w:r>
      <w:r>
        <w:rPr>
          <w:rFonts w:ascii="Times New Roman" w:hAnsi="Times New Roman" w:eastAsia="宋体" w:cs="宋体"/>
          <w:spacing w:val="-45"/>
          <w:sz w:val="21"/>
          <w:szCs w:val="21"/>
          <w:highlight w:val="none"/>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20"/>
          <w:sz w:val="21"/>
          <w:szCs w:val="21"/>
          <w:highlight w:val="none"/>
        </w:rPr>
        <w:t xml:space="preserve"> </w:t>
      </w:r>
      <w:r>
        <w:rPr>
          <w:rFonts w:ascii="Times New Roman" w:hAnsi="Times New Roman" w:eastAsia="宋体" w:cs="宋体"/>
          <w:spacing w:val="-11"/>
          <w:sz w:val="21"/>
          <w:szCs w:val="21"/>
          <w:highlight w:val="none"/>
        </w:rPr>
        <w:t>（</w:t>
      </w:r>
      <w:r>
        <w:rPr>
          <w:rFonts w:ascii="Times New Roman" w:hAnsi="Times New Roman" w:eastAsia="宋体" w:cs="宋体"/>
          <w:spacing w:val="-13"/>
          <w:sz w:val="21"/>
          <w:szCs w:val="21"/>
          <w:highlight w:val="none"/>
        </w:rPr>
        <w:t>标段名称）</w:t>
      </w:r>
      <w:r>
        <w:rPr>
          <w:rFonts w:ascii="Times New Roman" w:hAnsi="Times New Roman" w:eastAsia="宋体" w:cs="宋体"/>
          <w:sz w:val="21"/>
          <w:szCs w:val="21"/>
          <w:highlight w:val="none"/>
        </w:rPr>
        <w:t xml:space="preserve"> </w:t>
      </w:r>
      <w:r>
        <w:rPr>
          <w:rFonts w:ascii="Times New Roman" w:hAnsi="Times New Roman" w:eastAsia="宋体" w:cs="宋体"/>
          <w:spacing w:val="-6"/>
          <w:sz w:val="21"/>
          <w:szCs w:val="21"/>
          <w:highlight w:val="none"/>
        </w:rPr>
        <w:t>（以下简称本工程）</w:t>
      </w:r>
      <w:r>
        <w:rPr>
          <w:rFonts w:ascii="Times New Roman" w:hAnsi="Times New Roman" w:eastAsia="宋体" w:cs="宋体"/>
          <w:spacing w:val="36"/>
          <w:sz w:val="21"/>
          <w:szCs w:val="21"/>
          <w:highlight w:val="none"/>
        </w:rPr>
        <w:t xml:space="preserve"> </w:t>
      </w:r>
      <w:r>
        <w:rPr>
          <w:rFonts w:ascii="Times New Roman" w:hAnsi="Times New Roman" w:eastAsia="宋体" w:cs="宋体"/>
          <w:spacing w:val="-6"/>
          <w:sz w:val="21"/>
          <w:szCs w:val="21"/>
          <w:highlight w:val="none"/>
        </w:rPr>
        <w:t>的施工投标并争取赢得本工程施工承包合同（以下简称合同）。现就联</w:t>
      </w:r>
      <w:r>
        <w:rPr>
          <w:rFonts w:ascii="Times New Roman" w:hAnsi="Times New Roman" w:eastAsia="宋体" w:cs="宋体"/>
          <w:spacing w:val="-4"/>
          <w:sz w:val="21"/>
          <w:szCs w:val="21"/>
          <w:highlight w:val="none"/>
        </w:rPr>
        <w:t>合体投标事宜订立如下协议：</w:t>
      </w:r>
    </w:p>
    <w:p w14:paraId="4D3DF017">
      <w:pPr>
        <w:keepNext w:val="0"/>
        <w:keepLines w:val="0"/>
        <w:pageBreakBefore w:val="0"/>
        <w:widowControl/>
        <w:kinsoku w:val="0"/>
        <w:wordWrap/>
        <w:overflowPunct/>
        <w:topLinePunct w:val="0"/>
        <w:autoSpaceDE w:val="0"/>
        <w:autoSpaceDN w:val="0"/>
        <w:bidi w:val="0"/>
        <w:adjustRightInd w:val="0"/>
        <w:snapToGrid w:val="0"/>
        <w:spacing w:line="360" w:lineRule="auto"/>
        <w:ind w:firstLine="380" w:firstLineChars="200"/>
        <w:textAlignment w:val="baseline"/>
        <w:rPr>
          <w:rFonts w:ascii="Times New Roman" w:hAnsi="Times New Roman" w:eastAsia="宋体" w:cs="宋体"/>
          <w:sz w:val="21"/>
          <w:szCs w:val="21"/>
          <w:highlight w:val="none"/>
        </w:rPr>
      </w:pPr>
      <w:r>
        <w:rPr>
          <w:rFonts w:ascii="Times New Roman" w:hAnsi="Times New Roman" w:eastAsia="宋体" w:cs="宋体"/>
          <w:spacing w:val="-10"/>
          <w:sz w:val="21"/>
          <w:szCs w:val="21"/>
          <w:highlight w:val="none"/>
        </w:rPr>
        <w:t>1</w:t>
      </w:r>
      <w:r>
        <w:rPr>
          <w:rFonts w:ascii="Times New Roman" w:hAnsi="Times New Roman" w:eastAsia="宋体" w:cs="宋体"/>
          <w:spacing w:val="-6"/>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1"/>
          <w:sz w:val="21"/>
          <w:szCs w:val="21"/>
          <w:highlight w:val="none"/>
        </w:rPr>
        <w:t xml:space="preserve"> </w:t>
      </w:r>
      <w:r>
        <w:rPr>
          <w:rFonts w:ascii="Times New Roman" w:hAnsi="Times New Roman" w:eastAsia="宋体" w:cs="宋体"/>
          <w:spacing w:val="-6"/>
          <w:sz w:val="21"/>
          <w:szCs w:val="21"/>
          <w:highlight w:val="none"/>
        </w:rPr>
        <w:t>（</w:t>
      </w:r>
      <w:r>
        <w:rPr>
          <w:rFonts w:ascii="Times New Roman" w:hAnsi="Times New Roman" w:eastAsia="宋体" w:cs="宋体"/>
          <w:spacing w:val="-10"/>
          <w:sz w:val="21"/>
          <w:szCs w:val="21"/>
          <w:highlight w:val="none"/>
        </w:rPr>
        <w:t>某成员单位名称）为</w:t>
      </w:r>
      <w:r>
        <w:rPr>
          <w:rFonts w:ascii="Times New Roman" w:hAnsi="Times New Roman" w:eastAsia="宋体" w:cs="宋体"/>
          <w:spacing w:val="-93"/>
          <w:sz w:val="21"/>
          <w:szCs w:val="21"/>
          <w:highlight w:val="none"/>
        </w:rPr>
        <w:t xml:space="preserve"> </w:t>
      </w:r>
      <w:r>
        <w:rPr>
          <w:rFonts w:ascii="Times New Roman" w:hAnsi="Times New Roman" w:eastAsia="宋体" w:cs="宋体"/>
          <w:spacing w:val="7"/>
          <w:sz w:val="21"/>
          <w:szCs w:val="21"/>
          <w:highlight w:val="none"/>
          <w:u w:val="single" w:color="auto"/>
        </w:rPr>
        <w:t xml:space="preserve">             </w:t>
      </w:r>
      <w:r>
        <w:rPr>
          <w:rFonts w:ascii="Times New Roman" w:hAnsi="Times New Roman" w:eastAsia="宋体" w:cs="宋体"/>
          <w:spacing w:val="-10"/>
          <w:sz w:val="21"/>
          <w:szCs w:val="21"/>
          <w:highlight w:val="none"/>
        </w:rPr>
        <w:t xml:space="preserve"> （联合体名称）牵头人。</w:t>
      </w:r>
    </w:p>
    <w:p w14:paraId="4CB1E3E8">
      <w:pPr>
        <w:keepNext w:val="0"/>
        <w:keepLines w:val="0"/>
        <w:pageBreakBefore w:val="0"/>
        <w:widowControl/>
        <w:kinsoku w:val="0"/>
        <w:wordWrap/>
        <w:overflowPunct/>
        <w:topLinePunct w:val="0"/>
        <w:autoSpaceDE w:val="0"/>
        <w:autoSpaceDN w:val="0"/>
        <w:bidi w:val="0"/>
        <w:adjustRightInd w:val="0"/>
        <w:snapToGrid w:val="0"/>
        <w:spacing w:line="360" w:lineRule="auto"/>
        <w:ind w:left="18" w:right="8" w:firstLine="420" w:firstLineChars="200"/>
        <w:textAlignment w:val="baseline"/>
        <w:rPr>
          <w:rFonts w:ascii="Times New Roman" w:hAnsi="Times New Roman" w:eastAsia="宋体" w:cs="宋体"/>
          <w:sz w:val="21"/>
          <w:szCs w:val="21"/>
          <w:highlight w:val="none"/>
        </w:rPr>
      </w:pPr>
      <w:r>
        <w:rPr>
          <w:rFonts w:ascii="Times New Roman" w:hAnsi="Times New Roman" w:eastAsia="宋体" w:cs="宋体"/>
          <w:sz w:val="21"/>
          <w:szCs w:val="21"/>
          <w:highlight w:val="none"/>
        </w:rPr>
        <w:t>2．在本工程投标阶段，联合体牵头人合法代表联合体各成员负责本工程投标文件编制</w:t>
      </w:r>
      <w:r>
        <w:rPr>
          <w:rFonts w:ascii="Times New Roman" w:hAnsi="Times New Roman" w:eastAsia="宋体" w:cs="宋体"/>
          <w:spacing w:val="4"/>
          <w:sz w:val="21"/>
          <w:szCs w:val="21"/>
          <w:highlight w:val="none"/>
        </w:rPr>
        <w:t xml:space="preserve"> </w:t>
      </w:r>
      <w:r>
        <w:rPr>
          <w:rFonts w:ascii="Times New Roman" w:hAnsi="Times New Roman" w:eastAsia="宋体" w:cs="宋体"/>
          <w:sz w:val="21"/>
          <w:szCs w:val="21"/>
          <w:highlight w:val="none"/>
        </w:rPr>
        <w:t>活动， 代表联合体提交和接收相关的资料、信息及指示，并处理与投标和中标有关的一切</w:t>
      </w:r>
      <w:r>
        <w:rPr>
          <w:rFonts w:ascii="Times New Roman" w:hAnsi="Times New Roman" w:eastAsia="宋体" w:cs="宋体"/>
          <w:spacing w:val="6"/>
          <w:sz w:val="21"/>
          <w:szCs w:val="21"/>
          <w:highlight w:val="none"/>
        </w:rPr>
        <w:t xml:space="preserve"> </w:t>
      </w:r>
      <w:r>
        <w:rPr>
          <w:rFonts w:ascii="Times New Roman" w:hAnsi="Times New Roman" w:eastAsia="宋体" w:cs="宋体"/>
          <w:spacing w:val="-2"/>
          <w:sz w:val="21"/>
          <w:szCs w:val="21"/>
          <w:highlight w:val="none"/>
        </w:rPr>
        <w:t>事务； 联合体中标后， 联合体牵头人负责合同订立</w:t>
      </w:r>
      <w:r>
        <w:rPr>
          <w:rFonts w:ascii="Times New Roman" w:hAnsi="Times New Roman" w:eastAsia="宋体" w:cs="宋体"/>
          <w:spacing w:val="-3"/>
          <w:sz w:val="21"/>
          <w:szCs w:val="21"/>
          <w:highlight w:val="none"/>
        </w:rPr>
        <w:t>和合同实施阶段的主办、组织和协调工</w:t>
      </w:r>
      <w:r>
        <w:rPr>
          <w:rFonts w:ascii="Times New Roman" w:hAnsi="Times New Roman" w:eastAsia="宋体" w:cs="宋体"/>
          <w:spacing w:val="-10"/>
          <w:sz w:val="21"/>
          <w:szCs w:val="21"/>
          <w:highlight w:val="none"/>
        </w:rPr>
        <w:t>作。</w:t>
      </w:r>
    </w:p>
    <w:p w14:paraId="7D3F0FAF">
      <w:pPr>
        <w:keepNext w:val="0"/>
        <w:keepLines w:val="0"/>
        <w:pageBreakBefore w:val="0"/>
        <w:widowControl/>
        <w:kinsoku w:val="0"/>
        <w:wordWrap/>
        <w:overflowPunct/>
        <w:topLinePunct w:val="0"/>
        <w:autoSpaceDE w:val="0"/>
        <w:autoSpaceDN w:val="0"/>
        <w:bidi w:val="0"/>
        <w:adjustRightInd w:val="0"/>
        <w:snapToGrid w:val="0"/>
        <w:spacing w:line="360" w:lineRule="auto"/>
        <w:ind w:left="19" w:right="8" w:firstLine="420" w:firstLineChars="200"/>
        <w:textAlignment w:val="baseline"/>
        <w:rPr>
          <w:rFonts w:ascii="Times New Roman" w:hAnsi="Times New Roman" w:eastAsia="宋体" w:cs="宋体"/>
          <w:spacing w:val="-1"/>
          <w:sz w:val="21"/>
          <w:szCs w:val="21"/>
          <w:highlight w:val="none"/>
        </w:rPr>
      </w:pPr>
      <w:r>
        <w:rPr>
          <w:rFonts w:ascii="Times New Roman" w:hAnsi="Times New Roman" w:eastAsia="宋体" w:cs="宋体"/>
          <w:sz w:val="21"/>
          <w:szCs w:val="21"/>
          <w:highlight w:val="none"/>
        </w:rPr>
        <w:t>3．联合体将严格按照招标文件的各项要求，递交投标文件，履行投标义务和中标后的</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5"/>
          <w:sz w:val="21"/>
          <w:szCs w:val="21"/>
          <w:highlight w:val="none"/>
        </w:rPr>
        <w:t>合同， 共同承担合同规定的一切义务和责任， 联合体各成员单位按照内部职责的部分， 承</w:t>
      </w:r>
      <w:r>
        <w:rPr>
          <w:rFonts w:ascii="Times New Roman" w:hAnsi="Times New Roman" w:eastAsia="宋体" w:cs="宋体"/>
          <w:spacing w:val="-1"/>
          <w:sz w:val="21"/>
          <w:szCs w:val="21"/>
          <w:highlight w:val="none"/>
        </w:rPr>
        <w:t>担各自所负的责任和风险，并向招标人承担连带责任。</w:t>
      </w:r>
    </w:p>
    <w:p w14:paraId="3479813B">
      <w:pPr>
        <w:keepNext w:val="0"/>
        <w:keepLines w:val="0"/>
        <w:pageBreakBefore w:val="0"/>
        <w:widowControl/>
        <w:kinsoku w:val="0"/>
        <w:wordWrap/>
        <w:overflowPunct/>
        <w:topLinePunct w:val="0"/>
        <w:autoSpaceDE w:val="0"/>
        <w:autoSpaceDN w:val="0"/>
        <w:bidi w:val="0"/>
        <w:adjustRightInd w:val="0"/>
        <w:snapToGrid w:val="0"/>
        <w:spacing w:line="360" w:lineRule="auto"/>
        <w:ind w:left="19" w:right="8" w:firstLine="404" w:firstLineChars="200"/>
        <w:textAlignment w:val="baseline"/>
        <w:rPr>
          <w:rFonts w:ascii="Times New Roman" w:hAnsi="Times New Roman" w:eastAsia="宋体" w:cs="宋体"/>
          <w:sz w:val="8"/>
          <w:szCs w:val="8"/>
          <w:highlight w:val="none"/>
        </w:rPr>
      </w:pPr>
      <w:r>
        <w:rPr>
          <w:rFonts w:ascii="Times New Roman" w:hAnsi="Times New Roman" w:eastAsia="宋体" w:cs="宋体"/>
          <w:spacing w:val="-4"/>
          <w:sz w:val="21"/>
          <w:szCs w:val="21"/>
          <w:highlight w:val="none"/>
        </w:rPr>
        <w:t>4．联合体各成员单位内部的职责分工如下：</w:t>
      </w:r>
      <w:r>
        <w:rPr>
          <w:rFonts w:ascii="Times New Roman" w:hAnsi="Times New Roman" w:eastAsia="宋体" w:cs="宋体"/>
          <w:spacing w:val="-28"/>
          <w:sz w:val="21"/>
          <w:szCs w:val="21"/>
          <w:highlight w:val="none"/>
        </w:rPr>
        <w:t xml:space="preserve"> </w:t>
      </w:r>
      <w:r>
        <w:rPr>
          <w:rFonts w:ascii="Times New Roman" w:hAnsi="Times New Roman" w:eastAsia="宋体" w:cs="宋体"/>
          <w:sz w:val="21"/>
          <w:szCs w:val="21"/>
          <w:highlight w:val="none"/>
          <w:u w:val="single" w:color="auto"/>
        </w:rPr>
        <w:t xml:space="preserve">                                    </w:t>
      </w:r>
    </w:p>
    <w:p w14:paraId="28D1343B">
      <w:pPr>
        <w:keepNext w:val="0"/>
        <w:keepLines w:val="0"/>
        <w:pageBreakBefore w:val="0"/>
        <w:widowControl/>
        <w:kinsoku w:val="0"/>
        <w:wordWrap/>
        <w:overflowPunct/>
        <w:topLinePunct w:val="0"/>
        <w:autoSpaceDE w:val="0"/>
        <w:autoSpaceDN w:val="0"/>
        <w:bidi w:val="0"/>
        <w:adjustRightInd w:val="0"/>
        <w:snapToGrid w:val="0"/>
        <w:spacing w:line="360" w:lineRule="auto"/>
        <w:ind w:right="54" w:firstLine="416" w:firstLineChars="200"/>
        <w:textAlignment w:val="baseline"/>
        <w:rPr>
          <w:rFonts w:ascii="Times New Roman" w:hAnsi="Times New Roman" w:eastAsia="宋体" w:cs="宋体"/>
          <w:spacing w:val="-2"/>
          <w:sz w:val="21"/>
          <w:szCs w:val="21"/>
          <w:highlight w:val="none"/>
        </w:rPr>
      </w:pPr>
      <w:r>
        <w:rPr>
          <w:rFonts w:ascii="Times New Roman" w:hAnsi="Times New Roman" w:eastAsia="宋体" w:cs="宋体"/>
          <w:spacing w:val="-1"/>
          <w:sz w:val="21"/>
          <w:szCs w:val="21"/>
          <w:highlight w:val="none"/>
        </w:rPr>
        <w:t>5．投标工作和联合体在中标后工程实施过程中的有关费用按各自承担的</w:t>
      </w:r>
      <w:r>
        <w:rPr>
          <w:rFonts w:ascii="Times New Roman" w:hAnsi="Times New Roman" w:eastAsia="宋体" w:cs="宋体"/>
          <w:spacing w:val="-2"/>
          <w:sz w:val="21"/>
          <w:szCs w:val="21"/>
          <w:highlight w:val="none"/>
        </w:rPr>
        <w:t>工作量分摊。</w:t>
      </w:r>
    </w:p>
    <w:p w14:paraId="581397BC">
      <w:pPr>
        <w:keepNext w:val="0"/>
        <w:keepLines w:val="0"/>
        <w:pageBreakBefore w:val="0"/>
        <w:widowControl/>
        <w:kinsoku w:val="0"/>
        <w:wordWrap/>
        <w:overflowPunct/>
        <w:topLinePunct w:val="0"/>
        <w:autoSpaceDE w:val="0"/>
        <w:autoSpaceDN w:val="0"/>
        <w:bidi w:val="0"/>
        <w:adjustRightInd w:val="0"/>
        <w:snapToGrid w:val="0"/>
        <w:spacing w:line="360" w:lineRule="auto"/>
        <w:ind w:right="54" w:firstLine="416" w:firstLineChars="200"/>
        <w:textAlignment w:val="baseline"/>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6．联合体中标后，本联合体协议是合同的附件，对联合体各成员单位有合同约</w:t>
      </w:r>
      <w:r>
        <w:rPr>
          <w:rFonts w:ascii="Times New Roman" w:hAnsi="Times New Roman" w:eastAsia="宋体" w:cs="宋体"/>
          <w:spacing w:val="-2"/>
          <w:sz w:val="21"/>
          <w:szCs w:val="21"/>
          <w:highlight w:val="none"/>
        </w:rPr>
        <w:t>束力。</w:t>
      </w:r>
    </w:p>
    <w:p w14:paraId="36213A5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Times New Roman" w:hAnsi="Times New Roman" w:eastAsia="宋体" w:cs="宋体"/>
          <w:sz w:val="21"/>
          <w:szCs w:val="21"/>
          <w:highlight w:val="none"/>
        </w:rPr>
      </w:pPr>
      <w:r>
        <w:rPr>
          <w:rFonts w:ascii="Times New Roman" w:hAnsi="Times New Roman" w:eastAsia="宋体" w:cs="宋体"/>
          <w:sz w:val="21"/>
          <w:szCs w:val="21"/>
          <w:highlight w:val="none"/>
        </w:rPr>
        <w:t>7．本协议书自签署之日起生效，联合体未中标或者中标合</w:t>
      </w:r>
      <w:r>
        <w:rPr>
          <w:rFonts w:ascii="Times New Roman" w:hAnsi="Times New Roman" w:eastAsia="宋体" w:cs="宋体"/>
          <w:spacing w:val="-1"/>
          <w:sz w:val="21"/>
          <w:szCs w:val="21"/>
          <w:highlight w:val="none"/>
        </w:rPr>
        <w:t>同履行完毕后自动失效。</w:t>
      </w:r>
    </w:p>
    <w:p w14:paraId="69F5DBFB">
      <w:pPr>
        <w:keepNext w:val="0"/>
        <w:keepLines w:val="0"/>
        <w:pageBreakBefore w:val="0"/>
        <w:widowControl/>
        <w:kinsoku w:val="0"/>
        <w:wordWrap/>
        <w:overflowPunct/>
        <w:topLinePunct w:val="0"/>
        <w:autoSpaceDE w:val="0"/>
        <w:autoSpaceDN w:val="0"/>
        <w:bidi w:val="0"/>
        <w:adjustRightInd w:val="0"/>
        <w:snapToGrid w:val="0"/>
        <w:spacing w:line="360" w:lineRule="auto"/>
        <w:ind w:firstLine="416" w:firstLineChars="200"/>
        <w:textAlignment w:val="baseline"/>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8．本协议书一式</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9"/>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1"/>
          <w:sz w:val="21"/>
          <w:szCs w:val="21"/>
          <w:highlight w:val="none"/>
        </w:rPr>
        <w:t>份，联合体成员和招标人</w:t>
      </w:r>
      <w:r>
        <w:rPr>
          <w:rFonts w:ascii="Times New Roman" w:hAnsi="Times New Roman" w:eastAsia="宋体" w:cs="宋体"/>
          <w:spacing w:val="-2"/>
          <w:sz w:val="21"/>
          <w:szCs w:val="21"/>
          <w:highlight w:val="none"/>
        </w:rPr>
        <w:t>各执一份。</w:t>
      </w:r>
    </w:p>
    <w:p w14:paraId="11C02C1E">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Times New Roman" w:hAnsi="Times New Roman"/>
          <w:highlight w:val="none"/>
        </w:rPr>
      </w:pPr>
    </w:p>
    <w:p w14:paraId="0D882479">
      <w:pPr>
        <w:spacing w:before="68" w:line="346" w:lineRule="auto"/>
        <w:ind w:left="1806"/>
        <w:rPr>
          <w:rFonts w:ascii="Times New Roman" w:hAnsi="Times New Roman" w:eastAsia="宋体" w:cs="宋体"/>
          <w:sz w:val="21"/>
          <w:szCs w:val="21"/>
          <w:highlight w:val="none"/>
        </w:rPr>
      </w:pPr>
      <w:r>
        <w:rPr>
          <w:rFonts w:ascii="Times New Roman" w:hAnsi="Times New Roman" w:eastAsia="宋体" w:cs="宋体"/>
          <w:spacing w:val="-11"/>
          <w:sz w:val="21"/>
          <w:szCs w:val="21"/>
          <w:highlight w:val="none"/>
        </w:rPr>
        <w:t>牵头人名称</w:t>
      </w:r>
      <w:r>
        <w:rPr>
          <w:rFonts w:ascii="Times New Roman" w:hAnsi="Times New Roman" w:eastAsia="宋体" w:cs="宋体"/>
          <w:spacing w:val="-13"/>
          <w:sz w:val="21"/>
          <w:szCs w:val="21"/>
          <w:highlight w:val="none"/>
        </w:rPr>
        <w:t>：</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6"/>
          <w:sz w:val="21"/>
          <w:szCs w:val="21"/>
          <w:highlight w:val="none"/>
        </w:rPr>
        <w:t xml:space="preserve"> </w:t>
      </w:r>
      <w:r>
        <w:rPr>
          <w:rFonts w:ascii="Times New Roman" w:hAnsi="Times New Roman" w:eastAsia="宋体" w:cs="宋体"/>
          <w:spacing w:val="-13"/>
          <w:sz w:val="21"/>
          <w:szCs w:val="21"/>
          <w:highlight w:val="none"/>
        </w:rPr>
        <w:t>（</w:t>
      </w:r>
      <w:r>
        <w:rPr>
          <w:rFonts w:ascii="Times New Roman" w:hAnsi="Times New Roman" w:eastAsia="宋体" w:cs="宋体"/>
          <w:spacing w:val="-11"/>
          <w:sz w:val="21"/>
          <w:szCs w:val="21"/>
          <w:highlight w:val="none"/>
        </w:rPr>
        <w:t>盖单位章）</w:t>
      </w:r>
    </w:p>
    <w:p w14:paraId="073AAD12">
      <w:pPr>
        <w:spacing w:before="1" w:line="219" w:lineRule="auto"/>
        <w:ind w:left="1805"/>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法定代表人或授权委托人</w:t>
      </w:r>
      <w:r>
        <w:rPr>
          <w:rFonts w:ascii="Times New Roman" w:hAnsi="Times New Roman" w:eastAsia="宋体" w:cs="宋体"/>
          <w:spacing w:val="3"/>
          <w:sz w:val="21"/>
          <w:szCs w:val="21"/>
          <w:highlight w:val="none"/>
        </w:rPr>
        <w:t>：</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48"/>
          <w:sz w:val="21"/>
          <w:szCs w:val="21"/>
          <w:highlight w:val="none"/>
        </w:rPr>
        <w:t xml:space="preserve"> </w:t>
      </w:r>
      <w:r>
        <w:rPr>
          <w:rFonts w:ascii="Times New Roman" w:hAnsi="Times New Roman" w:eastAsia="宋体" w:cs="宋体"/>
          <w:spacing w:val="3"/>
          <w:sz w:val="21"/>
          <w:szCs w:val="21"/>
          <w:highlight w:val="none"/>
        </w:rPr>
        <w:t>（</w:t>
      </w:r>
      <w:r>
        <w:rPr>
          <w:rFonts w:ascii="Times New Roman" w:hAnsi="Times New Roman" w:eastAsia="宋体" w:cs="宋体"/>
          <w:spacing w:val="-13"/>
          <w:sz w:val="21"/>
          <w:szCs w:val="21"/>
          <w:highlight w:val="none"/>
        </w:rPr>
        <w:t>签章）</w:t>
      </w:r>
    </w:p>
    <w:p w14:paraId="3C1CB293">
      <w:pPr>
        <w:pStyle w:val="5"/>
        <w:spacing w:line="466" w:lineRule="auto"/>
        <w:rPr>
          <w:rFonts w:ascii="Times New Roman" w:hAnsi="Times New Roman"/>
          <w:highlight w:val="none"/>
        </w:rPr>
      </w:pPr>
    </w:p>
    <w:p w14:paraId="40CB1F4B">
      <w:pPr>
        <w:spacing w:before="69" w:line="346" w:lineRule="auto"/>
        <w:ind w:left="1806"/>
        <w:rPr>
          <w:rFonts w:ascii="Times New Roman" w:hAnsi="Times New Roman" w:eastAsia="宋体" w:cs="宋体"/>
          <w:sz w:val="21"/>
          <w:szCs w:val="21"/>
          <w:highlight w:val="none"/>
        </w:rPr>
      </w:pPr>
      <w:r>
        <w:rPr>
          <w:rFonts w:ascii="Times New Roman" w:hAnsi="Times New Roman" w:eastAsia="宋体" w:cs="宋体"/>
          <w:spacing w:val="-11"/>
          <w:sz w:val="21"/>
          <w:szCs w:val="21"/>
          <w:highlight w:val="none"/>
        </w:rPr>
        <w:t>成员二名称</w:t>
      </w:r>
      <w:r>
        <w:rPr>
          <w:rFonts w:ascii="Times New Roman" w:hAnsi="Times New Roman" w:eastAsia="宋体" w:cs="宋体"/>
          <w:spacing w:val="-13"/>
          <w:sz w:val="21"/>
          <w:szCs w:val="21"/>
          <w:highlight w:val="none"/>
        </w:rPr>
        <w:t>：</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6"/>
          <w:sz w:val="21"/>
          <w:szCs w:val="21"/>
          <w:highlight w:val="none"/>
        </w:rPr>
        <w:t xml:space="preserve"> </w:t>
      </w:r>
      <w:r>
        <w:rPr>
          <w:rFonts w:ascii="Times New Roman" w:hAnsi="Times New Roman" w:eastAsia="宋体" w:cs="宋体"/>
          <w:spacing w:val="-13"/>
          <w:sz w:val="21"/>
          <w:szCs w:val="21"/>
          <w:highlight w:val="none"/>
        </w:rPr>
        <w:t>（</w:t>
      </w:r>
      <w:r>
        <w:rPr>
          <w:rFonts w:ascii="Times New Roman" w:hAnsi="Times New Roman" w:eastAsia="宋体" w:cs="宋体"/>
          <w:spacing w:val="-11"/>
          <w:sz w:val="21"/>
          <w:szCs w:val="21"/>
          <w:highlight w:val="none"/>
        </w:rPr>
        <w:t>盖单位章）</w:t>
      </w:r>
    </w:p>
    <w:p w14:paraId="64EC3510">
      <w:pPr>
        <w:spacing w:before="1" w:line="219" w:lineRule="auto"/>
        <w:ind w:left="1805"/>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法定代表人或授权委托人</w:t>
      </w:r>
      <w:r>
        <w:rPr>
          <w:rFonts w:ascii="Times New Roman" w:hAnsi="Times New Roman" w:eastAsia="宋体" w:cs="宋体"/>
          <w:spacing w:val="3"/>
          <w:sz w:val="21"/>
          <w:szCs w:val="21"/>
          <w:highlight w:val="none"/>
        </w:rPr>
        <w:t>：</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48"/>
          <w:sz w:val="21"/>
          <w:szCs w:val="21"/>
          <w:highlight w:val="none"/>
        </w:rPr>
        <w:t xml:space="preserve"> </w:t>
      </w:r>
      <w:r>
        <w:rPr>
          <w:rFonts w:ascii="Times New Roman" w:hAnsi="Times New Roman" w:eastAsia="宋体" w:cs="宋体"/>
          <w:spacing w:val="3"/>
          <w:sz w:val="21"/>
          <w:szCs w:val="21"/>
          <w:highlight w:val="none"/>
        </w:rPr>
        <w:t>（</w:t>
      </w:r>
      <w:r>
        <w:rPr>
          <w:rFonts w:ascii="Times New Roman" w:hAnsi="Times New Roman" w:eastAsia="宋体" w:cs="宋体"/>
          <w:spacing w:val="-13"/>
          <w:sz w:val="21"/>
          <w:szCs w:val="21"/>
          <w:highlight w:val="none"/>
        </w:rPr>
        <w:t>签章）</w:t>
      </w:r>
    </w:p>
    <w:p w14:paraId="77F2B7D5">
      <w:pPr>
        <w:spacing w:line="219" w:lineRule="auto"/>
        <w:rPr>
          <w:rFonts w:ascii="Times New Roman" w:hAnsi="Times New Roman" w:eastAsia="宋体" w:cs="宋体"/>
          <w:sz w:val="21"/>
          <w:szCs w:val="21"/>
          <w:highlight w:val="none"/>
        </w:rPr>
        <w:sectPr>
          <w:footerReference r:id="rId10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0815A9D">
      <w:pPr>
        <w:pStyle w:val="5"/>
        <w:spacing w:line="275" w:lineRule="auto"/>
        <w:rPr>
          <w:rFonts w:ascii="Times New Roman" w:hAnsi="Times New Roman"/>
          <w:highlight w:val="none"/>
        </w:rPr>
      </w:pPr>
    </w:p>
    <w:p w14:paraId="0B6480FA">
      <w:pPr>
        <w:pStyle w:val="5"/>
        <w:spacing w:line="275" w:lineRule="auto"/>
        <w:rPr>
          <w:rFonts w:ascii="Times New Roman" w:hAnsi="Times New Roman"/>
          <w:highlight w:val="none"/>
        </w:rPr>
      </w:pPr>
    </w:p>
    <w:p w14:paraId="3FCC1192">
      <w:pPr>
        <w:pStyle w:val="5"/>
        <w:spacing w:line="275" w:lineRule="auto"/>
        <w:rPr>
          <w:rFonts w:ascii="Times New Roman" w:hAnsi="Times New Roman"/>
          <w:highlight w:val="none"/>
        </w:rPr>
      </w:pPr>
    </w:p>
    <w:p w14:paraId="574CD99C">
      <w:pPr>
        <w:pStyle w:val="5"/>
        <w:spacing w:line="275" w:lineRule="auto"/>
        <w:rPr>
          <w:rFonts w:ascii="Times New Roman" w:hAnsi="Times New Roman"/>
          <w:highlight w:val="none"/>
        </w:rPr>
      </w:pPr>
    </w:p>
    <w:p w14:paraId="40606B35">
      <w:pPr>
        <w:spacing w:before="68" w:line="333" w:lineRule="exact"/>
        <w:ind w:left="2134"/>
        <w:rPr>
          <w:rFonts w:ascii="Times New Roman" w:hAnsi="Times New Roman" w:eastAsia="宋体" w:cs="宋体"/>
          <w:sz w:val="21"/>
          <w:szCs w:val="21"/>
          <w:highlight w:val="none"/>
        </w:rPr>
      </w:pPr>
      <w:bookmarkStart w:id="1498" w:name="bookmark306"/>
      <w:bookmarkEnd w:id="1498"/>
      <w:r>
        <w:rPr>
          <w:rFonts w:ascii="Times New Roman" w:hAnsi="Times New Roman" w:eastAsia="宋体" w:cs="宋体"/>
          <w:spacing w:val="-5"/>
          <w:position w:val="2"/>
          <w:sz w:val="21"/>
          <w:szCs w:val="21"/>
          <w:highlight w:val="none"/>
        </w:rPr>
        <w:t>……</w:t>
      </w:r>
    </w:p>
    <w:p w14:paraId="1A206534">
      <w:pPr>
        <w:tabs>
          <w:tab w:val="left" w:pos="4863"/>
        </w:tabs>
        <w:spacing w:before="61" w:line="221" w:lineRule="auto"/>
        <w:ind w:left="402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14"/>
          <w:sz w:val="21"/>
          <w:szCs w:val="21"/>
          <w:highlight w:val="none"/>
          <w:u w:val="single" w:color="auto"/>
        </w:rPr>
        <w:t xml:space="preserve">       </w:t>
      </w:r>
      <w:r>
        <w:rPr>
          <w:rFonts w:ascii="Times New Roman" w:hAnsi="Times New Roman" w:eastAsia="宋体" w:cs="宋体"/>
          <w:spacing w:val="-90"/>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7"/>
          <w:sz w:val="21"/>
          <w:szCs w:val="21"/>
          <w:highlight w:val="none"/>
        </w:rPr>
        <w:t>日</w:t>
      </w:r>
    </w:p>
    <w:p w14:paraId="69B71B48">
      <w:pPr>
        <w:pStyle w:val="5"/>
        <w:spacing w:line="251" w:lineRule="auto"/>
        <w:rPr>
          <w:rFonts w:ascii="Times New Roman" w:hAnsi="Times New Roman"/>
          <w:highlight w:val="none"/>
        </w:rPr>
      </w:pPr>
    </w:p>
    <w:p w14:paraId="5EEB0E30">
      <w:pPr>
        <w:pStyle w:val="5"/>
        <w:spacing w:line="251" w:lineRule="auto"/>
        <w:rPr>
          <w:rFonts w:ascii="Times New Roman" w:hAnsi="Times New Roman"/>
          <w:highlight w:val="none"/>
        </w:rPr>
      </w:pPr>
    </w:p>
    <w:p w14:paraId="068FB2CA">
      <w:pPr>
        <w:pStyle w:val="5"/>
        <w:spacing w:line="251" w:lineRule="auto"/>
        <w:rPr>
          <w:rFonts w:ascii="Times New Roman" w:hAnsi="Times New Roman"/>
          <w:highlight w:val="none"/>
        </w:rPr>
      </w:pPr>
    </w:p>
    <w:p w14:paraId="7431DA41">
      <w:pPr>
        <w:pStyle w:val="5"/>
        <w:spacing w:line="251" w:lineRule="auto"/>
        <w:rPr>
          <w:rFonts w:ascii="Times New Roman" w:hAnsi="Times New Roman"/>
          <w:highlight w:val="none"/>
        </w:rPr>
      </w:pPr>
    </w:p>
    <w:p w14:paraId="5C2224AD">
      <w:pPr>
        <w:pStyle w:val="5"/>
        <w:spacing w:line="251" w:lineRule="auto"/>
        <w:rPr>
          <w:rFonts w:ascii="Times New Roman" w:hAnsi="Times New Roman"/>
          <w:highlight w:val="none"/>
        </w:rPr>
      </w:pPr>
    </w:p>
    <w:p w14:paraId="26507396">
      <w:pPr>
        <w:pStyle w:val="5"/>
        <w:spacing w:line="251" w:lineRule="auto"/>
        <w:rPr>
          <w:rFonts w:ascii="Times New Roman" w:hAnsi="Times New Roman"/>
          <w:highlight w:val="none"/>
        </w:rPr>
      </w:pPr>
    </w:p>
    <w:p w14:paraId="225BF1AF">
      <w:pPr>
        <w:pStyle w:val="5"/>
        <w:spacing w:line="251" w:lineRule="auto"/>
        <w:rPr>
          <w:rFonts w:ascii="Times New Roman" w:hAnsi="Times New Roman"/>
          <w:highlight w:val="none"/>
        </w:rPr>
      </w:pPr>
    </w:p>
    <w:p w14:paraId="17585134">
      <w:pPr>
        <w:pStyle w:val="5"/>
        <w:spacing w:line="251" w:lineRule="auto"/>
        <w:rPr>
          <w:rFonts w:ascii="Times New Roman" w:hAnsi="Times New Roman"/>
          <w:highlight w:val="none"/>
        </w:rPr>
      </w:pPr>
    </w:p>
    <w:p w14:paraId="2B81797B">
      <w:pPr>
        <w:pStyle w:val="5"/>
        <w:spacing w:line="251" w:lineRule="auto"/>
        <w:rPr>
          <w:rFonts w:ascii="Times New Roman" w:hAnsi="Times New Roman"/>
          <w:highlight w:val="none"/>
        </w:rPr>
      </w:pPr>
    </w:p>
    <w:p w14:paraId="645EA3B2">
      <w:pPr>
        <w:pStyle w:val="5"/>
        <w:spacing w:line="252" w:lineRule="auto"/>
        <w:rPr>
          <w:rFonts w:ascii="Times New Roman" w:hAnsi="Times New Roman"/>
          <w:highlight w:val="none"/>
        </w:rPr>
      </w:pPr>
    </w:p>
    <w:p w14:paraId="031AD3EC">
      <w:pPr>
        <w:pStyle w:val="5"/>
        <w:spacing w:line="252" w:lineRule="auto"/>
        <w:rPr>
          <w:rFonts w:ascii="Times New Roman" w:hAnsi="Times New Roman"/>
          <w:highlight w:val="none"/>
        </w:rPr>
      </w:pPr>
    </w:p>
    <w:p w14:paraId="1CC7D6DA">
      <w:pPr>
        <w:pStyle w:val="5"/>
        <w:spacing w:line="252" w:lineRule="auto"/>
        <w:rPr>
          <w:rFonts w:ascii="Times New Roman" w:hAnsi="Times New Roman"/>
          <w:highlight w:val="none"/>
        </w:rPr>
      </w:pPr>
    </w:p>
    <w:p w14:paraId="196BA14E">
      <w:pPr>
        <w:pStyle w:val="5"/>
        <w:spacing w:line="252" w:lineRule="auto"/>
        <w:rPr>
          <w:rFonts w:ascii="Times New Roman" w:hAnsi="Times New Roman"/>
          <w:highlight w:val="none"/>
        </w:rPr>
      </w:pPr>
    </w:p>
    <w:p w14:paraId="6FC749F7">
      <w:pPr>
        <w:pStyle w:val="5"/>
        <w:spacing w:line="252" w:lineRule="auto"/>
        <w:rPr>
          <w:rFonts w:ascii="Times New Roman" w:hAnsi="Times New Roman"/>
          <w:highlight w:val="none"/>
        </w:rPr>
      </w:pPr>
    </w:p>
    <w:p w14:paraId="329FB0A3">
      <w:pPr>
        <w:pStyle w:val="5"/>
        <w:spacing w:line="252" w:lineRule="auto"/>
        <w:rPr>
          <w:rFonts w:ascii="Times New Roman" w:hAnsi="Times New Roman"/>
          <w:highlight w:val="none"/>
        </w:rPr>
      </w:pPr>
    </w:p>
    <w:p w14:paraId="42B64964">
      <w:pPr>
        <w:pStyle w:val="5"/>
        <w:spacing w:line="252" w:lineRule="auto"/>
        <w:rPr>
          <w:rFonts w:ascii="Times New Roman" w:hAnsi="Times New Roman"/>
          <w:highlight w:val="none"/>
        </w:rPr>
      </w:pPr>
    </w:p>
    <w:p w14:paraId="3EEB0F6E">
      <w:pPr>
        <w:pStyle w:val="5"/>
        <w:spacing w:line="252" w:lineRule="auto"/>
        <w:rPr>
          <w:rFonts w:ascii="Times New Roman" w:hAnsi="Times New Roman"/>
          <w:highlight w:val="none"/>
        </w:rPr>
      </w:pPr>
    </w:p>
    <w:p w14:paraId="11402D44">
      <w:pPr>
        <w:pStyle w:val="5"/>
        <w:spacing w:line="252" w:lineRule="auto"/>
        <w:rPr>
          <w:rFonts w:ascii="Times New Roman" w:hAnsi="Times New Roman"/>
          <w:highlight w:val="none"/>
        </w:rPr>
      </w:pPr>
    </w:p>
    <w:p w14:paraId="4151399E">
      <w:pPr>
        <w:pStyle w:val="5"/>
        <w:spacing w:line="252" w:lineRule="auto"/>
        <w:rPr>
          <w:rFonts w:ascii="Times New Roman" w:hAnsi="Times New Roman"/>
          <w:highlight w:val="none"/>
        </w:rPr>
      </w:pPr>
    </w:p>
    <w:p w14:paraId="75855FD8">
      <w:pPr>
        <w:spacing w:before="68" w:line="220" w:lineRule="auto"/>
        <w:ind w:left="20"/>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备注： 1.本协议书由委托代理人签字的，应附法定代表人签字的授权委托书。</w:t>
      </w:r>
    </w:p>
    <w:p w14:paraId="66FB9DD4">
      <w:pPr>
        <w:rPr>
          <w:highlight w:val="none"/>
        </w:rPr>
      </w:pPr>
      <w:r>
        <w:rPr>
          <w:highlight w:val="none"/>
        </w:rPr>
        <w:t>2.投标人未采用联合体投标的，投标文件中不需联合体协议书， 也无须盖单位章和签字。</w:t>
      </w:r>
    </w:p>
    <w:p w14:paraId="1718D61B">
      <w:pPr>
        <w:spacing w:line="220" w:lineRule="auto"/>
        <w:rPr>
          <w:rFonts w:ascii="Times New Roman" w:hAnsi="Times New Roman" w:eastAsia="宋体" w:cs="宋体"/>
          <w:sz w:val="21"/>
          <w:szCs w:val="21"/>
          <w:highlight w:val="none"/>
        </w:rPr>
        <w:sectPr>
          <w:footerReference r:id="rId10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BD35746">
      <w:pPr>
        <w:pStyle w:val="5"/>
        <w:spacing w:line="256" w:lineRule="auto"/>
        <w:rPr>
          <w:rFonts w:ascii="Times New Roman" w:hAnsi="Times New Roman"/>
          <w:highlight w:val="none"/>
        </w:rPr>
      </w:pPr>
    </w:p>
    <w:p w14:paraId="3D0E0CFB">
      <w:pPr>
        <w:pStyle w:val="5"/>
        <w:spacing w:line="256" w:lineRule="auto"/>
        <w:rPr>
          <w:rFonts w:ascii="Times New Roman" w:hAnsi="Times New Roman"/>
          <w:highlight w:val="none"/>
        </w:rPr>
      </w:pPr>
    </w:p>
    <w:p w14:paraId="3EBF9292">
      <w:pPr>
        <w:pStyle w:val="5"/>
        <w:spacing w:line="256" w:lineRule="auto"/>
        <w:rPr>
          <w:rFonts w:ascii="Times New Roman" w:hAnsi="Times New Roman"/>
          <w:highlight w:val="none"/>
        </w:rPr>
      </w:pPr>
    </w:p>
    <w:p w14:paraId="6BC7461F">
      <w:pPr>
        <w:spacing w:before="88" w:line="225" w:lineRule="auto"/>
        <w:ind w:left="3063"/>
        <w:rPr>
          <w:rFonts w:ascii="Times New Roman" w:hAnsi="Times New Roman" w:eastAsia="黑体" w:cs="黑体"/>
          <w:sz w:val="27"/>
          <w:szCs w:val="27"/>
          <w:highlight w:val="none"/>
        </w:rPr>
      </w:pPr>
      <w:bookmarkStart w:id="1499" w:name="bookmark308"/>
      <w:bookmarkEnd w:id="1499"/>
      <w:bookmarkStart w:id="1500" w:name="bookmark307"/>
      <w:bookmarkEnd w:id="1500"/>
      <w:r>
        <w:rPr>
          <w:rFonts w:ascii="Times New Roman" w:hAnsi="Times New Roman" w:eastAsia="黑体" w:cs="黑体"/>
          <w:spacing w:val="7"/>
          <w:sz w:val="27"/>
          <w:szCs w:val="27"/>
          <w:highlight w:val="none"/>
        </w:rPr>
        <w:t>五、拟分包计划表</w:t>
      </w:r>
    </w:p>
    <w:p w14:paraId="0C153238">
      <w:pPr>
        <w:spacing w:before="165" w:line="221" w:lineRule="auto"/>
        <w:ind w:left="3549"/>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14:textOutline w14:w="3831" w14:cap="flat" w14:cmpd="sng">
            <w14:solidFill>
              <w14:srgbClr w14:val="000000"/>
            </w14:solidFill>
            <w14:prstDash w14:val="solid"/>
            <w14:miter w14:val="0"/>
          </w14:textOutline>
        </w:rPr>
        <w:t>（如有）</w:t>
      </w:r>
    </w:p>
    <w:p w14:paraId="1B082355">
      <w:pPr>
        <w:spacing w:before="216"/>
        <w:rPr>
          <w:rFonts w:ascii="Times New Roman" w:hAnsi="Times New Roman"/>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7"/>
        <w:gridCol w:w="1703"/>
        <w:gridCol w:w="826"/>
        <w:gridCol w:w="921"/>
        <w:gridCol w:w="1099"/>
        <w:gridCol w:w="1060"/>
        <w:gridCol w:w="1166"/>
        <w:gridCol w:w="969"/>
      </w:tblGrid>
      <w:tr w14:paraId="1A875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textDirection w:val="tbRlV"/>
            <w:vAlign w:val="top"/>
          </w:tcPr>
          <w:p w14:paraId="62E13838">
            <w:pPr>
              <w:pStyle w:val="18"/>
              <w:spacing w:before="172" w:line="211" w:lineRule="auto"/>
              <w:ind w:left="216"/>
              <w:rPr>
                <w:rFonts w:ascii="Times New Roman" w:hAnsi="Times New Roman"/>
                <w:highlight w:val="none"/>
              </w:rPr>
            </w:pPr>
            <w:r>
              <w:rPr>
                <w:rFonts w:ascii="Times New Roman" w:hAnsi="Times New Roman"/>
                <w:spacing w:val="1"/>
                <w:highlight w:val="none"/>
              </w:rPr>
              <w:t>序</w:t>
            </w:r>
            <w:r>
              <w:rPr>
                <w:rFonts w:ascii="Times New Roman" w:hAnsi="Times New Roman"/>
                <w:spacing w:val="-43"/>
                <w:highlight w:val="none"/>
              </w:rPr>
              <w:t xml:space="preserve"> </w:t>
            </w:r>
            <w:r>
              <w:rPr>
                <w:rFonts w:ascii="Times New Roman" w:hAnsi="Times New Roman"/>
                <w:spacing w:val="1"/>
                <w:highlight w:val="none"/>
              </w:rPr>
              <w:t>号</w:t>
            </w:r>
          </w:p>
        </w:tc>
        <w:tc>
          <w:tcPr>
            <w:tcW w:w="1703" w:type="dxa"/>
            <w:vMerge w:val="restart"/>
            <w:tcBorders>
              <w:bottom w:val="nil"/>
            </w:tcBorders>
            <w:vAlign w:val="top"/>
          </w:tcPr>
          <w:p w14:paraId="578C0BF1">
            <w:pPr>
              <w:pStyle w:val="18"/>
              <w:spacing w:before="216" w:line="231" w:lineRule="auto"/>
              <w:ind w:left="117" w:right="114" w:firstLine="106"/>
              <w:rPr>
                <w:rFonts w:ascii="Times New Roman" w:hAnsi="Times New Roman"/>
                <w:highlight w:val="none"/>
              </w:rPr>
            </w:pPr>
            <w:r>
              <w:rPr>
                <w:rFonts w:ascii="Times New Roman" w:hAnsi="Times New Roman"/>
                <w:spacing w:val="-1"/>
                <w:highlight w:val="none"/>
              </w:rPr>
              <w:t>拟分包项目名</w:t>
            </w:r>
            <w:r>
              <w:rPr>
                <w:rFonts w:ascii="Times New Roman" w:hAnsi="Times New Roman"/>
                <w:highlight w:val="none"/>
              </w:rPr>
              <w:t xml:space="preserve">  </w:t>
            </w:r>
            <w:r>
              <w:rPr>
                <w:rFonts w:ascii="Times New Roman" w:hAnsi="Times New Roman"/>
                <w:spacing w:val="-1"/>
                <w:highlight w:val="none"/>
              </w:rPr>
              <w:t>称、范围及理由</w:t>
            </w:r>
          </w:p>
        </w:tc>
        <w:tc>
          <w:tcPr>
            <w:tcW w:w="5072" w:type="dxa"/>
            <w:gridSpan w:val="5"/>
            <w:vAlign w:val="top"/>
          </w:tcPr>
          <w:p w14:paraId="0E4F6756">
            <w:pPr>
              <w:pStyle w:val="18"/>
              <w:spacing w:before="120" w:line="220" w:lineRule="auto"/>
              <w:ind w:left="2016"/>
              <w:rPr>
                <w:rFonts w:ascii="Times New Roman" w:hAnsi="Times New Roman"/>
                <w:highlight w:val="none"/>
              </w:rPr>
            </w:pPr>
            <w:r>
              <w:rPr>
                <w:rFonts w:ascii="Times New Roman" w:hAnsi="Times New Roman"/>
                <w:spacing w:val="-1"/>
                <w:highlight w:val="none"/>
              </w:rPr>
              <w:t>拟选分包人</w:t>
            </w:r>
          </w:p>
        </w:tc>
        <w:tc>
          <w:tcPr>
            <w:tcW w:w="969" w:type="dxa"/>
            <w:vMerge w:val="restart"/>
            <w:tcBorders>
              <w:bottom w:val="nil"/>
            </w:tcBorders>
            <w:vAlign w:val="top"/>
          </w:tcPr>
          <w:p w14:paraId="04148E8B">
            <w:pPr>
              <w:spacing w:line="285" w:lineRule="auto"/>
              <w:rPr>
                <w:rFonts w:ascii="Times New Roman" w:hAnsi="Times New Roman"/>
                <w:sz w:val="21"/>
                <w:highlight w:val="none"/>
              </w:rPr>
            </w:pPr>
          </w:p>
          <w:p w14:paraId="104F4992">
            <w:pPr>
              <w:pStyle w:val="18"/>
              <w:spacing w:before="69" w:line="222" w:lineRule="auto"/>
              <w:ind w:left="284"/>
              <w:rPr>
                <w:rFonts w:ascii="Times New Roman" w:hAnsi="Times New Roman"/>
                <w:highlight w:val="none"/>
              </w:rPr>
            </w:pPr>
            <w:r>
              <w:rPr>
                <w:rFonts w:ascii="Times New Roman" w:hAnsi="Times New Roman"/>
                <w:spacing w:val="-3"/>
                <w:highlight w:val="none"/>
              </w:rPr>
              <w:t>备注</w:t>
            </w:r>
          </w:p>
        </w:tc>
      </w:tr>
      <w:tr w14:paraId="2C1C5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textDirection w:val="tbRlV"/>
            <w:vAlign w:val="top"/>
          </w:tcPr>
          <w:p w14:paraId="19CDBADA">
            <w:pPr>
              <w:rPr>
                <w:rFonts w:ascii="Times New Roman" w:hAnsi="Times New Roman"/>
                <w:sz w:val="21"/>
                <w:highlight w:val="none"/>
              </w:rPr>
            </w:pPr>
          </w:p>
        </w:tc>
        <w:tc>
          <w:tcPr>
            <w:tcW w:w="1703" w:type="dxa"/>
            <w:vMerge w:val="continue"/>
            <w:tcBorders>
              <w:top w:val="nil"/>
            </w:tcBorders>
            <w:vAlign w:val="top"/>
          </w:tcPr>
          <w:p w14:paraId="2E6D3F73">
            <w:pPr>
              <w:rPr>
                <w:rFonts w:ascii="Times New Roman" w:hAnsi="Times New Roman"/>
                <w:sz w:val="21"/>
                <w:highlight w:val="none"/>
              </w:rPr>
            </w:pPr>
          </w:p>
        </w:tc>
        <w:tc>
          <w:tcPr>
            <w:tcW w:w="1747" w:type="dxa"/>
            <w:gridSpan w:val="2"/>
            <w:vAlign w:val="top"/>
          </w:tcPr>
          <w:p w14:paraId="1810120A">
            <w:pPr>
              <w:pStyle w:val="18"/>
              <w:spacing w:before="121" w:line="220" w:lineRule="auto"/>
              <w:ind w:left="143"/>
              <w:rPr>
                <w:rFonts w:ascii="Times New Roman" w:hAnsi="Times New Roman"/>
                <w:highlight w:val="none"/>
              </w:rPr>
            </w:pPr>
            <w:r>
              <w:rPr>
                <w:rFonts w:ascii="Times New Roman" w:hAnsi="Times New Roman"/>
                <w:spacing w:val="-1"/>
                <w:highlight w:val="none"/>
              </w:rPr>
              <w:t>拟选分包人名称</w:t>
            </w:r>
          </w:p>
        </w:tc>
        <w:tc>
          <w:tcPr>
            <w:tcW w:w="1099" w:type="dxa"/>
            <w:vAlign w:val="top"/>
          </w:tcPr>
          <w:p w14:paraId="60425C49">
            <w:pPr>
              <w:pStyle w:val="18"/>
              <w:spacing w:before="121" w:line="222" w:lineRule="auto"/>
              <w:ind w:left="135"/>
              <w:rPr>
                <w:rFonts w:ascii="Times New Roman" w:hAnsi="Times New Roman"/>
                <w:highlight w:val="none"/>
              </w:rPr>
            </w:pPr>
            <w:r>
              <w:rPr>
                <w:rFonts w:ascii="Times New Roman" w:hAnsi="Times New Roman"/>
                <w:spacing w:val="-1"/>
                <w:highlight w:val="none"/>
              </w:rPr>
              <w:t>注册地点</w:t>
            </w:r>
          </w:p>
        </w:tc>
        <w:tc>
          <w:tcPr>
            <w:tcW w:w="1060" w:type="dxa"/>
            <w:vAlign w:val="top"/>
          </w:tcPr>
          <w:p w14:paraId="1FD65D94">
            <w:pPr>
              <w:pStyle w:val="18"/>
              <w:spacing w:before="121" w:line="221" w:lineRule="auto"/>
              <w:ind w:left="124"/>
              <w:rPr>
                <w:rFonts w:ascii="Times New Roman" w:hAnsi="Times New Roman"/>
                <w:highlight w:val="none"/>
              </w:rPr>
            </w:pPr>
            <w:r>
              <w:rPr>
                <w:rFonts w:ascii="Times New Roman" w:hAnsi="Times New Roman"/>
                <w:spacing w:val="-2"/>
                <w:highlight w:val="none"/>
              </w:rPr>
              <w:t>企业资质</w:t>
            </w:r>
          </w:p>
        </w:tc>
        <w:tc>
          <w:tcPr>
            <w:tcW w:w="1166" w:type="dxa"/>
            <w:vAlign w:val="top"/>
          </w:tcPr>
          <w:p w14:paraId="38A9A896">
            <w:pPr>
              <w:pStyle w:val="18"/>
              <w:spacing w:before="121" w:line="221" w:lineRule="auto"/>
              <w:ind w:left="171"/>
              <w:rPr>
                <w:rFonts w:ascii="Times New Roman" w:hAnsi="Times New Roman"/>
                <w:highlight w:val="none"/>
              </w:rPr>
            </w:pPr>
            <w:r>
              <w:rPr>
                <w:rFonts w:ascii="Times New Roman" w:hAnsi="Times New Roman"/>
                <w:spacing w:val="-1"/>
                <w:highlight w:val="none"/>
              </w:rPr>
              <w:t>有关业绩</w:t>
            </w:r>
          </w:p>
        </w:tc>
        <w:tc>
          <w:tcPr>
            <w:tcW w:w="969" w:type="dxa"/>
            <w:vMerge w:val="continue"/>
            <w:tcBorders>
              <w:top w:val="nil"/>
            </w:tcBorders>
            <w:vAlign w:val="top"/>
          </w:tcPr>
          <w:p w14:paraId="202CFAC9">
            <w:pPr>
              <w:rPr>
                <w:rFonts w:ascii="Times New Roman" w:hAnsi="Times New Roman"/>
                <w:sz w:val="21"/>
                <w:highlight w:val="none"/>
              </w:rPr>
            </w:pPr>
          </w:p>
        </w:tc>
      </w:tr>
      <w:tr w14:paraId="04EE1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02FAD98B">
            <w:pPr>
              <w:rPr>
                <w:rFonts w:ascii="Times New Roman" w:hAnsi="Times New Roman"/>
                <w:sz w:val="21"/>
                <w:highlight w:val="none"/>
              </w:rPr>
            </w:pPr>
          </w:p>
        </w:tc>
        <w:tc>
          <w:tcPr>
            <w:tcW w:w="1703" w:type="dxa"/>
            <w:vMerge w:val="restart"/>
            <w:tcBorders>
              <w:bottom w:val="nil"/>
            </w:tcBorders>
            <w:vAlign w:val="top"/>
          </w:tcPr>
          <w:p w14:paraId="16243BB5">
            <w:pPr>
              <w:rPr>
                <w:rFonts w:ascii="Times New Roman" w:hAnsi="Times New Roman"/>
                <w:sz w:val="21"/>
                <w:highlight w:val="none"/>
              </w:rPr>
            </w:pPr>
          </w:p>
        </w:tc>
        <w:tc>
          <w:tcPr>
            <w:tcW w:w="826" w:type="dxa"/>
            <w:vAlign w:val="top"/>
          </w:tcPr>
          <w:p w14:paraId="0FD582B2">
            <w:pPr>
              <w:spacing w:before="156" w:line="183" w:lineRule="auto"/>
              <w:ind w:left="375"/>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921" w:type="dxa"/>
            <w:vAlign w:val="top"/>
          </w:tcPr>
          <w:p w14:paraId="5417F92B">
            <w:pPr>
              <w:rPr>
                <w:rFonts w:ascii="Times New Roman" w:hAnsi="Times New Roman"/>
                <w:sz w:val="21"/>
                <w:highlight w:val="none"/>
              </w:rPr>
            </w:pPr>
          </w:p>
        </w:tc>
        <w:tc>
          <w:tcPr>
            <w:tcW w:w="1099" w:type="dxa"/>
            <w:vAlign w:val="top"/>
          </w:tcPr>
          <w:p w14:paraId="04476866">
            <w:pPr>
              <w:rPr>
                <w:rFonts w:ascii="Times New Roman" w:hAnsi="Times New Roman"/>
                <w:sz w:val="21"/>
                <w:highlight w:val="none"/>
              </w:rPr>
            </w:pPr>
          </w:p>
        </w:tc>
        <w:tc>
          <w:tcPr>
            <w:tcW w:w="1060" w:type="dxa"/>
            <w:vAlign w:val="top"/>
          </w:tcPr>
          <w:p w14:paraId="5DBE666C">
            <w:pPr>
              <w:rPr>
                <w:rFonts w:ascii="Times New Roman" w:hAnsi="Times New Roman"/>
                <w:sz w:val="21"/>
                <w:highlight w:val="none"/>
              </w:rPr>
            </w:pPr>
          </w:p>
        </w:tc>
        <w:tc>
          <w:tcPr>
            <w:tcW w:w="1166" w:type="dxa"/>
            <w:vAlign w:val="top"/>
          </w:tcPr>
          <w:p w14:paraId="51900B53">
            <w:pPr>
              <w:rPr>
                <w:rFonts w:ascii="Times New Roman" w:hAnsi="Times New Roman"/>
                <w:sz w:val="21"/>
                <w:highlight w:val="none"/>
              </w:rPr>
            </w:pPr>
          </w:p>
        </w:tc>
        <w:tc>
          <w:tcPr>
            <w:tcW w:w="969" w:type="dxa"/>
            <w:vAlign w:val="top"/>
          </w:tcPr>
          <w:p w14:paraId="66D209E1">
            <w:pPr>
              <w:rPr>
                <w:rFonts w:ascii="Times New Roman" w:hAnsi="Times New Roman"/>
                <w:sz w:val="21"/>
                <w:highlight w:val="none"/>
              </w:rPr>
            </w:pPr>
          </w:p>
        </w:tc>
      </w:tr>
      <w:tr w14:paraId="25374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6DC0F0CD">
            <w:pPr>
              <w:rPr>
                <w:rFonts w:ascii="Times New Roman" w:hAnsi="Times New Roman"/>
                <w:sz w:val="21"/>
                <w:highlight w:val="none"/>
              </w:rPr>
            </w:pPr>
          </w:p>
        </w:tc>
        <w:tc>
          <w:tcPr>
            <w:tcW w:w="1703" w:type="dxa"/>
            <w:vMerge w:val="continue"/>
            <w:tcBorders>
              <w:top w:val="nil"/>
              <w:bottom w:val="nil"/>
            </w:tcBorders>
            <w:vAlign w:val="top"/>
          </w:tcPr>
          <w:p w14:paraId="4E93E48D">
            <w:pPr>
              <w:rPr>
                <w:rFonts w:ascii="Times New Roman" w:hAnsi="Times New Roman"/>
                <w:sz w:val="21"/>
                <w:highlight w:val="none"/>
              </w:rPr>
            </w:pPr>
          </w:p>
        </w:tc>
        <w:tc>
          <w:tcPr>
            <w:tcW w:w="826" w:type="dxa"/>
            <w:vAlign w:val="top"/>
          </w:tcPr>
          <w:p w14:paraId="060A02A2">
            <w:pPr>
              <w:spacing w:before="151" w:line="184" w:lineRule="auto"/>
              <w:ind w:left="363"/>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921" w:type="dxa"/>
            <w:vAlign w:val="top"/>
          </w:tcPr>
          <w:p w14:paraId="18BBE2B2">
            <w:pPr>
              <w:rPr>
                <w:rFonts w:ascii="Times New Roman" w:hAnsi="Times New Roman"/>
                <w:sz w:val="21"/>
                <w:highlight w:val="none"/>
              </w:rPr>
            </w:pPr>
          </w:p>
        </w:tc>
        <w:tc>
          <w:tcPr>
            <w:tcW w:w="1099" w:type="dxa"/>
            <w:vAlign w:val="top"/>
          </w:tcPr>
          <w:p w14:paraId="035F873E">
            <w:pPr>
              <w:rPr>
                <w:rFonts w:ascii="Times New Roman" w:hAnsi="Times New Roman"/>
                <w:sz w:val="21"/>
                <w:highlight w:val="none"/>
              </w:rPr>
            </w:pPr>
          </w:p>
        </w:tc>
        <w:tc>
          <w:tcPr>
            <w:tcW w:w="1060" w:type="dxa"/>
            <w:vAlign w:val="top"/>
          </w:tcPr>
          <w:p w14:paraId="660D977F">
            <w:pPr>
              <w:rPr>
                <w:rFonts w:ascii="Times New Roman" w:hAnsi="Times New Roman"/>
                <w:sz w:val="21"/>
                <w:highlight w:val="none"/>
              </w:rPr>
            </w:pPr>
          </w:p>
        </w:tc>
        <w:tc>
          <w:tcPr>
            <w:tcW w:w="1166" w:type="dxa"/>
            <w:vAlign w:val="top"/>
          </w:tcPr>
          <w:p w14:paraId="6BFF1477">
            <w:pPr>
              <w:rPr>
                <w:rFonts w:ascii="Times New Roman" w:hAnsi="Times New Roman"/>
                <w:sz w:val="21"/>
                <w:highlight w:val="none"/>
              </w:rPr>
            </w:pPr>
          </w:p>
        </w:tc>
        <w:tc>
          <w:tcPr>
            <w:tcW w:w="969" w:type="dxa"/>
            <w:vAlign w:val="top"/>
          </w:tcPr>
          <w:p w14:paraId="41176C17">
            <w:pPr>
              <w:rPr>
                <w:rFonts w:ascii="Times New Roman" w:hAnsi="Times New Roman"/>
                <w:sz w:val="21"/>
                <w:highlight w:val="none"/>
              </w:rPr>
            </w:pPr>
          </w:p>
        </w:tc>
      </w:tr>
      <w:tr w14:paraId="54A12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vAlign w:val="top"/>
          </w:tcPr>
          <w:p w14:paraId="5FEB13F2">
            <w:pPr>
              <w:rPr>
                <w:rFonts w:ascii="Times New Roman" w:hAnsi="Times New Roman"/>
                <w:sz w:val="21"/>
                <w:highlight w:val="none"/>
              </w:rPr>
            </w:pPr>
          </w:p>
        </w:tc>
        <w:tc>
          <w:tcPr>
            <w:tcW w:w="1703" w:type="dxa"/>
            <w:vMerge w:val="continue"/>
            <w:tcBorders>
              <w:top w:val="nil"/>
            </w:tcBorders>
            <w:vAlign w:val="top"/>
          </w:tcPr>
          <w:p w14:paraId="7D11633F">
            <w:pPr>
              <w:rPr>
                <w:rFonts w:ascii="Times New Roman" w:hAnsi="Times New Roman"/>
                <w:sz w:val="21"/>
                <w:highlight w:val="none"/>
              </w:rPr>
            </w:pPr>
          </w:p>
        </w:tc>
        <w:tc>
          <w:tcPr>
            <w:tcW w:w="826" w:type="dxa"/>
            <w:vAlign w:val="top"/>
          </w:tcPr>
          <w:p w14:paraId="29C1D8BA">
            <w:pPr>
              <w:spacing w:before="155" w:line="184" w:lineRule="auto"/>
              <w:ind w:left="365"/>
              <w:rPr>
                <w:rFonts w:ascii="Times New Roman" w:hAnsi="Times New Roman" w:eastAsia="黑体" w:cs="黑体"/>
                <w:sz w:val="21"/>
                <w:szCs w:val="21"/>
                <w:highlight w:val="none"/>
              </w:rPr>
            </w:pPr>
            <w:r>
              <w:rPr>
                <w:rFonts w:ascii="Times New Roman" w:hAnsi="Times New Roman" w:eastAsia="黑体" w:cs="黑体"/>
                <w:sz w:val="21"/>
                <w:szCs w:val="21"/>
                <w:highlight w:val="none"/>
              </w:rPr>
              <w:t>3</w:t>
            </w:r>
          </w:p>
        </w:tc>
        <w:tc>
          <w:tcPr>
            <w:tcW w:w="921" w:type="dxa"/>
            <w:vAlign w:val="top"/>
          </w:tcPr>
          <w:p w14:paraId="08A712E2">
            <w:pPr>
              <w:rPr>
                <w:rFonts w:ascii="Times New Roman" w:hAnsi="Times New Roman"/>
                <w:sz w:val="21"/>
                <w:highlight w:val="none"/>
              </w:rPr>
            </w:pPr>
          </w:p>
        </w:tc>
        <w:tc>
          <w:tcPr>
            <w:tcW w:w="1099" w:type="dxa"/>
            <w:vAlign w:val="top"/>
          </w:tcPr>
          <w:p w14:paraId="421DCEA3">
            <w:pPr>
              <w:rPr>
                <w:rFonts w:ascii="Times New Roman" w:hAnsi="Times New Roman"/>
                <w:sz w:val="21"/>
                <w:highlight w:val="none"/>
              </w:rPr>
            </w:pPr>
          </w:p>
        </w:tc>
        <w:tc>
          <w:tcPr>
            <w:tcW w:w="1060" w:type="dxa"/>
            <w:vAlign w:val="top"/>
          </w:tcPr>
          <w:p w14:paraId="18A5D414">
            <w:pPr>
              <w:rPr>
                <w:rFonts w:ascii="Times New Roman" w:hAnsi="Times New Roman"/>
                <w:sz w:val="21"/>
                <w:highlight w:val="none"/>
              </w:rPr>
            </w:pPr>
          </w:p>
        </w:tc>
        <w:tc>
          <w:tcPr>
            <w:tcW w:w="1166" w:type="dxa"/>
            <w:vAlign w:val="top"/>
          </w:tcPr>
          <w:p w14:paraId="418CCBCD">
            <w:pPr>
              <w:rPr>
                <w:rFonts w:ascii="Times New Roman" w:hAnsi="Times New Roman"/>
                <w:sz w:val="21"/>
                <w:highlight w:val="none"/>
              </w:rPr>
            </w:pPr>
          </w:p>
        </w:tc>
        <w:tc>
          <w:tcPr>
            <w:tcW w:w="969" w:type="dxa"/>
            <w:vAlign w:val="top"/>
          </w:tcPr>
          <w:p w14:paraId="41C3ED8A">
            <w:pPr>
              <w:rPr>
                <w:rFonts w:ascii="Times New Roman" w:hAnsi="Times New Roman"/>
                <w:sz w:val="21"/>
                <w:highlight w:val="none"/>
              </w:rPr>
            </w:pPr>
          </w:p>
        </w:tc>
      </w:tr>
      <w:tr w14:paraId="293CE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3D6A4E55">
            <w:pPr>
              <w:rPr>
                <w:rFonts w:ascii="Times New Roman" w:hAnsi="Times New Roman"/>
                <w:sz w:val="21"/>
                <w:highlight w:val="none"/>
              </w:rPr>
            </w:pPr>
          </w:p>
        </w:tc>
        <w:tc>
          <w:tcPr>
            <w:tcW w:w="1703" w:type="dxa"/>
            <w:vMerge w:val="restart"/>
            <w:tcBorders>
              <w:bottom w:val="nil"/>
            </w:tcBorders>
            <w:vAlign w:val="top"/>
          </w:tcPr>
          <w:p w14:paraId="1B4FDF3B">
            <w:pPr>
              <w:rPr>
                <w:rFonts w:ascii="Times New Roman" w:hAnsi="Times New Roman"/>
                <w:sz w:val="21"/>
                <w:highlight w:val="none"/>
              </w:rPr>
            </w:pPr>
          </w:p>
        </w:tc>
        <w:tc>
          <w:tcPr>
            <w:tcW w:w="826" w:type="dxa"/>
            <w:vAlign w:val="top"/>
          </w:tcPr>
          <w:p w14:paraId="381A4D02">
            <w:pPr>
              <w:spacing w:before="157" w:line="183" w:lineRule="auto"/>
              <w:ind w:left="375"/>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921" w:type="dxa"/>
            <w:vAlign w:val="top"/>
          </w:tcPr>
          <w:p w14:paraId="70377FBE">
            <w:pPr>
              <w:rPr>
                <w:rFonts w:ascii="Times New Roman" w:hAnsi="Times New Roman"/>
                <w:sz w:val="21"/>
                <w:highlight w:val="none"/>
              </w:rPr>
            </w:pPr>
          </w:p>
        </w:tc>
        <w:tc>
          <w:tcPr>
            <w:tcW w:w="1099" w:type="dxa"/>
            <w:vAlign w:val="top"/>
          </w:tcPr>
          <w:p w14:paraId="35BC2478">
            <w:pPr>
              <w:rPr>
                <w:rFonts w:ascii="Times New Roman" w:hAnsi="Times New Roman"/>
                <w:sz w:val="21"/>
                <w:highlight w:val="none"/>
              </w:rPr>
            </w:pPr>
          </w:p>
        </w:tc>
        <w:tc>
          <w:tcPr>
            <w:tcW w:w="1060" w:type="dxa"/>
            <w:vAlign w:val="top"/>
          </w:tcPr>
          <w:p w14:paraId="78024CC1">
            <w:pPr>
              <w:rPr>
                <w:rFonts w:ascii="Times New Roman" w:hAnsi="Times New Roman"/>
                <w:sz w:val="21"/>
                <w:highlight w:val="none"/>
              </w:rPr>
            </w:pPr>
          </w:p>
        </w:tc>
        <w:tc>
          <w:tcPr>
            <w:tcW w:w="1166" w:type="dxa"/>
            <w:vAlign w:val="top"/>
          </w:tcPr>
          <w:p w14:paraId="0AD04796">
            <w:pPr>
              <w:rPr>
                <w:rFonts w:ascii="Times New Roman" w:hAnsi="Times New Roman"/>
                <w:sz w:val="21"/>
                <w:highlight w:val="none"/>
              </w:rPr>
            </w:pPr>
          </w:p>
        </w:tc>
        <w:tc>
          <w:tcPr>
            <w:tcW w:w="969" w:type="dxa"/>
            <w:vAlign w:val="top"/>
          </w:tcPr>
          <w:p w14:paraId="0097ACF2">
            <w:pPr>
              <w:rPr>
                <w:rFonts w:ascii="Times New Roman" w:hAnsi="Times New Roman"/>
                <w:sz w:val="21"/>
                <w:highlight w:val="none"/>
              </w:rPr>
            </w:pPr>
          </w:p>
        </w:tc>
      </w:tr>
      <w:tr w14:paraId="7470F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78A510AE">
            <w:pPr>
              <w:rPr>
                <w:rFonts w:ascii="Times New Roman" w:hAnsi="Times New Roman"/>
                <w:sz w:val="21"/>
                <w:highlight w:val="none"/>
              </w:rPr>
            </w:pPr>
          </w:p>
        </w:tc>
        <w:tc>
          <w:tcPr>
            <w:tcW w:w="1703" w:type="dxa"/>
            <w:vMerge w:val="continue"/>
            <w:tcBorders>
              <w:top w:val="nil"/>
              <w:bottom w:val="nil"/>
            </w:tcBorders>
            <w:vAlign w:val="top"/>
          </w:tcPr>
          <w:p w14:paraId="12DD68D0">
            <w:pPr>
              <w:rPr>
                <w:rFonts w:ascii="Times New Roman" w:hAnsi="Times New Roman"/>
                <w:sz w:val="21"/>
                <w:highlight w:val="none"/>
              </w:rPr>
            </w:pPr>
          </w:p>
        </w:tc>
        <w:tc>
          <w:tcPr>
            <w:tcW w:w="826" w:type="dxa"/>
            <w:vAlign w:val="top"/>
          </w:tcPr>
          <w:p w14:paraId="4865DA65">
            <w:pPr>
              <w:spacing w:before="152" w:line="184" w:lineRule="auto"/>
              <w:ind w:left="363"/>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921" w:type="dxa"/>
            <w:vAlign w:val="top"/>
          </w:tcPr>
          <w:p w14:paraId="70A1E0F7">
            <w:pPr>
              <w:rPr>
                <w:rFonts w:ascii="Times New Roman" w:hAnsi="Times New Roman"/>
                <w:sz w:val="21"/>
                <w:highlight w:val="none"/>
              </w:rPr>
            </w:pPr>
          </w:p>
        </w:tc>
        <w:tc>
          <w:tcPr>
            <w:tcW w:w="1099" w:type="dxa"/>
            <w:vAlign w:val="top"/>
          </w:tcPr>
          <w:p w14:paraId="7F757365">
            <w:pPr>
              <w:rPr>
                <w:rFonts w:ascii="Times New Roman" w:hAnsi="Times New Roman"/>
                <w:sz w:val="21"/>
                <w:highlight w:val="none"/>
              </w:rPr>
            </w:pPr>
          </w:p>
        </w:tc>
        <w:tc>
          <w:tcPr>
            <w:tcW w:w="1060" w:type="dxa"/>
            <w:vAlign w:val="top"/>
          </w:tcPr>
          <w:p w14:paraId="6A00E8A5">
            <w:pPr>
              <w:rPr>
                <w:rFonts w:ascii="Times New Roman" w:hAnsi="Times New Roman"/>
                <w:sz w:val="21"/>
                <w:highlight w:val="none"/>
              </w:rPr>
            </w:pPr>
          </w:p>
        </w:tc>
        <w:tc>
          <w:tcPr>
            <w:tcW w:w="1166" w:type="dxa"/>
            <w:vAlign w:val="top"/>
          </w:tcPr>
          <w:p w14:paraId="0E00E63E">
            <w:pPr>
              <w:rPr>
                <w:rFonts w:ascii="Times New Roman" w:hAnsi="Times New Roman"/>
                <w:sz w:val="21"/>
                <w:highlight w:val="none"/>
              </w:rPr>
            </w:pPr>
          </w:p>
        </w:tc>
        <w:tc>
          <w:tcPr>
            <w:tcW w:w="969" w:type="dxa"/>
            <w:vAlign w:val="top"/>
          </w:tcPr>
          <w:p w14:paraId="768D7B12">
            <w:pPr>
              <w:rPr>
                <w:rFonts w:ascii="Times New Roman" w:hAnsi="Times New Roman"/>
                <w:sz w:val="21"/>
                <w:highlight w:val="none"/>
              </w:rPr>
            </w:pPr>
          </w:p>
        </w:tc>
      </w:tr>
      <w:tr w14:paraId="152DF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7" w:type="dxa"/>
            <w:vMerge w:val="continue"/>
            <w:tcBorders>
              <w:top w:val="nil"/>
            </w:tcBorders>
            <w:vAlign w:val="top"/>
          </w:tcPr>
          <w:p w14:paraId="4A7B5A62">
            <w:pPr>
              <w:rPr>
                <w:rFonts w:ascii="Times New Roman" w:hAnsi="Times New Roman"/>
                <w:sz w:val="21"/>
                <w:highlight w:val="none"/>
              </w:rPr>
            </w:pPr>
          </w:p>
        </w:tc>
        <w:tc>
          <w:tcPr>
            <w:tcW w:w="1703" w:type="dxa"/>
            <w:vMerge w:val="continue"/>
            <w:tcBorders>
              <w:top w:val="nil"/>
            </w:tcBorders>
            <w:vAlign w:val="top"/>
          </w:tcPr>
          <w:p w14:paraId="73C1EF59">
            <w:pPr>
              <w:rPr>
                <w:rFonts w:ascii="Times New Roman" w:hAnsi="Times New Roman"/>
                <w:sz w:val="21"/>
                <w:highlight w:val="none"/>
              </w:rPr>
            </w:pPr>
          </w:p>
        </w:tc>
        <w:tc>
          <w:tcPr>
            <w:tcW w:w="826" w:type="dxa"/>
            <w:vAlign w:val="top"/>
          </w:tcPr>
          <w:p w14:paraId="5329FEB7">
            <w:pPr>
              <w:spacing w:before="157" w:line="184" w:lineRule="auto"/>
              <w:ind w:left="365"/>
              <w:rPr>
                <w:rFonts w:ascii="Times New Roman" w:hAnsi="Times New Roman" w:eastAsia="黑体" w:cs="黑体"/>
                <w:sz w:val="21"/>
                <w:szCs w:val="21"/>
                <w:highlight w:val="none"/>
              </w:rPr>
            </w:pPr>
            <w:r>
              <w:rPr>
                <w:rFonts w:ascii="Times New Roman" w:hAnsi="Times New Roman" w:eastAsia="黑体" w:cs="黑体"/>
                <w:sz w:val="21"/>
                <w:szCs w:val="21"/>
                <w:highlight w:val="none"/>
              </w:rPr>
              <w:t>3</w:t>
            </w:r>
          </w:p>
        </w:tc>
        <w:tc>
          <w:tcPr>
            <w:tcW w:w="921" w:type="dxa"/>
            <w:vAlign w:val="top"/>
          </w:tcPr>
          <w:p w14:paraId="58EF326C">
            <w:pPr>
              <w:rPr>
                <w:rFonts w:ascii="Times New Roman" w:hAnsi="Times New Roman"/>
                <w:sz w:val="21"/>
                <w:highlight w:val="none"/>
              </w:rPr>
            </w:pPr>
          </w:p>
        </w:tc>
        <w:tc>
          <w:tcPr>
            <w:tcW w:w="1099" w:type="dxa"/>
            <w:vAlign w:val="top"/>
          </w:tcPr>
          <w:p w14:paraId="736BAD7F">
            <w:pPr>
              <w:rPr>
                <w:rFonts w:ascii="Times New Roman" w:hAnsi="Times New Roman"/>
                <w:sz w:val="21"/>
                <w:highlight w:val="none"/>
              </w:rPr>
            </w:pPr>
          </w:p>
        </w:tc>
        <w:tc>
          <w:tcPr>
            <w:tcW w:w="1060" w:type="dxa"/>
            <w:vAlign w:val="top"/>
          </w:tcPr>
          <w:p w14:paraId="61D237EE">
            <w:pPr>
              <w:rPr>
                <w:rFonts w:ascii="Times New Roman" w:hAnsi="Times New Roman"/>
                <w:sz w:val="21"/>
                <w:highlight w:val="none"/>
              </w:rPr>
            </w:pPr>
          </w:p>
        </w:tc>
        <w:tc>
          <w:tcPr>
            <w:tcW w:w="1166" w:type="dxa"/>
            <w:vAlign w:val="top"/>
          </w:tcPr>
          <w:p w14:paraId="5F61AE13">
            <w:pPr>
              <w:rPr>
                <w:rFonts w:ascii="Times New Roman" w:hAnsi="Times New Roman"/>
                <w:sz w:val="21"/>
                <w:highlight w:val="none"/>
              </w:rPr>
            </w:pPr>
          </w:p>
        </w:tc>
        <w:tc>
          <w:tcPr>
            <w:tcW w:w="969" w:type="dxa"/>
            <w:vAlign w:val="top"/>
          </w:tcPr>
          <w:p w14:paraId="1E87CD71">
            <w:pPr>
              <w:rPr>
                <w:rFonts w:ascii="Times New Roman" w:hAnsi="Times New Roman"/>
                <w:sz w:val="21"/>
                <w:highlight w:val="none"/>
              </w:rPr>
            </w:pPr>
          </w:p>
        </w:tc>
      </w:tr>
      <w:tr w14:paraId="567DA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4FA20F9B">
            <w:pPr>
              <w:rPr>
                <w:rFonts w:ascii="Times New Roman" w:hAnsi="Times New Roman"/>
                <w:sz w:val="21"/>
                <w:highlight w:val="none"/>
              </w:rPr>
            </w:pPr>
          </w:p>
        </w:tc>
        <w:tc>
          <w:tcPr>
            <w:tcW w:w="1703" w:type="dxa"/>
            <w:vMerge w:val="restart"/>
            <w:tcBorders>
              <w:bottom w:val="nil"/>
            </w:tcBorders>
            <w:vAlign w:val="top"/>
          </w:tcPr>
          <w:p w14:paraId="17986277">
            <w:pPr>
              <w:rPr>
                <w:rFonts w:ascii="Times New Roman" w:hAnsi="Times New Roman"/>
                <w:sz w:val="21"/>
                <w:highlight w:val="none"/>
              </w:rPr>
            </w:pPr>
          </w:p>
        </w:tc>
        <w:tc>
          <w:tcPr>
            <w:tcW w:w="826" w:type="dxa"/>
            <w:vAlign w:val="top"/>
          </w:tcPr>
          <w:p w14:paraId="323BD437">
            <w:pPr>
              <w:spacing w:before="158" w:line="183" w:lineRule="auto"/>
              <w:ind w:left="375"/>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921" w:type="dxa"/>
            <w:vAlign w:val="top"/>
          </w:tcPr>
          <w:p w14:paraId="45F3DB4C">
            <w:pPr>
              <w:rPr>
                <w:rFonts w:ascii="Times New Roman" w:hAnsi="Times New Roman"/>
                <w:sz w:val="21"/>
                <w:highlight w:val="none"/>
              </w:rPr>
            </w:pPr>
          </w:p>
        </w:tc>
        <w:tc>
          <w:tcPr>
            <w:tcW w:w="1099" w:type="dxa"/>
            <w:vAlign w:val="top"/>
          </w:tcPr>
          <w:p w14:paraId="0398959F">
            <w:pPr>
              <w:rPr>
                <w:rFonts w:ascii="Times New Roman" w:hAnsi="Times New Roman"/>
                <w:sz w:val="21"/>
                <w:highlight w:val="none"/>
              </w:rPr>
            </w:pPr>
          </w:p>
        </w:tc>
        <w:tc>
          <w:tcPr>
            <w:tcW w:w="1060" w:type="dxa"/>
            <w:vAlign w:val="top"/>
          </w:tcPr>
          <w:p w14:paraId="7CDC1CAD">
            <w:pPr>
              <w:rPr>
                <w:rFonts w:ascii="Times New Roman" w:hAnsi="Times New Roman"/>
                <w:sz w:val="21"/>
                <w:highlight w:val="none"/>
              </w:rPr>
            </w:pPr>
          </w:p>
        </w:tc>
        <w:tc>
          <w:tcPr>
            <w:tcW w:w="1166" w:type="dxa"/>
            <w:vAlign w:val="top"/>
          </w:tcPr>
          <w:p w14:paraId="327024CA">
            <w:pPr>
              <w:rPr>
                <w:rFonts w:ascii="Times New Roman" w:hAnsi="Times New Roman"/>
                <w:sz w:val="21"/>
                <w:highlight w:val="none"/>
              </w:rPr>
            </w:pPr>
          </w:p>
        </w:tc>
        <w:tc>
          <w:tcPr>
            <w:tcW w:w="969" w:type="dxa"/>
            <w:vAlign w:val="top"/>
          </w:tcPr>
          <w:p w14:paraId="22C55E1A">
            <w:pPr>
              <w:rPr>
                <w:rFonts w:ascii="Times New Roman" w:hAnsi="Times New Roman"/>
                <w:sz w:val="21"/>
                <w:highlight w:val="none"/>
              </w:rPr>
            </w:pPr>
          </w:p>
        </w:tc>
      </w:tr>
      <w:tr w14:paraId="10303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567" w:type="dxa"/>
            <w:vMerge w:val="continue"/>
            <w:tcBorders>
              <w:top w:val="nil"/>
              <w:bottom w:val="nil"/>
            </w:tcBorders>
            <w:vAlign w:val="top"/>
          </w:tcPr>
          <w:p w14:paraId="280BCE28">
            <w:pPr>
              <w:rPr>
                <w:rFonts w:ascii="Times New Roman" w:hAnsi="Times New Roman"/>
                <w:sz w:val="21"/>
                <w:highlight w:val="none"/>
              </w:rPr>
            </w:pPr>
          </w:p>
        </w:tc>
        <w:tc>
          <w:tcPr>
            <w:tcW w:w="1703" w:type="dxa"/>
            <w:vMerge w:val="continue"/>
            <w:tcBorders>
              <w:top w:val="nil"/>
              <w:bottom w:val="nil"/>
            </w:tcBorders>
            <w:vAlign w:val="top"/>
          </w:tcPr>
          <w:p w14:paraId="77379C85">
            <w:pPr>
              <w:rPr>
                <w:rFonts w:ascii="Times New Roman" w:hAnsi="Times New Roman"/>
                <w:sz w:val="21"/>
                <w:highlight w:val="none"/>
              </w:rPr>
            </w:pPr>
          </w:p>
        </w:tc>
        <w:tc>
          <w:tcPr>
            <w:tcW w:w="826" w:type="dxa"/>
            <w:vAlign w:val="top"/>
          </w:tcPr>
          <w:p w14:paraId="0B4F416B">
            <w:pPr>
              <w:spacing w:before="152" w:line="184" w:lineRule="auto"/>
              <w:ind w:left="363"/>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921" w:type="dxa"/>
            <w:vAlign w:val="top"/>
          </w:tcPr>
          <w:p w14:paraId="3C1D6436">
            <w:pPr>
              <w:rPr>
                <w:rFonts w:ascii="Times New Roman" w:hAnsi="Times New Roman"/>
                <w:sz w:val="21"/>
                <w:highlight w:val="none"/>
              </w:rPr>
            </w:pPr>
          </w:p>
        </w:tc>
        <w:tc>
          <w:tcPr>
            <w:tcW w:w="1099" w:type="dxa"/>
            <w:vAlign w:val="top"/>
          </w:tcPr>
          <w:p w14:paraId="09D7470E">
            <w:pPr>
              <w:rPr>
                <w:rFonts w:ascii="Times New Roman" w:hAnsi="Times New Roman"/>
                <w:sz w:val="21"/>
                <w:highlight w:val="none"/>
              </w:rPr>
            </w:pPr>
          </w:p>
        </w:tc>
        <w:tc>
          <w:tcPr>
            <w:tcW w:w="1060" w:type="dxa"/>
            <w:vAlign w:val="top"/>
          </w:tcPr>
          <w:p w14:paraId="521F5735">
            <w:pPr>
              <w:rPr>
                <w:rFonts w:ascii="Times New Roman" w:hAnsi="Times New Roman"/>
                <w:sz w:val="21"/>
                <w:highlight w:val="none"/>
              </w:rPr>
            </w:pPr>
          </w:p>
        </w:tc>
        <w:tc>
          <w:tcPr>
            <w:tcW w:w="1166" w:type="dxa"/>
            <w:vAlign w:val="top"/>
          </w:tcPr>
          <w:p w14:paraId="6DE32931">
            <w:pPr>
              <w:rPr>
                <w:rFonts w:ascii="Times New Roman" w:hAnsi="Times New Roman"/>
                <w:sz w:val="21"/>
                <w:highlight w:val="none"/>
              </w:rPr>
            </w:pPr>
          </w:p>
        </w:tc>
        <w:tc>
          <w:tcPr>
            <w:tcW w:w="969" w:type="dxa"/>
            <w:vAlign w:val="top"/>
          </w:tcPr>
          <w:p w14:paraId="1051E96C">
            <w:pPr>
              <w:rPr>
                <w:rFonts w:ascii="Times New Roman" w:hAnsi="Times New Roman"/>
                <w:sz w:val="21"/>
                <w:highlight w:val="none"/>
              </w:rPr>
            </w:pPr>
          </w:p>
        </w:tc>
      </w:tr>
      <w:tr w14:paraId="78ECC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vAlign w:val="top"/>
          </w:tcPr>
          <w:p w14:paraId="4A9A6147">
            <w:pPr>
              <w:rPr>
                <w:rFonts w:ascii="Times New Roman" w:hAnsi="Times New Roman"/>
                <w:sz w:val="21"/>
                <w:highlight w:val="none"/>
              </w:rPr>
            </w:pPr>
          </w:p>
        </w:tc>
        <w:tc>
          <w:tcPr>
            <w:tcW w:w="1703" w:type="dxa"/>
            <w:vMerge w:val="continue"/>
            <w:tcBorders>
              <w:top w:val="nil"/>
            </w:tcBorders>
            <w:vAlign w:val="top"/>
          </w:tcPr>
          <w:p w14:paraId="6DFBC9EA">
            <w:pPr>
              <w:rPr>
                <w:rFonts w:ascii="Times New Roman" w:hAnsi="Times New Roman"/>
                <w:sz w:val="21"/>
                <w:highlight w:val="none"/>
              </w:rPr>
            </w:pPr>
          </w:p>
        </w:tc>
        <w:tc>
          <w:tcPr>
            <w:tcW w:w="826" w:type="dxa"/>
            <w:vAlign w:val="top"/>
          </w:tcPr>
          <w:p w14:paraId="3279E74B">
            <w:pPr>
              <w:spacing w:before="158" w:line="184" w:lineRule="auto"/>
              <w:ind w:left="365"/>
              <w:rPr>
                <w:rFonts w:ascii="Times New Roman" w:hAnsi="Times New Roman" w:eastAsia="黑体" w:cs="黑体"/>
                <w:sz w:val="21"/>
                <w:szCs w:val="21"/>
                <w:highlight w:val="none"/>
              </w:rPr>
            </w:pPr>
            <w:r>
              <w:rPr>
                <w:rFonts w:ascii="Times New Roman" w:hAnsi="Times New Roman" w:eastAsia="黑体" w:cs="黑体"/>
                <w:sz w:val="21"/>
                <w:szCs w:val="21"/>
                <w:highlight w:val="none"/>
              </w:rPr>
              <w:t>3</w:t>
            </w:r>
          </w:p>
        </w:tc>
        <w:tc>
          <w:tcPr>
            <w:tcW w:w="921" w:type="dxa"/>
            <w:vAlign w:val="top"/>
          </w:tcPr>
          <w:p w14:paraId="19F7CF60">
            <w:pPr>
              <w:rPr>
                <w:rFonts w:ascii="Times New Roman" w:hAnsi="Times New Roman"/>
                <w:sz w:val="21"/>
                <w:highlight w:val="none"/>
              </w:rPr>
            </w:pPr>
          </w:p>
        </w:tc>
        <w:tc>
          <w:tcPr>
            <w:tcW w:w="1099" w:type="dxa"/>
            <w:vAlign w:val="top"/>
          </w:tcPr>
          <w:p w14:paraId="463C5B65">
            <w:pPr>
              <w:rPr>
                <w:rFonts w:ascii="Times New Roman" w:hAnsi="Times New Roman"/>
                <w:sz w:val="21"/>
                <w:highlight w:val="none"/>
              </w:rPr>
            </w:pPr>
          </w:p>
        </w:tc>
        <w:tc>
          <w:tcPr>
            <w:tcW w:w="1060" w:type="dxa"/>
            <w:vAlign w:val="top"/>
          </w:tcPr>
          <w:p w14:paraId="69D81D13">
            <w:pPr>
              <w:rPr>
                <w:rFonts w:ascii="Times New Roman" w:hAnsi="Times New Roman"/>
                <w:sz w:val="21"/>
                <w:highlight w:val="none"/>
              </w:rPr>
            </w:pPr>
          </w:p>
        </w:tc>
        <w:tc>
          <w:tcPr>
            <w:tcW w:w="1166" w:type="dxa"/>
            <w:vAlign w:val="top"/>
          </w:tcPr>
          <w:p w14:paraId="19FC7E17">
            <w:pPr>
              <w:rPr>
                <w:rFonts w:ascii="Times New Roman" w:hAnsi="Times New Roman"/>
                <w:sz w:val="21"/>
                <w:highlight w:val="none"/>
              </w:rPr>
            </w:pPr>
          </w:p>
        </w:tc>
        <w:tc>
          <w:tcPr>
            <w:tcW w:w="969" w:type="dxa"/>
            <w:vAlign w:val="top"/>
          </w:tcPr>
          <w:p w14:paraId="3CB0F5F9">
            <w:pPr>
              <w:rPr>
                <w:rFonts w:ascii="Times New Roman" w:hAnsi="Times New Roman"/>
                <w:sz w:val="21"/>
                <w:highlight w:val="none"/>
              </w:rPr>
            </w:pPr>
          </w:p>
        </w:tc>
      </w:tr>
      <w:tr w14:paraId="55EEB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7" w:type="dxa"/>
            <w:vMerge w:val="restart"/>
            <w:tcBorders>
              <w:bottom w:val="nil"/>
            </w:tcBorders>
            <w:vAlign w:val="top"/>
          </w:tcPr>
          <w:p w14:paraId="53EC85C1">
            <w:pPr>
              <w:rPr>
                <w:rFonts w:ascii="Times New Roman" w:hAnsi="Times New Roman"/>
                <w:sz w:val="21"/>
                <w:highlight w:val="none"/>
              </w:rPr>
            </w:pPr>
          </w:p>
        </w:tc>
        <w:tc>
          <w:tcPr>
            <w:tcW w:w="1703" w:type="dxa"/>
            <w:vMerge w:val="restart"/>
            <w:tcBorders>
              <w:bottom w:val="nil"/>
            </w:tcBorders>
            <w:vAlign w:val="top"/>
          </w:tcPr>
          <w:p w14:paraId="27C3BF77">
            <w:pPr>
              <w:rPr>
                <w:rFonts w:ascii="Times New Roman" w:hAnsi="Times New Roman"/>
                <w:sz w:val="21"/>
                <w:highlight w:val="none"/>
              </w:rPr>
            </w:pPr>
          </w:p>
        </w:tc>
        <w:tc>
          <w:tcPr>
            <w:tcW w:w="826" w:type="dxa"/>
            <w:vAlign w:val="top"/>
          </w:tcPr>
          <w:p w14:paraId="383D012D">
            <w:pPr>
              <w:spacing w:before="160" w:line="183" w:lineRule="auto"/>
              <w:ind w:left="375"/>
              <w:rPr>
                <w:rFonts w:ascii="Times New Roman" w:hAnsi="Times New Roman" w:eastAsia="黑体" w:cs="黑体"/>
                <w:sz w:val="21"/>
                <w:szCs w:val="21"/>
                <w:highlight w:val="none"/>
              </w:rPr>
            </w:pPr>
            <w:r>
              <w:rPr>
                <w:rFonts w:ascii="Times New Roman" w:hAnsi="Times New Roman" w:eastAsia="黑体" w:cs="黑体"/>
                <w:sz w:val="21"/>
                <w:szCs w:val="21"/>
                <w:highlight w:val="none"/>
              </w:rPr>
              <w:t>1</w:t>
            </w:r>
          </w:p>
        </w:tc>
        <w:tc>
          <w:tcPr>
            <w:tcW w:w="921" w:type="dxa"/>
            <w:vAlign w:val="top"/>
          </w:tcPr>
          <w:p w14:paraId="3B402D39">
            <w:pPr>
              <w:rPr>
                <w:rFonts w:ascii="Times New Roman" w:hAnsi="Times New Roman"/>
                <w:sz w:val="21"/>
                <w:highlight w:val="none"/>
              </w:rPr>
            </w:pPr>
          </w:p>
        </w:tc>
        <w:tc>
          <w:tcPr>
            <w:tcW w:w="1099" w:type="dxa"/>
            <w:vAlign w:val="top"/>
          </w:tcPr>
          <w:p w14:paraId="0878EA63">
            <w:pPr>
              <w:rPr>
                <w:rFonts w:ascii="Times New Roman" w:hAnsi="Times New Roman"/>
                <w:sz w:val="21"/>
                <w:highlight w:val="none"/>
              </w:rPr>
            </w:pPr>
          </w:p>
        </w:tc>
        <w:tc>
          <w:tcPr>
            <w:tcW w:w="1060" w:type="dxa"/>
            <w:vAlign w:val="top"/>
          </w:tcPr>
          <w:p w14:paraId="2C7E4D6A">
            <w:pPr>
              <w:rPr>
                <w:rFonts w:ascii="Times New Roman" w:hAnsi="Times New Roman"/>
                <w:sz w:val="21"/>
                <w:highlight w:val="none"/>
              </w:rPr>
            </w:pPr>
          </w:p>
        </w:tc>
        <w:tc>
          <w:tcPr>
            <w:tcW w:w="1166" w:type="dxa"/>
            <w:vAlign w:val="top"/>
          </w:tcPr>
          <w:p w14:paraId="5AE2E6BB">
            <w:pPr>
              <w:rPr>
                <w:rFonts w:ascii="Times New Roman" w:hAnsi="Times New Roman"/>
                <w:sz w:val="21"/>
                <w:highlight w:val="none"/>
              </w:rPr>
            </w:pPr>
          </w:p>
        </w:tc>
        <w:tc>
          <w:tcPr>
            <w:tcW w:w="969" w:type="dxa"/>
            <w:vAlign w:val="top"/>
          </w:tcPr>
          <w:p w14:paraId="63F2EC18">
            <w:pPr>
              <w:rPr>
                <w:rFonts w:ascii="Times New Roman" w:hAnsi="Times New Roman"/>
                <w:sz w:val="21"/>
                <w:highlight w:val="none"/>
              </w:rPr>
            </w:pPr>
          </w:p>
        </w:tc>
      </w:tr>
      <w:tr w14:paraId="02921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48C9587B">
            <w:pPr>
              <w:rPr>
                <w:rFonts w:ascii="Times New Roman" w:hAnsi="Times New Roman"/>
                <w:sz w:val="21"/>
                <w:highlight w:val="none"/>
              </w:rPr>
            </w:pPr>
          </w:p>
        </w:tc>
        <w:tc>
          <w:tcPr>
            <w:tcW w:w="1703" w:type="dxa"/>
            <w:vMerge w:val="continue"/>
            <w:tcBorders>
              <w:top w:val="nil"/>
              <w:bottom w:val="nil"/>
            </w:tcBorders>
            <w:vAlign w:val="top"/>
          </w:tcPr>
          <w:p w14:paraId="31F2B8B9">
            <w:pPr>
              <w:rPr>
                <w:rFonts w:ascii="Times New Roman" w:hAnsi="Times New Roman"/>
                <w:sz w:val="21"/>
                <w:highlight w:val="none"/>
              </w:rPr>
            </w:pPr>
          </w:p>
        </w:tc>
        <w:tc>
          <w:tcPr>
            <w:tcW w:w="826" w:type="dxa"/>
            <w:vAlign w:val="top"/>
          </w:tcPr>
          <w:p w14:paraId="31621227">
            <w:pPr>
              <w:spacing w:before="154" w:line="184" w:lineRule="auto"/>
              <w:ind w:left="363"/>
              <w:rPr>
                <w:rFonts w:ascii="Times New Roman" w:hAnsi="Times New Roman" w:eastAsia="黑体" w:cs="黑体"/>
                <w:sz w:val="21"/>
                <w:szCs w:val="21"/>
                <w:highlight w:val="none"/>
              </w:rPr>
            </w:pPr>
            <w:r>
              <w:rPr>
                <w:rFonts w:ascii="Times New Roman" w:hAnsi="Times New Roman" w:eastAsia="黑体" w:cs="黑体"/>
                <w:sz w:val="21"/>
                <w:szCs w:val="21"/>
                <w:highlight w:val="none"/>
              </w:rPr>
              <w:t>2</w:t>
            </w:r>
          </w:p>
        </w:tc>
        <w:tc>
          <w:tcPr>
            <w:tcW w:w="921" w:type="dxa"/>
            <w:vAlign w:val="top"/>
          </w:tcPr>
          <w:p w14:paraId="7761B668">
            <w:pPr>
              <w:rPr>
                <w:rFonts w:ascii="Times New Roman" w:hAnsi="Times New Roman"/>
                <w:sz w:val="21"/>
                <w:highlight w:val="none"/>
              </w:rPr>
            </w:pPr>
          </w:p>
        </w:tc>
        <w:tc>
          <w:tcPr>
            <w:tcW w:w="1099" w:type="dxa"/>
            <w:vAlign w:val="top"/>
          </w:tcPr>
          <w:p w14:paraId="5E39B62F">
            <w:pPr>
              <w:rPr>
                <w:rFonts w:ascii="Times New Roman" w:hAnsi="Times New Roman"/>
                <w:sz w:val="21"/>
                <w:highlight w:val="none"/>
              </w:rPr>
            </w:pPr>
          </w:p>
        </w:tc>
        <w:tc>
          <w:tcPr>
            <w:tcW w:w="1060" w:type="dxa"/>
            <w:vAlign w:val="top"/>
          </w:tcPr>
          <w:p w14:paraId="0C7CA895">
            <w:pPr>
              <w:rPr>
                <w:rFonts w:ascii="Times New Roman" w:hAnsi="Times New Roman"/>
                <w:sz w:val="21"/>
                <w:highlight w:val="none"/>
              </w:rPr>
            </w:pPr>
          </w:p>
        </w:tc>
        <w:tc>
          <w:tcPr>
            <w:tcW w:w="1166" w:type="dxa"/>
            <w:vAlign w:val="top"/>
          </w:tcPr>
          <w:p w14:paraId="55C9AACF">
            <w:pPr>
              <w:rPr>
                <w:rFonts w:ascii="Times New Roman" w:hAnsi="Times New Roman"/>
                <w:sz w:val="21"/>
                <w:highlight w:val="none"/>
              </w:rPr>
            </w:pPr>
          </w:p>
        </w:tc>
        <w:tc>
          <w:tcPr>
            <w:tcW w:w="969" w:type="dxa"/>
            <w:vAlign w:val="top"/>
          </w:tcPr>
          <w:p w14:paraId="39AE4B3C">
            <w:pPr>
              <w:rPr>
                <w:rFonts w:ascii="Times New Roman" w:hAnsi="Times New Roman"/>
                <w:sz w:val="21"/>
                <w:highlight w:val="none"/>
              </w:rPr>
            </w:pPr>
          </w:p>
        </w:tc>
      </w:tr>
      <w:tr w14:paraId="527A1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567" w:type="dxa"/>
            <w:vMerge w:val="continue"/>
            <w:tcBorders>
              <w:top w:val="nil"/>
            </w:tcBorders>
            <w:vAlign w:val="top"/>
          </w:tcPr>
          <w:p w14:paraId="7D81205A">
            <w:pPr>
              <w:rPr>
                <w:rFonts w:ascii="Times New Roman" w:hAnsi="Times New Roman"/>
                <w:sz w:val="21"/>
                <w:highlight w:val="none"/>
              </w:rPr>
            </w:pPr>
          </w:p>
        </w:tc>
        <w:tc>
          <w:tcPr>
            <w:tcW w:w="1703" w:type="dxa"/>
            <w:vMerge w:val="continue"/>
            <w:tcBorders>
              <w:top w:val="nil"/>
            </w:tcBorders>
            <w:vAlign w:val="top"/>
          </w:tcPr>
          <w:p w14:paraId="1162422C">
            <w:pPr>
              <w:rPr>
                <w:rFonts w:ascii="Times New Roman" w:hAnsi="Times New Roman"/>
                <w:sz w:val="21"/>
                <w:highlight w:val="none"/>
              </w:rPr>
            </w:pPr>
          </w:p>
        </w:tc>
        <w:tc>
          <w:tcPr>
            <w:tcW w:w="826" w:type="dxa"/>
            <w:vAlign w:val="top"/>
          </w:tcPr>
          <w:p w14:paraId="13897ECA">
            <w:pPr>
              <w:spacing w:before="158" w:line="184" w:lineRule="auto"/>
              <w:ind w:left="365"/>
              <w:rPr>
                <w:rFonts w:ascii="Times New Roman" w:hAnsi="Times New Roman" w:eastAsia="黑体" w:cs="黑体"/>
                <w:sz w:val="21"/>
                <w:szCs w:val="21"/>
                <w:highlight w:val="none"/>
              </w:rPr>
            </w:pPr>
            <w:r>
              <w:rPr>
                <w:rFonts w:ascii="Times New Roman" w:hAnsi="Times New Roman" w:eastAsia="黑体" w:cs="黑体"/>
                <w:sz w:val="21"/>
                <w:szCs w:val="21"/>
                <w:highlight w:val="none"/>
              </w:rPr>
              <w:t>3</w:t>
            </w:r>
          </w:p>
        </w:tc>
        <w:tc>
          <w:tcPr>
            <w:tcW w:w="921" w:type="dxa"/>
            <w:vAlign w:val="top"/>
          </w:tcPr>
          <w:p w14:paraId="5958B5CF">
            <w:pPr>
              <w:rPr>
                <w:rFonts w:ascii="Times New Roman" w:hAnsi="Times New Roman"/>
                <w:sz w:val="21"/>
                <w:highlight w:val="none"/>
              </w:rPr>
            </w:pPr>
          </w:p>
        </w:tc>
        <w:tc>
          <w:tcPr>
            <w:tcW w:w="1099" w:type="dxa"/>
            <w:vAlign w:val="top"/>
          </w:tcPr>
          <w:p w14:paraId="1A3ED49B">
            <w:pPr>
              <w:rPr>
                <w:rFonts w:ascii="Times New Roman" w:hAnsi="Times New Roman"/>
                <w:sz w:val="21"/>
                <w:highlight w:val="none"/>
              </w:rPr>
            </w:pPr>
          </w:p>
        </w:tc>
        <w:tc>
          <w:tcPr>
            <w:tcW w:w="1060" w:type="dxa"/>
            <w:vAlign w:val="top"/>
          </w:tcPr>
          <w:p w14:paraId="74A6A3A5">
            <w:pPr>
              <w:rPr>
                <w:rFonts w:ascii="Times New Roman" w:hAnsi="Times New Roman"/>
                <w:sz w:val="21"/>
                <w:highlight w:val="none"/>
              </w:rPr>
            </w:pPr>
          </w:p>
        </w:tc>
        <w:tc>
          <w:tcPr>
            <w:tcW w:w="1166" w:type="dxa"/>
            <w:vAlign w:val="top"/>
          </w:tcPr>
          <w:p w14:paraId="0EA41B45">
            <w:pPr>
              <w:rPr>
                <w:rFonts w:ascii="Times New Roman" w:hAnsi="Times New Roman"/>
                <w:sz w:val="21"/>
                <w:highlight w:val="none"/>
              </w:rPr>
            </w:pPr>
          </w:p>
        </w:tc>
        <w:tc>
          <w:tcPr>
            <w:tcW w:w="969" w:type="dxa"/>
            <w:vAlign w:val="top"/>
          </w:tcPr>
          <w:p w14:paraId="156E37AF">
            <w:pPr>
              <w:rPr>
                <w:rFonts w:ascii="Times New Roman" w:hAnsi="Times New Roman"/>
                <w:sz w:val="21"/>
                <w:highlight w:val="none"/>
              </w:rPr>
            </w:pPr>
          </w:p>
        </w:tc>
      </w:tr>
    </w:tbl>
    <w:p w14:paraId="24A84741">
      <w:pPr>
        <w:pStyle w:val="5"/>
        <w:spacing w:line="244" w:lineRule="auto"/>
        <w:rPr>
          <w:rFonts w:ascii="Times New Roman" w:hAnsi="Times New Roman"/>
          <w:highlight w:val="none"/>
        </w:rPr>
      </w:pPr>
    </w:p>
    <w:p w14:paraId="6A6D17C3">
      <w:pPr>
        <w:pStyle w:val="5"/>
        <w:spacing w:line="244" w:lineRule="auto"/>
        <w:rPr>
          <w:rFonts w:ascii="Times New Roman" w:hAnsi="Times New Roman"/>
          <w:highlight w:val="none"/>
        </w:rPr>
      </w:pPr>
    </w:p>
    <w:p w14:paraId="40DF65F6">
      <w:pPr>
        <w:pStyle w:val="5"/>
        <w:spacing w:line="244" w:lineRule="auto"/>
        <w:rPr>
          <w:rFonts w:ascii="Times New Roman" w:hAnsi="Times New Roman"/>
          <w:highlight w:val="none"/>
        </w:rPr>
      </w:pPr>
    </w:p>
    <w:p w14:paraId="133E0C42">
      <w:pPr>
        <w:pStyle w:val="5"/>
        <w:spacing w:line="245" w:lineRule="auto"/>
        <w:rPr>
          <w:rFonts w:ascii="Times New Roman" w:hAnsi="Times New Roman"/>
          <w:highlight w:val="none"/>
        </w:rPr>
      </w:pPr>
    </w:p>
    <w:p w14:paraId="6D204892">
      <w:pPr>
        <w:spacing w:before="69" w:line="221" w:lineRule="auto"/>
        <w:ind w:left="4587"/>
        <w:rPr>
          <w:rFonts w:ascii="Times New Roman" w:hAnsi="Times New Roman" w:eastAsia="宋体" w:cs="宋体"/>
          <w:sz w:val="21"/>
          <w:szCs w:val="21"/>
          <w:highlight w:val="none"/>
        </w:rPr>
      </w:pPr>
      <w:r>
        <w:rPr>
          <w:rFonts w:ascii="Times New Roman" w:hAnsi="Times New Roman" w:eastAsia="宋体" w:cs="宋体"/>
          <w:spacing w:val="-25"/>
          <w:sz w:val="21"/>
          <w:szCs w:val="21"/>
          <w:highlight w:val="none"/>
        </w:rPr>
        <w:t>日</w:t>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25"/>
          <w:sz w:val="21"/>
          <w:szCs w:val="21"/>
          <w:highlight w:val="none"/>
        </w:rPr>
        <w:t>期：</w:t>
      </w:r>
      <w:r>
        <w:rPr>
          <w:rFonts w:ascii="Times New Roman" w:hAnsi="Times New Roman" w:eastAsia="宋体" w:cs="宋体"/>
          <w:spacing w:val="74"/>
          <w:sz w:val="21"/>
          <w:szCs w:val="21"/>
          <w:highlight w:val="none"/>
        </w:rPr>
        <w:t xml:space="preserve"> </w:t>
      </w:r>
      <w:r>
        <w:rPr>
          <w:rFonts w:ascii="Times New Roman" w:hAnsi="Times New Roman" w:eastAsia="宋体" w:cs="宋体"/>
          <w:spacing w:val="20"/>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25"/>
          <w:sz w:val="21"/>
          <w:szCs w:val="21"/>
          <w:highlight w:val="none"/>
        </w:rPr>
        <w:t>年</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25"/>
          <w:sz w:val="21"/>
          <w:szCs w:val="21"/>
          <w:highlight w:val="none"/>
          <w:u w:val="single" w:color="auto"/>
        </w:rPr>
        <w:t xml:space="preserve">    </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25"/>
          <w:sz w:val="21"/>
          <w:szCs w:val="21"/>
          <w:highlight w:val="none"/>
        </w:rPr>
        <w:t>月</w:t>
      </w:r>
      <w:r>
        <w:rPr>
          <w:rFonts w:ascii="Times New Roman" w:hAnsi="Times New Roman" w:eastAsia="宋体" w:cs="宋体"/>
          <w:spacing w:val="26"/>
          <w:sz w:val="21"/>
          <w:szCs w:val="21"/>
          <w:highlight w:val="none"/>
          <w:u w:val="single" w:color="auto"/>
        </w:rPr>
        <w:t xml:space="preserve">    </w:t>
      </w:r>
      <w:r>
        <w:rPr>
          <w:rFonts w:ascii="Times New Roman" w:hAnsi="Times New Roman" w:eastAsia="宋体" w:cs="宋体"/>
          <w:spacing w:val="-61"/>
          <w:sz w:val="21"/>
          <w:szCs w:val="21"/>
          <w:highlight w:val="none"/>
        </w:rPr>
        <w:t xml:space="preserve"> </w:t>
      </w:r>
      <w:r>
        <w:rPr>
          <w:rFonts w:ascii="Times New Roman" w:hAnsi="Times New Roman" w:eastAsia="宋体" w:cs="宋体"/>
          <w:spacing w:val="-25"/>
          <w:sz w:val="21"/>
          <w:szCs w:val="21"/>
          <w:highlight w:val="none"/>
        </w:rPr>
        <w:t>日</w:t>
      </w:r>
    </w:p>
    <w:p w14:paraId="68B81246">
      <w:pPr>
        <w:pStyle w:val="5"/>
        <w:spacing w:line="277" w:lineRule="auto"/>
        <w:rPr>
          <w:rFonts w:ascii="Times New Roman" w:hAnsi="Times New Roman"/>
          <w:highlight w:val="none"/>
        </w:rPr>
      </w:pPr>
    </w:p>
    <w:p w14:paraId="6E78C934">
      <w:pPr>
        <w:pStyle w:val="5"/>
        <w:spacing w:line="278" w:lineRule="auto"/>
        <w:rPr>
          <w:rFonts w:ascii="Times New Roman" w:hAnsi="Times New Roman"/>
          <w:highlight w:val="none"/>
        </w:rPr>
      </w:pPr>
    </w:p>
    <w:p w14:paraId="207068F4">
      <w:pPr>
        <w:spacing w:before="69" w:line="442" w:lineRule="exact"/>
        <w:ind w:left="20"/>
        <w:rPr>
          <w:rFonts w:ascii="Times New Roman" w:hAnsi="Times New Roman" w:eastAsia="宋体" w:cs="宋体"/>
          <w:sz w:val="21"/>
          <w:szCs w:val="21"/>
          <w:highlight w:val="none"/>
        </w:rPr>
      </w:pPr>
      <w:r>
        <w:rPr>
          <w:rFonts w:ascii="Times New Roman" w:hAnsi="Times New Roman" w:eastAsia="宋体" w:cs="宋体"/>
          <w:position w:val="17"/>
          <w:sz w:val="21"/>
          <w:szCs w:val="21"/>
          <w:highlight w:val="none"/>
        </w:rPr>
        <w:t>备注： 本表所列分包仅限于承包人自行施工范围内的非主体、非关键工程。没有可不</w:t>
      </w:r>
    </w:p>
    <w:p w14:paraId="6D297AC1">
      <w:pPr>
        <w:spacing w:line="221" w:lineRule="auto"/>
        <w:ind w:left="649"/>
        <w:rPr>
          <w:rFonts w:ascii="Times New Roman" w:hAnsi="Times New Roman" w:eastAsia="宋体" w:cs="宋体"/>
          <w:sz w:val="21"/>
          <w:szCs w:val="21"/>
          <w:highlight w:val="none"/>
        </w:rPr>
      </w:pPr>
      <w:r>
        <w:rPr>
          <w:rFonts w:ascii="Times New Roman" w:hAnsi="Times New Roman" w:eastAsia="宋体" w:cs="宋体"/>
          <w:spacing w:val="-9"/>
          <w:sz w:val="21"/>
          <w:szCs w:val="21"/>
          <w:highlight w:val="none"/>
        </w:rPr>
        <w:t>填写。</w:t>
      </w:r>
    </w:p>
    <w:p w14:paraId="78A995BA">
      <w:pPr>
        <w:spacing w:line="221" w:lineRule="auto"/>
        <w:rPr>
          <w:rFonts w:ascii="Times New Roman" w:hAnsi="Times New Roman" w:eastAsia="宋体" w:cs="宋体"/>
          <w:sz w:val="21"/>
          <w:szCs w:val="21"/>
          <w:highlight w:val="none"/>
        </w:rPr>
        <w:sectPr>
          <w:footerReference r:id="rId10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2454EB0">
      <w:pPr>
        <w:pStyle w:val="5"/>
        <w:spacing w:line="246" w:lineRule="auto"/>
        <w:rPr>
          <w:rFonts w:ascii="Times New Roman" w:hAnsi="Times New Roman"/>
          <w:highlight w:val="none"/>
        </w:rPr>
      </w:pPr>
    </w:p>
    <w:p w14:paraId="600772FA">
      <w:pPr>
        <w:spacing w:before="87" w:line="225" w:lineRule="auto"/>
        <w:ind w:left="6117"/>
        <w:rPr>
          <w:rFonts w:ascii="Times New Roman" w:hAnsi="Times New Roman" w:eastAsia="黑体" w:cs="黑体"/>
          <w:sz w:val="27"/>
          <w:szCs w:val="27"/>
          <w:highlight w:val="none"/>
        </w:rPr>
      </w:pPr>
      <w:bookmarkStart w:id="1501" w:name="bookmark309"/>
      <w:bookmarkEnd w:id="1501"/>
      <w:r>
        <w:rPr>
          <w:rFonts w:ascii="Times New Roman" w:hAnsi="Times New Roman" w:eastAsia="黑体" w:cs="黑体"/>
          <w:spacing w:val="7"/>
          <w:sz w:val="27"/>
          <w:szCs w:val="27"/>
          <w:highlight w:val="none"/>
        </w:rPr>
        <w:t>六、项目管理机构</w:t>
      </w:r>
    </w:p>
    <w:p w14:paraId="671BF282">
      <w:pPr>
        <w:pStyle w:val="5"/>
        <w:spacing w:line="349" w:lineRule="auto"/>
        <w:rPr>
          <w:rFonts w:ascii="Times New Roman" w:hAnsi="Times New Roman"/>
          <w:highlight w:val="none"/>
        </w:rPr>
      </w:pPr>
    </w:p>
    <w:p w14:paraId="2AA3BCE9">
      <w:pPr>
        <w:spacing w:before="87" w:line="220" w:lineRule="auto"/>
        <w:ind w:left="5290"/>
        <w:rPr>
          <w:rFonts w:ascii="Times New Roman" w:hAnsi="Times New Roman" w:eastAsia="黑体" w:cs="黑体"/>
          <w:sz w:val="27"/>
          <w:szCs w:val="27"/>
          <w:highlight w:val="none"/>
        </w:rPr>
      </w:pPr>
      <w:r>
        <w:rPr>
          <w:rFonts w:ascii="Times New Roman" w:hAnsi="Times New Roman" w:eastAsia="黑体" w:cs="黑体"/>
          <w:spacing w:val="6"/>
          <w:sz w:val="27"/>
          <w:szCs w:val="27"/>
          <w:highlight w:val="none"/>
        </w:rPr>
        <w:t>（一）项目管理机构主要人员表</w:t>
      </w:r>
    </w:p>
    <w:tbl>
      <w:tblPr>
        <w:tblStyle w:val="17"/>
        <w:tblW w:w="144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1272"/>
        <w:gridCol w:w="825"/>
        <w:gridCol w:w="533"/>
        <w:gridCol w:w="749"/>
        <w:gridCol w:w="753"/>
        <w:gridCol w:w="965"/>
        <w:gridCol w:w="1032"/>
        <w:gridCol w:w="855"/>
        <w:gridCol w:w="854"/>
        <w:gridCol w:w="854"/>
        <w:gridCol w:w="849"/>
        <w:gridCol w:w="850"/>
        <w:gridCol w:w="854"/>
        <w:gridCol w:w="744"/>
        <w:gridCol w:w="1128"/>
        <w:gridCol w:w="946"/>
      </w:tblGrid>
      <w:tr w14:paraId="3D282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379" w:type="dxa"/>
            <w:vMerge w:val="restart"/>
            <w:tcBorders>
              <w:bottom w:val="nil"/>
            </w:tcBorders>
            <w:textDirection w:val="tbRlV"/>
            <w:vAlign w:val="top"/>
          </w:tcPr>
          <w:p w14:paraId="73BD3D9B">
            <w:pPr>
              <w:pStyle w:val="18"/>
              <w:spacing w:before="81" w:line="211" w:lineRule="auto"/>
              <w:ind w:left="245"/>
              <w:rPr>
                <w:rFonts w:ascii="Times New Roman" w:hAnsi="Times New Roman"/>
                <w:highlight w:val="none"/>
              </w:rPr>
            </w:pPr>
            <w:r>
              <w:rPr>
                <w:rFonts w:ascii="Times New Roman" w:hAnsi="Times New Roman"/>
                <w:spacing w:val="1"/>
                <w:highlight w:val="none"/>
              </w:rPr>
              <w:t>序</w:t>
            </w:r>
            <w:r>
              <w:rPr>
                <w:rFonts w:ascii="Times New Roman" w:hAnsi="Times New Roman"/>
                <w:spacing w:val="-43"/>
                <w:highlight w:val="none"/>
              </w:rPr>
              <w:t xml:space="preserve"> </w:t>
            </w:r>
            <w:r>
              <w:rPr>
                <w:rFonts w:ascii="Times New Roman" w:hAnsi="Times New Roman"/>
                <w:spacing w:val="1"/>
                <w:highlight w:val="none"/>
              </w:rPr>
              <w:t>号</w:t>
            </w:r>
          </w:p>
        </w:tc>
        <w:tc>
          <w:tcPr>
            <w:tcW w:w="1272" w:type="dxa"/>
            <w:vMerge w:val="restart"/>
            <w:tcBorders>
              <w:bottom w:val="nil"/>
            </w:tcBorders>
            <w:vAlign w:val="top"/>
          </w:tcPr>
          <w:p w14:paraId="4AE4BE3E">
            <w:pPr>
              <w:pStyle w:val="18"/>
              <w:spacing w:before="244" w:line="231" w:lineRule="auto"/>
              <w:ind w:left="225" w:right="225" w:firstLine="227"/>
              <w:rPr>
                <w:rFonts w:ascii="Times New Roman" w:hAnsi="Times New Roman"/>
                <w:highlight w:val="none"/>
              </w:rPr>
            </w:pPr>
            <w:r>
              <w:rPr>
                <w:rFonts w:ascii="Times New Roman" w:hAnsi="Times New Roman"/>
                <w:spacing w:val="-15"/>
                <w:highlight w:val="none"/>
              </w:rPr>
              <w:t>岗位</w:t>
            </w:r>
            <w:r>
              <w:rPr>
                <w:rFonts w:ascii="Times New Roman" w:hAnsi="Times New Roman"/>
                <w:highlight w:val="none"/>
              </w:rPr>
              <w:t xml:space="preserve">   </w:t>
            </w:r>
            <w:r>
              <w:rPr>
                <w:rFonts w:ascii="Times New Roman" w:hAnsi="Times New Roman"/>
                <w:spacing w:val="-7"/>
                <w:highlight w:val="none"/>
              </w:rPr>
              <w:t>（职务）</w:t>
            </w:r>
          </w:p>
        </w:tc>
        <w:tc>
          <w:tcPr>
            <w:tcW w:w="825" w:type="dxa"/>
            <w:vMerge w:val="restart"/>
            <w:tcBorders>
              <w:bottom w:val="nil"/>
            </w:tcBorders>
            <w:vAlign w:val="top"/>
          </w:tcPr>
          <w:p w14:paraId="4AF6A5EF">
            <w:pPr>
              <w:spacing w:line="309" w:lineRule="auto"/>
              <w:rPr>
                <w:rFonts w:ascii="Times New Roman" w:hAnsi="Times New Roman"/>
                <w:sz w:val="21"/>
                <w:highlight w:val="none"/>
              </w:rPr>
            </w:pPr>
          </w:p>
          <w:p w14:paraId="4DB581BF">
            <w:pPr>
              <w:pStyle w:val="18"/>
              <w:spacing w:before="68" w:line="221" w:lineRule="auto"/>
              <w:ind w:left="205"/>
              <w:rPr>
                <w:rFonts w:ascii="Times New Roman" w:hAnsi="Times New Roman"/>
                <w:highlight w:val="none"/>
              </w:rPr>
            </w:pPr>
            <w:r>
              <w:rPr>
                <w:rFonts w:ascii="Times New Roman" w:hAnsi="Times New Roman"/>
                <w:spacing w:val="-2"/>
                <w:highlight w:val="none"/>
              </w:rPr>
              <w:t>姓名</w:t>
            </w:r>
          </w:p>
        </w:tc>
        <w:tc>
          <w:tcPr>
            <w:tcW w:w="533" w:type="dxa"/>
            <w:vMerge w:val="restart"/>
            <w:tcBorders>
              <w:bottom w:val="nil"/>
            </w:tcBorders>
            <w:vAlign w:val="top"/>
          </w:tcPr>
          <w:p w14:paraId="734B9842">
            <w:pPr>
              <w:spacing w:line="310" w:lineRule="auto"/>
              <w:rPr>
                <w:rFonts w:ascii="Times New Roman" w:hAnsi="Times New Roman"/>
                <w:sz w:val="21"/>
                <w:highlight w:val="none"/>
              </w:rPr>
            </w:pPr>
          </w:p>
          <w:p w14:paraId="30499511">
            <w:pPr>
              <w:pStyle w:val="18"/>
              <w:spacing w:before="68" w:line="221" w:lineRule="auto"/>
              <w:ind w:left="64"/>
              <w:rPr>
                <w:rFonts w:ascii="Times New Roman" w:hAnsi="Times New Roman"/>
                <w:highlight w:val="none"/>
              </w:rPr>
            </w:pPr>
            <w:r>
              <w:rPr>
                <w:rFonts w:ascii="Times New Roman" w:hAnsi="Times New Roman"/>
                <w:spacing w:val="-3"/>
                <w:highlight w:val="none"/>
              </w:rPr>
              <w:t>性别</w:t>
            </w:r>
          </w:p>
        </w:tc>
        <w:tc>
          <w:tcPr>
            <w:tcW w:w="749" w:type="dxa"/>
            <w:vMerge w:val="restart"/>
            <w:tcBorders>
              <w:bottom w:val="nil"/>
            </w:tcBorders>
            <w:vAlign w:val="top"/>
          </w:tcPr>
          <w:p w14:paraId="49D09077">
            <w:pPr>
              <w:spacing w:line="309" w:lineRule="auto"/>
              <w:rPr>
                <w:rFonts w:ascii="Times New Roman" w:hAnsi="Times New Roman"/>
                <w:sz w:val="21"/>
                <w:highlight w:val="none"/>
              </w:rPr>
            </w:pPr>
          </w:p>
          <w:p w14:paraId="72E0CEEB">
            <w:pPr>
              <w:pStyle w:val="18"/>
              <w:spacing w:before="68" w:line="221" w:lineRule="auto"/>
              <w:ind w:left="163"/>
              <w:rPr>
                <w:rFonts w:ascii="Times New Roman" w:hAnsi="Times New Roman"/>
                <w:highlight w:val="none"/>
              </w:rPr>
            </w:pPr>
            <w:r>
              <w:rPr>
                <w:rFonts w:ascii="Times New Roman" w:hAnsi="Times New Roman"/>
                <w:spacing w:val="-2"/>
                <w:highlight w:val="none"/>
              </w:rPr>
              <w:t>年龄</w:t>
            </w:r>
          </w:p>
        </w:tc>
        <w:tc>
          <w:tcPr>
            <w:tcW w:w="753" w:type="dxa"/>
            <w:vMerge w:val="restart"/>
            <w:tcBorders>
              <w:bottom w:val="nil"/>
            </w:tcBorders>
            <w:vAlign w:val="top"/>
          </w:tcPr>
          <w:p w14:paraId="779F3B56">
            <w:pPr>
              <w:spacing w:line="309" w:lineRule="auto"/>
              <w:rPr>
                <w:rFonts w:ascii="Times New Roman" w:hAnsi="Times New Roman"/>
                <w:sz w:val="21"/>
                <w:highlight w:val="none"/>
              </w:rPr>
            </w:pPr>
          </w:p>
          <w:p w14:paraId="3E412516">
            <w:pPr>
              <w:pStyle w:val="18"/>
              <w:spacing w:before="69" w:line="222" w:lineRule="auto"/>
              <w:ind w:left="171"/>
              <w:rPr>
                <w:rFonts w:ascii="Times New Roman" w:hAnsi="Times New Roman"/>
                <w:highlight w:val="none"/>
              </w:rPr>
            </w:pPr>
            <w:r>
              <w:rPr>
                <w:rFonts w:ascii="Times New Roman" w:hAnsi="Times New Roman"/>
                <w:spacing w:val="-3"/>
                <w:highlight w:val="none"/>
              </w:rPr>
              <w:t>学历</w:t>
            </w:r>
          </w:p>
        </w:tc>
        <w:tc>
          <w:tcPr>
            <w:tcW w:w="965" w:type="dxa"/>
            <w:vMerge w:val="restart"/>
            <w:tcBorders>
              <w:bottom w:val="nil"/>
            </w:tcBorders>
            <w:vAlign w:val="top"/>
          </w:tcPr>
          <w:p w14:paraId="28CCCEB1">
            <w:pPr>
              <w:spacing w:line="310" w:lineRule="auto"/>
              <w:rPr>
                <w:rFonts w:ascii="Times New Roman" w:hAnsi="Times New Roman"/>
                <w:sz w:val="21"/>
                <w:highlight w:val="none"/>
              </w:rPr>
            </w:pPr>
          </w:p>
          <w:p w14:paraId="05E7A2B0">
            <w:pPr>
              <w:pStyle w:val="18"/>
              <w:spacing w:before="68" w:line="221" w:lineRule="auto"/>
              <w:ind w:left="62"/>
              <w:rPr>
                <w:rFonts w:ascii="Times New Roman" w:hAnsi="Times New Roman"/>
                <w:highlight w:val="none"/>
              </w:rPr>
            </w:pPr>
            <w:r>
              <w:rPr>
                <w:rFonts w:ascii="Times New Roman" w:hAnsi="Times New Roman"/>
                <w:spacing w:val="-1"/>
                <w:highlight w:val="none"/>
              </w:rPr>
              <w:t>所学专业</w:t>
            </w:r>
          </w:p>
        </w:tc>
        <w:tc>
          <w:tcPr>
            <w:tcW w:w="1032" w:type="dxa"/>
            <w:vMerge w:val="restart"/>
            <w:tcBorders>
              <w:bottom w:val="nil"/>
            </w:tcBorders>
            <w:vAlign w:val="top"/>
          </w:tcPr>
          <w:p w14:paraId="5268CE5B">
            <w:pPr>
              <w:pStyle w:val="18"/>
              <w:spacing w:before="244" w:line="231" w:lineRule="auto"/>
              <w:ind w:left="308" w:right="93" w:hanging="211"/>
              <w:rPr>
                <w:rFonts w:ascii="Times New Roman" w:hAnsi="Times New Roman"/>
                <w:highlight w:val="none"/>
              </w:rPr>
            </w:pPr>
            <w:r>
              <w:rPr>
                <w:rFonts w:ascii="Times New Roman" w:hAnsi="Times New Roman"/>
                <w:spacing w:val="-2"/>
                <w:highlight w:val="none"/>
              </w:rPr>
              <w:t>专业工作</w:t>
            </w:r>
            <w:r>
              <w:rPr>
                <w:rFonts w:ascii="Times New Roman" w:hAnsi="Times New Roman"/>
                <w:spacing w:val="2"/>
                <w:highlight w:val="none"/>
              </w:rPr>
              <w:t xml:space="preserve"> </w:t>
            </w:r>
            <w:r>
              <w:rPr>
                <w:rFonts w:ascii="Times New Roman" w:hAnsi="Times New Roman"/>
                <w:spacing w:val="-2"/>
                <w:highlight w:val="none"/>
              </w:rPr>
              <w:t>年限</w:t>
            </w:r>
          </w:p>
        </w:tc>
        <w:tc>
          <w:tcPr>
            <w:tcW w:w="2563" w:type="dxa"/>
            <w:gridSpan w:val="3"/>
            <w:vAlign w:val="top"/>
          </w:tcPr>
          <w:p w14:paraId="3CC063FA">
            <w:pPr>
              <w:pStyle w:val="18"/>
              <w:spacing w:before="105" w:line="221" w:lineRule="auto"/>
              <w:ind w:left="659"/>
              <w:rPr>
                <w:rFonts w:ascii="Times New Roman" w:hAnsi="Times New Roman"/>
                <w:highlight w:val="none"/>
              </w:rPr>
            </w:pPr>
            <w:r>
              <w:rPr>
                <w:rFonts w:ascii="Times New Roman" w:hAnsi="Times New Roman"/>
                <w:spacing w:val="-1"/>
                <w:highlight w:val="none"/>
              </w:rPr>
              <w:t>专业技术职称</w:t>
            </w:r>
          </w:p>
        </w:tc>
        <w:tc>
          <w:tcPr>
            <w:tcW w:w="3297" w:type="dxa"/>
            <w:gridSpan w:val="4"/>
            <w:vAlign w:val="top"/>
          </w:tcPr>
          <w:p w14:paraId="12FD9AE4">
            <w:pPr>
              <w:pStyle w:val="18"/>
              <w:spacing w:before="158" w:line="221" w:lineRule="auto"/>
              <w:ind w:left="707"/>
              <w:rPr>
                <w:rFonts w:ascii="Times New Roman" w:hAnsi="Times New Roman"/>
                <w:highlight w:val="none"/>
              </w:rPr>
            </w:pPr>
            <w:r>
              <w:rPr>
                <w:rFonts w:ascii="Times New Roman" w:hAnsi="Times New Roman"/>
                <w:spacing w:val="-1"/>
                <w:highlight w:val="none"/>
              </w:rPr>
              <w:t>执业或职业资格证明</w:t>
            </w:r>
          </w:p>
        </w:tc>
        <w:tc>
          <w:tcPr>
            <w:tcW w:w="1128" w:type="dxa"/>
            <w:vMerge w:val="restart"/>
            <w:tcBorders>
              <w:bottom w:val="nil"/>
            </w:tcBorders>
            <w:vAlign w:val="top"/>
          </w:tcPr>
          <w:p w14:paraId="0B008268">
            <w:pPr>
              <w:spacing w:line="366" w:lineRule="auto"/>
              <w:rPr>
                <w:rFonts w:ascii="Times New Roman" w:hAnsi="Times New Roman"/>
                <w:sz w:val="21"/>
                <w:highlight w:val="none"/>
              </w:rPr>
            </w:pPr>
          </w:p>
          <w:p w14:paraId="3D317E90">
            <w:pPr>
              <w:pStyle w:val="18"/>
              <w:spacing w:before="69" w:line="220" w:lineRule="auto"/>
              <w:ind w:left="153"/>
              <w:rPr>
                <w:rFonts w:ascii="Times New Roman" w:hAnsi="Times New Roman"/>
                <w:highlight w:val="none"/>
              </w:rPr>
            </w:pPr>
            <w:r>
              <w:rPr>
                <w:rFonts w:ascii="Times New Roman" w:hAnsi="Times New Roman"/>
                <w:spacing w:val="-1"/>
                <w:highlight w:val="none"/>
              </w:rPr>
              <w:t>社会保险</w:t>
            </w:r>
          </w:p>
        </w:tc>
        <w:tc>
          <w:tcPr>
            <w:tcW w:w="946" w:type="dxa"/>
            <w:vMerge w:val="restart"/>
            <w:tcBorders>
              <w:bottom w:val="nil"/>
            </w:tcBorders>
            <w:vAlign w:val="top"/>
          </w:tcPr>
          <w:p w14:paraId="32C5E45D">
            <w:pPr>
              <w:pStyle w:val="18"/>
              <w:spacing w:before="226" w:line="422" w:lineRule="exact"/>
              <w:ind w:left="161"/>
              <w:rPr>
                <w:rFonts w:ascii="Times New Roman" w:hAnsi="Times New Roman"/>
                <w:highlight w:val="none"/>
              </w:rPr>
            </w:pPr>
            <w:r>
              <w:rPr>
                <w:rFonts w:ascii="Times New Roman" w:hAnsi="Times New Roman"/>
                <w:spacing w:val="-2"/>
                <w:position w:val="16"/>
                <w:highlight w:val="none"/>
              </w:rPr>
              <w:t>执业或</w:t>
            </w:r>
          </w:p>
          <w:p w14:paraId="68DC75C9">
            <w:pPr>
              <w:pStyle w:val="18"/>
              <w:spacing w:line="221" w:lineRule="auto"/>
              <w:ind w:left="57"/>
              <w:rPr>
                <w:rFonts w:ascii="Times New Roman" w:hAnsi="Times New Roman"/>
                <w:highlight w:val="none"/>
              </w:rPr>
            </w:pPr>
            <w:r>
              <w:rPr>
                <w:rFonts w:ascii="Times New Roman" w:hAnsi="Times New Roman"/>
                <w:spacing w:val="-1"/>
                <w:highlight w:val="none"/>
              </w:rPr>
              <w:t>职业单位</w:t>
            </w:r>
          </w:p>
        </w:tc>
      </w:tr>
      <w:tr w14:paraId="6A56B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379" w:type="dxa"/>
            <w:vMerge w:val="continue"/>
            <w:tcBorders>
              <w:top w:val="nil"/>
            </w:tcBorders>
            <w:textDirection w:val="tbRlV"/>
            <w:vAlign w:val="top"/>
          </w:tcPr>
          <w:p w14:paraId="14A1108E">
            <w:pPr>
              <w:rPr>
                <w:rFonts w:ascii="Times New Roman" w:hAnsi="Times New Roman"/>
                <w:sz w:val="21"/>
                <w:highlight w:val="none"/>
              </w:rPr>
            </w:pPr>
          </w:p>
        </w:tc>
        <w:tc>
          <w:tcPr>
            <w:tcW w:w="1272" w:type="dxa"/>
            <w:vMerge w:val="continue"/>
            <w:tcBorders>
              <w:top w:val="nil"/>
            </w:tcBorders>
            <w:vAlign w:val="top"/>
          </w:tcPr>
          <w:p w14:paraId="4567C9D4">
            <w:pPr>
              <w:rPr>
                <w:rFonts w:ascii="Times New Roman" w:hAnsi="Times New Roman"/>
                <w:sz w:val="21"/>
                <w:highlight w:val="none"/>
              </w:rPr>
            </w:pPr>
          </w:p>
        </w:tc>
        <w:tc>
          <w:tcPr>
            <w:tcW w:w="825" w:type="dxa"/>
            <w:vMerge w:val="continue"/>
            <w:tcBorders>
              <w:top w:val="nil"/>
            </w:tcBorders>
            <w:vAlign w:val="top"/>
          </w:tcPr>
          <w:p w14:paraId="5233D9C6">
            <w:pPr>
              <w:rPr>
                <w:rFonts w:ascii="Times New Roman" w:hAnsi="Times New Roman"/>
                <w:sz w:val="21"/>
                <w:highlight w:val="none"/>
              </w:rPr>
            </w:pPr>
          </w:p>
        </w:tc>
        <w:tc>
          <w:tcPr>
            <w:tcW w:w="533" w:type="dxa"/>
            <w:vMerge w:val="continue"/>
            <w:tcBorders>
              <w:top w:val="nil"/>
            </w:tcBorders>
            <w:vAlign w:val="top"/>
          </w:tcPr>
          <w:p w14:paraId="26D4FEB5">
            <w:pPr>
              <w:rPr>
                <w:rFonts w:ascii="Times New Roman" w:hAnsi="Times New Roman"/>
                <w:sz w:val="21"/>
                <w:highlight w:val="none"/>
              </w:rPr>
            </w:pPr>
          </w:p>
        </w:tc>
        <w:tc>
          <w:tcPr>
            <w:tcW w:w="749" w:type="dxa"/>
            <w:vMerge w:val="continue"/>
            <w:tcBorders>
              <w:top w:val="nil"/>
            </w:tcBorders>
            <w:vAlign w:val="top"/>
          </w:tcPr>
          <w:p w14:paraId="63A59861">
            <w:pPr>
              <w:rPr>
                <w:rFonts w:ascii="Times New Roman" w:hAnsi="Times New Roman"/>
                <w:sz w:val="21"/>
                <w:highlight w:val="none"/>
              </w:rPr>
            </w:pPr>
          </w:p>
        </w:tc>
        <w:tc>
          <w:tcPr>
            <w:tcW w:w="753" w:type="dxa"/>
            <w:vMerge w:val="continue"/>
            <w:tcBorders>
              <w:top w:val="nil"/>
            </w:tcBorders>
            <w:vAlign w:val="top"/>
          </w:tcPr>
          <w:p w14:paraId="06C89756">
            <w:pPr>
              <w:rPr>
                <w:rFonts w:ascii="Times New Roman" w:hAnsi="Times New Roman"/>
                <w:sz w:val="21"/>
                <w:highlight w:val="none"/>
              </w:rPr>
            </w:pPr>
          </w:p>
        </w:tc>
        <w:tc>
          <w:tcPr>
            <w:tcW w:w="965" w:type="dxa"/>
            <w:vMerge w:val="continue"/>
            <w:tcBorders>
              <w:top w:val="nil"/>
            </w:tcBorders>
            <w:vAlign w:val="top"/>
          </w:tcPr>
          <w:p w14:paraId="128026C1">
            <w:pPr>
              <w:rPr>
                <w:rFonts w:ascii="Times New Roman" w:hAnsi="Times New Roman"/>
                <w:sz w:val="21"/>
                <w:highlight w:val="none"/>
              </w:rPr>
            </w:pPr>
          </w:p>
        </w:tc>
        <w:tc>
          <w:tcPr>
            <w:tcW w:w="1032" w:type="dxa"/>
            <w:vMerge w:val="continue"/>
            <w:tcBorders>
              <w:top w:val="nil"/>
            </w:tcBorders>
            <w:vAlign w:val="top"/>
          </w:tcPr>
          <w:p w14:paraId="54FE7FE9">
            <w:pPr>
              <w:rPr>
                <w:rFonts w:ascii="Times New Roman" w:hAnsi="Times New Roman"/>
                <w:sz w:val="21"/>
                <w:highlight w:val="none"/>
              </w:rPr>
            </w:pPr>
          </w:p>
        </w:tc>
        <w:tc>
          <w:tcPr>
            <w:tcW w:w="855" w:type="dxa"/>
            <w:vAlign w:val="top"/>
          </w:tcPr>
          <w:p w14:paraId="589524AE">
            <w:pPr>
              <w:pStyle w:val="18"/>
              <w:spacing w:before="164" w:line="221" w:lineRule="auto"/>
              <w:ind w:left="224"/>
              <w:rPr>
                <w:rFonts w:ascii="Times New Roman" w:hAnsi="Times New Roman"/>
                <w:highlight w:val="none"/>
              </w:rPr>
            </w:pPr>
            <w:r>
              <w:rPr>
                <w:rFonts w:ascii="Times New Roman" w:hAnsi="Times New Roman"/>
                <w:spacing w:val="-3"/>
                <w:highlight w:val="none"/>
              </w:rPr>
              <w:t>级别</w:t>
            </w:r>
          </w:p>
        </w:tc>
        <w:tc>
          <w:tcPr>
            <w:tcW w:w="854" w:type="dxa"/>
            <w:vAlign w:val="top"/>
          </w:tcPr>
          <w:p w14:paraId="6023221F">
            <w:pPr>
              <w:pStyle w:val="18"/>
              <w:spacing w:before="164" w:line="221" w:lineRule="auto"/>
              <w:ind w:right="1"/>
              <w:jc w:val="right"/>
              <w:rPr>
                <w:rFonts w:ascii="Times New Roman" w:hAnsi="Times New Roman"/>
                <w:highlight w:val="none"/>
              </w:rPr>
            </w:pPr>
            <w:r>
              <w:rPr>
                <w:rFonts w:ascii="Times New Roman" w:hAnsi="Times New Roman"/>
                <w:spacing w:val="-1"/>
                <w:highlight w:val="none"/>
              </w:rPr>
              <w:t>职称专业</w:t>
            </w:r>
          </w:p>
        </w:tc>
        <w:tc>
          <w:tcPr>
            <w:tcW w:w="854" w:type="dxa"/>
            <w:vAlign w:val="top"/>
          </w:tcPr>
          <w:p w14:paraId="2DF0E27B">
            <w:pPr>
              <w:pStyle w:val="18"/>
              <w:spacing w:before="29" w:line="225" w:lineRule="auto"/>
              <w:ind w:left="221" w:right="1" w:hanging="210"/>
              <w:rPr>
                <w:rFonts w:ascii="Times New Roman" w:hAnsi="Times New Roman"/>
                <w:highlight w:val="none"/>
              </w:rPr>
            </w:pPr>
            <w:r>
              <w:rPr>
                <w:rFonts w:ascii="Times New Roman" w:hAnsi="Times New Roman"/>
                <w:spacing w:val="-2"/>
                <w:highlight w:val="none"/>
              </w:rPr>
              <w:t>职称专业</w:t>
            </w:r>
            <w:r>
              <w:rPr>
                <w:rFonts w:ascii="Times New Roman" w:hAnsi="Times New Roman"/>
                <w:spacing w:val="2"/>
                <w:highlight w:val="none"/>
              </w:rPr>
              <w:t xml:space="preserve"> </w:t>
            </w:r>
            <w:r>
              <w:rPr>
                <w:rFonts w:ascii="Times New Roman" w:hAnsi="Times New Roman"/>
                <w:spacing w:val="-2"/>
                <w:highlight w:val="none"/>
              </w:rPr>
              <w:t>类别</w:t>
            </w:r>
          </w:p>
        </w:tc>
        <w:tc>
          <w:tcPr>
            <w:tcW w:w="849" w:type="dxa"/>
            <w:vAlign w:val="top"/>
          </w:tcPr>
          <w:p w14:paraId="62F0DEDA">
            <w:pPr>
              <w:pStyle w:val="18"/>
              <w:spacing w:before="163" w:line="220" w:lineRule="auto"/>
              <w:jc w:val="right"/>
              <w:rPr>
                <w:rFonts w:ascii="Times New Roman" w:hAnsi="Times New Roman"/>
                <w:highlight w:val="none"/>
              </w:rPr>
            </w:pPr>
            <w:r>
              <w:rPr>
                <w:rFonts w:ascii="Times New Roman" w:hAnsi="Times New Roman"/>
                <w:spacing w:val="-2"/>
                <w:highlight w:val="none"/>
              </w:rPr>
              <w:t>证书名称</w:t>
            </w:r>
          </w:p>
        </w:tc>
        <w:tc>
          <w:tcPr>
            <w:tcW w:w="850" w:type="dxa"/>
            <w:vAlign w:val="top"/>
          </w:tcPr>
          <w:p w14:paraId="3A3F5311">
            <w:pPr>
              <w:pStyle w:val="18"/>
              <w:spacing w:before="164" w:line="221" w:lineRule="auto"/>
              <w:ind w:left="226"/>
              <w:rPr>
                <w:rFonts w:ascii="Times New Roman" w:hAnsi="Times New Roman"/>
                <w:highlight w:val="none"/>
              </w:rPr>
            </w:pPr>
            <w:r>
              <w:rPr>
                <w:rFonts w:ascii="Times New Roman" w:hAnsi="Times New Roman"/>
                <w:spacing w:val="-3"/>
                <w:highlight w:val="none"/>
              </w:rPr>
              <w:t>级别</w:t>
            </w:r>
          </w:p>
        </w:tc>
        <w:tc>
          <w:tcPr>
            <w:tcW w:w="854" w:type="dxa"/>
            <w:vAlign w:val="top"/>
          </w:tcPr>
          <w:p w14:paraId="7A13A5F5">
            <w:pPr>
              <w:pStyle w:val="18"/>
              <w:spacing w:before="163" w:line="222" w:lineRule="auto"/>
              <w:ind w:left="223"/>
              <w:rPr>
                <w:rFonts w:ascii="Times New Roman" w:hAnsi="Times New Roman"/>
                <w:highlight w:val="none"/>
              </w:rPr>
            </w:pPr>
            <w:r>
              <w:rPr>
                <w:rFonts w:ascii="Times New Roman" w:hAnsi="Times New Roman"/>
                <w:spacing w:val="-2"/>
                <w:highlight w:val="none"/>
              </w:rPr>
              <w:t>证号</w:t>
            </w:r>
          </w:p>
        </w:tc>
        <w:tc>
          <w:tcPr>
            <w:tcW w:w="744" w:type="dxa"/>
            <w:vAlign w:val="top"/>
          </w:tcPr>
          <w:p w14:paraId="58A4CD39">
            <w:pPr>
              <w:pStyle w:val="18"/>
              <w:spacing w:before="164" w:line="221" w:lineRule="auto"/>
              <w:ind w:left="167"/>
              <w:rPr>
                <w:rFonts w:ascii="Times New Roman" w:hAnsi="Times New Roman"/>
                <w:highlight w:val="none"/>
              </w:rPr>
            </w:pPr>
            <w:r>
              <w:rPr>
                <w:rFonts w:ascii="Times New Roman" w:hAnsi="Times New Roman"/>
                <w:spacing w:val="-2"/>
                <w:highlight w:val="none"/>
              </w:rPr>
              <w:t>专业</w:t>
            </w:r>
          </w:p>
        </w:tc>
        <w:tc>
          <w:tcPr>
            <w:tcW w:w="1128" w:type="dxa"/>
            <w:vMerge w:val="continue"/>
            <w:tcBorders>
              <w:top w:val="nil"/>
            </w:tcBorders>
            <w:vAlign w:val="top"/>
          </w:tcPr>
          <w:p w14:paraId="68A11575">
            <w:pPr>
              <w:rPr>
                <w:rFonts w:ascii="Times New Roman" w:hAnsi="Times New Roman"/>
                <w:sz w:val="21"/>
                <w:highlight w:val="none"/>
              </w:rPr>
            </w:pPr>
          </w:p>
        </w:tc>
        <w:tc>
          <w:tcPr>
            <w:tcW w:w="946" w:type="dxa"/>
            <w:vMerge w:val="continue"/>
            <w:tcBorders>
              <w:top w:val="nil"/>
            </w:tcBorders>
            <w:vAlign w:val="top"/>
          </w:tcPr>
          <w:p w14:paraId="5C347312">
            <w:pPr>
              <w:rPr>
                <w:rFonts w:ascii="Times New Roman" w:hAnsi="Times New Roman"/>
                <w:sz w:val="21"/>
                <w:highlight w:val="none"/>
              </w:rPr>
            </w:pPr>
          </w:p>
        </w:tc>
      </w:tr>
      <w:tr w14:paraId="2DDEF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4BF76ABB">
            <w:pPr>
              <w:spacing w:before="154" w:line="189" w:lineRule="auto"/>
              <w:ind w:left="158"/>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1</w:t>
            </w:r>
          </w:p>
        </w:tc>
        <w:tc>
          <w:tcPr>
            <w:tcW w:w="1272" w:type="dxa"/>
            <w:vAlign w:val="top"/>
          </w:tcPr>
          <w:p w14:paraId="61E1AF04">
            <w:pPr>
              <w:rPr>
                <w:rFonts w:ascii="Times New Roman" w:hAnsi="Times New Roman"/>
                <w:sz w:val="21"/>
                <w:highlight w:val="none"/>
              </w:rPr>
            </w:pPr>
          </w:p>
        </w:tc>
        <w:tc>
          <w:tcPr>
            <w:tcW w:w="825" w:type="dxa"/>
            <w:vAlign w:val="top"/>
          </w:tcPr>
          <w:p w14:paraId="5F0E7F89">
            <w:pPr>
              <w:rPr>
                <w:rFonts w:ascii="Times New Roman" w:hAnsi="Times New Roman"/>
                <w:sz w:val="21"/>
                <w:highlight w:val="none"/>
              </w:rPr>
            </w:pPr>
          </w:p>
        </w:tc>
        <w:tc>
          <w:tcPr>
            <w:tcW w:w="533" w:type="dxa"/>
            <w:vAlign w:val="top"/>
          </w:tcPr>
          <w:p w14:paraId="4DF8A0C0">
            <w:pPr>
              <w:rPr>
                <w:rFonts w:ascii="Times New Roman" w:hAnsi="Times New Roman"/>
                <w:sz w:val="21"/>
                <w:highlight w:val="none"/>
              </w:rPr>
            </w:pPr>
          </w:p>
        </w:tc>
        <w:tc>
          <w:tcPr>
            <w:tcW w:w="749" w:type="dxa"/>
            <w:vAlign w:val="top"/>
          </w:tcPr>
          <w:p w14:paraId="6B8A83B5">
            <w:pPr>
              <w:rPr>
                <w:rFonts w:ascii="Times New Roman" w:hAnsi="Times New Roman"/>
                <w:sz w:val="21"/>
                <w:highlight w:val="none"/>
              </w:rPr>
            </w:pPr>
          </w:p>
        </w:tc>
        <w:tc>
          <w:tcPr>
            <w:tcW w:w="753" w:type="dxa"/>
            <w:vAlign w:val="top"/>
          </w:tcPr>
          <w:p w14:paraId="3468F195">
            <w:pPr>
              <w:rPr>
                <w:rFonts w:ascii="Times New Roman" w:hAnsi="Times New Roman"/>
                <w:sz w:val="21"/>
                <w:highlight w:val="none"/>
              </w:rPr>
            </w:pPr>
          </w:p>
        </w:tc>
        <w:tc>
          <w:tcPr>
            <w:tcW w:w="965" w:type="dxa"/>
            <w:vAlign w:val="top"/>
          </w:tcPr>
          <w:p w14:paraId="4426CAD2">
            <w:pPr>
              <w:rPr>
                <w:rFonts w:ascii="Times New Roman" w:hAnsi="Times New Roman"/>
                <w:sz w:val="21"/>
                <w:highlight w:val="none"/>
              </w:rPr>
            </w:pPr>
          </w:p>
        </w:tc>
        <w:tc>
          <w:tcPr>
            <w:tcW w:w="1032" w:type="dxa"/>
            <w:vAlign w:val="top"/>
          </w:tcPr>
          <w:p w14:paraId="6195C532">
            <w:pPr>
              <w:rPr>
                <w:rFonts w:ascii="Times New Roman" w:hAnsi="Times New Roman"/>
                <w:sz w:val="21"/>
                <w:highlight w:val="none"/>
              </w:rPr>
            </w:pPr>
          </w:p>
        </w:tc>
        <w:tc>
          <w:tcPr>
            <w:tcW w:w="855" w:type="dxa"/>
            <w:vAlign w:val="top"/>
          </w:tcPr>
          <w:p w14:paraId="4B606A78">
            <w:pPr>
              <w:rPr>
                <w:rFonts w:ascii="Times New Roman" w:hAnsi="Times New Roman"/>
                <w:sz w:val="21"/>
                <w:highlight w:val="none"/>
              </w:rPr>
            </w:pPr>
          </w:p>
        </w:tc>
        <w:tc>
          <w:tcPr>
            <w:tcW w:w="854" w:type="dxa"/>
            <w:vAlign w:val="top"/>
          </w:tcPr>
          <w:p w14:paraId="747DF88A">
            <w:pPr>
              <w:rPr>
                <w:rFonts w:ascii="Times New Roman" w:hAnsi="Times New Roman"/>
                <w:sz w:val="21"/>
                <w:highlight w:val="none"/>
              </w:rPr>
            </w:pPr>
          </w:p>
        </w:tc>
        <w:tc>
          <w:tcPr>
            <w:tcW w:w="854" w:type="dxa"/>
            <w:vAlign w:val="top"/>
          </w:tcPr>
          <w:p w14:paraId="28A94475">
            <w:pPr>
              <w:rPr>
                <w:rFonts w:ascii="Times New Roman" w:hAnsi="Times New Roman"/>
                <w:sz w:val="21"/>
                <w:highlight w:val="none"/>
              </w:rPr>
            </w:pPr>
          </w:p>
        </w:tc>
        <w:tc>
          <w:tcPr>
            <w:tcW w:w="849" w:type="dxa"/>
            <w:vAlign w:val="top"/>
          </w:tcPr>
          <w:p w14:paraId="27EA1913">
            <w:pPr>
              <w:rPr>
                <w:rFonts w:ascii="Times New Roman" w:hAnsi="Times New Roman"/>
                <w:sz w:val="21"/>
                <w:highlight w:val="none"/>
              </w:rPr>
            </w:pPr>
          </w:p>
        </w:tc>
        <w:tc>
          <w:tcPr>
            <w:tcW w:w="850" w:type="dxa"/>
            <w:vAlign w:val="top"/>
          </w:tcPr>
          <w:p w14:paraId="35C00560">
            <w:pPr>
              <w:rPr>
                <w:rFonts w:ascii="Times New Roman" w:hAnsi="Times New Roman"/>
                <w:sz w:val="21"/>
                <w:highlight w:val="none"/>
              </w:rPr>
            </w:pPr>
          </w:p>
        </w:tc>
        <w:tc>
          <w:tcPr>
            <w:tcW w:w="854" w:type="dxa"/>
            <w:vAlign w:val="top"/>
          </w:tcPr>
          <w:p w14:paraId="25203EC0">
            <w:pPr>
              <w:rPr>
                <w:rFonts w:ascii="Times New Roman" w:hAnsi="Times New Roman"/>
                <w:sz w:val="21"/>
                <w:highlight w:val="none"/>
              </w:rPr>
            </w:pPr>
          </w:p>
        </w:tc>
        <w:tc>
          <w:tcPr>
            <w:tcW w:w="744" w:type="dxa"/>
            <w:vAlign w:val="top"/>
          </w:tcPr>
          <w:p w14:paraId="597F154A">
            <w:pPr>
              <w:rPr>
                <w:rFonts w:ascii="Times New Roman" w:hAnsi="Times New Roman"/>
                <w:sz w:val="21"/>
                <w:highlight w:val="none"/>
              </w:rPr>
            </w:pPr>
          </w:p>
        </w:tc>
        <w:tc>
          <w:tcPr>
            <w:tcW w:w="1128" w:type="dxa"/>
            <w:vAlign w:val="top"/>
          </w:tcPr>
          <w:p w14:paraId="2AB55A55">
            <w:pPr>
              <w:rPr>
                <w:rFonts w:ascii="Times New Roman" w:hAnsi="Times New Roman"/>
                <w:sz w:val="21"/>
                <w:highlight w:val="none"/>
              </w:rPr>
            </w:pPr>
          </w:p>
        </w:tc>
        <w:tc>
          <w:tcPr>
            <w:tcW w:w="946" w:type="dxa"/>
            <w:vAlign w:val="top"/>
          </w:tcPr>
          <w:p w14:paraId="76B66964">
            <w:pPr>
              <w:rPr>
                <w:rFonts w:ascii="Times New Roman" w:hAnsi="Times New Roman"/>
                <w:sz w:val="21"/>
                <w:highlight w:val="none"/>
              </w:rPr>
            </w:pPr>
          </w:p>
        </w:tc>
      </w:tr>
      <w:tr w14:paraId="7695D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64E5B6C7">
            <w:pPr>
              <w:spacing w:before="154" w:line="189" w:lineRule="auto"/>
              <w:ind w:left="138"/>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2</w:t>
            </w:r>
          </w:p>
        </w:tc>
        <w:tc>
          <w:tcPr>
            <w:tcW w:w="1272" w:type="dxa"/>
            <w:vAlign w:val="top"/>
          </w:tcPr>
          <w:p w14:paraId="2D3D9460">
            <w:pPr>
              <w:rPr>
                <w:rFonts w:ascii="Times New Roman" w:hAnsi="Times New Roman"/>
                <w:sz w:val="21"/>
                <w:highlight w:val="none"/>
              </w:rPr>
            </w:pPr>
          </w:p>
        </w:tc>
        <w:tc>
          <w:tcPr>
            <w:tcW w:w="825" w:type="dxa"/>
            <w:vAlign w:val="top"/>
          </w:tcPr>
          <w:p w14:paraId="7F93FD93">
            <w:pPr>
              <w:rPr>
                <w:rFonts w:ascii="Times New Roman" w:hAnsi="Times New Roman"/>
                <w:sz w:val="21"/>
                <w:highlight w:val="none"/>
              </w:rPr>
            </w:pPr>
          </w:p>
        </w:tc>
        <w:tc>
          <w:tcPr>
            <w:tcW w:w="533" w:type="dxa"/>
            <w:vAlign w:val="top"/>
          </w:tcPr>
          <w:p w14:paraId="3F8E2F17">
            <w:pPr>
              <w:rPr>
                <w:rFonts w:ascii="Times New Roman" w:hAnsi="Times New Roman"/>
                <w:sz w:val="21"/>
                <w:highlight w:val="none"/>
              </w:rPr>
            </w:pPr>
          </w:p>
        </w:tc>
        <w:tc>
          <w:tcPr>
            <w:tcW w:w="749" w:type="dxa"/>
            <w:vAlign w:val="top"/>
          </w:tcPr>
          <w:p w14:paraId="0C3CC9E7">
            <w:pPr>
              <w:rPr>
                <w:rFonts w:ascii="Times New Roman" w:hAnsi="Times New Roman"/>
                <w:sz w:val="21"/>
                <w:highlight w:val="none"/>
              </w:rPr>
            </w:pPr>
          </w:p>
        </w:tc>
        <w:tc>
          <w:tcPr>
            <w:tcW w:w="753" w:type="dxa"/>
            <w:vAlign w:val="top"/>
          </w:tcPr>
          <w:p w14:paraId="29EA039F">
            <w:pPr>
              <w:rPr>
                <w:rFonts w:ascii="Times New Roman" w:hAnsi="Times New Roman"/>
                <w:sz w:val="21"/>
                <w:highlight w:val="none"/>
              </w:rPr>
            </w:pPr>
          </w:p>
        </w:tc>
        <w:tc>
          <w:tcPr>
            <w:tcW w:w="965" w:type="dxa"/>
            <w:vAlign w:val="top"/>
          </w:tcPr>
          <w:p w14:paraId="22202B0B">
            <w:pPr>
              <w:rPr>
                <w:rFonts w:ascii="Times New Roman" w:hAnsi="Times New Roman"/>
                <w:sz w:val="21"/>
                <w:highlight w:val="none"/>
              </w:rPr>
            </w:pPr>
          </w:p>
        </w:tc>
        <w:tc>
          <w:tcPr>
            <w:tcW w:w="1032" w:type="dxa"/>
            <w:vAlign w:val="top"/>
          </w:tcPr>
          <w:p w14:paraId="1E29CC80">
            <w:pPr>
              <w:rPr>
                <w:rFonts w:ascii="Times New Roman" w:hAnsi="Times New Roman"/>
                <w:sz w:val="21"/>
                <w:highlight w:val="none"/>
              </w:rPr>
            </w:pPr>
          </w:p>
        </w:tc>
        <w:tc>
          <w:tcPr>
            <w:tcW w:w="855" w:type="dxa"/>
            <w:vAlign w:val="top"/>
          </w:tcPr>
          <w:p w14:paraId="7556B46B">
            <w:pPr>
              <w:rPr>
                <w:rFonts w:ascii="Times New Roman" w:hAnsi="Times New Roman"/>
                <w:sz w:val="21"/>
                <w:highlight w:val="none"/>
              </w:rPr>
            </w:pPr>
          </w:p>
        </w:tc>
        <w:tc>
          <w:tcPr>
            <w:tcW w:w="854" w:type="dxa"/>
            <w:vAlign w:val="top"/>
          </w:tcPr>
          <w:p w14:paraId="282DD5FE">
            <w:pPr>
              <w:rPr>
                <w:rFonts w:ascii="Times New Roman" w:hAnsi="Times New Roman"/>
                <w:sz w:val="21"/>
                <w:highlight w:val="none"/>
              </w:rPr>
            </w:pPr>
          </w:p>
        </w:tc>
        <w:tc>
          <w:tcPr>
            <w:tcW w:w="854" w:type="dxa"/>
            <w:vAlign w:val="top"/>
          </w:tcPr>
          <w:p w14:paraId="7DA9DDE6">
            <w:pPr>
              <w:rPr>
                <w:rFonts w:ascii="Times New Roman" w:hAnsi="Times New Roman"/>
                <w:sz w:val="21"/>
                <w:highlight w:val="none"/>
              </w:rPr>
            </w:pPr>
          </w:p>
        </w:tc>
        <w:tc>
          <w:tcPr>
            <w:tcW w:w="849" w:type="dxa"/>
            <w:vAlign w:val="top"/>
          </w:tcPr>
          <w:p w14:paraId="3AE1FAA9">
            <w:pPr>
              <w:rPr>
                <w:rFonts w:ascii="Times New Roman" w:hAnsi="Times New Roman"/>
                <w:sz w:val="21"/>
                <w:highlight w:val="none"/>
              </w:rPr>
            </w:pPr>
          </w:p>
        </w:tc>
        <w:tc>
          <w:tcPr>
            <w:tcW w:w="850" w:type="dxa"/>
            <w:vAlign w:val="top"/>
          </w:tcPr>
          <w:p w14:paraId="3AA14E29">
            <w:pPr>
              <w:rPr>
                <w:rFonts w:ascii="Times New Roman" w:hAnsi="Times New Roman"/>
                <w:sz w:val="21"/>
                <w:highlight w:val="none"/>
              </w:rPr>
            </w:pPr>
          </w:p>
        </w:tc>
        <w:tc>
          <w:tcPr>
            <w:tcW w:w="854" w:type="dxa"/>
            <w:vAlign w:val="top"/>
          </w:tcPr>
          <w:p w14:paraId="387EF2E5">
            <w:pPr>
              <w:rPr>
                <w:rFonts w:ascii="Times New Roman" w:hAnsi="Times New Roman"/>
                <w:sz w:val="21"/>
                <w:highlight w:val="none"/>
              </w:rPr>
            </w:pPr>
          </w:p>
        </w:tc>
        <w:tc>
          <w:tcPr>
            <w:tcW w:w="744" w:type="dxa"/>
            <w:vAlign w:val="top"/>
          </w:tcPr>
          <w:p w14:paraId="478409AB">
            <w:pPr>
              <w:rPr>
                <w:rFonts w:ascii="Times New Roman" w:hAnsi="Times New Roman"/>
                <w:sz w:val="21"/>
                <w:highlight w:val="none"/>
              </w:rPr>
            </w:pPr>
          </w:p>
        </w:tc>
        <w:tc>
          <w:tcPr>
            <w:tcW w:w="1128" w:type="dxa"/>
            <w:vAlign w:val="top"/>
          </w:tcPr>
          <w:p w14:paraId="75FE8497">
            <w:pPr>
              <w:rPr>
                <w:rFonts w:ascii="Times New Roman" w:hAnsi="Times New Roman"/>
                <w:sz w:val="21"/>
                <w:highlight w:val="none"/>
              </w:rPr>
            </w:pPr>
          </w:p>
        </w:tc>
        <w:tc>
          <w:tcPr>
            <w:tcW w:w="946" w:type="dxa"/>
            <w:vAlign w:val="top"/>
          </w:tcPr>
          <w:p w14:paraId="3BE0F528">
            <w:pPr>
              <w:rPr>
                <w:rFonts w:ascii="Times New Roman" w:hAnsi="Times New Roman"/>
                <w:sz w:val="21"/>
                <w:highlight w:val="none"/>
              </w:rPr>
            </w:pPr>
          </w:p>
        </w:tc>
      </w:tr>
      <w:tr w14:paraId="66A4A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751E3A79">
            <w:pPr>
              <w:spacing w:before="154" w:line="189" w:lineRule="auto"/>
              <w:ind w:left="142"/>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3</w:t>
            </w:r>
          </w:p>
        </w:tc>
        <w:tc>
          <w:tcPr>
            <w:tcW w:w="1272" w:type="dxa"/>
            <w:vAlign w:val="top"/>
          </w:tcPr>
          <w:p w14:paraId="4C012C90">
            <w:pPr>
              <w:rPr>
                <w:rFonts w:ascii="Times New Roman" w:hAnsi="Times New Roman"/>
                <w:sz w:val="21"/>
                <w:highlight w:val="none"/>
              </w:rPr>
            </w:pPr>
          </w:p>
        </w:tc>
        <w:tc>
          <w:tcPr>
            <w:tcW w:w="825" w:type="dxa"/>
            <w:vAlign w:val="top"/>
          </w:tcPr>
          <w:p w14:paraId="4CCF2CE3">
            <w:pPr>
              <w:rPr>
                <w:rFonts w:ascii="Times New Roman" w:hAnsi="Times New Roman"/>
                <w:sz w:val="21"/>
                <w:highlight w:val="none"/>
              </w:rPr>
            </w:pPr>
          </w:p>
        </w:tc>
        <w:tc>
          <w:tcPr>
            <w:tcW w:w="533" w:type="dxa"/>
            <w:vAlign w:val="top"/>
          </w:tcPr>
          <w:p w14:paraId="46FA4266">
            <w:pPr>
              <w:rPr>
                <w:rFonts w:ascii="Times New Roman" w:hAnsi="Times New Roman"/>
                <w:sz w:val="21"/>
                <w:highlight w:val="none"/>
              </w:rPr>
            </w:pPr>
          </w:p>
        </w:tc>
        <w:tc>
          <w:tcPr>
            <w:tcW w:w="749" w:type="dxa"/>
            <w:vAlign w:val="top"/>
          </w:tcPr>
          <w:p w14:paraId="3CCBDD43">
            <w:pPr>
              <w:rPr>
                <w:rFonts w:ascii="Times New Roman" w:hAnsi="Times New Roman"/>
                <w:sz w:val="21"/>
                <w:highlight w:val="none"/>
              </w:rPr>
            </w:pPr>
          </w:p>
        </w:tc>
        <w:tc>
          <w:tcPr>
            <w:tcW w:w="753" w:type="dxa"/>
            <w:vAlign w:val="top"/>
          </w:tcPr>
          <w:p w14:paraId="09A25860">
            <w:pPr>
              <w:rPr>
                <w:rFonts w:ascii="Times New Roman" w:hAnsi="Times New Roman"/>
                <w:sz w:val="21"/>
                <w:highlight w:val="none"/>
              </w:rPr>
            </w:pPr>
          </w:p>
        </w:tc>
        <w:tc>
          <w:tcPr>
            <w:tcW w:w="965" w:type="dxa"/>
            <w:vAlign w:val="top"/>
          </w:tcPr>
          <w:p w14:paraId="05E1D335">
            <w:pPr>
              <w:rPr>
                <w:rFonts w:ascii="Times New Roman" w:hAnsi="Times New Roman"/>
                <w:sz w:val="21"/>
                <w:highlight w:val="none"/>
              </w:rPr>
            </w:pPr>
          </w:p>
        </w:tc>
        <w:tc>
          <w:tcPr>
            <w:tcW w:w="1032" w:type="dxa"/>
            <w:vAlign w:val="top"/>
          </w:tcPr>
          <w:p w14:paraId="5AEB78FC">
            <w:pPr>
              <w:rPr>
                <w:rFonts w:ascii="Times New Roman" w:hAnsi="Times New Roman"/>
                <w:sz w:val="21"/>
                <w:highlight w:val="none"/>
              </w:rPr>
            </w:pPr>
          </w:p>
        </w:tc>
        <w:tc>
          <w:tcPr>
            <w:tcW w:w="855" w:type="dxa"/>
            <w:vAlign w:val="top"/>
          </w:tcPr>
          <w:p w14:paraId="6C77FB09">
            <w:pPr>
              <w:rPr>
                <w:rFonts w:ascii="Times New Roman" w:hAnsi="Times New Roman"/>
                <w:sz w:val="21"/>
                <w:highlight w:val="none"/>
              </w:rPr>
            </w:pPr>
          </w:p>
        </w:tc>
        <w:tc>
          <w:tcPr>
            <w:tcW w:w="854" w:type="dxa"/>
            <w:vAlign w:val="top"/>
          </w:tcPr>
          <w:p w14:paraId="253C3BD8">
            <w:pPr>
              <w:rPr>
                <w:rFonts w:ascii="Times New Roman" w:hAnsi="Times New Roman"/>
                <w:sz w:val="21"/>
                <w:highlight w:val="none"/>
              </w:rPr>
            </w:pPr>
          </w:p>
        </w:tc>
        <w:tc>
          <w:tcPr>
            <w:tcW w:w="854" w:type="dxa"/>
            <w:vAlign w:val="top"/>
          </w:tcPr>
          <w:p w14:paraId="176B4B0B">
            <w:pPr>
              <w:rPr>
                <w:rFonts w:ascii="Times New Roman" w:hAnsi="Times New Roman"/>
                <w:sz w:val="21"/>
                <w:highlight w:val="none"/>
              </w:rPr>
            </w:pPr>
          </w:p>
        </w:tc>
        <w:tc>
          <w:tcPr>
            <w:tcW w:w="849" w:type="dxa"/>
            <w:vAlign w:val="top"/>
          </w:tcPr>
          <w:p w14:paraId="430EC2ED">
            <w:pPr>
              <w:rPr>
                <w:rFonts w:ascii="Times New Roman" w:hAnsi="Times New Roman"/>
                <w:sz w:val="21"/>
                <w:highlight w:val="none"/>
              </w:rPr>
            </w:pPr>
          </w:p>
        </w:tc>
        <w:tc>
          <w:tcPr>
            <w:tcW w:w="850" w:type="dxa"/>
            <w:vAlign w:val="top"/>
          </w:tcPr>
          <w:p w14:paraId="143C15F7">
            <w:pPr>
              <w:rPr>
                <w:rFonts w:ascii="Times New Roman" w:hAnsi="Times New Roman"/>
                <w:sz w:val="21"/>
                <w:highlight w:val="none"/>
              </w:rPr>
            </w:pPr>
          </w:p>
        </w:tc>
        <w:tc>
          <w:tcPr>
            <w:tcW w:w="854" w:type="dxa"/>
            <w:vAlign w:val="top"/>
          </w:tcPr>
          <w:p w14:paraId="557C293F">
            <w:pPr>
              <w:rPr>
                <w:rFonts w:ascii="Times New Roman" w:hAnsi="Times New Roman"/>
                <w:sz w:val="21"/>
                <w:highlight w:val="none"/>
              </w:rPr>
            </w:pPr>
          </w:p>
        </w:tc>
        <w:tc>
          <w:tcPr>
            <w:tcW w:w="744" w:type="dxa"/>
            <w:vAlign w:val="top"/>
          </w:tcPr>
          <w:p w14:paraId="24CDA0F3">
            <w:pPr>
              <w:rPr>
                <w:rFonts w:ascii="Times New Roman" w:hAnsi="Times New Roman"/>
                <w:sz w:val="21"/>
                <w:highlight w:val="none"/>
              </w:rPr>
            </w:pPr>
          </w:p>
        </w:tc>
        <w:tc>
          <w:tcPr>
            <w:tcW w:w="1128" w:type="dxa"/>
            <w:vAlign w:val="top"/>
          </w:tcPr>
          <w:p w14:paraId="40D463FE">
            <w:pPr>
              <w:rPr>
                <w:rFonts w:ascii="Times New Roman" w:hAnsi="Times New Roman"/>
                <w:sz w:val="21"/>
                <w:highlight w:val="none"/>
              </w:rPr>
            </w:pPr>
          </w:p>
        </w:tc>
        <w:tc>
          <w:tcPr>
            <w:tcW w:w="946" w:type="dxa"/>
            <w:vAlign w:val="top"/>
          </w:tcPr>
          <w:p w14:paraId="45D3C7CD">
            <w:pPr>
              <w:rPr>
                <w:rFonts w:ascii="Times New Roman" w:hAnsi="Times New Roman"/>
                <w:sz w:val="21"/>
                <w:highlight w:val="none"/>
              </w:rPr>
            </w:pPr>
          </w:p>
        </w:tc>
      </w:tr>
      <w:tr w14:paraId="225DD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7AF6B679">
            <w:pPr>
              <w:spacing w:before="159" w:line="189" w:lineRule="auto"/>
              <w:ind w:left="137"/>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4</w:t>
            </w:r>
          </w:p>
        </w:tc>
        <w:tc>
          <w:tcPr>
            <w:tcW w:w="1272" w:type="dxa"/>
            <w:vAlign w:val="top"/>
          </w:tcPr>
          <w:p w14:paraId="3FE5FFD0">
            <w:pPr>
              <w:rPr>
                <w:rFonts w:ascii="Times New Roman" w:hAnsi="Times New Roman"/>
                <w:sz w:val="21"/>
                <w:highlight w:val="none"/>
              </w:rPr>
            </w:pPr>
          </w:p>
        </w:tc>
        <w:tc>
          <w:tcPr>
            <w:tcW w:w="825" w:type="dxa"/>
            <w:vAlign w:val="top"/>
          </w:tcPr>
          <w:p w14:paraId="611CBB66">
            <w:pPr>
              <w:rPr>
                <w:rFonts w:ascii="Times New Roman" w:hAnsi="Times New Roman"/>
                <w:sz w:val="21"/>
                <w:highlight w:val="none"/>
              </w:rPr>
            </w:pPr>
          </w:p>
        </w:tc>
        <w:tc>
          <w:tcPr>
            <w:tcW w:w="533" w:type="dxa"/>
            <w:vAlign w:val="top"/>
          </w:tcPr>
          <w:p w14:paraId="6CB4EE41">
            <w:pPr>
              <w:rPr>
                <w:rFonts w:ascii="Times New Roman" w:hAnsi="Times New Roman"/>
                <w:sz w:val="21"/>
                <w:highlight w:val="none"/>
              </w:rPr>
            </w:pPr>
          </w:p>
        </w:tc>
        <w:tc>
          <w:tcPr>
            <w:tcW w:w="749" w:type="dxa"/>
            <w:vAlign w:val="top"/>
          </w:tcPr>
          <w:p w14:paraId="3D6339B6">
            <w:pPr>
              <w:rPr>
                <w:rFonts w:ascii="Times New Roman" w:hAnsi="Times New Roman"/>
                <w:sz w:val="21"/>
                <w:highlight w:val="none"/>
              </w:rPr>
            </w:pPr>
          </w:p>
        </w:tc>
        <w:tc>
          <w:tcPr>
            <w:tcW w:w="753" w:type="dxa"/>
            <w:vAlign w:val="top"/>
          </w:tcPr>
          <w:p w14:paraId="5A4C74A6">
            <w:pPr>
              <w:rPr>
                <w:rFonts w:ascii="Times New Roman" w:hAnsi="Times New Roman"/>
                <w:sz w:val="21"/>
                <w:highlight w:val="none"/>
              </w:rPr>
            </w:pPr>
          </w:p>
        </w:tc>
        <w:tc>
          <w:tcPr>
            <w:tcW w:w="965" w:type="dxa"/>
            <w:vAlign w:val="top"/>
          </w:tcPr>
          <w:p w14:paraId="53246B85">
            <w:pPr>
              <w:rPr>
                <w:rFonts w:ascii="Times New Roman" w:hAnsi="Times New Roman"/>
                <w:sz w:val="21"/>
                <w:highlight w:val="none"/>
              </w:rPr>
            </w:pPr>
          </w:p>
        </w:tc>
        <w:tc>
          <w:tcPr>
            <w:tcW w:w="1032" w:type="dxa"/>
            <w:vAlign w:val="top"/>
          </w:tcPr>
          <w:p w14:paraId="0C28EEF1">
            <w:pPr>
              <w:rPr>
                <w:rFonts w:ascii="Times New Roman" w:hAnsi="Times New Roman"/>
                <w:sz w:val="21"/>
                <w:highlight w:val="none"/>
              </w:rPr>
            </w:pPr>
          </w:p>
        </w:tc>
        <w:tc>
          <w:tcPr>
            <w:tcW w:w="855" w:type="dxa"/>
            <w:vAlign w:val="top"/>
          </w:tcPr>
          <w:p w14:paraId="761BCA1F">
            <w:pPr>
              <w:rPr>
                <w:rFonts w:ascii="Times New Roman" w:hAnsi="Times New Roman"/>
                <w:sz w:val="21"/>
                <w:highlight w:val="none"/>
              </w:rPr>
            </w:pPr>
          </w:p>
        </w:tc>
        <w:tc>
          <w:tcPr>
            <w:tcW w:w="854" w:type="dxa"/>
            <w:vAlign w:val="top"/>
          </w:tcPr>
          <w:p w14:paraId="03AAC629">
            <w:pPr>
              <w:rPr>
                <w:rFonts w:ascii="Times New Roman" w:hAnsi="Times New Roman"/>
                <w:sz w:val="21"/>
                <w:highlight w:val="none"/>
              </w:rPr>
            </w:pPr>
          </w:p>
        </w:tc>
        <w:tc>
          <w:tcPr>
            <w:tcW w:w="854" w:type="dxa"/>
            <w:vAlign w:val="top"/>
          </w:tcPr>
          <w:p w14:paraId="6B36DB55">
            <w:pPr>
              <w:rPr>
                <w:rFonts w:ascii="Times New Roman" w:hAnsi="Times New Roman"/>
                <w:sz w:val="21"/>
                <w:highlight w:val="none"/>
              </w:rPr>
            </w:pPr>
          </w:p>
        </w:tc>
        <w:tc>
          <w:tcPr>
            <w:tcW w:w="849" w:type="dxa"/>
            <w:vAlign w:val="top"/>
          </w:tcPr>
          <w:p w14:paraId="2EAA4276">
            <w:pPr>
              <w:rPr>
                <w:rFonts w:ascii="Times New Roman" w:hAnsi="Times New Roman"/>
                <w:sz w:val="21"/>
                <w:highlight w:val="none"/>
              </w:rPr>
            </w:pPr>
          </w:p>
        </w:tc>
        <w:tc>
          <w:tcPr>
            <w:tcW w:w="850" w:type="dxa"/>
            <w:vAlign w:val="top"/>
          </w:tcPr>
          <w:p w14:paraId="31645450">
            <w:pPr>
              <w:rPr>
                <w:rFonts w:ascii="Times New Roman" w:hAnsi="Times New Roman"/>
                <w:sz w:val="21"/>
                <w:highlight w:val="none"/>
              </w:rPr>
            </w:pPr>
          </w:p>
        </w:tc>
        <w:tc>
          <w:tcPr>
            <w:tcW w:w="854" w:type="dxa"/>
            <w:vAlign w:val="top"/>
          </w:tcPr>
          <w:p w14:paraId="00905371">
            <w:pPr>
              <w:rPr>
                <w:rFonts w:ascii="Times New Roman" w:hAnsi="Times New Roman"/>
                <w:sz w:val="21"/>
                <w:highlight w:val="none"/>
              </w:rPr>
            </w:pPr>
          </w:p>
        </w:tc>
        <w:tc>
          <w:tcPr>
            <w:tcW w:w="744" w:type="dxa"/>
            <w:vAlign w:val="top"/>
          </w:tcPr>
          <w:p w14:paraId="46CE38DE">
            <w:pPr>
              <w:rPr>
                <w:rFonts w:ascii="Times New Roman" w:hAnsi="Times New Roman"/>
                <w:sz w:val="21"/>
                <w:highlight w:val="none"/>
              </w:rPr>
            </w:pPr>
          </w:p>
        </w:tc>
        <w:tc>
          <w:tcPr>
            <w:tcW w:w="1128" w:type="dxa"/>
            <w:vAlign w:val="top"/>
          </w:tcPr>
          <w:p w14:paraId="2AC64250">
            <w:pPr>
              <w:rPr>
                <w:rFonts w:ascii="Times New Roman" w:hAnsi="Times New Roman"/>
                <w:sz w:val="21"/>
                <w:highlight w:val="none"/>
              </w:rPr>
            </w:pPr>
          </w:p>
        </w:tc>
        <w:tc>
          <w:tcPr>
            <w:tcW w:w="946" w:type="dxa"/>
            <w:vAlign w:val="top"/>
          </w:tcPr>
          <w:p w14:paraId="7D6687E3">
            <w:pPr>
              <w:rPr>
                <w:rFonts w:ascii="Times New Roman" w:hAnsi="Times New Roman"/>
                <w:sz w:val="21"/>
                <w:highlight w:val="none"/>
              </w:rPr>
            </w:pPr>
          </w:p>
        </w:tc>
      </w:tr>
      <w:tr w14:paraId="3F394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5F00082C">
            <w:pPr>
              <w:spacing w:before="157" w:line="186" w:lineRule="auto"/>
              <w:ind w:left="144"/>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5</w:t>
            </w:r>
          </w:p>
        </w:tc>
        <w:tc>
          <w:tcPr>
            <w:tcW w:w="1272" w:type="dxa"/>
            <w:vAlign w:val="top"/>
          </w:tcPr>
          <w:p w14:paraId="246EB2C2">
            <w:pPr>
              <w:rPr>
                <w:rFonts w:ascii="Times New Roman" w:hAnsi="Times New Roman"/>
                <w:sz w:val="21"/>
                <w:highlight w:val="none"/>
              </w:rPr>
            </w:pPr>
          </w:p>
        </w:tc>
        <w:tc>
          <w:tcPr>
            <w:tcW w:w="825" w:type="dxa"/>
            <w:vAlign w:val="top"/>
          </w:tcPr>
          <w:p w14:paraId="3A9DE06A">
            <w:pPr>
              <w:rPr>
                <w:rFonts w:ascii="Times New Roman" w:hAnsi="Times New Roman"/>
                <w:sz w:val="21"/>
                <w:highlight w:val="none"/>
              </w:rPr>
            </w:pPr>
          </w:p>
        </w:tc>
        <w:tc>
          <w:tcPr>
            <w:tcW w:w="533" w:type="dxa"/>
            <w:vAlign w:val="top"/>
          </w:tcPr>
          <w:p w14:paraId="489B866B">
            <w:pPr>
              <w:rPr>
                <w:rFonts w:ascii="Times New Roman" w:hAnsi="Times New Roman"/>
                <w:sz w:val="21"/>
                <w:highlight w:val="none"/>
              </w:rPr>
            </w:pPr>
          </w:p>
        </w:tc>
        <w:tc>
          <w:tcPr>
            <w:tcW w:w="749" w:type="dxa"/>
            <w:vAlign w:val="top"/>
          </w:tcPr>
          <w:p w14:paraId="0D4C2058">
            <w:pPr>
              <w:rPr>
                <w:rFonts w:ascii="Times New Roman" w:hAnsi="Times New Roman"/>
                <w:sz w:val="21"/>
                <w:highlight w:val="none"/>
              </w:rPr>
            </w:pPr>
          </w:p>
        </w:tc>
        <w:tc>
          <w:tcPr>
            <w:tcW w:w="753" w:type="dxa"/>
            <w:vAlign w:val="top"/>
          </w:tcPr>
          <w:p w14:paraId="3ED37E4D">
            <w:pPr>
              <w:rPr>
                <w:rFonts w:ascii="Times New Roman" w:hAnsi="Times New Roman"/>
                <w:sz w:val="21"/>
                <w:highlight w:val="none"/>
              </w:rPr>
            </w:pPr>
          </w:p>
        </w:tc>
        <w:tc>
          <w:tcPr>
            <w:tcW w:w="965" w:type="dxa"/>
            <w:vAlign w:val="top"/>
          </w:tcPr>
          <w:p w14:paraId="6EC38811">
            <w:pPr>
              <w:rPr>
                <w:rFonts w:ascii="Times New Roman" w:hAnsi="Times New Roman"/>
                <w:sz w:val="21"/>
                <w:highlight w:val="none"/>
              </w:rPr>
            </w:pPr>
          </w:p>
        </w:tc>
        <w:tc>
          <w:tcPr>
            <w:tcW w:w="1032" w:type="dxa"/>
            <w:vAlign w:val="top"/>
          </w:tcPr>
          <w:p w14:paraId="6BE64BDB">
            <w:pPr>
              <w:rPr>
                <w:rFonts w:ascii="Times New Roman" w:hAnsi="Times New Roman"/>
                <w:sz w:val="21"/>
                <w:highlight w:val="none"/>
              </w:rPr>
            </w:pPr>
          </w:p>
        </w:tc>
        <w:tc>
          <w:tcPr>
            <w:tcW w:w="855" w:type="dxa"/>
            <w:vAlign w:val="top"/>
          </w:tcPr>
          <w:p w14:paraId="79BD4426">
            <w:pPr>
              <w:rPr>
                <w:rFonts w:ascii="Times New Roman" w:hAnsi="Times New Roman"/>
                <w:sz w:val="21"/>
                <w:highlight w:val="none"/>
              </w:rPr>
            </w:pPr>
          </w:p>
        </w:tc>
        <w:tc>
          <w:tcPr>
            <w:tcW w:w="854" w:type="dxa"/>
            <w:vAlign w:val="top"/>
          </w:tcPr>
          <w:p w14:paraId="54F3705D">
            <w:pPr>
              <w:rPr>
                <w:rFonts w:ascii="Times New Roman" w:hAnsi="Times New Roman"/>
                <w:sz w:val="21"/>
                <w:highlight w:val="none"/>
              </w:rPr>
            </w:pPr>
          </w:p>
        </w:tc>
        <w:tc>
          <w:tcPr>
            <w:tcW w:w="854" w:type="dxa"/>
            <w:vAlign w:val="top"/>
          </w:tcPr>
          <w:p w14:paraId="094209E2">
            <w:pPr>
              <w:rPr>
                <w:rFonts w:ascii="Times New Roman" w:hAnsi="Times New Roman"/>
                <w:sz w:val="21"/>
                <w:highlight w:val="none"/>
              </w:rPr>
            </w:pPr>
          </w:p>
        </w:tc>
        <w:tc>
          <w:tcPr>
            <w:tcW w:w="849" w:type="dxa"/>
            <w:vAlign w:val="top"/>
          </w:tcPr>
          <w:p w14:paraId="56811D69">
            <w:pPr>
              <w:rPr>
                <w:rFonts w:ascii="Times New Roman" w:hAnsi="Times New Roman"/>
                <w:sz w:val="21"/>
                <w:highlight w:val="none"/>
              </w:rPr>
            </w:pPr>
          </w:p>
        </w:tc>
        <w:tc>
          <w:tcPr>
            <w:tcW w:w="850" w:type="dxa"/>
            <w:vAlign w:val="top"/>
          </w:tcPr>
          <w:p w14:paraId="5943A25A">
            <w:pPr>
              <w:rPr>
                <w:rFonts w:ascii="Times New Roman" w:hAnsi="Times New Roman"/>
                <w:sz w:val="21"/>
                <w:highlight w:val="none"/>
              </w:rPr>
            </w:pPr>
          </w:p>
        </w:tc>
        <w:tc>
          <w:tcPr>
            <w:tcW w:w="854" w:type="dxa"/>
            <w:vAlign w:val="top"/>
          </w:tcPr>
          <w:p w14:paraId="5479CB2F">
            <w:pPr>
              <w:rPr>
                <w:rFonts w:ascii="Times New Roman" w:hAnsi="Times New Roman"/>
                <w:sz w:val="21"/>
                <w:highlight w:val="none"/>
              </w:rPr>
            </w:pPr>
          </w:p>
        </w:tc>
        <w:tc>
          <w:tcPr>
            <w:tcW w:w="744" w:type="dxa"/>
            <w:vAlign w:val="top"/>
          </w:tcPr>
          <w:p w14:paraId="57470A20">
            <w:pPr>
              <w:rPr>
                <w:rFonts w:ascii="Times New Roman" w:hAnsi="Times New Roman"/>
                <w:sz w:val="21"/>
                <w:highlight w:val="none"/>
              </w:rPr>
            </w:pPr>
          </w:p>
        </w:tc>
        <w:tc>
          <w:tcPr>
            <w:tcW w:w="1128" w:type="dxa"/>
            <w:vAlign w:val="top"/>
          </w:tcPr>
          <w:p w14:paraId="318178AF">
            <w:pPr>
              <w:rPr>
                <w:rFonts w:ascii="Times New Roman" w:hAnsi="Times New Roman"/>
                <w:sz w:val="21"/>
                <w:highlight w:val="none"/>
              </w:rPr>
            </w:pPr>
          </w:p>
        </w:tc>
        <w:tc>
          <w:tcPr>
            <w:tcW w:w="946" w:type="dxa"/>
            <w:vAlign w:val="top"/>
          </w:tcPr>
          <w:p w14:paraId="673BCC92">
            <w:pPr>
              <w:rPr>
                <w:rFonts w:ascii="Times New Roman" w:hAnsi="Times New Roman"/>
                <w:sz w:val="21"/>
                <w:highlight w:val="none"/>
              </w:rPr>
            </w:pPr>
          </w:p>
        </w:tc>
      </w:tr>
      <w:tr w14:paraId="7EAF5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4CE0ABCD">
            <w:pPr>
              <w:spacing w:before="154" w:line="189" w:lineRule="auto"/>
              <w:ind w:left="143"/>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6</w:t>
            </w:r>
          </w:p>
        </w:tc>
        <w:tc>
          <w:tcPr>
            <w:tcW w:w="1272" w:type="dxa"/>
            <w:vAlign w:val="top"/>
          </w:tcPr>
          <w:p w14:paraId="2B024842">
            <w:pPr>
              <w:rPr>
                <w:rFonts w:ascii="Times New Roman" w:hAnsi="Times New Roman"/>
                <w:sz w:val="21"/>
                <w:highlight w:val="none"/>
              </w:rPr>
            </w:pPr>
          </w:p>
        </w:tc>
        <w:tc>
          <w:tcPr>
            <w:tcW w:w="825" w:type="dxa"/>
            <w:vAlign w:val="top"/>
          </w:tcPr>
          <w:p w14:paraId="75D16D4C">
            <w:pPr>
              <w:rPr>
                <w:rFonts w:ascii="Times New Roman" w:hAnsi="Times New Roman"/>
                <w:sz w:val="21"/>
                <w:highlight w:val="none"/>
              </w:rPr>
            </w:pPr>
          </w:p>
        </w:tc>
        <w:tc>
          <w:tcPr>
            <w:tcW w:w="533" w:type="dxa"/>
            <w:vAlign w:val="top"/>
          </w:tcPr>
          <w:p w14:paraId="491D74EC">
            <w:pPr>
              <w:rPr>
                <w:rFonts w:ascii="Times New Roman" w:hAnsi="Times New Roman"/>
                <w:sz w:val="21"/>
                <w:highlight w:val="none"/>
              </w:rPr>
            </w:pPr>
          </w:p>
        </w:tc>
        <w:tc>
          <w:tcPr>
            <w:tcW w:w="749" w:type="dxa"/>
            <w:vAlign w:val="top"/>
          </w:tcPr>
          <w:p w14:paraId="435B8A49">
            <w:pPr>
              <w:rPr>
                <w:rFonts w:ascii="Times New Roman" w:hAnsi="Times New Roman"/>
                <w:sz w:val="21"/>
                <w:highlight w:val="none"/>
              </w:rPr>
            </w:pPr>
          </w:p>
        </w:tc>
        <w:tc>
          <w:tcPr>
            <w:tcW w:w="753" w:type="dxa"/>
            <w:vAlign w:val="top"/>
          </w:tcPr>
          <w:p w14:paraId="3B94ADB4">
            <w:pPr>
              <w:rPr>
                <w:rFonts w:ascii="Times New Roman" w:hAnsi="Times New Roman"/>
                <w:sz w:val="21"/>
                <w:highlight w:val="none"/>
              </w:rPr>
            </w:pPr>
          </w:p>
        </w:tc>
        <w:tc>
          <w:tcPr>
            <w:tcW w:w="965" w:type="dxa"/>
            <w:vAlign w:val="top"/>
          </w:tcPr>
          <w:p w14:paraId="460D760E">
            <w:pPr>
              <w:rPr>
                <w:rFonts w:ascii="Times New Roman" w:hAnsi="Times New Roman"/>
                <w:sz w:val="21"/>
                <w:highlight w:val="none"/>
              </w:rPr>
            </w:pPr>
          </w:p>
        </w:tc>
        <w:tc>
          <w:tcPr>
            <w:tcW w:w="1032" w:type="dxa"/>
            <w:vAlign w:val="top"/>
          </w:tcPr>
          <w:p w14:paraId="48DF9CA6">
            <w:pPr>
              <w:rPr>
                <w:rFonts w:ascii="Times New Roman" w:hAnsi="Times New Roman"/>
                <w:sz w:val="21"/>
                <w:highlight w:val="none"/>
              </w:rPr>
            </w:pPr>
          </w:p>
        </w:tc>
        <w:tc>
          <w:tcPr>
            <w:tcW w:w="855" w:type="dxa"/>
            <w:vAlign w:val="top"/>
          </w:tcPr>
          <w:p w14:paraId="5E696820">
            <w:pPr>
              <w:rPr>
                <w:rFonts w:ascii="Times New Roman" w:hAnsi="Times New Roman"/>
                <w:sz w:val="21"/>
                <w:highlight w:val="none"/>
              </w:rPr>
            </w:pPr>
          </w:p>
        </w:tc>
        <w:tc>
          <w:tcPr>
            <w:tcW w:w="854" w:type="dxa"/>
            <w:vAlign w:val="top"/>
          </w:tcPr>
          <w:p w14:paraId="7BBF3C76">
            <w:pPr>
              <w:rPr>
                <w:rFonts w:ascii="Times New Roman" w:hAnsi="Times New Roman"/>
                <w:sz w:val="21"/>
                <w:highlight w:val="none"/>
              </w:rPr>
            </w:pPr>
          </w:p>
        </w:tc>
        <w:tc>
          <w:tcPr>
            <w:tcW w:w="854" w:type="dxa"/>
            <w:vAlign w:val="top"/>
          </w:tcPr>
          <w:p w14:paraId="47175E93">
            <w:pPr>
              <w:rPr>
                <w:rFonts w:ascii="Times New Roman" w:hAnsi="Times New Roman"/>
                <w:sz w:val="21"/>
                <w:highlight w:val="none"/>
              </w:rPr>
            </w:pPr>
          </w:p>
        </w:tc>
        <w:tc>
          <w:tcPr>
            <w:tcW w:w="849" w:type="dxa"/>
            <w:vAlign w:val="top"/>
          </w:tcPr>
          <w:p w14:paraId="5A9C1C7E">
            <w:pPr>
              <w:rPr>
                <w:rFonts w:ascii="Times New Roman" w:hAnsi="Times New Roman"/>
                <w:sz w:val="21"/>
                <w:highlight w:val="none"/>
              </w:rPr>
            </w:pPr>
          </w:p>
        </w:tc>
        <w:tc>
          <w:tcPr>
            <w:tcW w:w="850" w:type="dxa"/>
            <w:vAlign w:val="top"/>
          </w:tcPr>
          <w:p w14:paraId="50D11350">
            <w:pPr>
              <w:rPr>
                <w:rFonts w:ascii="Times New Roman" w:hAnsi="Times New Roman"/>
                <w:sz w:val="21"/>
                <w:highlight w:val="none"/>
              </w:rPr>
            </w:pPr>
          </w:p>
        </w:tc>
        <w:tc>
          <w:tcPr>
            <w:tcW w:w="854" w:type="dxa"/>
            <w:vAlign w:val="top"/>
          </w:tcPr>
          <w:p w14:paraId="6FCC2B96">
            <w:pPr>
              <w:rPr>
                <w:rFonts w:ascii="Times New Roman" w:hAnsi="Times New Roman"/>
                <w:sz w:val="21"/>
                <w:highlight w:val="none"/>
              </w:rPr>
            </w:pPr>
          </w:p>
        </w:tc>
        <w:tc>
          <w:tcPr>
            <w:tcW w:w="744" w:type="dxa"/>
            <w:vAlign w:val="top"/>
          </w:tcPr>
          <w:p w14:paraId="4D295DEA">
            <w:pPr>
              <w:rPr>
                <w:rFonts w:ascii="Times New Roman" w:hAnsi="Times New Roman"/>
                <w:sz w:val="21"/>
                <w:highlight w:val="none"/>
              </w:rPr>
            </w:pPr>
          </w:p>
        </w:tc>
        <w:tc>
          <w:tcPr>
            <w:tcW w:w="1128" w:type="dxa"/>
            <w:vAlign w:val="top"/>
          </w:tcPr>
          <w:p w14:paraId="00FDDF84">
            <w:pPr>
              <w:rPr>
                <w:rFonts w:ascii="Times New Roman" w:hAnsi="Times New Roman"/>
                <w:sz w:val="21"/>
                <w:highlight w:val="none"/>
              </w:rPr>
            </w:pPr>
          </w:p>
        </w:tc>
        <w:tc>
          <w:tcPr>
            <w:tcW w:w="946" w:type="dxa"/>
            <w:vAlign w:val="top"/>
          </w:tcPr>
          <w:p w14:paraId="6668B1C2">
            <w:pPr>
              <w:rPr>
                <w:rFonts w:ascii="Times New Roman" w:hAnsi="Times New Roman"/>
                <w:sz w:val="21"/>
                <w:highlight w:val="none"/>
              </w:rPr>
            </w:pPr>
          </w:p>
        </w:tc>
      </w:tr>
      <w:tr w14:paraId="3FA2D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379" w:type="dxa"/>
            <w:vAlign w:val="top"/>
          </w:tcPr>
          <w:p w14:paraId="3472304F">
            <w:pPr>
              <w:spacing w:before="158" w:line="186" w:lineRule="auto"/>
              <w:ind w:left="142"/>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7</w:t>
            </w:r>
          </w:p>
        </w:tc>
        <w:tc>
          <w:tcPr>
            <w:tcW w:w="1272" w:type="dxa"/>
            <w:vAlign w:val="top"/>
          </w:tcPr>
          <w:p w14:paraId="19E3F955">
            <w:pPr>
              <w:rPr>
                <w:rFonts w:ascii="Times New Roman" w:hAnsi="Times New Roman"/>
                <w:sz w:val="21"/>
                <w:highlight w:val="none"/>
              </w:rPr>
            </w:pPr>
          </w:p>
        </w:tc>
        <w:tc>
          <w:tcPr>
            <w:tcW w:w="825" w:type="dxa"/>
            <w:vAlign w:val="top"/>
          </w:tcPr>
          <w:p w14:paraId="3CDCDE59">
            <w:pPr>
              <w:rPr>
                <w:rFonts w:ascii="Times New Roman" w:hAnsi="Times New Roman"/>
                <w:sz w:val="21"/>
                <w:highlight w:val="none"/>
              </w:rPr>
            </w:pPr>
          </w:p>
        </w:tc>
        <w:tc>
          <w:tcPr>
            <w:tcW w:w="533" w:type="dxa"/>
            <w:vAlign w:val="top"/>
          </w:tcPr>
          <w:p w14:paraId="1ACD6B78">
            <w:pPr>
              <w:rPr>
                <w:rFonts w:ascii="Times New Roman" w:hAnsi="Times New Roman"/>
                <w:sz w:val="21"/>
                <w:highlight w:val="none"/>
              </w:rPr>
            </w:pPr>
          </w:p>
        </w:tc>
        <w:tc>
          <w:tcPr>
            <w:tcW w:w="749" w:type="dxa"/>
            <w:vAlign w:val="top"/>
          </w:tcPr>
          <w:p w14:paraId="5B78B3F2">
            <w:pPr>
              <w:rPr>
                <w:rFonts w:ascii="Times New Roman" w:hAnsi="Times New Roman"/>
                <w:sz w:val="21"/>
                <w:highlight w:val="none"/>
              </w:rPr>
            </w:pPr>
          </w:p>
        </w:tc>
        <w:tc>
          <w:tcPr>
            <w:tcW w:w="753" w:type="dxa"/>
            <w:vAlign w:val="top"/>
          </w:tcPr>
          <w:p w14:paraId="5D5DB547">
            <w:pPr>
              <w:rPr>
                <w:rFonts w:ascii="Times New Roman" w:hAnsi="Times New Roman"/>
                <w:sz w:val="21"/>
                <w:highlight w:val="none"/>
              </w:rPr>
            </w:pPr>
          </w:p>
        </w:tc>
        <w:tc>
          <w:tcPr>
            <w:tcW w:w="965" w:type="dxa"/>
            <w:vAlign w:val="top"/>
          </w:tcPr>
          <w:p w14:paraId="69616194">
            <w:pPr>
              <w:rPr>
                <w:rFonts w:ascii="Times New Roman" w:hAnsi="Times New Roman"/>
                <w:sz w:val="21"/>
                <w:highlight w:val="none"/>
              </w:rPr>
            </w:pPr>
          </w:p>
        </w:tc>
        <w:tc>
          <w:tcPr>
            <w:tcW w:w="1032" w:type="dxa"/>
            <w:vAlign w:val="top"/>
          </w:tcPr>
          <w:p w14:paraId="00B07C50">
            <w:pPr>
              <w:rPr>
                <w:rFonts w:ascii="Times New Roman" w:hAnsi="Times New Roman"/>
                <w:sz w:val="21"/>
                <w:highlight w:val="none"/>
              </w:rPr>
            </w:pPr>
          </w:p>
        </w:tc>
        <w:tc>
          <w:tcPr>
            <w:tcW w:w="855" w:type="dxa"/>
            <w:vAlign w:val="top"/>
          </w:tcPr>
          <w:p w14:paraId="1DCE9951">
            <w:pPr>
              <w:rPr>
                <w:rFonts w:ascii="Times New Roman" w:hAnsi="Times New Roman"/>
                <w:sz w:val="21"/>
                <w:highlight w:val="none"/>
              </w:rPr>
            </w:pPr>
          </w:p>
        </w:tc>
        <w:tc>
          <w:tcPr>
            <w:tcW w:w="854" w:type="dxa"/>
            <w:vAlign w:val="top"/>
          </w:tcPr>
          <w:p w14:paraId="4CBB57A8">
            <w:pPr>
              <w:rPr>
                <w:rFonts w:ascii="Times New Roman" w:hAnsi="Times New Roman"/>
                <w:sz w:val="21"/>
                <w:highlight w:val="none"/>
              </w:rPr>
            </w:pPr>
          </w:p>
        </w:tc>
        <w:tc>
          <w:tcPr>
            <w:tcW w:w="854" w:type="dxa"/>
            <w:vAlign w:val="top"/>
          </w:tcPr>
          <w:p w14:paraId="778E61E2">
            <w:pPr>
              <w:rPr>
                <w:rFonts w:ascii="Times New Roman" w:hAnsi="Times New Roman"/>
                <w:sz w:val="21"/>
                <w:highlight w:val="none"/>
              </w:rPr>
            </w:pPr>
          </w:p>
        </w:tc>
        <w:tc>
          <w:tcPr>
            <w:tcW w:w="849" w:type="dxa"/>
            <w:vAlign w:val="top"/>
          </w:tcPr>
          <w:p w14:paraId="1AE7BFA7">
            <w:pPr>
              <w:rPr>
                <w:rFonts w:ascii="Times New Roman" w:hAnsi="Times New Roman"/>
                <w:sz w:val="21"/>
                <w:highlight w:val="none"/>
              </w:rPr>
            </w:pPr>
          </w:p>
        </w:tc>
        <w:tc>
          <w:tcPr>
            <w:tcW w:w="850" w:type="dxa"/>
            <w:vAlign w:val="top"/>
          </w:tcPr>
          <w:p w14:paraId="7997A3E9">
            <w:pPr>
              <w:rPr>
                <w:rFonts w:ascii="Times New Roman" w:hAnsi="Times New Roman"/>
                <w:sz w:val="21"/>
                <w:highlight w:val="none"/>
              </w:rPr>
            </w:pPr>
          </w:p>
        </w:tc>
        <w:tc>
          <w:tcPr>
            <w:tcW w:w="854" w:type="dxa"/>
            <w:vAlign w:val="top"/>
          </w:tcPr>
          <w:p w14:paraId="4AD9C99B">
            <w:pPr>
              <w:rPr>
                <w:rFonts w:ascii="Times New Roman" w:hAnsi="Times New Roman"/>
                <w:sz w:val="21"/>
                <w:highlight w:val="none"/>
              </w:rPr>
            </w:pPr>
          </w:p>
        </w:tc>
        <w:tc>
          <w:tcPr>
            <w:tcW w:w="744" w:type="dxa"/>
            <w:vAlign w:val="top"/>
          </w:tcPr>
          <w:p w14:paraId="5196C071">
            <w:pPr>
              <w:rPr>
                <w:rFonts w:ascii="Times New Roman" w:hAnsi="Times New Roman"/>
                <w:sz w:val="21"/>
                <w:highlight w:val="none"/>
              </w:rPr>
            </w:pPr>
          </w:p>
        </w:tc>
        <w:tc>
          <w:tcPr>
            <w:tcW w:w="1128" w:type="dxa"/>
            <w:vAlign w:val="top"/>
          </w:tcPr>
          <w:p w14:paraId="5A741938">
            <w:pPr>
              <w:rPr>
                <w:rFonts w:ascii="Times New Roman" w:hAnsi="Times New Roman"/>
                <w:sz w:val="21"/>
                <w:highlight w:val="none"/>
              </w:rPr>
            </w:pPr>
          </w:p>
        </w:tc>
        <w:tc>
          <w:tcPr>
            <w:tcW w:w="946" w:type="dxa"/>
            <w:vAlign w:val="top"/>
          </w:tcPr>
          <w:p w14:paraId="4F4EAE3C">
            <w:pPr>
              <w:rPr>
                <w:rFonts w:ascii="Times New Roman" w:hAnsi="Times New Roman"/>
                <w:sz w:val="21"/>
                <w:highlight w:val="none"/>
              </w:rPr>
            </w:pPr>
          </w:p>
        </w:tc>
      </w:tr>
      <w:tr w14:paraId="59A6E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697592EF">
            <w:pPr>
              <w:spacing w:before="156" w:line="189" w:lineRule="auto"/>
              <w:ind w:left="147"/>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8</w:t>
            </w:r>
          </w:p>
        </w:tc>
        <w:tc>
          <w:tcPr>
            <w:tcW w:w="1272" w:type="dxa"/>
            <w:vAlign w:val="top"/>
          </w:tcPr>
          <w:p w14:paraId="422D7F5B">
            <w:pPr>
              <w:rPr>
                <w:rFonts w:ascii="Times New Roman" w:hAnsi="Times New Roman"/>
                <w:sz w:val="21"/>
                <w:highlight w:val="none"/>
              </w:rPr>
            </w:pPr>
          </w:p>
        </w:tc>
        <w:tc>
          <w:tcPr>
            <w:tcW w:w="825" w:type="dxa"/>
            <w:vAlign w:val="top"/>
          </w:tcPr>
          <w:p w14:paraId="16355DC3">
            <w:pPr>
              <w:rPr>
                <w:rFonts w:ascii="Times New Roman" w:hAnsi="Times New Roman"/>
                <w:sz w:val="21"/>
                <w:highlight w:val="none"/>
              </w:rPr>
            </w:pPr>
          </w:p>
        </w:tc>
        <w:tc>
          <w:tcPr>
            <w:tcW w:w="533" w:type="dxa"/>
            <w:vAlign w:val="top"/>
          </w:tcPr>
          <w:p w14:paraId="1247495B">
            <w:pPr>
              <w:rPr>
                <w:rFonts w:ascii="Times New Roman" w:hAnsi="Times New Roman"/>
                <w:sz w:val="21"/>
                <w:highlight w:val="none"/>
              </w:rPr>
            </w:pPr>
          </w:p>
        </w:tc>
        <w:tc>
          <w:tcPr>
            <w:tcW w:w="749" w:type="dxa"/>
            <w:vAlign w:val="top"/>
          </w:tcPr>
          <w:p w14:paraId="315E954C">
            <w:pPr>
              <w:rPr>
                <w:rFonts w:ascii="Times New Roman" w:hAnsi="Times New Roman"/>
                <w:sz w:val="21"/>
                <w:highlight w:val="none"/>
              </w:rPr>
            </w:pPr>
          </w:p>
        </w:tc>
        <w:tc>
          <w:tcPr>
            <w:tcW w:w="753" w:type="dxa"/>
            <w:vAlign w:val="top"/>
          </w:tcPr>
          <w:p w14:paraId="1FEE1E58">
            <w:pPr>
              <w:rPr>
                <w:rFonts w:ascii="Times New Roman" w:hAnsi="Times New Roman"/>
                <w:sz w:val="21"/>
                <w:highlight w:val="none"/>
              </w:rPr>
            </w:pPr>
          </w:p>
        </w:tc>
        <w:tc>
          <w:tcPr>
            <w:tcW w:w="965" w:type="dxa"/>
            <w:vAlign w:val="top"/>
          </w:tcPr>
          <w:p w14:paraId="38A44A43">
            <w:pPr>
              <w:rPr>
                <w:rFonts w:ascii="Times New Roman" w:hAnsi="Times New Roman"/>
                <w:sz w:val="21"/>
                <w:highlight w:val="none"/>
              </w:rPr>
            </w:pPr>
          </w:p>
        </w:tc>
        <w:tc>
          <w:tcPr>
            <w:tcW w:w="1032" w:type="dxa"/>
            <w:vAlign w:val="top"/>
          </w:tcPr>
          <w:p w14:paraId="3E4A78FF">
            <w:pPr>
              <w:rPr>
                <w:rFonts w:ascii="Times New Roman" w:hAnsi="Times New Roman"/>
                <w:sz w:val="21"/>
                <w:highlight w:val="none"/>
              </w:rPr>
            </w:pPr>
          </w:p>
        </w:tc>
        <w:tc>
          <w:tcPr>
            <w:tcW w:w="855" w:type="dxa"/>
            <w:vAlign w:val="top"/>
          </w:tcPr>
          <w:p w14:paraId="553B04C1">
            <w:pPr>
              <w:rPr>
                <w:rFonts w:ascii="Times New Roman" w:hAnsi="Times New Roman"/>
                <w:sz w:val="21"/>
                <w:highlight w:val="none"/>
              </w:rPr>
            </w:pPr>
          </w:p>
        </w:tc>
        <w:tc>
          <w:tcPr>
            <w:tcW w:w="854" w:type="dxa"/>
            <w:vAlign w:val="top"/>
          </w:tcPr>
          <w:p w14:paraId="353FFE40">
            <w:pPr>
              <w:rPr>
                <w:rFonts w:ascii="Times New Roman" w:hAnsi="Times New Roman"/>
                <w:sz w:val="21"/>
                <w:highlight w:val="none"/>
              </w:rPr>
            </w:pPr>
          </w:p>
        </w:tc>
        <w:tc>
          <w:tcPr>
            <w:tcW w:w="854" w:type="dxa"/>
            <w:vAlign w:val="top"/>
          </w:tcPr>
          <w:p w14:paraId="372BD597">
            <w:pPr>
              <w:rPr>
                <w:rFonts w:ascii="Times New Roman" w:hAnsi="Times New Roman"/>
                <w:sz w:val="21"/>
                <w:highlight w:val="none"/>
              </w:rPr>
            </w:pPr>
          </w:p>
        </w:tc>
        <w:tc>
          <w:tcPr>
            <w:tcW w:w="849" w:type="dxa"/>
            <w:vAlign w:val="top"/>
          </w:tcPr>
          <w:p w14:paraId="79A89A20">
            <w:pPr>
              <w:rPr>
                <w:rFonts w:ascii="Times New Roman" w:hAnsi="Times New Roman"/>
                <w:sz w:val="21"/>
                <w:highlight w:val="none"/>
              </w:rPr>
            </w:pPr>
          </w:p>
        </w:tc>
        <w:tc>
          <w:tcPr>
            <w:tcW w:w="850" w:type="dxa"/>
            <w:vAlign w:val="top"/>
          </w:tcPr>
          <w:p w14:paraId="5B5AA43B">
            <w:pPr>
              <w:rPr>
                <w:rFonts w:ascii="Times New Roman" w:hAnsi="Times New Roman"/>
                <w:sz w:val="21"/>
                <w:highlight w:val="none"/>
              </w:rPr>
            </w:pPr>
          </w:p>
        </w:tc>
        <w:tc>
          <w:tcPr>
            <w:tcW w:w="854" w:type="dxa"/>
            <w:vAlign w:val="top"/>
          </w:tcPr>
          <w:p w14:paraId="6426F506">
            <w:pPr>
              <w:rPr>
                <w:rFonts w:ascii="Times New Roman" w:hAnsi="Times New Roman"/>
                <w:sz w:val="21"/>
                <w:highlight w:val="none"/>
              </w:rPr>
            </w:pPr>
          </w:p>
        </w:tc>
        <w:tc>
          <w:tcPr>
            <w:tcW w:w="744" w:type="dxa"/>
            <w:vAlign w:val="top"/>
          </w:tcPr>
          <w:p w14:paraId="32B92DCA">
            <w:pPr>
              <w:rPr>
                <w:rFonts w:ascii="Times New Roman" w:hAnsi="Times New Roman"/>
                <w:sz w:val="21"/>
                <w:highlight w:val="none"/>
              </w:rPr>
            </w:pPr>
          </w:p>
        </w:tc>
        <w:tc>
          <w:tcPr>
            <w:tcW w:w="1128" w:type="dxa"/>
            <w:vAlign w:val="top"/>
          </w:tcPr>
          <w:p w14:paraId="6DB690AA">
            <w:pPr>
              <w:rPr>
                <w:rFonts w:ascii="Times New Roman" w:hAnsi="Times New Roman"/>
                <w:sz w:val="21"/>
                <w:highlight w:val="none"/>
              </w:rPr>
            </w:pPr>
          </w:p>
        </w:tc>
        <w:tc>
          <w:tcPr>
            <w:tcW w:w="946" w:type="dxa"/>
            <w:vAlign w:val="top"/>
          </w:tcPr>
          <w:p w14:paraId="58CDD38C">
            <w:pPr>
              <w:rPr>
                <w:rFonts w:ascii="Times New Roman" w:hAnsi="Times New Roman"/>
                <w:sz w:val="21"/>
                <w:highlight w:val="none"/>
              </w:rPr>
            </w:pPr>
          </w:p>
        </w:tc>
      </w:tr>
      <w:tr w14:paraId="5D950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025425A0">
            <w:pPr>
              <w:spacing w:before="161" w:line="189" w:lineRule="auto"/>
              <w:ind w:left="142"/>
              <w:rPr>
                <w:rFonts w:ascii="Times New Roman" w:hAnsi="Times New Roman" w:eastAsia="Times New Roman" w:cs="Times New Roman"/>
                <w:sz w:val="21"/>
                <w:szCs w:val="21"/>
                <w:highlight w:val="none"/>
              </w:rPr>
            </w:pPr>
            <w:r>
              <w:rPr>
                <w:rFonts w:ascii="Times New Roman" w:hAnsi="Times New Roman" w:eastAsia="Times New Roman" w:cs="Times New Roman"/>
                <w:sz w:val="21"/>
                <w:szCs w:val="21"/>
                <w:highlight w:val="none"/>
              </w:rPr>
              <w:t>9</w:t>
            </w:r>
          </w:p>
        </w:tc>
        <w:tc>
          <w:tcPr>
            <w:tcW w:w="1272" w:type="dxa"/>
            <w:vAlign w:val="top"/>
          </w:tcPr>
          <w:p w14:paraId="31AFDA1F">
            <w:pPr>
              <w:rPr>
                <w:rFonts w:ascii="Times New Roman" w:hAnsi="Times New Roman"/>
                <w:sz w:val="21"/>
                <w:highlight w:val="none"/>
              </w:rPr>
            </w:pPr>
          </w:p>
        </w:tc>
        <w:tc>
          <w:tcPr>
            <w:tcW w:w="825" w:type="dxa"/>
            <w:vAlign w:val="top"/>
          </w:tcPr>
          <w:p w14:paraId="14203A10">
            <w:pPr>
              <w:rPr>
                <w:rFonts w:ascii="Times New Roman" w:hAnsi="Times New Roman"/>
                <w:sz w:val="21"/>
                <w:highlight w:val="none"/>
              </w:rPr>
            </w:pPr>
          </w:p>
        </w:tc>
        <w:tc>
          <w:tcPr>
            <w:tcW w:w="533" w:type="dxa"/>
            <w:vAlign w:val="top"/>
          </w:tcPr>
          <w:p w14:paraId="73748A70">
            <w:pPr>
              <w:rPr>
                <w:rFonts w:ascii="Times New Roman" w:hAnsi="Times New Roman"/>
                <w:sz w:val="21"/>
                <w:highlight w:val="none"/>
              </w:rPr>
            </w:pPr>
          </w:p>
        </w:tc>
        <w:tc>
          <w:tcPr>
            <w:tcW w:w="749" w:type="dxa"/>
            <w:vAlign w:val="top"/>
          </w:tcPr>
          <w:p w14:paraId="4954B7B0">
            <w:pPr>
              <w:rPr>
                <w:rFonts w:ascii="Times New Roman" w:hAnsi="Times New Roman"/>
                <w:sz w:val="21"/>
                <w:highlight w:val="none"/>
              </w:rPr>
            </w:pPr>
          </w:p>
        </w:tc>
        <w:tc>
          <w:tcPr>
            <w:tcW w:w="753" w:type="dxa"/>
            <w:vAlign w:val="top"/>
          </w:tcPr>
          <w:p w14:paraId="18A5EA94">
            <w:pPr>
              <w:rPr>
                <w:rFonts w:ascii="Times New Roman" w:hAnsi="Times New Roman"/>
                <w:sz w:val="21"/>
                <w:highlight w:val="none"/>
              </w:rPr>
            </w:pPr>
          </w:p>
        </w:tc>
        <w:tc>
          <w:tcPr>
            <w:tcW w:w="965" w:type="dxa"/>
            <w:vAlign w:val="top"/>
          </w:tcPr>
          <w:p w14:paraId="31CAC369">
            <w:pPr>
              <w:rPr>
                <w:rFonts w:ascii="Times New Roman" w:hAnsi="Times New Roman"/>
                <w:sz w:val="21"/>
                <w:highlight w:val="none"/>
              </w:rPr>
            </w:pPr>
          </w:p>
        </w:tc>
        <w:tc>
          <w:tcPr>
            <w:tcW w:w="1032" w:type="dxa"/>
            <w:vAlign w:val="top"/>
          </w:tcPr>
          <w:p w14:paraId="31D5AA4A">
            <w:pPr>
              <w:rPr>
                <w:rFonts w:ascii="Times New Roman" w:hAnsi="Times New Roman"/>
                <w:sz w:val="21"/>
                <w:highlight w:val="none"/>
              </w:rPr>
            </w:pPr>
          </w:p>
        </w:tc>
        <w:tc>
          <w:tcPr>
            <w:tcW w:w="855" w:type="dxa"/>
            <w:vAlign w:val="top"/>
          </w:tcPr>
          <w:p w14:paraId="4DA28909">
            <w:pPr>
              <w:rPr>
                <w:rFonts w:ascii="Times New Roman" w:hAnsi="Times New Roman"/>
                <w:sz w:val="21"/>
                <w:highlight w:val="none"/>
              </w:rPr>
            </w:pPr>
          </w:p>
        </w:tc>
        <w:tc>
          <w:tcPr>
            <w:tcW w:w="854" w:type="dxa"/>
            <w:vAlign w:val="top"/>
          </w:tcPr>
          <w:p w14:paraId="3CBC5418">
            <w:pPr>
              <w:rPr>
                <w:rFonts w:ascii="Times New Roman" w:hAnsi="Times New Roman"/>
                <w:sz w:val="21"/>
                <w:highlight w:val="none"/>
              </w:rPr>
            </w:pPr>
          </w:p>
        </w:tc>
        <w:tc>
          <w:tcPr>
            <w:tcW w:w="854" w:type="dxa"/>
            <w:vAlign w:val="top"/>
          </w:tcPr>
          <w:p w14:paraId="21E70EFE">
            <w:pPr>
              <w:rPr>
                <w:rFonts w:ascii="Times New Roman" w:hAnsi="Times New Roman"/>
                <w:sz w:val="21"/>
                <w:highlight w:val="none"/>
              </w:rPr>
            </w:pPr>
          </w:p>
        </w:tc>
        <w:tc>
          <w:tcPr>
            <w:tcW w:w="849" w:type="dxa"/>
            <w:vAlign w:val="top"/>
          </w:tcPr>
          <w:p w14:paraId="783462A6">
            <w:pPr>
              <w:rPr>
                <w:rFonts w:ascii="Times New Roman" w:hAnsi="Times New Roman"/>
                <w:sz w:val="21"/>
                <w:highlight w:val="none"/>
              </w:rPr>
            </w:pPr>
          </w:p>
        </w:tc>
        <w:tc>
          <w:tcPr>
            <w:tcW w:w="850" w:type="dxa"/>
            <w:vAlign w:val="top"/>
          </w:tcPr>
          <w:p w14:paraId="14117742">
            <w:pPr>
              <w:rPr>
                <w:rFonts w:ascii="Times New Roman" w:hAnsi="Times New Roman"/>
                <w:sz w:val="21"/>
                <w:highlight w:val="none"/>
              </w:rPr>
            </w:pPr>
          </w:p>
        </w:tc>
        <w:tc>
          <w:tcPr>
            <w:tcW w:w="854" w:type="dxa"/>
            <w:vAlign w:val="top"/>
          </w:tcPr>
          <w:p w14:paraId="7167BC96">
            <w:pPr>
              <w:rPr>
                <w:rFonts w:ascii="Times New Roman" w:hAnsi="Times New Roman"/>
                <w:sz w:val="21"/>
                <w:highlight w:val="none"/>
              </w:rPr>
            </w:pPr>
          </w:p>
        </w:tc>
        <w:tc>
          <w:tcPr>
            <w:tcW w:w="744" w:type="dxa"/>
            <w:vAlign w:val="top"/>
          </w:tcPr>
          <w:p w14:paraId="2F86D87D">
            <w:pPr>
              <w:rPr>
                <w:rFonts w:ascii="Times New Roman" w:hAnsi="Times New Roman"/>
                <w:sz w:val="21"/>
                <w:highlight w:val="none"/>
              </w:rPr>
            </w:pPr>
          </w:p>
        </w:tc>
        <w:tc>
          <w:tcPr>
            <w:tcW w:w="1128" w:type="dxa"/>
            <w:vAlign w:val="top"/>
          </w:tcPr>
          <w:p w14:paraId="7B6DF527">
            <w:pPr>
              <w:rPr>
                <w:rFonts w:ascii="Times New Roman" w:hAnsi="Times New Roman"/>
                <w:sz w:val="21"/>
                <w:highlight w:val="none"/>
              </w:rPr>
            </w:pPr>
          </w:p>
        </w:tc>
        <w:tc>
          <w:tcPr>
            <w:tcW w:w="946" w:type="dxa"/>
            <w:vAlign w:val="top"/>
          </w:tcPr>
          <w:p w14:paraId="76F1D9F7">
            <w:pPr>
              <w:rPr>
                <w:rFonts w:ascii="Times New Roman" w:hAnsi="Times New Roman"/>
                <w:sz w:val="21"/>
                <w:highlight w:val="none"/>
              </w:rPr>
            </w:pPr>
          </w:p>
        </w:tc>
      </w:tr>
      <w:tr w14:paraId="6D129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379" w:type="dxa"/>
            <w:vAlign w:val="top"/>
          </w:tcPr>
          <w:p w14:paraId="48B73444">
            <w:pPr>
              <w:pStyle w:val="18"/>
              <w:spacing w:before="120" w:line="325" w:lineRule="exact"/>
              <w:ind w:left="102"/>
              <w:rPr>
                <w:rFonts w:ascii="Times New Roman" w:hAnsi="Times New Roman"/>
                <w:highlight w:val="none"/>
              </w:rPr>
            </w:pPr>
            <w:r>
              <w:rPr>
                <w:rFonts w:ascii="Times New Roman" w:hAnsi="Times New Roman"/>
                <w:position w:val="2"/>
                <w:highlight w:val="none"/>
              </w:rPr>
              <w:t>…</w:t>
            </w:r>
          </w:p>
        </w:tc>
        <w:tc>
          <w:tcPr>
            <w:tcW w:w="1272" w:type="dxa"/>
            <w:vAlign w:val="top"/>
          </w:tcPr>
          <w:p w14:paraId="57AEE4BB">
            <w:pPr>
              <w:rPr>
                <w:rFonts w:ascii="Times New Roman" w:hAnsi="Times New Roman"/>
                <w:sz w:val="21"/>
                <w:highlight w:val="none"/>
              </w:rPr>
            </w:pPr>
          </w:p>
        </w:tc>
        <w:tc>
          <w:tcPr>
            <w:tcW w:w="825" w:type="dxa"/>
            <w:vAlign w:val="top"/>
          </w:tcPr>
          <w:p w14:paraId="13B55234">
            <w:pPr>
              <w:rPr>
                <w:rFonts w:ascii="Times New Roman" w:hAnsi="Times New Roman"/>
                <w:sz w:val="21"/>
                <w:highlight w:val="none"/>
              </w:rPr>
            </w:pPr>
          </w:p>
        </w:tc>
        <w:tc>
          <w:tcPr>
            <w:tcW w:w="533" w:type="dxa"/>
            <w:vAlign w:val="top"/>
          </w:tcPr>
          <w:p w14:paraId="19DC480B">
            <w:pPr>
              <w:rPr>
                <w:rFonts w:ascii="Times New Roman" w:hAnsi="Times New Roman"/>
                <w:sz w:val="21"/>
                <w:highlight w:val="none"/>
              </w:rPr>
            </w:pPr>
          </w:p>
        </w:tc>
        <w:tc>
          <w:tcPr>
            <w:tcW w:w="749" w:type="dxa"/>
            <w:vAlign w:val="top"/>
          </w:tcPr>
          <w:p w14:paraId="52099DFA">
            <w:pPr>
              <w:rPr>
                <w:rFonts w:ascii="Times New Roman" w:hAnsi="Times New Roman"/>
                <w:sz w:val="21"/>
                <w:highlight w:val="none"/>
              </w:rPr>
            </w:pPr>
          </w:p>
        </w:tc>
        <w:tc>
          <w:tcPr>
            <w:tcW w:w="753" w:type="dxa"/>
            <w:vAlign w:val="top"/>
          </w:tcPr>
          <w:p w14:paraId="2357E56E">
            <w:pPr>
              <w:rPr>
                <w:rFonts w:ascii="Times New Roman" w:hAnsi="Times New Roman"/>
                <w:sz w:val="21"/>
                <w:highlight w:val="none"/>
              </w:rPr>
            </w:pPr>
          </w:p>
        </w:tc>
        <w:tc>
          <w:tcPr>
            <w:tcW w:w="965" w:type="dxa"/>
            <w:vAlign w:val="top"/>
          </w:tcPr>
          <w:p w14:paraId="774506B9">
            <w:pPr>
              <w:rPr>
                <w:rFonts w:ascii="Times New Roman" w:hAnsi="Times New Roman"/>
                <w:sz w:val="21"/>
                <w:highlight w:val="none"/>
              </w:rPr>
            </w:pPr>
          </w:p>
        </w:tc>
        <w:tc>
          <w:tcPr>
            <w:tcW w:w="1032" w:type="dxa"/>
            <w:vAlign w:val="top"/>
          </w:tcPr>
          <w:p w14:paraId="12067F71">
            <w:pPr>
              <w:rPr>
                <w:rFonts w:ascii="Times New Roman" w:hAnsi="Times New Roman"/>
                <w:sz w:val="21"/>
                <w:highlight w:val="none"/>
              </w:rPr>
            </w:pPr>
          </w:p>
        </w:tc>
        <w:tc>
          <w:tcPr>
            <w:tcW w:w="855" w:type="dxa"/>
            <w:vAlign w:val="top"/>
          </w:tcPr>
          <w:p w14:paraId="6438C796">
            <w:pPr>
              <w:rPr>
                <w:rFonts w:ascii="Times New Roman" w:hAnsi="Times New Roman"/>
                <w:sz w:val="21"/>
                <w:highlight w:val="none"/>
              </w:rPr>
            </w:pPr>
          </w:p>
        </w:tc>
        <w:tc>
          <w:tcPr>
            <w:tcW w:w="854" w:type="dxa"/>
            <w:vAlign w:val="top"/>
          </w:tcPr>
          <w:p w14:paraId="517AA809">
            <w:pPr>
              <w:rPr>
                <w:rFonts w:ascii="Times New Roman" w:hAnsi="Times New Roman"/>
                <w:sz w:val="21"/>
                <w:highlight w:val="none"/>
              </w:rPr>
            </w:pPr>
          </w:p>
        </w:tc>
        <w:tc>
          <w:tcPr>
            <w:tcW w:w="854" w:type="dxa"/>
            <w:vAlign w:val="top"/>
          </w:tcPr>
          <w:p w14:paraId="72B21AC0">
            <w:pPr>
              <w:rPr>
                <w:rFonts w:ascii="Times New Roman" w:hAnsi="Times New Roman"/>
                <w:sz w:val="21"/>
                <w:highlight w:val="none"/>
              </w:rPr>
            </w:pPr>
          </w:p>
        </w:tc>
        <w:tc>
          <w:tcPr>
            <w:tcW w:w="849" w:type="dxa"/>
            <w:vAlign w:val="top"/>
          </w:tcPr>
          <w:p w14:paraId="111A776B">
            <w:pPr>
              <w:rPr>
                <w:rFonts w:ascii="Times New Roman" w:hAnsi="Times New Roman"/>
                <w:sz w:val="21"/>
                <w:highlight w:val="none"/>
              </w:rPr>
            </w:pPr>
          </w:p>
        </w:tc>
        <w:tc>
          <w:tcPr>
            <w:tcW w:w="850" w:type="dxa"/>
            <w:vAlign w:val="top"/>
          </w:tcPr>
          <w:p w14:paraId="3DD59A76">
            <w:pPr>
              <w:rPr>
                <w:rFonts w:ascii="Times New Roman" w:hAnsi="Times New Roman"/>
                <w:sz w:val="21"/>
                <w:highlight w:val="none"/>
              </w:rPr>
            </w:pPr>
          </w:p>
        </w:tc>
        <w:tc>
          <w:tcPr>
            <w:tcW w:w="854" w:type="dxa"/>
            <w:vAlign w:val="top"/>
          </w:tcPr>
          <w:p w14:paraId="49BA68A8">
            <w:pPr>
              <w:rPr>
                <w:rFonts w:ascii="Times New Roman" w:hAnsi="Times New Roman"/>
                <w:sz w:val="21"/>
                <w:highlight w:val="none"/>
              </w:rPr>
            </w:pPr>
          </w:p>
        </w:tc>
        <w:tc>
          <w:tcPr>
            <w:tcW w:w="744" w:type="dxa"/>
            <w:vAlign w:val="top"/>
          </w:tcPr>
          <w:p w14:paraId="1171E5A7">
            <w:pPr>
              <w:rPr>
                <w:rFonts w:ascii="Times New Roman" w:hAnsi="Times New Roman"/>
                <w:sz w:val="21"/>
                <w:highlight w:val="none"/>
              </w:rPr>
            </w:pPr>
          </w:p>
        </w:tc>
        <w:tc>
          <w:tcPr>
            <w:tcW w:w="1128" w:type="dxa"/>
            <w:vAlign w:val="top"/>
          </w:tcPr>
          <w:p w14:paraId="0A721C92">
            <w:pPr>
              <w:rPr>
                <w:rFonts w:ascii="Times New Roman" w:hAnsi="Times New Roman"/>
                <w:sz w:val="21"/>
                <w:highlight w:val="none"/>
              </w:rPr>
            </w:pPr>
          </w:p>
        </w:tc>
        <w:tc>
          <w:tcPr>
            <w:tcW w:w="946" w:type="dxa"/>
            <w:vAlign w:val="top"/>
          </w:tcPr>
          <w:p w14:paraId="4A0F2063">
            <w:pPr>
              <w:rPr>
                <w:rFonts w:ascii="Times New Roman" w:hAnsi="Times New Roman"/>
                <w:sz w:val="21"/>
                <w:highlight w:val="none"/>
              </w:rPr>
            </w:pPr>
          </w:p>
        </w:tc>
      </w:tr>
    </w:tbl>
    <w:p w14:paraId="4819F3AF">
      <w:pPr>
        <w:spacing w:before="154" w:line="399" w:lineRule="exact"/>
        <w:ind w:left="250"/>
        <w:rPr>
          <w:rFonts w:ascii="Times New Roman" w:hAnsi="Times New Roman" w:eastAsia="宋体" w:cs="宋体"/>
          <w:sz w:val="21"/>
          <w:szCs w:val="21"/>
          <w:highlight w:val="none"/>
        </w:rPr>
      </w:pPr>
      <w:r>
        <w:rPr>
          <w:rFonts w:ascii="Times New Roman" w:hAnsi="Times New Roman" w:eastAsia="宋体" w:cs="宋体"/>
          <w:position w:val="14"/>
          <w:sz w:val="21"/>
          <w:szCs w:val="21"/>
          <w:highlight w:val="none"/>
        </w:rPr>
        <w:t>备注：1.执业、职业单位是指拟投入的项目管理机构人员目前是否在投标人处注</w:t>
      </w:r>
      <w:r>
        <w:rPr>
          <w:rFonts w:ascii="Times New Roman" w:hAnsi="Times New Roman" w:eastAsia="宋体" w:cs="宋体"/>
          <w:spacing w:val="-1"/>
          <w:position w:val="14"/>
          <w:sz w:val="21"/>
          <w:szCs w:val="21"/>
          <w:highlight w:val="none"/>
        </w:rPr>
        <w:t>册执业或岗位登记。</w:t>
      </w:r>
    </w:p>
    <w:p w14:paraId="530DE719">
      <w:pPr>
        <w:spacing w:before="1" w:line="219" w:lineRule="auto"/>
        <w:ind w:left="879"/>
        <w:rPr>
          <w:rFonts w:ascii="Times New Roman" w:hAnsi="Times New Roman" w:eastAsia="宋体" w:cs="宋体"/>
          <w:sz w:val="21"/>
          <w:szCs w:val="21"/>
          <w:highlight w:val="none"/>
        </w:rPr>
      </w:pPr>
      <w:r>
        <w:rPr>
          <w:rFonts w:ascii="Times New Roman" w:hAnsi="Times New Roman" w:eastAsia="宋体" w:cs="宋体"/>
          <w:sz w:val="21"/>
          <w:szCs w:val="21"/>
          <w:highlight w:val="none"/>
        </w:rPr>
        <w:t>2.附项目管理机构主要人员社会保险证明。社会保险证明中缴费单位应</w:t>
      </w:r>
      <w:r>
        <w:rPr>
          <w:rFonts w:ascii="Times New Roman" w:hAnsi="Times New Roman" w:eastAsia="宋体" w:cs="宋体"/>
          <w:spacing w:val="-1"/>
          <w:sz w:val="21"/>
          <w:szCs w:val="21"/>
          <w:highlight w:val="none"/>
        </w:rPr>
        <w:t>与投标单位一致。</w:t>
      </w:r>
    </w:p>
    <w:p w14:paraId="0044F2D8">
      <w:pPr>
        <w:spacing w:line="219" w:lineRule="auto"/>
        <w:rPr>
          <w:rFonts w:ascii="Times New Roman" w:hAnsi="Times New Roman" w:eastAsia="宋体" w:cs="宋体"/>
          <w:sz w:val="21"/>
          <w:szCs w:val="21"/>
          <w:highlight w:val="none"/>
        </w:rPr>
        <w:sectPr>
          <w:footerReference r:id="rId103" w:type="default"/>
          <w:pgSz w:w="16838" w:h="11905" w:orient="landscape"/>
          <w:pgMar w:top="1678" w:right="1429" w:bottom="1111" w:left="1003"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92A133B">
      <w:pPr>
        <w:pStyle w:val="5"/>
        <w:spacing w:line="257" w:lineRule="auto"/>
        <w:rPr>
          <w:rFonts w:ascii="Times New Roman" w:hAnsi="Times New Roman"/>
          <w:highlight w:val="none"/>
        </w:rPr>
      </w:pPr>
    </w:p>
    <w:p w14:paraId="6D1C98A7">
      <w:pPr>
        <w:pStyle w:val="5"/>
        <w:spacing w:line="257" w:lineRule="auto"/>
        <w:rPr>
          <w:rFonts w:ascii="Times New Roman" w:hAnsi="Times New Roman"/>
          <w:highlight w:val="none"/>
        </w:rPr>
      </w:pPr>
    </w:p>
    <w:p w14:paraId="13D6E24D">
      <w:pPr>
        <w:spacing w:before="87" w:line="225" w:lineRule="auto"/>
        <w:ind w:left="2800"/>
        <w:rPr>
          <w:rFonts w:ascii="Times New Roman" w:hAnsi="Times New Roman" w:eastAsia="黑体" w:cs="黑体"/>
          <w:sz w:val="27"/>
          <w:szCs w:val="27"/>
          <w:highlight w:val="none"/>
        </w:rPr>
      </w:pPr>
      <w:bookmarkStart w:id="1502" w:name="bookmark310"/>
      <w:bookmarkEnd w:id="1502"/>
      <w:bookmarkStart w:id="1503" w:name="bookmark311"/>
      <w:bookmarkEnd w:id="1503"/>
      <w:r>
        <w:rPr>
          <w:rFonts w:ascii="Times New Roman" w:hAnsi="Times New Roman" w:eastAsia="黑体" w:cs="黑体"/>
          <w:spacing w:val="4"/>
          <w:sz w:val="27"/>
          <w:szCs w:val="27"/>
          <w:highlight w:val="none"/>
        </w:rPr>
        <w:t>（二）项目经理简历表</w:t>
      </w:r>
    </w:p>
    <w:p w14:paraId="1EBD12BC">
      <w:pPr>
        <w:spacing w:before="168"/>
        <w:rPr>
          <w:rFonts w:ascii="Times New Roman" w:hAnsi="Times New Roman"/>
          <w:highlight w:val="none"/>
        </w:rPr>
      </w:pPr>
    </w:p>
    <w:tbl>
      <w:tblPr>
        <w:tblStyle w:val="17"/>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8"/>
        <w:gridCol w:w="878"/>
        <w:gridCol w:w="1066"/>
        <w:gridCol w:w="1190"/>
        <w:gridCol w:w="1963"/>
        <w:gridCol w:w="1996"/>
      </w:tblGrid>
      <w:tr w14:paraId="61B0A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08" w:type="dxa"/>
            <w:vAlign w:val="top"/>
          </w:tcPr>
          <w:p w14:paraId="051BE764">
            <w:pPr>
              <w:pStyle w:val="18"/>
              <w:spacing w:before="125" w:line="221" w:lineRule="auto"/>
              <w:ind w:left="243"/>
              <w:rPr>
                <w:rFonts w:ascii="Times New Roman" w:hAnsi="Times New Roman"/>
                <w:highlight w:val="none"/>
              </w:rPr>
            </w:pPr>
            <w:r>
              <w:rPr>
                <w:rFonts w:ascii="Times New Roman" w:hAnsi="Times New Roman"/>
                <w:spacing w:val="-4"/>
                <w:highlight w:val="none"/>
              </w:rPr>
              <w:t>姓</w:t>
            </w:r>
            <w:r>
              <w:rPr>
                <w:rFonts w:ascii="Times New Roman" w:hAnsi="Times New Roman"/>
                <w:spacing w:val="5"/>
                <w:highlight w:val="none"/>
              </w:rPr>
              <w:t xml:space="preserve">  </w:t>
            </w:r>
            <w:r>
              <w:rPr>
                <w:rFonts w:ascii="Times New Roman" w:hAnsi="Times New Roman"/>
                <w:spacing w:val="-4"/>
                <w:highlight w:val="none"/>
              </w:rPr>
              <w:t>名</w:t>
            </w:r>
          </w:p>
        </w:tc>
        <w:tc>
          <w:tcPr>
            <w:tcW w:w="878" w:type="dxa"/>
            <w:vAlign w:val="top"/>
          </w:tcPr>
          <w:p w14:paraId="543FA3F8">
            <w:pPr>
              <w:rPr>
                <w:rFonts w:ascii="Times New Roman" w:hAnsi="Times New Roman"/>
                <w:sz w:val="21"/>
                <w:highlight w:val="none"/>
              </w:rPr>
            </w:pPr>
          </w:p>
        </w:tc>
        <w:tc>
          <w:tcPr>
            <w:tcW w:w="1066" w:type="dxa"/>
            <w:vAlign w:val="top"/>
          </w:tcPr>
          <w:p w14:paraId="0862848D">
            <w:pPr>
              <w:pStyle w:val="18"/>
              <w:spacing w:before="125" w:line="221" w:lineRule="auto"/>
              <w:ind w:left="226"/>
              <w:rPr>
                <w:rFonts w:ascii="Times New Roman" w:hAnsi="Times New Roman"/>
                <w:highlight w:val="none"/>
              </w:rPr>
            </w:pPr>
            <w:r>
              <w:rPr>
                <w:rFonts w:ascii="Times New Roman" w:hAnsi="Times New Roman"/>
                <w:spacing w:val="-4"/>
                <w:highlight w:val="none"/>
              </w:rPr>
              <w:t>年</w:t>
            </w:r>
            <w:r>
              <w:rPr>
                <w:rFonts w:ascii="Times New Roman" w:hAnsi="Times New Roman"/>
                <w:spacing w:val="4"/>
                <w:highlight w:val="none"/>
              </w:rPr>
              <w:t xml:space="preserve">  </w:t>
            </w:r>
            <w:r>
              <w:rPr>
                <w:rFonts w:ascii="Times New Roman" w:hAnsi="Times New Roman"/>
                <w:spacing w:val="-4"/>
                <w:highlight w:val="none"/>
              </w:rPr>
              <w:t>龄</w:t>
            </w:r>
          </w:p>
        </w:tc>
        <w:tc>
          <w:tcPr>
            <w:tcW w:w="1190" w:type="dxa"/>
            <w:vAlign w:val="top"/>
          </w:tcPr>
          <w:p w14:paraId="6E661CAC">
            <w:pPr>
              <w:rPr>
                <w:rFonts w:ascii="Times New Roman" w:hAnsi="Times New Roman"/>
                <w:sz w:val="21"/>
                <w:highlight w:val="none"/>
              </w:rPr>
            </w:pPr>
          </w:p>
        </w:tc>
        <w:tc>
          <w:tcPr>
            <w:tcW w:w="1963" w:type="dxa"/>
            <w:vAlign w:val="top"/>
          </w:tcPr>
          <w:p w14:paraId="44C4CE61">
            <w:pPr>
              <w:pStyle w:val="18"/>
              <w:spacing w:before="125" w:line="222" w:lineRule="auto"/>
              <w:ind w:left="783"/>
              <w:rPr>
                <w:rFonts w:ascii="Times New Roman" w:hAnsi="Times New Roman"/>
                <w:highlight w:val="none"/>
              </w:rPr>
            </w:pPr>
            <w:r>
              <w:rPr>
                <w:rFonts w:ascii="Times New Roman" w:hAnsi="Times New Roman"/>
                <w:spacing w:val="-3"/>
                <w:highlight w:val="none"/>
              </w:rPr>
              <w:t>学历</w:t>
            </w:r>
          </w:p>
        </w:tc>
        <w:tc>
          <w:tcPr>
            <w:tcW w:w="1996" w:type="dxa"/>
            <w:vAlign w:val="top"/>
          </w:tcPr>
          <w:p w14:paraId="1BC5F269">
            <w:pPr>
              <w:rPr>
                <w:rFonts w:ascii="Times New Roman" w:hAnsi="Times New Roman"/>
                <w:sz w:val="21"/>
                <w:highlight w:val="none"/>
              </w:rPr>
            </w:pPr>
          </w:p>
        </w:tc>
      </w:tr>
      <w:tr w14:paraId="0FB6D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108" w:type="dxa"/>
            <w:vAlign w:val="top"/>
          </w:tcPr>
          <w:p w14:paraId="4EAC1AA2">
            <w:pPr>
              <w:pStyle w:val="18"/>
              <w:spacing w:before="120" w:line="223" w:lineRule="auto"/>
              <w:ind w:left="244"/>
              <w:rPr>
                <w:rFonts w:ascii="Times New Roman" w:hAnsi="Times New Roman"/>
                <w:highlight w:val="none"/>
              </w:rPr>
            </w:pPr>
            <w:r>
              <w:rPr>
                <w:rFonts w:ascii="Times New Roman" w:hAnsi="Times New Roman"/>
                <w:spacing w:val="-4"/>
                <w:highlight w:val="none"/>
              </w:rPr>
              <w:t>职</w:t>
            </w:r>
            <w:r>
              <w:rPr>
                <w:rFonts w:ascii="Times New Roman" w:hAnsi="Times New Roman"/>
                <w:spacing w:val="4"/>
                <w:highlight w:val="none"/>
              </w:rPr>
              <w:t xml:space="preserve">  </w:t>
            </w:r>
            <w:r>
              <w:rPr>
                <w:rFonts w:ascii="Times New Roman" w:hAnsi="Times New Roman"/>
                <w:spacing w:val="-4"/>
                <w:highlight w:val="none"/>
              </w:rPr>
              <w:t>称</w:t>
            </w:r>
          </w:p>
        </w:tc>
        <w:tc>
          <w:tcPr>
            <w:tcW w:w="878" w:type="dxa"/>
            <w:vAlign w:val="top"/>
          </w:tcPr>
          <w:p w14:paraId="31AAEDB3">
            <w:pPr>
              <w:rPr>
                <w:rFonts w:ascii="Times New Roman" w:hAnsi="Times New Roman"/>
                <w:sz w:val="21"/>
                <w:highlight w:val="none"/>
              </w:rPr>
            </w:pPr>
          </w:p>
        </w:tc>
        <w:tc>
          <w:tcPr>
            <w:tcW w:w="1066" w:type="dxa"/>
            <w:vAlign w:val="top"/>
          </w:tcPr>
          <w:p w14:paraId="4A0B5477">
            <w:pPr>
              <w:pStyle w:val="18"/>
              <w:spacing w:before="120" w:line="221" w:lineRule="auto"/>
              <w:ind w:left="226"/>
              <w:rPr>
                <w:rFonts w:ascii="Times New Roman" w:hAnsi="Times New Roman"/>
                <w:highlight w:val="none"/>
              </w:rPr>
            </w:pPr>
            <w:r>
              <w:rPr>
                <w:rFonts w:ascii="Times New Roman" w:hAnsi="Times New Roman"/>
                <w:spacing w:val="-4"/>
                <w:highlight w:val="none"/>
              </w:rPr>
              <w:t>职</w:t>
            </w:r>
            <w:r>
              <w:rPr>
                <w:rFonts w:ascii="Times New Roman" w:hAnsi="Times New Roman"/>
                <w:spacing w:val="5"/>
                <w:highlight w:val="none"/>
              </w:rPr>
              <w:t xml:space="preserve">  </w:t>
            </w:r>
            <w:r>
              <w:rPr>
                <w:rFonts w:ascii="Times New Roman" w:hAnsi="Times New Roman"/>
                <w:spacing w:val="-4"/>
                <w:highlight w:val="none"/>
              </w:rPr>
              <w:t>务</w:t>
            </w:r>
          </w:p>
        </w:tc>
        <w:tc>
          <w:tcPr>
            <w:tcW w:w="1190" w:type="dxa"/>
            <w:vAlign w:val="top"/>
          </w:tcPr>
          <w:p w14:paraId="0123048D">
            <w:pPr>
              <w:rPr>
                <w:rFonts w:ascii="Times New Roman" w:hAnsi="Times New Roman"/>
                <w:sz w:val="21"/>
                <w:highlight w:val="none"/>
              </w:rPr>
            </w:pPr>
          </w:p>
        </w:tc>
        <w:tc>
          <w:tcPr>
            <w:tcW w:w="1963" w:type="dxa"/>
            <w:vAlign w:val="top"/>
          </w:tcPr>
          <w:p w14:paraId="18DFD94C">
            <w:pPr>
              <w:pStyle w:val="18"/>
              <w:spacing w:before="120" w:line="220" w:lineRule="auto"/>
              <w:ind w:left="250"/>
              <w:rPr>
                <w:rFonts w:ascii="Times New Roman" w:hAnsi="Times New Roman"/>
                <w:highlight w:val="none"/>
              </w:rPr>
            </w:pPr>
            <w:r>
              <w:rPr>
                <w:rFonts w:ascii="Times New Roman" w:hAnsi="Times New Roman"/>
                <w:spacing w:val="-1"/>
                <w:highlight w:val="none"/>
              </w:rPr>
              <w:t>拟在本工程任职</w:t>
            </w:r>
          </w:p>
        </w:tc>
        <w:tc>
          <w:tcPr>
            <w:tcW w:w="1996" w:type="dxa"/>
            <w:vAlign w:val="top"/>
          </w:tcPr>
          <w:p w14:paraId="1EC27E47">
            <w:pPr>
              <w:pStyle w:val="18"/>
              <w:spacing w:before="121" w:line="221" w:lineRule="auto"/>
              <w:ind w:left="586"/>
              <w:rPr>
                <w:rFonts w:ascii="Times New Roman" w:hAnsi="Times New Roman"/>
                <w:highlight w:val="none"/>
              </w:rPr>
            </w:pPr>
            <w:r>
              <w:rPr>
                <w:rFonts w:ascii="Times New Roman" w:hAnsi="Times New Roman"/>
                <w:spacing w:val="-2"/>
                <w:highlight w:val="none"/>
              </w:rPr>
              <w:t>项目经理</w:t>
            </w:r>
          </w:p>
        </w:tc>
      </w:tr>
      <w:tr w14:paraId="545FF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052" w:type="dxa"/>
            <w:gridSpan w:val="3"/>
            <w:vAlign w:val="top"/>
          </w:tcPr>
          <w:p w14:paraId="14DE88F6">
            <w:pPr>
              <w:pStyle w:val="18"/>
              <w:spacing w:before="121" w:line="221" w:lineRule="auto"/>
              <w:ind w:left="372"/>
              <w:rPr>
                <w:rFonts w:ascii="Times New Roman" w:hAnsi="Times New Roman"/>
                <w:highlight w:val="none"/>
              </w:rPr>
            </w:pPr>
            <w:r>
              <w:rPr>
                <w:rFonts w:ascii="Times New Roman" w:hAnsi="Times New Roman"/>
                <w:spacing w:val="-1"/>
                <w:highlight w:val="none"/>
              </w:rPr>
              <w:t>注册建造师执业资格等级</w:t>
            </w:r>
          </w:p>
        </w:tc>
        <w:tc>
          <w:tcPr>
            <w:tcW w:w="1190" w:type="dxa"/>
            <w:vAlign w:val="top"/>
          </w:tcPr>
          <w:p w14:paraId="08889CF9">
            <w:pPr>
              <w:pStyle w:val="18"/>
              <w:spacing w:before="121" w:line="223" w:lineRule="auto"/>
              <w:ind w:left="820"/>
              <w:rPr>
                <w:rFonts w:ascii="Times New Roman" w:hAnsi="Times New Roman"/>
                <w:highlight w:val="none"/>
              </w:rPr>
            </w:pPr>
            <w:r>
              <w:rPr>
                <w:rFonts w:ascii="Times New Roman" w:hAnsi="Times New Roman"/>
                <w:highlight w:val="none"/>
              </w:rPr>
              <w:t>级</w:t>
            </w:r>
          </w:p>
        </w:tc>
        <w:tc>
          <w:tcPr>
            <w:tcW w:w="1963" w:type="dxa"/>
            <w:vAlign w:val="top"/>
          </w:tcPr>
          <w:p w14:paraId="515EAA10">
            <w:pPr>
              <w:pStyle w:val="18"/>
              <w:spacing w:before="121" w:line="221" w:lineRule="auto"/>
              <w:ind w:left="464"/>
              <w:rPr>
                <w:rFonts w:ascii="Times New Roman" w:hAnsi="Times New Roman"/>
                <w:highlight w:val="none"/>
              </w:rPr>
            </w:pPr>
            <w:r>
              <w:rPr>
                <w:rFonts w:ascii="Times New Roman" w:hAnsi="Times New Roman"/>
                <w:spacing w:val="-1"/>
                <w:highlight w:val="none"/>
              </w:rPr>
              <w:t>建造师专业</w:t>
            </w:r>
          </w:p>
        </w:tc>
        <w:tc>
          <w:tcPr>
            <w:tcW w:w="1996" w:type="dxa"/>
            <w:vAlign w:val="top"/>
          </w:tcPr>
          <w:p w14:paraId="1DC09392">
            <w:pPr>
              <w:rPr>
                <w:rFonts w:ascii="Times New Roman" w:hAnsi="Times New Roman"/>
                <w:sz w:val="21"/>
                <w:highlight w:val="none"/>
              </w:rPr>
            </w:pPr>
          </w:p>
        </w:tc>
      </w:tr>
      <w:tr w14:paraId="71CE6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3052" w:type="dxa"/>
            <w:gridSpan w:val="3"/>
            <w:vAlign w:val="top"/>
          </w:tcPr>
          <w:p w14:paraId="6E1D43E8">
            <w:pPr>
              <w:pStyle w:val="18"/>
              <w:spacing w:before="122" w:line="220" w:lineRule="auto"/>
              <w:ind w:left="482"/>
              <w:rPr>
                <w:rFonts w:ascii="Times New Roman" w:hAnsi="Times New Roman"/>
                <w:highlight w:val="none"/>
              </w:rPr>
            </w:pPr>
            <w:r>
              <w:rPr>
                <w:rFonts w:ascii="Times New Roman" w:hAnsi="Times New Roman"/>
                <w:spacing w:val="-1"/>
                <w:highlight w:val="none"/>
              </w:rPr>
              <w:t>安全生产考核合格证书</w:t>
            </w:r>
          </w:p>
        </w:tc>
        <w:tc>
          <w:tcPr>
            <w:tcW w:w="5149" w:type="dxa"/>
            <w:gridSpan w:val="3"/>
            <w:vAlign w:val="top"/>
          </w:tcPr>
          <w:p w14:paraId="54A6C386">
            <w:pPr>
              <w:rPr>
                <w:rFonts w:ascii="Times New Roman" w:hAnsi="Times New Roman"/>
                <w:sz w:val="21"/>
                <w:highlight w:val="none"/>
              </w:rPr>
            </w:pPr>
          </w:p>
        </w:tc>
      </w:tr>
      <w:tr w14:paraId="64F05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08" w:type="dxa"/>
            <w:vAlign w:val="top"/>
          </w:tcPr>
          <w:p w14:paraId="00B62DA3">
            <w:pPr>
              <w:pStyle w:val="18"/>
              <w:spacing w:before="121" w:line="221" w:lineRule="auto"/>
              <w:ind w:left="141"/>
              <w:rPr>
                <w:rFonts w:ascii="Times New Roman" w:hAnsi="Times New Roman"/>
                <w:highlight w:val="none"/>
              </w:rPr>
            </w:pPr>
            <w:r>
              <w:rPr>
                <w:rFonts w:ascii="Times New Roman" w:hAnsi="Times New Roman"/>
                <w:spacing w:val="-2"/>
                <w:highlight w:val="none"/>
              </w:rPr>
              <w:t>毕业学校</w:t>
            </w:r>
          </w:p>
        </w:tc>
        <w:tc>
          <w:tcPr>
            <w:tcW w:w="7093" w:type="dxa"/>
            <w:gridSpan w:val="5"/>
            <w:vAlign w:val="top"/>
          </w:tcPr>
          <w:p w14:paraId="23E83F7D">
            <w:pPr>
              <w:pStyle w:val="18"/>
              <w:spacing w:before="121" w:line="221" w:lineRule="auto"/>
              <w:ind w:left="955"/>
              <w:rPr>
                <w:rFonts w:ascii="Times New Roman" w:hAnsi="Times New Roman"/>
                <w:highlight w:val="none"/>
              </w:rPr>
            </w:pPr>
            <w:r>
              <w:rPr>
                <w:rFonts w:ascii="Times New Roman" w:hAnsi="Times New Roman"/>
                <w:spacing w:val="-1"/>
                <w:highlight w:val="none"/>
              </w:rPr>
              <w:t>年毕业于                  学校</w:t>
            </w:r>
            <w:r>
              <w:rPr>
                <w:rFonts w:ascii="Times New Roman" w:hAnsi="Times New Roman"/>
                <w:spacing w:val="2"/>
                <w:highlight w:val="none"/>
              </w:rPr>
              <w:t xml:space="preserve">            </w:t>
            </w:r>
            <w:r>
              <w:rPr>
                <w:rFonts w:ascii="Times New Roman" w:hAnsi="Times New Roman"/>
                <w:spacing w:val="-1"/>
                <w:highlight w:val="none"/>
              </w:rPr>
              <w:t>专业</w:t>
            </w:r>
          </w:p>
        </w:tc>
      </w:tr>
      <w:tr w14:paraId="0C881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201" w:type="dxa"/>
            <w:gridSpan w:val="6"/>
            <w:vAlign w:val="top"/>
          </w:tcPr>
          <w:p w14:paraId="73C7FFF9">
            <w:pPr>
              <w:pStyle w:val="18"/>
              <w:spacing w:before="122" w:line="221" w:lineRule="auto"/>
              <w:ind w:left="3476"/>
              <w:rPr>
                <w:rFonts w:ascii="Times New Roman" w:hAnsi="Times New Roman"/>
                <w:highlight w:val="none"/>
              </w:rPr>
            </w:pPr>
            <w:r>
              <w:rPr>
                <w:rFonts w:ascii="Times New Roman" w:hAnsi="Times New Roman"/>
                <w:spacing w:val="-1"/>
                <w:highlight w:val="none"/>
              </w:rPr>
              <w:t>主要工作经历</w:t>
            </w:r>
          </w:p>
        </w:tc>
      </w:tr>
      <w:tr w14:paraId="36DBF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108" w:type="dxa"/>
            <w:vAlign w:val="top"/>
          </w:tcPr>
          <w:p w14:paraId="6B528313">
            <w:pPr>
              <w:pStyle w:val="18"/>
              <w:spacing w:before="122" w:line="223" w:lineRule="auto"/>
              <w:ind w:left="253"/>
              <w:rPr>
                <w:rFonts w:ascii="Times New Roman" w:hAnsi="Times New Roman"/>
                <w:highlight w:val="none"/>
              </w:rPr>
            </w:pPr>
            <w:r>
              <w:rPr>
                <w:rFonts w:ascii="Times New Roman" w:hAnsi="Times New Roman"/>
                <w:spacing w:val="-9"/>
                <w:highlight w:val="none"/>
              </w:rPr>
              <w:t>时</w:t>
            </w:r>
            <w:r>
              <w:rPr>
                <w:rFonts w:ascii="Times New Roman" w:hAnsi="Times New Roman"/>
                <w:spacing w:val="12"/>
                <w:highlight w:val="none"/>
              </w:rPr>
              <w:t xml:space="preserve">  </w:t>
            </w:r>
            <w:r>
              <w:rPr>
                <w:rFonts w:ascii="Times New Roman" w:hAnsi="Times New Roman"/>
                <w:spacing w:val="-9"/>
                <w:highlight w:val="none"/>
              </w:rPr>
              <w:t>间</w:t>
            </w:r>
          </w:p>
        </w:tc>
        <w:tc>
          <w:tcPr>
            <w:tcW w:w="3134" w:type="dxa"/>
            <w:gridSpan w:val="3"/>
            <w:vAlign w:val="top"/>
          </w:tcPr>
          <w:p w14:paraId="61B1EA4B">
            <w:pPr>
              <w:pStyle w:val="18"/>
              <w:spacing w:before="122" w:line="221" w:lineRule="auto"/>
              <w:ind w:left="524"/>
              <w:rPr>
                <w:rFonts w:ascii="Times New Roman" w:hAnsi="Times New Roman"/>
                <w:highlight w:val="none"/>
              </w:rPr>
            </w:pPr>
            <w:r>
              <w:rPr>
                <w:rFonts w:ascii="Times New Roman" w:hAnsi="Times New Roman"/>
                <w:spacing w:val="-1"/>
                <w:highlight w:val="none"/>
              </w:rPr>
              <w:t>参加过的类似项目名称</w:t>
            </w:r>
          </w:p>
        </w:tc>
        <w:tc>
          <w:tcPr>
            <w:tcW w:w="1963" w:type="dxa"/>
            <w:vAlign w:val="top"/>
          </w:tcPr>
          <w:p w14:paraId="13930380">
            <w:pPr>
              <w:pStyle w:val="18"/>
              <w:spacing w:before="122" w:line="221" w:lineRule="auto"/>
              <w:ind w:left="358"/>
              <w:rPr>
                <w:rFonts w:ascii="Times New Roman" w:hAnsi="Times New Roman"/>
                <w:highlight w:val="none"/>
              </w:rPr>
            </w:pPr>
            <w:r>
              <w:rPr>
                <w:rFonts w:ascii="Times New Roman" w:hAnsi="Times New Roman"/>
                <w:spacing w:val="-1"/>
                <w:highlight w:val="none"/>
              </w:rPr>
              <w:t>工程概况说明</w:t>
            </w:r>
          </w:p>
        </w:tc>
        <w:tc>
          <w:tcPr>
            <w:tcW w:w="1996" w:type="dxa"/>
            <w:vAlign w:val="top"/>
          </w:tcPr>
          <w:p w14:paraId="2AD2656F">
            <w:pPr>
              <w:pStyle w:val="18"/>
              <w:spacing w:before="122" w:line="221" w:lineRule="auto"/>
              <w:ind w:left="168"/>
              <w:rPr>
                <w:rFonts w:ascii="Times New Roman" w:hAnsi="Times New Roman"/>
                <w:highlight w:val="none"/>
              </w:rPr>
            </w:pPr>
            <w:r>
              <w:rPr>
                <w:rFonts w:ascii="Times New Roman" w:hAnsi="Times New Roman"/>
                <w:spacing w:val="-1"/>
                <w:highlight w:val="none"/>
              </w:rPr>
              <w:t>发包人及联系电话</w:t>
            </w:r>
          </w:p>
        </w:tc>
      </w:tr>
      <w:tr w14:paraId="36EF2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180ADBBD">
            <w:pPr>
              <w:rPr>
                <w:rFonts w:ascii="Times New Roman" w:hAnsi="Times New Roman"/>
                <w:sz w:val="21"/>
                <w:highlight w:val="none"/>
              </w:rPr>
            </w:pPr>
          </w:p>
        </w:tc>
        <w:tc>
          <w:tcPr>
            <w:tcW w:w="3134" w:type="dxa"/>
            <w:gridSpan w:val="3"/>
            <w:vAlign w:val="top"/>
          </w:tcPr>
          <w:p w14:paraId="675453C8">
            <w:pPr>
              <w:rPr>
                <w:rFonts w:ascii="Times New Roman" w:hAnsi="Times New Roman"/>
                <w:sz w:val="21"/>
                <w:highlight w:val="none"/>
              </w:rPr>
            </w:pPr>
          </w:p>
        </w:tc>
        <w:tc>
          <w:tcPr>
            <w:tcW w:w="1963" w:type="dxa"/>
            <w:vAlign w:val="top"/>
          </w:tcPr>
          <w:p w14:paraId="79CBE7E2">
            <w:pPr>
              <w:rPr>
                <w:rFonts w:ascii="Times New Roman" w:hAnsi="Times New Roman"/>
                <w:sz w:val="21"/>
                <w:highlight w:val="none"/>
              </w:rPr>
            </w:pPr>
          </w:p>
        </w:tc>
        <w:tc>
          <w:tcPr>
            <w:tcW w:w="1996" w:type="dxa"/>
            <w:vAlign w:val="top"/>
          </w:tcPr>
          <w:p w14:paraId="530EF68E">
            <w:pPr>
              <w:rPr>
                <w:rFonts w:ascii="Times New Roman" w:hAnsi="Times New Roman"/>
                <w:sz w:val="21"/>
                <w:highlight w:val="none"/>
              </w:rPr>
            </w:pPr>
          </w:p>
        </w:tc>
      </w:tr>
      <w:tr w14:paraId="2F66A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152F9C43">
            <w:pPr>
              <w:rPr>
                <w:rFonts w:ascii="Times New Roman" w:hAnsi="Times New Roman"/>
                <w:sz w:val="21"/>
                <w:highlight w:val="none"/>
              </w:rPr>
            </w:pPr>
          </w:p>
        </w:tc>
        <w:tc>
          <w:tcPr>
            <w:tcW w:w="3134" w:type="dxa"/>
            <w:gridSpan w:val="3"/>
            <w:vAlign w:val="top"/>
          </w:tcPr>
          <w:p w14:paraId="633DBCD5">
            <w:pPr>
              <w:rPr>
                <w:rFonts w:ascii="Times New Roman" w:hAnsi="Times New Roman"/>
                <w:sz w:val="21"/>
                <w:highlight w:val="none"/>
              </w:rPr>
            </w:pPr>
          </w:p>
        </w:tc>
        <w:tc>
          <w:tcPr>
            <w:tcW w:w="1963" w:type="dxa"/>
            <w:vAlign w:val="top"/>
          </w:tcPr>
          <w:p w14:paraId="01A8C122">
            <w:pPr>
              <w:rPr>
                <w:rFonts w:ascii="Times New Roman" w:hAnsi="Times New Roman"/>
                <w:sz w:val="21"/>
                <w:highlight w:val="none"/>
              </w:rPr>
            </w:pPr>
          </w:p>
        </w:tc>
        <w:tc>
          <w:tcPr>
            <w:tcW w:w="1996" w:type="dxa"/>
            <w:vAlign w:val="top"/>
          </w:tcPr>
          <w:p w14:paraId="2A15ECCA">
            <w:pPr>
              <w:rPr>
                <w:rFonts w:ascii="Times New Roman" w:hAnsi="Times New Roman"/>
                <w:sz w:val="21"/>
                <w:highlight w:val="none"/>
              </w:rPr>
            </w:pPr>
          </w:p>
        </w:tc>
      </w:tr>
      <w:tr w14:paraId="6ABB7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3018E98A">
            <w:pPr>
              <w:rPr>
                <w:rFonts w:ascii="Times New Roman" w:hAnsi="Times New Roman"/>
                <w:sz w:val="21"/>
                <w:highlight w:val="none"/>
              </w:rPr>
            </w:pPr>
          </w:p>
        </w:tc>
        <w:tc>
          <w:tcPr>
            <w:tcW w:w="3134" w:type="dxa"/>
            <w:gridSpan w:val="3"/>
            <w:vAlign w:val="top"/>
          </w:tcPr>
          <w:p w14:paraId="59DE9A0C">
            <w:pPr>
              <w:rPr>
                <w:rFonts w:ascii="Times New Roman" w:hAnsi="Times New Roman"/>
                <w:sz w:val="21"/>
                <w:highlight w:val="none"/>
              </w:rPr>
            </w:pPr>
          </w:p>
        </w:tc>
        <w:tc>
          <w:tcPr>
            <w:tcW w:w="1963" w:type="dxa"/>
            <w:vAlign w:val="top"/>
          </w:tcPr>
          <w:p w14:paraId="459DB5AE">
            <w:pPr>
              <w:rPr>
                <w:rFonts w:ascii="Times New Roman" w:hAnsi="Times New Roman"/>
                <w:sz w:val="21"/>
                <w:highlight w:val="none"/>
              </w:rPr>
            </w:pPr>
          </w:p>
        </w:tc>
        <w:tc>
          <w:tcPr>
            <w:tcW w:w="1996" w:type="dxa"/>
            <w:vAlign w:val="top"/>
          </w:tcPr>
          <w:p w14:paraId="5ED74ACD">
            <w:pPr>
              <w:rPr>
                <w:rFonts w:ascii="Times New Roman" w:hAnsi="Times New Roman"/>
                <w:sz w:val="21"/>
                <w:highlight w:val="none"/>
              </w:rPr>
            </w:pPr>
          </w:p>
        </w:tc>
      </w:tr>
      <w:tr w14:paraId="5C0A9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108" w:type="dxa"/>
            <w:vAlign w:val="top"/>
          </w:tcPr>
          <w:p w14:paraId="3A785691">
            <w:pPr>
              <w:rPr>
                <w:rFonts w:ascii="Times New Roman" w:hAnsi="Times New Roman"/>
                <w:sz w:val="21"/>
                <w:highlight w:val="none"/>
              </w:rPr>
            </w:pPr>
          </w:p>
        </w:tc>
        <w:tc>
          <w:tcPr>
            <w:tcW w:w="3134" w:type="dxa"/>
            <w:gridSpan w:val="3"/>
            <w:vAlign w:val="top"/>
          </w:tcPr>
          <w:p w14:paraId="3CB458A0">
            <w:pPr>
              <w:rPr>
                <w:rFonts w:ascii="Times New Roman" w:hAnsi="Times New Roman"/>
                <w:sz w:val="21"/>
                <w:highlight w:val="none"/>
              </w:rPr>
            </w:pPr>
          </w:p>
        </w:tc>
        <w:tc>
          <w:tcPr>
            <w:tcW w:w="1963" w:type="dxa"/>
            <w:vAlign w:val="top"/>
          </w:tcPr>
          <w:p w14:paraId="388D193B">
            <w:pPr>
              <w:rPr>
                <w:rFonts w:ascii="Times New Roman" w:hAnsi="Times New Roman"/>
                <w:sz w:val="21"/>
                <w:highlight w:val="none"/>
              </w:rPr>
            </w:pPr>
          </w:p>
        </w:tc>
        <w:tc>
          <w:tcPr>
            <w:tcW w:w="1996" w:type="dxa"/>
            <w:vAlign w:val="top"/>
          </w:tcPr>
          <w:p w14:paraId="2D671664">
            <w:pPr>
              <w:rPr>
                <w:rFonts w:ascii="Times New Roman" w:hAnsi="Times New Roman"/>
                <w:sz w:val="21"/>
                <w:highlight w:val="none"/>
              </w:rPr>
            </w:pPr>
          </w:p>
        </w:tc>
      </w:tr>
      <w:tr w14:paraId="67981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3650EC83">
            <w:pPr>
              <w:rPr>
                <w:rFonts w:ascii="Times New Roman" w:hAnsi="Times New Roman"/>
                <w:sz w:val="21"/>
                <w:highlight w:val="none"/>
              </w:rPr>
            </w:pPr>
          </w:p>
        </w:tc>
        <w:tc>
          <w:tcPr>
            <w:tcW w:w="3134" w:type="dxa"/>
            <w:gridSpan w:val="3"/>
            <w:vAlign w:val="top"/>
          </w:tcPr>
          <w:p w14:paraId="0A28B68F">
            <w:pPr>
              <w:rPr>
                <w:rFonts w:ascii="Times New Roman" w:hAnsi="Times New Roman"/>
                <w:sz w:val="21"/>
                <w:highlight w:val="none"/>
              </w:rPr>
            </w:pPr>
          </w:p>
        </w:tc>
        <w:tc>
          <w:tcPr>
            <w:tcW w:w="1963" w:type="dxa"/>
            <w:vAlign w:val="top"/>
          </w:tcPr>
          <w:p w14:paraId="0881578F">
            <w:pPr>
              <w:rPr>
                <w:rFonts w:ascii="Times New Roman" w:hAnsi="Times New Roman"/>
                <w:sz w:val="21"/>
                <w:highlight w:val="none"/>
              </w:rPr>
            </w:pPr>
          </w:p>
        </w:tc>
        <w:tc>
          <w:tcPr>
            <w:tcW w:w="1996" w:type="dxa"/>
            <w:vAlign w:val="top"/>
          </w:tcPr>
          <w:p w14:paraId="3F74326C">
            <w:pPr>
              <w:rPr>
                <w:rFonts w:ascii="Times New Roman" w:hAnsi="Times New Roman"/>
                <w:sz w:val="21"/>
                <w:highlight w:val="none"/>
              </w:rPr>
            </w:pPr>
          </w:p>
        </w:tc>
      </w:tr>
      <w:tr w14:paraId="0364D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6EB6D917">
            <w:pPr>
              <w:rPr>
                <w:rFonts w:ascii="Times New Roman" w:hAnsi="Times New Roman"/>
                <w:sz w:val="21"/>
                <w:highlight w:val="none"/>
              </w:rPr>
            </w:pPr>
          </w:p>
        </w:tc>
        <w:tc>
          <w:tcPr>
            <w:tcW w:w="3134" w:type="dxa"/>
            <w:gridSpan w:val="3"/>
            <w:vAlign w:val="top"/>
          </w:tcPr>
          <w:p w14:paraId="3DBF3078">
            <w:pPr>
              <w:rPr>
                <w:rFonts w:ascii="Times New Roman" w:hAnsi="Times New Roman"/>
                <w:sz w:val="21"/>
                <w:highlight w:val="none"/>
              </w:rPr>
            </w:pPr>
          </w:p>
        </w:tc>
        <w:tc>
          <w:tcPr>
            <w:tcW w:w="1963" w:type="dxa"/>
            <w:vAlign w:val="top"/>
          </w:tcPr>
          <w:p w14:paraId="16471DAA">
            <w:pPr>
              <w:rPr>
                <w:rFonts w:ascii="Times New Roman" w:hAnsi="Times New Roman"/>
                <w:sz w:val="21"/>
                <w:highlight w:val="none"/>
              </w:rPr>
            </w:pPr>
          </w:p>
        </w:tc>
        <w:tc>
          <w:tcPr>
            <w:tcW w:w="1996" w:type="dxa"/>
            <w:vAlign w:val="top"/>
          </w:tcPr>
          <w:p w14:paraId="7F2E49BB">
            <w:pPr>
              <w:rPr>
                <w:rFonts w:ascii="Times New Roman" w:hAnsi="Times New Roman"/>
                <w:sz w:val="21"/>
                <w:highlight w:val="none"/>
              </w:rPr>
            </w:pPr>
          </w:p>
        </w:tc>
      </w:tr>
      <w:tr w14:paraId="7E771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6CC23612">
            <w:pPr>
              <w:rPr>
                <w:rFonts w:ascii="Times New Roman" w:hAnsi="Times New Roman"/>
                <w:sz w:val="21"/>
                <w:highlight w:val="none"/>
              </w:rPr>
            </w:pPr>
          </w:p>
        </w:tc>
        <w:tc>
          <w:tcPr>
            <w:tcW w:w="3134" w:type="dxa"/>
            <w:gridSpan w:val="3"/>
            <w:vAlign w:val="top"/>
          </w:tcPr>
          <w:p w14:paraId="23DE2F0C">
            <w:pPr>
              <w:rPr>
                <w:rFonts w:ascii="Times New Roman" w:hAnsi="Times New Roman"/>
                <w:sz w:val="21"/>
                <w:highlight w:val="none"/>
              </w:rPr>
            </w:pPr>
          </w:p>
        </w:tc>
        <w:tc>
          <w:tcPr>
            <w:tcW w:w="1963" w:type="dxa"/>
            <w:vAlign w:val="top"/>
          </w:tcPr>
          <w:p w14:paraId="424BE3D2">
            <w:pPr>
              <w:rPr>
                <w:rFonts w:ascii="Times New Roman" w:hAnsi="Times New Roman"/>
                <w:sz w:val="21"/>
                <w:highlight w:val="none"/>
              </w:rPr>
            </w:pPr>
          </w:p>
        </w:tc>
        <w:tc>
          <w:tcPr>
            <w:tcW w:w="1996" w:type="dxa"/>
            <w:vAlign w:val="top"/>
          </w:tcPr>
          <w:p w14:paraId="6CE6F4A3">
            <w:pPr>
              <w:rPr>
                <w:rFonts w:ascii="Times New Roman" w:hAnsi="Times New Roman"/>
                <w:sz w:val="21"/>
                <w:highlight w:val="none"/>
              </w:rPr>
            </w:pPr>
          </w:p>
        </w:tc>
      </w:tr>
      <w:tr w14:paraId="2D81C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108" w:type="dxa"/>
            <w:vAlign w:val="top"/>
          </w:tcPr>
          <w:p w14:paraId="606731D8">
            <w:pPr>
              <w:rPr>
                <w:rFonts w:ascii="Times New Roman" w:hAnsi="Times New Roman"/>
                <w:sz w:val="21"/>
                <w:highlight w:val="none"/>
              </w:rPr>
            </w:pPr>
          </w:p>
        </w:tc>
        <w:tc>
          <w:tcPr>
            <w:tcW w:w="3134" w:type="dxa"/>
            <w:gridSpan w:val="3"/>
            <w:vAlign w:val="top"/>
          </w:tcPr>
          <w:p w14:paraId="7B756AE0">
            <w:pPr>
              <w:rPr>
                <w:rFonts w:ascii="Times New Roman" w:hAnsi="Times New Roman"/>
                <w:sz w:val="21"/>
                <w:highlight w:val="none"/>
              </w:rPr>
            </w:pPr>
          </w:p>
        </w:tc>
        <w:tc>
          <w:tcPr>
            <w:tcW w:w="1963" w:type="dxa"/>
            <w:vAlign w:val="top"/>
          </w:tcPr>
          <w:p w14:paraId="0D418009">
            <w:pPr>
              <w:rPr>
                <w:rFonts w:ascii="Times New Roman" w:hAnsi="Times New Roman"/>
                <w:sz w:val="21"/>
                <w:highlight w:val="none"/>
              </w:rPr>
            </w:pPr>
          </w:p>
        </w:tc>
        <w:tc>
          <w:tcPr>
            <w:tcW w:w="1996" w:type="dxa"/>
            <w:vAlign w:val="top"/>
          </w:tcPr>
          <w:p w14:paraId="35B4F007">
            <w:pPr>
              <w:rPr>
                <w:rFonts w:ascii="Times New Roman" w:hAnsi="Times New Roman"/>
                <w:sz w:val="21"/>
                <w:highlight w:val="none"/>
              </w:rPr>
            </w:pPr>
          </w:p>
        </w:tc>
      </w:tr>
      <w:tr w14:paraId="763A4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108" w:type="dxa"/>
            <w:vAlign w:val="top"/>
          </w:tcPr>
          <w:p w14:paraId="23B075DF">
            <w:pPr>
              <w:rPr>
                <w:rFonts w:ascii="Times New Roman" w:hAnsi="Times New Roman"/>
                <w:sz w:val="21"/>
                <w:highlight w:val="none"/>
              </w:rPr>
            </w:pPr>
          </w:p>
        </w:tc>
        <w:tc>
          <w:tcPr>
            <w:tcW w:w="3134" w:type="dxa"/>
            <w:gridSpan w:val="3"/>
            <w:vAlign w:val="top"/>
          </w:tcPr>
          <w:p w14:paraId="73E3536F">
            <w:pPr>
              <w:rPr>
                <w:rFonts w:ascii="Times New Roman" w:hAnsi="Times New Roman"/>
                <w:sz w:val="21"/>
                <w:highlight w:val="none"/>
              </w:rPr>
            </w:pPr>
          </w:p>
        </w:tc>
        <w:tc>
          <w:tcPr>
            <w:tcW w:w="1963" w:type="dxa"/>
            <w:vAlign w:val="top"/>
          </w:tcPr>
          <w:p w14:paraId="22BAA399">
            <w:pPr>
              <w:rPr>
                <w:rFonts w:ascii="Times New Roman" w:hAnsi="Times New Roman"/>
                <w:sz w:val="21"/>
                <w:highlight w:val="none"/>
              </w:rPr>
            </w:pPr>
          </w:p>
        </w:tc>
        <w:tc>
          <w:tcPr>
            <w:tcW w:w="1996" w:type="dxa"/>
            <w:vAlign w:val="top"/>
          </w:tcPr>
          <w:p w14:paraId="72E02D85">
            <w:pPr>
              <w:rPr>
                <w:rFonts w:ascii="Times New Roman" w:hAnsi="Times New Roman"/>
                <w:sz w:val="21"/>
                <w:highlight w:val="none"/>
              </w:rPr>
            </w:pPr>
          </w:p>
        </w:tc>
      </w:tr>
    </w:tbl>
    <w:p w14:paraId="75DFC1D8">
      <w:pPr>
        <w:rPr>
          <w:highlight w:val="none"/>
        </w:rPr>
      </w:pPr>
      <w:r>
        <w:rPr>
          <w:highlight w:val="none"/>
        </w:rPr>
        <w:t>备注： 1.项目经理应附建造师注册证书、安全生产考核合格证书（B证）、职称证书、学历 证书等材料。</w:t>
      </w:r>
    </w:p>
    <w:p w14:paraId="1BDB8048">
      <w:pPr>
        <w:rPr>
          <w:highlight w:val="none"/>
        </w:rPr>
      </w:pPr>
      <w:r>
        <w:rPr>
          <w:highlight w:val="none"/>
        </w:rPr>
        <w:t>2.类似项目限于以项目经理身份参与的项目。须附业绩证明材料。</w:t>
      </w:r>
    </w:p>
    <w:p w14:paraId="60FA460F">
      <w:pPr>
        <w:spacing w:line="220" w:lineRule="auto"/>
        <w:rPr>
          <w:rFonts w:ascii="Times New Roman" w:hAnsi="Times New Roman" w:eastAsia="宋体" w:cs="宋体"/>
          <w:sz w:val="21"/>
          <w:szCs w:val="21"/>
          <w:highlight w:val="none"/>
        </w:rPr>
        <w:sectPr>
          <w:footerReference r:id="rId10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C5377BA">
      <w:pPr>
        <w:pStyle w:val="5"/>
        <w:spacing w:line="260" w:lineRule="auto"/>
        <w:rPr>
          <w:rFonts w:ascii="Times New Roman" w:hAnsi="Times New Roman"/>
          <w:highlight w:val="none"/>
        </w:rPr>
      </w:pPr>
    </w:p>
    <w:p w14:paraId="0EDA332C">
      <w:pPr>
        <w:pStyle w:val="5"/>
        <w:spacing w:line="260" w:lineRule="auto"/>
        <w:rPr>
          <w:rFonts w:ascii="Times New Roman" w:hAnsi="Times New Roman"/>
          <w:highlight w:val="none"/>
        </w:rPr>
      </w:pPr>
    </w:p>
    <w:p w14:paraId="442A5902">
      <w:pPr>
        <w:pStyle w:val="5"/>
        <w:spacing w:line="260" w:lineRule="auto"/>
        <w:rPr>
          <w:rFonts w:ascii="Times New Roman" w:hAnsi="Times New Roman"/>
          <w:highlight w:val="none"/>
        </w:rPr>
      </w:pPr>
    </w:p>
    <w:p w14:paraId="0F03EF56">
      <w:pPr>
        <w:pStyle w:val="5"/>
        <w:spacing w:line="261" w:lineRule="auto"/>
        <w:rPr>
          <w:rFonts w:ascii="Times New Roman" w:hAnsi="Times New Roman"/>
          <w:highlight w:val="none"/>
        </w:rPr>
      </w:pPr>
    </w:p>
    <w:p w14:paraId="360C80DE">
      <w:pPr>
        <w:spacing w:before="87" w:line="225" w:lineRule="auto"/>
        <w:ind w:left="3361"/>
        <w:rPr>
          <w:rFonts w:ascii="Times New Roman" w:hAnsi="Times New Roman" w:eastAsia="黑体" w:cs="黑体"/>
          <w:sz w:val="27"/>
          <w:szCs w:val="27"/>
          <w:highlight w:val="none"/>
        </w:rPr>
      </w:pPr>
      <w:bookmarkStart w:id="1504" w:name="bookmark312"/>
      <w:bookmarkEnd w:id="1504"/>
      <w:r>
        <w:rPr>
          <w:rFonts w:ascii="Times New Roman" w:hAnsi="Times New Roman" w:eastAsia="黑体" w:cs="黑体"/>
          <w:spacing w:val="-1"/>
          <w:sz w:val="27"/>
          <w:szCs w:val="27"/>
          <w:highlight w:val="none"/>
        </w:rPr>
        <w:t>（三）承诺书</w:t>
      </w:r>
    </w:p>
    <w:p w14:paraId="12B80833">
      <w:pPr>
        <w:tabs>
          <w:tab w:val="left" w:pos="2218"/>
        </w:tabs>
        <w:spacing w:before="290" w:line="221" w:lineRule="auto"/>
        <w:ind w:left="1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24"/>
          <w:w w:val="98"/>
          <w:sz w:val="21"/>
          <w:szCs w:val="21"/>
          <w:highlight w:val="none"/>
        </w:rPr>
        <w:t>（招标人名称</w:t>
      </w:r>
      <w:r>
        <w:rPr>
          <w:rFonts w:ascii="Times New Roman" w:hAnsi="Times New Roman" w:eastAsia="宋体" w:cs="宋体"/>
          <w:spacing w:val="-13"/>
          <w:sz w:val="21"/>
          <w:szCs w:val="21"/>
          <w:highlight w:val="none"/>
        </w:rPr>
        <w:t>）：</w:t>
      </w:r>
    </w:p>
    <w:p w14:paraId="4C63C27E">
      <w:pPr>
        <w:spacing w:before="162" w:line="388" w:lineRule="auto"/>
        <w:ind w:left="35" w:right="1" w:firstLine="40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我方在此声明，我方拟派往</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4"/>
          <w:sz w:val="21"/>
          <w:szCs w:val="21"/>
          <w:highlight w:val="none"/>
        </w:rPr>
        <w:t>（标段名称</w:t>
      </w:r>
      <w:r>
        <w:rPr>
          <w:rFonts w:ascii="Times New Roman" w:hAnsi="Times New Roman" w:eastAsia="宋体" w:cs="宋体"/>
          <w:spacing w:val="-8"/>
          <w:sz w:val="21"/>
          <w:szCs w:val="21"/>
          <w:highlight w:val="none"/>
        </w:rPr>
        <w:t>）（</w:t>
      </w:r>
      <w:r>
        <w:rPr>
          <w:rFonts w:ascii="Times New Roman" w:hAnsi="Times New Roman" w:eastAsia="宋体" w:cs="宋体"/>
          <w:spacing w:val="-4"/>
          <w:sz w:val="21"/>
          <w:szCs w:val="21"/>
          <w:highlight w:val="none"/>
        </w:rPr>
        <w:t>以下简称“本工程”）</w:t>
      </w:r>
      <w:r>
        <w:rPr>
          <w:rFonts w:ascii="Times New Roman" w:hAnsi="Times New Roman" w:eastAsia="宋体" w:cs="宋体"/>
          <w:sz w:val="21"/>
          <w:szCs w:val="21"/>
          <w:highlight w:val="none"/>
        </w:rPr>
        <w:t xml:space="preserve"> </w:t>
      </w:r>
      <w:r>
        <w:rPr>
          <w:rFonts w:ascii="Times New Roman" w:hAnsi="Times New Roman" w:eastAsia="宋体" w:cs="宋体"/>
          <w:spacing w:val="-6"/>
          <w:sz w:val="21"/>
          <w:szCs w:val="21"/>
          <w:highlight w:val="none"/>
        </w:rPr>
        <w:t>的项目经理</w:t>
      </w:r>
      <w:r>
        <w:rPr>
          <w:rFonts w:ascii="Times New Roman" w:hAnsi="Times New Roman" w:eastAsia="宋体" w:cs="宋体"/>
          <w:spacing w:val="-10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6"/>
          <w:sz w:val="21"/>
          <w:szCs w:val="21"/>
          <w:highlight w:val="none"/>
        </w:rPr>
        <w:t xml:space="preserve">  （项目经理姓名） 现阶段（投标截止时间之前）没有担任</w:t>
      </w:r>
      <w:r>
        <w:rPr>
          <w:rFonts w:ascii="Times New Roman" w:hAnsi="Times New Roman" w:eastAsia="宋体" w:cs="宋体"/>
          <w:spacing w:val="-7"/>
          <w:sz w:val="21"/>
          <w:szCs w:val="21"/>
          <w:highlight w:val="none"/>
        </w:rPr>
        <w:t>其他在</w:t>
      </w:r>
      <w:r>
        <w:rPr>
          <w:rFonts w:ascii="Times New Roman" w:hAnsi="Times New Roman" w:eastAsia="宋体" w:cs="宋体"/>
          <w:spacing w:val="-2"/>
          <w:sz w:val="21"/>
          <w:szCs w:val="21"/>
          <w:highlight w:val="none"/>
        </w:rPr>
        <w:t>施建设工程项目的项目经理。</w:t>
      </w:r>
    </w:p>
    <w:p w14:paraId="5E861AD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根据《注册建造师执业管理办法（试行）》第九条规定“注册建造师不得同时担任两个 及以上建设工程施工项目负责人”，第十条规定“注册建造师担任施工项目负责人期间原则上不得更换”。我方拟派项目经理的能够参加本工程的投标是基于以下理由：</w:t>
      </w:r>
    </w:p>
    <w:p w14:paraId="7F81DDF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 拟派项目经理无在建工程。</w:t>
      </w:r>
    </w:p>
    <w:p w14:paraId="72AC8E5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 拟派项目经理存在《注册建造师执业管理办法（试行）》第九条规定的下列情形：</w:t>
      </w:r>
    </w:p>
    <w:p w14:paraId="1BB400A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□同一工程相邻分段发包或分期施工的 ;</w:t>
      </w:r>
    </w:p>
    <w:p w14:paraId="2B3BF5D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□合同约定的工程验收合格的；</w:t>
      </w:r>
    </w:p>
    <w:p w14:paraId="65ACFBF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□因非承包方原因致使工程项目停工超过 120 天（含），经建设单位同意的。</w:t>
      </w:r>
    </w:p>
    <w:p w14:paraId="5B0B7C3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 拟派项目经理担任其他施工项目负责人期间因下列原因进行了更换，并办理书面交接手续：</w:t>
      </w:r>
    </w:p>
    <w:p w14:paraId="30C7E7C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□发包方与注册建造师受聘企业已解除承包合同的；</w:t>
      </w:r>
    </w:p>
    <w:p w14:paraId="4479D31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□发包方同意更换项目负责人的；</w:t>
      </w:r>
    </w:p>
    <w:p w14:paraId="14C03E6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□因不可抗力等特殊情况必须更换项目负责人的。</w:t>
      </w:r>
    </w:p>
    <w:p w14:paraId="1106812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我方保证上述信息的真实性和准确性， 并承担相应的法律责任。</w:t>
      </w:r>
    </w:p>
    <w:p w14:paraId="5801846B">
      <w:pPr>
        <w:keepNext w:val="0"/>
        <w:keepLines w:val="0"/>
        <w:pageBreakBefore w:val="0"/>
        <w:widowControl/>
        <w:kinsoku w:val="0"/>
        <w:wordWrap/>
        <w:overflowPunct/>
        <w:topLinePunct w:val="0"/>
        <w:autoSpaceDE w:val="0"/>
        <w:autoSpaceDN w:val="0"/>
        <w:bidi w:val="0"/>
        <w:adjustRightInd w:val="0"/>
        <w:snapToGrid w:val="0"/>
        <w:spacing w:line="360" w:lineRule="auto"/>
        <w:ind w:firstLine="416" w:firstLineChars="200"/>
        <w:textAlignment w:val="baseline"/>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特此承诺</w:t>
      </w:r>
    </w:p>
    <w:p w14:paraId="49C2EE6F">
      <w:pPr>
        <w:pStyle w:val="5"/>
        <w:spacing w:line="417" w:lineRule="auto"/>
        <w:rPr>
          <w:rFonts w:ascii="Times New Roman" w:hAnsi="Times New Roman"/>
          <w:highlight w:val="none"/>
        </w:rPr>
      </w:pPr>
    </w:p>
    <w:p w14:paraId="76339E80">
      <w:pPr>
        <w:spacing w:before="69" w:line="359" w:lineRule="auto"/>
        <w:ind w:right="7"/>
        <w:jc w:val="right"/>
        <w:rPr>
          <w:rFonts w:ascii="Times New Roman" w:hAnsi="Times New Roman" w:eastAsia="宋体" w:cs="宋体"/>
          <w:sz w:val="21"/>
          <w:szCs w:val="21"/>
          <w:highlight w:val="none"/>
        </w:rPr>
      </w:pPr>
      <w:r>
        <w:rPr>
          <w:rFonts w:ascii="Times New Roman" w:hAnsi="Times New Roman" w:eastAsia="宋体" w:cs="宋体"/>
          <w:spacing w:val="-24"/>
          <w:sz w:val="21"/>
          <w:szCs w:val="21"/>
          <w:highlight w:val="none"/>
        </w:rPr>
        <w:t>投标人</w:t>
      </w:r>
      <w:r>
        <w:rPr>
          <w:rFonts w:ascii="Times New Roman" w:hAnsi="Times New Roman" w:eastAsia="宋体" w:cs="宋体"/>
          <w:spacing w:val="3"/>
          <w:sz w:val="21"/>
          <w:szCs w:val="21"/>
          <w:highlight w:val="none"/>
        </w:rPr>
        <w:t>：</w:t>
      </w:r>
      <w:r>
        <w:rPr>
          <w:rFonts w:ascii="Times New Roman" w:hAnsi="Times New Roman" w:eastAsia="宋体" w:cs="宋体"/>
          <w:spacing w:val="9"/>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48"/>
          <w:sz w:val="21"/>
          <w:szCs w:val="21"/>
          <w:highlight w:val="none"/>
        </w:rPr>
        <w:t xml:space="preserve"> </w:t>
      </w:r>
      <w:r>
        <w:rPr>
          <w:rFonts w:ascii="Times New Roman" w:hAnsi="Times New Roman" w:eastAsia="宋体" w:cs="宋体"/>
          <w:spacing w:val="3"/>
          <w:sz w:val="21"/>
          <w:szCs w:val="21"/>
          <w:highlight w:val="none"/>
        </w:rPr>
        <w:t>（</w:t>
      </w:r>
      <w:r>
        <w:rPr>
          <w:rFonts w:ascii="Times New Roman" w:hAnsi="Times New Roman" w:eastAsia="宋体" w:cs="宋体"/>
          <w:spacing w:val="-24"/>
          <w:sz w:val="21"/>
          <w:szCs w:val="21"/>
          <w:highlight w:val="none"/>
        </w:rPr>
        <w:t>盖单位章）</w:t>
      </w:r>
    </w:p>
    <w:p w14:paraId="489CB762">
      <w:pPr>
        <w:spacing w:before="1" w:line="219" w:lineRule="auto"/>
        <w:ind w:right="11"/>
        <w:jc w:val="right"/>
        <w:rPr>
          <w:rFonts w:ascii="Times New Roman" w:hAnsi="Times New Roman" w:eastAsia="宋体" w:cs="宋体"/>
          <w:sz w:val="21"/>
          <w:szCs w:val="21"/>
          <w:highlight w:val="none"/>
        </w:rPr>
      </w:pPr>
      <w:r>
        <w:rPr>
          <w:rFonts w:ascii="Times New Roman" w:hAnsi="Times New Roman" w:eastAsia="宋体" w:cs="宋体"/>
          <w:spacing w:val="-13"/>
          <w:sz w:val="21"/>
          <w:szCs w:val="21"/>
          <w:highlight w:val="none"/>
        </w:rPr>
        <w:t>法定代表人或授权委托人</w:t>
      </w:r>
      <w:r>
        <w:rPr>
          <w:rFonts w:ascii="Times New Roman" w:hAnsi="Times New Roman" w:eastAsia="宋体" w:cs="宋体"/>
          <w:spacing w:val="3"/>
          <w:sz w:val="21"/>
          <w:szCs w:val="21"/>
          <w:highlight w:val="none"/>
        </w:rPr>
        <w:t>：</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48"/>
          <w:sz w:val="21"/>
          <w:szCs w:val="21"/>
          <w:highlight w:val="none"/>
        </w:rPr>
        <w:t xml:space="preserve"> </w:t>
      </w:r>
      <w:r>
        <w:rPr>
          <w:rFonts w:ascii="Times New Roman" w:hAnsi="Times New Roman" w:eastAsia="宋体" w:cs="宋体"/>
          <w:spacing w:val="3"/>
          <w:sz w:val="21"/>
          <w:szCs w:val="21"/>
          <w:highlight w:val="none"/>
        </w:rPr>
        <w:t>（</w:t>
      </w:r>
      <w:r>
        <w:rPr>
          <w:rFonts w:ascii="Times New Roman" w:hAnsi="Times New Roman" w:eastAsia="宋体" w:cs="宋体"/>
          <w:spacing w:val="-13"/>
          <w:sz w:val="21"/>
          <w:szCs w:val="21"/>
          <w:highlight w:val="none"/>
        </w:rPr>
        <w:t>签章）</w:t>
      </w:r>
    </w:p>
    <w:p w14:paraId="42252F99">
      <w:pPr>
        <w:tabs>
          <w:tab w:val="left" w:pos="6017"/>
        </w:tabs>
        <w:spacing w:before="158" w:line="221" w:lineRule="auto"/>
        <w:ind w:left="4965"/>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22"/>
          <w:sz w:val="21"/>
          <w:szCs w:val="21"/>
          <w:highlight w:val="none"/>
        </w:rPr>
        <w:t>年</w:t>
      </w:r>
      <w:r>
        <w:rPr>
          <w:rFonts w:ascii="Times New Roman" w:hAnsi="Times New Roman" w:eastAsia="宋体" w:cs="宋体"/>
          <w:spacing w:val="-10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22"/>
          <w:sz w:val="21"/>
          <w:szCs w:val="21"/>
          <w:highlight w:val="none"/>
        </w:rPr>
        <w:t>月</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22"/>
          <w:sz w:val="21"/>
          <w:szCs w:val="21"/>
          <w:highlight w:val="none"/>
        </w:rPr>
        <w:t>日</w:t>
      </w:r>
    </w:p>
    <w:p w14:paraId="321375F5">
      <w:pPr>
        <w:spacing w:line="221" w:lineRule="auto"/>
        <w:rPr>
          <w:rFonts w:ascii="Times New Roman" w:hAnsi="Times New Roman" w:eastAsia="宋体" w:cs="宋体"/>
          <w:sz w:val="21"/>
          <w:szCs w:val="21"/>
          <w:highlight w:val="none"/>
        </w:rPr>
        <w:sectPr>
          <w:footerReference r:id="rId10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E2FDA2C">
      <w:pPr>
        <w:pStyle w:val="5"/>
        <w:spacing w:line="257" w:lineRule="auto"/>
        <w:rPr>
          <w:rFonts w:ascii="Times New Roman" w:hAnsi="Times New Roman"/>
          <w:highlight w:val="none"/>
        </w:rPr>
      </w:pPr>
    </w:p>
    <w:p w14:paraId="68EAECDF">
      <w:pPr>
        <w:pStyle w:val="5"/>
        <w:spacing w:line="257" w:lineRule="auto"/>
        <w:rPr>
          <w:rFonts w:ascii="Times New Roman" w:hAnsi="Times New Roman"/>
          <w:highlight w:val="none"/>
        </w:rPr>
      </w:pPr>
    </w:p>
    <w:p w14:paraId="29B3053F">
      <w:pPr>
        <w:pStyle w:val="5"/>
        <w:spacing w:line="257" w:lineRule="auto"/>
        <w:rPr>
          <w:rFonts w:ascii="Times New Roman" w:hAnsi="Times New Roman"/>
          <w:highlight w:val="none"/>
        </w:rPr>
      </w:pPr>
    </w:p>
    <w:p w14:paraId="1FEED0C7">
      <w:pPr>
        <w:pStyle w:val="5"/>
        <w:spacing w:line="257" w:lineRule="auto"/>
        <w:rPr>
          <w:rFonts w:ascii="Times New Roman" w:hAnsi="Times New Roman"/>
          <w:highlight w:val="none"/>
        </w:rPr>
      </w:pPr>
    </w:p>
    <w:p w14:paraId="2EE5AC6E">
      <w:pPr>
        <w:spacing w:before="88" w:line="224" w:lineRule="auto"/>
        <w:ind w:left="1959"/>
        <w:rPr>
          <w:rFonts w:ascii="Times New Roman" w:hAnsi="Times New Roman" w:eastAsia="黑体" w:cs="黑体"/>
          <w:sz w:val="27"/>
          <w:szCs w:val="27"/>
          <w:highlight w:val="none"/>
        </w:rPr>
      </w:pPr>
      <w:bookmarkStart w:id="1505" w:name="bookmark314"/>
      <w:bookmarkEnd w:id="1505"/>
      <w:bookmarkStart w:id="1506" w:name="bookmark313"/>
      <w:bookmarkEnd w:id="1506"/>
      <w:r>
        <w:rPr>
          <w:rFonts w:ascii="Times New Roman" w:hAnsi="Times New Roman" w:eastAsia="黑体" w:cs="黑体"/>
          <w:spacing w:val="6"/>
          <w:sz w:val="27"/>
          <w:szCs w:val="27"/>
          <w:highlight w:val="none"/>
        </w:rPr>
        <w:t>（四）其他主要项目管理人员简历表</w:t>
      </w:r>
    </w:p>
    <w:p w14:paraId="47FCBC13">
      <w:pPr>
        <w:spacing w:before="20"/>
        <w:rPr>
          <w:rFonts w:ascii="Times New Roman" w:hAnsi="Times New Roman"/>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0"/>
        <w:gridCol w:w="2654"/>
        <w:gridCol w:w="1684"/>
        <w:gridCol w:w="2663"/>
      </w:tblGrid>
      <w:tr w14:paraId="61BC7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72" w:hRule="atLeast"/>
        </w:trPr>
        <w:tc>
          <w:tcPr>
            <w:tcW w:w="1310" w:type="dxa"/>
            <w:vAlign w:val="top"/>
          </w:tcPr>
          <w:p w14:paraId="49600D40">
            <w:pPr>
              <w:pStyle w:val="18"/>
              <w:spacing w:before="91" w:line="231" w:lineRule="auto"/>
              <w:ind w:left="250" w:right="224" w:firstLine="16"/>
              <w:rPr>
                <w:rFonts w:ascii="Times New Roman" w:hAnsi="Times New Roman"/>
                <w:highlight w:val="none"/>
              </w:rPr>
            </w:pPr>
            <w:r>
              <w:rPr>
                <w:rFonts w:ascii="Times New Roman" w:hAnsi="Times New Roman"/>
                <w:spacing w:val="-7"/>
                <w:highlight w:val="none"/>
              </w:rPr>
              <w:t>岗位名称</w:t>
            </w:r>
            <w:r>
              <w:rPr>
                <w:rFonts w:ascii="Times New Roman" w:hAnsi="Times New Roman"/>
                <w:highlight w:val="none"/>
              </w:rPr>
              <w:t xml:space="preserve"> </w:t>
            </w:r>
            <w:r>
              <w:rPr>
                <w:rFonts w:ascii="Times New Roman" w:hAnsi="Times New Roman"/>
                <w:spacing w:val="-5"/>
                <w:highlight w:val="none"/>
              </w:rPr>
              <w:t>（职务）</w:t>
            </w:r>
          </w:p>
        </w:tc>
        <w:tc>
          <w:tcPr>
            <w:tcW w:w="7001" w:type="dxa"/>
            <w:gridSpan w:val="3"/>
            <w:vAlign w:val="top"/>
          </w:tcPr>
          <w:p w14:paraId="43959E10">
            <w:pPr>
              <w:rPr>
                <w:rFonts w:ascii="Times New Roman" w:hAnsi="Times New Roman"/>
                <w:sz w:val="21"/>
                <w:highlight w:val="none"/>
              </w:rPr>
            </w:pPr>
          </w:p>
        </w:tc>
      </w:tr>
      <w:tr w14:paraId="58E72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310" w:type="dxa"/>
            <w:vAlign w:val="top"/>
          </w:tcPr>
          <w:p w14:paraId="5D246195">
            <w:pPr>
              <w:pStyle w:val="18"/>
              <w:spacing w:before="221" w:line="221" w:lineRule="auto"/>
              <w:ind w:left="243"/>
              <w:rPr>
                <w:rFonts w:ascii="Times New Roman" w:hAnsi="Times New Roman"/>
                <w:highlight w:val="none"/>
              </w:rPr>
            </w:pPr>
            <w:r>
              <w:rPr>
                <w:rFonts w:ascii="Times New Roman" w:hAnsi="Times New Roman"/>
                <w:spacing w:val="-4"/>
                <w:highlight w:val="none"/>
              </w:rPr>
              <w:t>姓</w:t>
            </w:r>
            <w:r>
              <w:rPr>
                <w:rFonts w:ascii="Times New Roman" w:hAnsi="Times New Roman"/>
                <w:spacing w:val="3"/>
                <w:highlight w:val="none"/>
              </w:rPr>
              <w:t xml:space="preserve">    </w:t>
            </w:r>
            <w:r>
              <w:rPr>
                <w:rFonts w:ascii="Times New Roman" w:hAnsi="Times New Roman"/>
                <w:spacing w:val="-4"/>
                <w:highlight w:val="none"/>
              </w:rPr>
              <w:t>名</w:t>
            </w:r>
          </w:p>
        </w:tc>
        <w:tc>
          <w:tcPr>
            <w:tcW w:w="2654" w:type="dxa"/>
            <w:vAlign w:val="top"/>
          </w:tcPr>
          <w:p w14:paraId="4CC5D511">
            <w:pPr>
              <w:rPr>
                <w:rFonts w:ascii="Times New Roman" w:hAnsi="Times New Roman"/>
                <w:sz w:val="21"/>
                <w:highlight w:val="none"/>
              </w:rPr>
            </w:pPr>
          </w:p>
        </w:tc>
        <w:tc>
          <w:tcPr>
            <w:tcW w:w="1684" w:type="dxa"/>
            <w:vAlign w:val="top"/>
          </w:tcPr>
          <w:p w14:paraId="0682FFDD">
            <w:pPr>
              <w:pStyle w:val="18"/>
              <w:spacing w:before="221" w:line="221" w:lineRule="auto"/>
              <w:ind w:left="429"/>
              <w:rPr>
                <w:rFonts w:ascii="Times New Roman" w:hAnsi="Times New Roman"/>
                <w:highlight w:val="none"/>
              </w:rPr>
            </w:pPr>
            <w:r>
              <w:rPr>
                <w:rFonts w:ascii="Times New Roman" w:hAnsi="Times New Roman"/>
                <w:spacing w:val="-4"/>
                <w:highlight w:val="none"/>
              </w:rPr>
              <w:t>年</w:t>
            </w:r>
            <w:r>
              <w:rPr>
                <w:rFonts w:ascii="Times New Roman" w:hAnsi="Times New Roman"/>
                <w:spacing w:val="2"/>
                <w:highlight w:val="none"/>
              </w:rPr>
              <w:t xml:space="preserve">    </w:t>
            </w:r>
            <w:r>
              <w:rPr>
                <w:rFonts w:ascii="Times New Roman" w:hAnsi="Times New Roman"/>
                <w:spacing w:val="-4"/>
                <w:highlight w:val="none"/>
              </w:rPr>
              <w:t>龄</w:t>
            </w:r>
          </w:p>
        </w:tc>
        <w:tc>
          <w:tcPr>
            <w:tcW w:w="2663" w:type="dxa"/>
            <w:vAlign w:val="top"/>
          </w:tcPr>
          <w:p w14:paraId="3DB5FDD2">
            <w:pPr>
              <w:rPr>
                <w:rFonts w:ascii="Times New Roman" w:hAnsi="Times New Roman"/>
                <w:sz w:val="21"/>
                <w:highlight w:val="none"/>
              </w:rPr>
            </w:pPr>
          </w:p>
        </w:tc>
      </w:tr>
      <w:tr w14:paraId="2D576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310" w:type="dxa"/>
            <w:vAlign w:val="top"/>
          </w:tcPr>
          <w:p w14:paraId="20CD19E6">
            <w:pPr>
              <w:pStyle w:val="18"/>
              <w:spacing w:before="222" w:line="221" w:lineRule="auto"/>
              <w:ind w:left="246"/>
              <w:rPr>
                <w:rFonts w:ascii="Times New Roman" w:hAnsi="Times New Roman"/>
                <w:highlight w:val="none"/>
              </w:rPr>
            </w:pPr>
            <w:r>
              <w:rPr>
                <w:rFonts w:ascii="Times New Roman" w:hAnsi="Times New Roman"/>
                <w:spacing w:val="-5"/>
                <w:highlight w:val="none"/>
              </w:rPr>
              <w:t>性</w:t>
            </w:r>
            <w:r>
              <w:rPr>
                <w:rFonts w:ascii="Times New Roman" w:hAnsi="Times New Roman"/>
                <w:spacing w:val="3"/>
                <w:highlight w:val="none"/>
              </w:rPr>
              <w:t xml:space="preserve">    </w:t>
            </w:r>
            <w:r>
              <w:rPr>
                <w:rFonts w:ascii="Times New Roman" w:hAnsi="Times New Roman"/>
                <w:spacing w:val="-5"/>
                <w:highlight w:val="none"/>
              </w:rPr>
              <w:t>别</w:t>
            </w:r>
          </w:p>
        </w:tc>
        <w:tc>
          <w:tcPr>
            <w:tcW w:w="2654" w:type="dxa"/>
            <w:vAlign w:val="top"/>
          </w:tcPr>
          <w:p w14:paraId="0A29BED7">
            <w:pPr>
              <w:rPr>
                <w:rFonts w:ascii="Times New Roman" w:hAnsi="Times New Roman"/>
                <w:sz w:val="21"/>
                <w:highlight w:val="none"/>
              </w:rPr>
            </w:pPr>
          </w:p>
        </w:tc>
        <w:tc>
          <w:tcPr>
            <w:tcW w:w="1684" w:type="dxa"/>
            <w:vAlign w:val="top"/>
          </w:tcPr>
          <w:p w14:paraId="5BA87045">
            <w:pPr>
              <w:pStyle w:val="18"/>
              <w:spacing w:before="221" w:line="221" w:lineRule="auto"/>
              <w:ind w:left="432"/>
              <w:rPr>
                <w:rFonts w:ascii="Times New Roman" w:hAnsi="Times New Roman"/>
                <w:highlight w:val="none"/>
              </w:rPr>
            </w:pPr>
            <w:r>
              <w:rPr>
                <w:rFonts w:ascii="Times New Roman" w:hAnsi="Times New Roman"/>
                <w:spacing w:val="-2"/>
                <w:highlight w:val="none"/>
              </w:rPr>
              <w:t>毕业学校</w:t>
            </w:r>
          </w:p>
        </w:tc>
        <w:tc>
          <w:tcPr>
            <w:tcW w:w="2663" w:type="dxa"/>
            <w:vAlign w:val="top"/>
          </w:tcPr>
          <w:p w14:paraId="49D4DA91">
            <w:pPr>
              <w:rPr>
                <w:rFonts w:ascii="Times New Roman" w:hAnsi="Times New Roman"/>
                <w:sz w:val="21"/>
                <w:highlight w:val="none"/>
              </w:rPr>
            </w:pPr>
          </w:p>
        </w:tc>
      </w:tr>
      <w:tr w14:paraId="79EC7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310" w:type="dxa"/>
            <w:vAlign w:val="top"/>
          </w:tcPr>
          <w:p w14:paraId="6823BE33">
            <w:pPr>
              <w:pStyle w:val="18"/>
              <w:spacing w:before="223" w:line="221" w:lineRule="auto"/>
              <w:ind w:left="142"/>
              <w:rPr>
                <w:rFonts w:ascii="Times New Roman" w:hAnsi="Times New Roman"/>
                <w:highlight w:val="none"/>
              </w:rPr>
            </w:pPr>
            <w:r>
              <w:rPr>
                <w:rFonts w:ascii="Times New Roman" w:hAnsi="Times New Roman"/>
                <w:spacing w:val="-2"/>
                <w:highlight w:val="none"/>
              </w:rPr>
              <w:t>学历和专业</w:t>
            </w:r>
          </w:p>
        </w:tc>
        <w:tc>
          <w:tcPr>
            <w:tcW w:w="2654" w:type="dxa"/>
            <w:vAlign w:val="top"/>
          </w:tcPr>
          <w:p w14:paraId="7560ECCB">
            <w:pPr>
              <w:rPr>
                <w:rFonts w:ascii="Times New Roman" w:hAnsi="Times New Roman"/>
                <w:sz w:val="21"/>
                <w:highlight w:val="none"/>
              </w:rPr>
            </w:pPr>
          </w:p>
        </w:tc>
        <w:tc>
          <w:tcPr>
            <w:tcW w:w="1684" w:type="dxa"/>
            <w:vAlign w:val="top"/>
          </w:tcPr>
          <w:p w14:paraId="5D328375">
            <w:pPr>
              <w:pStyle w:val="18"/>
              <w:spacing w:before="223" w:line="221" w:lineRule="auto"/>
              <w:ind w:left="432"/>
              <w:rPr>
                <w:rFonts w:ascii="Times New Roman" w:hAnsi="Times New Roman"/>
                <w:highlight w:val="none"/>
              </w:rPr>
            </w:pPr>
            <w:r>
              <w:rPr>
                <w:rFonts w:ascii="Times New Roman" w:hAnsi="Times New Roman"/>
                <w:spacing w:val="-2"/>
                <w:highlight w:val="none"/>
              </w:rPr>
              <w:t>毕业时间</w:t>
            </w:r>
          </w:p>
        </w:tc>
        <w:tc>
          <w:tcPr>
            <w:tcW w:w="2663" w:type="dxa"/>
            <w:vAlign w:val="top"/>
          </w:tcPr>
          <w:p w14:paraId="135493C8">
            <w:pPr>
              <w:rPr>
                <w:rFonts w:ascii="Times New Roman" w:hAnsi="Times New Roman"/>
                <w:sz w:val="21"/>
                <w:highlight w:val="none"/>
              </w:rPr>
            </w:pPr>
          </w:p>
        </w:tc>
      </w:tr>
      <w:tr w14:paraId="6FAF8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310" w:type="dxa"/>
            <w:vAlign w:val="top"/>
          </w:tcPr>
          <w:p w14:paraId="33600BBB">
            <w:pPr>
              <w:pStyle w:val="18"/>
              <w:spacing w:before="88" w:line="231" w:lineRule="auto"/>
              <w:ind w:left="463" w:right="171" w:hanging="273"/>
              <w:rPr>
                <w:rFonts w:ascii="Times New Roman" w:hAnsi="Times New Roman"/>
                <w:highlight w:val="none"/>
              </w:rPr>
            </w:pPr>
            <w:r>
              <w:rPr>
                <w:rFonts w:ascii="Times New Roman" w:hAnsi="Times New Roman"/>
                <w:spacing w:val="-1"/>
                <w:highlight w:val="none"/>
              </w:rPr>
              <w:t>执业/岗位</w:t>
            </w:r>
            <w:r>
              <w:rPr>
                <w:rFonts w:ascii="Times New Roman" w:hAnsi="Times New Roman"/>
                <w:spacing w:val="1"/>
                <w:highlight w:val="none"/>
              </w:rPr>
              <w:t xml:space="preserve"> </w:t>
            </w:r>
            <w:r>
              <w:rPr>
                <w:rFonts w:ascii="Times New Roman" w:hAnsi="Times New Roman"/>
                <w:spacing w:val="-4"/>
                <w:highlight w:val="none"/>
              </w:rPr>
              <w:t>资格</w:t>
            </w:r>
          </w:p>
        </w:tc>
        <w:tc>
          <w:tcPr>
            <w:tcW w:w="2654" w:type="dxa"/>
            <w:vAlign w:val="top"/>
          </w:tcPr>
          <w:p w14:paraId="5661D62D">
            <w:pPr>
              <w:rPr>
                <w:rFonts w:ascii="Times New Roman" w:hAnsi="Times New Roman"/>
                <w:sz w:val="21"/>
                <w:highlight w:val="none"/>
              </w:rPr>
            </w:pPr>
          </w:p>
        </w:tc>
        <w:tc>
          <w:tcPr>
            <w:tcW w:w="1684" w:type="dxa"/>
            <w:vAlign w:val="top"/>
          </w:tcPr>
          <w:p w14:paraId="7E802421">
            <w:pPr>
              <w:pStyle w:val="18"/>
              <w:spacing w:before="228" w:line="221" w:lineRule="auto"/>
              <w:ind w:left="429"/>
              <w:rPr>
                <w:rFonts w:ascii="Times New Roman" w:hAnsi="Times New Roman"/>
                <w:highlight w:val="none"/>
              </w:rPr>
            </w:pPr>
            <w:r>
              <w:rPr>
                <w:rFonts w:ascii="Times New Roman" w:hAnsi="Times New Roman"/>
                <w:spacing w:val="-1"/>
                <w:highlight w:val="none"/>
              </w:rPr>
              <w:t>专业职称</w:t>
            </w:r>
          </w:p>
        </w:tc>
        <w:tc>
          <w:tcPr>
            <w:tcW w:w="2663" w:type="dxa"/>
            <w:vAlign w:val="top"/>
          </w:tcPr>
          <w:p w14:paraId="6E31A46A">
            <w:pPr>
              <w:rPr>
                <w:rFonts w:ascii="Times New Roman" w:hAnsi="Times New Roman"/>
                <w:sz w:val="21"/>
                <w:highlight w:val="none"/>
              </w:rPr>
            </w:pPr>
          </w:p>
        </w:tc>
      </w:tr>
      <w:tr w14:paraId="1FE4A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310" w:type="dxa"/>
            <w:vAlign w:val="top"/>
          </w:tcPr>
          <w:p w14:paraId="080B61DC">
            <w:pPr>
              <w:pStyle w:val="18"/>
              <w:spacing w:before="89" w:line="230" w:lineRule="auto"/>
              <w:ind w:left="242" w:right="171" w:hanging="52"/>
              <w:rPr>
                <w:rFonts w:ascii="Times New Roman" w:hAnsi="Times New Roman"/>
                <w:highlight w:val="none"/>
              </w:rPr>
            </w:pPr>
            <w:r>
              <w:rPr>
                <w:rFonts w:ascii="Times New Roman" w:hAnsi="Times New Roman"/>
                <w:spacing w:val="-1"/>
                <w:highlight w:val="none"/>
              </w:rPr>
              <w:t>执业/岗位</w:t>
            </w:r>
            <w:r>
              <w:rPr>
                <w:rFonts w:ascii="Times New Roman" w:hAnsi="Times New Roman"/>
                <w:spacing w:val="1"/>
                <w:highlight w:val="none"/>
              </w:rPr>
              <w:t xml:space="preserve"> </w:t>
            </w:r>
            <w:r>
              <w:rPr>
                <w:rFonts w:ascii="Times New Roman" w:hAnsi="Times New Roman"/>
                <w:spacing w:val="-1"/>
                <w:highlight w:val="none"/>
              </w:rPr>
              <w:t>证书编号</w:t>
            </w:r>
          </w:p>
        </w:tc>
        <w:tc>
          <w:tcPr>
            <w:tcW w:w="2654" w:type="dxa"/>
            <w:vAlign w:val="top"/>
          </w:tcPr>
          <w:p w14:paraId="1BD8E5DC">
            <w:pPr>
              <w:rPr>
                <w:rFonts w:ascii="Times New Roman" w:hAnsi="Times New Roman"/>
                <w:sz w:val="21"/>
                <w:highlight w:val="none"/>
              </w:rPr>
            </w:pPr>
          </w:p>
        </w:tc>
        <w:tc>
          <w:tcPr>
            <w:tcW w:w="1684" w:type="dxa"/>
            <w:vAlign w:val="top"/>
          </w:tcPr>
          <w:p w14:paraId="7521D4D0">
            <w:pPr>
              <w:pStyle w:val="18"/>
              <w:spacing w:before="223" w:line="221" w:lineRule="auto"/>
              <w:ind w:left="222"/>
              <w:rPr>
                <w:rFonts w:ascii="Times New Roman" w:hAnsi="Times New Roman"/>
                <w:highlight w:val="none"/>
              </w:rPr>
            </w:pPr>
            <w:r>
              <w:rPr>
                <w:rFonts w:ascii="Times New Roman" w:hAnsi="Times New Roman"/>
                <w:spacing w:val="-1"/>
                <w:highlight w:val="none"/>
              </w:rPr>
              <w:t>专业工作年限</w:t>
            </w:r>
          </w:p>
        </w:tc>
        <w:tc>
          <w:tcPr>
            <w:tcW w:w="2663" w:type="dxa"/>
            <w:vAlign w:val="top"/>
          </w:tcPr>
          <w:p w14:paraId="7C8D4824">
            <w:pPr>
              <w:rPr>
                <w:rFonts w:ascii="Times New Roman" w:hAnsi="Times New Roman"/>
                <w:sz w:val="21"/>
                <w:highlight w:val="none"/>
              </w:rPr>
            </w:pPr>
          </w:p>
        </w:tc>
      </w:tr>
      <w:tr w14:paraId="2843F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8" w:hRule="atLeast"/>
        </w:trPr>
        <w:tc>
          <w:tcPr>
            <w:tcW w:w="1310" w:type="dxa"/>
            <w:textDirection w:val="tbRlV"/>
            <w:vAlign w:val="top"/>
          </w:tcPr>
          <w:p w14:paraId="167CEFBC">
            <w:pPr>
              <w:spacing w:line="358" w:lineRule="auto"/>
              <w:rPr>
                <w:rFonts w:ascii="Times New Roman" w:hAnsi="Times New Roman"/>
                <w:sz w:val="21"/>
                <w:highlight w:val="none"/>
              </w:rPr>
            </w:pPr>
          </w:p>
          <w:p w14:paraId="702CF71D">
            <w:pPr>
              <w:pStyle w:val="18"/>
              <w:spacing w:before="71" w:line="210" w:lineRule="auto"/>
              <w:ind w:left="1126"/>
              <w:rPr>
                <w:rFonts w:ascii="Times New Roman" w:hAnsi="Times New Roman"/>
                <w:highlight w:val="none"/>
              </w:rPr>
            </w:pPr>
            <w:r>
              <w:rPr>
                <w:rFonts w:ascii="Times New Roman" w:hAnsi="Times New Roman"/>
                <w:spacing w:val="1"/>
                <w:highlight w:val="none"/>
              </w:rPr>
              <w:t>主</w:t>
            </w:r>
            <w:r>
              <w:rPr>
                <w:rFonts w:ascii="Times New Roman" w:hAnsi="Times New Roman"/>
                <w:spacing w:val="-46"/>
                <w:highlight w:val="none"/>
              </w:rPr>
              <w:t xml:space="preserve"> </w:t>
            </w:r>
            <w:r>
              <w:rPr>
                <w:rFonts w:ascii="Times New Roman" w:hAnsi="Times New Roman"/>
                <w:spacing w:val="1"/>
                <w:highlight w:val="none"/>
              </w:rPr>
              <w:t>要</w:t>
            </w:r>
            <w:r>
              <w:rPr>
                <w:rFonts w:ascii="Times New Roman" w:hAnsi="Times New Roman"/>
                <w:spacing w:val="-42"/>
                <w:highlight w:val="none"/>
              </w:rPr>
              <w:t xml:space="preserve"> </w:t>
            </w:r>
            <w:r>
              <w:rPr>
                <w:rFonts w:ascii="Times New Roman" w:hAnsi="Times New Roman"/>
                <w:spacing w:val="1"/>
                <w:highlight w:val="none"/>
              </w:rPr>
              <w:t>工</w:t>
            </w:r>
            <w:r>
              <w:rPr>
                <w:rFonts w:ascii="Times New Roman" w:hAnsi="Times New Roman"/>
                <w:spacing w:val="-43"/>
                <w:highlight w:val="none"/>
              </w:rPr>
              <w:t xml:space="preserve"> </w:t>
            </w:r>
            <w:r>
              <w:rPr>
                <w:rFonts w:ascii="Times New Roman" w:hAnsi="Times New Roman"/>
                <w:spacing w:val="1"/>
                <w:highlight w:val="none"/>
              </w:rPr>
              <w:t>作</w:t>
            </w:r>
            <w:r>
              <w:rPr>
                <w:rFonts w:ascii="Times New Roman" w:hAnsi="Times New Roman"/>
                <w:spacing w:val="-47"/>
                <w:highlight w:val="none"/>
              </w:rPr>
              <w:t xml:space="preserve"> </w:t>
            </w:r>
            <w:r>
              <w:rPr>
                <w:rFonts w:ascii="Times New Roman" w:hAnsi="Times New Roman"/>
                <w:spacing w:val="1"/>
                <w:highlight w:val="none"/>
              </w:rPr>
              <w:t>业</w:t>
            </w:r>
            <w:r>
              <w:rPr>
                <w:rFonts w:ascii="Times New Roman" w:hAnsi="Times New Roman"/>
                <w:spacing w:val="-43"/>
                <w:highlight w:val="none"/>
              </w:rPr>
              <w:t xml:space="preserve"> </w:t>
            </w:r>
            <w:r>
              <w:rPr>
                <w:rFonts w:ascii="Times New Roman" w:hAnsi="Times New Roman"/>
                <w:spacing w:val="1"/>
                <w:highlight w:val="none"/>
              </w:rPr>
              <w:t>绩</w:t>
            </w:r>
            <w:r>
              <w:rPr>
                <w:rFonts w:ascii="Times New Roman" w:hAnsi="Times New Roman"/>
                <w:spacing w:val="-43"/>
                <w:highlight w:val="none"/>
              </w:rPr>
              <w:t xml:space="preserve"> </w:t>
            </w:r>
            <w:r>
              <w:rPr>
                <w:rFonts w:ascii="Times New Roman" w:hAnsi="Times New Roman"/>
                <w:spacing w:val="1"/>
                <w:highlight w:val="none"/>
              </w:rPr>
              <w:t>及</w:t>
            </w:r>
            <w:r>
              <w:rPr>
                <w:rFonts w:ascii="Times New Roman" w:hAnsi="Times New Roman"/>
                <w:spacing w:val="-42"/>
                <w:highlight w:val="none"/>
              </w:rPr>
              <w:t xml:space="preserve"> </w:t>
            </w:r>
            <w:r>
              <w:rPr>
                <w:rFonts w:ascii="Times New Roman" w:hAnsi="Times New Roman"/>
                <w:spacing w:val="1"/>
                <w:highlight w:val="none"/>
              </w:rPr>
              <w:t>担</w:t>
            </w:r>
            <w:r>
              <w:rPr>
                <w:rFonts w:ascii="Times New Roman" w:hAnsi="Times New Roman"/>
                <w:spacing w:val="-48"/>
                <w:highlight w:val="none"/>
              </w:rPr>
              <w:t xml:space="preserve"> </w:t>
            </w:r>
            <w:r>
              <w:rPr>
                <w:rFonts w:ascii="Times New Roman" w:hAnsi="Times New Roman"/>
                <w:spacing w:val="1"/>
                <w:highlight w:val="none"/>
              </w:rPr>
              <w:t>任</w:t>
            </w:r>
            <w:r>
              <w:rPr>
                <w:rFonts w:ascii="Times New Roman" w:hAnsi="Times New Roman"/>
                <w:spacing w:val="-42"/>
                <w:highlight w:val="none"/>
              </w:rPr>
              <w:t xml:space="preserve"> </w:t>
            </w:r>
            <w:r>
              <w:rPr>
                <w:rFonts w:ascii="Times New Roman" w:hAnsi="Times New Roman"/>
                <w:spacing w:val="1"/>
                <w:highlight w:val="none"/>
              </w:rPr>
              <w:t>的</w:t>
            </w:r>
            <w:r>
              <w:rPr>
                <w:rFonts w:ascii="Times New Roman" w:hAnsi="Times New Roman"/>
                <w:spacing w:val="-42"/>
                <w:highlight w:val="none"/>
              </w:rPr>
              <w:t xml:space="preserve"> </w:t>
            </w:r>
            <w:r>
              <w:rPr>
                <w:rFonts w:ascii="Times New Roman" w:hAnsi="Times New Roman"/>
                <w:spacing w:val="1"/>
                <w:highlight w:val="none"/>
              </w:rPr>
              <w:t>主</w:t>
            </w:r>
            <w:r>
              <w:rPr>
                <w:rFonts w:ascii="Times New Roman" w:hAnsi="Times New Roman"/>
                <w:spacing w:val="-43"/>
                <w:highlight w:val="none"/>
              </w:rPr>
              <w:t xml:space="preserve"> </w:t>
            </w:r>
            <w:r>
              <w:rPr>
                <w:rFonts w:ascii="Times New Roman" w:hAnsi="Times New Roman"/>
                <w:spacing w:val="1"/>
                <w:highlight w:val="none"/>
              </w:rPr>
              <w:t>要</w:t>
            </w:r>
            <w:r>
              <w:rPr>
                <w:rFonts w:ascii="Times New Roman" w:hAnsi="Times New Roman"/>
                <w:spacing w:val="-47"/>
                <w:highlight w:val="none"/>
              </w:rPr>
              <w:t xml:space="preserve"> </w:t>
            </w:r>
            <w:r>
              <w:rPr>
                <w:rFonts w:ascii="Times New Roman" w:hAnsi="Times New Roman"/>
                <w:spacing w:val="1"/>
                <w:highlight w:val="none"/>
              </w:rPr>
              <w:t>工</w:t>
            </w:r>
            <w:r>
              <w:rPr>
                <w:rFonts w:ascii="Times New Roman" w:hAnsi="Times New Roman"/>
                <w:spacing w:val="-43"/>
                <w:highlight w:val="none"/>
              </w:rPr>
              <w:t xml:space="preserve"> </w:t>
            </w:r>
            <w:r>
              <w:rPr>
                <w:rFonts w:ascii="Times New Roman" w:hAnsi="Times New Roman"/>
                <w:spacing w:val="1"/>
                <w:highlight w:val="none"/>
              </w:rPr>
              <w:t>作</w:t>
            </w:r>
          </w:p>
        </w:tc>
        <w:tc>
          <w:tcPr>
            <w:tcW w:w="7001" w:type="dxa"/>
            <w:gridSpan w:val="3"/>
            <w:vAlign w:val="top"/>
          </w:tcPr>
          <w:p w14:paraId="544B7DE8">
            <w:pPr>
              <w:rPr>
                <w:rFonts w:ascii="Times New Roman" w:hAnsi="Times New Roman"/>
                <w:sz w:val="21"/>
                <w:highlight w:val="none"/>
              </w:rPr>
            </w:pPr>
          </w:p>
        </w:tc>
      </w:tr>
    </w:tbl>
    <w:p w14:paraId="228231F0">
      <w:pPr>
        <w:spacing w:line="236" w:lineRule="auto"/>
        <w:rPr>
          <w:rFonts w:ascii="Times New Roman" w:hAnsi="Times New Roman" w:eastAsia="宋体" w:cs="宋体"/>
          <w:sz w:val="21"/>
          <w:szCs w:val="21"/>
          <w:highlight w:val="none"/>
        </w:rPr>
        <w:sectPr>
          <w:footerReference r:id="rId10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01D470D">
      <w:pPr>
        <w:pStyle w:val="5"/>
        <w:spacing w:line="255" w:lineRule="auto"/>
        <w:rPr>
          <w:rFonts w:ascii="Times New Roman" w:hAnsi="Times New Roman"/>
          <w:highlight w:val="none"/>
        </w:rPr>
      </w:pPr>
    </w:p>
    <w:p w14:paraId="4B609787">
      <w:pPr>
        <w:pStyle w:val="5"/>
        <w:spacing w:line="256" w:lineRule="auto"/>
        <w:rPr>
          <w:rFonts w:ascii="Times New Roman" w:hAnsi="Times New Roman"/>
          <w:highlight w:val="none"/>
        </w:rPr>
      </w:pPr>
    </w:p>
    <w:p w14:paraId="15E9F1CE">
      <w:pPr>
        <w:pStyle w:val="5"/>
        <w:spacing w:line="256" w:lineRule="auto"/>
        <w:rPr>
          <w:rFonts w:ascii="Times New Roman" w:hAnsi="Times New Roman"/>
          <w:highlight w:val="none"/>
        </w:rPr>
      </w:pPr>
    </w:p>
    <w:p w14:paraId="13ACC381">
      <w:pPr>
        <w:pStyle w:val="5"/>
        <w:spacing w:line="256" w:lineRule="auto"/>
        <w:rPr>
          <w:rFonts w:ascii="Times New Roman" w:hAnsi="Times New Roman"/>
          <w:highlight w:val="none"/>
        </w:rPr>
      </w:pPr>
    </w:p>
    <w:p w14:paraId="70C8E202">
      <w:pPr>
        <w:spacing w:before="88" w:line="436" w:lineRule="exact"/>
        <w:ind w:left="3054"/>
        <w:rPr>
          <w:rFonts w:ascii="Times New Roman" w:hAnsi="Times New Roman" w:eastAsia="黑体" w:cs="黑体"/>
          <w:sz w:val="27"/>
          <w:szCs w:val="27"/>
          <w:highlight w:val="none"/>
        </w:rPr>
      </w:pPr>
      <w:bookmarkStart w:id="1507" w:name="bookmark315"/>
      <w:bookmarkEnd w:id="1507"/>
      <w:r>
        <w:rPr>
          <w:rFonts w:ascii="Times New Roman" w:hAnsi="Times New Roman" w:eastAsia="黑体" w:cs="黑体"/>
          <w:spacing w:val="8"/>
          <w:position w:val="11"/>
          <w:sz w:val="27"/>
          <w:szCs w:val="27"/>
          <w:highlight w:val="none"/>
        </w:rPr>
        <w:t>七、资格审查资料</w:t>
      </w:r>
    </w:p>
    <w:p w14:paraId="682C7091">
      <w:pPr>
        <w:spacing w:line="219" w:lineRule="auto"/>
        <w:ind w:left="2993"/>
        <w:rPr>
          <w:rFonts w:ascii="Times New Roman" w:hAnsi="Times New Roman" w:eastAsia="黑体" w:cs="黑体"/>
          <w:sz w:val="24"/>
          <w:szCs w:val="24"/>
          <w:highlight w:val="none"/>
        </w:rPr>
      </w:pPr>
      <w:r>
        <w:rPr>
          <w:rFonts w:ascii="Times New Roman" w:hAnsi="Times New Roman" w:eastAsia="黑体" w:cs="黑体"/>
          <w:spacing w:val="-4"/>
          <w:sz w:val="24"/>
          <w:szCs w:val="24"/>
          <w:highlight w:val="none"/>
        </w:rPr>
        <w:t>（一）投标人基本情况</w:t>
      </w:r>
    </w:p>
    <w:p w14:paraId="69E17DD6">
      <w:pPr>
        <w:spacing w:before="117" w:line="218" w:lineRule="auto"/>
        <w:ind w:left="3049"/>
        <w:rPr>
          <w:rFonts w:ascii="Times New Roman" w:hAnsi="Times New Roman" w:eastAsia="黑体" w:cs="黑体"/>
          <w:sz w:val="24"/>
          <w:szCs w:val="24"/>
          <w:highlight w:val="none"/>
        </w:rPr>
      </w:pPr>
      <w:r>
        <w:rPr>
          <w:rFonts w:ascii="Times New Roman" w:hAnsi="Times New Roman" w:eastAsia="Times New Roman" w:cs="Times New Roman"/>
          <w:spacing w:val="-6"/>
          <w:sz w:val="24"/>
          <w:szCs w:val="24"/>
          <w:highlight w:val="none"/>
        </w:rPr>
        <w:t>1-</w:t>
      </w:r>
      <w:r>
        <w:rPr>
          <w:rFonts w:ascii="Times New Roman" w:hAnsi="Times New Roman" w:eastAsia="Times New Roman" w:cs="Times New Roman"/>
          <w:spacing w:val="-27"/>
          <w:sz w:val="24"/>
          <w:szCs w:val="24"/>
          <w:highlight w:val="none"/>
        </w:rPr>
        <w:t xml:space="preserve"> </w:t>
      </w:r>
      <w:r>
        <w:rPr>
          <w:rFonts w:ascii="Times New Roman" w:hAnsi="Times New Roman" w:eastAsia="Times New Roman" w:cs="Times New Roman"/>
          <w:spacing w:val="-6"/>
          <w:sz w:val="24"/>
          <w:szCs w:val="24"/>
          <w:highlight w:val="none"/>
        </w:rPr>
        <w:t xml:space="preserve">1 </w:t>
      </w:r>
      <w:r>
        <w:rPr>
          <w:rFonts w:ascii="Times New Roman" w:hAnsi="Times New Roman" w:eastAsia="黑体" w:cs="黑体"/>
          <w:spacing w:val="-6"/>
          <w:sz w:val="24"/>
          <w:szCs w:val="24"/>
          <w:highlight w:val="none"/>
        </w:rPr>
        <w:t>投标人基本情况表</w:t>
      </w: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0"/>
        <w:gridCol w:w="854"/>
        <w:gridCol w:w="1142"/>
        <w:gridCol w:w="1165"/>
        <w:gridCol w:w="1171"/>
        <w:gridCol w:w="346"/>
        <w:gridCol w:w="854"/>
        <w:gridCol w:w="1219"/>
      </w:tblGrid>
      <w:tr w14:paraId="587AC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558CAD68">
            <w:pPr>
              <w:pStyle w:val="18"/>
              <w:spacing w:before="183" w:line="221" w:lineRule="auto"/>
              <w:ind w:left="265"/>
              <w:rPr>
                <w:rFonts w:ascii="Times New Roman" w:hAnsi="Times New Roman"/>
                <w:highlight w:val="none"/>
              </w:rPr>
            </w:pPr>
            <w:r>
              <w:rPr>
                <w:rFonts w:ascii="Times New Roman" w:hAnsi="Times New Roman"/>
                <w:spacing w:val="-1"/>
                <w:highlight w:val="none"/>
              </w:rPr>
              <w:t>投标人名称</w:t>
            </w:r>
          </w:p>
        </w:tc>
        <w:tc>
          <w:tcPr>
            <w:tcW w:w="6751" w:type="dxa"/>
            <w:gridSpan w:val="7"/>
            <w:vAlign w:val="top"/>
          </w:tcPr>
          <w:p w14:paraId="64C1CBCB">
            <w:pPr>
              <w:rPr>
                <w:rFonts w:ascii="Times New Roman" w:hAnsi="Times New Roman"/>
                <w:sz w:val="21"/>
                <w:highlight w:val="none"/>
              </w:rPr>
            </w:pPr>
          </w:p>
        </w:tc>
      </w:tr>
      <w:tr w14:paraId="2D877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F2B20F1">
            <w:pPr>
              <w:pStyle w:val="18"/>
              <w:spacing w:before="179" w:line="222" w:lineRule="auto"/>
              <w:ind w:left="368"/>
              <w:rPr>
                <w:rFonts w:ascii="Times New Roman" w:hAnsi="Times New Roman"/>
                <w:highlight w:val="none"/>
              </w:rPr>
            </w:pPr>
            <w:r>
              <w:rPr>
                <w:rFonts w:ascii="Times New Roman" w:hAnsi="Times New Roman"/>
                <w:spacing w:val="-1"/>
                <w:highlight w:val="none"/>
              </w:rPr>
              <w:t>注册地址</w:t>
            </w:r>
          </w:p>
        </w:tc>
        <w:tc>
          <w:tcPr>
            <w:tcW w:w="3161" w:type="dxa"/>
            <w:gridSpan w:val="3"/>
            <w:vAlign w:val="top"/>
          </w:tcPr>
          <w:p w14:paraId="445DF35E">
            <w:pPr>
              <w:rPr>
                <w:rFonts w:ascii="Times New Roman" w:hAnsi="Times New Roman"/>
                <w:sz w:val="21"/>
                <w:highlight w:val="none"/>
              </w:rPr>
            </w:pPr>
          </w:p>
        </w:tc>
        <w:tc>
          <w:tcPr>
            <w:tcW w:w="1171" w:type="dxa"/>
            <w:vAlign w:val="top"/>
          </w:tcPr>
          <w:p w14:paraId="7D38342F">
            <w:pPr>
              <w:pStyle w:val="18"/>
              <w:spacing w:before="178" w:line="221" w:lineRule="auto"/>
              <w:ind w:left="210"/>
              <w:rPr>
                <w:rFonts w:ascii="Times New Roman" w:hAnsi="Times New Roman"/>
                <w:highlight w:val="none"/>
              </w:rPr>
            </w:pPr>
            <w:r>
              <w:rPr>
                <w:rFonts w:ascii="Times New Roman" w:hAnsi="Times New Roman"/>
                <w:spacing w:val="-4"/>
                <w:highlight w:val="none"/>
              </w:rPr>
              <w:t>邮政编码</w:t>
            </w:r>
          </w:p>
        </w:tc>
        <w:tc>
          <w:tcPr>
            <w:tcW w:w="2419" w:type="dxa"/>
            <w:gridSpan w:val="3"/>
            <w:vAlign w:val="top"/>
          </w:tcPr>
          <w:p w14:paraId="46ACA978">
            <w:pPr>
              <w:rPr>
                <w:rFonts w:ascii="Times New Roman" w:hAnsi="Times New Roman"/>
                <w:sz w:val="21"/>
                <w:highlight w:val="none"/>
              </w:rPr>
            </w:pPr>
          </w:p>
        </w:tc>
      </w:tr>
      <w:tr w14:paraId="34285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Merge w:val="restart"/>
            <w:tcBorders>
              <w:bottom w:val="nil"/>
            </w:tcBorders>
            <w:vAlign w:val="top"/>
          </w:tcPr>
          <w:p w14:paraId="7903F46B">
            <w:pPr>
              <w:spacing w:line="396" w:lineRule="auto"/>
              <w:rPr>
                <w:rFonts w:ascii="Times New Roman" w:hAnsi="Times New Roman"/>
                <w:sz w:val="21"/>
                <w:highlight w:val="none"/>
              </w:rPr>
            </w:pPr>
          </w:p>
          <w:p w14:paraId="393C9A91">
            <w:pPr>
              <w:pStyle w:val="18"/>
              <w:spacing w:before="69" w:line="222" w:lineRule="auto"/>
              <w:ind w:left="369"/>
              <w:rPr>
                <w:rFonts w:ascii="Times New Roman" w:hAnsi="Times New Roman"/>
                <w:highlight w:val="none"/>
              </w:rPr>
            </w:pPr>
            <w:r>
              <w:rPr>
                <w:rFonts w:ascii="Times New Roman" w:hAnsi="Times New Roman"/>
                <w:spacing w:val="-1"/>
                <w:highlight w:val="none"/>
              </w:rPr>
              <w:t>联系方式</w:t>
            </w:r>
          </w:p>
        </w:tc>
        <w:tc>
          <w:tcPr>
            <w:tcW w:w="854" w:type="dxa"/>
            <w:vAlign w:val="top"/>
          </w:tcPr>
          <w:p w14:paraId="4DCEB223">
            <w:pPr>
              <w:pStyle w:val="18"/>
              <w:spacing w:before="178" w:line="223" w:lineRule="auto"/>
              <w:ind w:left="120"/>
              <w:rPr>
                <w:rFonts w:ascii="Times New Roman" w:hAnsi="Times New Roman"/>
                <w:highlight w:val="none"/>
              </w:rPr>
            </w:pPr>
            <w:r>
              <w:rPr>
                <w:rFonts w:ascii="Times New Roman" w:hAnsi="Times New Roman"/>
                <w:spacing w:val="-2"/>
                <w:highlight w:val="none"/>
              </w:rPr>
              <w:t>联系人</w:t>
            </w:r>
          </w:p>
        </w:tc>
        <w:tc>
          <w:tcPr>
            <w:tcW w:w="2307" w:type="dxa"/>
            <w:gridSpan w:val="2"/>
            <w:vAlign w:val="top"/>
          </w:tcPr>
          <w:p w14:paraId="58D94FB7">
            <w:pPr>
              <w:rPr>
                <w:rFonts w:ascii="Times New Roman" w:hAnsi="Times New Roman"/>
                <w:sz w:val="21"/>
                <w:highlight w:val="none"/>
              </w:rPr>
            </w:pPr>
          </w:p>
        </w:tc>
        <w:tc>
          <w:tcPr>
            <w:tcW w:w="1171" w:type="dxa"/>
            <w:vAlign w:val="top"/>
          </w:tcPr>
          <w:p w14:paraId="61BF1AD4">
            <w:pPr>
              <w:pStyle w:val="18"/>
              <w:spacing w:before="178" w:line="223" w:lineRule="auto"/>
              <w:ind w:left="325"/>
              <w:rPr>
                <w:rFonts w:ascii="Times New Roman" w:hAnsi="Times New Roman"/>
                <w:highlight w:val="none"/>
              </w:rPr>
            </w:pPr>
            <w:r>
              <w:rPr>
                <w:rFonts w:ascii="Times New Roman" w:hAnsi="Times New Roman"/>
                <w:spacing w:val="-16"/>
                <w:highlight w:val="none"/>
              </w:rPr>
              <w:t>电</w:t>
            </w:r>
            <w:r>
              <w:rPr>
                <w:rFonts w:ascii="Times New Roman" w:hAnsi="Times New Roman"/>
                <w:spacing w:val="4"/>
                <w:highlight w:val="none"/>
              </w:rPr>
              <w:t xml:space="preserve">  </w:t>
            </w:r>
            <w:r>
              <w:rPr>
                <w:rFonts w:ascii="Times New Roman" w:hAnsi="Times New Roman"/>
                <w:spacing w:val="-16"/>
                <w:highlight w:val="none"/>
              </w:rPr>
              <w:t>话</w:t>
            </w:r>
          </w:p>
        </w:tc>
        <w:tc>
          <w:tcPr>
            <w:tcW w:w="2419" w:type="dxa"/>
            <w:gridSpan w:val="3"/>
            <w:vAlign w:val="top"/>
          </w:tcPr>
          <w:p w14:paraId="7033B8DF">
            <w:pPr>
              <w:rPr>
                <w:rFonts w:ascii="Times New Roman" w:hAnsi="Times New Roman"/>
                <w:sz w:val="21"/>
                <w:highlight w:val="none"/>
              </w:rPr>
            </w:pPr>
          </w:p>
        </w:tc>
      </w:tr>
      <w:tr w14:paraId="0A4C2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Merge w:val="continue"/>
            <w:tcBorders>
              <w:top w:val="nil"/>
            </w:tcBorders>
            <w:vAlign w:val="top"/>
          </w:tcPr>
          <w:p w14:paraId="5B4009C5">
            <w:pPr>
              <w:rPr>
                <w:rFonts w:ascii="Times New Roman" w:hAnsi="Times New Roman"/>
                <w:sz w:val="21"/>
                <w:highlight w:val="none"/>
              </w:rPr>
            </w:pPr>
          </w:p>
        </w:tc>
        <w:tc>
          <w:tcPr>
            <w:tcW w:w="854" w:type="dxa"/>
            <w:vAlign w:val="top"/>
          </w:tcPr>
          <w:p w14:paraId="73739077">
            <w:pPr>
              <w:pStyle w:val="18"/>
              <w:spacing w:before="175" w:line="220" w:lineRule="auto"/>
              <w:ind w:left="117"/>
              <w:rPr>
                <w:rFonts w:ascii="Times New Roman" w:hAnsi="Times New Roman"/>
                <w:highlight w:val="none"/>
              </w:rPr>
            </w:pPr>
            <w:r>
              <w:rPr>
                <w:rFonts w:ascii="Times New Roman" w:hAnsi="Times New Roman"/>
                <w:spacing w:val="-3"/>
                <w:highlight w:val="none"/>
              </w:rPr>
              <w:t>传</w:t>
            </w:r>
            <w:r>
              <w:rPr>
                <w:rFonts w:ascii="Times New Roman" w:hAnsi="Times New Roman"/>
                <w:spacing w:val="5"/>
                <w:highlight w:val="none"/>
              </w:rPr>
              <w:t xml:space="preserve">  </w:t>
            </w:r>
            <w:r>
              <w:rPr>
                <w:rFonts w:ascii="Times New Roman" w:hAnsi="Times New Roman"/>
                <w:spacing w:val="-3"/>
                <w:highlight w:val="none"/>
              </w:rPr>
              <w:t>真</w:t>
            </w:r>
          </w:p>
        </w:tc>
        <w:tc>
          <w:tcPr>
            <w:tcW w:w="2307" w:type="dxa"/>
            <w:gridSpan w:val="2"/>
            <w:vAlign w:val="top"/>
          </w:tcPr>
          <w:p w14:paraId="4D1E2E01">
            <w:pPr>
              <w:rPr>
                <w:rFonts w:ascii="Times New Roman" w:hAnsi="Times New Roman"/>
                <w:sz w:val="21"/>
                <w:highlight w:val="none"/>
              </w:rPr>
            </w:pPr>
          </w:p>
        </w:tc>
        <w:tc>
          <w:tcPr>
            <w:tcW w:w="1171" w:type="dxa"/>
            <w:vAlign w:val="top"/>
          </w:tcPr>
          <w:p w14:paraId="6DD6936D">
            <w:pPr>
              <w:pStyle w:val="18"/>
              <w:spacing w:before="175" w:line="226" w:lineRule="auto"/>
              <w:ind w:left="317"/>
              <w:rPr>
                <w:rFonts w:ascii="Times New Roman" w:hAnsi="Times New Roman"/>
                <w:highlight w:val="none"/>
              </w:rPr>
            </w:pPr>
            <w:r>
              <w:rPr>
                <w:rFonts w:ascii="Times New Roman" w:hAnsi="Times New Roman"/>
                <w:spacing w:val="-12"/>
                <w:highlight w:val="none"/>
              </w:rPr>
              <w:t>网</w:t>
            </w:r>
            <w:r>
              <w:rPr>
                <w:rFonts w:ascii="Times New Roman" w:hAnsi="Times New Roman"/>
                <w:spacing w:val="5"/>
                <w:highlight w:val="none"/>
              </w:rPr>
              <w:t xml:space="preserve">  </w:t>
            </w:r>
            <w:r>
              <w:rPr>
                <w:rFonts w:ascii="Times New Roman" w:hAnsi="Times New Roman"/>
                <w:spacing w:val="-12"/>
                <w:highlight w:val="none"/>
              </w:rPr>
              <w:t>址</w:t>
            </w:r>
          </w:p>
        </w:tc>
        <w:tc>
          <w:tcPr>
            <w:tcW w:w="2419" w:type="dxa"/>
            <w:gridSpan w:val="3"/>
            <w:vAlign w:val="top"/>
          </w:tcPr>
          <w:p w14:paraId="6C542308">
            <w:pPr>
              <w:rPr>
                <w:rFonts w:ascii="Times New Roman" w:hAnsi="Times New Roman"/>
                <w:sz w:val="21"/>
                <w:highlight w:val="none"/>
              </w:rPr>
            </w:pPr>
          </w:p>
        </w:tc>
      </w:tr>
      <w:tr w14:paraId="47D08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63301E92">
            <w:pPr>
              <w:pStyle w:val="18"/>
              <w:spacing w:before="175" w:line="221" w:lineRule="auto"/>
              <w:ind w:left="371"/>
              <w:rPr>
                <w:rFonts w:ascii="Times New Roman" w:hAnsi="Times New Roman"/>
                <w:highlight w:val="none"/>
              </w:rPr>
            </w:pPr>
            <w:r>
              <w:rPr>
                <w:rFonts w:ascii="Times New Roman" w:hAnsi="Times New Roman"/>
                <w:spacing w:val="-2"/>
                <w:highlight w:val="none"/>
              </w:rPr>
              <w:t>组织结构</w:t>
            </w:r>
          </w:p>
        </w:tc>
        <w:tc>
          <w:tcPr>
            <w:tcW w:w="6751" w:type="dxa"/>
            <w:gridSpan w:val="7"/>
            <w:vAlign w:val="top"/>
          </w:tcPr>
          <w:p w14:paraId="4ECFB647">
            <w:pPr>
              <w:rPr>
                <w:rFonts w:ascii="Times New Roman" w:hAnsi="Times New Roman"/>
                <w:sz w:val="21"/>
                <w:highlight w:val="none"/>
              </w:rPr>
            </w:pPr>
          </w:p>
        </w:tc>
      </w:tr>
      <w:tr w14:paraId="1145E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4EDBC4CF">
            <w:pPr>
              <w:pStyle w:val="18"/>
              <w:spacing w:before="179" w:line="221" w:lineRule="auto"/>
              <w:ind w:left="263"/>
              <w:rPr>
                <w:rFonts w:ascii="Times New Roman" w:hAnsi="Times New Roman"/>
                <w:highlight w:val="none"/>
              </w:rPr>
            </w:pPr>
            <w:r>
              <w:rPr>
                <w:rFonts w:ascii="Times New Roman" w:hAnsi="Times New Roman"/>
                <w:spacing w:val="-1"/>
                <w:highlight w:val="none"/>
              </w:rPr>
              <w:t>法定代表人</w:t>
            </w:r>
          </w:p>
        </w:tc>
        <w:tc>
          <w:tcPr>
            <w:tcW w:w="854" w:type="dxa"/>
            <w:vAlign w:val="top"/>
          </w:tcPr>
          <w:p w14:paraId="5F5EBF64">
            <w:pPr>
              <w:pStyle w:val="18"/>
              <w:spacing w:before="179" w:line="221" w:lineRule="auto"/>
              <w:ind w:left="224"/>
              <w:rPr>
                <w:rFonts w:ascii="Times New Roman" w:hAnsi="Times New Roman"/>
                <w:highlight w:val="none"/>
              </w:rPr>
            </w:pPr>
            <w:r>
              <w:rPr>
                <w:rFonts w:ascii="Times New Roman" w:hAnsi="Times New Roman"/>
                <w:spacing w:val="-2"/>
                <w:highlight w:val="none"/>
              </w:rPr>
              <w:t>姓名</w:t>
            </w:r>
          </w:p>
        </w:tc>
        <w:tc>
          <w:tcPr>
            <w:tcW w:w="1142" w:type="dxa"/>
            <w:vAlign w:val="top"/>
          </w:tcPr>
          <w:p w14:paraId="34867CA2">
            <w:pPr>
              <w:rPr>
                <w:rFonts w:ascii="Times New Roman" w:hAnsi="Times New Roman"/>
                <w:sz w:val="21"/>
                <w:highlight w:val="none"/>
              </w:rPr>
            </w:pPr>
          </w:p>
        </w:tc>
        <w:tc>
          <w:tcPr>
            <w:tcW w:w="1165" w:type="dxa"/>
            <w:vAlign w:val="top"/>
          </w:tcPr>
          <w:p w14:paraId="32111480">
            <w:pPr>
              <w:pStyle w:val="18"/>
              <w:spacing w:before="179" w:line="221" w:lineRule="auto"/>
              <w:ind w:left="164"/>
              <w:rPr>
                <w:rFonts w:ascii="Times New Roman" w:hAnsi="Times New Roman"/>
                <w:highlight w:val="none"/>
              </w:rPr>
            </w:pPr>
            <w:r>
              <w:rPr>
                <w:rFonts w:ascii="Times New Roman" w:hAnsi="Times New Roman"/>
                <w:spacing w:val="-1"/>
                <w:highlight w:val="none"/>
              </w:rPr>
              <w:t>技术职称</w:t>
            </w:r>
          </w:p>
        </w:tc>
        <w:tc>
          <w:tcPr>
            <w:tcW w:w="1517" w:type="dxa"/>
            <w:gridSpan w:val="2"/>
            <w:vAlign w:val="top"/>
          </w:tcPr>
          <w:p w14:paraId="24570B6A">
            <w:pPr>
              <w:rPr>
                <w:rFonts w:ascii="Times New Roman" w:hAnsi="Times New Roman"/>
                <w:sz w:val="21"/>
                <w:highlight w:val="none"/>
              </w:rPr>
            </w:pPr>
          </w:p>
        </w:tc>
        <w:tc>
          <w:tcPr>
            <w:tcW w:w="854" w:type="dxa"/>
            <w:vAlign w:val="top"/>
          </w:tcPr>
          <w:p w14:paraId="4B451817">
            <w:pPr>
              <w:pStyle w:val="18"/>
              <w:spacing w:before="180" w:line="223" w:lineRule="auto"/>
              <w:ind w:left="239"/>
              <w:rPr>
                <w:rFonts w:ascii="Times New Roman" w:hAnsi="Times New Roman"/>
                <w:highlight w:val="none"/>
              </w:rPr>
            </w:pPr>
            <w:r>
              <w:rPr>
                <w:rFonts w:ascii="Times New Roman" w:hAnsi="Times New Roman"/>
                <w:spacing w:val="-8"/>
                <w:highlight w:val="none"/>
              </w:rPr>
              <w:t>电话</w:t>
            </w:r>
          </w:p>
        </w:tc>
        <w:tc>
          <w:tcPr>
            <w:tcW w:w="1219" w:type="dxa"/>
            <w:vAlign w:val="top"/>
          </w:tcPr>
          <w:p w14:paraId="73F7A164">
            <w:pPr>
              <w:rPr>
                <w:rFonts w:ascii="Times New Roman" w:hAnsi="Times New Roman"/>
                <w:sz w:val="21"/>
                <w:highlight w:val="none"/>
              </w:rPr>
            </w:pPr>
          </w:p>
        </w:tc>
      </w:tr>
      <w:tr w14:paraId="7F18B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41E2BAB9">
            <w:pPr>
              <w:pStyle w:val="18"/>
              <w:spacing w:before="180" w:line="221" w:lineRule="auto"/>
              <w:ind w:left="263"/>
              <w:rPr>
                <w:rFonts w:ascii="Times New Roman" w:hAnsi="Times New Roman"/>
                <w:highlight w:val="none"/>
              </w:rPr>
            </w:pPr>
            <w:r>
              <w:rPr>
                <w:rFonts w:ascii="Times New Roman" w:hAnsi="Times New Roman"/>
                <w:spacing w:val="-1"/>
                <w:highlight w:val="none"/>
              </w:rPr>
              <w:t>技术负责人</w:t>
            </w:r>
          </w:p>
        </w:tc>
        <w:tc>
          <w:tcPr>
            <w:tcW w:w="854" w:type="dxa"/>
            <w:vAlign w:val="top"/>
          </w:tcPr>
          <w:p w14:paraId="7A27D0C6">
            <w:pPr>
              <w:pStyle w:val="18"/>
              <w:spacing w:before="180" w:line="221" w:lineRule="auto"/>
              <w:ind w:left="224"/>
              <w:rPr>
                <w:rFonts w:ascii="Times New Roman" w:hAnsi="Times New Roman"/>
                <w:highlight w:val="none"/>
              </w:rPr>
            </w:pPr>
            <w:r>
              <w:rPr>
                <w:rFonts w:ascii="Times New Roman" w:hAnsi="Times New Roman"/>
                <w:spacing w:val="-2"/>
                <w:highlight w:val="none"/>
              </w:rPr>
              <w:t>姓名</w:t>
            </w:r>
          </w:p>
        </w:tc>
        <w:tc>
          <w:tcPr>
            <w:tcW w:w="1142" w:type="dxa"/>
            <w:vAlign w:val="top"/>
          </w:tcPr>
          <w:p w14:paraId="0CB1D4F1">
            <w:pPr>
              <w:rPr>
                <w:rFonts w:ascii="Times New Roman" w:hAnsi="Times New Roman"/>
                <w:sz w:val="21"/>
                <w:highlight w:val="none"/>
              </w:rPr>
            </w:pPr>
          </w:p>
        </w:tc>
        <w:tc>
          <w:tcPr>
            <w:tcW w:w="1165" w:type="dxa"/>
            <w:vAlign w:val="top"/>
          </w:tcPr>
          <w:p w14:paraId="50ABA767">
            <w:pPr>
              <w:pStyle w:val="18"/>
              <w:spacing w:before="180" w:line="221" w:lineRule="auto"/>
              <w:ind w:left="164"/>
              <w:rPr>
                <w:rFonts w:ascii="Times New Roman" w:hAnsi="Times New Roman"/>
                <w:highlight w:val="none"/>
              </w:rPr>
            </w:pPr>
            <w:r>
              <w:rPr>
                <w:rFonts w:ascii="Times New Roman" w:hAnsi="Times New Roman"/>
                <w:spacing w:val="-1"/>
                <w:highlight w:val="none"/>
              </w:rPr>
              <w:t>技术职称</w:t>
            </w:r>
          </w:p>
        </w:tc>
        <w:tc>
          <w:tcPr>
            <w:tcW w:w="1517" w:type="dxa"/>
            <w:gridSpan w:val="2"/>
            <w:vAlign w:val="top"/>
          </w:tcPr>
          <w:p w14:paraId="7FF8D117">
            <w:pPr>
              <w:rPr>
                <w:rFonts w:ascii="Times New Roman" w:hAnsi="Times New Roman"/>
                <w:sz w:val="21"/>
                <w:highlight w:val="none"/>
              </w:rPr>
            </w:pPr>
          </w:p>
        </w:tc>
        <w:tc>
          <w:tcPr>
            <w:tcW w:w="854" w:type="dxa"/>
            <w:vAlign w:val="top"/>
          </w:tcPr>
          <w:p w14:paraId="462A70E5">
            <w:pPr>
              <w:pStyle w:val="18"/>
              <w:spacing w:before="180" w:line="223" w:lineRule="auto"/>
              <w:ind w:left="239"/>
              <w:rPr>
                <w:rFonts w:ascii="Times New Roman" w:hAnsi="Times New Roman"/>
                <w:highlight w:val="none"/>
              </w:rPr>
            </w:pPr>
            <w:r>
              <w:rPr>
                <w:rFonts w:ascii="Times New Roman" w:hAnsi="Times New Roman"/>
                <w:spacing w:val="-8"/>
                <w:highlight w:val="none"/>
              </w:rPr>
              <w:t>电话</w:t>
            </w:r>
          </w:p>
        </w:tc>
        <w:tc>
          <w:tcPr>
            <w:tcW w:w="1219" w:type="dxa"/>
            <w:vAlign w:val="top"/>
          </w:tcPr>
          <w:p w14:paraId="3FAF3ADA">
            <w:pPr>
              <w:rPr>
                <w:rFonts w:ascii="Times New Roman" w:hAnsi="Times New Roman"/>
                <w:sz w:val="21"/>
                <w:highlight w:val="none"/>
              </w:rPr>
            </w:pPr>
          </w:p>
        </w:tc>
      </w:tr>
      <w:tr w14:paraId="35E84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251FC57B">
            <w:pPr>
              <w:pStyle w:val="18"/>
              <w:spacing w:before="180" w:line="222" w:lineRule="auto"/>
              <w:ind w:left="370"/>
              <w:rPr>
                <w:rFonts w:ascii="Times New Roman" w:hAnsi="Times New Roman"/>
                <w:highlight w:val="none"/>
              </w:rPr>
            </w:pPr>
            <w:r>
              <w:rPr>
                <w:rFonts w:ascii="Times New Roman" w:hAnsi="Times New Roman"/>
                <w:spacing w:val="-1"/>
                <w:highlight w:val="none"/>
              </w:rPr>
              <w:t>成立时间</w:t>
            </w:r>
          </w:p>
        </w:tc>
        <w:tc>
          <w:tcPr>
            <w:tcW w:w="1996" w:type="dxa"/>
            <w:gridSpan w:val="2"/>
            <w:vAlign w:val="top"/>
          </w:tcPr>
          <w:p w14:paraId="1E2E4B9B">
            <w:pPr>
              <w:rPr>
                <w:rFonts w:ascii="Times New Roman" w:hAnsi="Times New Roman"/>
                <w:sz w:val="21"/>
                <w:highlight w:val="none"/>
              </w:rPr>
            </w:pPr>
          </w:p>
        </w:tc>
        <w:tc>
          <w:tcPr>
            <w:tcW w:w="4755" w:type="dxa"/>
            <w:gridSpan w:val="5"/>
            <w:vAlign w:val="top"/>
          </w:tcPr>
          <w:p w14:paraId="30F5C9E8">
            <w:pPr>
              <w:pStyle w:val="18"/>
              <w:spacing w:before="180" w:line="221" w:lineRule="auto"/>
              <w:ind w:left="124"/>
              <w:rPr>
                <w:rFonts w:ascii="Times New Roman" w:hAnsi="Times New Roman"/>
                <w:highlight w:val="none"/>
              </w:rPr>
            </w:pPr>
            <w:r>
              <w:rPr>
                <w:rFonts w:ascii="Times New Roman" w:hAnsi="Times New Roman"/>
                <w:spacing w:val="-2"/>
                <w:highlight w:val="none"/>
              </w:rPr>
              <w:t>员工总人数：</w:t>
            </w:r>
          </w:p>
        </w:tc>
      </w:tr>
      <w:tr w14:paraId="2CC66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1497651">
            <w:pPr>
              <w:pStyle w:val="18"/>
              <w:spacing w:before="176" w:line="221" w:lineRule="auto"/>
              <w:ind w:left="160"/>
              <w:rPr>
                <w:rFonts w:ascii="Times New Roman" w:hAnsi="Times New Roman"/>
                <w:highlight w:val="none"/>
              </w:rPr>
            </w:pPr>
            <w:r>
              <w:rPr>
                <w:rFonts w:ascii="Times New Roman" w:hAnsi="Times New Roman"/>
                <w:spacing w:val="-1"/>
                <w:highlight w:val="none"/>
              </w:rPr>
              <w:t>企业资质等级</w:t>
            </w:r>
          </w:p>
        </w:tc>
        <w:tc>
          <w:tcPr>
            <w:tcW w:w="1996" w:type="dxa"/>
            <w:gridSpan w:val="2"/>
            <w:vAlign w:val="top"/>
          </w:tcPr>
          <w:p w14:paraId="5AB93490">
            <w:pPr>
              <w:rPr>
                <w:rFonts w:ascii="Times New Roman" w:hAnsi="Times New Roman"/>
                <w:sz w:val="21"/>
                <w:highlight w:val="none"/>
              </w:rPr>
            </w:pPr>
          </w:p>
        </w:tc>
        <w:tc>
          <w:tcPr>
            <w:tcW w:w="1165" w:type="dxa"/>
            <w:vMerge w:val="restart"/>
            <w:tcBorders>
              <w:bottom w:val="nil"/>
            </w:tcBorders>
            <w:vAlign w:val="top"/>
          </w:tcPr>
          <w:p w14:paraId="5459E768">
            <w:pPr>
              <w:spacing w:line="251" w:lineRule="auto"/>
              <w:rPr>
                <w:rFonts w:ascii="Times New Roman" w:hAnsi="Times New Roman"/>
                <w:sz w:val="21"/>
                <w:highlight w:val="none"/>
              </w:rPr>
            </w:pPr>
          </w:p>
          <w:p w14:paraId="33C33F9B">
            <w:pPr>
              <w:spacing w:line="251" w:lineRule="auto"/>
              <w:rPr>
                <w:rFonts w:ascii="Times New Roman" w:hAnsi="Times New Roman"/>
                <w:sz w:val="21"/>
                <w:highlight w:val="none"/>
              </w:rPr>
            </w:pPr>
          </w:p>
          <w:p w14:paraId="355B1758">
            <w:pPr>
              <w:spacing w:line="252" w:lineRule="auto"/>
              <w:rPr>
                <w:rFonts w:ascii="Times New Roman" w:hAnsi="Times New Roman"/>
                <w:sz w:val="21"/>
                <w:highlight w:val="none"/>
              </w:rPr>
            </w:pPr>
          </w:p>
          <w:p w14:paraId="634CC54E">
            <w:pPr>
              <w:spacing w:line="252" w:lineRule="auto"/>
              <w:rPr>
                <w:rFonts w:ascii="Times New Roman" w:hAnsi="Times New Roman"/>
                <w:sz w:val="21"/>
                <w:highlight w:val="none"/>
              </w:rPr>
            </w:pPr>
          </w:p>
          <w:p w14:paraId="755A8007">
            <w:pPr>
              <w:spacing w:line="252" w:lineRule="auto"/>
              <w:rPr>
                <w:rFonts w:ascii="Times New Roman" w:hAnsi="Times New Roman"/>
                <w:sz w:val="21"/>
                <w:highlight w:val="none"/>
              </w:rPr>
            </w:pPr>
          </w:p>
          <w:p w14:paraId="6186C4BA">
            <w:pPr>
              <w:pStyle w:val="18"/>
              <w:spacing w:before="68" w:line="221" w:lineRule="auto"/>
              <w:ind w:left="376"/>
              <w:rPr>
                <w:rFonts w:ascii="Times New Roman" w:hAnsi="Times New Roman"/>
                <w:highlight w:val="none"/>
              </w:rPr>
            </w:pPr>
            <w:r>
              <w:rPr>
                <w:rFonts w:ascii="Times New Roman" w:hAnsi="Times New Roman"/>
                <w:spacing w:val="-2"/>
                <w:highlight w:val="none"/>
              </w:rPr>
              <w:t>其中</w:t>
            </w:r>
          </w:p>
        </w:tc>
        <w:tc>
          <w:tcPr>
            <w:tcW w:w="1517" w:type="dxa"/>
            <w:gridSpan w:val="2"/>
            <w:vAlign w:val="top"/>
          </w:tcPr>
          <w:p w14:paraId="17492075">
            <w:pPr>
              <w:pStyle w:val="18"/>
              <w:spacing w:before="176" w:line="221" w:lineRule="auto"/>
              <w:ind w:left="232"/>
              <w:rPr>
                <w:rFonts w:ascii="Times New Roman" w:hAnsi="Times New Roman"/>
                <w:highlight w:val="none"/>
              </w:rPr>
            </w:pPr>
            <w:r>
              <w:rPr>
                <w:rFonts w:ascii="Times New Roman" w:hAnsi="Times New Roman"/>
                <w:spacing w:val="-1"/>
                <w:highlight w:val="none"/>
              </w:rPr>
              <w:t>注册建造师</w:t>
            </w:r>
          </w:p>
        </w:tc>
        <w:tc>
          <w:tcPr>
            <w:tcW w:w="2073" w:type="dxa"/>
            <w:gridSpan w:val="2"/>
            <w:vAlign w:val="top"/>
          </w:tcPr>
          <w:p w14:paraId="3F5CE024">
            <w:pPr>
              <w:rPr>
                <w:rFonts w:ascii="Times New Roman" w:hAnsi="Times New Roman"/>
                <w:sz w:val="21"/>
                <w:highlight w:val="none"/>
              </w:rPr>
            </w:pPr>
          </w:p>
        </w:tc>
      </w:tr>
      <w:tr w14:paraId="2EAE5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596F017">
            <w:pPr>
              <w:pStyle w:val="18"/>
              <w:spacing w:before="176" w:line="221" w:lineRule="auto"/>
              <w:ind w:left="269"/>
              <w:rPr>
                <w:rFonts w:ascii="Times New Roman" w:hAnsi="Times New Roman"/>
                <w:highlight w:val="none"/>
              </w:rPr>
            </w:pPr>
            <w:r>
              <w:rPr>
                <w:rFonts w:ascii="Times New Roman" w:hAnsi="Times New Roman"/>
                <w:spacing w:val="-2"/>
                <w:highlight w:val="none"/>
              </w:rPr>
              <w:t>营业执照号</w:t>
            </w:r>
          </w:p>
        </w:tc>
        <w:tc>
          <w:tcPr>
            <w:tcW w:w="1996" w:type="dxa"/>
            <w:gridSpan w:val="2"/>
            <w:vAlign w:val="top"/>
          </w:tcPr>
          <w:p w14:paraId="411D9176">
            <w:pPr>
              <w:rPr>
                <w:rFonts w:ascii="Times New Roman" w:hAnsi="Times New Roman"/>
                <w:sz w:val="21"/>
                <w:highlight w:val="none"/>
              </w:rPr>
            </w:pPr>
          </w:p>
        </w:tc>
        <w:tc>
          <w:tcPr>
            <w:tcW w:w="1165" w:type="dxa"/>
            <w:vMerge w:val="continue"/>
            <w:tcBorders>
              <w:top w:val="nil"/>
              <w:bottom w:val="nil"/>
            </w:tcBorders>
            <w:vAlign w:val="top"/>
          </w:tcPr>
          <w:p w14:paraId="182DDA9D">
            <w:pPr>
              <w:rPr>
                <w:rFonts w:ascii="Times New Roman" w:hAnsi="Times New Roman"/>
                <w:sz w:val="21"/>
                <w:highlight w:val="none"/>
              </w:rPr>
            </w:pPr>
          </w:p>
        </w:tc>
        <w:tc>
          <w:tcPr>
            <w:tcW w:w="1517" w:type="dxa"/>
            <w:gridSpan w:val="2"/>
            <w:vAlign w:val="top"/>
          </w:tcPr>
          <w:p w14:paraId="719E0BBB">
            <w:pPr>
              <w:pStyle w:val="18"/>
              <w:spacing w:before="176" w:line="221" w:lineRule="auto"/>
              <w:ind w:left="133"/>
              <w:rPr>
                <w:rFonts w:ascii="Times New Roman" w:hAnsi="Times New Roman"/>
                <w:highlight w:val="none"/>
              </w:rPr>
            </w:pPr>
            <w:r>
              <w:rPr>
                <w:rFonts w:ascii="Times New Roman" w:hAnsi="Times New Roman"/>
                <w:spacing w:val="-2"/>
                <w:highlight w:val="none"/>
              </w:rPr>
              <w:t>高级职称人员</w:t>
            </w:r>
          </w:p>
        </w:tc>
        <w:tc>
          <w:tcPr>
            <w:tcW w:w="2073" w:type="dxa"/>
            <w:gridSpan w:val="2"/>
            <w:vAlign w:val="top"/>
          </w:tcPr>
          <w:p w14:paraId="131818F5">
            <w:pPr>
              <w:rPr>
                <w:rFonts w:ascii="Times New Roman" w:hAnsi="Times New Roman"/>
                <w:sz w:val="21"/>
                <w:highlight w:val="none"/>
              </w:rPr>
            </w:pPr>
          </w:p>
        </w:tc>
      </w:tr>
      <w:tr w14:paraId="5DB29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DA3300D">
            <w:pPr>
              <w:pStyle w:val="18"/>
              <w:spacing w:before="182" w:line="222" w:lineRule="auto"/>
              <w:ind w:left="368"/>
              <w:rPr>
                <w:rFonts w:ascii="Times New Roman" w:hAnsi="Times New Roman"/>
                <w:highlight w:val="none"/>
              </w:rPr>
            </w:pPr>
            <w:r>
              <w:rPr>
                <w:rFonts w:ascii="Times New Roman" w:hAnsi="Times New Roman"/>
                <w:spacing w:val="-1"/>
                <w:highlight w:val="none"/>
              </w:rPr>
              <w:t>注册资金</w:t>
            </w:r>
          </w:p>
        </w:tc>
        <w:tc>
          <w:tcPr>
            <w:tcW w:w="1996" w:type="dxa"/>
            <w:gridSpan w:val="2"/>
            <w:vAlign w:val="top"/>
          </w:tcPr>
          <w:p w14:paraId="0D7BD3E3">
            <w:pPr>
              <w:rPr>
                <w:rFonts w:ascii="Times New Roman" w:hAnsi="Times New Roman"/>
                <w:sz w:val="21"/>
                <w:highlight w:val="none"/>
              </w:rPr>
            </w:pPr>
          </w:p>
        </w:tc>
        <w:tc>
          <w:tcPr>
            <w:tcW w:w="1165" w:type="dxa"/>
            <w:vMerge w:val="continue"/>
            <w:tcBorders>
              <w:top w:val="nil"/>
              <w:bottom w:val="nil"/>
            </w:tcBorders>
            <w:vAlign w:val="top"/>
          </w:tcPr>
          <w:p w14:paraId="69159FA5">
            <w:pPr>
              <w:rPr>
                <w:rFonts w:ascii="Times New Roman" w:hAnsi="Times New Roman"/>
                <w:sz w:val="21"/>
                <w:highlight w:val="none"/>
              </w:rPr>
            </w:pPr>
          </w:p>
        </w:tc>
        <w:tc>
          <w:tcPr>
            <w:tcW w:w="1517" w:type="dxa"/>
            <w:gridSpan w:val="2"/>
            <w:vAlign w:val="top"/>
          </w:tcPr>
          <w:p w14:paraId="5CCFB79C">
            <w:pPr>
              <w:pStyle w:val="18"/>
              <w:spacing w:before="182" w:line="221" w:lineRule="auto"/>
              <w:ind w:left="147"/>
              <w:rPr>
                <w:rFonts w:ascii="Times New Roman" w:hAnsi="Times New Roman"/>
                <w:highlight w:val="none"/>
              </w:rPr>
            </w:pPr>
            <w:r>
              <w:rPr>
                <w:rFonts w:ascii="Times New Roman" w:hAnsi="Times New Roman"/>
                <w:spacing w:val="-4"/>
                <w:highlight w:val="none"/>
              </w:rPr>
              <w:t>中级职称人员</w:t>
            </w:r>
          </w:p>
        </w:tc>
        <w:tc>
          <w:tcPr>
            <w:tcW w:w="2073" w:type="dxa"/>
            <w:gridSpan w:val="2"/>
            <w:vAlign w:val="top"/>
          </w:tcPr>
          <w:p w14:paraId="67DA57F3">
            <w:pPr>
              <w:rPr>
                <w:rFonts w:ascii="Times New Roman" w:hAnsi="Times New Roman"/>
                <w:sz w:val="21"/>
                <w:highlight w:val="none"/>
              </w:rPr>
            </w:pPr>
          </w:p>
        </w:tc>
      </w:tr>
      <w:tr w14:paraId="4F95A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560" w:type="dxa"/>
            <w:vAlign w:val="top"/>
          </w:tcPr>
          <w:p w14:paraId="29385ACD">
            <w:pPr>
              <w:pStyle w:val="18"/>
              <w:spacing w:before="42" w:line="241" w:lineRule="auto"/>
              <w:ind w:left="368"/>
              <w:rPr>
                <w:rFonts w:ascii="Times New Roman" w:hAnsi="Times New Roman"/>
                <w:highlight w:val="none"/>
              </w:rPr>
            </w:pPr>
            <w:r>
              <w:rPr>
                <w:rFonts w:ascii="Times New Roman" w:hAnsi="Times New Roman"/>
                <w:spacing w:val="-1"/>
                <w:highlight w:val="none"/>
              </w:rPr>
              <w:t>基本账户</w:t>
            </w:r>
          </w:p>
          <w:p w14:paraId="5E69E1FF">
            <w:pPr>
              <w:pStyle w:val="18"/>
              <w:spacing w:line="219" w:lineRule="auto"/>
              <w:ind w:left="369"/>
              <w:rPr>
                <w:rFonts w:ascii="Times New Roman" w:hAnsi="Times New Roman"/>
                <w:highlight w:val="none"/>
              </w:rPr>
            </w:pPr>
            <w:r>
              <w:rPr>
                <w:rFonts w:ascii="Times New Roman" w:hAnsi="Times New Roman"/>
                <w:spacing w:val="-1"/>
                <w:highlight w:val="none"/>
              </w:rPr>
              <w:t>开户银行</w:t>
            </w:r>
          </w:p>
        </w:tc>
        <w:tc>
          <w:tcPr>
            <w:tcW w:w="1996" w:type="dxa"/>
            <w:gridSpan w:val="2"/>
            <w:vAlign w:val="top"/>
          </w:tcPr>
          <w:p w14:paraId="17590BDD">
            <w:pPr>
              <w:rPr>
                <w:rFonts w:ascii="Times New Roman" w:hAnsi="Times New Roman"/>
                <w:sz w:val="21"/>
                <w:highlight w:val="none"/>
              </w:rPr>
            </w:pPr>
          </w:p>
        </w:tc>
        <w:tc>
          <w:tcPr>
            <w:tcW w:w="1165" w:type="dxa"/>
            <w:vMerge w:val="continue"/>
            <w:tcBorders>
              <w:top w:val="nil"/>
              <w:bottom w:val="nil"/>
            </w:tcBorders>
            <w:vAlign w:val="top"/>
          </w:tcPr>
          <w:p w14:paraId="0E5ECF93">
            <w:pPr>
              <w:rPr>
                <w:rFonts w:ascii="Times New Roman" w:hAnsi="Times New Roman"/>
                <w:sz w:val="21"/>
                <w:highlight w:val="none"/>
              </w:rPr>
            </w:pPr>
          </w:p>
        </w:tc>
        <w:tc>
          <w:tcPr>
            <w:tcW w:w="1517" w:type="dxa"/>
            <w:gridSpan w:val="2"/>
            <w:vAlign w:val="top"/>
          </w:tcPr>
          <w:p w14:paraId="46AB2CAF">
            <w:pPr>
              <w:pStyle w:val="18"/>
              <w:spacing w:before="182" w:line="222" w:lineRule="auto"/>
              <w:ind w:left="126"/>
              <w:rPr>
                <w:rFonts w:ascii="Times New Roman" w:hAnsi="Times New Roman"/>
                <w:highlight w:val="none"/>
              </w:rPr>
            </w:pPr>
            <w:r>
              <w:rPr>
                <w:rFonts w:ascii="Times New Roman" w:hAnsi="Times New Roman"/>
                <w:spacing w:val="-1"/>
                <w:highlight w:val="none"/>
              </w:rPr>
              <w:t>初级职称人员</w:t>
            </w:r>
          </w:p>
        </w:tc>
        <w:tc>
          <w:tcPr>
            <w:tcW w:w="2073" w:type="dxa"/>
            <w:gridSpan w:val="2"/>
            <w:vAlign w:val="top"/>
          </w:tcPr>
          <w:p w14:paraId="66C5EF09">
            <w:pPr>
              <w:rPr>
                <w:rFonts w:ascii="Times New Roman" w:hAnsi="Times New Roman"/>
                <w:sz w:val="21"/>
                <w:highlight w:val="none"/>
              </w:rPr>
            </w:pPr>
          </w:p>
        </w:tc>
      </w:tr>
      <w:tr w14:paraId="39BB9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CD8E126">
            <w:pPr>
              <w:pStyle w:val="18"/>
              <w:spacing w:before="43" w:line="236" w:lineRule="auto"/>
              <w:ind w:left="368"/>
              <w:rPr>
                <w:rFonts w:ascii="Times New Roman" w:hAnsi="Times New Roman"/>
                <w:highlight w:val="none"/>
              </w:rPr>
            </w:pPr>
            <w:r>
              <w:rPr>
                <w:rFonts w:ascii="Times New Roman" w:hAnsi="Times New Roman"/>
                <w:spacing w:val="-1"/>
                <w:highlight w:val="none"/>
              </w:rPr>
              <w:t>基本账户</w:t>
            </w:r>
          </w:p>
          <w:p w14:paraId="597882DE">
            <w:pPr>
              <w:pStyle w:val="18"/>
              <w:spacing w:before="1" w:line="218" w:lineRule="auto"/>
              <w:ind w:left="583"/>
              <w:rPr>
                <w:rFonts w:ascii="Times New Roman" w:hAnsi="Times New Roman"/>
                <w:highlight w:val="none"/>
              </w:rPr>
            </w:pPr>
            <w:r>
              <w:rPr>
                <w:rFonts w:ascii="Times New Roman" w:hAnsi="Times New Roman"/>
                <w:spacing w:val="-3"/>
                <w:highlight w:val="none"/>
              </w:rPr>
              <w:t>账号</w:t>
            </w:r>
          </w:p>
        </w:tc>
        <w:tc>
          <w:tcPr>
            <w:tcW w:w="1996" w:type="dxa"/>
            <w:gridSpan w:val="2"/>
            <w:vAlign w:val="top"/>
          </w:tcPr>
          <w:p w14:paraId="1091DAF1">
            <w:pPr>
              <w:rPr>
                <w:rFonts w:ascii="Times New Roman" w:hAnsi="Times New Roman"/>
                <w:sz w:val="21"/>
                <w:highlight w:val="none"/>
              </w:rPr>
            </w:pPr>
          </w:p>
        </w:tc>
        <w:tc>
          <w:tcPr>
            <w:tcW w:w="1165" w:type="dxa"/>
            <w:vMerge w:val="continue"/>
            <w:tcBorders>
              <w:top w:val="nil"/>
            </w:tcBorders>
            <w:vAlign w:val="top"/>
          </w:tcPr>
          <w:p w14:paraId="510BD433">
            <w:pPr>
              <w:rPr>
                <w:rFonts w:ascii="Times New Roman" w:hAnsi="Times New Roman"/>
                <w:sz w:val="21"/>
                <w:highlight w:val="none"/>
              </w:rPr>
            </w:pPr>
          </w:p>
        </w:tc>
        <w:tc>
          <w:tcPr>
            <w:tcW w:w="1517" w:type="dxa"/>
            <w:gridSpan w:val="2"/>
            <w:vAlign w:val="top"/>
          </w:tcPr>
          <w:p w14:paraId="19CD8873">
            <w:pPr>
              <w:pStyle w:val="18"/>
              <w:spacing w:before="177" w:line="222" w:lineRule="auto"/>
              <w:ind w:left="445"/>
              <w:rPr>
                <w:rFonts w:ascii="Times New Roman" w:hAnsi="Times New Roman"/>
                <w:highlight w:val="none"/>
              </w:rPr>
            </w:pPr>
            <w:r>
              <w:rPr>
                <w:rFonts w:ascii="Times New Roman" w:hAnsi="Times New Roman"/>
                <w:spacing w:val="-4"/>
                <w:highlight w:val="none"/>
              </w:rPr>
              <w:t>技</w:t>
            </w:r>
            <w:r>
              <w:rPr>
                <w:rFonts w:ascii="Times New Roman" w:hAnsi="Times New Roman"/>
                <w:spacing w:val="5"/>
                <w:highlight w:val="none"/>
              </w:rPr>
              <w:t xml:space="preserve">  </w:t>
            </w:r>
            <w:r>
              <w:rPr>
                <w:rFonts w:ascii="Times New Roman" w:hAnsi="Times New Roman"/>
                <w:spacing w:val="-4"/>
                <w:highlight w:val="none"/>
              </w:rPr>
              <w:t>工</w:t>
            </w:r>
          </w:p>
        </w:tc>
        <w:tc>
          <w:tcPr>
            <w:tcW w:w="2073" w:type="dxa"/>
            <w:gridSpan w:val="2"/>
            <w:vAlign w:val="top"/>
          </w:tcPr>
          <w:p w14:paraId="7F91CA3F">
            <w:pPr>
              <w:rPr>
                <w:rFonts w:ascii="Times New Roman" w:hAnsi="Times New Roman"/>
                <w:sz w:val="21"/>
                <w:highlight w:val="none"/>
              </w:rPr>
            </w:pPr>
          </w:p>
        </w:tc>
      </w:tr>
      <w:tr w14:paraId="30ADE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4" w:hRule="atLeast"/>
        </w:trPr>
        <w:tc>
          <w:tcPr>
            <w:tcW w:w="1560" w:type="dxa"/>
            <w:vAlign w:val="top"/>
          </w:tcPr>
          <w:p w14:paraId="13E67AC4">
            <w:pPr>
              <w:spacing w:line="273" w:lineRule="auto"/>
              <w:rPr>
                <w:rFonts w:ascii="Times New Roman" w:hAnsi="Times New Roman"/>
                <w:sz w:val="21"/>
                <w:highlight w:val="none"/>
              </w:rPr>
            </w:pPr>
          </w:p>
          <w:p w14:paraId="7A118312">
            <w:pPr>
              <w:spacing w:line="274" w:lineRule="auto"/>
              <w:rPr>
                <w:rFonts w:ascii="Times New Roman" w:hAnsi="Times New Roman"/>
                <w:sz w:val="21"/>
                <w:highlight w:val="none"/>
              </w:rPr>
            </w:pPr>
          </w:p>
          <w:p w14:paraId="20EF923B">
            <w:pPr>
              <w:pStyle w:val="18"/>
              <w:spacing w:before="69" w:line="221" w:lineRule="auto"/>
              <w:ind w:left="370"/>
              <w:rPr>
                <w:rFonts w:ascii="Times New Roman" w:hAnsi="Times New Roman"/>
                <w:highlight w:val="none"/>
              </w:rPr>
            </w:pPr>
            <w:r>
              <w:rPr>
                <w:rFonts w:ascii="Times New Roman" w:hAnsi="Times New Roman"/>
                <w:spacing w:val="-1"/>
                <w:highlight w:val="none"/>
              </w:rPr>
              <w:t>经营范围</w:t>
            </w:r>
          </w:p>
        </w:tc>
        <w:tc>
          <w:tcPr>
            <w:tcW w:w="6751" w:type="dxa"/>
            <w:gridSpan w:val="7"/>
            <w:vAlign w:val="top"/>
          </w:tcPr>
          <w:p w14:paraId="28EC913A">
            <w:pPr>
              <w:rPr>
                <w:rFonts w:ascii="Times New Roman" w:hAnsi="Times New Roman"/>
                <w:sz w:val="21"/>
                <w:highlight w:val="none"/>
              </w:rPr>
            </w:pPr>
          </w:p>
        </w:tc>
      </w:tr>
      <w:tr w14:paraId="2C844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2F3D5B4E">
            <w:pPr>
              <w:pStyle w:val="18"/>
              <w:spacing w:before="178" w:line="222" w:lineRule="auto"/>
              <w:ind w:left="582"/>
              <w:rPr>
                <w:rFonts w:ascii="Times New Roman" w:hAnsi="Times New Roman"/>
                <w:highlight w:val="none"/>
              </w:rPr>
            </w:pPr>
            <w:r>
              <w:rPr>
                <w:rFonts w:ascii="Times New Roman" w:hAnsi="Times New Roman"/>
                <w:spacing w:val="-3"/>
                <w:highlight w:val="none"/>
              </w:rPr>
              <w:t>备注</w:t>
            </w:r>
          </w:p>
        </w:tc>
        <w:tc>
          <w:tcPr>
            <w:tcW w:w="6751" w:type="dxa"/>
            <w:gridSpan w:val="7"/>
            <w:vAlign w:val="top"/>
          </w:tcPr>
          <w:p w14:paraId="4BDB4F9C">
            <w:pPr>
              <w:rPr>
                <w:rFonts w:ascii="Times New Roman" w:hAnsi="Times New Roman"/>
                <w:sz w:val="21"/>
                <w:highlight w:val="none"/>
              </w:rPr>
            </w:pPr>
          </w:p>
        </w:tc>
      </w:tr>
    </w:tbl>
    <w:p w14:paraId="077773C1">
      <w:pPr>
        <w:spacing w:before="155" w:line="403" w:lineRule="exact"/>
        <w:ind w:left="20"/>
        <w:rPr>
          <w:rFonts w:ascii="Times New Roman" w:hAnsi="Times New Roman" w:eastAsia="宋体" w:cs="宋体"/>
          <w:sz w:val="21"/>
          <w:szCs w:val="21"/>
          <w:highlight w:val="none"/>
        </w:rPr>
      </w:pPr>
      <w:r>
        <w:rPr>
          <w:rFonts w:ascii="Times New Roman" w:hAnsi="Times New Roman" w:eastAsia="宋体" w:cs="宋体"/>
          <w:spacing w:val="-3"/>
          <w:position w:val="14"/>
          <w:sz w:val="21"/>
          <w:szCs w:val="21"/>
          <w:highlight w:val="none"/>
        </w:rPr>
        <w:t>备注： 1.本表后应附营业执照、企业资质证书、安全生产许可证、基本账户开户许可证</w:t>
      </w:r>
    </w:p>
    <w:p w14:paraId="783D79C5">
      <w:pPr>
        <w:spacing w:before="1" w:line="219" w:lineRule="auto"/>
        <w:ind w:left="865"/>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（基本存款账户信息）、质量、环境、职业健康安全管理体系认证证书等材料。</w:t>
      </w:r>
    </w:p>
    <w:p w14:paraId="357986B5">
      <w:pPr>
        <w:spacing w:before="149" w:line="221" w:lineRule="auto"/>
        <w:ind w:left="643"/>
        <w:rPr>
          <w:rFonts w:ascii="Times New Roman" w:hAnsi="Times New Roman" w:eastAsia="宋体" w:cs="宋体"/>
          <w:sz w:val="21"/>
          <w:szCs w:val="21"/>
          <w:highlight w:val="none"/>
        </w:rPr>
      </w:pPr>
      <w:r>
        <w:rPr>
          <w:rFonts w:ascii="Times New Roman" w:hAnsi="Times New Roman" w:eastAsia="Times New Roman" w:cs="Times New Roman"/>
          <w:spacing w:val="-1"/>
          <w:sz w:val="21"/>
          <w:szCs w:val="21"/>
          <w:highlight w:val="none"/>
        </w:rPr>
        <w:t>2.</w:t>
      </w:r>
      <w:r>
        <w:rPr>
          <w:rFonts w:ascii="Times New Roman" w:hAnsi="Times New Roman" w:eastAsia="宋体" w:cs="宋体"/>
          <w:spacing w:val="-1"/>
          <w:sz w:val="21"/>
          <w:szCs w:val="21"/>
          <w:highlight w:val="none"/>
        </w:rPr>
        <w:t>联合体投标的，联合体各成员应分别填写。</w:t>
      </w:r>
    </w:p>
    <w:p w14:paraId="37468FE1">
      <w:pPr>
        <w:spacing w:line="221" w:lineRule="auto"/>
        <w:rPr>
          <w:rFonts w:ascii="Times New Roman" w:hAnsi="Times New Roman" w:eastAsia="宋体" w:cs="宋体"/>
          <w:sz w:val="21"/>
          <w:szCs w:val="21"/>
          <w:highlight w:val="none"/>
        </w:rPr>
        <w:sectPr>
          <w:footerReference r:id="rId10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60FBB08">
      <w:pPr>
        <w:pStyle w:val="5"/>
        <w:spacing w:line="267" w:lineRule="auto"/>
        <w:rPr>
          <w:rFonts w:ascii="Times New Roman" w:hAnsi="Times New Roman"/>
          <w:highlight w:val="none"/>
        </w:rPr>
      </w:pPr>
    </w:p>
    <w:p w14:paraId="5DA2EE53">
      <w:pPr>
        <w:pStyle w:val="5"/>
        <w:spacing w:line="268" w:lineRule="auto"/>
        <w:rPr>
          <w:rFonts w:ascii="Times New Roman" w:hAnsi="Times New Roman"/>
          <w:highlight w:val="none"/>
        </w:rPr>
      </w:pPr>
    </w:p>
    <w:p w14:paraId="714F90FD">
      <w:pPr>
        <w:pStyle w:val="5"/>
        <w:spacing w:line="268" w:lineRule="auto"/>
        <w:rPr>
          <w:rFonts w:ascii="Times New Roman" w:hAnsi="Times New Roman"/>
          <w:highlight w:val="none"/>
        </w:rPr>
      </w:pPr>
    </w:p>
    <w:p w14:paraId="50FC6B47">
      <w:pPr>
        <w:pStyle w:val="5"/>
        <w:spacing w:line="268" w:lineRule="auto"/>
        <w:rPr>
          <w:rFonts w:ascii="Times New Roman" w:hAnsi="Times New Roman"/>
          <w:highlight w:val="none"/>
        </w:rPr>
      </w:pPr>
    </w:p>
    <w:p w14:paraId="4B4D0B77">
      <w:pPr>
        <w:spacing w:before="78" w:line="218" w:lineRule="auto"/>
        <w:ind w:left="3226"/>
        <w:rPr>
          <w:rFonts w:ascii="Times New Roman" w:hAnsi="Times New Roman" w:eastAsia="黑体" w:cs="黑体"/>
          <w:sz w:val="24"/>
          <w:szCs w:val="24"/>
          <w:highlight w:val="none"/>
        </w:rPr>
      </w:pPr>
      <w:bookmarkStart w:id="1508" w:name="bookmark316"/>
      <w:bookmarkEnd w:id="1508"/>
      <w:r>
        <w:rPr>
          <w:rFonts w:ascii="Times New Roman" w:hAnsi="Times New Roman" w:eastAsia="Times New Roman" w:cs="Times New Roman"/>
          <w:spacing w:val="-4"/>
          <w:sz w:val="24"/>
          <w:szCs w:val="24"/>
          <w:highlight w:val="none"/>
        </w:rPr>
        <w:t xml:space="preserve">1-2 </w:t>
      </w:r>
      <w:r>
        <w:rPr>
          <w:rFonts w:ascii="Times New Roman" w:hAnsi="Times New Roman" w:eastAsia="黑体" w:cs="黑体"/>
          <w:spacing w:val="-4"/>
          <w:sz w:val="24"/>
          <w:szCs w:val="24"/>
          <w:highlight w:val="none"/>
        </w:rPr>
        <w:t>关联单位情况说明</w:t>
      </w:r>
    </w:p>
    <w:p w14:paraId="5ED86D18">
      <w:pPr>
        <w:spacing w:before="2"/>
        <w:rPr>
          <w:rFonts w:ascii="Times New Roman" w:hAnsi="Times New Roman"/>
          <w:highlight w:val="none"/>
        </w:rPr>
      </w:pPr>
    </w:p>
    <w:tbl>
      <w:tblPr>
        <w:tblStyle w:val="17"/>
        <w:tblW w:w="869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691"/>
      </w:tblGrid>
      <w:tr w14:paraId="14ABCC8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411" w:hRule="atLeast"/>
        </w:trPr>
        <w:tc>
          <w:tcPr>
            <w:tcW w:w="8691" w:type="dxa"/>
            <w:vAlign w:val="top"/>
          </w:tcPr>
          <w:p w14:paraId="5FA5B23A">
            <w:pPr>
              <w:spacing w:line="319" w:lineRule="auto"/>
              <w:rPr>
                <w:rFonts w:ascii="Times New Roman" w:hAnsi="Times New Roman"/>
                <w:sz w:val="21"/>
                <w:highlight w:val="none"/>
              </w:rPr>
            </w:pPr>
          </w:p>
          <w:p w14:paraId="5A3BB5D6">
            <w:pPr>
              <w:pStyle w:val="18"/>
              <w:spacing w:before="69" w:line="220" w:lineRule="auto"/>
              <w:ind w:left="14"/>
              <w:rPr>
                <w:rFonts w:ascii="Times New Roman" w:hAnsi="Times New Roman"/>
                <w:highlight w:val="none"/>
              </w:rPr>
            </w:pPr>
            <w:r>
              <w:rPr>
                <w:rFonts w:ascii="Times New Roman" w:hAnsi="Times New Roman"/>
                <w:spacing w:val="-2"/>
                <w:highlight w:val="none"/>
              </w:rPr>
              <w:t>单位负责人与本单位负责人为同一人的单位：</w:t>
            </w:r>
          </w:p>
          <w:p w14:paraId="5E21C01C">
            <w:pPr>
              <w:spacing w:line="263" w:lineRule="auto"/>
              <w:rPr>
                <w:rFonts w:ascii="Times New Roman" w:hAnsi="Times New Roman"/>
                <w:sz w:val="21"/>
                <w:highlight w:val="none"/>
              </w:rPr>
            </w:pPr>
          </w:p>
          <w:p w14:paraId="2B652AE2">
            <w:pPr>
              <w:spacing w:line="263" w:lineRule="auto"/>
              <w:rPr>
                <w:rFonts w:ascii="Times New Roman" w:hAnsi="Times New Roman"/>
                <w:sz w:val="21"/>
                <w:highlight w:val="none"/>
              </w:rPr>
            </w:pPr>
          </w:p>
          <w:p w14:paraId="252CFF14">
            <w:pPr>
              <w:spacing w:line="264" w:lineRule="auto"/>
              <w:rPr>
                <w:rFonts w:ascii="Times New Roman" w:hAnsi="Times New Roman"/>
                <w:sz w:val="21"/>
                <w:highlight w:val="none"/>
              </w:rPr>
            </w:pPr>
          </w:p>
          <w:p w14:paraId="270E3A9E">
            <w:pPr>
              <w:spacing w:line="264" w:lineRule="auto"/>
              <w:rPr>
                <w:rFonts w:ascii="Times New Roman" w:hAnsi="Times New Roman"/>
                <w:sz w:val="21"/>
                <w:highlight w:val="none"/>
              </w:rPr>
            </w:pPr>
          </w:p>
          <w:p w14:paraId="5215F047">
            <w:pPr>
              <w:spacing w:line="264" w:lineRule="auto"/>
              <w:rPr>
                <w:rFonts w:ascii="Times New Roman" w:hAnsi="Times New Roman"/>
                <w:sz w:val="21"/>
                <w:highlight w:val="none"/>
              </w:rPr>
            </w:pPr>
          </w:p>
          <w:p w14:paraId="52AB9D10">
            <w:pPr>
              <w:spacing w:line="264" w:lineRule="auto"/>
              <w:rPr>
                <w:rFonts w:ascii="Times New Roman" w:hAnsi="Times New Roman"/>
                <w:sz w:val="21"/>
                <w:highlight w:val="none"/>
              </w:rPr>
            </w:pPr>
          </w:p>
          <w:p w14:paraId="41DA2E01">
            <w:pPr>
              <w:pStyle w:val="18"/>
              <w:spacing w:before="68" w:line="220" w:lineRule="auto"/>
              <w:ind w:left="17"/>
              <w:rPr>
                <w:rFonts w:ascii="Times New Roman" w:hAnsi="Times New Roman"/>
                <w:highlight w:val="none"/>
              </w:rPr>
            </w:pPr>
            <w:r>
              <w:rPr>
                <w:rFonts w:ascii="Times New Roman" w:hAnsi="Times New Roman"/>
                <w:spacing w:val="-1"/>
                <w:highlight w:val="none"/>
              </w:rPr>
              <w:t>与本单位存在控股与被控股关系的单位：</w:t>
            </w:r>
          </w:p>
          <w:p w14:paraId="54D4C034">
            <w:pPr>
              <w:spacing w:line="265" w:lineRule="auto"/>
              <w:rPr>
                <w:rFonts w:ascii="Times New Roman" w:hAnsi="Times New Roman"/>
                <w:sz w:val="21"/>
                <w:highlight w:val="none"/>
              </w:rPr>
            </w:pPr>
          </w:p>
          <w:p w14:paraId="476F8AF5">
            <w:pPr>
              <w:spacing w:line="265" w:lineRule="auto"/>
              <w:rPr>
                <w:rFonts w:ascii="Times New Roman" w:hAnsi="Times New Roman"/>
                <w:sz w:val="21"/>
                <w:highlight w:val="none"/>
              </w:rPr>
            </w:pPr>
          </w:p>
          <w:p w14:paraId="5E14BB3F">
            <w:pPr>
              <w:spacing w:line="265" w:lineRule="auto"/>
              <w:rPr>
                <w:rFonts w:ascii="Times New Roman" w:hAnsi="Times New Roman"/>
                <w:sz w:val="21"/>
                <w:highlight w:val="none"/>
              </w:rPr>
            </w:pPr>
          </w:p>
          <w:p w14:paraId="45081D91">
            <w:pPr>
              <w:spacing w:line="265" w:lineRule="auto"/>
              <w:rPr>
                <w:rFonts w:ascii="Times New Roman" w:hAnsi="Times New Roman"/>
                <w:sz w:val="21"/>
                <w:highlight w:val="none"/>
              </w:rPr>
            </w:pPr>
          </w:p>
          <w:p w14:paraId="4D40DA42">
            <w:pPr>
              <w:spacing w:line="265" w:lineRule="auto"/>
              <w:rPr>
                <w:rFonts w:ascii="Times New Roman" w:hAnsi="Times New Roman"/>
                <w:sz w:val="21"/>
                <w:highlight w:val="none"/>
              </w:rPr>
            </w:pPr>
          </w:p>
          <w:p w14:paraId="7F50D10C">
            <w:pPr>
              <w:spacing w:line="265" w:lineRule="auto"/>
              <w:rPr>
                <w:rFonts w:ascii="Times New Roman" w:hAnsi="Times New Roman"/>
                <w:sz w:val="21"/>
                <w:highlight w:val="none"/>
              </w:rPr>
            </w:pPr>
          </w:p>
          <w:p w14:paraId="40C89939">
            <w:pPr>
              <w:spacing w:line="266" w:lineRule="auto"/>
              <w:rPr>
                <w:rFonts w:ascii="Times New Roman" w:hAnsi="Times New Roman"/>
                <w:sz w:val="21"/>
                <w:highlight w:val="none"/>
              </w:rPr>
            </w:pPr>
          </w:p>
          <w:p w14:paraId="43699B7B">
            <w:pPr>
              <w:spacing w:line="266" w:lineRule="auto"/>
              <w:rPr>
                <w:rFonts w:ascii="Times New Roman" w:hAnsi="Times New Roman"/>
                <w:sz w:val="21"/>
                <w:highlight w:val="none"/>
              </w:rPr>
            </w:pPr>
          </w:p>
          <w:p w14:paraId="17A111BF">
            <w:pPr>
              <w:spacing w:line="266" w:lineRule="auto"/>
              <w:rPr>
                <w:rFonts w:ascii="Times New Roman" w:hAnsi="Times New Roman"/>
                <w:sz w:val="21"/>
                <w:highlight w:val="none"/>
              </w:rPr>
            </w:pPr>
          </w:p>
          <w:p w14:paraId="02B1C8FA">
            <w:pPr>
              <w:pStyle w:val="18"/>
              <w:spacing w:before="69" w:line="220" w:lineRule="auto"/>
              <w:ind w:left="17"/>
              <w:rPr>
                <w:rFonts w:ascii="Times New Roman" w:hAnsi="Times New Roman"/>
                <w:highlight w:val="none"/>
              </w:rPr>
            </w:pPr>
            <w:r>
              <w:rPr>
                <w:rFonts w:ascii="Times New Roman" w:hAnsi="Times New Roman"/>
                <w:spacing w:val="-1"/>
                <w:highlight w:val="none"/>
              </w:rPr>
              <w:t>与本单位存在管理与被管理关系的单位：</w:t>
            </w:r>
          </w:p>
        </w:tc>
      </w:tr>
    </w:tbl>
    <w:p w14:paraId="393B70F8">
      <w:pPr>
        <w:spacing w:before="29" w:line="229" w:lineRule="auto"/>
        <w:ind w:left="826" w:right="452" w:hanging="629"/>
        <w:rPr>
          <w:rFonts w:ascii="Times New Roman" w:hAnsi="Times New Roman" w:eastAsia="宋体" w:cs="宋体"/>
          <w:sz w:val="21"/>
          <w:szCs w:val="21"/>
          <w:highlight w:val="none"/>
        </w:rPr>
      </w:pPr>
      <w:r>
        <w:rPr>
          <w:rFonts w:ascii="Times New Roman" w:hAnsi="Times New Roman" w:eastAsia="宋体" w:cs="宋体"/>
          <w:spacing w:val="-6"/>
          <w:sz w:val="21"/>
          <w:szCs w:val="21"/>
          <w:highlight w:val="none"/>
        </w:rPr>
        <w:t>备注： 1.投标人应当如实披露相关关联单位的情况。没有相关关联单位的明确填</w:t>
      </w:r>
      <w:r>
        <w:rPr>
          <w:rFonts w:ascii="Times New Roman" w:hAnsi="Times New Roman" w:eastAsia="宋体" w:cs="宋体"/>
          <w:spacing w:val="-7"/>
          <w:sz w:val="21"/>
          <w:szCs w:val="21"/>
          <w:highlight w:val="none"/>
        </w:rPr>
        <w:t>“无”。</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2.联合体投标的，联合体各成员应分别填写。</w:t>
      </w:r>
    </w:p>
    <w:p w14:paraId="52C91D6C">
      <w:pPr>
        <w:spacing w:line="229" w:lineRule="auto"/>
        <w:rPr>
          <w:rFonts w:ascii="Times New Roman" w:hAnsi="Times New Roman" w:eastAsia="宋体" w:cs="宋体"/>
          <w:sz w:val="21"/>
          <w:szCs w:val="21"/>
          <w:highlight w:val="none"/>
        </w:rPr>
        <w:sectPr>
          <w:footerReference r:id="rId10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F30C9ED">
      <w:pPr>
        <w:pStyle w:val="5"/>
        <w:spacing w:line="267" w:lineRule="auto"/>
        <w:rPr>
          <w:rFonts w:ascii="Times New Roman" w:hAnsi="Times New Roman"/>
          <w:highlight w:val="none"/>
        </w:rPr>
      </w:pPr>
    </w:p>
    <w:p w14:paraId="3E8A1B98">
      <w:pPr>
        <w:pStyle w:val="5"/>
        <w:spacing w:line="267" w:lineRule="auto"/>
        <w:rPr>
          <w:rFonts w:ascii="Times New Roman" w:hAnsi="Times New Roman"/>
          <w:highlight w:val="none"/>
        </w:rPr>
      </w:pPr>
    </w:p>
    <w:p w14:paraId="12E3FC9E">
      <w:pPr>
        <w:pStyle w:val="5"/>
        <w:spacing w:line="268" w:lineRule="auto"/>
        <w:rPr>
          <w:rFonts w:ascii="Times New Roman" w:hAnsi="Times New Roman"/>
          <w:highlight w:val="none"/>
        </w:rPr>
      </w:pPr>
    </w:p>
    <w:p w14:paraId="72040580">
      <w:pPr>
        <w:pStyle w:val="5"/>
        <w:spacing w:line="268" w:lineRule="auto"/>
        <w:rPr>
          <w:rFonts w:ascii="Times New Roman" w:hAnsi="Times New Roman"/>
          <w:highlight w:val="none"/>
        </w:rPr>
      </w:pPr>
    </w:p>
    <w:p w14:paraId="0BF5AD8C">
      <w:pPr>
        <w:spacing w:before="78" w:line="220" w:lineRule="auto"/>
        <w:ind w:left="2689"/>
        <w:rPr>
          <w:rFonts w:ascii="Times New Roman" w:hAnsi="Times New Roman" w:eastAsia="黑体" w:cs="黑体"/>
          <w:sz w:val="24"/>
          <w:szCs w:val="24"/>
          <w:highlight w:val="none"/>
        </w:rPr>
      </w:pPr>
      <w:bookmarkStart w:id="1509" w:name="bookmark317"/>
      <w:bookmarkEnd w:id="1509"/>
      <w:r>
        <w:rPr>
          <w:rFonts w:ascii="Times New Roman" w:hAnsi="Times New Roman" w:eastAsia="Times New Roman" w:cs="Times New Roman"/>
          <w:spacing w:val="-3"/>
          <w:sz w:val="24"/>
          <w:szCs w:val="24"/>
          <w:highlight w:val="none"/>
        </w:rPr>
        <w:t xml:space="preserve">1-3 </w:t>
      </w:r>
      <w:r>
        <w:rPr>
          <w:rFonts w:ascii="Times New Roman" w:hAnsi="Times New Roman" w:eastAsia="黑体" w:cs="黑体"/>
          <w:spacing w:val="-3"/>
          <w:sz w:val="24"/>
          <w:szCs w:val="24"/>
          <w:highlight w:val="none"/>
        </w:rPr>
        <w:t>企业在辽基本信息登记单</w:t>
      </w:r>
    </w:p>
    <w:p w14:paraId="1E860B00">
      <w:pPr>
        <w:spacing w:before="29"/>
        <w:rPr>
          <w:rFonts w:ascii="Times New Roman" w:hAnsi="Times New Roman"/>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2"/>
        <w:gridCol w:w="2064"/>
        <w:gridCol w:w="2083"/>
        <w:gridCol w:w="2072"/>
      </w:tblGrid>
      <w:tr w14:paraId="2A95C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092" w:type="dxa"/>
            <w:vAlign w:val="top"/>
          </w:tcPr>
          <w:p w14:paraId="6E0FE0FE">
            <w:pPr>
              <w:pStyle w:val="18"/>
              <w:spacing w:before="250" w:line="221" w:lineRule="auto"/>
              <w:ind w:left="634"/>
              <w:rPr>
                <w:rFonts w:ascii="Times New Roman" w:hAnsi="Times New Roman"/>
                <w:highlight w:val="none"/>
              </w:rPr>
            </w:pPr>
            <w:r>
              <w:rPr>
                <w:rFonts w:ascii="Times New Roman" w:hAnsi="Times New Roman"/>
                <w:spacing w:val="-1"/>
                <w:highlight w:val="none"/>
              </w:rPr>
              <w:t>单位名称</w:t>
            </w:r>
          </w:p>
        </w:tc>
        <w:tc>
          <w:tcPr>
            <w:tcW w:w="6219" w:type="dxa"/>
            <w:gridSpan w:val="3"/>
            <w:vAlign w:val="top"/>
          </w:tcPr>
          <w:p w14:paraId="58788A61">
            <w:pPr>
              <w:rPr>
                <w:rFonts w:ascii="Times New Roman" w:hAnsi="Times New Roman"/>
                <w:sz w:val="21"/>
                <w:highlight w:val="none"/>
              </w:rPr>
            </w:pPr>
          </w:p>
        </w:tc>
      </w:tr>
      <w:tr w14:paraId="75A49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2092" w:type="dxa"/>
            <w:vAlign w:val="top"/>
          </w:tcPr>
          <w:p w14:paraId="79D590ED">
            <w:pPr>
              <w:pStyle w:val="18"/>
              <w:spacing w:before="240" w:line="221" w:lineRule="auto"/>
              <w:ind w:left="321"/>
              <w:rPr>
                <w:rFonts w:ascii="Times New Roman" w:hAnsi="Times New Roman"/>
                <w:highlight w:val="none"/>
              </w:rPr>
            </w:pPr>
            <w:r>
              <w:rPr>
                <w:rFonts w:ascii="Times New Roman" w:hAnsi="Times New Roman"/>
                <w:spacing w:val="-1"/>
                <w:highlight w:val="none"/>
              </w:rPr>
              <w:t>法定代表人姓名</w:t>
            </w:r>
          </w:p>
        </w:tc>
        <w:tc>
          <w:tcPr>
            <w:tcW w:w="2064" w:type="dxa"/>
            <w:vAlign w:val="top"/>
          </w:tcPr>
          <w:p w14:paraId="516F28F1">
            <w:pPr>
              <w:rPr>
                <w:rFonts w:ascii="Times New Roman" w:hAnsi="Times New Roman"/>
                <w:sz w:val="21"/>
                <w:highlight w:val="none"/>
              </w:rPr>
            </w:pPr>
          </w:p>
        </w:tc>
        <w:tc>
          <w:tcPr>
            <w:tcW w:w="2083" w:type="dxa"/>
            <w:vAlign w:val="top"/>
          </w:tcPr>
          <w:p w14:paraId="14C42701">
            <w:pPr>
              <w:pStyle w:val="18"/>
              <w:spacing w:before="241" w:line="221" w:lineRule="auto"/>
              <w:ind w:left="530"/>
              <w:rPr>
                <w:rFonts w:ascii="Times New Roman" w:hAnsi="Times New Roman"/>
                <w:highlight w:val="none"/>
              </w:rPr>
            </w:pPr>
            <w:r>
              <w:rPr>
                <w:rFonts w:ascii="Times New Roman" w:hAnsi="Times New Roman"/>
                <w:spacing w:val="-2"/>
                <w:highlight w:val="none"/>
              </w:rPr>
              <w:t>公司所在地</w:t>
            </w:r>
          </w:p>
        </w:tc>
        <w:tc>
          <w:tcPr>
            <w:tcW w:w="2072" w:type="dxa"/>
            <w:vAlign w:val="top"/>
          </w:tcPr>
          <w:p w14:paraId="0D28C074">
            <w:pPr>
              <w:rPr>
                <w:rFonts w:ascii="Times New Roman" w:hAnsi="Times New Roman"/>
                <w:sz w:val="21"/>
                <w:highlight w:val="none"/>
              </w:rPr>
            </w:pPr>
          </w:p>
        </w:tc>
      </w:tr>
      <w:tr w14:paraId="1C9DD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6DE7E090">
            <w:pPr>
              <w:pStyle w:val="18"/>
              <w:spacing w:before="236" w:line="221" w:lineRule="auto"/>
              <w:ind w:left="219"/>
              <w:rPr>
                <w:rFonts w:ascii="Times New Roman" w:hAnsi="Times New Roman"/>
                <w:highlight w:val="none"/>
              </w:rPr>
            </w:pPr>
            <w:r>
              <w:rPr>
                <w:rFonts w:ascii="Times New Roman" w:hAnsi="Times New Roman"/>
                <w:spacing w:val="-1"/>
                <w:highlight w:val="none"/>
              </w:rPr>
              <w:t>安全生产许可证号</w:t>
            </w:r>
          </w:p>
        </w:tc>
        <w:tc>
          <w:tcPr>
            <w:tcW w:w="6219" w:type="dxa"/>
            <w:gridSpan w:val="3"/>
            <w:vAlign w:val="top"/>
          </w:tcPr>
          <w:p w14:paraId="5355B232">
            <w:pPr>
              <w:rPr>
                <w:rFonts w:ascii="Times New Roman" w:hAnsi="Times New Roman"/>
                <w:sz w:val="21"/>
                <w:highlight w:val="none"/>
              </w:rPr>
            </w:pPr>
          </w:p>
        </w:tc>
      </w:tr>
      <w:tr w14:paraId="5EE98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2092" w:type="dxa"/>
            <w:vAlign w:val="top"/>
          </w:tcPr>
          <w:p w14:paraId="48C4E391">
            <w:pPr>
              <w:pStyle w:val="18"/>
              <w:spacing w:before="242" w:line="220" w:lineRule="auto"/>
              <w:ind w:left="536"/>
              <w:rPr>
                <w:rFonts w:ascii="Times New Roman" w:hAnsi="Times New Roman"/>
                <w:highlight w:val="none"/>
              </w:rPr>
            </w:pPr>
            <w:r>
              <w:rPr>
                <w:rFonts w:ascii="Times New Roman" w:hAnsi="Times New Roman"/>
                <w:spacing w:val="-2"/>
                <w:highlight w:val="none"/>
              </w:rPr>
              <w:t>资质证书号</w:t>
            </w:r>
          </w:p>
        </w:tc>
        <w:tc>
          <w:tcPr>
            <w:tcW w:w="6219" w:type="dxa"/>
            <w:gridSpan w:val="3"/>
            <w:vAlign w:val="top"/>
          </w:tcPr>
          <w:p w14:paraId="6BB16B25">
            <w:pPr>
              <w:pStyle w:val="18"/>
              <w:spacing w:before="242" w:line="221" w:lineRule="auto"/>
              <w:ind w:left="2391"/>
              <w:rPr>
                <w:rFonts w:ascii="Times New Roman" w:hAnsi="Times New Roman"/>
                <w:highlight w:val="none"/>
              </w:rPr>
            </w:pPr>
            <w:r>
              <w:rPr>
                <w:rFonts w:ascii="Times New Roman" w:hAnsi="Times New Roman"/>
                <w:spacing w:val="-2"/>
                <w:highlight w:val="none"/>
              </w:rPr>
              <w:t>资质类别及等级</w:t>
            </w:r>
          </w:p>
        </w:tc>
      </w:tr>
      <w:tr w14:paraId="34D07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77ED1523">
            <w:pPr>
              <w:pStyle w:val="18"/>
              <w:spacing w:before="242" w:line="332" w:lineRule="exact"/>
              <w:ind w:left="962"/>
              <w:rPr>
                <w:rFonts w:ascii="Times New Roman" w:hAnsi="Times New Roman"/>
                <w:highlight w:val="none"/>
              </w:rPr>
            </w:pPr>
            <w:r>
              <w:rPr>
                <w:rFonts w:ascii="Times New Roman" w:hAnsi="Times New Roman"/>
                <w:position w:val="2"/>
                <w:highlight w:val="none"/>
              </w:rPr>
              <w:t>…</w:t>
            </w:r>
          </w:p>
        </w:tc>
        <w:tc>
          <w:tcPr>
            <w:tcW w:w="6219" w:type="dxa"/>
            <w:gridSpan w:val="3"/>
            <w:vAlign w:val="top"/>
          </w:tcPr>
          <w:p w14:paraId="47727AD3">
            <w:pPr>
              <w:rPr>
                <w:rFonts w:ascii="Times New Roman" w:hAnsi="Times New Roman"/>
                <w:sz w:val="21"/>
                <w:highlight w:val="none"/>
              </w:rPr>
            </w:pPr>
          </w:p>
        </w:tc>
      </w:tr>
      <w:tr w14:paraId="3B8C2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2092" w:type="dxa"/>
            <w:vAlign w:val="top"/>
          </w:tcPr>
          <w:p w14:paraId="23A317A3">
            <w:pPr>
              <w:pStyle w:val="18"/>
              <w:spacing w:before="243" w:line="332" w:lineRule="exact"/>
              <w:ind w:left="962"/>
              <w:rPr>
                <w:rFonts w:ascii="Times New Roman" w:hAnsi="Times New Roman"/>
                <w:highlight w:val="none"/>
              </w:rPr>
            </w:pPr>
            <w:r>
              <w:rPr>
                <w:rFonts w:ascii="Times New Roman" w:hAnsi="Times New Roman"/>
                <w:position w:val="2"/>
                <w:highlight w:val="none"/>
              </w:rPr>
              <w:t>…</w:t>
            </w:r>
          </w:p>
        </w:tc>
        <w:tc>
          <w:tcPr>
            <w:tcW w:w="6219" w:type="dxa"/>
            <w:gridSpan w:val="3"/>
            <w:vAlign w:val="top"/>
          </w:tcPr>
          <w:p w14:paraId="39230C9C">
            <w:pPr>
              <w:rPr>
                <w:rFonts w:ascii="Times New Roman" w:hAnsi="Times New Roman"/>
                <w:sz w:val="21"/>
                <w:highlight w:val="none"/>
              </w:rPr>
            </w:pPr>
          </w:p>
        </w:tc>
      </w:tr>
      <w:tr w14:paraId="1C58A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084B3E11">
            <w:pPr>
              <w:pStyle w:val="18"/>
              <w:spacing w:before="238" w:line="333" w:lineRule="exact"/>
              <w:ind w:left="962"/>
              <w:rPr>
                <w:rFonts w:ascii="Times New Roman" w:hAnsi="Times New Roman"/>
                <w:highlight w:val="none"/>
              </w:rPr>
            </w:pPr>
            <w:r>
              <w:rPr>
                <w:rFonts w:ascii="Times New Roman" w:hAnsi="Times New Roman"/>
                <w:position w:val="2"/>
                <w:highlight w:val="none"/>
              </w:rPr>
              <w:t>…</w:t>
            </w:r>
          </w:p>
        </w:tc>
        <w:tc>
          <w:tcPr>
            <w:tcW w:w="6219" w:type="dxa"/>
            <w:gridSpan w:val="3"/>
            <w:vAlign w:val="top"/>
          </w:tcPr>
          <w:p w14:paraId="67E1122E">
            <w:pPr>
              <w:rPr>
                <w:rFonts w:ascii="Times New Roman" w:hAnsi="Times New Roman"/>
                <w:sz w:val="21"/>
                <w:highlight w:val="none"/>
              </w:rPr>
            </w:pPr>
          </w:p>
        </w:tc>
      </w:tr>
      <w:tr w14:paraId="6D961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2092" w:type="dxa"/>
            <w:vAlign w:val="top"/>
          </w:tcPr>
          <w:p w14:paraId="51196DF2">
            <w:pPr>
              <w:pStyle w:val="18"/>
              <w:spacing w:before="248" w:line="221" w:lineRule="auto"/>
              <w:ind w:left="530"/>
              <w:rPr>
                <w:rFonts w:ascii="Times New Roman" w:hAnsi="Times New Roman"/>
                <w:highlight w:val="none"/>
              </w:rPr>
            </w:pPr>
            <w:r>
              <w:rPr>
                <w:rFonts w:ascii="Times New Roman" w:hAnsi="Times New Roman"/>
                <w:spacing w:val="-1"/>
                <w:highlight w:val="none"/>
              </w:rPr>
              <w:t>企业归属地</w:t>
            </w:r>
          </w:p>
        </w:tc>
        <w:tc>
          <w:tcPr>
            <w:tcW w:w="6219" w:type="dxa"/>
            <w:gridSpan w:val="3"/>
            <w:vAlign w:val="top"/>
          </w:tcPr>
          <w:p w14:paraId="148A5A12">
            <w:pPr>
              <w:pStyle w:val="18"/>
              <w:spacing w:before="248" w:line="221" w:lineRule="auto"/>
              <w:ind w:left="1669"/>
              <w:rPr>
                <w:rFonts w:ascii="Times New Roman" w:hAnsi="Times New Roman"/>
                <w:highlight w:val="none"/>
              </w:rPr>
            </w:pPr>
            <w:r>
              <w:rPr>
                <w:rFonts w:ascii="Times New Roman" w:hAnsi="Times New Roman"/>
                <w:spacing w:val="-5"/>
                <w:highlight w:val="none"/>
              </w:rPr>
              <w:t>□省内企业</w:t>
            </w:r>
            <w:r>
              <w:rPr>
                <w:rFonts w:ascii="Times New Roman" w:hAnsi="Times New Roman"/>
                <w:spacing w:val="3"/>
                <w:highlight w:val="none"/>
              </w:rPr>
              <w:t xml:space="preserve">        </w:t>
            </w:r>
            <w:r>
              <w:rPr>
                <w:rFonts w:ascii="Times New Roman" w:hAnsi="Times New Roman"/>
                <w:spacing w:val="-5"/>
                <w:highlight w:val="none"/>
              </w:rPr>
              <w:t>□省外企业</w:t>
            </w:r>
          </w:p>
        </w:tc>
      </w:tr>
      <w:tr w14:paraId="76FC4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092" w:type="dxa"/>
            <w:vAlign w:val="top"/>
          </w:tcPr>
          <w:p w14:paraId="6CAE4CFC">
            <w:pPr>
              <w:pStyle w:val="18"/>
              <w:spacing w:before="250" w:line="221" w:lineRule="auto"/>
              <w:ind w:left="319"/>
              <w:rPr>
                <w:rFonts w:ascii="Times New Roman" w:hAnsi="Times New Roman"/>
                <w:highlight w:val="none"/>
              </w:rPr>
            </w:pPr>
            <w:r>
              <w:rPr>
                <w:rFonts w:ascii="Times New Roman" w:hAnsi="Times New Roman"/>
                <w:spacing w:val="-1"/>
                <w:highlight w:val="none"/>
              </w:rPr>
              <w:t>在辽负责人姓名</w:t>
            </w:r>
          </w:p>
        </w:tc>
        <w:tc>
          <w:tcPr>
            <w:tcW w:w="2064" w:type="dxa"/>
            <w:vAlign w:val="top"/>
          </w:tcPr>
          <w:p w14:paraId="463C3CFD">
            <w:pPr>
              <w:rPr>
                <w:rFonts w:ascii="Times New Roman" w:hAnsi="Times New Roman"/>
                <w:sz w:val="21"/>
                <w:highlight w:val="none"/>
              </w:rPr>
            </w:pPr>
          </w:p>
        </w:tc>
        <w:tc>
          <w:tcPr>
            <w:tcW w:w="2083" w:type="dxa"/>
            <w:vAlign w:val="top"/>
          </w:tcPr>
          <w:p w14:paraId="41D965E7">
            <w:pPr>
              <w:pStyle w:val="18"/>
              <w:spacing w:before="250" w:line="223" w:lineRule="auto"/>
              <w:ind w:left="866"/>
              <w:rPr>
                <w:rFonts w:ascii="Times New Roman" w:hAnsi="Times New Roman"/>
                <w:highlight w:val="none"/>
              </w:rPr>
            </w:pPr>
            <w:r>
              <w:rPr>
                <w:rFonts w:ascii="Times New Roman" w:hAnsi="Times New Roman"/>
                <w:spacing w:val="-8"/>
                <w:highlight w:val="none"/>
              </w:rPr>
              <w:t>电话</w:t>
            </w:r>
          </w:p>
        </w:tc>
        <w:tc>
          <w:tcPr>
            <w:tcW w:w="2072" w:type="dxa"/>
            <w:vAlign w:val="top"/>
          </w:tcPr>
          <w:p w14:paraId="550223A4">
            <w:pPr>
              <w:rPr>
                <w:rFonts w:ascii="Times New Roman" w:hAnsi="Times New Roman"/>
                <w:sz w:val="21"/>
                <w:highlight w:val="none"/>
              </w:rPr>
            </w:pPr>
          </w:p>
        </w:tc>
      </w:tr>
      <w:tr w14:paraId="574EE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2092" w:type="dxa"/>
            <w:vAlign w:val="top"/>
          </w:tcPr>
          <w:p w14:paraId="1EAD2210">
            <w:pPr>
              <w:pStyle w:val="18"/>
              <w:spacing w:before="246" w:line="221" w:lineRule="auto"/>
              <w:ind w:left="319"/>
              <w:rPr>
                <w:rFonts w:ascii="Times New Roman" w:hAnsi="Times New Roman"/>
                <w:highlight w:val="none"/>
              </w:rPr>
            </w:pPr>
            <w:r>
              <w:rPr>
                <w:rFonts w:ascii="Times New Roman" w:hAnsi="Times New Roman"/>
                <w:spacing w:val="-1"/>
                <w:highlight w:val="none"/>
              </w:rPr>
              <w:t>入辽登记有效期</w:t>
            </w:r>
          </w:p>
        </w:tc>
        <w:tc>
          <w:tcPr>
            <w:tcW w:w="6219" w:type="dxa"/>
            <w:gridSpan w:val="3"/>
            <w:vAlign w:val="top"/>
          </w:tcPr>
          <w:p w14:paraId="4008D934">
            <w:pPr>
              <w:pStyle w:val="18"/>
              <w:spacing w:before="245" w:line="221" w:lineRule="auto"/>
              <w:ind w:left="2435"/>
              <w:rPr>
                <w:rFonts w:ascii="Times New Roman" w:hAnsi="Times New Roman"/>
                <w:highlight w:val="none"/>
              </w:rPr>
            </w:pPr>
            <w:r>
              <w:rPr>
                <w:rFonts w:ascii="Times New Roman" w:hAnsi="Times New Roman"/>
                <w:spacing w:val="-7"/>
                <w:highlight w:val="none"/>
              </w:rPr>
              <w:t>年</w:t>
            </w:r>
            <w:r>
              <w:rPr>
                <w:rFonts w:ascii="Times New Roman" w:hAnsi="Times New Roman"/>
                <w:spacing w:val="5"/>
                <w:highlight w:val="none"/>
              </w:rPr>
              <w:t xml:space="preserve">   </w:t>
            </w:r>
            <w:r>
              <w:rPr>
                <w:rFonts w:ascii="Times New Roman" w:hAnsi="Times New Roman"/>
                <w:spacing w:val="-7"/>
                <w:highlight w:val="none"/>
              </w:rPr>
              <w:t>月</w:t>
            </w:r>
            <w:r>
              <w:rPr>
                <w:rFonts w:ascii="Times New Roman" w:hAnsi="Times New Roman"/>
                <w:spacing w:val="10"/>
                <w:highlight w:val="none"/>
              </w:rPr>
              <w:t xml:space="preserve">    </w:t>
            </w:r>
            <w:r>
              <w:rPr>
                <w:rFonts w:ascii="Times New Roman" w:hAnsi="Times New Roman"/>
                <w:spacing w:val="-7"/>
                <w:highlight w:val="none"/>
              </w:rPr>
              <w:t>日</w:t>
            </w:r>
          </w:p>
        </w:tc>
      </w:tr>
    </w:tbl>
    <w:p w14:paraId="020082BE">
      <w:pPr>
        <w:spacing w:before="24" w:line="220" w:lineRule="auto"/>
        <w:ind w:left="20"/>
        <w:rPr>
          <w:rFonts w:ascii="Times New Roman" w:hAnsi="Times New Roman" w:eastAsia="宋体" w:cs="宋体"/>
          <w:sz w:val="21"/>
          <w:szCs w:val="21"/>
          <w:highlight w:val="none"/>
        </w:rPr>
      </w:pPr>
      <w:r>
        <w:rPr>
          <w:rFonts w:ascii="Times New Roman" w:hAnsi="Times New Roman" w:eastAsia="宋体" w:cs="宋体"/>
          <w:sz w:val="21"/>
          <w:szCs w:val="21"/>
          <w:highlight w:val="none"/>
        </w:rPr>
        <w:t>备注：联合体投标的，联合体各成员均应附在辽基本</w:t>
      </w:r>
      <w:r>
        <w:rPr>
          <w:rFonts w:ascii="Times New Roman" w:hAnsi="Times New Roman" w:eastAsia="宋体" w:cs="宋体"/>
          <w:spacing w:val="-1"/>
          <w:sz w:val="21"/>
          <w:szCs w:val="21"/>
          <w:highlight w:val="none"/>
        </w:rPr>
        <w:t>信息登记单。</w:t>
      </w:r>
    </w:p>
    <w:p w14:paraId="737EDEBD">
      <w:pPr>
        <w:spacing w:line="220" w:lineRule="auto"/>
        <w:rPr>
          <w:rFonts w:ascii="Times New Roman" w:hAnsi="Times New Roman" w:eastAsia="宋体" w:cs="宋体"/>
          <w:sz w:val="21"/>
          <w:szCs w:val="21"/>
          <w:highlight w:val="none"/>
        </w:rPr>
        <w:sectPr>
          <w:footerReference r:id="rId10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53D1A71">
      <w:pPr>
        <w:pStyle w:val="5"/>
        <w:spacing w:line="276" w:lineRule="auto"/>
        <w:rPr>
          <w:rFonts w:ascii="Times New Roman" w:hAnsi="Times New Roman"/>
          <w:highlight w:val="none"/>
        </w:rPr>
      </w:pPr>
    </w:p>
    <w:p w14:paraId="7AE14378">
      <w:pPr>
        <w:pStyle w:val="5"/>
        <w:spacing w:line="276" w:lineRule="auto"/>
        <w:rPr>
          <w:rFonts w:ascii="Times New Roman" w:hAnsi="Times New Roman"/>
          <w:highlight w:val="none"/>
        </w:rPr>
      </w:pPr>
    </w:p>
    <w:p w14:paraId="2573E6C6">
      <w:pPr>
        <w:pStyle w:val="5"/>
        <w:spacing w:line="276" w:lineRule="auto"/>
        <w:rPr>
          <w:rFonts w:ascii="Times New Roman" w:hAnsi="Times New Roman"/>
          <w:highlight w:val="none"/>
        </w:rPr>
      </w:pPr>
    </w:p>
    <w:p w14:paraId="230207F9">
      <w:pPr>
        <w:pStyle w:val="5"/>
        <w:spacing w:line="276" w:lineRule="auto"/>
        <w:rPr>
          <w:rFonts w:ascii="Times New Roman" w:hAnsi="Times New Roman"/>
          <w:highlight w:val="none"/>
        </w:rPr>
      </w:pPr>
    </w:p>
    <w:p w14:paraId="2DFE05C1">
      <w:pPr>
        <w:pStyle w:val="5"/>
        <w:spacing w:line="277" w:lineRule="auto"/>
        <w:rPr>
          <w:rFonts w:ascii="Times New Roman" w:hAnsi="Times New Roman"/>
          <w:highlight w:val="none"/>
        </w:rPr>
      </w:pPr>
    </w:p>
    <w:p w14:paraId="4551B3C4">
      <w:pPr>
        <w:spacing w:before="78" w:line="218" w:lineRule="auto"/>
        <w:ind w:left="2328"/>
        <w:rPr>
          <w:rFonts w:ascii="Times New Roman" w:hAnsi="Times New Roman" w:eastAsia="黑体" w:cs="黑体"/>
          <w:sz w:val="24"/>
          <w:szCs w:val="24"/>
          <w:highlight w:val="none"/>
        </w:rPr>
      </w:pPr>
      <w:bookmarkStart w:id="1510" w:name="bookmark318"/>
      <w:bookmarkEnd w:id="1510"/>
      <w:r>
        <w:rPr>
          <w:rFonts w:ascii="Times New Roman" w:hAnsi="Times New Roman" w:eastAsia="Times New Roman" w:cs="Times New Roman"/>
          <w:spacing w:val="-3"/>
          <w:sz w:val="24"/>
          <w:szCs w:val="24"/>
          <w:highlight w:val="none"/>
        </w:rPr>
        <w:t xml:space="preserve">1-4 </w:t>
      </w:r>
      <w:r>
        <w:rPr>
          <w:rFonts w:ascii="Times New Roman" w:hAnsi="Times New Roman" w:eastAsia="黑体" w:cs="黑体"/>
          <w:spacing w:val="-3"/>
          <w:sz w:val="24"/>
          <w:szCs w:val="24"/>
          <w:highlight w:val="none"/>
        </w:rPr>
        <w:t>项目管理机构主要人员及简历表</w:t>
      </w:r>
    </w:p>
    <w:p w14:paraId="235B8768">
      <w:pPr>
        <w:pStyle w:val="5"/>
        <w:spacing w:line="243" w:lineRule="auto"/>
        <w:rPr>
          <w:rFonts w:ascii="Times New Roman" w:hAnsi="Times New Roman"/>
          <w:highlight w:val="none"/>
        </w:rPr>
      </w:pPr>
    </w:p>
    <w:p w14:paraId="602A1820">
      <w:pPr>
        <w:pStyle w:val="5"/>
        <w:spacing w:line="243" w:lineRule="auto"/>
        <w:rPr>
          <w:rFonts w:ascii="Times New Roman" w:hAnsi="Times New Roman"/>
          <w:highlight w:val="none"/>
        </w:rPr>
      </w:pPr>
    </w:p>
    <w:p w14:paraId="10A444A4">
      <w:pPr>
        <w:spacing w:before="68" w:line="219" w:lineRule="auto"/>
        <w:ind w:left="651"/>
        <w:rPr>
          <w:rFonts w:ascii="Times New Roman" w:hAnsi="Times New Roman" w:eastAsia="宋体" w:cs="宋体"/>
          <w:sz w:val="21"/>
          <w:szCs w:val="21"/>
          <w:highlight w:val="none"/>
        </w:rPr>
      </w:pPr>
      <w:r>
        <w:rPr>
          <w:rFonts w:ascii="Times New Roman" w:hAnsi="Times New Roman" w:eastAsia="黑体" w:cs="黑体"/>
          <w:spacing w:val="-6"/>
          <w:sz w:val="21"/>
          <w:szCs w:val="21"/>
          <w:highlight w:val="none"/>
        </w:rPr>
        <w:t>说明：</w:t>
      </w:r>
      <w:r>
        <w:rPr>
          <w:rFonts w:ascii="Times New Roman" w:hAnsi="Times New Roman" w:eastAsia="黑体" w:cs="黑体"/>
          <w:spacing w:val="-34"/>
          <w:sz w:val="21"/>
          <w:szCs w:val="21"/>
          <w:highlight w:val="none"/>
        </w:rPr>
        <w:t xml:space="preserve"> </w:t>
      </w:r>
      <w:r>
        <w:rPr>
          <w:rFonts w:ascii="Times New Roman" w:hAnsi="Times New Roman" w:eastAsia="宋体" w:cs="宋体"/>
          <w:spacing w:val="-6"/>
          <w:sz w:val="21"/>
          <w:szCs w:val="21"/>
          <w:highlight w:val="none"/>
        </w:rPr>
        <w:t>“项目管理机构主要人员及简历表”同本章六、项目管理机构。</w:t>
      </w:r>
    </w:p>
    <w:p w14:paraId="06E2276D">
      <w:pPr>
        <w:spacing w:line="219" w:lineRule="auto"/>
        <w:rPr>
          <w:rFonts w:ascii="Times New Roman" w:hAnsi="Times New Roman" w:eastAsia="宋体" w:cs="宋体"/>
          <w:sz w:val="21"/>
          <w:szCs w:val="21"/>
          <w:highlight w:val="none"/>
        </w:rPr>
        <w:sectPr>
          <w:footerReference r:id="rId11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AC699AD">
      <w:pPr>
        <w:pStyle w:val="5"/>
        <w:spacing w:line="267" w:lineRule="auto"/>
        <w:rPr>
          <w:rFonts w:ascii="Times New Roman" w:hAnsi="Times New Roman"/>
          <w:highlight w:val="none"/>
        </w:rPr>
      </w:pPr>
    </w:p>
    <w:p w14:paraId="7BF3EF60">
      <w:pPr>
        <w:pStyle w:val="5"/>
        <w:spacing w:line="267" w:lineRule="auto"/>
        <w:rPr>
          <w:rFonts w:ascii="Times New Roman" w:hAnsi="Times New Roman"/>
          <w:highlight w:val="none"/>
        </w:rPr>
      </w:pPr>
    </w:p>
    <w:p w14:paraId="00BA4E26">
      <w:pPr>
        <w:pStyle w:val="5"/>
        <w:spacing w:line="268" w:lineRule="auto"/>
        <w:rPr>
          <w:rFonts w:ascii="Times New Roman" w:hAnsi="Times New Roman"/>
          <w:highlight w:val="none"/>
        </w:rPr>
      </w:pPr>
    </w:p>
    <w:p w14:paraId="75270188">
      <w:pPr>
        <w:pStyle w:val="5"/>
        <w:spacing w:line="268" w:lineRule="auto"/>
        <w:rPr>
          <w:rFonts w:ascii="Times New Roman" w:hAnsi="Times New Roman"/>
          <w:highlight w:val="none"/>
        </w:rPr>
      </w:pPr>
    </w:p>
    <w:p w14:paraId="3223937C">
      <w:pPr>
        <w:spacing w:before="78" w:line="219" w:lineRule="auto"/>
        <w:ind w:left="2328"/>
        <w:rPr>
          <w:rFonts w:ascii="Times New Roman" w:hAnsi="Times New Roman" w:eastAsia="黑体" w:cs="黑体"/>
          <w:sz w:val="24"/>
          <w:szCs w:val="24"/>
          <w:highlight w:val="none"/>
        </w:rPr>
      </w:pPr>
      <w:bookmarkStart w:id="1511" w:name="bookmark319"/>
      <w:bookmarkEnd w:id="1511"/>
      <w:r>
        <w:rPr>
          <w:rFonts w:ascii="Times New Roman" w:hAnsi="Times New Roman" w:eastAsia="Times New Roman" w:cs="Times New Roman"/>
          <w:spacing w:val="-3"/>
          <w:sz w:val="24"/>
          <w:szCs w:val="24"/>
          <w:highlight w:val="none"/>
        </w:rPr>
        <w:t xml:space="preserve">1-5 </w:t>
      </w:r>
      <w:r>
        <w:rPr>
          <w:rFonts w:ascii="Times New Roman" w:hAnsi="Times New Roman" w:eastAsia="黑体" w:cs="黑体"/>
          <w:spacing w:val="-3"/>
          <w:sz w:val="24"/>
          <w:szCs w:val="24"/>
          <w:highlight w:val="none"/>
        </w:rPr>
        <w:t>拟投入主要施工机械设备情况表</w:t>
      </w:r>
    </w:p>
    <w:p w14:paraId="5B93C526">
      <w:pPr>
        <w:spacing w:before="160"/>
        <w:rPr>
          <w:rFonts w:ascii="Times New Roman" w:hAnsi="Times New Roman"/>
          <w:highlight w:val="none"/>
        </w:rPr>
      </w:pPr>
    </w:p>
    <w:tbl>
      <w:tblPr>
        <w:tblStyle w:val="17"/>
        <w:tblW w:w="8301"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3"/>
        <w:gridCol w:w="1179"/>
        <w:gridCol w:w="1184"/>
        <w:gridCol w:w="1184"/>
        <w:gridCol w:w="1184"/>
        <w:gridCol w:w="1184"/>
        <w:gridCol w:w="1193"/>
      </w:tblGrid>
      <w:tr w14:paraId="0664D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1193" w:type="dxa"/>
            <w:tcBorders>
              <w:top w:val="single" w:color="000000" w:sz="6" w:space="0"/>
              <w:left w:val="single" w:color="000000" w:sz="6" w:space="0"/>
            </w:tcBorders>
            <w:vAlign w:val="top"/>
          </w:tcPr>
          <w:p w14:paraId="701DAA8F">
            <w:pPr>
              <w:pStyle w:val="18"/>
              <w:spacing w:before="100" w:line="230" w:lineRule="auto"/>
              <w:ind w:left="389" w:right="170" w:hanging="214"/>
              <w:rPr>
                <w:rFonts w:ascii="Times New Roman" w:hAnsi="Times New Roman"/>
                <w:highlight w:val="none"/>
              </w:rPr>
            </w:pPr>
            <w:r>
              <w:rPr>
                <w:rFonts w:ascii="Times New Roman" w:hAnsi="Times New Roman"/>
                <w:spacing w:val="-1"/>
                <w:highlight w:val="none"/>
              </w:rPr>
              <w:t>机械设备</w:t>
            </w:r>
            <w:r>
              <w:rPr>
                <w:rFonts w:ascii="Times New Roman" w:hAnsi="Times New Roman"/>
                <w:highlight w:val="none"/>
              </w:rPr>
              <w:t xml:space="preserve"> </w:t>
            </w:r>
            <w:r>
              <w:rPr>
                <w:rFonts w:ascii="Times New Roman" w:hAnsi="Times New Roman"/>
                <w:spacing w:val="-3"/>
                <w:highlight w:val="none"/>
              </w:rPr>
              <w:t>名称</w:t>
            </w:r>
          </w:p>
        </w:tc>
        <w:tc>
          <w:tcPr>
            <w:tcW w:w="1179" w:type="dxa"/>
            <w:tcBorders>
              <w:top w:val="single" w:color="000000" w:sz="6" w:space="0"/>
            </w:tcBorders>
            <w:vAlign w:val="top"/>
          </w:tcPr>
          <w:p w14:paraId="4C3A18C7">
            <w:pPr>
              <w:pStyle w:val="18"/>
              <w:spacing w:before="235" w:line="221" w:lineRule="auto"/>
              <w:ind w:left="180"/>
              <w:rPr>
                <w:rFonts w:ascii="Times New Roman" w:hAnsi="Times New Roman"/>
                <w:highlight w:val="none"/>
              </w:rPr>
            </w:pPr>
            <w:r>
              <w:rPr>
                <w:rFonts w:ascii="Times New Roman" w:hAnsi="Times New Roman"/>
                <w:spacing w:val="-2"/>
                <w:highlight w:val="none"/>
              </w:rPr>
              <w:t>型号规格</w:t>
            </w:r>
          </w:p>
        </w:tc>
        <w:tc>
          <w:tcPr>
            <w:tcW w:w="1184" w:type="dxa"/>
            <w:tcBorders>
              <w:top w:val="single" w:color="000000" w:sz="6" w:space="0"/>
            </w:tcBorders>
            <w:vAlign w:val="top"/>
          </w:tcPr>
          <w:p w14:paraId="1D8AE6DF">
            <w:pPr>
              <w:pStyle w:val="18"/>
              <w:spacing w:before="235" w:line="221" w:lineRule="auto"/>
              <w:ind w:left="283"/>
              <w:rPr>
                <w:rFonts w:ascii="Times New Roman" w:hAnsi="Times New Roman"/>
                <w:highlight w:val="none"/>
              </w:rPr>
            </w:pPr>
            <w:r>
              <w:rPr>
                <w:rFonts w:ascii="Times New Roman" w:hAnsi="Times New Roman"/>
                <w:spacing w:val="-5"/>
                <w:highlight w:val="none"/>
              </w:rPr>
              <w:t>数</w:t>
            </w:r>
            <w:r>
              <w:rPr>
                <w:rFonts w:ascii="Times New Roman" w:hAnsi="Times New Roman"/>
                <w:spacing w:val="4"/>
                <w:highlight w:val="none"/>
              </w:rPr>
              <w:t xml:space="preserve">  </w:t>
            </w:r>
            <w:r>
              <w:rPr>
                <w:rFonts w:ascii="Times New Roman" w:hAnsi="Times New Roman"/>
                <w:spacing w:val="-5"/>
                <w:highlight w:val="none"/>
              </w:rPr>
              <w:t>量</w:t>
            </w:r>
          </w:p>
        </w:tc>
        <w:tc>
          <w:tcPr>
            <w:tcW w:w="1184" w:type="dxa"/>
            <w:tcBorders>
              <w:top w:val="single" w:color="000000" w:sz="6" w:space="0"/>
            </w:tcBorders>
            <w:vAlign w:val="top"/>
          </w:tcPr>
          <w:p w14:paraId="1F378943">
            <w:pPr>
              <w:pStyle w:val="18"/>
              <w:spacing w:before="235" w:line="221" w:lineRule="auto"/>
              <w:ind w:left="218"/>
              <w:rPr>
                <w:rFonts w:ascii="Times New Roman" w:hAnsi="Times New Roman"/>
                <w:highlight w:val="none"/>
              </w:rPr>
            </w:pPr>
            <w:r>
              <w:rPr>
                <w:rFonts w:ascii="Times New Roman" w:hAnsi="Times New Roman"/>
                <w:spacing w:val="-9"/>
                <w:highlight w:val="none"/>
              </w:rPr>
              <w:t>目前状况</w:t>
            </w:r>
          </w:p>
        </w:tc>
        <w:tc>
          <w:tcPr>
            <w:tcW w:w="1184" w:type="dxa"/>
            <w:tcBorders>
              <w:top w:val="single" w:color="000000" w:sz="6" w:space="0"/>
            </w:tcBorders>
            <w:vAlign w:val="top"/>
          </w:tcPr>
          <w:p w14:paraId="029430CF">
            <w:pPr>
              <w:pStyle w:val="18"/>
              <w:spacing w:before="235" w:line="221" w:lineRule="auto"/>
              <w:ind w:left="287"/>
              <w:rPr>
                <w:rFonts w:ascii="Times New Roman" w:hAnsi="Times New Roman"/>
                <w:highlight w:val="none"/>
              </w:rPr>
            </w:pPr>
            <w:r>
              <w:rPr>
                <w:rFonts w:ascii="Times New Roman" w:hAnsi="Times New Roman"/>
                <w:spacing w:val="-4"/>
                <w:highlight w:val="none"/>
              </w:rPr>
              <w:t>来</w:t>
            </w:r>
            <w:r>
              <w:rPr>
                <w:rFonts w:ascii="Times New Roman" w:hAnsi="Times New Roman"/>
                <w:spacing w:val="4"/>
                <w:highlight w:val="none"/>
              </w:rPr>
              <w:t xml:space="preserve">  </w:t>
            </w:r>
            <w:r>
              <w:rPr>
                <w:rFonts w:ascii="Times New Roman" w:hAnsi="Times New Roman"/>
                <w:spacing w:val="-4"/>
                <w:highlight w:val="none"/>
              </w:rPr>
              <w:t>源</w:t>
            </w:r>
          </w:p>
        </w:tc>
        <w:tc>
          <w:tcPr>
            <w:tcW w:w="1184" w:type="dxa"/>
            <w:tcBorders>
              <w:top w:val="single" w:color="000000" w:sz="6" w:space="0"/>
            </w:tcBorders>
            <w:vAlign w:val="top"/>
          </w:tcPr>
          <w:p w14:paraId="64248E57">
            <w:pPr>
              <w:pStyle w:val="18"/>
              <w:spacing w:before="100" w:line="231" w:lineRule="auto"/>
              <w:ind w:left="509" w:right="160" w:hanging="326"/>
              <w:rPr>
                <w:rFonts w:ascii="Times New Roman" w:hAnsi="Times New Roman"/>
                <w:highlight w:val="none"/>
              </w:rPr>
            </w:pPr>
            <w:r>
              <w:rPr>
                <w:rFonts w:ascii="Times New Roman" w:hAnsi="Times New Roman"/>
                <w:spacing w:val="-2"/>
                <w:highlight w:val="none"/>
              </w:rPr>
              <w:t>现停放地</w:t>
            </w:r>
            <w:r>
              <w:rPr>
                <w:rFonts w:ascii="Times New Roman" w:hAnsi="Times New Roman"/>
                <w:spacing w:val="1"/>
                <w:highlight w:val="none"/>
              </w:rPr>
              <w:t xml:space="preserve"> </w:t>
            </w:r>
            <w:r>
              <w:rPr>
                <w:rFonts w:ascii="Times New Roman" w:hAnsi="Times New Roman"/>
                <w:highlight w:val="none"/>
              </w:rPr>
              <w:t>点</w:t>
            </w:r>
          </w:p>
        </w:tc>
        <w:tc>
          <w:tcPr>
            <w:tcW w:w="1193" w:type="dxa"/>
            <w:tcBorders>
              <w:top w:val="single" w:color="000000" w:sz="6" w:space="0"/>
              <w:right w:val="single" w:color="000000" w:sz="6" w:space="0"/>
            </w:tcBorders>
            <w:vAlign w:val="top"/>
          </w:tcPr>
          <w:p w14:paraId="694B2A66">
            <w:pPr>
              <w:pStyle w:val="18"/>
              <w:spacing w:before="236" w:line="222" w:lineRule="auto"/>
              <w:ind w:left="292"/>
              <w:rPr>
                <w:rFonts w:ascii="Times New Roman" w:hAnsi="Times New Roman"/>
                <w:highlight w:val="none"/>
              </w:rPr>
            </w:pPr>
            <w:r>
              <w:rPr>
                <w:rFonts w:ascii="Times New Roman" w:hAnsi="Times New Roman"/>
                <w:spacing w:val="-5"/>
                <w:highlight w:val="none"/>
              </w:rPr>
              <w:t>备</w:t>
            </w:r>
            <w:r>
              <w:rPr>
                <w:rFonts w:ascii="Times New Roman" w:hAnsi="Times New Roman"/>
                <w:spacing w:val="4"/>
                <w:highlight w:val="none"/>
              </w:rPr>
              <w:t xml:space="preserve">  </w:t>
            </w:r>
            <w:r>
              <w:rPr>
                <w:rFonts w:ascii="Times New Roman" w:hAnsi="Times New Roman"/>
                <w:spacing w:val="-5"/>
                <w:highlight w:val="none"/>
              </w:rPr>
              <w:t>注</w:t>
            </w:r>
          </w:p>
        </w:tc>
      </w:tr>
      <w:tr w14:paraId="16BC8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93" w:type="dxa"/>
            <w:tcBorders>
              <w:left w:val="single" w:color="000000" w:sz="6" w:space="0"/>
            </w:tcBorders>
            <w:vAlign w:val="top"/>
          </w:tcPr>
          <w:p w14:paraId="2550AA2D">
            <w:pPr>
              <w:rPr>
                <w:rFonts w:ascii="Times New Roman" w:hAnsi="Times New Roman"/>
                <w:sz w:val="21"/>
                <w:highlight w:val="none"/>
              </w:rPr>
            </w:pPr>
          </w:p>
        </w:tc>
        <w:tc>
          <w:tcPr>
            <w:tcW w:w="1179" w:type="dxa"/>
            <w:vAlign w:val="top"/>
          </w:tcPr>
          <w:p w14:paraId="3599341F">
            <w:pPr>
              <w:rPr>
                <w:rFonts w:ascii="Times New Roman" w:hAnsi="Times New Roman"/>
                <w:sz w:val="21"/>
                <w:highlight w:val="none"/>
              </w:rPr>
            </w:pPr>
          </w:p>
        </w:tc>
        <w:tc>
          <w:tcPr>
            <w:tcW w:w="1184" w:type="dxa"/>
            <w:vAlign w:val="top"/>
          </w:tcPr>
          <w:p w14:paraId="62B983BB">
            <w:pPr>
              <w:rPr>
                <w:rFonts w:ascii="Times New Roman" w:hAnsi="Times New Roman"/>
                <w:sz w:val="21"/>
                <w:highlight w:val="none"/>
              </w:rPr>
            </w:pPr>
          </w:p>
        </w:tc>
        <w:tc>
          <w:tcPr>
            <w:tcW w:w="1184" w:type="dxa"/>
            <w:vAlign w:val="top"/>
          </w:tcPr>
          <w:p w14:paraId="1AD87C6D">
            <w:pPr>
              <w:rPr>
                <w:rFonts w:ascii="Times New Roman" w:hAnsi="Times New Roman"/>
                <w:sz w:val="21"/>
                <w:highlight w:val="none"/>
              </w:rPr>
            </w:pPr>
          </w:p>
        </w:tc>
        <w:tc>
          <w:tcPr>
            <w:tcW w:w="1184" w:type="dxa"/>
            <w:vAlign w:val="top"/>
          </w:tcPr>
          <w:p w14:paraId="078C77E3">
            <w:pPr>
              <w:rPr>
                <w:rFonts w:ascii="Times New Roman" w:hAnsi="Times New Roman"/>
                <w:sz w:val="21"/>
                <w:highlight w:val="none"/>
              </w:rPr>
            </w:pPr>
          </w:p>
        </w:tc>
        <w:tc>
          <w:tcPr>
            <w:tcW w:w="1184" w:type="dxa"/>
            <w:vAlign w:val="top"/>
          </w:tcPr>
          <w:p w14:paraId="64182739">
            <w:pPr>
              <w:rPr>
                <w:rFonts w:ascii="Times New Roman" w:hAnsi="Times New Roman"/>
                <w:sz w:val="21"/>
                <w:highlight w:val="none"/>
              </w:rPr>
            </w:pPr>
          </w:p>
        </w:tc>
        <w:tc>
          <w:tcPr>
            <w:tcW w:w="1193" w:type="dxa"/>
            <w:tcBorders>
              <w:right w:val="single" w:color="000000" w:sz="6" w:space="0"/>
            </w:tcBorders>
            <w:vAlign w:val="top"/>
          </w:tcPr>
          <w:p w14:paraId="1BE98D54">
            <w:pPr>
              <w:rPr>
                <w:rFonts w:ascii="Times New Roman" w:hAnsi="Times New Roman"/>
                <w:sz w:val="21"/>
                <w:highlight w:val="none"/>
              </w:rPr>
            </w:pPr>
          </w:p>
        </w:tc>
      </w:tr>
      <w:tr w14:paraId="143AD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193" w:type="dxa"/>
            <w:tcBorders>
              <w:left w:val="single" w:color="000000" w:sz="6" w:space="0"/>
            </w:tcBorders>
            <w:vAlign w:val="top"/>
          </w:tcPr>
          <w:p w14:paraId="0F445BB6">
            <w:pPr>
              <w:rPr>
                <w:rFonts w:ascii="Times New Roman" w:hAnsi="Times New Roman"/>
                <w:sz w:val="21"/>
                <w:highlight w:val="none"/>
              </w:rPr>
            </w:pPr>
          </w:p>
        </w:tc>
        <w:tc>
          <w:tcPr>
            <w:tcW w:w="1179" w:type="dxa"/>
            <w:vAlign w:val="top"/>
          </w:tcPr>
          <w:p w14:paraId="26E1CB82">
            <w:pPr>
              <w:rPr>
                <w:rFonts w:ascii="Times New Roman" w:hAnsi="Times New Roman"/>
                <w:sz w:val="21"/>
                <w:highlight w:val="none"/>
              </w:rPr>
            </w:pPr>
          </w:p>
        </w:tc>
        <w:tc>
          <w:tcPr>
            <w:tcW w:w="1184" w:type="dxa"/>
            <w:vAlign w:val="top"/>
          </w:tcPr>
          <w:p w14:paraId="7C2551D5">
            <w:pPr>
              <w:rPr>
                <w:rFonts w:ascii="Times New Roman" w:hAnsi="Times New Roman"/>
                <w:sz w:val="21"/>
                <w:highlight w:val="none"/>
              </w:rPr>
            </w:pPr>
          </w:p>
        </w:tc>
        <w:tc>
          <w:tcPr>
            <w:tcW w:w="1184" w:type="dxa"/>
            <w:vAlign w:val="top"/>
          </w:tcPr>
          <w:p w14:paraId="4F4354F5">
            <w:pPr>
              <w:rPr>
                <w:rFonts w:ascii="Times New Roman" w:hAnsi="Times New Roman"/>
                <w:sz w:val="21"/>
                <w:highlight w:val="none"/>
              </w:rPr>
            </w:pPr>
          </w:p>
        </w:tc>
        <w:tc>
          <w:tcPr>
            <w:tcW w:w="1184" w:type="dxa"/>
            <w:vAlign w:val="top"/>
          </w:tcPr>
          <w:p w14:paraId="65B432ED">
            <w:pPr>
              <w:rPr>
                <w:rFonts w:ascii="Times New Roman" w:hAnsi="Times New Roman"/>
                <w:sz w:val="21"/>
                <w:highlight w:val="none"/>
              </w:rPr>
            </w:pPr>
          </w:p>
        </w:tc>
        <w:tc>
          <w:tcPr>
            <w:tcW w:w="1184" w:type="dxa"/>
            <w:vAlign w:val="top"/>
          </w:tcPr>
          <w:p w14:paraId="630131EB">
            <w:pPr>
              <w:rPr>
                <w:rFonts w:ascii="Times New Roman" w:hAnsi="Times New Roman"/>
                <w:sz w:val="21"/>
                <w:highlight w:val="none"/>
              </w:rPr>
            </w:pPr>
          </w:p>
        </w:tc>
        <w:tc>
          <w:tcPr>
            <w:tcW w:w="1193" w:type="dxa"/>
            <w:tcBorders>
              <w:right w:val="single" w:color="000000" w:sz="6" w:space="0"/>
            </w:tcBorders>
            <w:vAlign w:val="top"/>
          </w:tcPr>
          <w:p w14:paraId="496E5BD4">
            <w:pPr>
              <w:rPr>
                <w:rFonts w:ascii="Times New Roman" w:hAnsi="Times New Roman"/>
                <w:sz w:val="21"/>
                <w:highlight w:val="none"/>
              </w:rPr>
            </w:pPr>
          </w:p>
        </w:tc>
      </w:tr>
      <w:tr w14:paraId="7DE5F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2FD99B8B">
            <w:pPr>
              <w:rPr>
                <w:rFonts w:ascii="Times New Roman" w:hAnsi="Times New Roman"/>
                <w:sz w:val="21"/>
                <w:highlight w:val="none"/>
              </w:rPr>
            </w:pPr>
          </w:p>
        </w:tc>
        <w:tc>
          <w:tcPr>
            <w:tcW w:w="1179" w:type="dxa"/>
            <w:vAlign w:val="top"/>
          </w:tcPr>
          <w:p w14:paraId="186DE54C">
            <w:pPr>
              <w:rPr>
                <w:rFonts w:ascii="Times New Roman" w:hAnsi="Times New Roman"/>
                <w:sz w:val="21"/>
                <w:highlight w:val="none"/>
              </w:rPr>
            </w:pPr>
          </w:p>
        </w:tc>
        <w:tc>
          <w:tcPr>
            <w:tcW w:w="1184" w:type="dxa"/>
            <w:vAlign w:val="top"/>
          </w:tcPr>
          <w:p w14:paraId="3536B8F4">
            <w:pPr>
              <w:rPr>
                <w:rFonts w:ascii="Times New Roman" w:hAnsi="Times New Roman"/>
                <w:sz w:val="21"/>
                <w:highlight w:val="none"/>
              </w:rPr>
            </w:pPr>
          </w:p>
        </w:tc>
        <w:tc>
          <w:tcPr>
            <w:tcW w:w="1184" w:type="dxa"/>
            <w:vAlign w:val="top"/>
          </w:tcPr>
          <w:p w14:paraId="1E39BE06">
            <w:pPr>
              <w:rPr>
                <w:rFonts w:ascii="Times New Roman" w:hAnsi="Times New Roman"/>
                <w:sz w:val="21"/>
                <w:highlight w:val="none"/>
              </w:rPr>
            </w:pPr>
          </w:p>
        </w:tc>
        <w:tc>
          <w:tcPr>
            <w:tcW w:w="1184" w:type="dxa"/>
            <w:vAlign w:val="top"/>
          </w:tcPr>
          <w:p w14:paraId="788B8208">
            <w:pPr>
              <w:rPr>
                <w:rFonts w:ascii="Times New Roman" w:hAnsi="Times New Roman"/>
                <w:sz w:val="21"/>
                <w:highlight w:val="none"/>
              </w:rPr>
            </w:pPr>
          </w:p>
        </w:tc>
        <w:tc>
          <w:tcPr>
            <w:tcW w:w="1184" w:type="dxa"/>
            <w:vAlign w:val="top"/>
          </w:tcPr>
          <w:p w14:paraId="074FED68">
            <w:pPr>
              <w:rPr>
                <w:rFonts w:ascii="Times New Roman" w:hAnsi="Times New Roman"/>
                <w:sz w:val="21"/>
                <w:highlight w:val="none"/>
              </w:rPr>
            </w:pPr>
          </w:p>
        </w:tc>
        <w:tc>
          <w:tcPr>
            <w:tcW w:w="1193" w:type="dxa"/>
            <w:tcBorders>
              <w:right w:val="single" w:color="000000" w:sz="6" w:space="0"/>
            </w:tcBorders>
            <w:vAlign w:val="top"/>
          </w:tcPr>
          <w:p w14:paraId="47C9C82B">
            <w:pPr>
              <w:rPr>
                <w:rFonts w:ascii="Times New Roman" w:hAnsi="Times New Roman"/>
                <w:sz w:val="21"/>
                <w:highlight w:val="none"/>
              </w:rPr>
            </w:pPr>
          </w:p>
        </w:tc>
      </w:tr>
      <w:tr w14:paraId="1F14E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1F30DAC5">
            <w:pPr>
              <w:rPr>
                <w:rFonts w:ascii="Times New Roman" w:hAnsi="Times New Roman"/>
                <w:sz w:val="21"/>
                <w:highlight w:val="none"/>
              </w:rPr>
            </w:pPr>
          </w:p>
        </w:tc>
        <w:tc>
          <w:tcPr>
            <w:tcW w:w="1179" w:type="dxa"/>
            <w:vAlign w:val="top"/>
          </w:tcPr>
          <w:p w14:paraId="4E9437E2">
            <w:pPr>
              <w:rPr>
                <w:rFonts w:ascii="Times New Roman" w:hAnsi="Times New Roman"/>
                <w:sz w:val="21"/>
                <w:highlight w:val="none"/>
              </w:rPr>
            </w:pPr>
          </w:p>
        </w:tc>
        <w:tc>
          <w:tcPr>
            <w:tcW w:w="1184" w:type="dxa"/>
            <w:vAlign w:val="top"/>
          </w:tcPr>
          <w:p w14:paraId="14674311">
            <w:pPr>
              <w:rPr>
                <w:rFonts w:ascii="Times New Roman" w:hAnsi="Times New Roman"/>
                <w:sz w:val="21"/>
                <w:highlight w:val="none"/>
              </w:rPr>
            </w:pPr>
          </w:p>
        </w:tc>
        <w:tc>
          <w:tcPr>
            <w:tcW w:w="1184" w:type="dxa"/>
            <w:vAlign w:val="top"/>
          </w:tcPr>
          <w:p w14:paraId="70F4377F">
            <w:pPr>
              <w:rPr>
                <w:rFonts w:ascii="Times New Roman" w:hAnsi="Times New Roman"/>
                <w:sz w:val="21"/>
                <w:highlight w:val="none"/>
              </w:rPr>
            </w:pPr>
          </w:p>
        </w:tc>
        <w:tc>
          <w:tcPr>
            <w:tcW w:w="1184" w:type="dxa"/>
            <w:vAlign w:val="top"/>
          </w:tcPr>
          <w:p w14:paraId="4C74CFF6">
            <w:pPr>
              <w:rPr>
                <w:rFonts w:ascii="Times New Roman" w:hAnsi="Times New Roman"/>
                <w:sz w:val="21"/>
                <w:highlight w:val="none"/>
              </w:rPr>
            </w:pPr>
          </w:p>
        </w:tc>
        <w:tc>
          <w:tcPr>
            <w:tcW w:w="1184" w:type="dxa"/>
            <w:vAlign w:val="top"/>
          </w:tcPr>
          <w:p w14:paraId="4457C737">
            <w:pPr>
              <w:rPr>
                <w:rFonts w:ascii="Times New Roman" w:hAnsi="Times New Roman"/>
                <w:sz w:val="21"/>
                <w:highlight w:val="none"/>
              </w:rPr>
            </w:pPr>
          </w:p>
        </w:tc>
        <w:tc>
          <w:tcPr>
            <w:tcW w:w="1193" w:type="dxa"/>
            <w:tcBorders>
              <w:right w:val="single" w:color="000000" w:sz="6" w:space="0"/>
            </w:tcBorders>
            <w:vAlign w:val="top"/>
          </w:tcPr>
          <w:p w14:paraId="17C9515E">
            <w:pPr>
              <w:rPr>
                <w:rFonts w:ascii="Times New Roman" w:hAnsi="Times New Roman"/>
                <w:sz w:val="21"/>
                <w:highlight w:val="none"/>
              </w:rPr>
            </w:pPr>
          </w:p>
        </w:tc>
      </w:tr>
      <w:tr w14:paraId="42D2B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93" w:type="dxa"/>
            <w:tcBorders>
              <w:left w:val="single" w:color="000000" w:sz="6" w:space="0"/>
            </w:tcBorders>
            <w:vAlign w:val="top"/>
          </w:tcPr>
          <w:p w14:paraId="4F9EF0C0">
            <w:pPr>
              <w:rPr>
                <w:rFonts w:ascii="Times New Roman" w:hAnsi="Times New Roman"/>
                <w:sz w:val="21"/>
                <w:highlight w:val="none"/>
              </w:rPr>
            </w:pPr>
          </w:p>
        </w:tc>
        <w:tc>
          <w:tcPr>
            <w:tcW w:w="1179" w:type="dxa"/>
            <w:vAlign w:val="top"/>
          </w:tcPr>
          <w:p w14:paraId="2F33D216">
            <w:pPr>
              <w:rPr>
                <w:rFonts w:ascii="Times New Roman" w:hAnsi="Times New Roman"/>
                <w:sz w:val="21"/>
                <w:highlight w:val="none"/>
              </w:rPr>
            </w:pPr>
          </w:p>
        </w:tc>
        <w:tc>
          <w:tcPr>
            <w:tcW w:w="1184" w:type="dxa"/>
            <w:vAlign w:val="top"/>
          </w:tcPr>
          <w:p w14:paraId="23781FEB">
            <w:pPr>
              <w:rPr>
                <w:rFonts w:ascii="Times New Roman" w:hAnsi="Times New Roman"/>
                <w:sz w:val="21"/>
                <w:highlight w:val="none"/>
              </w:rPr>
            </w:pPr>
          </w:p>
        </w:tc>
        <w:tc>
          <w:tcPr>
            <w:tcW w:w="1184" w:type="dxa"/>
            <w:vAlign w:val="top"/>
          </w:tcPr>
          <w:p w14:paraId="685A287B">
            <w:pPr>
              <w:rPr>
                <w:rFonts w:ascii="Times New Roman" w:hAnsi="Times New Roman"/>
                <w:sz w:val="21"/>
                <w:highlight w:val="none"/>
              </w:rPr>
            </w:pPr>
          </w:p>
        </w:tc>
        <w:tc>
          <w:tcPr>
            <w:tcW w:w="1184" w:type="dxa"/>
            <w:vAlign w:val="top"/>
          </w:tcPr>
          <w:p w14:paraId="09FB326E">
            <w:pPr>
              <w:rPr>
                <w:rFonts w:ascii="Times New Roman" w:hAnsi="Times New Roman"/>
                <w:sz w:val="21"/>
                <w:highlight w:val="none"/>
              </w:rPr>
            </w:pPr>
          </w:p>
        </w:tc>
        <w:tc>
          <w:tcPr>
            <w:tcW w:w="1184" w:type="dxa"/>
            <w:vAlign w:val="top"/>
          </w:tcPr>
          <w:p w14:paraId="3E30B54A">
            <w:pPr>
              <w:rPr>
                <w:rFonts w:ascii="Times New Roman" w:hAnsi="Times New Roman"/>
                <w:sz w:val="21"/>
                <w:highlight w:val="none"/>
              </w:rPr>
            </w:pPr>
          </w:p>
        </w:tc>
        <w:tc>
          <w:tcPr>
            <w:tcW w:w="1193" w:type="dxa"/>
            <w:tcBorders>
              <w:right w:val="single" w:color="000000" w:sz="6" w:space="0"/>
            </w:tcBorders>
            <w:vAlign w:val="top"/>
          </w:tcPr>
          <w:p w14:paraId="30CBE80C">
            <w:pPr>
              <w:rPr>
                <w:rFonts w:ascii="Times New Roman" w:hAnsi="Times New Roman"/>
                <w:sz w:val="21"/>
                <w:highlight w:val="none"/>
              </w:rPr>
            </w:pPr>
          </w:p>
        </w:tc>
      </w:tr>
      <w:tr w14:paraId="51CE0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50B9C00D">
            <w:pPr>
              <w:rPr>
                <w:rFonts w:ascii="Times New Roman" w:hAnsi="Times New Roman"/>
                <w:sz w:val="21"/>
                <w:highlight w:val="none"/>
              </w:rPr>
            </w:pPr>
          </w:p>
        </w:tc>
        <w:tc>
          <w:tcPr>
            <w:tcW w:w="1179" w:type="dxa"/>
            <w:vAlign w:val="top"/>
          </w:tcPr>
          <w:p w14:paraId="620E0358">
            <w:pPr>
              <w:rPr>
                <w:rFonts w:ascii="Times New Roman" w:hAnsi="Times New Roman"/>
                <w:sz w:val="21"/>
                <w:highlight w:val="none"/>
              </w:rPr>
            </w:pPr>
          </w:p>
        </w:tc>
        <w:tc>
          <w:tcPr>
            <w:tcW w:w="1184" w:type="dxa"/>
            <w:vAlign w:val="top"/>
          </w:tcPr>
          <w:p w14:paraId="6AEBD569">
            <w:pPr>
              <w:rPr>
                <w:rFonts w:ascii="Times New Roman" w:hAnsi="Times New Roman"/>
                <w:sz w:val="21"/>
                <w:highlight w:val="none"/>
              </w:rPr>
            </w:pPr>
          </w:p>
        </w:tc>
        <w:tc>
          <w:tcPr>
            <w:tcW w:w="1184" w:type="dxa"/>
            <w:vAlign w:val="top"/>
          </w:tcPr>
          <w:p w14:paraId="69124D9F">
            <w:pPr>
              <w:rPr>
                <w:rFonts w:ascii="Times New Roman" w:hAnsi="Times New Roman"/>
                <w:sz w:val="21"/>
                <w:highlight w:val="none"/>
              </w:rPr>
            </w:pPr>
          </w:p>
        </w:tc>
        <w:tc>
          <w:tcPr>
            <w:tcW w:w="1184" w:type="dxa"/>
            <w:vAlign w:val="top"/>
          </w:tcPr>
          <w:p w14:paraId="6129D42F">
            <w:pPr>
              <w:rPr>
                <w:rFonts w:ascii="Times New Roman" w:hAnsi="Times New Roman"/>
                <w:sz w:val="21"/>
                <w:highlight w:val="none"/>
              </w:rPr>
            </w:pPr>
          </w:p>
        </w:tc>
        <w:tc>
          <w:tcPr>
            <w:tcW w:w="1184" w:type="dxa"/>
            <w:vAlign w:val="top"/>
          </w:tcPr>
          <w:p w14:paraId="4CE0C902">
            <w:pPr>
              <w:rPr>
                <w:rFonts w:ascii="Times New Roman" w:hAnsi="Times New Roman"/>
                <w:sz w:val="21"/>
                <w:highlight w:val="none"/>
              </w:rPr>
            </w:pPr>
          </w:p>
        </w:tc>
        <w:tc>
          <w:tcPr>
            <w:tcW w:w="1193" w:type="dxa"/>
            <w:tcBorders>
              <w:right w:val="single" w:color="000000" w:sz="6" w:space="0"/>
            </w:tcBorders>
            <w:vAlign w:val="top"/>
          </w:tcPr>
          <w:p w14:paraId="13FD99F2">
            <w:pPr>
              <w:rPr>
                <w:rFonts w:ascii="Times New Roman" w:hAnsi="Times New Roman"/>
                <w:sz w:val="21"/>
                <w:highlight w:val="none"/>
              </w:rPr>
            </w:pPr>
          </w:p>
        </w:tc>
      </w:tr>
      <w:tr w14:paraId="43498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193" w:type="dxa"/>
            <w:tcBorders>
              <w:left w:val="single" w:color="000000" w:sz="6" w:space="0"/>
            </w:tcBorders>
            <w:vAlign w:val="top"/>
          </w:tcPr>
          <w:p w14:paraId="4B722893">
            <w:pPr>
              <w:rPr>
                <w:rFonts w:ascii="Times New Roman" w:hAnsi="Times New Roman"/>
                <w:sz w:val="21"/>
                <w:highlight w:val="none"/>
              </w:rPr>
            </w:pPr>
          </w:p>
        </w:tc>
        <w:tc>
          <w:tcPr>
            <w:tcW w:w="1179" w:type="dxa"/>
            <w:vAlign w:val="top"/>
          </w:tcPr>
          <w:p w14:paraId="3AB9350A">
            <w:pPr>
              <w:rPr>
                <w:rFonts w:ascii="Times New Roman" w:hAnsi="Times New Roman"/>
                <w:sz w:val="21"/>
                <w:highlight w:val="none"/>
              </w:rPr>
            </w:pPr>
          </w:p>
        </w:tc>
        <w:tc>
          <w:tcPr>
            <w:tcW w:w="1184" w:type="dxa"/>
            <w:vAlign w:val="top"/>
          </w:tcPr>
          <w:p w14:paraId="2F69E082">
            <w:pPr>
              <w:rPr>
                <w:rFonts w:ascii="Times New Roman" w:hAnsi="Times New Roman"/>
                <w:sz w:val="21"/>
                <w:highlight w:val="none"/>
              </w:rPr>
            </w:pPr>
          </w:p>
        </w:tc>
        <w:tc>
          <w:tcPr>
            <w:tcW w:w="1184" w:type="dxa"/>
            <w:vAlign w:val="top"/>
          </w:tcPr>
          <w:p w14:paraId="30733ED0">
            <w:pPr>
              <w:rPr>
                <w:rFonts w:ascii="Times New Roman" w:hAnsi="Times New Roman"/>
                <w:sz w:val="21"/>
                <w:highlight w:val="none"/>
              </w:rPr>
            </w:pPr>
          </w:p>
        </w:tc>
        <w:tc>
          <w:tcPr>
            <w:tcW w:w="1184" w:type="dxa"/>
            <w:vAlign w:val="top"/>
          </w:tcPr>
          <w:p w14:paraId="051A7E76">
            <w:pPr>
              <w:rPr>
                <w:rFonts w:ascii="Times New Roman" w:hAnsi="Times New Roman"/>
                <w:sz w:val="21"/>
                <w:highlight w:val="none"/>
              </w:rPr>
            </w:pPr>
          </w:p>
        </w:tc>
        <w:tc>
          <w:tcPr>
            <w:tcW w:w="1184" w:type="dxa"/>
            <w:vAlign w:val="top"/>
          </w:tcPr>
          <w:p w14:paraId="1DA4C021">
            <w:pPr>
              <w:rPr>
                <w:rFonts w:ascii="Times New Roman" w:hAnsi="Times New Roman"/>
                <w:sz w:val="21"/>
                <w:highlight w:val="none"/>
              </w:rPr>
            </w:pPr>
          </w:p>
        </w:tc>
        <w:tc>
          <w:tcPr>
            <w:tcW w:w="1193" w:type="dxa"/>
            <w:tcBorders>
              <w:right w:val="single" w:color="000000" w:sz="6" w:space="0"/>
            </w:tcBorders>
            <w:vAlign w:val="top"/>
          </w:tcPr>
          <w:p w14:paraId="1F26797A">
            <w:pPr>
              <w:rPr>
                <w:rFonts w:ascii="Times New Roman" w:hAnsi="Times New Roman"/>
                <w:sz w:val="21"/>
                <w:highlight w:val="none"/>
              </w:rPr>
            </w:pPr>
          </w:p>
        </w:tc>
      </w:tr>
      <w:tr w14:paraId="6B240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1193" w:type="dxa"/>
            <w:tcBorders>
              <w:left w:val="single" w:color="000000" w:sz="6" w:space="0"/>
              <w:bottom w:val="single" w:color="000000" w:sz="6" w:space="0"/>
            </w:tcBorders>
            <w:vAlign w:val="top"/>
          </w:tcPr>
          <w:p w14:paraId="52377BEE">
            <w:pPr>
              <w:rPr>
                <w:rFonts w:ascii="Times New Roman" w:hAnsi="Times New Roman"/>
                <w:sz w:val="21"/>
                <w:highlight w:val="none"/>
              </w:rPr>
            </w:pPr>
          </w:p>
        </w:tc>
        <w:tc>
          <w:tcPr>
            <w:tcW w:w="1179" w:type="dxa"/>
            <w:tcBorders>
              <w:bottom w:val="single" w:color="000000" w:sz="6" w:space="0"/>
            </w:tcBorders>
            <w:vAlign w:val="top"/>
          </w:tcPr>
          <w:p w14:paraId="71EC4DE5">
            <w:pPr>
              <w:rPr>
                <w:rFonts w:ascii="Times New Roman" w:hAnsi="Times New Roman"/>
                <w:sz w:val="21"/>
                <w:highlight w:val="none"/>
              </w:rPr>
            </w:pPr>
          </w:p>
        </w:tc>
        <w:tc>
          <w:tcPr>
            <w:tcW w:w="1184" w:type="dxa"/>
            <w:tcBorders>
              <w:bottom w:val="single" w:color="000000" w:sz="6" w:space="0"/>
            </w:tcBorders>
            <w:vAlign w:val="top"/>
          </w:tcPr>
          <w:p w14:paraId="208DF9FF">
            <w:pPr>
              <w:rPr>
                <w:rFonts w:ascii="Times New Roman" w:hAnsi="Times New Roman"/>
                <w:sz w:val="21"/>
                <w:highlight w:val="none"/>
              </w:rPr>
            </w:pPr>
          </w:p>
        </w:tc>
        <w:tc>
          <w:tcPr>
            <w:tcW w:w="1184" w:type="dxa"/>
            <w:tcBorders>
              <w:bottom w:val="single" w:color="000000" w:sz="6" w:space="0"/>
            </w:tcBorders>
            <w:vAlign w:val="top"/>
          </w:tcPr>
          <w:p w14:paraId="057E7141">
            <w:pPr>
              <w:rPr>
                <w:rFonts w:ascii="Times New Roman" w:hAnsi="Times New Roman"/>
                <w:sz w:val="21"/>
                <w:highlight w:val="none"/>
              </w:rPr>
            </w:pPr>
          </w:p>
        </w:tc>
        <w:tc>
          <w:tcPr>
            <w:tcW w:w="1184" w:type="dxa"/>
            <w:tcBorders>
              <w:bottom w:val="single" w:color="000000" w:sz="6" w:space="0"/>
            </w:tcBorders>
            <w:vAlign w:val="top"/>
          </w:tcPr>
          <w:p w14:paraId="588AEFAE">
            <w:pPr>
              <w:rPr>
                <w:rFonts w:ascii="Times New Roman" w:hAnsi="Times New Roman"/>
                <w:sz w:val="21"/>
                <w:highlight w:val="none"/>
              </w:rPr>
            </w:pPr>
          </w:p>
        </w:tc>
        <w:tc>
          <w:tcPr>
            <w:tcW w:w="1184" w:type="dxa"/>
            <w:tcBorders>
              <w:bottom w:val="single" w:color="000000" w:sz="6" w:space="0"/>
            </w:tcBorders>
            <w:vAlign w:val="top"/>
          </w:tcPr>
          <w:p w14:paraId="1B7CBA42">
            <w:pPr>
              <w:rPr>
                <w:rFonts w:ascii="Times New Roman" w:hAnsi="Times New Roman"/>
                <w:sz w:val="21"/>
                <w:highlight w:val="none"/>
              </w:rPr>
            </w:pPr>
          </w:p>
        </w:tc>
        <w:tc>
          <w:tcPr>
            <w:tcW w:w="1193" w:type="dxa"/>
            <w:tcBorders>
              <w:bottom w:val="single" w:color="000000" w:sz="6" w:space="0"/>
              <w:right w:val="single" w:color="000000" w:sz="6" w:space="0"/>
            </w:tcBorders>
            <w:vAlign w:val="top"/>
          </w:tcPr>
          <w:p w14:paraId="67FE049C">
            <w:pPr>
              <w:rPr>
                <w:rFonts w:ascii="Times New Roman" w:hAnsi="Times New Roman"/>
                <w:sz w:val="21"/>
                <w:highlight w:val="none"/>
              </w:rPr>
            </w:pPr>
          </w:p>
        </w:tc>
      </w:tr>
    </w:tbl>
    <w:p w14:paraId="7676A03D">
      <w:pPr>
        <w:rPr>
          <w:highlight w:val="none"/>
        </w:rPr>
      </w:pPr>
      <w:r>
        <w:rPr>
          <w:highlight w:val="none"/>
        </w:rPr>
        <w:t>备注：“目前状况”应说明已使用年限、是否完好以及目前是否正在使用，“来源”分为 “自有”和“市场租赁”两种情况，正在使用中的设备应在“备注”中注明何时能 够投入本项目。本招标项目（标段）投标人资质条件、能力和信誉中要求的主要施工机械设备，投标人应提供相关证明材料。</w:t>
      </w:r>
    </w:p>
    <w:p w14:paraId="6A812E60">
      <w:pPr>
        <w:spacing w:line="219" w:lineRule="auto"/>
        <w:rPr>
          <w:rFonts w:ascii="Times New Roman" w:hAnsi="Times New Roman" w:eastAsia="宋体" w:cs="宋体"/>
          <w:sz w:val="21"/>
          <w:szCs w:val="21"/>
          <w:highlight w:val="none"/>
        </w:rPr>
        <w:sectPr>
          <w:footerReference r:id="rId11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AA8A0BD">
      <w:pPr>
        <w:pStyle w:val="5"/>
        <w:spacing w:line="267" w:lineRule="auto"/>
        <w:rPr>
          <w:rFonts w:ascii="Times New Roman" w:hAnsi="Times New Roman"/>
          <w:highlight w:val="none"/>
        </w:rPr>
      </w:pPr>
    </w:p>
    <w:p w14:paraId="2BEB1814">
      <w:pPr>
        <w:pStyle w:val="5"/>
        <w:spacing w:line="268" w:lineRule="auto"/>
        <w:rPr>
          <w:rFonts w:ascii="Times New Roman" w:hAnsi="Times New Roman"/>
          <w:highlight w:val="none"/>
        </w:rPr>
      </w:pPr>
    </w:p>
    <w:p w14:paraId="399C9B4F">
      <w:pPr>
        <w:pStyle w:val="5"/>
        <w:spacing w:line="268" w:lineRule="auto"/>
        <w:rPr>
          <w:rFonts w:ascii="Times New Roman" w:hAnsi="Times New Roman"/>
          <w:highlight w:val="none"/>
        </w:rPr>
      </w:pPr>
    </w:p>
    <w:p w14:paraId="1359202C">
      <w:pPr>
        <w:pStyle w:val="5"/>
        <w:spacing w:line="268" w:lineRule="auto"/>
        <w:rPr>
          <w:rFonts w:ascii="Times New Roman" w:hAnsi="Times New Roman"/>
          <w:highlight w:val="none"/>
        </w:rPr>
      </w:pPr>
    </w:p>
    <w:p w14:paraId="6DE02C9B">
      <w:pPr>
        <w:spacing w:before="78" w:line="218" w:lineRule="auto"/>
        <w:ind w:left="2993"/>
        <w:rPr>
          <w:rFonts w:ascii="Times New Roman" w:hAnsi="Times New Roman" w:eastAsia="黑体" w:cs="黑体"/>
          <w:sz w:val="24"/>
          <w:szCs w:val="24"/>
          <w:highlight w:val="none"/>
        </w:rPr>
      </w:pPr>
      <w:bookmarkStart w:id="1512" w:name="bookmark320"/>
      <w:bookmarkEnd w:id="1512"/>
      <w:r>
        <w:rPr>
          <w:rFonts w:ascii="Times New Roman" w:hAnsi="Times New Roman" w:eastAsia="黑体" w:cs="黑体"/>
          <w:spacing w:val="-3"/>
          <w:sz w:val="24"/>
          <w:szCs w:val="24"/>
          <w:highlight w:val="none"/>
        </w:rPr>
        <w:t>（二）近年财务状况表</w:t>
      </w:r>
    </w:p>
    <w:p w14:paraId="7FFC292F">
      <w:pPr>
        <w:spacing w:before="161"/>
        <w:rPr>
          <w:rFonts w:ascii="Times New Roman" w:hAnsi="Times New Roman"/>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24"/>
        <w:gridCol w:w="773"/>
        <w:gridCol w:w="1430"/>
        <w:gridCol w:w="1425"/>
        <w:gridCol w:w="1425"/>
        <w:gridCol w:w="1434"/>
      </w:tblGrid>
      <w:tr w14:paraId="3654C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2868A5D4">
            <w:pPr>
              <w:pStyle w:val="18"/>
              <w:spacing w:before="149" w:line="223" w:lineRule="auto"/>
              <w:ind w:left="711"/>
              <w:rPr>
                <w:rFonts w:ascii="Times New Roman" w:hAnsi="Times New Roman"/>
                <w:highlight w:val="none"/>
              </w:rPr>
            </w:pPr>
            <w:r>
              <w:rPr>
                <w:rFonts w:ascii="Times New Roman" w:hAnsi="Times New Roman"/>
                <w:spacing w:val="-3"/>
                <w:highlight w:val="none"/>
                <w14:textOutline w14:w="3831" w14:cap="flat" w14:cmpd="sng">
                  <w14:solidFill>
                    <w14:srgbClr w14:val="000000"/>
                  </w14:solidFill>
                  <w14:prstDash w14:val="solid"/>
                  <w14:miter w14:val="0"/>
                </w14:textOutline>
              </w:rPr>
              <w:t>名称</w:t>
            </w:r>
          </w:p>
        </w:tc>
        <w:tc>
          <w:tcPr>
            <w:tcW w:w="773" w:type="dxa"/>
            <w:vAlign w:val="top"/>
          </w:tcPr>
          <w:p w14:paraId="04161C70">
            <w:pPr>
              <w:pStyle w:val="18"/>
              <w:spacing w:before="149" w:line="221" w:lineRule="auto"/>
              <w:ind w:left="178"/>
              <w:rPr>
                <w:rFonts w:ascii="Times New Roman" w:hAnsi="Times New Roman"/>
                <w:highlight w:val="none"/>
              </w:rPr>
            </w:pPr>
            <w:r>
              <w:rPr>
                <w:rFonts w:ascii="Times New Roman" w:hAnsi="Times New Roman"/>
                <w:spacing w:val="-2"/>
                <w:highlight w:val="none"/>
                <w14:textOutline w14:w="3831" w14:cap="flat" w14:cmpd="sng">
                  <w14:solidFill>
                    <w14:srgbClr w14:val="000000"/>
                  </w14:solidFill>
                  <w14:prstDash w14:val="solid"/>
                  <w14:miter w14:val="0"/>
                </w14:textOutline>
              </w:rPr>
              <w:t>单位</w:t>
            </w:r>
          </w:p>
        </w:tc>
        <w:tc>
          <w:tcPr>
            <w:tcW w:w="1430" w:type="dxa"/>
            <w:vAlign w:val="top"/>
          </w:tcPr>
          <w:p w14:paraId="060501F1">
            <w:pPr>
              <w:pStyle w:val="18"/>
              <w:tabs>
                <w:tab w:val="left" w:pos="764"/>
              </w:tabs>
              <w:spacing w:before="149" w:line="221" w:lineRule="auto"/>
              <w:ind w:left="447"/>
              <w:rPr>
                <w:rFonts w:ascii="Times New Roman" w:hAnsi="Times New Roman"/>
                <w:highlight w:val="none"/>
              </w:rPr>
            </w:pPr>
            <w:r>
              <w:rPr>
                <w:rFonts w:ascii="Times New Roman" w:hAnsi="Times New Roman"/>
                <w:highlight w:val="none"/>
                <w:u w:val="single" w:color="auto"/>
              </w:rPr>
              <w:tab/>
            </w:r>
            <w:r>
              <w:rPr>
                <w:rFonts w:ascii="Times New Roman" w:hAnsi="Times New Roman"/>
                <w:spacing w:val="-96"/>
                <w:highlight w:val="none"/>
              </w:rPr>
              <w:t xml:space="preserve"> </w:t>
            </w:r>
            <w:r>
              <w:rPr>
                <w:rFonts w:ascii="Times New Roman" w:hAnsi="Times New Roman"/>
                <w:highlight w:val="none"/>
                <w14:textOutline w14:w="3831" w14:cap="flat" w14:cmpd="sng">
                  <w14:solidFill>
                    <w14:srgbClr w14:val="000000"/>
                  </w14:solidFill>
                  <w14:prstDash w14:val="solid"/>
                  <w14:miter w14:val="0"/>
                </w14:textOutline>
              </w:rPr>
              <w:t>年</w:t>
            </w:r>
          </w:p>
        </w:tc>
        <w:tc>
          <w:tcPr>
            <w:tcW w:w="1425" w:type="dxa"/>
            <w:vAlign w:val="top"/>
          </w:tcPr>
          <w:p w14:paraId="161AF378">
            <w:pPr>
              <w:pStyle w:val="18"/>
              <w:tabs>
                <w:tab w:val="left" w:pos="816"/>
              </w:tabs>
              <w:spacing w:before="149" w:line="221" w:lineRule="auto"/>
              <w:ind w:left="501"/>
              <w:rPr>
                <w:rFonts w:ascii="Times New Roman" w:hAnsi="Times New Roman"/>
                <w:highlight w:val="none"/>
              </w:rPr>
            </w:pPr>
            <w:r>
              <w:rPr>
                <w:rFonts w:ascii="Times New Roman" w:hAnsi="Times New Roman"/>
                <w:highlight w:val="none"/>
                <w:u w:val="single" w:color="auto"/>
              </w:rPr>
              <w:tab/>
            </w:r>
            <w:r>
              <w:rPr>
                <w:rFonts w:ascii="Times New Roman" w:hAnsi="Times New Roman"/>
                <w:spacing w:val="-95"/>
                <w:highlight w:val="none"/>
              </w:rPr>
              <w:t xml:space="preserve"> </w:t>
            </w:r>
            <w:r>
              <w:rPr>
                <w:rFonts w:ascii="Times New Roman" w:hAnsi="Times New Roman"/>
                <w:highlight w:val="none"/>
                <w14:textOutline w14:w="3831" w14:cap="flat" w14:cmpd="sng">
                  <w14:solidFill>
                    <w14:srgbClr w14:val="000000"/>
                  </w14:solidFill>
                  <w14:prstDash w14:val="solid"/>
                  <w14:miter w14:val="0"/>
                </w14:textOutline>
              </w:rPr>
              <w:t>年</w:t>
            </w:r>
          </w:p>
        </w:tc>
        <w:tc>
          <w:tcPr>
            <w:tcW w:w="1425" w:type="dxa"/>
            <w:vAlign w:val="top"/>
          </w:tcPr>
          <w:p w14:paraId="15CF95B4">
            <w:pPr>
              <w:pStyle w:val="18"/>
              <w:tabs>
                <w:tab w:val="left" w:pos="765"/>
              </w:tabs>
              <w:spacing w:before="149" w:line="221" w:lineRule="auto"/>
              <w:ind w:left="449"/>
              <w:rPr>
                <w:rFonts w:ascii="Times New Roman" w:hAnsi="Times New Roman"/>
                <w:highlight w:val="none"/>
              </w:rPr>
            </w:pPr>
            <w:r>
              <w:rPr>
                <w:rFonts w:ascii="Times New Roman" w:hAnsi="Times New Roman"/>
                <w:highlight w:val="none"/>
                <w:u w:val="single" w:color="auto"/>
              </w:rPr>
              <w:tab/>
            </w:r>
            <w:r>
              <w:rPr>
                <w:rFonts w:ascii="Times New Roman" w:hAnsi="Times New Roman"/>
                <w:spacing w:val="-96"/>
                <w:highlight w:val="none"/>
              </w:rPr>
              <w:t xml:space="preserve"> </w:t>
            </w:r>
            <w:r>
              <w:rPr>
                <w:rFonts w:ascii="Times New Roman" w:hAnsi="Times New Roman"/>
                <w:highlight w:val="none"/>
                <w14:textOutline w14:w="3831" w14:cap="flat" w14:cmpd="sng">
                  <w14:solidFill>
                    <w14:srgbClr w14:val="000000"/>
                  </w14:solidFill>
                  <w14:prstDash w14:val="solid"/>
                  <w14:miter w14:val="0"/>
                </w14:textOutline>
              </w:rPr>
              <w:t>年</w:t>
            </w:r>
          </w:p>
        </w:tc>
        <w:tc>
          <w:tcPr>
            <w:tcW w:w="1434" w:type="dxa"/>
            <w:vAlign w:val="top"/>
          </w:tcPr>
          <w:p w14:paraId="493E1D95">
            <w:pPr>
              <w:pStyle w:val="18"/>
              <w:spacing w:before="149" w:line="221" w:lineRule="auto"/>
              <w:ind w:left="193"/>
              <w:rPr>
                <w:rFonts w:ascii="Times New Roman" w:hAnsi="Times New Roman"/>
                <w:highlight w:val="none"/>
              </w:rPr>
            </w:pPr>
            <w:r>
              <w:rPr>
                <w:rFonts w:ascii="Times New Roman" w:hAnsi="Times New Roman"/>
                <w:spacing w:val="-1"/>
                <w:highlight w:val="none"/>
                <w14:textOutline w14:w="3831" w14:cap="flat" w14:cmpd="sng">
                  <w14:solidFill>
                    <w14:srgbClr w14:val="000000"/>
                  </w14:solidFill>
                  <w14:prstDash w14:val="solid"/>
                  <w14:miter w14:val="0"/>
                </w14:textOutline>
              </w:rPr>
              <w:t>近年平均值</w:t>
            </w:r>
          </w:p>
        </w:tc>
      </w:tr>
      <w:tr w14:paraId="1B1DC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4216148">
            <w:pPr>
              <w:pStyle w:val="18"/>
              <w:spacing w:before="150" w:line="222" w:lineRule="auto"/>
              <w:ind w:left="122"/>
              <w:rPr>
                <w:rFonts w:ascii="Times New Roman" w:hAnsi="Times New Roman"/>
                <w:highlight w:val="none"/>
              </w:rPr>
            </w:pPr>
            <w:r>
              <w:rPr>
                <w:rFonts w:ascii="Times New Roman" w:hAnsi="Times New Roman"/>
                <w:spacing w:val="-1"/>
                <w:highlight w:val="none"/>
              </w:rPr>
              <w:t>一．注册资金</w:t>
            </w:r>
          </w:p>
        </w:tc>
        <w:tc>
          <w:tcPr>
            <w:tcW w:w="773" w:type="dxa"/>
            <w:vAlign w:val="top"/>
          </w:tcPr>
          <w:p w14:paraId="21B56EF6">
            <w:pPr>
              <w:pStyle w:val="18"/>
              <w:spacing w:before="150"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7F3767A5">
            <w:pPr>
              <w:rPr>
                <w:rFonts w:ascii="Times New Roman" w:hAnsi="Times New Roman"/>
                <w:sz w:val="21"/>
                <w:highlight w:val="none"/>
              </w:rPr>
            </w:pPr>
          </w:p>
        </w:tc>
        <w:tc>
          <w:tcPr>
            <w:tcW w:w="1425" w:type="dxa"/>
            <w:vAlign w:val="top"/>
          </w:tcPr>
          <w:p w14:paraId="2C77641C">
            <w:pPr>
              <w:rPr>
                <w:rFonts w:ascii="Times New Roman" w:hAnsi="Times New Roman"/>
                <w:sz w:val="21"/>
                <w:highlight w:val="none"/>
              </w:rPr>
            </w:pPr>
          </w:p>
        </w:tc>
        <w:tc>
          <w:tcPr>
            <w:tcW w:w="1425" w:type="dxa"/>
            <w:vAlign w:val="top"/>
          </w:tcPr>
          <w:p w14:paraId="02FF1BEC">
            <w:pPr>
              <w:rPr>
                <w:rFonts w:ascii="Times New Roman" w:hAnsi="Times New Roman"/>
                <w:sz w:val="21"/>
                <w:highlight w:val="none"/>
              </w:rPr>
            </w:pPr>
          </w:p>
        </w:tc>
        <w:tc>
          <w:tcPr>
            <w:tcW w:w="1434" w:type="dxa"/>
            <w:vAlign w:val="top"/>
          </w:tcPr>
          <w:p w14:paraId="03AB7F64">
            <w:pPr>
              <w:pStyle w:val="18"/>
              <w:spacing w:before="250" w:line="142" w:lineRule="exact"/>
              <w:ind w:left="668"/>
              <w:rPr>
                <w:rFonts w:ascii="Times New Roman" w:hAnsi="Times New Roman"/>
                <w:highlight w:val="none"/>
              </w:rPr>
            </w:pPr>
            <w:r>
              <w:rPr>
                <w:rFonts w:ascii="Times New Roman" w:hAnsi="Times New Roman"/>
                <w:position w:val="-3"/>
                <w:highlight w:val="none"/>
              </w:rPr>
              <w:t>-</w:t>
            </w:r>
          </w:p>
        </w:tc>
      </w:tr>
      <w:tr w14:paraId="7C884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A0D4485">
            <w:pPr>
              <w:pStyle w:val="18"/>
              <w:spacing w:before="150" w:line="221" w:lineRule="auto"/>
              <w:ind w:left="122"/>
              <w:rPr>
                <w:rFonts w:ascii="Times New Roman" w:hAnsi="Times New Roman"/>
                <w:highlight w:val="none"/>
              </w:rPr>
            </w:pPr>
            <w:r>
              <w:rPr>
                <w:rFonts w:ascii="Times New Roman" w:hAnsi="Times New Roman"/>
                <w:spacing w:val="-1"/>
                <w:highlight w:val="none"/>
              </w:rPr>
              <w:t>二．净资产</w:t>
            </w:r>
          </w:p>
        </w:tc>
        <w:tc>
          <w:tcPr>
            <w:tcW w:w="773" w:type="dxa"/>
            <w:vAlign w:val="top"/>
          </w:tcPr>
          <w:p w14:paraId="046CEEE8">
            <w:pPr>
              <w:pStyle w:val="18"/>
              <w:spacing w:before="151"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6A0D842F">
            <w:pPr>
              <w:rPr>
                <w:rFonts w:ascii="Times New Roman" w:hAnsi="Times New Roman"/>
                <w:sz w:val="21"/>
                <w:highlight w:val="none"/>
              </w:rPr>
            </w:pPr>
          </w:p>
        </w:tc>
        <w:tc>
          <w:tcPr>
            <w:tcW w:w="1425" w:type="dxa"/>
            <w:vAlign w:val="top"/>
          </w:tcPr>
          <w:p w14:paraId="399954F3">
            <w:pPr>
              <w:rPr>
                <w:rFonts w:ascii="Times New Roman" w:hAnsi="Times New Roman"/>
                <w:sz w:val="21"/>
                <w:highlight w:val="none"/>
              </w:rPr>
            </w:pPr>
          </w:p>
        </w:tc>
        <w:tc>
          <w:tcPr>
            <w:tcW w:w="1425" w:type="dxa"/>
            <w:vAlign w:val="top"/>
          </w:tcPr>
          <w:p w14:paraId="5803EC2E">
            <w:pPr>
              <w:rPr>
                <w:rFonts w:ascii="Times New Roman" w:hAnsi="Times New Roman"/>
                <w:sz w:val="21"/>
                <w:highlight w:val="none"/>
              </w:rPr>
            </w:pPr>
          </w:p>
        </w:tc>
        <w:tc>
          <w:tcPr>
            <w:tcW w:w="1434" w:type="dxa"/>
            <w:vAlign w:val="top"/>
          </w:tcPr>
          <w:p w14:paraId="303EC2D8">
            <w:pPr>
              <w:pStyle w:val="18"/>
              <w:spacing w:before="251" w:line="141" w:lineRule="exact"/>
              <w:ind w:left="668"/>
              <w:rPr>
                <w:rFonts w:ascii="Times New Roman" w:hAnsi="Times New Roman"/>
                <w:highlight w:val="none"/>
              </w:rPr>
            </w:pPr>
            <w:r>
              <w:rPr>
                <w:rFonts w:ascii="Times New Roman" w:hAnsi="Times New Roman"/>
                <w:position w:val="-3"/>
                <w:highlight w:val="none"/>
              </w:rPr>
              <w:t>-</w:t>
            </w:r>
          </w:p>
        </w:tc>
      </w:tr>
      <w:tr w14:paraId="03E43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7F5736A4">
            <w:pPr>
              <w:pStyle w:val="18"/>
              <w:spacing w:before="145" w:line="221" w:lineRule="auto"/>
              <w:ind w:left="118"/>
              <w:rPr>
                <w:rFonts w:ascii="Times New Roman" w:hAnsi="Times New Roman"/>
                <w:highlight w:val="none"/>
              </w:rPr>
            </w:pPr>
            <w:r>
              <w:rPr>
                <w:rFonts w:ascii="Times New Roman" w:hAnsi="Times New Roman"/>
                <w:highlight w:val="none"/>
              </w:rPr>
              <w:t>三．总资产</w:t>
            </w:r>
          </w:p>
        </w:tc>
        <w:tc>
          <w:tcPr>
            <w:tcW w:w="773" w:type="dxa"/>
            <w:vAlign w:val="top"/>
          </w:tcPr>
          <w:p w14:paraId="0C26F32C">
            <w:pPr>
              <w:pStyle w:val="18"/>
              <w:spacing w:before="146"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1FB5B7F7">
            <w:pPr>
              <w:rPr>
                <w:rFonts w:ascii="Times New Roman" w:hAnsi="Times New Roman"/>
                <w:sz w:val="21"/>
                <w:highlight w:val="none"/>
              </w:rPr>
            </w:pPr>
          </w:p>
        </w:tc>
        <w:tc>
          <w:tcPr>
            <w:tcW w:w="1425" w:type="dxa"/>
            <w:vAlign w:val="top"/>
          </w:tcPr>
          <w:p w14:paraId="3FEE0F15">
            <w:pPr>
              <w:rPr>
                <w:rFonts w:ascii="Times New Roman" w:hAnsi="Times New Roman"/>
                <w:sz w:val="21"/>
                <w:highlight w:val="none"/>
              </w:rPr>
            </w:pPr>
          </w:p>
        </w:tc>
        <w:tc>
          <w:tcPr>
            <w:tcW w:w="1425" w:type="dxa"/>
            <w:vAlign w:val="top"/>
          </w:tcPr>
          <w:p w14:paraId="30F52B90">
            <w:pPr>
              <w:rPr>
                <w:rFonts w:ascii="Times New Roman" w:hAnsi="Times New Roman"/>
                <w:sz w:val="21"/>
                <w:highlight w:val="none"/>
              </w:rPr>
            </w:pPr>
          </w:p>
        </w:tc>
        <w:tc>
          <w:tcPr>
            <w:tcW w:w="1434" w:type="dxa"/>
            <w:vAlign w:val="top"/>
          </w:tcPr>
          <w:p w14:paraId="34D2D223">
            <w:pPr>
              <w:rPr>
                <w:rFonts w:ascii="Times New Roman" w:hAnsi="Times New Roman"/>
                <w:sz w:val="21"/>
                <w:highlight w:val="none"/>
              </w:rPr>
            </w:pPr>
          </w:p>
        </w:tc>
      </w:tr>
      <w:tr w14:paraId="28AB8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824" w:type="dxa"/>
            <w:vAlign w:val="top"/>
          </w:tcPr>
          <w:p w14:paraId="07D226F9">
            <w:pPr>
              <w:pStyle w:val="18"/>
              <w:spacing w:before="151" w:line="221" w:lineRule="auto"/>
              <w:ind w:left="138"/>
              <w:rPr>
                <w:rFonts w:ascii="Times New Roman" w:hAnsi="Times New Roman"/>
                <w:highlight w:val="none"/>
              </w:rPr>
            </w:pPr>
            <w:r>
              <w:rPr>
                <w:rFonts w:ascii="Times New Roman" w:hAnsi="Times New Roman"/>
                <w:spacing w:val="-4"/>
                <w:highlight w:val="none"/>
              </w:rPr>
              <w:t>四．固定资产</w:t>
            </w:r>
          </w:p>
        </w:tc>
        <w:tc>
          <w:tcPr>
            <w:tcW w:w="773" w:type="dxa"/>
            <w:vAlign w:val="top"/>
          </w:tcPr>
          <w:p w14:paraId="11601595">
            <w:pPr>
              <w:pStyle w:val="18"/>
              <w:spacing w:before="152"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61DD1547">
            <w:pPr>
              <w:rPr>
                <w:rFonts w:ascii="Times New Roman" w:hAnsi="Times New Roman"/>
                <w:sz w:val="21"/>
                <w:highlight w:val="none"/>
              </w:rPr>
            </w:pPr>
          </w:p>
        </w:tc>
        <w:tc>
          <w:tcPr>
            <w:tcW w:w="1425" w:type="dxa"/>
            <w:vAlign w:val="top"/>
          </w:tcPr>
          <w:p w14:paraId="00F9CC1A">
            <w:pPr>
              <w:rPr>
                <w:rFonts w:ascii="Times New Roman" w:hAnsi="Times New Roman"/>
                <w:sz w:val="21"/>
                <w:highlight w:val="none"/>
              </w:rPr>
            </w:pPr>
          </w:p>
        </w:tc>
        <w:tc>
          <w:tcPr>
            <w:tcW w:w="1425" w:type="dxa"/>
            <w:vAlign w:val="top"/>
          </w:tcPr>
          <w:p w14:paraId="1F59B926">
            <w:pPr>
              <w:rPr>
                <w:rFonts w:ascii="Times New Roman" w:hAnsi="Times New Roman"/>
                <w:sz w:val="21"/>
                <w:highlight w:val="none"/>
              </w:rPr>
            </w:pPr>
          </w:p>
        </w:tc>
        <w:tc>
          <w:tcPr>
            <w:tcW w:w="1434" w:type="dxa"/>
            <w:vAlign w:val="top"/>
          </w:tcPr>
          <w:p w14:paraId="4C5D924A">
            <w:pPr>
              <w:pStyle w:val="18"/>
              <w:spacing w:before="252" w:line="141" w:lineRule="exact"/>
              <w:ind w:left="668"/>
              <w:rPr>
                <w:rFonts w:ascii="Times New Roman" w:hAnsi="Times New Roman"/>
                <w:highlight w:val="none"/>
              </w:rPr>
            </w:pPr>
            <w:r>
              <w:rPr>
                <w:rFonts w:ascii="Times New Roman" w:hAnsi="Times New Roman"/>
                <w:position w:val="-3"/>
                <w:highlight w:val="none"/>
              </w:rPr>
              <w:t>-</w:t>
            </w:r>
          </w:p>
        </w:tc>
      </w:tr>
      <w:tr w14:paraId="3BE7C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7F0E4DB8">
            <w:pPr>
              <w:pStyle w:val="18"/>
              <w:spacing w:before="150" w:line="221" w:lineRule="auto"/>
              <w:ind w:left="122"/>
              <w:rPr>
                <w:rFonts w:ascii="Times New Roman" w:hAnsi="Times New Roman"/>
                <w:highlight w:val="none"/>
              </w:rPr>
            </w:pPr>
            <w:r>
              <w:rPr>
                <w:rFonts w:ascii="Times New Roman" w:hAnsi="Times New Roman"/>
                <w:spacing w:val="-1"/>
                <w:highlight w:val="none"/>
              </w:rPr>
              <w:t>五．流动资产</w:t>
            </w:r>
          </w:p>
        </w:tc>
        <w:tc>
          <w:tcPr>
            <w:tcW w:w="773" w:type="dxa"/>
            <w:vAlign w:val="top"/>
          </w:tcPr>
          <w:p w14:paraId="48264AA9">
            <w:pPr>
              <w:pStyle w:val="18"/>
              <w:spacing w:before="151"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36B616C6">
            <w:pPr>
              <w:rPr>
                <w:rFonts w:ascii="Times New Roman" w:hAnsi="Times New Roman"/>
                <w:sz w:val="21"/>
                <w:highlight w:val="none"/>
              </w:rPr>
            </w:pPr>
          </w:p>
        </w:tc>
        <w:tc>
          <w:tcPr>
            <w:tcW w:w="1425" w:type="dxa"/>
            <w:vAlign w:val="top"/>
          </w:tcPr>
          <w:p w14:paraId="1D8E8675">
            <w:pPr>
              <w:rPr>
                <w:rFonts w:ascii="Times New Roman" w:hAnsi="Times New Roman"/>
                <w:sz w:val="21"/>
                <w:highlight w:val="none"/>
              </w:rPr>
            </w:pPr>
          </w:p>
        </w:tc>
        <w:tc>
          <w:tcPr>
            <w:tcW w:w="1425" w:type="dxa"/>
            <w:vAlign w:val="top"/>
          </w:tcPr>
          <w:p w14:paraId="701C9DF5">
            <w:pPr>
              <w:rPr>
                <w:rFonts w:ascii="Times New Roman" w:hAnsi="Times New Roman"/>
                <w:sz w:val="21"/>
                <w:highlight w:val="none"/>
              </w:rPr>
            </w:pPr>
          </w:p>
        </w:tc>
        <w:tc>
          <w:tcPr>
            <w:tcW w:w="1434" w:type="dxa"/>
            <w:vAlign w:val="top"/>
          </w:tcPr>
          <w:p w14:paraId="01CF8E2F">
            <w:pPr>
              <w:rPr>
                <w:rFonts w:ascii="Times New Roman" w:hAnsi="Times New Roman"/>
                <w:sz w:val="21"/>
                <w:highlight w:val="none"/>
              </w:rPr>
            </w:pPr>
          </w:p>
        </w:tc>
      </w:tr>
      <w:tr w14:paraId="5EAFE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40635EB4">
            <w:pPr>
              <w:pStyle w:val="18"/>
              <w:spacing w:before="146" w:line="221" w:lineRule="auto"/>
              <w:ind w:left="120"/>
              <w:rPr>
                <w:rFonts w:ascii="Times New Roman" w:hAnsi="Times New Roman"/>
                <w:highlight w:val="none"/>
              </w:rPr>
            </w:pPr>
            <w:r>
              <w:rPr>
                <w:rFonts w:ascii="Times New Roman" w:hAnsi="Times New Roman"/>
                <w:spacing w:val="-1"/>
                <w:highlight w:val="none"/>
              </w:rPr>
              <w:t>六．流动负债</w:t>
            </w:r>
          </w:p>
        </w:tc>
        <w:tc>
          <w:tcPr>
            <w:tcW w:w="773" w:type="dxa"/>
            <w:vAlign w:val="top"/>
          </w:tcPr>
          <w:p w14:paraId="03B2BEEF">
            <w:pPr>
              <w:pStyle w:val="18"/>
              <w:spacing w:before="146"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4C5CC518">
            <w:pPr>
              <w:rPr>
                <w:rFonts w:ascii="Times New Roman" w:hAnsi="Times New Roman"/>
                <w:sz w:val="21"/>
                <w:highlight w:val="none"/>
              </w:rPr>
            </w:pPr>
          </w:p>
        </w:tc>
        <w:tc>
          <w:tcPr>
            <w:tcW w:w="1425" w:type="dxa"/>
            <w:vAlign w:val="top"/>
          </w:tcPr>
          <w:p w14:paraId="058AA037">
            <w:pPr>
              <w:rPr>
                <w:rFonts w:ascii="Times New Roman" w:hAnsi="Times New Roman"/>
                <w:sz w:val="21"/>
                <w:highlight w:val="none"/>
              </w:rPr>
            </w:pPr>
          </w:p>
        </w:tc>
        <w:tc>
          <w:tcPr>
            <w:tcW w:w="1425" w:type="dxa"/>
            <w:vAlign w:val="top"/>
          </w:tcPr>
          <w:p w14:paraId="6A3B80A9">
            <w:pPr>
              <w:rPr>
                <w:rFonts w:ascii="Times New Roman" w:hAnsi="Times New Roman"/>
                <w:sz w:val="21"/>
                <w:highlight w:val="none"/>
              </w:rPr>
            </w:pPr>
          </w:p>
        </w:tc>
        <w:tc>
          <w:tcPr>
            <w:tcW w:w="1434" w:type="dxa"/>
            <w:vAlign w:val="top"/>
          </w:tcPr>
          <w:p w14:paraId="6A68DFF5">
            <w:pPr>
              <w:rPr>
                <w:rFonts w:ascii="Times New Roman" w:hAnsi="Times New Roman"/>
                <w:sz w:val="21"/>
                <w:highlight w:val="none"/>
              </w:rPr>
            </w:pPr>
          </w:p>
        </w:tc>
      </w:tr>
      <w:tr w14:paraId="7A0E3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824" w:type="dxa"/>
            <w:vAlign w:val="top"/>
          </w:tcPr>
          <w:p w14:paraId="3CE20ED5">
            <w:pPr>
              <w:pStyle w:val="18"/>
              <w:spacing w:before="151" w:line="221" w:lineRule="auto"/>
              <w:ind w:left="118"/>
              <w:rPr>
                <w:rFonts w:ascii="Times New Roman" w:hAnsi="Times New Roman"/>
                <w:highlight w:val="none"/>
              </w:rPr>
            </w:pPr>
            <w:r>
              <w:rPr>
                <w:rFonts w:ascii="Times New Roman" w:hAnsi="Times New Roman"/>
                <w:spacing w:val="-1"/>
                <w:highlight w:val="none"/>
              </w:rPr>
              <w:t>七．负债合计</w:t>
            </w:r>
          </w:p>
        </w:tc>
        <w:tc>
          <w:tcPr>
            <w:tcW w:w="773" w:type="dxa"/>
            <w:vAlign w:val="top"/>
          </w:tcPr>
          <w:p w14:paraId="29BFF2AC">
            <w:pPr>
              <w:pStyle w:val="18"/>
              <w:spacing w:before="152"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652990C7">
            <w:pPr>
              <w:rPr>
                <w:rFonts w:ascii="Times New Roman" w:hAnsi="Times New Roman"/>
                <w:sz w:val="21"/>
                <w:highlight w:val="none"/>
              </w:rPr>
            </w:pPr>
          </w:p>
        </w:tc>
        <w:tc>
          <w:tcPr>
            <w:tcW w:w="1425" w:type="dxa"/>
            <w:vAlign w:val="top"/>
          </w:tcPr>
          <w:p w14:paraId="6375EC40">
            <w:pPr>
              <w:rPr>
                <w:rFonts w:ascii="Times New Roman" w:hAnsi="Times New Roman"/>
                <w:sz w:val="21"/>
                <w:highlight w:val="none"/>
              </w:rPr>
            </w:pPr>
          </w:p>
        </w:tc>
        <w:tc>
          <w:tcPr>
            <w:tcW w:w="1425" w:type="dxa"/>
            <w:vAlign w:val="top"/>
          </w:tcPr>
          <w:p w14:paraId="7A18B050">
            <w:pPr>
              <w:rPr>
                <w:rFonts w:ascii="Times New Roman" w:hAnsi="Times New Roman"/>
                <w:sz w:val="21"/>
                <w:highlight w:val="none"/>
              </w:rPr>
            </w:pPr>
          </w:p>
        </w:tc>
        <w:tc>
          <w:tcPr>
            <w:tcW w:w="1434" w:type="dxa"/>
            <w:vAlign w:val="top"/>
          </w:tcPr>
          <w:p w14:paraId="7216034B">
            <w:pPr>
              <w:rPr>
                <w:rFonts w:ascii="Times New Roman" w:hAnsi="Times New Roman"/>
                <w:sz w:val="21"/>
                <w:highlight w:val="none"/>
              </w:rPr>
            </w:pPr>
          </w:p>
        </w:tc>
      </w:tr>
      <w:tr w14:paraId="55EDF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075B728F">
            <w:pPr>
              <w:pStyle w:val="18"/>
              <w:spacing w:before="151" w:line="221" w:lineRule="auto"/>
              <w:ind w:left="122"/>
              <w:rPr>
                <w:rFonts w:ascii="Times New Roman" w:hAnsi="Times New Roman"/>
                <w:highlight w:val="none"/>
              </w:rPr>
            </w:pPr>
            <w:r>
              <w:rPr>
                <w:rFonts w:ascii="Times New Roman" w:hAnsi="Times New Roman"/>
                <w:spacing w:val="-1"/>
                <w:highlight w:val="none"/>
              </w:rPr>
              <w:t>八．营业收入</w:t>
            </w:r>
          </w:p>
        </w:tc>
        <w:tc>
          <w:tcPr>
            <w:tcW w:w="773" w:type="dxa"/>
            <w:vAlign w:val="top"/>
          </w:tcPr>
          <w:p w14:paraId="49A4FCB9">
            <w:pPr>
              <w:pStyle w:val="18"/>
              <w:spacing w:before="152"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69F91E36">
            <w:pPr>
              <w:rPr>
                <w:rFonts w:ascii="Times New Roman" w:hAnsi="Times New Roman"/>
                <w:sz w:val="21"/>
                <w:highlight w:val="none"/>
              </w:rPr>
            </w:pPr>
          </w:p>
        </w:tc>
        <w:tc>
          <w:tcPr>
            <w:tcW w:w="1425" w:type="dxa"/>
            <w:vAlign w:val="top"/>
          </w:tcPr>
          <w:p w14:paraId="48C30008">
            <w:pPr>
              <w:rPr>
                <w:rFonts w:ascii="Times New Roman" w:hAnsi="Times New Roman"/>
                <w:sz w:val="21"/>
                <w:highlight w:val="none"/>
              </w:rPr>
            </w:pPr>
          </w:p>
        </w:tc>
        <w:tc>
          <w:tcPr>
            <w:tcW w:w="1425" w:type="dxa"/>
            <w:vAlign w:val="top"/>
          </w:tcPr>
          <w:p w14:paraId="478BE9CA">
            <w:pPr>
              <w:rPr>
                <w:rFonts w:ascii="Times New Roman" w:hAnsi="Times New Roman"/>
                <w:sz w:val="21"/>
                <w:highlight w:val="none"/>
              </w:rPr>
            </w:pPr>
          </w:p>
        </w:tc>
        <w:tc>
          <w:tcPr>
            <w:tcW w:w="1434" w:type="dxa"/>
            <w:vAlign w:val="top"/>
          </w:tcPr>
          <w:p w14:paraId="260AA1CE">
            <w:pPr>
              <w:rPr>
                <w:rFonts w:ascii="Times New Roman" w:hAnsi="Times New Roman"/>
                <w:sz w:val="21"/>
                <w:highlight w:val="none"/>
              </w:rPr>
            </w:pPr>
          </w:p>
        </w:tc>
      </w:tr>
      <w:tr w14:paraId="2372F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E39B105">
            <w:pPr>
              <w:pStyle w:val="18"/>
              <w:spacing w:before="147" w:line="221" w:lineRule="auto"/>
              <w:ind w:left="123"/>
              <w:rPr>
                <w:rFonts w:ascii="Times New Roman" w:hAnsi="Times New Roman"/>
                <w:highlight w:val="none"/>
              </w:rPr>
            </w:pPr>
            <w:r>
              <w:rPr>
                <w:rFonts w:ascii="Times New Roman" w:hAnsi="Times New Roman"/>
                <w:spacing w:val="-1"/>
                <w:highlight w:val="none"/>
              </w:rPr>
              <w:t>九．净利润</w:t>
            </w:r>
          </w:p>
        </w:tc>
        <w:tc>
          <w:tcPr>
            <w:tcW w:w="773" w:type="dxa"/>
            <w:vAlign w:val="top"/>
          </w:tcPr>
          <w:p w14:paraId="560A7CB2">
            <w:pPr>
              <w:pStyle w:val="18"/>
              <w:spacing w:before="147"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5059CB23">
            <w:pPr>
              <w:rPr>
                <w:rFonts w:ascii="Times New Roman" w:hAnsi="Times New Roman"/>
                <w:sz w:val="21"/>
                <w:highlight w:val="none"/>
              </w:rPr>
            </w:pPr>
          </w:p>
        </w:tc>
        <w:tc>
          <w:tcPr>
            <w:tcW w:w="1425" w:type="dxa"/>
            <w:vAlign w:val="top"/>
          </w:tcPr>
          <w:p w14:paraId="53860A67">
            <w:pPr>
              <w:rPr>
                <w:rFonts w:ascii="Times New Roman" w:hAnsi="Times New Roman"/>
                <w:sz w:val="21"/>
                <w:highlight w:val="none"/>
              </w:rPr>
            </w:pPr>
          </w:p>
        </w:tc>
        <w:tc>
          <w:tcPr>
            <w:tcW w:w="1425" w:type="dxa"/>
            <w:vAlign w:val="top"/>
          </w:tcPr>
          <w:p w14:paraId="2F2865B5">
            <w:pPr>
              <w:rPr>
                <w:rFonts w:ascii="Times New Roman" w:hAnsi="Times New Roman"/>
                <w:sz w:val="21"/>
                <w:highlight w:val="none"/>
              </w:rPr>
            </w:pPr>
          </w:p>
        </w:tc>
        <w:tc>
          <w:tcPr>
            <w:tcW w:w="1434" w:type="dxa"/>
            <w:vAlign w:val="top"/>
          </w:tcPr>
          <w:p w14:paraId="45109E3F">
            <w:pPr>
              <w:pStyle w:val="18"/>
              <w:spacing w:before="247" w:line="142" w:lineRule="exact"/>
              <w:ind w:left="668"/>
              <w:rPr>
                <w:rFonts w:ascii="Times New Roman" w:hAnsi="Times New Roman"/>
                <w:highlight w:val="none"/>
              </w:rPr>
            </w:pPr>
            <w:r>
              <w:rPr>
                <w:rFonts w:ascii="Times New Roman" w:hAnsi="Times New Roman"/>
                <w:position w:val="-3"/>
                <w:highlight w:val="none"/>
              </w:rPr>
              <w:t>-</w:t>
            </w:r>
          </w:p>
        </w:tc>
      </w:tr>
      <w:tr w14:paraId="4F594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824" w:type="dxa"/>
            <w:vAlign w:val="top"/>
          </w:tcPr>
          <w:p w14:paraId="1776437D">
            <w:pPr>
              <w:pStyle w:val="18"/>
              <w:spacing w:before="32" w:line="224" w:lineRule="auto"/>
              <w:ind w:left="118" w:right="106"/>
              <w:rPr>
                <w:rFonts w:ascii="Times New Roman" w:hAnsi="Times New Roman"/>
                <w:highlight w:val="none"/>
              </w:rPr>
            </w:pPr>
            <w:r>
              <w:rPr>
                <w:rFonts w:ascii="Times New Roman" w:hAnsi="Times New Roman"/>
                <w:spacing w:val="10"/>
                <w:highlight w:val="none"/>
              </w:rPr>
              <w:t>十</w:t>
            </w:r>
            <w:r>
              <w:rPr>
                <w:rFonts w:ascii="Times New Roman" w:hAnsi="Times New Roman"/>
                <w:spacing w:val="-53"/>
                <w:highlight w:val="none"/>
              </w:rPr>
              <w:t xml:space="preserve"> </w:t>
            </w:r>
            <w:r>
              <w:rPr>
                <w:rFonts w:ascii="Times New Roman" w:hAnsi="Times New Roman"/>
                <w:spacing w:val="10"/>
                <w:highlight w:val="none"/>
              </w:rPr>
              <w:t>．现金流量净</w:t>
            </w:r>
            <w:r>
              <w:rPr>
                <w:rFonts w:ascii="Times New Roman" w:hAnsi="Times New Roman"/>
                <w:highlight w:val="none"/>
              </w:rPr>
              <w:t xml:space="preserve"> 额</w:t>
            </w:r>
          </w:p>
        </w:tc>
        <w:tc>
          <w:tcPr>
            <w:tcW w:w="773" w:type="dxa"/>
            <w:vAlign w:val="top"/>
          </w:tcPr>
          <w:p w14:paraId="0366318B">
            <w:pPr>
              <w:pStyle w:val="18"/>
              <w:spacing w:before="167" w:line="221" w:lineRule="auto"/>
              <w:ind w:left="284"/>
              <w:rPr>
                <w:rFonts w:ascii="Times New Roman" w:hAnsi="Times New Roman"/>
                <w:highlight w:val="none"/>
              </w:rPr>
            </w:pPr>
            <w:r>
              <w:rPr>
                <w:rFonts w:ascii="Times New Roman" w:hAnsi="Times New Roman"/>
                <w:highlight w:val="none"/>
              </w:rPr>
              <w:t>元</w:t>
            </w:r>
          </w:p>
        </w:tc>
        <w:tc>
          <w:tcPr>
            <w:tcW w:w="1430" w:type="dxa"/>
            <w:vAlign w:val="top"/>
          </w:tcPr>
          <w:p w14:paraId="0C5D8C9A">
            <w:pPr>
              <w:rPr>
                <w:rFonts w:ascii="Times New Roman" w:hAnsi="Times New Roman"/>
                <w:sz w:val="21"/>
                <w:highlight w:val="none"/>
              </w:rPr>
            </w:pPr>
          </w:p>
        </w:tc>
        <w:tc>
          <w:tcPr>
            <w:tcW w:w="1425" w:type="dxa"/>
            <w:vAlign w:val="top"/>
          </w:tcPr>
          <w:p w14:paraId="68D8CBF8">
            <w:pPr>
              <w:rPr>
                <w:rFonts w:ascii="Times New Roman" w:hAnsi="Times New Roman"/>
                <w:sz w:val="21"/>
                <w:highlight w:val="none"/>
              </w:rPr>
            </w:pPr>
          </w:p>
        </w:tc>
        <w:tc>
          <w:tcPr>
            <w:tcW w:w="1425" w:type="dxa"/>
            <w:vAlign w:val="top"/>
          </w:tcPr>
          <w:p w14:paraId="2C98FE85">
            <w:pPr>
              <w:rPr>
                <w:rFonts w:ascii="Times New Roman" w:hAnsi="Times New Roman"/>
                <w:sz w:val="21"/>
                <w:highlight w:val="none"/>
              </w:rPr>
            </w:pPr>
          </w:p>
        </w:tc>
        <w:tc>
          <w:tcPr>
            <w:tcW w:w="1434" w:type="dxa"/>
            <w:vAlign w:val="top"/>
          </w:tcPr>
          <w:p w14:paraId="388317AE">
            <w:pPr>
              <w:pStyle w:val="18"/>
              <w:spacing w:before="267" w:line="141" w:lineRule="exact"/>
              <w:ind w:left="668"/>
              <w:rPr>
                <w:rFonts w:ascii="Times New Roman" w:hAnsi="Times New Roman"/>
                <w:highlight w:val="none"/>
              </w:rPr>
            </w:pPr>
            <w:r>
              <w:rPr>
                <w:rFonts w:ascii="Times New Roman" w:hAnsi="Times New Roman"/>
                <w:position w:val="-3"/>
                <w:highlight w:val="none"/>
              </w:rPr>
              <w:t>-</w:t>
            </w:r>
          </w:p>
        </w:tc>
      </w:tr>
      <w:tr w14:paraId="68871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824" w:type="dxa"/>
            <w:vAlign w:val="top"/>
          </w:tcPr>
          <w:p w14:paraId="79429F39">
            <w:pPr>
              <w:pStyle w:val="18"/>
              <w:spacing w:before="27" w:line="224" w:lineRule="auto"/>
              <w:ind w:left="120" w:right="106" w:hanging="1"/>
              <w:rPr>
                <w:rFonts w:ascii="Times New Roman" w:hAnsi="Times New Roman"/>
                <w:highlight w:val="none"/>
              </w:rPr>
            </w:pPr>
            <w:r>
              <w:rPr>
                <w:rFonts w:ascii="Times New Roman" w:hAnsi="Times New Roman"/>
                <w:spacing w:val="10"/>
                <w:highlight w:val="none"/>
              </w:rPr>
              <w:t>十一</w:t>
            </w:r>
            <w:r>
              <w:rPr>
                <w:rFonts w:ascii="Times New Roman" w:hAnsi="Times New Roman"/>
                <w:spacing w:val="-53"/>
                <w:highlight w:val="none"/>
              </w:rPr>
              <w:t xml:space="preserve"> </w:t>
            </w:r>
            <w:r>
              <w:rPr>
                <w:rFonts w:ascii="Times New Roman" w:hAnsi="Times New Roman"/>
                <w:spacing w:val="10"/>
                <w:highlight w:val="none"/>
              </w:rPr>
              <w:t>．主要财务</w:t>
            </w:r>
            <w:r>
              <w:rPr>
                <w:rFonts w:ascii="Times New Roman" w:hAnsi="Times New Roman"/>
                <w:highlight w:val="none"/>
              </w:rPr>
              <w:t xml:space="preserve"> </w:t>
            </w:r>
            <w:r>
              <w:rPr>
                <w:rFonts w:ascii="Times New Roman" w:hAnsi="Times New Roman"/>
                <w:spacing w:val="-3"/>
                <w:highlight w:val="none"/>
              </w:rPr>
              <w:t>指标</w:t>
            </w:r>
          </w:p>
        </w:tc>
        <w:tc>
          <w:tcPr>
            <w:tcW w:w="773" w:type="dxa"/>
            <w:vAlign w:val="top"/>
          </w:tcPr>
          <w:p w14:paraId="59D15501">
            <w:pPr>
              <w:rPr>
                <w:rFonts w:ascii="Times New Roman" w:hAnsi="Times New Roman"/>
                <w:sz w:val="21"/>
                <w:highlight w:val="none"/>
              </w:rPr>
            </w:pPr>
          </w:p>
        </w:tc>
        <w:tc>
          <w:tcPr>
            <w:tcW w:w="1430" w:type="dxa"/>
            <w:vAlign w:val="top"/>
          </w:tcPr>
          <w:p w14:paraId="3A668F66">
            <w:pPr>
              <w:rPr>
                <w:rFonts w:ascii="Times New Roman" w:hAnsi="Times New Roman"/>
                <w:sz w:val="21"/>
                <w:highlight w:val="none"/>
              </w:rPr>
            </w:pPr>
          </w:p>
        </w:tc>
        <w:tc>
          <w:tcPr>
            <w:tcW w:w="1425" w:type="dxa"/>
            <w:vAlign w:val="top"/>
          </w:tcPr>
          <w:p w14:paraId="15F2A899">
            <w:pPr>
              <w:rPr>
                <w:rFonts w:ascii="Times New Roman" w:hAnsi="Times New Roman"/>
                <w:sz w:val="21"/>
                <w:highlight w:val="none"/>
              </w:rPr>
            </w:pPr>
          </w:p>
        </w:tc>
        <w:tc>
          <w:tcPr>
            <w:tcW w:w="1425" w:type="dxa"/>
            <w:vAlign w:val="top"/>
          </w:tcPr>
          <w:p w14:paraId="0F3F62CC">
            <w:pPr>
              <w:rPr>
                <w:rFonts w:ascii="Times New Roman" w:hAnsi="Times New Roman"/>
                <w:sz w:val="21"/>
                <w:highlight w:val="none"/>
              </w:rPr>
            </w:pPr>
          </w:p>
        </w:tc>
        <w:tc>
          <w:tcPr>
            <w:tcW w:w="1434" w:type="dxa"/>
            <w:vAlign w:val="top"/>
          </w:tcPr>
          <w:p w14:paraId="79B9F718">
            <w:pPr>
              <w:pStyle w:val="18"/>
              <w:spacing w:before="267" w:line="141" w:lineRule="exact"/>
              <w:ind w:left="668"/>
              <w:rPr>
                <w:rFonts w:ascii="Times New Roman" w:hAnsi="Times New Roman"/>
                <w:highlight w:val="none"/>
              </w:rPr>
            </w:pPr>
            <w:r>
              <w:rPr>
                <w:rFonts w:ascii="Times New Roman" w:hAnsi="Times New Roman"/>
                <w:position w:val="-3"/>
                <w:highlight w:val="none"/>
              </w:rPr>
              <w:t>-</w:t>
            </w:r>
          </w:p>
        </w:tc>
      </w:tr>
      <w:tr w14:paraId="4D84C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765C229">
            <w:pPr>
              <w:pStyle w:val="18"/>
              <w:spacing w:before="152" w:line="221" w:lineRule="auto"/>
              <w:ind w:left="134"/>
              <w:rPr>
                <w:rFonts w:ascii="Times New Roman" w:hAnsi="Times New Roman"/>
                <w:highlight w:val="none"/>
              </w:rPr>
            </w:pPr>
            <w:r>
              <w:rPr>
                <w:rFonts w:ascii="Times New Roman" w:hAnsi="Times New Roman"/>
                <w:spacing w:val="-3"/>
                <w:highlight w:val="none"/>
              </w:rPr>
              <w:t>1．净资产收益率</w:t>
            </w:r>
          </w:p>
        </w:tc>
        <w:tc>
          <w:tcPr>
            <w:tcW w:w="773" w:type="dxa"/>
            <w:vAlign w:val="top"/>
          </w:tcPr>
          <w:p w14:paraId="074B4AEF">
            <w:pPr>
              <w:spacing w:before="206" w:line="296" w:lineRule="exact"/>
              <w:ind w:left="310"/>
              <w:rPr>
                <w:rFonts w:ascii="Times New Roman" w:hAnsi="Times New Roman" w:eastAsia="Times New Roman" w:cs="Times New Roman"/>
                <w:sz w:val="21"/>
                <w:szCs w:val="21"/>
                <w:highlight w:val="none"/>
              </w:rPr>
            </w:pPr>
            <w:r>
              <w:rPr>
                <w:rFonts w:ascii="Times New Roman" w:hAnsi="Times New Roman" w:eastAsia="Times New Roman" w:cs="Times New Roman"/>
                <w:spacing w:val="37"/>
                <w:w w:val="125"/>
                <w:position w:val="-1"/>
                <w:sz w:val="21"/>
                <w:szCs w:val="21"/>
                <w:highlight w:val="none"/>
              </w:rPr>
              <w:t>*</w:t>
            </w:r>
          </w:p>
        </w:tc>
        <w:tc>
          <w:tcPr>
            <w:tcW w:w="1430" w:type="dxa"/>
            <w:vAlign w:val="top"/>
          </w:tcPr>
          <w:p w14:paraId="5080AF85">
            <w:pPr>
              <w:rPr>
                <w:rFonts w:ascii="Times New Roman" w:hAnsi="Times New Roman"/>
                <w:sz w:val="21"/>
                <w:highlight w:val="none"/>
              </w:rPr>
            </w:pPr>
          </w:p>
        </w:tc>
        <w:tc>
          <w:tcPr>
            <w:tcW w:w="1425" w:type="dxa"/>
            <w:vAlign w:val="top"/>
          </w:tcPr>
          <w:p w14:paraId="303A6A40">
            <w:pPr>
              <w:rPr>
                <w:rFonts w:ascii="Times New Roman" w:hAnsi="Times New Roman"/>
                <w:sz w:val="21"/>
                <w:highlight w:val="none"/>
              </w:rPr>
            </w:pPr>
          </w:p>
        </w:tc>
        <w:tc>
          <w:tcPr>
            <w:tcW w:w="1425" w:type="dxa"/>
            <w:vAlign w:val="top"/>
          </w:tcPr>
          <w:p w14:paraId="3D4FF8D6">
            <w:pPr>
              <w:rPr>
                <w:rFonts w:ascii="Times New Roman" w:hAnsi="Times New Roman"/>
                <w:sz w:val="21"/>
                <w:highlight w:val="none"/>
              </w:rPr>
            </w:pPr>
          </w:p>
        </w:tc>
        <w:tc>
          <w:tcPr>
            <w:tcW w:w="1434" w:type="dxa"/>
            <w:vAlign w:val="top"/>
          </w:tcPr>
          <w:p w14:paraId="534EDDDE">
            <w:pPr>
              <w:rPr>
                <w:rFonts w:ascii="Times New Roman" w:hAnsi="Times New Roman"/>
                <w:sz w:val="21"/>
                <w:highlight w:val="none"/>
              </w:rPr>
            </w:pPr>
          </w:p>
        </w:tc>
      </w:tr>
      <w:tr w14:paraId="1C5E2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75D18C57">
            <w:pPr>
              <w:pStyle w:val="18"/>
              <w:spacing w:before="152" w:line="221" w:lineRule="auto"/>
              <w:ind w:left="121"/>
              <w:rPr>
                <w:rFonts w:ascii="Times New Roman" w:hAnsi="Times New Roman"/>
                <w:highlight w:val="none"/>
              </w:rPr>
            </w:pPr>
            <w:r>
              <w:rPr>
                <w:rFonts w:ascii="Times New Roman" w:hAnsi="Times New Roman"/>
                <w:spacing w:val="-1"/>
                <w:highlight w:val="none"/>
              </w:rPr>
              <w:t>2．总资产报酬率</w:t>
            </w:r>
          </w:p>
        </w:tc>
        <w:tc>
          <w:tcPr>
            <w:tcW w:w="773" w:type="dxa"/>
            <w:vAlign w:val="top"/>
          </w:tcPr>
          <w:p w14:paraId="27CBFE50">
            <w:pPr>
              <w:spacing w:before="212" w:line="295" w:lineRule="exact"/>
              <w:ind w:left="310"/>
              <w:rPr>
                <w:rFonts w:ascii="Times New Roman" w:hAnsi="Times New Roman" w:eastAsia="Times New Roman" w:cs="Times New Roman"/>
                <w:sz w:val="21"/>
                <w:szCs w:val="21"/>
                <w:highlight w:val="none"/>
              </w:rPr>
            </w:pPr>
            <w:r>
              <w:rPr>
                <w:rFonts w:ascii="Times New Roman" w:hAnsi="Times New Roman" w:eastAsia="Times New Roman" w:cs="Times New Roman"/>
                <w:spacing w:val="37"/>
                <w:w w:val="125"/>
                <w:position w:val="-1"/>
                <w:sz w:val="21"/>
                <w:szCs w:val="21"/>
                <w:highlight w:val="none"/>
              </w:rPr>
              <w:t>*</w:t>
            </w:r>
          </w:p>
        </w:tc>
        <w:tc>
          <w:tcPr>
            <w:tcW w:w="1430" w:type="dxa"/>
            <w:vAlign w:val="top"/>
          </w:tcPr>
          <w:p w14:paraId="297D700C">
            <w:pPr>
              <w:rPr>
                <w:rFonts w:ascii="Times New Roman" w:hAnsi="Times New Roman"/>
                <w:sz w:val="21"/>
                <w:highlight w:val="none"/>
              </w:rPr>
            </w:pPr>
          </w:p>
        </w:tc>
        <w:tc>
          <w:tcPr>
            <w:tcW w:w="1425" w:type="dxa"/>
            <w:vAlign w:val="top"/>
          </w:tcPr>
          <w:p w14:paraId="06C7AA28">
            <w:pPr>
              <w:rPr>
                <w:rFonts w:ascii="Times New Roman" w:hAnsi="Times New Roman"/>
                <w:sz w:val="21"/>
                <w:highlight w:val="none"/>
              </w:rPr>
            </w:pPr>
          </w:p>
        </w:tc>
        <w:tc>
          <w:tcPr>
            <w:tcW w:w="1425" w:type="dxa"/>
            <w:vAlign w:val="top"/>
          </w:tcPr>
          <w:p w14:paraId="28F0FFA0">
            <w:pPr>
              <w:rPr>
                <w:rFonts w:ascii="Times New Roman" w:hAnsi="Times New Roman"/>
                <w:sz w:val="21"/>
                <w:highlight w:val="none"/>
              </w:rPr>
            </w:pPr>
          </w:p>
        </w:tc>
        <w:tc>
          <w:tcPr>
            <w:tcW w:w="1434" w:type="dxa"/>
            <w:vAlign w:val="top"/>
          </w:tcPr>
          <w:p w14:paraId="36CEB642">
            <w:pPr>
              <w:rPr>
                <w:rFonts w:ascii="Times New Roman" w:hAnsi="Times New Roman"/>
                <w:sz w:val="21"/>
                <w:highlight w:val="none"/>
              </w:rPr>
            </w:pPr>
          </w:p>
        </w:tc>
      </w:tr>
      <w:tr w14:paraId="71555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824" w:type="dxa"/>
            <w:vAlign w:val="top"/>
          </w:tcPr>
          <w:p w14:paraId="17B99FC3">
            <w:pPr>
              <w:pStyle w:val="18"/>
              <w:spacing w:before="34" w:line="221" w:lineRule="auto"/>
              <w:ind w:left="120" w:right="105" w:firstLine="2"/>
              <w:rPr>
                <w:rFonts w:ascii="Times New Roman" w:hAnsi="Times New Roman"/>
                <w:highlight w:val="none"/>
              </w:rPr>
            </w:pPr>
            <w:r>
              <w:rPr>
                <w:rFonts w:ascii="Times New Roman" w:hAnsi="Times New Roman"/>
                <w:spacing w:val="1"/>
                <w:highlight w:val="none"/>
              </w:rPr>
              <w:t>3．主营业务利润</w:t>
            </w:r>
            <w:r>
              <w:rPr>
                <w:rFonts w:ascii="Times New Roman" w:hAnsi="Times New Roman"/>
                <w:spacing w:val="6"/>
                <w:highlight w:val="none"/>
              </w:rPr>
              <w:t xml:space="preserve"> </w:t>
            </w:r>
            <w:r>
              <w:rPr>
                <w:rFonts w:ascii="Times New Roman" w:hAnsi="Times New Roman"/>
                <w:highlight w:val="none"/>
              </w:rPr>
              <w:t>率</w:t>
            </w:r>
          </w:p>
        </w:tc>
        <w:tc>
          <w:tcPr>
            <w:tcW w:w="773" w:type="dxa"/>
            <w:vAlign w:val="top"/>
          </w:tcPr>
          <w:p w14:paraId="7320343E">
            <w:pPr>
              <w:spacing w:before="207" w:line="298" w:lineRule="exact"/>
              <w:ind w:left="310"/>
              <w:rPr>
                <w:rFonts w:ascii="Times New Roman" w:hAnsi="Times New Roman" w:eastAsia="Times New Roman" w:cs="Times New Roman"/>
                <w:sz w:val="21"/>
                <w:szCs w:val="21"/>
                <w:highlight w:val="none"/>
              </w:rPr>
            </w:pPr>
            <w:r>
              <w:rPr>
                <w:rFonts w:ascii="Times New Roman" w:hAnsi="Times New Roman" w:eastAsia="Times New Roman" w:cs="Times New Roman"/>
                <w:spacing w:val="37"/>
                <w:w w:val="125"/>
                <w:position w:val="-1"/>
                <w:sz w:val="21"/>
                <w:szCs w:val="21"/>
                <w:highlight w:val="none"/>
              </w:rPr>
              <w:t>*</w:t>
            </w:r>
          </w:p>
        </w:tc>
        <w:tc>
          <w:tcPr>
            <w:tcW w:w="1430" w:type="dxa"/>
            <w:vAlign w:val="top"/>
          </w:tcPr>
          <w:p w14:paraId="0EFA12AC">
            <w:pPr>
              <w:rPr>
                <w:rFonts w:ascii="Times New Roman" w:hAnsi="Times New Roman"/>
                <w:sz w:val="21"/>
                <w:highlight w:val="none"/>
              </w:rPr>
            </w:pPr>
          </w:p>
        </w:tc>
        <w:tc>
          <w:tcPr>
            <w:tcW w:w="1425" w:type="dxa"/>
            <w:vAlign w:val="top"/>
          </w:tcPr>
          <w:p w14:paraId="79C3CFFF">
            <w:pPr>
              <w:rPr>
                <w:rFonts w:ascii="Times New Roman" w:hAnsi="Times New Roman"/>
                <w:sz w:val="21"/>
                <w:highlight w:val="none"/>
              </w:rPr>
            </w:pPr>
          </w:p>
        </w:tc>
        <w:tc>
          <w:tcPr>
            <w:tcW w:w="1425" w:type="dxa"/>
            <w:vAlign w:val="top"/>
          </w:tcPr>
          <w:p w14:paraId="2842C7A3">
            <w:pPr>
              <w:rPr>
                <w:rFonts w:ascii="Times New Roman" w:hAnsi="Times New Roman"/>
                <w:sz w:val="21"/>
                <w:highlight w:val="none"/>
              </w:rPr>
            </w:pPr>
          </w:p>
        </w:tc>
        <w:tc>
          <w:tcPr>
            <w:tcW w:w="1434" w:type="dxa"/>
            <w:vAlign w:val="top"/>
          </w:tcPr>
          <w:p w14:paraId="74E756A3">
            <w:pPr>
              <w:pStyle w:val="18"/>
              <w:spacing w:before="268" w:line="141" w:lineRule="exact"/>
              <w:ind w:left="668"/>
              <w:rPr>
                <w:rFonts w:ascii="Times New Roman" w:hAnsi="Times New Roman"/>
                <w:highlight w:val="none"/>
              </w:rPr>
            </w:pPr>
            <w:r>
              <w:rPr>
                <w:rFonts w:ascii="Times New Roman" w:hAnsi="Times New Roman"/>
                <w:position w:val="-3"/>
                <w:highlight w:val="none"/>
              </w:rPr>
              <w:t>-</w:t>
            </w:r>
          </w:p>
        </w:tc>
      </w:tr>
      <w:tr w14:paraId="0B494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BE04ACF">
            <w:pPr>
              <w:pStyle w:val="18"/>
              <w:spacing w:before="153" w:line="221" w:lineRule="auto"/>
              <w:ind w:left="118"/>
              <w:rPr>
                <w:rFonts w:ascii="Times New Roman" w:hAnsi="Times New Roman"/>
                <w:highlight w:val="none"/>
              </w:rPr>
            </w:pPr>
            <w:r>
              <w:rPr>
                <w:rFonts w:ascii="Times New Roman" w:hAnsi="Times New Roman"/>
                <w:spacing w:val="-1"/>
                <w:highlight w:val="none"/>
              </w:rPr>
              <w:t>4．资产负债率</w:t>
            </w:r>
          </w:p>
        </w:tc>
        <w:tc>
          <w:tcPr>
            <w:tcW w:w="773" w:type="dxa"/>
            <w:vAlign w:val="top"/>
          </w:tcPr>
          <w:p w14:paraId="168BD7C6">
            <w:pPr>
              <w:spacing w:before="207" w:line="298" w:lineRule="exact"/>
              <w:ind w:left="310"/>
              <w:rPr>
                <w:rFonts w:ascii="Times New Roman" w:hAnsi="Times New Roman" w:eastAsia="Times New Roman" w:cs="Times New Roman"/>
                <w:sz w:val="21"/>
                <w:szCs w:val="21"/>
                <w:highlight w:val="none"/>
              </w:rPr>
            </w:pPr>
            <w:r>
              <w:rPr>
                <w:rFonts w:ascii="Times New Roman" w:hAnsi="Times New Roman" w:eastAsia="Times New Roman" w:cs="Times New Roman"/>
                <w:spacing w:val="37"/>
                <w:w w:val="125"/>
                <w:position w:val="-1"/>
                <w:sz w:val="21"/>
                <w:szCs w:val="21"/>
                <w:highlight w:val="none"/>
              </w:rPr>
              <w:t>*</w:t>
            </w:r>
          </w:p>
        </w:tc>
        <w:tc>
          <w:tcPr>
            <w:tcW w:w="1430" w:type="dxa"/>
            <w:vAlign w:val="top"/>
          </w:tcPr>
          <w:p w14:paraId="07B2C35F">
            <w:pPr>
              <w:rPr>
                <w:rFonts w:ascii="Times New Roman" w:hAnsi="Times New Roman"/>
                <w:sz w:val="21"/>
                <w:highlight w:val="none"/>
              </w:rPr>
            </w:pPr>
          </w:p>
        </w:tc>
        <w:tc>
          <w:tcPr>
            <w:tcW w:w="1425" w:type="dxa"/>
            <w:vAlign w:val="top"/>
          </w:tcPr>
          <w:p w14:paraId="52D79BFC">
            <w:pPr>
              <w:rPr>
                <w:rFonts w:ascii="Times New Roman" w:hAnsi="Times New Roman"/>
                <w:sz w:val="21"/>
                <w:highlight w:val="none"/>
              </w:rPr>
            </w:pPr>
          </w:p>
        </w:tc>
        <w:tc>
          <w:tcPr>
            <w:tcW w:w="1425" w:type="dxa"/>
            <w:vAlign w:val="top"/>
          </w:tcPr>
          <w:p w14:paraId="1DC6C3D7">
            <w:pPr>
              <w:rPr>
                <w:rFonts w:ascii="Times New Roman" w:hAnsi="Times New Roman"/>
                <w:sz w:val="21"/>
                <w:highlight w:val="none"/>
              </w:rPr>
            </w:pPr>
          </w:p>
        </w:tc>
        <w:tc>
          <w:tcPr>
            <w:tcW w:w="1434" w:type="dxa"/>
            <w:vAlign w:val="top"/>
          </w:tcPr>
          <w:p w14:paraId="2EFC251B">
            <w:pPr>
              <w:rPr>
                <w:rFonts w:ascii="Times New Roman" w:hAnsi="Times New Roman"/>
                <w:sz w:val="21"/>
                <w:highlight w:val="none"/>
              </w:rPr>
            </w:pPr>
          </w:p>
        </w:tc>
      </w:tr>
      <w:tr w14:paraId="543C8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74C9A906">
            <w:pPr>
              <w:pStyle w:val="18"/>
              <w:spacing w:before="148" w:line="221" w:lineRule="auto"/>
              <w:ind w:left="123"/>
              <w:rPr>
                <w:rFonts w:ascii="Times New Roman" w:hAnsi="Times New Roman"/>
                <w:highlight w:val="none"/>
              </w:rPr>
            </w:pPr>
            <w:r>
              <w:rPr>
                <w:rFonts w:ascii="Times New Roman" w:hAnsi="Times New Roman"/>
                <w:spacing w:val="-1"/>
                <w:highlight w:val="none"/>
              </w:rPr>
              <w:t>5．流动比率</w:t>
            </w:r>
          </w:p>
        </w:tc>
        <w:tc>
          <w:tcPr>
            <w:tcW w:w="773" w:type="dxa"/>
            <w:vAlign w:val="top"/>
          </w:tcPr>
          <w:p w14:paraId="50C35C7E">
            <w:pPr>
              <w:spacing w:before="208" w:line="294" w:lineRule="exact"/>
              <w:ind w:left="310"/>
              <w:rPr>
                <w:rFonts w:ascii="Times New Roman" w:hAnsi="Times New Roman" w:eastAsia="Times New Roman" w:cs="Times New Roman"/>
                <w:sz w:val="21"/>
                <w:szCs w:val="21"/>
                <w:highlight w:val="none"/>
              </w:rPr>
            </w:pPr>
            <w:r>
              <w:rPr>
                <w:rFonts w:ascii="Times New Roman" w:hAnsi="Times New Roman" w:eastAsia="Times New Roman" w:cs="Times New Roman"/>
                <w:spacing w:val="37"/>
                <w:w w:val="125"/>
                <w:position w:val="-1"/>
                <w:sz w:val="21"/>
                <w:szCs w:val="21"/>
                <w:highlight w:val="none"/>
              </w:rPr>
              <w:t>*</w:t>
            </w:r>
          </w:p>
        </w:tc>
        <w:tc>
          <w:tcPr>
            <w:tcW w:w="1430" w:type="dxa"/>
            <w:vAlign w:val="top"/>
          </w:tcPr>
          <w:p w14:paraId="0FA5863E">
            <w:pPr>
              <w:rPr>
                <w:rFonts w:ascii="Times New Roman" w:hAnsi="Times New Roman"/>
                <w:sz w:val="21"/>
                <w:highlight w:val="none"/>
              </w:rPr>
            </w:pPr>
          </w:p>
        </w:tc>
        <w:tc>
          <w:tcPr>
            <w:tcW w:w="1425" w:type="dxa"/>
            <w:vAlign w:val="top"/>
          </w:tcPr>
          <w:p w14:paraId="47940285">
            <w:pPr>
              <w:rPr>
                <w:rFonts w:ascii="Times New Roman" w:hAnsi="Times New Roman"/>
                <w:sz w:val="21"/>
                <w:highlight w:val="none"/>
              </w:rPr>
            </w:pPr>
          </w:p>
        </w:tc>
        <w:tc>
          <w:tcPr>
            <w:tcW w:w="1425" w:type="dxa"/>
            <w:vAlign w:val="top"/>
          </w:tcPr>
          <w:p w14:paraId="732DDC0E">
            <w:pPr>
              <w:rPr>
                <w:rFonts w:ascii="Times New Roman" w:hAnsi="Times New Roman"/>
                <w:sz w:val="21"/>
                <w:highlight w:val="none"/>
              </w:rPr>
            </w:pPr>
          </w:p>
        </w:tc>
        <w:tc>
          <w:tcPr>
            <w:tcW w:w="1434" w:type="dxa"/>
            <w:vAlign w:val="top"/>
          </w:tcPr>
          <w:p w14:paraId="0FD956EC">
            <w:pPr>
              <w:rPr>
                <w:rFonts w:ascii="Times New Roman" w:hAnsi="Times New Roman"/>
                <w:sz w:val="21"/>
                <w:highlight w:val="none"/>
              </w:rPr>
            </w:pPr>
          </w:p>
        </w:tc>
      </w:tr>
      <w:tr w14:paraId="3AAA8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765CBAD">
            <w:pPr>
              <w:pStyle w:val="18"/>
              <w:spacing w:before="154" w:line="221" w:lineRule="auto"/>
              <w:ind w:left="120"/>
              <w:rPr>
                <w:rFonts w:ascii="Times New Roman" w:hAnsi="Times New Roman"/>
                <w:highlight w:val="none"/>
              </w:rPr>
            </w:pPr>
            <w:r>
              <w:rPr>
                <w:rFonts w:ascii="Times New Roman" w:hAnsi="Times New Roman"/>
                <w:spacing w:val="-1"/>
                <w:highlight w:val="none"/>
              </w:rPr>
              <w:t>6．速动比率</w:t>
            </w:r>
          </w:p>
        </w:tc>
        <w:tc>
          <w:tcPr>
            <w:tcW w:w="773" w:type="dxa"/>
            <w:vAlign w:val="top"/>
          </w:tcPr>
          <w:p w14:paraId="2AE3799C">
            <w:pPr>
              <w:spacing w:before="209" w:line="298" w:lineRule="exact"/>
              <w:ind w:left="310"/>
              <w:rPr>
                <w:rFonts w:ascii="Times New Roman" w:hAnsi="Times New Roman" w:eastAsia="Times New Roman" w:cs="Times New Roman"/>
                <w:sz w:val="21"/>
                <w:szCs w:val="21"/>
                <w:highlight w:val="none"/>
              </w:rPr>
            </w:pPr>
            <w:r>
              <w:rPr>
                <w:rFonts w:ascii="Times New Roman" w:hAnsi="Times New Roman" w:eastAsia="Times New Roman" w:cs="Times New Roman"/>
                <w:spacing w:val="37"/>
                <w:w w:val="125"/>
                <w:position w:val="-1"/>
                <w:sz w:val="21"/>
                <w:szCs w:val="21"/>
                <w:highlight w:val="none"/>
              </w:rPr>
              <w:t>*</w:t>
            </w:r>
          </w:p>
        </w:tc>
        <w:tc>
          <w:tcPr>
            <w:tcW w:w="1430" w:type="dxa"/>
            <w:vAlign w:val="top"/>
          </w:tcPr>
          <w:p w14:paraId="2404411A">
            <w:pPr>
              <w:rPr>
                <w:rFonts w:ascii="Times New Roman" w:hAnsi="Times New Roman"/>
                <w:sz w:val="21"/>
                <w:highlight w:val="none"/>
              </w:rPr>
            </w:pPr>
          </w:p>
        </w:tc>
        <w:tc>
          <w:tcPr>
            <w:tcW w:w="1425" w:type="dxa"/>
            <w:vAlign w:val="top"/>
          </w:tcPr>
          <w:p w14:paraId="4E6CBC55">
            <w:pPr>
              <w:rPr>
                <w:rFonts w:ascii="Times New Roman" w:hAnsi="Times New Roman"/>
                <w:sz w:val="21"/>
                <w:highlight w:val="none"/>
              </w:rPr>
            </w:pPr>
          </w:p>
        </w:tc>
        <w:tc>
          <w:tcPr>
            <w:tcW w:w="1425" w:type="dxa"/>
            <w:vAlign w:val="top"/>
          </w:tcPr>
          <w:p w14:paraId="6D2DF695">
            <w:pPr>
              <w:rPr>
                <w:rFonts w:ascii="Times New Roman" w:hAnsi="Times New Roman"/>
                <w:sz w:val="21"/>
                <w:highlight w:val="none"/>
              </w:rPr>
            </w:pPr>
          </w:p>
        </w:tc>
        <w:tc>
          <w:tcPr>
            <w:tcW w:w="1434" w:type="dxa"/>
            <w:vAlign w:val="top"/>
          </w:tcPr>
          <w:p w14:paraId="01297827">
            <w:pPr>
              <w:rPr>
                <w:rFonts w:ascii="Times New Roman" w:hAnsi="Times New Roman"/>
                <w:sz w:val="21"/>
                <w:highlight w:val="none"/>
              </w:rPr>
            </w:pPr>
          </w:p>
        </w:tc>
      </w:tr>
    </w:tbl>
    <w:p w14:paraId="2DDDF419">
      <w:pPr>
        <w:spacing w:before="77" w:line="220" w:lineRule="auto"/>
        <w:ind w:left="20"/>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备注： 1.本表后应附近年经会计师事务所或审计机构审计的</w:t>
      </w:r>
      <w:r>
        <w:rPr>
          <w:rFonts w:ascii="Times New Roman" w:hAnsi="Times New Roman" w:eastAsia="宋体" w:cs="宋体"/>
          <w:spacing w:val="-4"/>
          <w:sz w:val="21"/>
          <w:szCs w:val="21"/>
          <w:highlight w:val="none"/>
        </w:rPr>
        <w:t>财务会计报表。</w:t>
      </w:r>
    </w:p>
    <w:p w14:paraId="14227E13">
      <w:pPr>
        <w:spacing w:before="75" w:line="254" w:lineRule="auto"/>
        <w:ind w:left="965" w:right="2" w:hanging="311"/>
        <w:rPr>
          <w:rFonts w:ascii="Times New Roman" w:hAnsi="Times New Roman" w:eastAsia="宋体" w:cs="宋体"/>
          <w:sz w:val="21"/>
          <w:szCs w:val="21"/>
          <w:highlight w:val="none"/>
        </w:rPr>
      </w:pPr>
      <w:r>
        <w:rPr>
          <w:rFonts w:ascii="Times New Roman" w:hAnsi="Times New Roman" w:eastAsia="宋体" w:cs="宋体"/>
          <w:sz w:val="21"/>
          <w:szCs w:val="21"/>
          <w:highlight w:val="none"/>
        </w:rPr>
        <w:t>2.本表所列数据必须与本表各附件中的数据相一致。 如果有不一致之处，以不利于</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4"/>
          <w:sz w:val="21"/>
          <w:szCs w:val="21"/>
          <w:highlight w:val="none"/>
        </w:rPr>
        <w:t>投标人的数据为准。</w:t>
      </w:r>
    </w:p>
    <w:p w14:paraId="16EF0E84">
      <w:pPr>
        <w:spacing w:before="71" w:line="221" w:lineRule="auto"/>
        <w:ind w:left="656"/>
        <w:rPr>
          <w:rFonts w:ascii="Times New Roman" w:hAnsi="Times New Roman" w:eastAsia="宋体" w:cs="宋体"/>
          <w:sz w:val="21"/>
          <w:szCs w:val="21"/>
          <w:highlight w:val="none"/>
        </w:rPr>
      </w:pPr>
      <w:r>
        <w:rPr>
          <w:rFonts w:ascii="Times New Roman" w:hAnsi="Times New Roman" w:eastAsia="宋体" w:cs="宋体"/>
          <w:spacing w:val="-2"/>
          <w:sz w:val="21"/>
          <w:szCs w:val="21"/>
          <w:highlight w:val="none"/>
        </w:rPr>
        <w:t>3.联合体投标的，联合体各成员应分别填写。</w:t>
      </w:r>
    </w:p>
    <w:p w14:paraId="014096C9">
      <w:pPr>
        <w:spacing w:line="221" w:lineRule="auto"/>
        <w:rPr>
          <w:rFonts w:ascii="Times New Roman" w:hAnsi="Times New Roman" w:eastAsia="宋体" w:cs="宋体"/>
          <w:sz w:val="21"/>
          <w:szCs w:val="21"/>
          <w:highlight w:val="none"/>
        </w:rPr>
        <w:sectPr>
          <w:footerReference r:id="rId11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F1B96D5">
      <w:pPr>
        <w:pStyle w:val="5"/>
        <w:spacing w:line="267" w:lineRule="auto"/>
        <w:rPr>
          <w:rFonts w:ascii="Times New Roman" w:hAnsi="Times New Roman"/>
          <w:highlight w:val="none"/>
        </w:rPr>
      </w:pPr>
    </w:p>
    <w:p w14:paraId="5525175D">
      <w:pPr>
        <w:pStyle w:val="5"/>
        <w:spacing w:line="268" w:lineRule="auto"/>
        <w:rPr>
          <w:rFonts w:ascii="Times New Roman" w:hAnsi="Times New Roman"/>
          <w:highlight w:val="none"/>
        </w:rPr>
      </w:pPr>
    </w:p>
    <w:p w14:paraId="0035B87D">
      <w:pPr>
        <w:pStyle w:val="5"/>
        <w:spacing w:line="268" w:lineRule="auto"/>
        <w:rPr>
          <w:rFonts w:ascii="Times New Roman" w:hAnsi="Times New Roman"/>
          <w:highlight w:val="none"/>
        </w:rPr>
      </w:pPr>
    </w:p>
    <w:p w14:paraId="4D025475">
      <w:pPr>
        <w:pStyle w:val="5"/>
        <w:spacing w:line="268" w:lineRule="auto"/>
        <w:rPr>
          <w:rFonts w:ascii="Times New Roman" w:hAnsi="Times New Roman"/>
          <w:highlight w:val="none"/>
        </w:rPr>
      </w:pPr>
    </w:p>
    <w:p w14:paraId="08215BF2">
      <w:pPr>
        <w:spacing w:before="78" w:line="218" w:lineRule="auto"/>
        <w:ind w:left="2766"/>
        <w:rPr>
          <w:rFonts w:ascii="Times New Roman" w:hAnsi="Times New Roman" w:eastAsia="黑体" w:cs="黑体"/>
          <w:sz w:val="24"/>
          <w:szCs w:val="24"/>
          <w:highlight w:val="none"/>
        </w:rPr>
      </w:pPr>
      <w:bookmarkStart w:id="1513" w:name="bookmark321"/>
      <w:bookmarkEnd w:id="1513"/>
      <w:r>
        <w:rPr>
          <w:rFonts w:ascii="Times New Roman" w:hAnsi="Times New Roman" w:eastAsia="黑体" w:cs="黑体"/>
          <w:spacing w:val="-3"/>
          <w:sz w:val="24"/>
          <w:szCs w:val="24"/>
          <w:highlight w:val="none"/>
        </w:rPr>
        <w:t>（三）近年完成的类似项目情况</w:t>
      </w:r>
    </w:p>
    <w:p w14:paraId="05D2A8AB">
      <w:pPr>
        <w:pStyle w:val="5"/>
        <w:spacing w:line="475" w:lineRule="auto"/>
        <w:rPr>
          <w:rFonts w:ascii="Times New Roman" w:hAnsi="Times New Roman"/>
          <w:highlight w:val="none"/>
        </w:rPr>
      </w:pPr>
    </w:p>
    <w:p w14:paraId="75A93EE7">
      <w:pPr>
        <w:spacing w:before="78" w:line="218" w:lineRule="auto"/>
        <w:ind w:left="2800"/>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3-</w:t>
      </w:r>
      <w:r>
        <w:rPr>
          <w:rFonts w:ascii="Times New Roman" w:hAnsi="Times New Roman" w:eastAsia="Times New Roman" w:cs="Times New Roman"/>
          <w:spacing w:val="-18"/>
          <w:sz w:val="24"/>
          <w:szCs w:val="24"/>
          <w:highlight w:val="none"/>
        </w:rPr>
        <w:t xml:space="preserve"> </w:t>
      </w:r>
      <w:r>
        <w:rPr>
          <w:rFonts w:ascii="Times New Roman" w:hAnsi="Times New Roman" w:eastAsia="Times New Roman" w:cs="Times New Roman"/>
          <w:spacing w:val="-3"/>
          <w:sz w:val="24"/>
          <w:szCs w:val="24"/>
          <w:highlight w:val="none"/>
        </w:rPr>
        <w:t xml:space="preserve">1 </w:t>
      </w:r>
      <w:r>
        <w:rPr>
          <w:rFonts w:ascii="Times New Roman" w:hAnsi="Times New Roman" w:eastAsia="黑体" w:cs="黑体"/>
          <w:spacing w:val="-3"/>
          <w:sz w:val="24"/>
          <w:szCs w:val="24"/>
          <w:highlight w:val="none"/>
        </w:rPr>
        <w:t>近年完成的类似项目汇总表</w:t>
      </w:r>
    </w:p>
    <w:tbl>
      <w:tblPr>
        <w:tblStyle w:val="17"/>
        <w:tblW w:w="88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842"/>
        <w:gridCol w:w="1397"/>
        <w:gridCol w:w="1080"/>
        <w:gridCol w:w="1108"/>
        <w:gridCol w:w="1781"/>
        <w:gridCol w:w="1084"/>
      </w:tblGrid>
      <w:tr w14:paraId="4E799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547" w:type="dxa"/>
            <w:textDirection w:val="tbRlV"/>
            <w:vAlign w:val="top"/>
          </w:tcPr>
          <w:p w14:paraId="22E0EB37">
            <w:pPr>
              <w:pStyle w:val="18"/>
              <w:spacing w:before="167" w:line="211" w:lineRule="auto"/>
              <w:ind w:left="159"/>
              <w:rPr>
                <w:rFonts w:ascii="Times New Roman" w:hAnsi="Times New Roman"/>
                <w:highlight w:val="none"/>
              </w:rPr>
            </w:pPr>
            <w:r>
              <w:rPr>
                <w:rFonts w:ascii="Times New Roman" w:hAnsi="Times New Roman"/>
                <w:spacing w:val="1"/>
                <w:highlight w:val="none"/>
              </w:rPr>
              <w:t>序</w:t>
            </w:r>
            <w:r>
              <w:rPr>
                <w:rFonts w:ascii="Times New Roman" w:hAnsi="Times New Roman"/>
                <w:spacing w:val="86"/>
                <w:highlight w:val="none"/>
              </w:rPr>
              <w:t xml:space="preserve"> </w:t>
            </w:r>
            <w:r>
              <w:rPr>
                <w:rFonts w:ascii="Times New Roman" w:hAnsi="Times New Roman"/>
                <w:spacing w:val="1"/>
                <w:highlight w:val="none"/>
              </w:rPr>
              <w:t>号</w:t>
            </w:r>
          </w:p>
        </w:tc>
        <w:tc>
          <w:tcPr>
            <w:tcW w:w="1842" w:type="dxa"/>
            <w:vAlign w:val="top"/>
          </w:tcPr>
          <w:p w14:paraId="68AB97DF">
            <w:pPr>
              <w:spacing w:line="291" w:lineRule="auto"/>
              <w:rPr>
                <w:rFonts w:ascii="Times New Roman" w:hAnsi="Times New Roman"/>
                <w:sz w:val="21"/>
                <w:highlight w:val="none"/>
              </w:rPr>
            </w:pPr>
          </w:p>
          <w:p w14:paraId="6B82F6F7">
            <w:pPr>
              <w:pStyle w:val="18"/>
              <w:spacing w:before="68" w:line="221" w:lineRule="auto"/>
              <w:ind w:left="506"/>
              <w:rPr>
                <w:rFonts w:ascii="Times New Roman" w:hAnsi="Times New Roman"/>
                <w:highlight w:val="none"/>
              </w:rPr>
            </w:pPr>
            <w:r>
              <w:rPr>
                <w:rFonts w:ascii="Times New Roman" w:hAnsi="Times New Roman"/>
                <w:spacing w:val="-2"/>
                <w:highlight w:val="none"/>
              </w:rPr>
              <w:t>项目名称</w:t>
            </w:r>
          </w:p>
        </w:tc>
        <w:tc>
          <w:tcPr>
            <w:tcW w:w="1397" w:type="dxa"/>
            <w:vAlign w:val="top"/>
          </w:tcPr>
          <w:p w14:paraId="75232C01">
            <w:pPr>
              <w:spacing w:line="291" w:lineRule="auto"/>
              <w:rPr>
                <w:rFonts w:ascii="Times New Roman" w:hAnsi="Times New Roman"/>
                <w:sz w:val="21"/>
                <w:highlight w:val="none"/>
              </w:rPr>
            </w:pPr>
          </w:p>
          <w:p w14:paraId="282BB08E">
            <w:pPr>
              <w:pStyle w:val="18"/>
              <w:spacing w:before="68" w:line="221" w:lineRule="auto"/>
              <w:ind w:left="181"/>
              <w:rPr>
                <w:rFonts w:ascii="Times New Roman" w:hAnsi="Times New Roman"/>
                <w:highlight w:val="none"/>
              </w:rPr>
            </w:pPr>
            <w:r>
              <w:rPr>
                <w:rFonts w:ascii="Times New Roman" w:hAnsi="Times New Roman"/>
                <w:spacing w:val="-1"/>
                <w:highlight w:val="none"/>
              </w:rPr>
              <w:t>发包人名称</w:t>
            </w:r>
          </w:p>
        </w:tc>
        <w:tc>
          <w:tcPr>
            <w:tcW w:w="1080" w:type="dxa"/>
            <w:vAlign w:val="top"/>
          </w:tcPr>
          <w:p w14:paraId="76AB289C">
            <w:pPr>
              <w:spacing w:line="290" w:lineRule="auto"/>
              <w:rPr>
                <w:rFonts w:ascii="Times New Roman" w:hAnsi="Times New Roman"/>
                <w:sz w:val="21"/>
                <w:highlight w:val="none"/>
              </w:rPr>
            </w:pPr>
          </w:p>
          <w:p w14:paraId="03EECE9B">
            <w:pPr>
              <w:pStyle w:val="18"/>
              <w:spacing w:before="68" w:line="221" w:lineRule="auto"/>
              <w:ind w:left="123"/>
              <w:rPr>
                <w:rFonts w:ascii="Times New Roman" w:hAnsi="Times New Roman"/>
                <w:highlight w:val="none"/>
              </w:rPr>
            </w:pPr>
            <w:r>
              <w:rPr>
                <w:rFonts w:ascii="Times New Roman" w:hAnsi="Times New Roman"/>
                <w:spacing w:val="-2"/>
                <w:highlight w:val="none"/>
              </w:rPr>
              <w:t>工程规模</w:t>
            </w:r>
          </w:p>
        </w:tc>
        <w:tc>
          <w:tcPr>
            <w:tcW w:w="1108" w:type="dxa"/>
            <w:vAlign w:val="top"/>
          </w:tcPr>
          <w:p w14:paraId="3575BDF0">
            <w:pPr>
              <w:pStyle w:val="18"/>
              <w:spacing w:before="159" w:line="403" w:lineRule="exact"/>
              <w:ind w:left="141"/>
              <w:rPr>
                <w:rFonts w:ascii="Times New Roman" w:hAnsi="Times New Roman"/>
                <w:highlight w:val="none"/>
              </w:rPr>
            </w:pPr>
            <w:r>
              <w:rPr>
                <w:rFonts w:ascii="Times New Roman" w:hAnsi="Times New Roman"/>
                <w:spacing w:val="-1"/>
                <w:position w:val="14"/>
                <w:highlight w:val="none"/>
              </w:rPr>
              <w:t>合同价格</w:t>
            </w:r>
          </w:p>
          <w:p w14:paraId="72B73244">
            <w:pPr>
              <w:pStyle w:val="18"/>
              <w:spacing w:line="209" w:lineRule="auto"/>
              <w:ind w:left="199"/>
              <w:rPr>
                <w:rFonts w:ascii="Times New Roman" w:hAnsi="Times New Roman"/>
                <w:highlight w:val="none"/>
              </w:rPr>
            </w:pPr>
            <w:r>
              <w:rPr>
                <w:rFonts w:ascii="Times New Roman" w:hAnsi="Times New Roman"/>
                <w:spacing w:val="-6"/>
                <w:highlight w:val="none"/>
              </w:rPr>
              <w:t>（元）</w:t>
            </w:r>
          </w:p>
        </w:tc>
        <w:tc>
          <w:tcPr>
            <w:tcW w:w="1781" w:type="dxa"/>
            <w:vAlign w:val="top"/>
          </w:tcPr>
          <w:p w14:paraId="74D79D73">
            <w:pPr>
              <w:spacing w:line="290" w:lineRule="auto"/>
              <w:rPr>
                <w:rFonts w:ascii="Times New Roman" w:hAnsi="Times New Roman"/>
                <w:sz w:val="21"/>
                <w:highlight w:val="none"/>
              </w:rPr>
            </w:pPr>
          </w:p>
          <w:p w14:paraId="5C937BDF">
            <w:pPr>
              <w:pStyle w:val="18"/>
              <w:spacing w:before="68" w:line="221" w:lineRule="auto"/>
              <w:ind w:left="267"/>
              <w:rPr>
                <w:rFonts w:ascii="Times New Roman" w:hAnsi="Times New Roman"/>
                <w:highlight w:val="none"/>
              </w:rPr>
            </w:pPr>
            <w:r>
              <w:rPr>
                <w:rFonts w:ascii="Times New Roman" w:hAnsi="Times New Roman"/>
                <w:spacing w:val="-1"/>
                <w:highlight w:val="none"/>
              </w:rPr>
              <w:t>开、竣工日期</w:t>
            </w:r>
          </w:p>
        </w:tc>
        <w:tc>
          <w:tcPr>
            <w:tcW w:w="1084" w:type="dxa"/>
            <w:vAlign w:val="top"/>
          </w:tcPr>
          <w:p w14:paraId="43FD8664">
            <w:pPr>
              <w:spacing w:line="291" w:lineRule="auto"/>
              <w:rPr>
                <w:rFonts w:ascii="Times New Roman" w:hAnsi="Times New Roman"/>
                <w:sz w:val="21"/>
                <w:highlight w:val="none"/>
              </w:rPr>
            </w:pPr>
          </w:p>
          <w:p w14:paraId="3C30C862">
            <w:pPr>
              <w:pStyle w:val="18"/>
              <w:spacing w:before="68" w:line="221" w:lineRule="auto"/>
              <w:ind w:left="131"/>
              <w:rPr>
                <w:rFonts w:ascii="Times New Roman" w:hAnsi="Times New Roman"/>
                <w:highlight w:val="none"/>
              </w:rPr>
            </w:pPr>
            <w:r>
              <w:rPr>
                <w:rFonts w:ascii="Times New Roman" w:hAnsi="Times New Roman"/>
                <w:spacing w:val="-2"/>
                <w:highlight w:val="none"/>
              </w:rPr>
              <w:t>项目经理</w:t>
            </w:r>
          </w:p>
        </w:tc>
      </w:tr>
      <w:tr w14:paraId="48322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50AD3E09">
            <w:pPr>
              <w:rPr>
                <w:rFonts w:ascii="Times New Roman" w:hAnsi="Times New Roman"/>
                <w:sz w:val="21"/>
                <w:highlight w:val="none"/>
              </w:rPr>
            </w:pPr>
          </w:p>
        </w:tc>
        <w:tc>
          <w:tcPr>
            <w:tcW w:w="1842" w:type="dxa"/>
            <w:vAlign w:val="top"/>
          </w:tcPr>
          <w:p w14:paraId="2BB3B955">
            <w:pPr>
              <w:rPr>
                <w:rFonts w:ascii="Times New Roman" w:hAnsi="Times New Roman"/>
                <w:sz w:val="21"/>
                <w:highlight w:val="none"/>
              </w:rPr>
            </w:pPr>
          </w:p>
        </w:tc>
        <w:tc>
          <w:tcPr>
            <w:tcW w:w="1397" w:type="dxa"/>
            <w:vAlign w:val="top"/>
          </w:tcPr>
          <w:p w14:paraId="05B88FBD">
            <w:pPr>
              <w:rPr>
                <w:rFonts w:ascii="Times New Roman" w:hAnsi="Times New Roman"/>
                <w:sz w:val="21"/>
                <w:highlight w:val="none"/>
              </w:rPr>
            </w:pPr>
          </w:p>
        </w:tc>
        <w:tc>
          <w:tcPr>
            <w:tcW w:w="1080" w:type="dxa"/>
            <w:vAlign w:val="top"/>
          </w:tcPr>
          <w:p w14:paraId="4319F3CC">
            <w:pPr>
              <w:rPr>
                <w:rFonts w:ascii="Times New Roman" w:hAnsi="Times New Roman"/>
                <w:sz w:val="21"/>
                <w:highlight w:val="none"/>
              </w:rPr>
            </w:pPr>
          </w:p>
        </w:tc>
        <w:tc>
          <w:tcPr>
            <w:tcW w:w="1108" w:type="dxa"/>
            <w:vAlign w:val="top"/>
          </w:tcPr>
          <w:p w14:paraId="7B83BBAE">
            <w:pPr>
              <w:rPr>
                <w:rFonts w:ascii="Times New Roman" w:hAnsi="Times New Roman"/>
                <w:sz w:val="21"/>
                <w:highlight w:val="none"/>
              </w:rPr>
            </w:pPr>
          </w:p>
        </w:tc>
        <w:tc>
          <w:tcPr>
            <w:tcW w:w="1781" w:type="dxa"/>
            <w:vAlign w:val="top"/>
          </w:tcPr>
          <w:p w14:paraId="0A33D774">
            <w:pPr>
              <w:rPr>
                <w:rFonts w:ascii="Times New Roman" w:hAnsi="Times New Roman"/>
                <w:sz w:val="21"/>
                <w:highlight w:val="none"/>
              </w:rPr>
            </w:pPr>
          </w:p>
        </w:tc>
        <w:tc>
          <w:tcPr>
            <w:tcW w:w="1084" w:type="dxa"/>
            <w:vAlign w:val="top"/>
          </w:tcPr>
          <w:p w14:paraId="3DCFEE2E">
            <w:pPr>
              <w:rPr>
                <w:rFonts w:ascii="Times New Roman" w:hAnsi="Times New Roman"/>
                <w:sz w:val="21"/>
                <w:highlight w:val="none"/>
              </w:rPr>
            </w:pPr>
          </w:p>
        </w:tc>
      </w:tr>
      <w:tr w14:paraId="03C4A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5285C191">
            <w:pPr>
              <w:rPr>
                <w:rFonts w:ascii="Times New Roman" w:hAnsi="Times New Roman"/>
                <w:sz w:val="21"/>
                <w:highlight w:val="none"/>
              </w:rPr>
            </w:pPr>
          </w:p>
        </w:tc>
        <w:tc>
          <w:tcPr>
            <w:tcW w:w="1842" w:type="dxa"/>
            <w:vAlign w:val="top"/>
          </w:tcPr>
          <w:p w14:paraId="29F23E42">
            <w:pPr>
              <w:rPr>
                <w:rFonts w:ascii="Times New Roman" w:hAnsi="Times New Roman"/>
                <w:sz w:val="21"/>
                <w:highlight w:val="none"/>
              </w:rPr>
            </w:pPr>
          </w:p>
        </w:tc>
        <w:tc>
          <w:tcPr>
            <w:tcW w:w="1397" w:type="dxa"/>
            <w:vAlign w:val="top"/>
          </w:tcPr>
          <w:p w14:paraId="6F3A3B3B">
            <w:pPr>
              <w:rPr>
                <w:rFonts w:ascii="Times New Roman" w:hAnsi="Times New Roman"/>
                <w:sz w:val="21"/>
                <w:highlight w:val="none"/>
              </w:rPr>
            </w:pPr>
          </w:p>
        </w:tc>
        <w:tc>
          <w:tcPr>
            <w:tcW w:w="1080" w:type="dxa"/>
            <w:vAlign w:val="top"/>
          </w:tcPr>
          <w:p w14:paraId="6B2AFA9F">
            <w:pPr>
              <w:rPr>
                <w:rFonts w:ascii="Times New Roman" w:hAnsi="Times New Roman"/>
                <w:sz w:val="21"/>
                <w:highlight w:val="none"/>
              </w:rPr>
            </w:pPr>
          </w:p>
        </w:tc>
        <w:tc>
          <w:tcPr>
            <w:tcW w:w="1108" w:type="dxa"/>
            <w:vAlign w:val="top"/>
          </w:tcPr>
          <w:p w14:paraId="095DDA6B">
            <w:pPr>
              <w:rPr>
                <w:rFonts w:ascii="Times New Roman" w:hAnsi="Times New Roman"/>
                <w:sz w:val="21"/>
                <w:highlight w:val="none"/>
              </w:rPr>
            </w:pPr>
          </w:p>
        </w:tc>
        <w:tc>
          <w:tcPr>
            <w:tcW w:w="1781" w:type="dxa"/>
            <w:vAlign w:val="top"/>
          </w:tcPr>
          <w:p w14:paraId="50BA4ABE">
            <w:pPr>
              <w:rPr>
                <w:rFonts w:ascii="Times New Roman" w:hAnsi="Times New Roman"/>
                <w:sz w:val="21"/>
                <w:highlight w:val="none"/>
              </w:rPr>
            </w:pPr>
          </w:p>
        </w:tc>
        <w:tc>
          <w:tcPr>
            <w:tcW w:w="1084" w:type="dxa"/>
            <w:vAlign w:val="top"/>
          </w:tcPr>
          <w:p w14:paraId="4B3CF604">
            <w:pPr>
              <w:rPr>
                <w:rFonts w:ascii="Times New Roman" w:hAnsi="Times New Roman"/>
                <w:sz w:val="21"/>
                <w:highlight w:val="none"/>
              </w:rPr>
            </w:pPr>
          </w:p>
        </w:tc>
      </w:tr>
      <w:tr w14:paraId="5C476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66D6E159">
            <w:pPr>
              <w:rPr>
                <w:rFonts w:ascii="Times New Roman" w:hAnsi="Times New Roman"/>
                <w:sz w:val="21"/>
                <w:highlight w:val="none"/>
              </w:rPr>
            </w:pPr>
          </w:p>
        </w:tc>
        <w:tc>
          <w:tcPr>
            <w:tcW w:w="1842" w:type="dxa"/>
            <w:vAlign w:val="top"/>
          </w:tcPr>
          <w:p w14:paraId="160A3715">
            <w:pPr>
              <w:rPr>
                <w:rFonts w:ascii="Times New Roman" w:hAnsi="Times New Roman"/>
                <w:sz w:val="21"/>
                <w:highlight w:val="none"/>
              </w:rPr>
            </w:pPr>
          </w:p>
        </w:tc>
        <w:tc>
          <w:tcPr>
            <w:tcW w:w="1397" w:type="dxa"/>
            <w:vAlign w:val="top"/>
          </w:tcPr>
          <w:p w14:paraId="0879D513">
            <w:pPr>
              <w:rPr>
                <w:rFonts w:ascii="Times New Roman" w:hAnsi="Times New Roman"/>
                <w:sz w:val="21"/>
                <w:highlight w:val="none"/>
              </w:rPr>
            </w:pPr>
          </w:p>
        </w:tc>
        <w:tc>
          <w:tcPr>
            <w:tcW w:w="1080" w:type="dxa"/>
            <w:vAlign w:val="top"/>
          </w:tcPr>
          <w:p w14:paraId="0C2CE7F5">
            <w:pPr>
              <w:rPr>
                <w:rFonts w:ascii="Times New Roman" w:hAnsi="Times New Roman"/>
                <w:sz w:val="21"/>
                <w:highlight w:val="none"/>
              </w:rPr>
            </w:pPr>
          </w:p>
        </w:tc>
        <w:tc>
          <w:tcPr>
            <w:tcW w:w="1108" w:type="dxa"/>
            <w:vAlign w:val="top"/>
          </w:tcPr>
          <w:p w14:paraId="518FE233">
            <w:pPr>
              <w:rPr>
                <w:rFonts w:ascii="Times New Roman" w:hAnsi="Times New Roman"/>
                <w:sz w:val="21"/>
                <w:highlight w:val="none"/>
              </w:rPr>
            </w:pPr>
          </w:p>
        </w:tc>
        <w:tc>
          <w:tcPr>
            <w:tcW w:w="1781" w:type="dxa"/>
            <w:vAlign w:val="top"/>
          </w:tcPr>
          <w:p w14:paraId="159E2B49">
            <w:pPr>
              <w:rPr>
                <w:rFonts w:ascii="Times New Roman" w:hAnsi="Times New Roman"/>
                <w:sz w:val="21"/>
                <w:highlight w:val="none"/>
              </w:rPr>
            </w:pPr>
          </w:p>
        </w:tc>
        <w:tc>
          <w:tcPr>
            <w:tcW w:w="1084" w:type="dxa"/>
            <w:vAlign w:val="top"/>
          </w:tcPr>
          <w:p w14:paraId="23B96C77">
            <w:pPr>
              <w:rPr>
                <w:rFonts w:ascii="Times New Roman" w:hAnsi="Times New Roman"/>
                <w:sz w:val="21"/>
                <w:highlight w:val="none"/>
              </w:rPr>
            </w:pPr>
          </w:p>
        </w:tc>
      </w:tr>
      <w:tr w14:paraId="413C4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B4F29FB">
            <w:pPr>
              <w:rPr>
                <w:rFonts w:ascii="Times New Roman" w:hAnsi="Times New Roman"/>
                <w:sz w:val="21"/>
                <w:highlight w:val="none"/>
              </w:rPr>
            </w:pPr>
          </w:p>
        </w:tc>
        <w:tc>
          <w:tcPr>
            <w:tcW w:w="1842" w:type="dxa"/>
            <w:vAlign w:val="top"/>
          </w:tcPr>
          <w:p w14:paraId="6377D157">
            <w:pPr>
              <w:rPr>
                <w:rFonts w:ascii="Times New Roman" w:hAnsi="Times New Roman"/>
                <w:sz w:val="21"/>
                <w:highlight w:val="none"/>
              </w:rPr>
            </w:pPr>
          </w:p>
        </w:tc>
        <w:tc>
          <w:tcPr>
            <w:tcW w:w="1397" w:type="dxa"/>
            <w:vAlign w:val="top"/>
          </w:tcPr>
          <w:p w14:paraId="58B87121">
            <w:pPr>
              <w:rPr>
                <w:rFonts w:ascii="Times New Roman" w:hAnsi="Times New Roman"/>
                <w:sz w:val="21"/>
                <w:highlight w:val="none"/>
              </w:rPr>
            </w:pPr>
          </w:p>
        </w:tc>
        <w:tc>
          <w:tcPr>
            <w:tcW w:w="1080" w:type="dxa"/>
            <w:vAlign w:val="top"/>
          </w:tcPr>
          <w:p w14:paraId="1518A55E">
            <w:pPr>
              <w:rPr>
                <w:rFonts w:ascii="Times New Roman" w:hAnsi="Times New Roman"/>
                <w:sz w:val="21"/>
                <w:highlight w:val="none"/>
              </w:rPr>
            </w:pPr>
          </w:p>
        </w:tc>
        <w:tc>
          <w:tcPr>
            <w:tcW w:w="1108" w:type="dxa"/>
            <w:vAlign w:val="top"/>
          </w:tcPr>
          <w:p w14:paraId="4500FDB4">
            <w:pPr>
              <w:rPr>
                <w:rFonts w:ascii="Times New Roman" w:hAnsi="Times New Roman"/>
                <w:sz w:val="21"/>
                <w:highlight w:val="none"/>
              </w:rPr>
            </w:pPr>
          </w:p>
        </w:tc>
        <w:tc>
          <w:tcPr>
            <w:tcW w:w="1781" w:type="dxa"/>
            <w:vAlign w:val="top"/>
          </w:tcPr>
          <w:p w14:paraId="22AB2ECE">
            <w:pPr>
              <w:rPr>
                <w:rFonts w:ascii="Times New Roman" w:hAnsi="Times New Roman"/>
                <w:sz w:val="21"/>
                <w:highlight w:val="none"/>
              </w:rPr>
            </w:pPr>
          </w:p>
        </w:tc>
        <w:tc>
          <w:tcPr>
            <w:tcW w:w="1084" w:type="dxa"/>
            <w:vAlign w:val="top"/>
          </w:tcPr>
          <w:p w14:paraId="4051FC5C">
            <w:pPr>
              <w:rPr>
                <w:rFonts w:ascii="Times New Roman" w:hAnsi="Times New Roman"/>
                <w:sz w:val="21"/>
                <w:highlight w:val="none"/>
              </w:rPr>
            </w:pPr>
          </w:p>
        </w:tc>
      </w:tr>
      <w:tr w14:paraId="12F9C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5C04D62A">
            <w:pPr>
              <w:rPr>
                <w:rFonts w:ascii="Times New Roman" w:hAnsi="Times New Roman"/>
                <w:sz w:val="21"/>
                <w:highlight w:val="none"/>
              </w:rPr>
            </w:pPr>
          </w:p>
        </w:tc>
        <w:tc>
          <w:tcPr>
            <w:tcW w:w="1842" w:type="dxa"/>
            <w:vAlign w:val="top"/>
          </w:tcPr>
          <w:p w14:paraId="6326ADFA">
            <w:pPr>
              <w:rPr>
                <w:rFonts w:ascii="Times New Roman" w:hAnsi="Times New Roman"/>
                <w:sz w:val="21"/>
                <w:highlight w:val="none"/>
              </w:rPr>
            </w:pPr>
          </w:p>
        </w:tc>
        <w:tc>
          <w:tcPr>
            <w:tcW w:w="1397" w:type="dxa"/>
            <w:vAlign w:val="top"/>
          </w:tcPr>
          <w:p w14:paraId="2E74384B">
            <w:pPr>
              <w:rPr>
                <w:rFonts w:ascii="Times New Roman" w:hAnsi="Times New Roman"/>
                <w:sz w:val="21"/>
                <w:highlight w:val="none"/>
              </w:rPr>
            </w:pPr>
          </w:p>
        </w:tc>
        <w:tc>
          <w:tcPr>
            <w:tcW w:w="1080" w:type="dxa"/>
            <w:vAlign w:val="top"/>
          </w:tcPr>
          <w:p w14:paraId="7B268266">
            <w:pPr>
              <w:rPr>
                <w:rFonts w:ascii="Times New Roman" w:hAnsi="Times New Roman"/>
                <w:sz w:val="21"/>
                <w:highlight w:val="none"/>
              </w:rPr>
            </w:pPr>
          </w:p>
        </w:tc>
        <w:tc>
          <w:tcPr>
            <w:tcW w:w="1108" w:type="dxa"/>
            <w:vAlign w:val="top"/>
          </w:tcPr>
          <w:p w14:paraId="6DCC7C4D">
            <w:pPr>
              <w:rPr>
                <w:rFonts w:ascii="Times New Roman" w:hAnsi="Times New Roman"/>
                <w:sz w:val="21"/>
                <w:highlight w:val="none"/>
              </w:rPr>
            </w:pPr>
          </w:p>
        </w:tc>
        <w:tc>
          <w:tcPr>
            <w:tcW w:w="1781" w:type="dxa"/>
            <w:vAlign w:val="top"/>
          </w:tcPr>
          <w:p w14:paraId="4E6E4E3A">
            <w:pPr>
              <w:rPr>
                <w:rFonts w:ascii="Times New Roman" w:hAnsi="Times New Roman"/>
                <w:sz w:val="21"/>
                <w:highlight w:val="none"/>
              </w:rPr>
            </w:pPr>
          </w:p>
        </w:tc>
        <w:tc>
          <w:tcPr>
            <w:tcW w:w="1084" w:type="dxa"/>
            <w:vAlign w:val="top"/>
          </w:tcPr>
          <w:p w14:paraId="1ABA6EC1">
            <w:pPr>
              <w:rPr>
                <w:rFonts w:ascii="Times New Roman" w:hAnsi="Times New Roman"/>
                <w:sz w:val="21"/>
                <w:highlight w:val="none"/>
              </w:rPr>
            </w:pPr>
          </w:p>
        </w:tc>
      </w:tr>
      <w:tr w14:paraId="75A00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16CBC580">
            <w:pPr>
              <w:rPr>
                <w:rFonts w:ascii="Times New Roman" w:hAnsi="Times New Roman"/>
                <w:sz w:val="21"/>
                <w:highlight w:val="none"/>
              </w:rPr>
            </w:pPr>
          </w:p>
        </w:tc>
        <w:tc>
          <w:tcPr>
            <w:tcW w:w="1842" w:type="dxa"/>
            <w:vAlign w:val="top"/>
          </w:tcPr>
          <w:p w14:paraId="48947CF5">
            <w:pPr>
              <w:rPr>
                <w:rFonts w:ascii="Times New Roman" w:hAnsi="Times New Roman"/>
                <w:sz w:val="21"/>
                <w:highlight w:val="none"/>
              </w:rPr>
            </w:pPr>
          </w:p>
        </w:tc>
        <w:tc>
          <w:tcPr>
            <w:tcW w:w="1397" w:type="dxa"/>
            <w:vAlign w:val="top"/>
          </w:tcPr>
          <w:p w14:paraId="7878AF03">
            <w:pPr>
              <w:rPr>
                <w:rFonts w:ascii="Times New Roman" w:hAnsi="Times New Roman"/>
                <w:sz w:val="21"/>
                <w:highlight w:val="none"/>
              </w:rPr>
            </w:pPr>
          </w:p>
        </w:tc>
        <w:tc>
          <w:tcPr>
            <w:tcW w:w="1080" w:type="dxa"/>
            <w:vAlign w:val="top"/>
          </w:tcPr>
          <w:p w14:paraId="243FAB55">
            <w:pPr>
              <w:rPr>
                <w:rFonts w:ascii="Times New Roman" w:hAnsi="Times New Roman"/>
                <w:sz w:val="21"/>
                <w:highlight w:val="none"/>
              </w:rPr>
            </w:pPr>
          </w:p>
        </w:tc>
        <w:tc>
          <w:tcPr>
            <w:tcW w:w="1108" w:type="dxa"/>
            <w:vAlign w:val="top"/>
          </w:tcPr>
          <w:p w14:paraId="3C130BBE">
            <w:pPr>
              <w:rPr>
                <w:rFonts w:ascii="Times New Roman" w:hAnsi="Times New Roman"/>
                <w:sz w:val="21"/>
                <w:highlight w:val="none"/>
              </w:rPr>
            </w:pPr>
          </w:p>
        </w:tc>
        <w:tc>
          <w:tcPr>
            <w:tcW w:w="1781" w:type="dxa"/>
            <w:vAlign w:val="top"/>
          </w:tcPr>
          <w:p w14:paraId="57445740">
            <w:pPr>
              <w:rPr>
                <w:rFonts w:ascii="Times New Roman" w:hAnsi="Times New Roman"/>
                <w:sz w:val="21"/>
                <w:highlight w:val="none"/>
              </w:rPr>
            </w:pPr>
          </w:p>
        </w:tc>
        <w:tc>
          <w:tcPr>
            <w:tcW w:w="1084" w:type="dxa"/>
            <w:vAlign w:val="top"/>
          </w:tcPr>
          <w:p w14:paraId="41BE6B30">
            <w:pPr>
              <w:rPr>
                <w:rFonts w:ascii="Times New Roman" w:hAnsi="Times New Roman"/>
                <w:sz w:val="21"/>
                <w:highlight w:val="none"/>
              </w:rPr>
            </w:pPr>
          </w:p>
        </w:tc>
      </w:tr>
      <w:tr w14:paraId="02066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F88D90A">
            <w:pPr>
              <w:rPr>
                <w:rFonts w:ascii="Times New Roman" w:hAnsi="Times New Roman"/>
                <w:sz w:val="21"/>
                <w:highlight w:val="none"/>
              </w:rPr>
            </w:pPr>
          </w:p>
        </w:tc>
        <w:tc>
          <w:tcPr>
            <w:tcW w:w="1842" w:type="dxa"/>
            <w:vAlign w:val="top"/>
          </w:tcPr>
          <w:p w14:paraId="25DB5FD2">
            <w:pPr>
              <w:rPr>
                <w:rFonts w:ascii="Times New Roman" w:hAnsi="Times New Roman"/>
                <w:sz w:val="21"/>
                <w:highlight w:val="none"/>
              </w:rPr>
            </w:pPr>
          </w:p>
        </w:tc>
        <w:tc>
          <w:tcPr>
            <w:tcW w:w="1397" w:type="dxa"/>
            <w:vAlign w:val="top"/>
          </w:tcPr>
          <w:p w14:paraId="1ADC6F91">
            <w:pPr>
              <w:rPr>
                <w:rFonts w:ascii="Times New Roman" w:hAnsi="Times New Roman"/>
                <w:sz w:val="21"/>
                <w:highlight w:val="none"/>
              </w:rPr>
            </w:pPr>
          </w:p>
        </w:tc>
        <w:tc>
          <w:tcPr>
            <w:tcW w:w="1080" w:type="dxa"/>
            <w:vAlign w:val="top"/>
          </w:tcPr>
          <w:p w14:paraId="6973562C">
            <w:pPr>
              <w:rPr>
                <w:rFonts w:ascii="Times New Roman" w:hAnsi="Times New Roman"/>
                <w:sz w:val="21"/>
                <w:highlight w:val="none"/>
              </w:rPr>
            </w:pPr>
          </w:p>
        </w:tc>
        <w:tc>
          <w:tcPr>
            <w:tcW w:w="1108" w:type="dxa"/>
            <w:vAlign w:val="top"/>
          </w:tcPr>
          <w:p w14:paraId="6CCCD0B2">
            <w:pPr>
              <w:rPr>
                <w:rFonts w:ascii="Times New Roman" w:hAnsi="Times New Roman"/>
                <w:sz w:val="21"/>
                <w:highlight w:val="none"/>
              </w:rPr>
            </w:pPr>
          </w:p>
        </w:tc>
        <w:tc>
          <w:tcPr>
            <w:tcW w:w="1781" w:type="dxa"/>
            <w:vAlign w:val="top"/>
          </w:tcPr>
          <w:p w14:paraId="31502CCE">
            <w:pPr>
              <w:rPr>
                <w:rFonts w:ascii="Times New Roman" w:hAnsi="Times New Roman"/>
                <w:sz w:val="21"/>
                <w:highlight w:val="none"/>
              </w:rPr>
            </w:pPr>
          </w:p>
        </w:tc>
        <w:tc>
          <w:tcPr>
            <w:tcW w:w="1084" w:type="dxa"/>
            <w:vAlign w:val="top"/>
          </w:tcPr>
          <w:p w14:paraId="6A5CA468">
            <w:pPr>
              <w:rPr>
                <w:rFonts w:ascii="Times New Roman" w:hAnsi="Times New Roman"/>
                <w:sz w:val="21"/>
                <w:highlight w:val="none"/>
              </w:rPr>
            </w:pPr>
          </w:p>
        </w:tc>
      </w:tr>
      <w:tr w14:paraId="674CD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021D7B89">
            <w:pPr>
              <w:rPr>
                <w:rFonts w:ascii="Times New Roman" w:hAnsi="Times New Roman"/>
                <w:sz w:val="21"/>
                <w:highlight w:val="none"/>
              </w:rPr>
            </w:pPr>
          </w:p>
        </w:tc>
        <w:tc>
          <w:tcPr>
            <w:tcW w:w="1842" w:type="dxa"/>
            <w:vAlign w:val="top"/>
          </w:tcPr>
          <w:p w14:paraId="3BEEF604">
            <w:pPr>
              <w:rPr>
                <w:rFonts w:ascii="Times New Roman" w:hAnsi="Times New Roman"/>
                <w:sz w:val="21"/>
                <w:highlight w:val="none"/>
              </w:rPr>
            </w:pPr>
          </w:p>
        </w:tc>
        <w:tc>
          <w:tcPr>
            <w:tcW w:w="1397" w:type="dxa"/>
            <w:vAlign w:val="top"/>
          </w:tcPr>
          <w:p w14:paraId="28A562B7">
            <w:pPr>
              <w:rPr>
                <w:rFonts w:ascii="Times New Roman" w:hAnsi="Times New Roman"/>
                <w:sz w:val="21"/>
                <w:highlight w:val="none"/>
              </w:rPr>
            </w:pPr>
          </w:p>
        </w:tc>
        <w:tc>
          <w:tcPr>
            <w:tcW w:w="1080" w:type="dxa"/>
            <w:vAlign w:val="top"/>
          </w:tcPr>
          <w:p w14:paraId="2E4B5177">
            <w:pPr>
              <w:rPr>
                <w:rFonts w:ascii="Times New Roman" w:hAnsi="Times New Roman"/>
                <w:sz w:val="21"/>
                <w:highlight w:val="none"/>
              </w:rPr>
            </w:pPr>
          </w:p>
        </w:tc>
        <w:tc>
          <w:tcPr>
            <w:tcW w:w="1108" w:type="dxa"/>
            <w:vAlign w:val="top"/>
          </w:tcPr>
          <w:p w14:paraId="4310DE95">
            <w:pPr>
              <w:rPr>
                <w:rFonts w:ascii="Times New Roman" w:hAnsi="Times New Roman"/>
                <w:sz w:val="21"/>
                <w:highlight w:val="none"/>
              </w:rPr>
            </w:pPr>
          </w:p>
        </w:tc>
        <w:tc>
          <w:tcPr>
            <w:tcW w:w="1781" w:type="dxa"/>
            <w:vAlign w:val="top"/>
          </w:tcPr>
          <w:p w14:paraId="04D4DF7A">
            <w:pPr>
              <w:rPr>
                <w:rFonts w:ascii="Times New Roman" w:hAnsi="Times New Roman"/>
                <w:sz w:val="21"/>
                <w:highlight w:val="none"/>
              </w:rPr>
            </w:pPr>
          </w:p>
        </w:tc>
        <w:tc>
          <w:tcPr>
            <w:tcW w:w="1084" w:type="dxa"/>
            <w:vAlign w:val="top"/>
          </w:tcPr>
          <w:p w14:paraId="115626F3">
            <w:pPr>
              <w:rPr>
                <w:rFonts w:ascii="Times New Roman" w:hAnsi="Times New Roman"/>
                <w:sz w:val="21"/>
                <w:highlight w:val="none"/>
              </w:rPr>
            </w:pPr>
          </w:p>
        </w:tc>
      </w:tr>
      <w:tr w14:paraId="4C58F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19FC5A27">
            <w:pPr>
              <w:rPr>
                <w:rFonts w:ascii="Times New Roman" w:hAnsi="Times New Roman"/>
                <w:sz w:val="21"/>
                <w:highlight w:val="none"/>
              </w:rPr>
            </w:pPr>
          </w:p>
        </w:tc>
        <w:tc>
          <w:tcPr>
            <w:tcW w:w="1842" w:type="dxa"/>
            <w:vAlign w:val="top"/>
          </w:tcPr>
          <w:p w14:paraId="31EBC261">
            <w:pPr>
              <w:rPr>
                <w:rFonts w:ascii="Times New Roman" w:hAnsi="Times New Roman"/>
                <w:sz w:val="21"/>
                <w:highlight w:val="none"/>
              </w:rPr>
            </w:pPr>
          </w:p>
        </w:tc>
        <w:tc>
          <w:tcPr>
            <w:tcW w:w="1397" w:type="dxa"/>
            <w:vAlign w:val="top"/>
          </w:tcPr>
          <w:p w14:paraId="53713A09">
            <w:pPr>
              <w:rPr>
                <w:rFonts w:ascii="Times New Roman" w:hAnsi="Times New Roman"/>
                <w:sz w:val="21"/>
                <w:highlight w:val="none"/>
              </w:rPr>
            </w:pPr>
          </w:p>
        </w:tc>
        <w:tc>
          <w:tcPr>
            <w:tcW w:w="1080" w:type="dxa"/>
            <w:vAlign w:val="top"/>
          </w:tcPr>
          <w:p w14:paraId="661BEFC4">
            <w:pPr>
              <w:rPr>
                <w:rFonts w:ascii="Times New Roman" w:hAnsi="Times New Roman"/>
                <w:sz w:val="21"/>
                <w:highlight w:val="none"/>
              </w:rPr>
            </w:pPr>
          </w:p>
        </w:tc>
        <w:tc>
          <w:tcPr>
            <w:tcW w:w="1108" w:type="dxa"/>
            <w:vAlign w:val="top"/>
          </w:tcPr>
          <w:p w14:paraId="5764C348">
            <w:pPr>
              <w:rPr>
                <w:rFonts w:ascii="Times New Roman" w:hAnsi="Times New Roman"/>
                <w:sz w:val="21"/>
                <w:highlight w:val="none"/>
              </w:rPr>
            </w:pPr>
          </w:p>
        </w:tc>
        <w:tc>
          <w:tcPr>
            <w:tcW w:w="1781" w:type="dxa"/>
            <w:vAlign w:val="top"/>
          </w:tcPr>
          <w:p w14:paraId="05307943">
            <w:pPr>
              <w:rPr>
                <w:rFonts w:ascii="Times New Roman" w:hAnsi="Times New Roman"/>
                <w:sz w:val="21"/>
                <w:highlight w:val="none"/>
              </w:rPr>
            </w:pPr>
          </w:p>
        </w:tc>
        <w:tc>
          <w:tcPr>
            <w:tcW w:w="1084" w:type="dxa"/>
            <w:vAlign w:val="top"/>
          </w:tcPr>
          <w:p w14:paraId="45F970D6">
            <w:pPr>
              <w:rPr>
                <w:rFonts w:ascii="Times New Roman" w:hAnsi="Times New Roman"/>
                <w:sz w:val="21"/>
                <w:highlight w:val="none"/>
              </w:rPr>
            </w:pPr>
          </w:p>
        </w:tc>
      </w:tr>
      <w:tr w14:paraId="6272D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0D37C082">
            <w:pPr>
              <w:rPr>
                <w:rFonts w:ascii="Times New Roman" w:hAnsi="Times New Roman"/>
                <w:sz w:val="21"/>
                <w:highlight w:val="none"/>
              </w:rPr>
            </w:pPr>
          </w:p>
        </w:tc>
        <w:tc>
          <w:tcPr>
            <w:tcW w:w="1842" w:type="dxa"/>
            <w:vAlign w:val="top"/>
          </w:tcPr>
          <w:p w14:paraId="6B0F7CD3">
            <w:pPr>
              <w:rPr>
                <w:rFonts w:ascii="Times New Roman" w:hAnsi="Times New Roman"/>
                <w:sz w:val="21"/>
                <w:highlight w:val="none"/>
              </w:rPr>
            </w:pPr>
          </w:p>
        </w:tc>
        <w:tc>
          <w:tcPr>
            <w:tcW w:w="1397" w:type="dxa"/>
            <w:vAlign w:val="top"/>
          </w:tcPr>
          <w:p w14:paraId="543CB5C8">
            <w:pPr>
              <w:rPr>
                <w:rFonts w:ascii="Times New Roman" w:hAnsi="Times New Roman"/>
                <w:sz w:val="21"/>
                <w:highlight w:val="none"/>
              </w:rPr>
            </w:pPr>
          </w:p>
        </w:tc>
        <w:tc>
          <w:tcPr>
            <w:tcW w:w="1080" w:type="dxa"/>
            <w:vAlign w:val="top"/>
          </w:tcPr>
          <w:p w14:paraId="2CDCA9D9">
            <w:pPr>
              <w:rPr>
                <w:rFonts w:ascii="Times New Roman" w:hAnsi="Times New Roman"/>
                <w:sz w:val="21"/>
                <w:highlight w:val="none"/>
              </w:rPr>
            </w:pPr>
          </w:p>
        </w:tc>
        <w:tc>
          <w:tcPr>
            <w:tcW w:w="1108" w:type="dxa"/>
            <w:vAlign w:val="top"/>
          </w:tcPr>
          <w:p w14:paraId="2BDC8312">
            <w:pPr>
              <w:rPr>
                <w:rFonts w:ascii="Times New Roman" w:hAnsi="Times New Roman"/>
                <w:sz w:val="21"/>
                <w:highlight w:val="none"/>
              </w:rPr>
            </w:pPr>
          </w:p>
        </w:tc>
        <w:tc>
          <w:tcPr>
            <w:tcW w:w="1781" w:type="dxa"/>
            <w:vAlign w:val="top"/>
          </w:tcPr>
          <w:p w14:paraId="0F0AF63A">
            <w:pPr>
              <w:rPr>
                <w:rFonts w:ascii="Times New Roman" w:hAnsi="Times New Roman"/>
                <w:sz w:val="21"/>
                <w:highlight w:val="none"/>
              </w:rPr>
            </w:pPr>
          </w:p>
        </w:tc>
        <w:tc>
          <w:tcPr>
            <w:tcW w:w="1084" w:type="dxa"/>
            <w:vAlign w:val="top"/>
          </w:tcPr>
          <w:p w14:paraId="633B9003">
            <w:pPr>
              <w:rPr>
                <w:rFonts w:ascii="Times New Roman" w:hAnsi="Times New Roman"/>
                <w:sz w:val="21"/>
                <w:highlight w:val="none"/>
              </w:rPr>
            </w:pPr>
          </w:p>
        </w:tc>
      </w:tr>
      <w:tr w14:paraId="73D49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7794E689">
            <w:pPr>
              <w:rPr>
                <w:rFonts w:ascii="Times New Roman" w:hAnsi="Times New Roman"/>
                <w:sz w:val="21"/>
                <w:highlight w:val="none"/>
              </w:rPr>
            </w:pPr>
          </w:p>
        </w:tc>
        <w:tc>
          <w:tcPr>
            <w:tcW w:w="1842" w:type="dxa"/>
            <w:vAlign w:val="top"/>
          </w:tcPr>
          <w:p w14:paraId="5876E3EF">
            <w:pPr>
              <w:rPr>
                <w:rFonts w:ascii="Times New Roman" w:hAnsi="Times New Roman"/>
                <w:sz w:val="21"/>
                <w:highlight w:val="none"/>
              </w:rPr>
            </w:pPr>
          </w:p>
        </w:tc>
        <w:tc>
          <w:tcPr>
            <w:tcW w:w="1397" w:type="dxa"/>
            <w:vAlign w:val="top"/>
          </w:tcPr>
          <w:p w14:paraId="1E055A47">
            <w:pPr>
              <w:rPr>
                <w:rFonts w:ascii="Times New Roman" w:hAnsi="Times New Roman"/>
                <w:sz w:val="21"/>
                <w:highlight w:val="none"/>
              </w:rPr>
            </w:pPr>
          </w:p>
        </w:tc>
        <w:tc>
          <w:tcPr>
            <w:tcW w:w="1080" w:type="dxa"/>
            <w:vAlign w:val="top"/>
          </w:tcPr>
          <w:p w14:paraId="2856D80C">
            <w:pPr>
              <w:rPr>
                <w:rFonts w:ascii="Times New Roman" w:hAnsi="Times New Roman"/>
                <w:sz w:val="21"/>
                <w:highlight w:val="none"/>
              </w:rPr>
            </w:pPr>
          </w:p>
        </w:tc>
        <w:tc>
          <w:tcPr>
            <w:tcW w:w="1108" w:type="dxa"/>
            <w:vAlign w:val="top"/>
          </w:tcPr>
          <w:p w14:paraId="5C546ED2">
            <w:pPr>
              <w:rPr>
                <w:rFonts w:ascii="Times New Roman" w:hAnsi="Times New Roman"/>
                <w:sz w:val="21"/>
                <w:highlight w:val="none"/>
              </w:rPr>
            </w:pPr>
          </w:p>
        </w:tc>
        <w:tc>
          <w:tcPr>
            <w:tcW w:w="1781" w:type="dxa"/>
            <w:vAlign w:val="top"/>
          </w:tcPr>
          <w:p w14:paraId="5A1DCC57">
            <w:pPr>
              <w:rPr>
                <w:rFonts w:ascii="Times New Roman" w:hAnsi="Times New Roman"/>
                <w:sz w:val="21"/>
                <w:highlight w:val="none"/>
              </w:rPr>
            </w:pPr>
          </w:p>
        </w:tc>
        <w:tc>
          <w:tcPr>
            <w:tcW w:w="1084" w:type="dxa"/>
            <w:vAlign w:val="top"/>
          </w:tcPr>
          <w:p w14:paraId="42D1A9B2">
            <w:pPr>
              <w:rPr>
                <w:rFonts w:ascii="Times New Roman" w:hAnsi="Times New Roman"/>
                <w:sz w:val="21"/>
                <w:highlight w:val="none"/>
              </w:rPr>
            </w:pPr>
          </w:p>
        </w:tc>
      </w:tr>
      <w:tr w14:paraId="3E6AD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0FAC1939">
            <w:pPr>
              <w:rPr>
                <w:rFonts w:ascii="Times New Roman" w:hAnsi="Times New Roman"/>
                <w:sz w:val="21"/>
                <w:highlight w:val="none"/>
              </w:rPr>
            </w:pPr>
          </w:p>
        </w:tc>
        <w:tc>
          <w:tcPr>
            <w:tcW w:w="1842" w:type="dxa"/>
            <w:vAlign w:val="top"/>
          </w:tcPr>
          <w:p w14:paraId="58E0BE5A">
            <w:pPr>
              <w:rPr>
                <w:rFonts w:ascii="Times New Roman" w:hAnsi="Times New Roman"/>
                <w:sz w:val="21"/>
                <w:highlight w:val="none"/>
              </w:rPr>
            </w:pPr>
          </w:p>
        </w:tc>
        <w:tc>
          <w:tcPr>
            <w:tcW w:w="1397" w:type="dxa"/>
            <w:vAlign w:val="top"/>
          </w:tcPr>
          <w:p w14:paraId="69375D82">
            <w:pPr>
              <w:rPr>
                <w:rFonts w:ascii="Times New Roman" w:hAnsi="Times New Roman"/>
                <w:sz w:val="21"/>
                <w:highlight w:val="none"/>
              </w:rPr>
            </w:pPr>
          </w:p>
        </w:tc>
        <w:tc>
          <w:tcPr>
            <w:tcW w:w="1080" w:type="dxa"/>
            <w:vAlign w:val="top"/>
          </w:tcPr>
          <w:p w14:paraId="06F04736">
            <w:pPr>
              <w:rPr>
                <w:rFonts w:ascii="Times New Roman" w:hAnsi="Times New Roman"/>
                <w:sz w:val="21"/>
                <w:highlight w:val="none"/>
              </w:rPr>
            </w:pPr>
          </w:p>
        </w:tc>
        <w:tc>
          <w:tcPr>
            <w:tcW w:w="1108" w:type="dxa"/>
            <w:vAlign w:val="top"/>
          </w:tcPr>
          <w:p w14:paraId="0CBF43F6">
            <w:pPr>
              <w:rPr>
                <w:rFonts w:ascii="Times New Roman" w:hAnsi="Times New Roman"/>
                <w:sz w:val="21"/>
                <w:highlight w:val="none"/>
              </w:rPr>
            </w:pPr>
          </w:p>
        </w:tc>
        <w:tc>
          <w:tcPr>
            <w:tcW w:w="1781" w:type="dxa"/>
            <w:vAlign w:val="top"/>
          </w:tcPr>
          <w:p w14:paraId="747EBA5E">
            <w:pPr>
              <w:rPr>
                <w:rFonts w:ascii="Times New Roman" w:hAnsi="Times New Roman"/>
                <w:sz w:val="21"/>
                <w:highlight w:val="none"/>
              </w:rPr>
            </w:pPr>
          </w:p>
        </w:tc>
        <w:tc>
          <w:tcPr>
            <w:tcW w:w="1084" w:type="dxa"/>
            <w:vAlign w:val="top"/>
          </w:tcPr>
          <w:p w14:paraId="4275E279">
            <w:pPr>
              <w:rPr>
                <w:rFonts w:ascii="Times New Roman" w:hAnsi="Times New Roman"/>
                <w:sz w:val="21"/>
                <w:highlight w:val="none"/>
              </w:rPr>
            </w:pPr>
          </w:p>
        </w:tc>
      </w:tr>
      <w:tr w14:paraId="71836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10B9D70A">
            <w:pPr>
              <w:rPr>
                <w:rFonts w:ascii="Times New Roman" w:hAnsi="Times New Roman"/>
                <w:sz w:val="21"/>
                <w:highlight w:val="none"/>
              </w:rPr>
            </w:pPr>
          </w:p>
        </w:tc>
        <w:tc>
          <w:tcPr>
            <w:tcW w:w="1842" w:type="dxa"/>
            <w:vAlign w:val="top"/>
          </w:tcPr>
          <w:p w14:paraId="60596BE9">
            <w:pPr>
              <w:rPr>
                <w:rFonts w:ascii="Times New Roman" w:hAnsi="Times New Roman"/>
                <w:sz w:val="21"/>
                <w:highlight w:val="none"/>
              </w:rPr>
            </w:pPr>
          </w:p>
        </w:tc>
        <w:tc>
          <w:tcPr>
            <w:tcW w:w="1397" w:type="dxa"/>
            <w:vAlign w:val="top"/>
          </w:tcPr>
          <w:p w14:paraId="728F61FE">
            <w:pPr>
              <w:rPr>
                <w:rFonts w:ascii="Times New Roman" w:hAnsi="Times New Roman"/>
                <w:sz w:val="21"/>
                <w:highlight w:val="none"/>
              </w:rPr>
            </w:pPr>
          </w:p>
        </w:tc>
        <w:tc>
          <w:tcPr>
            <w:tcW w:w="1080" w:type="dxa"/>
            <w:vAlign w:val="top"/>
          </w:tcPr>
          <w:p w14:paraId="09841DEC">
            <w:pPr>
              <w:rPr>
                <w:rFonts w:ascii="Times New Roman" w:hAnsi="Times New Roman"/>
                <w:sz w:val="21"/>
                <w:highlight w:val="none"/>
              </w:rPr>
            </w:pPr>
          </w:p>
        </w:tc>
        <w:tc>
          <w:tcPr>
            <w:tcW w:w="1108" w:type="dxa"/>
            <w:vAlign w:val="top"/>
          </w:tcPr>
          <w:p w14:paraId="2D570136">
            <w:pPr>
              <w:rPr>
                <w:rFonts w:ascii="Times New Roman" w:hAnsi="Times New Roman"/>
                <w:sz w:val="21"/>
                <w:highlight w:val="none"/>
              </w:rPr>
            </w:pPr>
          </w:p>
        </w:tc>
        <w:tc>
          <w:tcPr>
            <w:tcW w:w="1781" w:type="dxa"/>
            <w:vAlign w:val="top"/>
          </w:tcPr>
          <w:p w14:paraId="6B4584D7">
            <w:pPr>
              <w:rPr>
                <w:rFonts w:ascii="Times New Roman" w:hAnsi="Times New Roman"/>
                <w:sz w:val="21"/>
                <w:highlight w:val="none"/>
              </w:rPr>
            </w:pPr>
          </w:p>
        </w:tc>
        <w:tc>
          <w:tcPr>
            <w:tcW w:w="1084" w:type="dxa"/>
            <w:vAlign w:val="top"/>
          </w:tcPr>
          <w:p w14:paraId="4B672B3E">
            <w:pPr>
              <w:rPr>
                <w:rFonts w:ascii="Times New Roman" w:hAnsi="Times New Roman"/>
                <w:sz w:val="21"/>
                <w:highlight w:val="none"/>
              </w:rPr>
            </w:pPr>
          </w:p>
        </w:tc>
      </w:tr>
      <w:tr w14:paraId="0118C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6DFA9000">
            <w:pPr>
              <w:rPr>
                <w:rFonts w:ascii="Times New Roman" w:hAnsi="Times New Roman"/>
                <w:sz w:val="21"/>
                <w:highlight w:val="none"/>
              </w:rPr>
            </w:pPr>
          </w:p>
        </w:tc>
        <w:tc>
          <w:tcPr>
            <w:tcW w:w="1842" w:type="dxa"/>
            <w:vAlign w:val="top"/>
          </w:tcPr>
          <w:p w14:paraId="0EAA63CB">
            <w:pPr>
              <w:rPr>
                <w:rFonts w:ascii="Times New Roman" w:hAnsi="Times New Roman"/>
                <w:sz w:val="21"/>
                <w:highlight w:val="none"/>
              </w:rPr>
            </w:pPr>
          </w:p>
        </w:tc>
        <w:tc>
          <w:tcPr>
            <w:tcW w:w="1397" w:type="dxa"/>
            <w:vAlign w:val="top"/>
          </w:tcPr>
          <w:p w14:paraId="3A867CC0">
            <w:pPr>
              <w:rPr>
                <w:rFonts w:ascii="Times New Roman" w:hAnsi="Times New Roman"/>
                <w:sz w:val="21"/>
                <w:highlight w:val="none"/>
              </w:rPr>
            </w:pPr>
          </w:p>
        </w:tc>
        <w:tc>
          <w:tcPr>
            <w:tcW w:w="1080" w:type="dxa"/>
            <w:vAlign w:val="top"/>
          </w:tcPr>
          <w:p w14:paraId="299984C5">
            <w:pPr>
              <w:rPr>
                <w:rFonts w:ascii="Times New Roman" w:hAnsi="Times New Roman"/>
                <w:sz w:val="21"/>
                <w:highlight w:val="none"/>
              </w:rPr>
            </w:pPr>
          </w:p>
        </w:tc>
        <w:tc>
          <w:tcPr>
            <w:tcW w:w="1108" w:type="dxa"/>
            <w:vAlign w:val="top"/>
          </w:tcPr>
          <w:p w14:paraId="3B277C74">
            <w:pPr>
              <w:rPr>
                <w:rFonts w:ascii="Times New Roman" w:hAnsi="Times New Roman"/>
                <w:sz w:val="21"/>
                <w:highlight w:val="none"/>
              </w:rPr>
            </w:pPr>
          </w:p>
        </w:tc>
        <w:tc>
          <w:tcPr>
            <w:tcW w:w="1781" w:type="dxa"/>
            <w:vAlign w:val="top"/>
          </w:tcPr>
          <w:p w14:paraId="39C2C27C">
            <w:pPr>
              <w:rPr>
                <w:rFonts w:ascii="Times New Roman" w:hAnsi="Times New Roman"/>
                <w:sz w:val="21"/>
                <w:highlight w:val="none"/>
              </w:rPr>
            </w:pPr>
          </w:p>
        </w:tc>
        <w:tc>
          <w:tcPr>
            <w:tcW w:w="1084" w:type="dxa"/>
            <w:vAlign w:val="top"/>
          </w:tcPr>
          <w:p w14:paraId="50C31E3C">
            <w:pPr>
              <w:rPr>
                <w:rFonts w:ascii="Times New Roman" w:hAnsi="Times New Roman"/>
                <w:sz w:val="21"/>
                <w:highlight w:val="none"/>
              </w:rPr>
            </w:pPr>
          </w:p>
        </w:tc>
      </w:tr>
      <w:tr w14:paraId="29445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38F9BCBF">
            <w:pPr>
              <w:rPr>
                <w:rFonts w:ascii="Times New Roman" w:hAnsi="Times New Roman"/>
                <w:sz w:val="21"/>
                <w:highlight w:val="none"/>
              </w:rPr>
            </w:pPr>
          </w:p>
        </w:tc>
        <w:tc>
          <w:tcPr>
            <w:tcW w:w="1842" w:type="dxa"/>
            <w:vAlign w:val="top"/>
          </w:tcPr>
          <w:p w14:paraId="5D14CBC4">
            <w:pPr>
              <w:rPr>
                <w:rFonts w:ascii="Times New Roman" w:hAnsi="Times New Roman"/>
                <w:sz w:val="21"/>
                <w:highlight w:val="none"/>
              </w:rPr>
            </w:pPr>
          </w:p>
        </w:tc>
        <w:tc>
          <w:tcPr>
            <w:tcW w:w="1397" w:type="dxa"/>
            <w:vAlign w:val="top"/>
          </w:tcPr>
          <w:p w14:paraId="5056D36B">
            <w:pPr>
              <w:rPr>
                <w:rFonts w:ascii="Times New Roman" w:hAnsi="Times New Roman"/>
                <w:sz w:val="21"/>
                <w:highlight w:val="none"/>
              </w:rPr>
            </w:pPr>
          </w:p>
        </w:tc>
        <w:tc>
          <w:tcPr>
            <w:tcW w:w="1080" w:type="dxa"/>
            <w:vAlign w:val="top"/>
          </w:tcPr>
          <w:p w14:paraId="489F9CF1">
            <w:pPr>
              <w:rPr>
                <w:rFonts w:ascii="Times New Roman" w:hAnsi="Times New Roman"/>
                <w:sz w:val="21"/>
                <w:highlight w:val="none"/>
              </w:rPr>
            </w:pPr>
          </w:p>
        </w:tc>
        <w:tc>
          <w:tcPr>
            <w:tcW w:w="1108" w:type="dxa"/>
            <w:vAlign w:val="top"/>
          </w:tcPr>
          <w:p w14:paraId="4F5958B8">
            <w:pPr>
              <w:rPr>
                <w:rFonts w:ascii="Times New Roman" w:hAnsi="Times New Roman"/>
                <w:sz w:val="21"/>
                <w:highlight w:val="none"/>
              </w:rPr>
            </w:pPr>
          </w:p>
        </w:tc>
        <w:tc>
          <w:tcPr>
            <w:tcW w:w="1781" w:type="dxa"/>
            <w:vAlign w:val="top"/>
          </w:tcPr>
          <w:p w14:paraId="3BA00943">
            <w:pPr>
              <w:rPr>
                <w:rFonts w:ascii="Times New Roman" w:hAnsi="Times New Roman"/>
                <w:sz w:val="21"/>
                <w:highlight w:val="none"/>
              </w:rPr>
            </w:pPr>
          </w:p>
        </w:tc>
        <w:tc>
          <w:tcPr>
            <w:tcW w:w="1084" w:type="dxa"/>
            <w:vAlign w:val="top"/>
          </w:tcPr>
          <w:p w14:paraId="50A4EBFC">
            <w:pPr>
              <w:rPr>
                <w:rFonts w:ascii="Times New Roman" w:hAnsi="Times New Roman"/>
                <w:sz w:val="21"/>
                <w:highlight w:val="none"/>
              </w:rPr>
            </w:pPr>
          </w:p>
        </w:tc>
      </w:tr>
      <w:tr w14:paraId="5EF6D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547" w:type="dxa"/>
            <w:vAlign w:val="top"/>
          </w:tcPr>
          <w:p w14:paraId="7483F1F3">
            <w:pPr>
              <w:rPr>
                <w:rFonts w:ascii="Times New Roman" w:hAnsi="Times New Roman"/>
                <w:sz w:val="21"/>
                <w:highlight w:val="none"/>
              </w:rPr>
            </w:pPr>
          </w:p>
        </w:tc>
        <w:tc>
          <w:tcPr>
            <w:tcW w:w="1842" w:type="dxa"/>
            <w:vAlign w:val="top"/>
          </w:tcPr>
          <w:p w14:paraId="53CD7505">
            <w:pPr>
              <w:rPr>
                <w:rFonts w:ascii="Times New Roman" w:hAnsi="Times New Roman"/>
                <w:sz w:val="21"/>
                <w:highlight w:val="none"/>
              </w:rPr>
            </w:pPr>
          </w:p>
        </w:tc>
        <w:tc>
          <w:tcPr>
            <w:tcW w:w="1397" w:type="dxa"/>
            <w:vAlign w:val="top"/>
          </w:tcPr>
          <w:p w14:paraId="17C5E954">
            <w:pPr>
              <w:rPr>
                <w:rFonts w:ascii="Times New Roman" w:hAnsi="Times New Roman"/>
                <w:sz w:val="21"/>
                <w:highlight w:val="none"/>
              </w:rPr>
            </w:pPr>
          </w:p>
        </w:tc>
        <w:tc>
          <w:tcPr>
            <w:tcW w:w="1080" w:type="dxa"/>
            <w:vAlign w:val="top"/>
          </w:tcPr>
          <w:p w14:paraId="5DECE109">
            <w:pPr>
              <w:rPr>
                <w:rFonts w:ascii="Times New Roman" w:hAnsi="Times New Roman"/>
                <w:sz w:val="21"/>
                <w:highlight w:val="none"/>
              </w:rPr>
            </w:pPr>
          </w:p>
        </w:tc>
        <w:tc>
          <w:tcPr>
            <w:tcW w:w="1108" w:type="dxa"/>
            <w:vAlign w:val="top"/>
          </w:tcPr>
          <w:p w14:paraId="1413A97E">
            <w:pPr>
              <w:rPr>
                <w:rFonts w:ascii="Times New Roman" w:hAnsi="Times New Roman"/>
                <w:sz w:val="21"/>
                <w:highlight w:val="none"/>
              </w:rPr>
            </w:pPr>
          </w:p>
        </w:tc>
        <w:tc>
          <w:tcPr>
            <w:tcW w:w="1781" w:type="dxa"/>
            <w:vAlign w:val="top"/>
          </w:tcPr>
          <w:p w14:paraId="58E0FA1B">
            <w:pPr>
              <w:rPr>
                <w:rFonts w:ascii="Times New Roman" w:hAnsi="Times New Roman"/>
                <w:sz w:val="21"/>
                <w:highlight w:val="none"/>
              </w:rPr>
            </w:pPr>
          </w:p>
        </w:tc>
        <w:tc>
          <w:tcPr>
            <w:tcW w:w="1084" w:type="dxa"/>
            <w:vAlign w:val="top"/>
          </w:tcPr>
          <w:p w14:paraId="05136C0F">
            <w:pPr>
              <w:rPr>
                <w:rFonts w:ascii="Times New Roman" w:hAnsi="Times New Roman"/>
                <w:sz w:val="21"/>
                <w:highlight w:val="none"/>
              </w:rPr>
            </w:pPr>
          </w:p>
        </w:tc>
      </w:tr>
    </w:tbl>
    <w:p w14:paraId="0AB3603E">
      <w:pPr>
        <w:pStyle w:val="5"/>
        <w:rPr>
          <w:rFonts w:ascii="Times New Roman" w:hAnsi="Times New Roman"/>
          <w:highlight w:val="none"/>
        </w:rPr>
      </w:pPr>
    </w:p>
    <w:p w14:paraId="4805F3B0">
      <w:pPr>
        <w:rPr>
          <w:rFonts w:ascii="Times New Roman" w:hAnsi="Times New Roman"/>
          <w:highlight w:val="none"/>
        </w:rPr>
        <w:sectPr>
          <w:footerReference r:id="rId11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AF9A6A4">
      <w:pPr>
        <w:pStyle w:val="5"/>
        <w:spacing w:line="267" w:lineRule="auto"/>
        <w:rPr>
          <w:rFonts w:ascii="Times New Roman" w:hAnsi="Times New Roman"/>
          <w:highlight w:val="none"/>
        </w:rPr>
      </w:pPr>
    </w:p>
    <w:p w14:paraId="572C0D09">
      <w:pPr>
        <w:pStyle w:val="5"/>
        <w:spacing w:line="268" w:lineRule="auto"/>
        <w:rPr>
          <w:rFonts w:ascii="Times New Roman" w:hAnsi="Times New Roman"/>
          <w:highlight w:val="none"/>
        </w:rPr>
      </w:pPr>
    </w:p>
    <w:p w14:paraId="754BA87B">
      <w:pPr>
        <w:pStyle w:val="5"/>
        <w:spacing w:line="268" w:lineRule="auto"/>
        <w:rPr>
          <w:rFonts w:ascii="Times New Roman" w:hAnsi="Times New Roman"/>
          <w:highlight w:val="none"/>
        </w:rPr>
      </w:pPr>
    </w:p>
    <w:p w14:paraId="2C422D19">
      <w:pPr>
        <w:pStyle w:val="5"/>
        <w:spacing w:line="268" w:lineRule="auto"/>
        <w:rPr>
          <w:rFonts w:ascii="Times New Roman" w:hAnsi="Times New Roman"/>
          <w:highlight w:val="none"/>
        </w:rPr>
      </w:pPr>
    </w:p>
    <w:p w14:paraId="193D41E4">
      <w:pPr>
        <w:spacing w:before="78" w:line="218" w:lineRule="auto"/>
        <w:ind w:left="2546"/>
        <w:rPr>
          <w:rFonts w:ascii="Times New Roman" w:hAnsi="Times New Roman" w:eastAsia="黑体" w:cs="黑体"/>
          <w:sz w:val="24"/>
          <w:szCs w:val="24"/>
          <w:highlight w:val="none"/>
        </w:rPr>
      </w:pPr>
      <w:bookmarkStart w:id="1514" w:name="bookmark322"/>
      <w:bookmarkEnd w:id="1514"/>
      <w:r>
        <w:rPr>
          <w:rFonts w:ascii="Times New Roman" w:hAnsi="Times New Roman" w:eastAsia="Times New Roman" w:cs="Times New Roman"/>
          <w:spacing w:val="-1"/>
          <w:sz w:val="24"/>
          <w:szCs w:val="24"/>
          <w:highlight w:val="none"/>
        </w:rPr>
        <w:t xml:space="preserve">3-2 </w:t>
      </w:r>
      <w:r>
        <w:rPr>
          <w:rFonts w:ascii="Times New Roman" w:hAnsi="Times New Roman" w:eastAsia="黑体" w:cs="黑体"/>
          <w:spacing w:val="-1"/>
          <w:sz w:val="24"/>
          <w:szCs w:val="24"/>
          <w:highlight w:val="none"/>
        </w:rPr>
        <w:t>近年完成的类似项目情况表</w:t>
      </w:r>
    </w:p>
    <w:p w14:paraId="4FC33E66">
      <w:pPr>
        <w:spacing w:before="199"/>
        <w:rPr>
          <w:rFonts w:ascii="Times New Roman" w:hAnsi="Times New Roman"/>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5941"/>
      </w:tblGrid>
      <w:tr w14:paraId="731E6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0D8C2D85">
            <w:pPr>
              <w:pStyle w:val="18"/>
              <w:spacing w:before="208" w:line="221" w:lineRule="auto"/>
              <w:ind w:left="775"/>
              <w:rPr>
                <w:rFonts w:ascii="Times New Roman" w:hAnsi="Times New Roman"/>
                <w:highlight w:val="none"/>
              </w:rPr>
            </w:pPr>
            <w:r>
              <w:rPr>
                <w:rFonts w:ascii="Times New Roman" w:hAnsi="Times New Roman"/>
                <w:spacing w:val="-2"/>
                <w:highlight w:val="none"/>
              </w:rPr>
              <w:t>项目名称</w:t>
            </w:r>
          </w:p>
        </w:tc>
        <w:tc>
          <w:tcPr>
            <w:tcW w:w="5941" w:type="dxa"/>
            <w:vAlign w:val="top"/>
          </w:tcPr>
          <w:p w14:paraId="0AA89DC8">
            <w:pPr>
              <w:rPr>
                <w:rFonts w:ascii="Times New Roman" w:hAnsi="Times New Roman"/>
                <w:sz w:val="21"/>
                <w:highlight w:val="none"/>
              </w:rPr>
            </w:pPr>
          </w:p>
        </w:tc>
      </w:tr>
      <w:tr w14:paraId="371D3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4A41455">
            <w:pPr>
              <w:pStyle w:val="18"/>
              <w:spacing w:before="207" w:line="221" w:lineRule="auto"/>
              <w:ind w:left="669"/>
              <w:rPr>
                <w:rFonts w:ascii="Times New Roman" w:hAnsi="Times New Roman"/>
                <w:highlight w:val="none"/>
              </w:rPr>
            </w:pPr>
            <w:r>
              <w:rPr>
                <w:rFonts w:ascii="Times New Roman" w:hAnsi="Times New Roman"/>
                <w:spacing w:val="-1"/>
                <w:highlight w:val="none"/>
              </w:rPr>
              <w:t>项目所在地</w:t>
            </w:r>
          </w:p>
        </w:tc>
        <w:tc>
          <w:tcPr>
            <w:tcW w:w="5941" w:type="dxa"/>
            <w:vAlign w:val="top"/>
          </w:tcPr>
          <w:p w14:paraId="0E10A494">
            <w:pPr>
              <w:rPr>
                <w:rFonts w:ascii="Times New Roman" w:hAnsi="Times New Roman"/>
                <w:sz w:val="21"/>
                <w:highlight w:val="none"/>
              </w:rPr>
            </w:pPr>
          </w:p>
        </w:tc>
      </w:tr>
      <w:tr w14:paraId="11193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5B0E053">
            <w:pPr>
              <w:pStyle w:val="18"/>
              <w:spacing w:before="208" w:line="221" w:lineRule="auto"/>
              <w:ind w:left="669"/>
              <w:rPr>
                <w:rFonts w:ascii="Times New Roman" w:hAnsi="Times New Roman"/>
                <w:highlight w:val="none"/>
              </w:rPr>
            </w:pPr>
            <w:r>
              <w:rPr>
                <w:rFonts w:ascii="Times New Roman" w:hAnsi="Times New Roman"/>
                <w:spacing w:val="-1"/>
                <w:highlight w:val="none"/>
              </w:rPr>
              <w:t>发包人名称</w:t>
            </w:r>
          </w:p>
        </w:tc>
        <w:tc>
          <w:tcPr>
            <w:tcW w:w="5941" w:type="dxa"/>
            <w:vAlign w:val="top"/>
          </w:tcPr>
          <w:p w14:paraId="4B7D8399">
            <w:pPr>
              <w:rPr>
                <w:rFonts w:ascii="Times New Roman" w:hAnsi="Times New Roman"/>
                <w:sz w:val="21"/>
                <w:highlight w:val="none"/>
              </w:rPr>
            </w:pPr>
          </w:p>
        </w:tc>
      </w:tr>
      <w:tr w14:paraId="0A139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59BE680D">
            <w:pPr>
              <w:pStyle w:val="18"/>
              <w:spacing w:before="209" w:line="221" w:lineRule="auto"/>
              <w:ind w:left="669"/>
              <w:rPr>
                <w:rFonts w:ascii="Times New Roman" w:hAnsi="Times New Roman"/>
                <w:highlight w:val="none"/>
              </w:rPr>
            </w:pPr>
            <w:r>
              <w:rPr>
                <w:rFonts w:ascii="Times New Roman" w:hAnsi="Times New Roman"/>
                <w:spacing w:val="-1"/>
                <w:highlight w:val="none"/>
              </w:rPr>
              <w:t>发包人地址</w:t>
            </w:r>
          </w:p>
        </w:tc>
        <w:tc>
          <w:tcPr>
            <w:tcW w:w="5941" w:type="dxa"/>
            <w:vAlign w:val="top"/>
          </w:tcPr>
          <w:p w14:paraId="5C98C4F1">
            <w:pPr>
              <w:rPr>
                <w:rFonts w:ascii="Times New Roman" w:hAnsi="Times New Roman"/>
                <w:sz w:val="21"/>
                <w:highlight w:val="none"/>
              </w:rPr>
            </w:pPr>
          </w:p>
        </w:tc>
      </w:tr>
      <w:tr w14:paraId="29A2C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3C16E1F">
            <w:pPr>
              <w:pStyle w:val="18"/>
              <w:spacing w:before="208" w:line="221" w:lineRule="auto"/>
              <w:ind w:left="251"/>
              <w:rPr>
                <w:rFonts w:ascii="Times New Roman" w:hAnsi="Times New Roman"/>
                <w:highlight w:val="none"/>
              </w:rPr>
            </w:pPr>
            <w:r>
              <w:rPr>
                <w:rFonts w:ascii="Times New Roman" w:hAnsi="Times New Roman"/>
                <w:spacing w:val="-1"/>
                <w:highlight w:val="none"/>
              </w:rPr>
              <w:t>发包人联系人及电话</w:t>
            </w:r>
          </w:p>
        </w:tc>
        <w:tc>
          <w:tcPr>
            <w:tcW w:w="5941" w:type="dxa"/>
            <w:vAlign w:val="top"/>
          </w:tcPr>
          <w:p w14:paraId="151DD09A">
            <w:pPr>
              <w:rPr>
                <w:rFonts w:ascii="Times New Roman" w:hAnsi="Times New Roman"/>
                <w:sz w:val="21"/>
                <w:highlight w:val="none"/>
              </w:rPr>
            </w:pPr>
          </w:p>
        </w:tc>
      </w:tr>
      <w:tr w14:paraId="73BE1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50D7662">
            <w:pPr>
              <w:pStyle w:val="18"/>
              <w:spacing w:before="209" w:line="219" w:lineRule="auto"/>
              <w:ind w:left="460"/>
              <w:rPr>
                <w:rFonts w:ascii="Times New Roman" w:hAnsi="Times New Roman"/>
                <w:highlight w:val="none"/>
              </w:rPr>
            </w:pPr>
            <w:r>
              <w:rPr>
                <w:rFonts w:ascii="Times New Roman" w:hAnsi="Times New Roman"/>
                <w:spacing w:val="-3"/>
                <w:highlight w:val="none"/>
              </w:rPr>
              <w:t>合同价格（元）</w:t>
            </w:r>
          </w:p>
        </w:tc>
        <w:tc>
          <w:tcPr>
            <w:tcW w:w="5941" w:type="dxa"/>
            <w:vAlign w:val="top"/>
          </w:tcPr>
          <w:p w14:paraId="4BE2E42B">
            <w:pPr>
              <w:rPr>
                <w:rFonts w:ascii="Times New Roman" w:hAnsi="Times New Roman"/>
                <w:sz w:val="21"/>
                <w:highlight w:val="none"/>
              </w:rPr>
            </w:pPr>
          </w:p>
        </w:tc>
      </w:tr>
      <w:tr w14:paraId="4FDB3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1C5BF639">
            <w:pPr>
              <w:pStyle w:val="18"/>
              <w:spacing w:before="210" w:line="221" w:lineRule="auto"/>
              <w:ind w:left="772"/>
              <w:rPr>
                <w:rFonts w:ascii="Times New Roman" w:hAnsi="Times New Roman"/>
                <w:highlight w:val="none"/>
              </w:rPr>
            </w:pPr>
            <w:r>
              <w:rPr>
                <w:rFonts w:ascii="Times New Roman" w:hAnsi="Times New Roman"/>
                <w:spacing w:val="-1"/>
                <w:highlight w:val="none"/>
              </w:rPr>
              <w:t>开工日期</w:t>
            </w:r>
          </w:p>
        </w:tc>
        <w:tc>
          <w:tcPr>
            <w:tcW w:w="5941" w:type="dxa"/>
            <w:vAlign w:val="top"/>
          </w:tcPr>
          <w:p w14:paraId="4E5C6E88">
            <w:pPr>
              <w:rPr>
                <w:rFonts w:ascii="Times New Roman" w:hAnsi="Times New Roman"/>
                <w:sz w:val="21"/>
                <w:highlight w:val="none"/>
              </w:rPr>
            </w:pPr>
          </w:p>
        </w:tc>
      </w:tr>
      <w:tr w14:paraId="3E870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C5DE63B">
            <w:pPr>
              <w:pStyle w:val="18"/>
              <w:spacing w:before="204" w:line="221" w:lineRule="auto"/>
              <w:ind w:left="772"/>
              <w:rPr>
                <w:rFonts w:ascii="Times New Roman" w:hAnsi="Times New Roman"/>
                <w:highlight w:val="none"/>
              </w:rPr>
            </w:pPr>
            <w:r>
              <w:rPr>
                <w:rFonts w:ascii="Times New Roman" w:hAnsi="Times New Roman"/>
                <w:spacing w:val="-1"/>
                <w:highlight w:val="none"/>
              </w:rPr>
              <w:t>竣工日期</w:t>
            </w:r>
          </w:p>
        </w:tc>
        <w:tc>
          <w:tcPr>
            <w:tcW w:w="5941" w:type="dxa"/>
            <w:vAlign w:val="top"/>
          </w:tcPr>
          <w:p w14:paraId="6CB015CB">
            <w:pPr>
              <w:rPr>
                <w:rFonts w:ascii="Times New Roman" w:hAnsi="Times New Roman"/>
                <w:sz w:val="21"/>
                <w:highlight w:val="none"/>
              </w:rPr>
            </w:pPr>
          </w:p>
        </w:tc>
      </w:tr>
      <w:tr w14:paraId="29B5C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4B4763F4">
            <w:pPr>
              <w:pStyle w:val="18"/>
              <w:spacing w:before="204" w:line="221" w:lineRule="auto"/>
              <w:ind w:left="666"/>
              <w:rPr>
                <w:rFonts w:ascii="Times New Roman" w:hAnsi="Times New Roman"/>
                <w:highlight w:val="none"/>
              </w:rPr>
            </w:pPr>
            <w:r>
              <w:rPr>
                <w:rFonts w:ascii="Times New Roman" w:hAnsi="Times New Roman"/>
                <w:spacing w:val="-1"/>
                <w:highlight w:val="none"/>
              </w:rPr>
              <w:t>承担的工作</w:t>
            </w:r>
          </w:p>
        </w:tc>
        <w:tc>
          <w:tcPr>
            <w:tcW w:w="5941" w:type="dxa"/>
            <w:vAlign w:val="top"/>
          </w:tcPr>
          <w:p w14:paraId="062C6D99">
            <w:pPr>
              <w:rPr>
                <w:rFonts w:ascii="Times New Roman" w:hAnsi="Times New Roman"/>
                <w:sz w:val="21"/>
                <w:highlight w:val="none"/>
              </w:rPr>
            </w:pPr>
          </w:p>
        </w:tc>
      </w:tr>
      <w:tr w14:paraId="5EFA7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6DE44EBD">
            <w:pPr>
              <w:pStyle w:val="18"/>
              <w:spacing w:before="205" w:line="221" w:lineRule="auto"/>
              <w:ind w:left="774"/>
              <w:rPr>
                <w:rFonts w:ascii="Times New Roman" w:hAnsi="Times New Roman"/>
                <w:highlight w:val="none"/>
              </w:rPr>
            </w:pPr>
            <w:r>
              <w:rPr>
                <w:rFonts w:ascii="Times New Roman" w:hAnsi="Times New Roman"/>
                <w:spacing w:val="-2"/>
                <w:highlight w:val="none"/>
              </w:rPr>
              <w:t>工程质量</w:t>
            </w:r>
          </w:p>
        </w:tc>
        <w:tc>
          <w:tcPr>
            <w:tcW w:w="5941" w:type="dxa"/>
            <w:vAlign w:val="top"/>
          </w:tcPr>
          <w:p w14:paraId="5CAA49DE">
            <w:pPr>
              <w:rPr>
                <w:rFonts w:ascii="Times New Roman" w:hAnsi="Times New Roman"/>
                <w:sz w:val="21"/>
                <w:highlight w:val="none"/>
              </w:rPr>
            </w:pPr>
          </w:p>
        </w:tc>
      </w:tr>
      <w:tr w14:paraId="239BC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AAAAD03">
            <w:pPr>
              <w:pStyle w:val="18"/>
              <w:spacing w:before="206" w:line="221" w:lineRule="auto"/>
              <w:ind w:left="775"/>
              <w:rPr>
                <w:rFonts w:ascii="Times New Roman" w:hAnsi="Times New Roman"/>
                <w:highlight w:val="none"/>
              </w:rPr>
            </w:pPr>
            <w:r>
              <w:rPr>
                <w:rFonts w:ascii="Times New Roman" w:hAnsi="Times New Roman"/>
                <w:spacing w:val="-2"/>
                <w:highlight w:val="none"/>
              </w:rPr>
              <w:t>项目经理</w:t>
            </w:r>
          </w:p>
        </w:tc>
        <w:tc>
          <w:tcPr>
            <w:tcW w:w="5941" w:type="dxa"/>
            <w:vAlign w:val="top"/>
          </w:tcPr>
          <w:p w14:paraId="1AA8DDC3">
            <w:pPr>
              <w:rPr>
                <w:rFonts w:ascii="Times New Roman" w:hAnsi="Times New Roman"/>
                <w:sz w:val="21"/>
                <w:highlight w:val="none"/>
              </w:rPr>
            </w:pPr>
          </w:p>
        </w:tc>
      </w:tr>
      <w:tr w14:paraId="0749F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6D1F00CF">
            <w:pPr>
              <w:pStyle w:val="18"/>
              <w:spacing w:before="206" w:line="221" w:lineRule="auto"/>
              <w:ind w:left="667"/>
              <w:rPr>
                <w:rFonts w:ascii="Times New Roman" w:hAnsi="Times New Roman"/>
                <w:highlight w:val="none"/>
              </w:rPr>
            </w:pPr>
            <w:r>
              <w:rPr>
                <w:rFonts w:ascii="Times New Roman" w:hAnsi="Times New Roman"/>
                <w:spacing w:val="-1"/>
                <w:highlight w:val="none"/>
              </w:rPr>
              <w:t>技术负责人</w:t>
            </w:r>
          </w:p>
        </w:tc>
        <w:tc>
          <w:tcPr>
            <w:tcW w:w="5941" w:type="dxa"/>
            <w:vAlign w:val="top"/>
          </w:tcPr>
          <w:p w14:paraId="56C92162">
            <w:pPr>
              <w:rPr>
                <w:rFonts w:ascii="Times New Roman" w:hAnsi="Times New Roman"/>
                <w:sz w:val="21"/>
                <w:highlight w:val="none"/>
              </w:rPr>
            </w:pPr>
          </w:p>
        </w:tc>
      </w:tr>
      <w:tr w14:paraId="476F3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76389086">
            <w:pPr>
              <w:pStyle w:val="18"/>
              <w:spacing w:before="206" w:line="221" w:lineRule="auto"/>
              <w:ind w:left="254"/>
              <w:rPr>
                <w:rFonts w:ascii="Times New Roman" w:hAnsi="Times New Roman"/>
                <w:highlight w:val="none"/>
              </w:rPr>
            </w:pPr>
            <w:r>
              <w:rPr>
                <w:rFonts w:ascii="Times New Roman" w:hAnsi="Times New Roman"/>
                <w:spacing w:val="-1"/>
                <w:highlight w:val="none"/>
              </w:rPr>
              <w:t>总监理工程师及电话</w:t>
            </w:r>
          </w:p>
        </w:tc>
        <w:tc>
          <w:tcPr>
            <w:tcW w:w="5941" w:type="dxa"/>
            <w:vAlign w:val="top"/>
          </w:tcPr>
          <w:p w14:paraId="1B8E235B">
            <w:pPr>
              <w:rPr>
                <w:rFonts w:ascii="Times New Roman" w:hAnsi="Times New Roman"/>
                <w:sz w:val="21"/>
                <w:highlight w:val="none"/>
              </w:rPr>
            </w:pPr>
          </w:p>
        </w:tc>
      </w:tr>
      <w:tr w14:paraId="70FFC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2370" w:type="dxa"/>
            <w:vAlign w:val="top"/>
          </w:tcPr>
          <w:p w14:paraId="052C1BE3">
            <w:pPr>
              <w:pStyle w:val="18"/>
              <w:spacing w:before="298" w:line="221" w:lineRule="auto"/>
              <w:ind w:left="775"/>
              <w:rPr>
                <w:rFonts w:ascii="Times New Roman" w:hAnsi="Times New Roman"/>
                <w:highlight w:val="none"/>
              </w:rPr>
            </w:pPr>
            <w:r>
              <w:rPr>
                <w:rFonts w:ascii="Times New Roman" w:hAnsi="Times New Roman"/>
                <w:spacing w:val="-2"/>
                <w:highlight w:val="none"/>
              </w:rPr>
              <w:t>项目描述</w:t>
            </w:r>
          </w:p>
        </w:tc>
        <w:tc>
          <w:tcPr>
            <w:tcW w:w="5941" w:type="dxa"/>
            <w:vAlign w:val="top"/>
          </w:tcPr>
          <w:p w14:paraId="7F3C8393">
            <w:pPr>
              <w:rPr>
                <w:rFonts w:ascii="Times New Roman" w:hAnsi="Times New Roman"/>
                <w:sz w:val="21"/>
                <w:highlight w:val="none"/>
              </w:rPr>
            </w:pPr>
          </w:p>
        </w:tc>
      </w:tr>
      <w:tr w14:paraId="48252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8AC5F2D">
            <w:pPr>
              <w:pStyle w:val="18"/>
              <w:spacing w:before="208" w:line="222" w:lineRule="auto"/>
              <w:ind w:left="985"/>
              <w:rPr>
                <w:rFonts w:ascii="Times New Roman" w:hAnsi="Times New Roman"/>
                <w:highlight w:val="none"/>
              </w:rPr>
            </w:pPr>
            <w:r>
              <w:rPr>
                <w:rFonts w:ascii="Times New Roman" w:hAnsi="Times New Roman"/>
                <w:spacing w:val="-3"/>
                <w:highlight w:val="none"/>
              </w:rPr>
              <w:t>备注</w:t>
            </w:r>
          </w:p>
        </w:tc>
        <w:tc>
          <w:tcPr>
            <w:tcW w:w="5941" w:type="dxa"/>
            <w:vAlign w:val="top"/>
          </w:tcPr>
          <w:p w14:paraId="509C2931">
            <w:pPr>
              <w:rPr>
                <w:rFonts w:ascii="Times New Roman" w:hAnsi="Times New Roman"/>
                <w:sz w:val="21"/>
                <w:highlight w:val="none"/>
              </w:rPr>
            </w:pPr>
          </w:p>
        </w:tc>
      </w:tr>
    </w:tbl>
    <w:p w14:paraId="190DDD1A">
      <w:pPr>
        <w:spacing w:before="29" w:line="220" w:lineRule="auto"/>
        <w:ind w:left="338"/>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备注： 1.类似项目含义和近年具体要求见投标人须</w:t>
      </w:r>
      <w:r>
        <w:rPr>
          <w:rFonts w:ascii="Times New Roman" w:hAnsi="Times New Roman" w:eastAsia="宋体" w:cs="宋体"/>
          <w:spacing w:val="-6"/>
          <w:sz w:val="21"/>
          <w:szCs w:val="21"/>
          <w:highlight w:val="none"/>
        </w:rPr>
        <w:t>知前附表，</w:t>
      </w:r>
    </w:p>
    <w:p w14:paraId="076C3D80">
      <w:pPr>
        <w:spacing w:before="18" w:line="220" w:lineRule="auto"/>
        <w:ind w:left="966"/>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2.本表后附业绩材料。每张表格只填写一个项目，</w:t>
      </w:r>
      <w:r>
        <w:rPr>
          <w:rFonts w:ascii="Times New Roman" w:hAnsi="Times New Roman" w:eastAsia="宋体" w:cs="宋体"/>
          <w:spacing w:val="-2"/>
          <w:sz w:val="21"/>
          <w:szCs w:val="21"/>
          <w:highlight w:val="none"/>
        </w:rPr>
        <w:t>并标明序号。</w:t>
      </w:r>
    </w:p>
    <w:p w14:paraId="512DEB3A">
      <w:pPr>
        <w:spacing w:line="220" w:lineRule="auto"/>
        <w:rPr>
          <w:rFonts w:ascii="Times New Roman" w:hAnsi="Times New Roman" w:eastAsia="宋体" w:cs="宋体"/>
          <w:sz w:val="21"/>
          <w:szCs w:val="21"/>
          <w:highlight w:val="none"/>
        </w:rPr>
        <w:sectPr>
          <w:footerReference r:id="rId11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AA31094">
      <w:pPr>
        <w:pStyle w:val="5"/>
        <w:spacing w:line="267" w:lineRule="auto"/>
        <w:rPr>
          <w:rFonts w:ascii="Times New Roman" w:hAnsi="Times New Roman"/>
          <w:highlight w:val="none"/>
        </w:rPr>
      </w:pPr>
    </w:p>
    <w:p w14:paraId="6541262B">
      <w:pPr>
        <w:pStyle w:val="5"/>
        <w:spacing w:line="268" w:lineRule="auto"/>
        <w:rPr>
          <w:rFonts w:ascii="Times New Roman" w:hAnsi="Times New Roman"/>
          <w:highlight w:val="none"/>
        </w:rPr>
      </w:pPr>
    </w:p>
    <w:p w14:paraId="00D5B852">
      <w:pPr>
        <w:pStyle w:val="5"/>
        <w:spacing w:line="268" w:lineRule="auto"/>
        <w:rPr>
          <w:rFonts w:ascii="Times New Roman" w:hAnsi="Times New Roman"/>
          <w:highlight w:val="none"/>
        </w:rPr>
      </w:pPr>
    </w:p>
    <w:p w14:paraId="57023B26">
      <w:pPr>
        <w:pStyle w:val="5"/>
        <w:spacing w:line="268" w:lineRule="auto"/>
        <w:rPr>
          <w:rFonts w:ascii="Times New Roman" w:hAnsi="Times New Roman"/>
          <w:highlight w:val="none"/>
        </w:rPr>
      </w:pPr>
    </w:p>
    <w:p w14:paraId="78ABF934">
      <w:pPr>
        <w:spacing w:before="78" w:line="398" w:lineRule="exact"/>
        <w:ind w:left="2406"/>
        <w:rPr>
          <w:rFonts w:ascii="Times New Roman" w:hAnsi="Times New Roman" w:eastAsia="黑体" w:cs="黑体"/>
          <w:sz w:val="24"/>
          <w:szCs w:val="24"/>
          <w:highlight w:val="none"/>
        </w:rPr>
      </w:pPr>
      <w:r>
        <w:rPr>
          <w:rFonts w:ascii="Times New Roman" w:hAnsi="Times New Roman" w:eastAsia="黑体" w:cs="黑体"/>
          <w:spacing w:val="-2"/>
          <w:position w:val="11"/>
          <w:sz w:val="24"/>
          <w:szCs w:val="24"/>
          <w:highlight w:val="none"/>
        </w:rPr>
        <w:t>（四）正在施工的和新承接的项目情况</w:t>
      </w:r>
    </w:p>
    <w:p w14:paraId="52FABE49">
      <w:pPr>
        <w:spacing w:line="218" w:lineRule="auto"/>
        <w:ind w:left="2433"/>
        <w:rPr>
          <w:rFonts w:ascii="Times New Roman" w:hAnsi="Times New Roman" w:eastAsia="黑体" w:cs="黑体"/>
          <w:sz w:val="24"/>
          <w:szCs w:val="24"/>
          <w:highlight w:val="none"/>
        </w:rPr>
      </w:pPr>
      <w:r>
        <w:rPr>
          <w:rFonts w:ascii="Times New Roman" w:hAnsi="Times New Roman" w:eastAsia="Times New Roman" w:cs="Times New Roman"/>
          <w:spacing w:val="-3"/>
          <w:sz w:val="24"/>
          <w:szCs w:val="24"/>
          <w:highlight w:val="none"/>
        </w:rPr>
        <w:t>4-</w:t>
      </w:r>
      <w:r>
        <w:rPr>
          <w:rFonts w:ascii="Times New Roman" w:hAnsi="Times New Roman" w:eastAsia="Times New Roman" w:cs="Times New Roman"/>
          <w:spacing w:val="-23"/>
          <w:sz w:val="24"/>
          <w:szCs w:val="24"/>
          <w:highlight w:val="none"/>
        </w:rPr>
        <w:t xml:space="preserve"> </w:t>
      </w:r>
      <w:r>
        <w:rPr>
          <w:rFonts w:ascii="Times New Roman" w:hAnsi="Times New Roman" w:eastAsia="Times New Roman" w:cs="Times New Roman"/>
          <w:spacing w:val="-3"/>
          <w:sz w:val="24"/>
          <w:szCs w:val="24"/>
          <w:highlight w:val="none"/>
        </w:rPr>
        <w:t>1</w:t>
      </w:r>
      <w:r>
        <w:rPr>
          <w:rFonts w:ascii="Times New Roman" w:hAnsi="Times New Roman" w:eastAsia="Times New Roman" w:cs="Times New Roman"/>
          <w:spacing w:val="17"/>
          <w:w w:val="101"/>
          <w:sz w:val="24"/>
          <w:szCs w:val="24"/>
          <w:highlight w:val="none"/>
        </w:rPr>
        <w:t xml:space="preserve"> </w:t>
      </w:r>
      <w:r>
        <w:rPr>
          <w:rFonts w:ascii="Times New Roman" w:hAnsi="Times New Roman" w:eastAsia="黑体" w:cs="黑体"/>
          <w:spacing w:val="-3"/>
          <w:sz w:val="24"/>
          <w:szCs w:val="24"/>
          <w:highlight w:val="none"/>
        </w:rPr>
        <w:t>正在施工的和新承接的项目汇总表</w:t>
      </w:r>
    </w:p>
    <w:p w14:paraId="2729EE23">
      <w:pPr>
        <w:spacing w:line="44" w:lineRule="auto"/>
        <w:rPr>
          <w:rFonts w:ascii="Times New Roman" w:hAnsi="Times New Roman"/>
          <w:sz w:val="2"/>
          <w:highlight w:val="none"/>
        </w:rPr>
      </w:pPr>
    </w:p>
    <w:tbl>
      <w:tblPr>
        <w:tblStyle w:val="17"/>
        <w:tblW w:w="88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842"/>
        <w:gridCol w:w="1397"/>
        <w:gridCol w:w="1080"/>
        <w:gridCol w:w="1108"/>
        <w:gridCol w:w="1781"/>
        <w:gridCol w:w="1084"/>
      </w:tblGrid>
      <w:tr w14:paraId="5AED7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547" w:type="dxa"/>
            <w:textDirection w:val="tbRlV"/>
            <w:vAlign w:val="top"/>
          </w:tcPr>
          <w:p w14:paraId="2A46A056">
            <w:pPr>
              <w:pStyle w:val="18"/>
              <w:spacing w:before="167" w:line="211" w:lineRule="auto"/>
              <w:ind w:left="159"/>
              <w:rPr>
                <w:rFonts w:ascii="Times New Roman" w:hAnsi="Times New Roman"/>
                <w:highlight w:val="none"/>
              </w:rPr>
            </w:pPr>
            <w:r>
              <w:rPr>
                <w:rFonts w:ascii="Times New Roman" w:hAnsi="Times New Roman"/>
                <w:spacing w:val="1"/>
                <w:highlight w:val="none"/>
              </w:rPr>
              <w:t>序</w:t>
            </w:r>
            <w:r>
              <w:rPr>
                <w:rFonts w:ascii="Times New Roman" w:hAnsi="Times New Roman"/>
                <w:spacing w:val="82"/>
                <w:highlight w:val="none"/>
              </w:rPr>
              <w:t xml:space="preserve"> </w:t>
            </w:r>
            <w:r>
              <w:rPr>
                <w:rFonts w:ascii="Times New Roman" w:hAnsi="Times New Roman"/>
                <w:spacing w:val="1"/>
                <w:highlight w:val="none"/>
              </w:rPr>
              <w:t>号</w:t>
            </w:r>
          </w:p>
        </w:tc>
        <w:tc>
          <w:tcPr>
            <w:tcW w:w="1842" w:type="dxa"/>
            <w:vAlign w:val="top"/>
          </w:tcPr>
          <w:p w14:paraId="5667B2CA">
            <w:pPr>
              <w:spacing w:line="286" w:lineRule="auto"/>
              <w:rPr>
                <w:rFonts w:ascii="Times New Roman" w:hAnsi="Times New Roman"/>
                <w:sz w:val="21"/>
                <w:highlight w:val="none"/>
              </w:rPr>
            </w:pPr>
          </w:p>
          <w:p w14:paraId="634EEE20">
            <w:pPr>
              <w:pStyle w:val="18"/>
              <w:spacing w:before="69" w:line="221" w:lineRule="auto"/>
              <w:ind w:left="506"/>
              <w:rPr>
                <w:rFonts w:ascii="Times New Roman" w:hAnsi="Times New Roman"/>
                <w:highlight w:val="none"/>
              </w:rPr>
            </w:pPr>
            <w:r>
              <w:rPr>
                <w:rFonts w:ascii="Times New Roman" w:hAnsi="Times New Roman"/>
                <w:spacing w:val="-2"/>
                <w:highlight w:val="none"/>
              </w:rPr>
              <w:t>项目名称</w:t>
            </w:r>
          </w:p>
        </w:tc>
        <w:tc>
          <w:tcPr>
            <w:tcW w:w="1397" w:type="dxa"/>
            <w:vAlign w:val="top"/>
          </w:tcPr>
          <w:p w14:paraId="5E80B26B">
            <w:pPr>
              <w:spacing w:line="286" w:lineRule="auto"/>
              <w:rPr>
                <w:rFonts w:ascii="Times New Roman" w:hAnsi="Times New Roman"/>
                <w:sz w:val="21"/>
                <w:highlight w:val="none"/>
              </w:rPr>
            </w:pPr>
          </w:p>
          <w:p w14:paraId="7B914A7F">
            <w:pPr>
              <w:pStyle w:val="18"/>
              <w:spacing w:before="69" w:line="221" w:lineRule="auto"/>
              <w:ind w:left="181"/>
              <w:rPr>
                <w:rFonts w:ascii="Times New Roman" w:hAnsi="Times New Roman"/>
                <w:highlight w:val="none"/>
              </w:rPr>
            </w:pPr>
            <w:r>
              <w:rPr>
                <w:rFonts w:ascii="Times New Roman" w:hAnsi="Times New Roman"/>
                <w:spacing w:val="-1"/>
                <w:highlight w:val="none"/>
              </w:rPr>
              <w:t>发包人名称</w:t>
            </w:r>
          </w:p>
        </w:tc>
        <w:tc>
          <w:tcPr>
            <w:tcW w:w="1080" w:type="dxa"/>
            <w:vAlign w:val="top"/>
          </w:tcPr>
          <w:p w14:paraId="7244CFAB">
            <w:pPr>
              <w:spacing w:line="286" w:lineRule="auto"/>
              <w:rPr>
                <w:rFonts w:ascii="Times New Roman" w:hAnsi="Times New Roman"/>
                <w:sz w:val="21"/>
                <w:highlight w:val="none"/>
              </w:rPr>
            </w:pPr>
          </w:p>
          <w:p w14:paraId="27602A2A">
            <w:pPr>
              <w:pStyle w:val="18"/>
              <w:spacing w:before="68" w:line="221" w:lineRule="auto"/>
              <w:ind w:left="123"/>
              <w:rPr>
                <w:rFonts w:ascii="Times New Roman" w:hAnsi="Times New Roman"/>
                <w:highlight w:val="none"/>
              </w:rPr>
            </w:pPr>
            <w:r>
              <w:rPr>
                <w:rFonts w:ascii="Times New Roman" w:hAnsi="Times New Roman"/>
                <w:spacing w:val="-2"/>
                <w:highlight w:val="none"/>
              </w:rPr>
              <w:t>工程规模</w:t>
            </w:r>
          </w:p>
        </w:tc>
        <w:tc>
          <w:tcPr>
            <w:tcW w:w="1108" w:type="dxa"/>
            <w:vAlign w:val="top"/>
          </w:tcPr>
          <w:p w14:paraId="227F0932">
            <w:pPr>
              <w:pStyle w:val="18"/>
              <w:spacing w:before="159" w:line="399" w:lineRule="exact"/>
              <w:ind w:left="141"/>
              <w:rPr>
                <w:rFonts w:ascii="Times New Roman" w:hAnsi="Times New Roman"/>
                <w:highlight w:val="none"/>
              </w:rPr>
            </w:pPr>
            <w:r>
              <w:rPr>
                <w:rFonts w:ascii="Times New Roman" w:hAnsi="Times New Roman"/>
                <w:spacing w:val="-1"/>
                <w:position w:val="14"/>
                <w:highlight w:val="none"/>
              </w:rPr>
              <w:t>合同价格</w:t>
            </w:r>
          </w:p>
          <w:p w14:paraId="12F22954">
            <w:pPr>
              <w:pStyle w:val="18"/>
              <w:spacing w:line="209" w:lineRule="auto"/>
              <w:ind w:left="199"/>
              <w:rPr>
                <w:rFonts w:ascii="Times New Roman" w:hAnsi="Times New Roman"/>
                <w:highlight w:val="none"/>
              </w:rPr>
            </w:pPr>
            <w:r>
              <w:rPr>
                <w:rFonts w:ascii="Times New Roman" w:hAnsi="Times New Roman"/>
                <w:spacing w:val="-6"/>
                <w:highlight w:val="none"/>
              </w:rPr>
              <w:t>（元）</w:t>
            </w:r>
          </w:p>
        </w:tc>
        <w:tc>
          <w:tcPr>
            <w:tcW w:w="1781" w:type="dxa"/>
            <w:vAlign w:val="top"/>
          </w:tcPr>
          <w:p w14:paraId="5D4D889F">
            <w:pPr>
              <w:pStyle w:val="18"/>
              <w:spacing w:before="159" w:line="399" w:lineRule="exact"/>
              <w:ind w:left="372"/>
              <w:rPr>
                <w:rFonts w:ascii="Times New Roman" w:hAnsi="Times New Roman"/>
                <w:highlight w:val="none"/>
              </w:rPr>
            </w:pPr>
            <w:r>
              <w:rPr>
                <w:rFonts w:ascii="Times New Roman" w:hAnsi="Times New Roman"/>
                <w:spacing w:val="-1"/>
                <w:position w:val="14"/>
                <w:highlight w:val="none"/>
              </w:rPr>
              <w:t>计划开、竣</w:t>
            </w:r>
          </w:p>
          <w:p w14:paraId="1206736A">
            <w:pPr>
              <w:pStyle w:val="18"/>
              <w:spacing w:line="209" w:lineRule="auto"/>
              <w:ind w:left="586"/>
              <w:rPr>
                <w:rFonts w:ascii="Times New Roman" w:hAnsi="Times New Roman"/>
                <w:highlight w:val="none"/>
              </w:rPr>
            </w:pPr>
            <w:r>
              <w:rPr>
                <w:rFonts w:ascii="Times New Roman" w:hAnsi="Times New Roman"/>
                <w:spacing w:val="-2"/>
                <w:highlight w:val="none"/>
              </w:rPr>
              <w:t>工日期</w:t>
            </w:r>
          </w:p>
        </w:tc>
        <w:tc>
          <w:tcPr>
            <w:tcW w:w="1084" w:type="dxa"/>
            <w:vAlign w:val="top"/>
          </w:tcPr>
          <w:p w14:paraId="316E40C5">
            <w:pPr>
              <w:spacing w:line="286" w:lineRule="auto"/>
              <w:rPr>
                <w:rFonts w:ascii="Times New Roman" w:hAnsi="Times New Roman"/>
                <w:sz w:val="21"/>
                <w:highlight w:val="none"/>
              </w:rPr>
            </w:pPr>
          </w:p>
          <w:p w14:paraId="117842BB">
            <w:pPr>
              <w:pStyle w:val="18"/>
              <w:spacing w:before="69" w:line="221" w:lineRule="auto"/>
              <w:ind w:left="131"/>
              <w:rPr>
                <w:rFonts w:ascii="Times New Roman" w:hAnsi="Times New Roman"/>
                <w:highlight w:val="none"/>
              </w:rPr>
            </w:pPr>
            <w:r>
              <w:rPr>
                <w:rFonts w:ascii="Times New Roman" w:hAnsi="Times New Roman"/>
                <w:spacing w:val="-2"/>
                <w:highlight w:val="none"/>
              </w:rPr>
              <w:t>项目经理</w:t>
            </w:r>
          </w:p>
        </w:tc>
      </w:tr>
      <w:tr w14:paraId="1F6A3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311C0515">
            <w:pPr>
              <w:rPr>
                <w:rFonts w:ascii="Times New Roman" w:hAnsi="Times New Roman"/>
                <w:sz w:val="21"/>
                <w:highlight w:val="none"/>
              </w:rPr>
            </w:pPr>
          </w:p>
        </w:tc>
        <w:tc>
          <w:tcPr>
            <w:tcW w:w="1842" w:type="dxa"/>
            <w:vAlign w:val="top"/>
          </w:tcPr>
          <w:p w14:paraId="36B9505A">
            <w:pPr>
              <w:rPr>
                <w:rFonts w:ascii="Times New Roman" w:hAnsi="Times New Roman"/>
                <w:sz w:val="21"/>
                <w:highlight w:val="none"/>
              </w:rPr>
            </w:pPr>
          </w:p>
        </w:tc>
        <w:tc>
          <w:tcPr>
            <w:tcW w:w="1397" w:type="dxa"/>
            <w:vAlign w:val="top"/>
          </w:tcPr>
          <w:p w14:paraId="78D34130">
            <w:pPr>
              <w:rPr>
                <w:rFonts w:ascii="Times New Roman" w:hAnsi="Times New Roman"/>
                <w:sz w:val="21"/>
                <w:highlight w:val="none"/>
              </w:rPr>
            </w:pPr>
          </w:p>
        </w:tc>
        <w:tc>
          <w:tcPr>
            <w:tcW w:w="1080" w:type="dxa"/>
            <w:vAlign w:val="top"/>
          </w:tcPr>
          <w:p w14:paraId="1E67CEEA">
            <w:pPr>
              <w:rPr>
                <w:rFonts w:ascii="Times New Roman" w:hAnsi="Times New Roman"/>
                <w:sz w:val="21"/>
                <w:highlight w:val="none"/>
              </w:rPr>
            </w:pPr>
          </w:p>
        </w:tc>
        <w:tc>
          <w:tcPr>
            <w:tcW w:w="1108" w:type="dxa"/>
            <w:vAlign w:val="top"/>
          </w:tcPr>
          <w:p w14:paraId="025801C6">
            <w:pPr>
              <w:rPr>
                <w:rFonts w:ascii="Times New Roman" w:hAnsi="Times New Roman"/>
                <w:sz w:val="21"/>
                <w:highlight w:val="none"/>
              </w:rPr>
            </w:pPr>
          </w:p>
        </w:tc>
        <w:tc>
          <w:tcPr>
            <w:tcW w:w="1781" w:type="dxa"/>
            <w:vAlign w:val="top"/>
          </w:tcPr>
          <w:p w14:paraId="6172939E">
            <w:pPr>
              <w:rPr>
                <w:rFonts w:ascii="Times New Roman" w:hAnsi="Times New Roman"/>
                <w:sz w:val="21"/>
                <w:highlight w:val="none"/>
              </w:rPr>
            </w:pPr>
          </w:p>
        </w:tc>
        <w:tc>
          <w:tcPr>
            <w:tcW w:w="1084" w:type="dxa"/>
            <w:vAlign w:val="top"/>
          </w:tcPr>
          <w:p w14:paraId="3B1E884D">
            <w:pPr>
              <w:rPr>
                <w:rFonts w:ascii="Times New Roman" w:hAnsi="Times New Roman"/>
                <w:sz w:val="21"/>
                <w:highlight w:val="none"/>
              </w:rPr>
            </w:pPr>
          </w:p>
        </w:tc>
      </w:tr>
      <w:tr w14:paraId="05853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90FD005">
            <w:pPr>
              <w:rPr>
                <w:rFonts w:ascii="Times New Roman" w:hAnsi="Times New Roman"/>
                <w:sz w:val="21"/>
                <w:highlight w:val="none"/>
              </w:rPr>
            </w:pPr>
          </w:p>
        </w:tc>
        <w:tc>
          <w:tcPr>
            <w:tcW w:w="1842" w:type="dxa"/>
            <w:vAlign w:val="top"/>
          </w:tcPr>
          <w:p w14:paraId="7A2A316B">
            <w:pPr>
              <w:rPr>
                <w:rFonts w:ascii="Times New Roman" w:hAnsi="Times New Roman"/>
                <w:sz w:val="21"/>
                <w:highlight w:val="none"/>
              </w:rPr>
            </w:pPr>
          </w:p>
        </w:tc>
        <w:tc>
          <w:tcPr>
            <w:tcW w:w="1397" w:type="dxa"/>
            <w:vAlign w:val="top"/>
          </w:tcPr>
          <w:p w14:paraId="7E2D6B66">
            <w:pPr>
              <w:rPr>
                <w:rFonts w:ascii="Times New Roman" w:hAnsi="Times New Roman"/>
                <w:sz w:val="21"/>
                <w:highlight w:val="none"/>
              </w:rPr>
            </w:pPr>
          </w:p>
        </w:tc>
        <w:tc>
          <w:tcPr>
            <w:tcW w:w="1080" w:type="dxa"/>
            <w:vAlign w:val="top"/>
          </w:tcPr>
          <w:p w14:paraId="4AFB32F5">
            <w:pPr>
              <w:rPr>
                <w:rFonts w:ascii="Times New Roman" w:hAnsi="Times New Roman"/>
                <w:sz w:val="21"/>
                <w:highlight w:val="none"/>
              </w:rPr>
            </w:pPr>
          </w:p>
        </w:tc>
        <w:tc>
          <w:tcPr>
            <w:tcW w:w="1108" w:type="dxa"/>
            <w:vAlign w:val="top"/>
          </w:tcPr>
          <w:p w14:paraId="06A26E62">
            <w:pPr>
              <w:rPr>
                <w:rFonts w:ascii="Times New Roman" w:hAnsi="Times New Roman"/>
                <w:sz w:val="21"/>
                <w:highlight w:val="none"/>
              </w:rPr>
            </w:pPr>
          </w:p>
        </w:tc>
        <w:tc>
          <w:tcPr>
            <w:tcW w:w="1781" w:type="dxa"/>
            <w:vAlign w:val="top"/>
          </w:tcPr>
          <w:p w14:paraId="26AC0D58">
            <w:pPr>
              <w:rPr>
                <w:rFonts w:ascii="Times New Roman" w:hAnsi="Times New Roman"/>
                <w:sz w:val="21"/>
                <w:highlight w:val="none"/>
              </w:rPr>
            </w:pPr>
          </w:p>
        </w:tc>
        <w:tc>
          <w:tcPr>
            <w:tcW w:w="1084" w:type="dxa"/>
            <w:vAlign w:val="top"/>
          </w:tcPr>
          <w:p w14:paraId="6A711BFF">
            <w:pPr>
              <w:rPr>
                <w:rFonts w:ascii="Times New Roman" w:hAnsi="Times New Roman"/>
                <w:sz w:val="21"/>
                <w:highlight w:val="none"/>
              </w:rPr>
            </w:pPr>
          </w:p>
        </w:tc>
      </w:tr>
      <w:tr w14:paraId="1BCAB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2379F4B9">
            <w:pPr>
              <w:rPr>
                <w:rFonts w:ascii="Times New Roman" w:hAnsi="Times New Roman"/>
                <w:sz w:val="21"/>
                <w:highlight w:val="none"/>
              </w:rPr>
            </w:pPr>
          </w:p>
        </w:tc>
        <w:tc>
          <w:tcPr>
            <w:tcW w:w="1842" w:type="dxa"/>
            <w:vAlign w:val="top"/>
          </w:tcPr>
          <w:p w14:paraId="0A2945CD">
            <w:pPr>
              <w:rPr>
                <w:rFonts w:ascii="Times New Roman" w:hAnsi="Times New Roman"/>
                <w:sz w:val="21"/>
                <w:highlight w:val="none"/>
              </w:rPr>
            </w:pPr>
          </w:p>
        </w:tc>
        <w:tc>
          <w:tcPr>
            <w:tcW w:w="1397" w:type="dxa"/>
            <w:vAlign w:val="top"/>
          </w:tcPr>
          <w:p w14:paraId="75A4EE64">
            <w:pPr>
              <w:rPr>
                <w:rFonts w:ascii="Times New Roman" w:hAnsi="Times New Roman"/>
                <w:sz w:val="21"/>
                <w:highlight w:val="none"/>
              </w:rPr>
            </w:pPr>
          </w:p>
        </w:tc>
        <w:tc>
          <w:tcPr>
            <w:tcW w:w="1080" w:type="dxa"/>
            <w:vAlign w:val="top"/>
          </w:tcPr>
          <w:p w14:paraId="5CE739AA">
            <w:pPr>
              <w:rPr>
                <w:rFonts w:ascii="Times New Roman" w:hAnsi="Times New Roman"/>
                <w:sz w:val="21"/>
                <w:highlight w:val="none"/>
              </w:rPr>
            </w:pPr>
          </w:p>
        </w:tc>
        <w:tc>
          <w:tcPr>
            <w:tcW w:w="1108" w:type="dxa"/>
            <w:vAlign w:val="top"/>
          </w:tcPr>
          <w:p w14:paraId="216FD9C9">
            <w:pPr>
              <w:rPr>
                <w:rFonts w:ascii="Times New Roman" w:hAnsi="Times New Roman"/>
                <w:sz w:val="21"/>
                <w:highlight w:val="none"/>
              </w:rPr>
            </w:pPr>
          </w:p>
        </w:tc>
        <w:tc>
          <w:tcPr>
            <w:tcW w:w="1781" w:type="dxa"/>
            <w:vAlign w:val="top"/>
          </w:tcPr>
          <w:p w14:paraId="04921058">
            <w:pPr>
              <w:rPr>
                <w:rFonts w:ascii="Times New Roman" w:hAnsi="Times New Roman"/>
                <w:sz w:val="21"/>
                <w:highlight w:val="none"/>
              </w:rPr>
            </w:pPr>
          </w:p>
        </w:tc>
        <w:tc>
          <w:tcPr>
            <w:tcW w:w="1084" w:type="dxa"/>
            <w:vAlign w:val="top"/>
          </w:tcPr>
          <w:p w14:paraId="1AF6EF81">
            <w:pPr>
              <w:rPr>
                <w:rFonts w:ascii="Times New Roman" w:hAnsi="Times New Roman"/>
                <w:sz w:val="21"/>
                <w:highlight w:val="none"/>
              </w:rPr>
            </w:pPr>
          </w:p>
        </w:tc>
      </w:tr>
      <w:tr w14:paraId="205A1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0CF1FCAD">
            <w:pPr>
              <w:rPr>
                <w:rFonts w:ascii="Times New Roman" w:hAnsi="Times New Roman"/>
                <w:sz w:val="21"/>
                <w:highlight w:val="none"/>
              </w:rPr>
            </w:pPr>
          </w:p>
        </w:tc>
        <w:tc>
          <w:tcPr>
            <w:tcW w:w="1842" w:type="dxa"/>
            <w:vAlign w:val="top"/>
          </w:tcPr>
          <w:p w14:paraId="3807ADFF">
            <w:pPr>
              <w:rPr>
                <w:rFonts w:ascii="Times New Roman" w:hAnsi="Times New Roman"/>
                <w:sz w:val="21"/>
                <w:highlight w:val="none"/>
              </w:rPr>
            </w:pPr>
          </w:p>
        </w:tc>
        <w:tc>
          <w:tcPr>
            <w:tcW w:w="1397" w:type="dxa"/>
            <w:vAlign w:val="top"/>
          </w:tcPr>
          <w:p w14:paraId="75C9F9A3">
            <w:pPr>
              <w:rPr>
                <w:rFonts w:ascii="Times New Roman" w:hAnsi="Times New Roman"/>
                <w:sz w:val="21"/>
                <w:highlight w:val="none"/>
              </w:rPr>
            </w:pPr>
          </w:p>
        </w:tc>
        <w:tc>
          <w:tcPr>
            <w:tcW w:w="1080" w:type="dxa"/>
            <w:vAlign w:val="top"/>
          </w:tcPr>
          <w:p w14:paraId="31A63A59">
            <w:pPr>
              <w:rPr>
                <w:rFonts w:ascii="Times New Roman" w:hAnsi="Times New Roman"/>
                <w:sz w:val="21"/>
                <w:highlight w:val="none"/>
              </w:rPr>
            </w:pPr>
          </w:p>
        </w:tc>
        <w:tc>
          <w:tcPr>
            <w:tcW w:w="1108" w:type="dxa"/>
            <w:vAlign w:val="top"/>
          </w:tcPr>
          <w:p w14:paraId="68B3BF1D">
            <w:pPr>
              <w:rPr>
                <w:rFonts w:ascii="Times New Roman" w:hAnsi="Times New Roman"/>
                <w:sz w:val="21"/>
                <w:highlight w:val="none"/>
              </w:rPr>
            </w:pPr>
          </w:p>
        </w:tc>
        <w:tc>
          <w:tcPr>
            <w:tcW w:w="1781" w:type="dxa"/>
            <w:vAlign w:val="top"/>
          </w:tcPr>
          <w:p w14:paraId="41CBE3BE">
            <w:pPr>
              <w:rPr>
                <w:rFonts w:ascii="Times New Roman" w:hAnsi="Times New Roman"/>
                <w:sz w:val="21"/>
                <w:highlight w:val="none"/>
              </w:rPr>
            </w:pPr>
          </w:p>
        </w:tc>
        <w:tc>
          <w:tcPr>
            <w:tcW w:w="1084" w:type="dxa"/>
            <w:vAlign w:val="top"/>
          </w:tcPr>
          <w:p w14:paraId="5F93F01E">
            <w:pPr>
              <w:rPr>
                <w:rFonts w:ascii="Times New Roman" w:hAnsi="Times New Roman"/>
                <w:sz w:val="21"/>
                <w:highlight w:val="none"/>
              </w:rPr>
            </w:pPr>
          </w:p>
        </w:tc>
      </w:tr>
      <w:tr w14:paraId="3209C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4EE2F870">
            <w:pPr>
              <w:rPr>
                <w:rFonts w:ascii="Times New Roman" w:hAnsi="Times New Roman"/>
                <w:sz w:val="21"/>
                <w:highlight w:val="none"/>
              </w:rPr>
            </w:pPr>
          </w:p>
        </w:tc>
        <w:tc>
          <w:tcPr>
            <w:tcW w:w="1842" w:type="dxa"/>
            <w:vAlign w:val="top"/>
          </w:tcPr>
          <w:p w14:paraId="7D2E2B47">
            <w:pPr>
              <w:rPr>
                <w:rFonts w:ascii="Times New Roman" w:hAnsi="Times New Roman"/>
                <w:sz w:val="21"/>
                <w:highlight w:val="none"/>
              </w:rPr>
            </w:pPr>
          </w:p>
        </w:tc>
        <w:tc>
          <w:tcPr>
            <w:tcW w:w="1397" w:type="dxa"/>
            <w:vAlign w:val="top"/>
          </w:tcPr>
          <w:p w14:paraId="38A929B5">
            <w:pPr>
              <w:rPr>
                <w:rFonts w:ascii="Times New Roman" w:hAnsi="Times New Roman"/>
                <w:sz w:val="21"/>
                <w:highlight w:val="none"/>
              </w:rPr>
            </w:pPr>
          </w:p>
        </w:tc>
        <w:tc>
          <w:tcPr>
            <w:tcW w:w="1080" w:type="dxa"/>
            <w:vAlign w:val="top"/>
          </w:tcPr>
          <w:p w14:paraId="5AB6BF4A">
            <w:pPr>
              <w:rPr>
                <w:rFonts w:ascii="Times New Roman" w:hAnsi="Times New Roman"/>
                <w:sz w:val="21"/>
                <w:highlight w:val="none"/>
              </w:rPr>
            </w:pPr>
          </w:p>
        </w:tc>
        <w:tc>
          <w:tcPr>
            <w:tcW w:w="1108" w:type="dxa"/>
            <w:vAlign w:val="top"/>
          </w:tcPr>
          <w:p w14:paraId="77FCD0CE">
            <w:pPr>
              <w:rPr>
                <w:rFonts w:ascii="Times New Roman" w:hAnsi="Times New Roman"/>
                <w:sz w:val="21"/>
                <w:highlight w:val="none"/>
              </w:rPr>
            </w:pPr>
          </w:p>
        </w:tc>
        <w:tc>
          <w:tcPr>
            <w:tcW w:w="1781" w:type="dxa"/>
            <w:vAlign w:val="top"/>
          </w:tcPr>
          <w:p w14:paraId="2BEA5BF8">
            <w:pPr>
              <w:rPr>
                <w:rFonts w:ascii="Times New Roman" w:hAnsi="Times New Roman"/>
                <w:sz w:val="21"/>
                <w:highlight w:val="none"/>
              </w:rPr>
            </w:pPr>
          </w:p>
        </w:tc>
        <w:tc>
          <w:tcPr>
            <w:tcW w:w="1084" w:type="dxa"/>
            <w:vAlign w:val="top"/>
          </w:tcPr>
          <w:p w14:paraId="0F7BBB10">
            <w:pPr>
              <w:rPr>
                <w:rFonts w:ascii="Times New Roman" w:hAnsi="Times New Roman"/>
                <w:sz w:val="21"/>
                <w:highlight w:val="none"/>
              </w:rPr>
            </w:pPr>
          </w:p>
        </w:tc>
      </w:tr>
      <w:tr w14:paraId="09101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A3F2C9A">
            <w:pPr>
              <w:rPr>
                <w:rFonts w:ascii="Times New Roman" w:hAnsi="Times New Roman"/>
                <w:sz w:val="21"/>
                <w:highlight w:val="none"/>
              </w:rPr>
            </w:pPr>
          </w:p>
        </w:tc>
        <w:tc>
          <w:tcPr>
            <w:tcW w:w="1842" w:type="dxa"/>
            <w:vAlign w:val="top"/>
          </w:tcPr>
          <w:p w14:paraId="78EA8E5D">
            <w:pPr>
              <w:rPr>
                <w:rFonts w:ascii="Times New Roman" w:hAnsi="Times New Roman"/>
                <w:sz w:val="21"/>
                <w:highlight w:val="none"/>
              </w:rPr>
            </w:pPr>
          </w:p>
        </w:tc>
        <w:tc>
          <w:tcPr>
            <w:tcW w:w="1397" w:type="dxa"/>
            <w:vAlign w:val="top"/>
          </w:tcPr>
          <w:p w14:paraId="070D5F0C">
            <w:pPr>
              <w:rPr>
                <w:rFonts w:ascii="Times New Roman" w:hAnsi="Times New Roman"/>
                <w:sz w:val="21"/>
                <w:highlight w:val="none"/>
              </w:rPr>
            </w:pPr>
          </w:p>
        </w:tc>
        <w:tc>
          <w:tcPr>
            <w:tcW w:w="1080" w:type="dxa"/>
            <w:vAlign w:val="top"/>
          </w:tcPr>
          <w:p w14:paraId="2CF4EACF">
            <w:pPr>
              <w:rPr>
                <w:rFonts w:ascii="Times New Roman" w:hAnsi="Times New Roman"/>
                <w:sz w:val="21"/>
                <w:highlight w:val="none"/>
              </w:rPr>
            </w:pPr>
          </w:p>
        </w:tc>
        <w:tc>
          <w:tcPr>
            <w:tcW w:w="1108" w:type="dxa"/>
            <w:vAlign w:val="top"/>
          </w:tcPr>
          <w:p w14:paraId="1FA85FF7">
            <w:pPr>
              <w:rPr>
                <w:rFonts w:ascii="Times New Roman" w:hAnsi="Times New Roman"/>
                <w:sz w:val="21"/>
                <w:highlight w:val="none"/>
              </w:rPr>
            </w:pPr>
          </w:p>
        </w:tc>
        <w:tc>
          <w:tcPr>
            <w:tcW w:w="1781" w:type="dxa"/>
            <w:vAlign w:val="top"/>
          </w:tcPr>
          <w:p w14:paraId="104D8545">
            <w:pPr>
              <w:rPr>
                <w:rFonts w:ascii="Times New Roman" w:hAnsi="Times New Roman"/>
                <w:sz w:val="21"/>
                <w:highlight w:val="none"/>
              </w:rPr>
            </w:pPr>
          </w:p>
        </w:tc>
        <w:tc>
          <w:tcPr>
            <w:tcW w:w="1084" w:type="dxa"/>
            <w:vAlign w:val="top"/>
          </w:tcPr>
          <w:p w14:paraId="3959BFBF">
            <w:pPr>
              <w:rPr>
                <w:rFonts w:ascii="Times New Roman" w:hAnsi="Times New Roman"/>
                <w:sz w:val="21"/>
                <w:highlight w:val="none"/>
              </w:rPr>
            </w:pPr>
          </w:p>
        </w:tc>
      </w:tr>
      <w:tr w14:paraId="248EC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47" w:type="dxa"/>
            <w:vAlign w:val="top"/>
          </w:tcPr>
          <w:p w14:paraId="05FE9A31">
            <w:pPr>
              <w:rPr>
                <w:rFonts w:ascii="Times New Roman" w:hAnsi="Times New Roman"/>
                <w:sz w:val="21"/>
                <w:highlight w:val="none"/>
              </w:rPr>
            </w:pPr>
          </w:p>
        </w:tc>
        <w:tc>
          <w:tcPr>
            <w:tcW w:w="1842" w:type="dxa"/>
            <w:vAlign w:val="top"/>
          </w:tcPr>
          <w:p w14:paraId="448BF1A8">
            <w:pPr>
              <w:rPr>
                <w:rFonts w:ascii="Times New Roman" w:hAnsi="Times New Roman"/>
                <w:sz w:val="21"/>
                <w:highlight w:val="none"/>
              </w:rPr>
            </w:pPr>
          </w:p>
        </w:tc>
        <w:tc>
          <w:tcPr>
            <w:tcW w:w="1397" w:type="dxa"/>
            <w:vAlign w:val="top"/>
          </w:tcPr>
          <w:p w14:paraId="182BC5D5">
            <w:pPr>
              <w:rPr>
                <w:rFonts w:ascii="Times New Roman" w:hAnsi="Times New Roman"/>
                <w:sz w:val="21"/>
                <w:highlight w:val="none"/>
              </w:rPr>
            </w:pPr>
          </w:p>
        </w:tc>
        <w:tc>
          <w:tcPr>
            <w:tcW w:w="1080" w:type="dxa"/>
            <w:vAlign w:val="top"/>
          </w:tcPr>
          <w:p w14:paraId="5082A1D5">
            <w:pPr>
              <w:rPr>
                <w:rFonts w:ascii="Times New Roman" w:hAnsi="Times New Roman"/>
                <w:sz w:val="21"/>
                <w:highlight w:val="none"/>
              </w:rPr>
            </w:pPr>
          </w:p>
        </w:tc>
        <w:tc>
          <w:tcPr>
            <w:tcW w:w="1108" w:type="dxa"/>
            <w:vAlign w:val="top"/>
          </w:tcPr>
          <w:p w14:paraId="16359BD0">
            <w:pPr>
              <w:rPr>
                <w:rFonts w:ascii="Times New Roman" w:hAnsi="Times New Roman"/>
                <w:sz w:val="21"/>
                <w:highlight w:val="none"/>
              </w:rPr>
            </w:pPr>
          </w:p>
        </w:tc>
        <w:tc>
          <w:tcPr>
            <w:tcW w:w="1781" w:type="dxa"/>
            <w:vAlign w:val="top"/>
          </w:tcPr>
          <w:p w14:paraId="638FBE51">
            <w:pPr>
              <w:rPr>
                <w:rFonts w:ascii="Times New Roman" w:hAnsi="Times New Roman"/>
                <w:sz w:val="21"/>
                <w:highlight w:val="none"/>
              </w:rPr>
            </w:pPr>
          </w:p>
        </w:tc>
        <w:tc>
          <w:tcPr>
            <w:tcW w:w="1084" w:type="dxa"/>
            <w:vAlign w:val="top"/>
          </w:tcPr>
          <w:p w14:paraId="3DD6CDDA">
            <w:pPr>
              <w:rPr>
                <w:rFonts w:ascii="Times New Roman" w:hAnsi="Times New Roman"/>
                <w:sz w:val="21"/>
                <w:highlight w:val="none"/>
              </w:rPr>
            </w:pPr>
          </w:p>
        </w:tc>
      </w:tr>
      <w:tr w14:paraId="06E42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44855A2">
            <w:pPr>
              <w:rPr>
                <w:rFonts w:ascii="Times New Roman" w:hAnsi="Times New Roman"/>
                <w:sz w:val="21"/>
                <w:highlight w:val="none"/>
              </w:rPr>
            </w:pPr>
          </w:p>
        </w:tc>
        <w:tc>
          <w:tcPr>
            <w:tcW w:w="1842" w:type="dxa"/>
            <w:vAlign w:val="top"/>
          </w:tcPr>
          <w:p w14:paraId="41A31780">
            <w:pPr>
              <w:rPr>
                <w:rFonts w:ascii="Times New Roman" w:hAnsi="Times New Roman"/>
                <w:sz w:val="21"/>
                <w:highlight w:val="none"/>
              </w:rPr>
            </w:pPr>
          </w:p>
        </w:tc>
        <w:tc>
          <w:tcPr>
            <w:tcW w:w="1397" w:type="dxa"/>
            <w:vAlign w:val="top"/>
          </w:tcPr>
          <w:p w14:paraId="5062C90C">
            <w:pPr>
              <w:rPr>
                <w:rFonts w:ascii="Times New Roman" w:hAnsi="Times New Roman"/>
                <w:sz w:val="21"/>
                <w:highlight w:val="none"/>
              </w:rPr>
            </w:pPr>
          </w:p>
        </w:tc>
        <w:tc>
          <w:tcPr>
            <w:tcW w:w="1080" w:type="dxa"/>
            <w:vAlign w:val="top"/>
          </w:tcPr>
          <w:p w14:paraId="24F9BADD">
            <w:pPr>
              <w:rPr>
                <w:rFonts w:ascii="Times New Roman" w:hAnsi="Times New Roman"/>
                <w:sz w:val="21"/>
                <w:highlight w:val="none"/>
              </w:rPr>
            </w:pPr>
          </w:p>
        </w:tc>
        <w:tc>
          <w:tcPr>
            <w:tcW w:w="1108" w:type="dxa"/>
            <w:vAlign w:val="top"/>
          </w:tcPr>
          <w:p w14:paraId="068799D1">
            <w:pPr>
              <w:rPr>
                <w:rFonts w:ascii="Times New Roman" w:hAnsi="Times New Roman"/>
                <w:sz w:val="21"/>
                <w:highlight w:val="none"/>
              </w:rPr>
            </w:pPr>
          </w:p>
        </w:tc>
        <w:tc>
          <w:tcPr>
            <w:tcW w:w="1781" w:type="dxa"/>
            <w:vAlign w:val="top"/>
          </w:tcPr>
          <w:p w14:paraId="0CED0B96">
            <w:pPr>
              <w:rPr>
                <w:rFonts w:ascii="Times New Roman" w:hAnsi="Times New Roman"/>
                <w:sz w:val="21"/>
                <w:highlight w:val="none"/>
              </w:rPr>
            </w:pPr>
          </w:p>
        </w:tc>
        <w:tc>
          <w:tcPr>
            <w:tcW w:w="1084" w:type="dxa"/>
            <w:vAlign w:val="top"/>
          </w:tcPr>
          <w:p w14:paraId="052FBA82">
            <w:pPr>
              <w:rPr>
                <w:rFonts w:ascii="Times New Roman" w:hAnsi="Times New Roman"/>
                <w:sz w:val="21"/>
                <w:highlight w:val="none"/>
              </w:rPr>
            </w:pPr>
          </w:p>
        </w:tc>
      </w:tr>
      <w:tr w14:paraId="23B7E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B383D9A">
            <w:pPr>
              <w:rPr>
                <w:rFonts w:ascii="Times New Roman" w:hAnsi="Times New Roman"/>
                <w:sz w:val="21"/>
                <w:highlight w:val="none"/>
              </w:rPr>
            </w:pPr>
          </w:p>
        </w:tc>
        <w:tc>
          <w:tcPr>
            <w:tcW w:w="1842" w:type="dxa"/>
            <w:vAlign w:val="top"/>
          </w:tcPr>
          <w:p w14:paraId="593C6EF5">
            <w:pPr>
              <w:rPr>
                <w:rFonts w:ascii="Times New Roman" w:hAnsi="Times New Roman"/>
                <w:sz w:val="21"/>
                <w:highlight w:val="none"/>
              </w:rPr>
            </w:pPr>
          </w:p>
        </w:tc>
        <w:tc>
          <w:tcPr>
            <w:tcW w:w="1397" w:type="dxa"/>
            <w:vAlign w:val="top"/>
          </w:tcPr>
          <w:p w14:paraId="13C6A158">
            <w:pPr>
              <w:rPr>
                <w:rFonts w:ascii="Times New Roman" w:hAnsi="Times New Roman"/>
                <w:sz w:val="21"/>
                <w:highlight w:val="none"/>
              </w:rPr>
            </w:pPr>
          </w:p>
        </w:tc>
        <w:tc>
          <w:tcPr>
            <w:tcW w:w="1080" w:type="dxa"/>
            <w:vAlign w:val="top"/>
          </w:tcPr>
          <w:p w14:paraId="0F8E92CB">
            <w:pPr>
              <w:rPr>
                <w:rFonts w:ascii="Times New Roman" w:hAnsi="Times New Roman"/>
                <w:sz w:val="21"/>
                <w:highlight w:val="none"/>
              </w:rPr>
            </w:pPr>
          </w:p>
        </w:tc>
        <w:tc>
          <w:tcPr>
            <w:tcW w:w="1108" w:type="dxa"/>
            <w:vAlign w:val="top"/>
          </w:tcPr>
          <w:p w14:paraId="416A23BF">
            <w:pPr>
              <w:rPr>
                <w:rFonts w:ascii="Times New Roman" w:hAnsi="Times New Roman"/>
                <w:sz w:val="21"/>
                <w:highlight w:val="none"/>
              </w:rPr>
            </w:pPr>
          </w:p>
        </w:tc>
        <w:tc>
          <w:tcPr>
            <w:tcW w:w="1781" w:type="dxa"/>
            <w:vAlign w:val="top"/>
          </w:tcPr>
          <w:p w14:paraId="660BB91D">
            <w:pPr>
              <w:rPr>
                <w:rFonts w:ascii="Times New Roman" w:hAnsi="Times New Roman"/>
                <w:sz w:val="21"/>
                <w:highlight w:val="none"/>
              </w:rPr>
            </w:pPr>
          </w:p>
        </w:tc>
        <w:tc>
          <w:tcPr>
            <w:tcW w:w="1084" w:type="dxa"/>
            <w:vAlign w:val="top"/>
          </w:tcPr>
          <w:p w14:paraId="334E5CFD">
            <w:pPr>
              <w:rPr>
                <w:rFonts w:ascii="Times New Roman" w:hAnsi="Times New Roman"/>
                <w:sz w:val="21"/>
                <w:highlight w:val="none"/>
              </w:rPr>
            </w:pPr>
          </w:p>
        </w:tc>
      </w:tr>
      <w:tr w14:paraId="7067D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60191E1B">
            <w:pPr>
              <w:rPr>
                <w:rFonts w:ascii="Times New Roman" w:hAnsi="Times New Roman"/>
                <w:sz w:val="21"/>
                <w:highlight w:val="none"/>
              </w:rPr>
            </w:pPr>
          </w:p>
        </w:tc>
        <w:tc>
          <w:tcPr>
            <w:tcW w:w="1842" w:type="dxa"/>
            <w:vAlign w:val="top"/>
          </w:tcPr>
          <w:p w14:paraId="53084DB6">
            <w:pPr>
              <w:rPr>
                <w:rFonts w:ascii="Times New Roman" w:hAnsi="Times New Roman"/>
                <w:sz w:val="21"/>
                <w:highlight w:val="none"/>
              </w:rPr>
            </w:pPr>
          </w:p>
        </w:tc>
        <w:tc>
          <w:tcPr>
            <w:tcW w:w="1397" w:type="dxa"/>
            <w:vAlign w:val="top"/>
          </w:tcPr>
          <w:p w14:paraId="47048798">
            <w:pPr>
              <w:rPr>
                <w:rFonts w:ascii="Times New Roman" w:hAnsi="Times New Roman"/>
                <w:sz w:val="21"/>
                <w:highlight w:val="none"/>
              </w:rPr>
            </w:pPr>
          </w:p>
        </w:tc>
        <w:tc>
          <w:tcPr>
            <w:tcW w:w="1080" w:type="dxa"/>
            <w:vAlign w:val="top"/>
          </w:tcPr>
          <w:p w14:paraId="240D292C">
            <w:pPr>
              <w:rPr>
                <w:rFonts w:ascii="Times New Roman" w:hAnsi="Times New Roman"/>
                <w:sz w:val="21"/>
                <w:highlight w:val="none"/>
              </w:rPr>
            </w:pPr>
          </w:p>
        </w:tc>
        <w:tc>
          <w:tcPr>
            <w:tcW w:w="1108" w:type="dxa"/>
            <w:vAlign w:val="top"/>
          </w:tcPr>
          <w:p w14:paraId="29B1BAFE">
            <w:pPr>
              <w:rPr>
                <w:rFonts w:ascii="Times New Roman" w:hAnsi="Times New Roman"/>
                <w:sz w:val="21"/>
                <w:highlight w:val="none"/>
              </w:rPr>
            </w:pPr>
          </w:p>
        </w:tc>
        <w:tc>
          <w:tcPr>
            <w:tcW w:w="1781" w:type="dxa"/>
            <w:vAlign w:val="top"/>
          </w:tcPr>
          <w:p w14:paraId="44F0D19A">
            <w:pPr>
              <w:rPr>
                <w:rFonts w:ascii="Times New Roman" w:hAnsi="Times New Roman"/>
                <w:sz w:val="21"/>
                <w:highlight w:val="none"/>
              </w:rPr>
            </w:pPr>
          </w:p>
        </w:tc>
        <w:tc>
          <w:tcPr>
            <w:tcW w:w="1084" w:type="dxa"/>
            <w:vAlign w:val="top"/>
          </w:tcPr>
          <w:p w14:paraId="7138B6C3">
            <w:pPr>
              <w:rPr>
                <w:rFonts w:ascii="Times New Roman" w:hAnsi="Times New Roman"/>
                <w:sz w:val="21"/>
                <w:highlight w:val="none"/>
              </w:rPr>
            </w:pPr>
          </w:p>
        </w:tc>
      </w:tr>
      <w:tr w14:paraId="7485A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5F6CA1A9">
            <w:pPr>
              <w:rPr>
                <w:rFonts w:ascii="Times New Roman" w:hAnsi="Times New Roman"/>
                <w:sz w:val="21"/>
                <w:highlight w:val="none"/>
              </w:rPr>
            </w:pPr>
          </w:p>
        </w:tc>
        <w:tc>
          <w:tcPr>
            <w:tcW w:w="1842" w:type="dxa"/>
            <w:vAlign w:val="top"/>
          </w:tcPr>
          <w:p w14:paraId="0E9FCDFD">
            <w:pPr>
              <w:rPr>
                <w:rFonts w:ascii="Times New Roman" w:hAnsi="Times New Roman"/>
                <w:sz w:val="21"/>
                <w:highlight w:val="none"/>
              </w:rPr>
            </w:pPr>
          </w:p>
        </w:tc>
        <w:tc>
          <w:tcPr>
            <w:tcW w:w="1397" w:type="dxa"/>
            <w:vAlign w:val="top"/>
          </w:tcPr>
          <w:p w14:paraId="28AED914">
            <w:pPr>
              <w:rPr>
                <w:rFonts w:ascii="Times New Roman" w:hAnsi="Times New Roman"/>
                <w:sz w:val="21"/>
                <w:highlight w:val="none"/>
              </w:rPr>
            </w:pPr>
          </w:p>
        </w:tc>
        <w:tc>
          <w:tcPr>
            <w:tcW w:w="1080" w:type="dxa"/>
            <w:vAlign w:val="top"/>
          </w:tcPr>
          <w:p w14:paraId="160F5219">
            <w:pPr>
              <w:rPr>
                <w:rFonts w:ascii="Times New Roman" w:hAnsi="Times New Roman"/>
                <w:sz w:val="21"/>
                <w:highlight w:val="none"/>
              </w:rPr>
            </w:pPr>
          </w:p>
        </w:tc>
        <w:tc>
          <w:tcPr>
            <w:tcW w:w="1108" w:type="dxa"/>
            <w:vAlign w:val="top"/>
          </w:tcPr>
          <w:p w14:paraId="28C5E3CB">
            <w:pPr>
              <w:rPr>
                <w:rFonts w:ascii="Times New Roman" w:hAnsi="Times New Roman"/>
                <w:sz w:val="21"/>
                <w:highlight w:val="none"/>
              </w:rPr>
            </w:pPr>
          </w:p>
        </w:tc>
        <w:tc>
          <w:tcPr>
            <w:tcW w:w="1781" w:type="dxa"/>
            <w:vAlign w:val="top"/>
          </w:tcPr>
          <w:p w14:paraId="4C068456">
            <w:pPr>
              <w:rPr>
                <w:rFonts w:ascii="Times New Roman" w:hAnsi="Times New Roman"/>
                <w:sz w:val="21"/>
                <w:highlight w:val="none"/>
              </w:rPr>
            </w:pPr>
          </w:p>
        </w:tc>
        <w:tc>
          <w:tcPr>
            <w:tcW w:w="1084" w:type="dxa"/>
            <w:vAlign w:val="top"/>
          </w:tcPr>
          <w:p w14:paraId="2D6BA79E">
            <w:pPr>
              <w:rPr>
                <w:rFonts w:ascii="Times New Roman" w:hAnsi="Times New Roman"/>
                <w:sz w:val="21"/>
                <w:highlight w:val="none"/>
              </w:rPr>
            </w:pPr>
          </w:p>
        </w:tc>
      </w:tr>
      <w:tr w14:paraId="432E3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DDDEDCE">
            <w:pPr>
              <w:rPr>
                <w:rFonts w:ascii="Times New Roman" w:hAnsi="Times New Roman"/>
                <w:sz w:val="21"/>
                <w:highlight w:val="none"/>
              </w:rPr>
            </w:pPr>
          </w:p>
        </w:tc>
        <w:tc>
          <w:tcPr>
            <w:tcW w:w="1842" w:type="dxa"/>
            <w:vAlign w:val="top"/>
          </w:tcPr>
          <w:p w14:paraId="7B8AF1AF">
            <w:pPr>
              <w:rPr>
                <w:rFonts w:ascii="Times New Roman" w:hAnsi="Times New Roman"/>
                <w:sz w:val="21"/>
                <w:highlight w:val="none"/>
              </w:rPr>
            </w:pPr>
          </w:p>
        </w:tc>
        <w:tc>
          <w:tcPr>
            <w:tcW w:w="1397" w:type="dxa"/>
            <w:vAlign w:val="top"/>
          </w:tcPr>
          <w:p w14:paraId="29C8A27C">
            <w:pPr>
              <w:rPr>
                <w:rFonts w:ascii="Times New Roman" w:hAnsi="Times New Roman"/>
                <w:sz w:val="21"/>
                <w:highlight w:val="none"/>
              </w:rPr>
            </w:pPr>
          </w:p>
        </w:tc>
        <w:tc>
          <w:tcPr>
            <w:tcW w:w="1080" w:type="dxa"/>
            <w:vAlign w:val="top"/>
          </w:tcPr>
          <w:p w14:paraId="6B802672">
            <w:pPr>
              <w:rPr>
                <w:rFonts w:ascii="Times New Roman" w:hAnsi="Times New Roman"/>
                <w:sz w:val="21"/>
                <w:highlight w:val="none"/>
              </w:rPr>
            </w:pPr>
          </w:p>
        </w:tc>
        <w:tc>
          <w:tcPr>
            <w:tcW w:w="1108" w:type="dxa"/>
            <w:vAlign w:val="top"/>
          </w:tcPr>
          <w:p w14:paraId="2086C33E">
            <w:pPr>
              <w:rPr>
                <w:rFonts w:ascii="Times New Roman" w:hAnsi="Times New Roman"/>
                <w:sz w:val="21"/>
                <w:highlight w:val="none"/>
              </w:rPr>
            </w:pPr>
          </w:p>
        </w:tc>
        <w:tc>
          <w:tcPr>
            <w:tcW w:w="1781" w:type="dxa"/>
            <w:vAlign w:val="top"/>
          </w:tcPr>
          <w:p w14:paraId="3BF3CD58">
            <w:pPr>
              <w:rPr>
                <w:rFonts w:ascii="Times New Roman" w:hAnsi="Times New Roman"/>
                <w:sz w:val="21"/>
                <w:highlight w:val="none"/>
              </w:rPr>
            </w:pPr>
          </w:p>
        </w:tc>
        <w:tc>
          <w:tcPr>
            <w:tcW w:w="1084" w:type="dxa"/>
            <w:vAlign w:val="top"/>
          </w:tcPr>
          <w:p w14:paraId="26A3FC18">
            <w:pPr>
              <w:rPr>
                <w:rFonts w:ascii="Times New Roman" w:hAnsi="Times New Roman"/>
                <w:sz w:val="21"/>
                <w:highlight w:val="none"/>
              </w:rPr>
            </w:pPr>
          </w:p>
        </w:tc>
      </w:tr>
      <w:tr w14:paraId="7B3B3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4F5365BF">
            <w:pPr>
              <w:rPr>
                <w:rFonts w:ascii="Times New Roman" w:hAnsi="Times New Roman"/>
                <w:sz w:val="21"/>
                <w:highlight w:val="none"/>
              </w:rPr>
            </w:pPr>
          </w:p>
        </w:tc>
        <w:tc>
          <w:tcPr>
            <w:tcW w:w="1842" w:type="dxa"/>
            <w:vAlign w:val="top"/>
          </w:tcPr>
          <w:p w14:paraId="1AFD2294">
            <w:pPr>
              <w:rPr>
                <w:rFonts w:ascii="Times New Roman" w:hAnsi="Times New Roman"/>
                <w:sz w:val="21"/>
                <w:highlight w:val="none"/>
              </w:rPr>
            </w:pPr>
          </w:p>
        </w:tc>
        <w:tc>
          <w:tcPr>
            <w:tcW w:w="1397" w:type="dxa"/>
            <w:vAlign w:val="top"/>
          </w:tcPr>
          <w:p w14:paraId="572EA3B2">
            <w:pPr>
              <w:rPr>
                <w:rFonts w:ascii="Times New Roman" w:hAnsi="Times New Roman"/>
                <w:sz w:val="21"/>
                <w:highlight w:val="none"/>
              </w:rPr>
            </w:pPr>
          </w:p>
        </w:tc>
        <w:tc>
          <w:tcPr>
            <w:tcW w:w="1080" w:type="dxa"/>
            <w:vAlign w:val="top"/>
          </w:tcPr>
          <w:p w14:paraId="4EE1F942">
            <w:pPr>
              <w:rPr>
                <w:rFonts w:ascii="Times New Roman" w:hAnsi="Times New Roman"/>
                <w:sz w:val="21"/>
                <w:highlight w:val="none"/>
              </w:rPr>
            </w:pPr>
          </w:p>
        </w:tc>
        <w:tc>
          <w:tcPr>
            <w:tcW w:w="1108" w:type="dxa"/>
            <w:vAlign w:val="top"/>
          </w:tcPr>
          <w:p w14:paraId="21A8CB6D">
            <w:pPr>
              <w:rPr>
                <w:rFonts w:ascii="Times New Roman" w:hAnsi="Times New Roman"/>
                <w:sz w:val="21"/>
                <w:highlight w:val="none"/>
              </w:rPr>
            </w:pPr>
          </w:p>
        </w:tc>
        <w:tc>
          <w:tcPr>
            <w:tcW w:w="1781" w:type="dxa"/>
            <w:vAlign w:val="top"/>
          </w:tcPr>
          <w:p w14:paraId="18758706">
            <w:pPr>
              <w:rPr>
                <w:rFonts w:ascii="Times New Roman" w:hAnsi="Times New Roman"/>
                <w:sz w:val="21"/>
                <w:highlight w:val="none"/>
              </w:rPr>
            </w:pPr>
          </w:p>
        </w:tc>
        <w:tc>
          <w:tcPr>
            <w:tcW w:w="1084" w:type="dxa"/>
            <w:vAlign w:val="top"/>
          </w:tcPr>
          <w:p w14:paraId="59ED2132">
            <w:pPr>
              <w:rPr>
                <w:rFonts w:ascii="Times New Roman" w:hAnsi="Times New Roman"/>
                <w:sz w:val="21"/>
                <w:highlight w:val="none"/>
              </w:rPr>
            </w:pPr>
          </w:p>
        </w:tc>
      </w:tr>
      <w:tr w14:paraId="36552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478B20F2">
            <w:pPr>
              <w:rPr>
                <w:rFonts w:ascii="Times New Roman" w:hAnsi="Times New Roman"/>
                <w:sz w:val="21"/>
                <w:highlight w:val="none"/>
              </w:rPr>
            </w:pPr>
          </w:p>
        </w:tc>
        <w:tc>
          <w:tcPr>
            <w:tcW w:w="1842" w:type="dxa"/>
            <w:vAlign w:val="top"/>
          </w:tcPr>
          <w:p w14:paraId="75EB5D86">
            <w:pPr>
              <w:rPr>
                <w:rFonts w:ascii="Times New Roman" w:hAnsi="Times New Roman"/>
                <w:sz w:val="21"/>
                <w:highlight w:val="none"/>
              </w:rPr>
            </w:pPr>
          </w:p>
        </w:tc>
        <w:tc>
          <w:tcPr>
            <w:tcW w:w="1397" w:type="dxa"/>
            <w:vAlign w:val="top"/>
          </w:tcPr>
          <w:p w14:paraId="0170D9B1">
            <w:pPr>
              <w:rPr>
                <w:rFonts w:ascii="Times New Roman" w:hAnsi="Times New Roman"/>
                <w:sz w:val="21"/>
                <w:highlight w:val="none"/>
              </w:rPr>
            </w:pPr>
          </w:p>
        </w:tc>
        <w:tc>
          <w:tcPr>
            <w:tcW w:w="1080" w:type="dxa"/>
            <w:vAlign w:val="top"/>
          </w:tcPr>
          <w:p w14:paraId="31EC877C">
            <w:pPr>
              <w:rPr>
                <w:rFonts w:ascii="Times New Roman" w:hAnsi="Times New Roman"/>
                <w:sz w:val="21"/>
                <w:highlight w:val="none"/>
              </w:rPr>
            </w:pPr>
          </w:p>
        </w:tc>
        <w:tc>
          <w:tcPr>
            <w:tcW w:w="1108" w:type="dxa"/>
            <w:vAlign w:val="top"/>
          </w:tcPr>
          <w:p w14:paraId="192AA830">
            <w:pPr>
              <w:rPr>
                <w:rFonts w:ascii="Times New Roman" w:hAnsi="Times New Roman"/>
                <w:sz w:val="21"/>
                <w:highlight w:val="none"/>
              </w:rPr>
            </w:pPr>
          </w:p>
        </w:tc>
        <w:tc>
          <w:tcPr>
            <w:tcW w:w="1781" w:type="dxa"/>
            <w:vAlign w:val="top"/>
          </w:tcPr>
          <w:p w14:paraId="5B5D7340">
            <w:pPr>
              <w:rPr>
                <w:rFonts w:ascii="Times New Roman" w:hAnsi="Times New Roman"/>
                <w:sz w:val="21"/>
                <w:highlight w:val="none"/>
              </w:rPr>
            </w:pPr>
          </w:p>
        </w:tc>
        <w:tc>
          <w:tcPr>
            <w:tcW w:w="1084" w:type="dxa"/>
            <w:vAlign w:val="top"/>
          </w:tcPr>
          <w:p w14:paraId="74E59A73">
            <w:pPr>
              <w:rPr>
                <w:rFonts w:ascii="Times New Roman" w:hAnsi="Times New Roman"/>
                <w:sz w:val="21"/>
                <w:highlight w:val="none"/>
              </w:rPr>
            </w:pPr>
          </w:p>
        </w:tc>
      </w:tr>
      <w:tr w14:paraId="47ACA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1FF1FFE4">
            <w:pPr>
              <w:rPr>
                <w:rFonts w:ascii="Times New Roman" w:hAnsi="Times New Roman"/>
                <w:sz w:val="21"/>
                <w:highlight w:val="none"/>
              </w:rPr>
            </w:pPr>
          </w:p>
        </w:tc>
        <w:tc>
          <w:tcPr>
            <w:tcW w:w="1842" w:type="dxa"/>
            <w:vAlign w:val="top"/>
          </w:tcPr>
          <w:p w14:paraId="6E4C2896">
            <w:pPr>
              <w:rPr>
                <w:rFonts w:ascii="Times New Roman" w:hAnsi="Times New Roman"/>
                <w:sz w:val="21"/>
                <w:highlight w:val="none"/>
              </w:rPr>
            </w:pPr>
          </w:p>
        </w:tc>
        <w:tc>
          <w:tcPr>
            <w:tcW w:w="1397" w:type="dxa"/>
            <w:vAlign w:val="top"/>
          </w:tcPr>
          <w:p w14:paraId="5E3478A5">
            <w:pPr>
              <w:rPr>
                <w:rFonts w:ascii="Times New Roman" w:hAnsi="Times New Roman"/>
                <w:sz w:val="21"/>
                <w:highlight w:val="none"/>
              </w:rPr>
            </w:pPr>
          </w:p>
        </w:tc>
        <w:tc>
          <w:tcPr>
            <w:tcW w:w="1080" w:type="dxa"/>
            <w:vAlign w:val="top"/>
          </w:tcPr>
          <w:p w14:paraId="4B56E7BA">
            <w:pPr>
              <w:rPr>
                <w:rFonts w:ascii="Times New Roman" w:hAnsi="Times New Roman"/>
                <w:sz w:val="21"/>
                <w:highlight w:val="none"/>
              </w:rPr>
            </w:pPr>
          </w:p>
        </w:tc>
        <w:tc>
          <w:tcPr>
            <w:tcW w:w="1108" w:type="dxa"/>
            <w:vAlign w:val="top"/>
          </w:tcPr>
          <w:p w14:paraId="48CCA896">
            <w:pPr>
              <w:rPr>
                <w:rFonts w:ascii="Times New Roman" w:hAnsi="Times New Roman"/>
                <w:sz w:val="21"/>
                <w:highlight w:val="none"/>
              </w:rPr>
            </w:pPr>
          </w:p>
        </w:tc>
        <w:tc>
          <w:tcPr>
            <w:tcW w:w="1781" w:type="dxa"/>
            <w:vAlign w:val="top"/>
          </w:tcPr>
          <w:p w14:paraId="2EE26406">
            <w:pPr>
              <w:rPr>
                <w:rFonts w:ascii="Times New Roman" w:hAnsi="Times New Roman"/>
                <w:sz w:val="21"/>
                <w:highlight w:val="none"/>
              </w:rPr>
            </w:pPr>
          </w:p>
        </w:tc>
        <w:tc>
          <w:tcPr>
            <w:tcW w:w="1084" w:type="dxa"/>
            <w:vAlign w:val="top"/>
          </w:tcPr>
          <w:p w14:paraId="3FD78318">
            <w:pPr>
              <w:rPr>
                <w:rFonts w:ascii="Times New Roman" w:hAnsi="Times New Roman"/>
                <w:sz w:val="21"/>
                <w:highlight w:val="none"/>
              </w:rPr>
            </w:pPr>
          </w:p>
        </w:tc>
      </w:tr>
      <w:tr w14:paraId="3A02D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547" w:type="dxa"/>
            <w:vAlign w:val="top"/>
          </w:tcPr>
          <w:p w14:paraId="7D90D76F">
            <w:pPr>
              <w:rPr>
                <w:rFonts w:ascii="Times New Roman" w:hAnsi="Times New Roman"/>
                <w:sz w:val="21"/>
                <w:highlight w:val="none"/>
              </w:rPr>
            </w:pPr>
          </w:p>
        </w:tc>
        <w:tc>
          <w:tcPr>
            <w:tcW w:w="1842" w:type="dxa"/>
            <w:vAlign w:val="top"/>
          </w:tcPr>
          <w:p w14:paraId="79BA50E3">
            <w:pPr>
              <w:rPr>
                <w:rFonts w:ascii="Times New Roman" w:hAnsi="Times New Roman"/>
                <w:sz w:val="21"/>
                <w:highlight w:val="none"/>
              </w:rPr>
            </w:pPr>
          </w:p>
        </w:tc>
        <w:tc>
          <w:tcPr>
            <w:tcW w:w="1397" w:type="dxa"/>
            <w:vAlign w:val="top"/>
          </w:tcPr>
          <w:p w14:paraId="0969D536">
            <w:pPr>
              <w:rPr>
                <w:rFonts w:ascii="Times New Roman" w:hAnsi="Times New Roman"/>
                <w:sz w:val="21"/>
                <w:highlight w:val="none"/>
              </w:rPr>
            </w:pPr>
          </w:p>
        </w:tc>
        <w:tc>
          <w:tcPr>
            <w:tcW w:w="1080" w:type="dxa"/>
            <w:vAlign w:val="top"/>
          </w:tcPr>
          <w:p w14:paraId="06CB169B">
            <w:pPr>
              <w:rPr>
                <w:rFonts w:ascii="Times New Roman" w:hAnsi="Times New Roman"/>
                <w:sz w:val="21"/>
                <w:highlight w:val="none"/>
              </w:rPr>
            </w:pPr>
          </w:p>
        </w:tc>
        <w:tc>
          <w:tcPr>
            <w:tcW w:w="1108" w:type="dxa"/>
            <w:vAlign w:val="top"/>
          </w:tcPr>
          <w:p w14:paraId="1BD1F782">
            <w:pPr>
              <w:rPr>
                <w:rFonts w:ascii="Times New Roman" w:hAnsi="Times New Roman"/>
                <w:sz w:val="21"/>
                <w:highlight w:val="none"/>
              </w:rPr>
            </w:pPr>
          </w:p>
        </w:tc>
        <w:tc>
          <w:tcPr>
            <w:tcW w:w="1781" w:type="dxa"/>
            <w:vAlign w:val="top"/>
          </w:tcPr>
          <w:p w14:paraId="1F32D7F7">
            <w:pPr>
              <w:rPr>
                <w:rFonts w:ascii="Times New Roman" w:hAnsi="Times New Roman"/>
                <w:sz w:val="21"/>
                <w:highlight w:val="none"/>
              </w:rPr>
            </w:pPr>
          </w:p>
        </w:tc>
        <w:tc>
          <w:tcPr>
            <w:tcW w:w="1084" w:type="dxa"/>
            <w:vAlign w:val="top"/>
          </w:tcPr>
          <w:p w14:paraId="3CEC18DE">
            <w:pPr>
              <w:rPr>
                <w:rFonts w:ascii="Times New Roman" w:hAnsi="Times New Roman"/>
                <w:sz w:val="21"/>
                <w:highlight w:val="none"/>
              </w:rPr>
            </w:pPr>
          </w:p>
        </w:tc>
      </w:tr>
    </w:tbl>
    <w:p w14:paraId="033EA236">
      <w:pPr>
        <w:pStyle w:val="5"/>
        <w:rPr>
          <w:rFonts w:ascii="Times New Roman" w:hAnsi="Times New Roman"/>
          <w:highlight w:val="none"/>
        </w:rPr>
      </w:pPr>
    </w:p>
    <w:p w14:paraId="29C80E5A">
      <w:pPr>
        <w:rPr>
          <w:rFonts w:ascii="Times New Roman" w:hAnsi="Times New Roman"/>
          <w:highlight w:val="none"/>
        </w:rPr>
        <w:sectPr>
          <w:footerReference r:id="rId11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98B9260">
      <w:pPr>
        <w:pStyle w:val="5"/>
        <w:spacing w:line="267" w:lineRule="auto"/>
        <w:rPr>
          <w:rFonts w:ascii="Times New Roman" w:hAnsi="Times New Roman"/>
          <w:highlight w:val="none"/>
        </w:rPr>
      </w:pPr>
    </w:p>
    <w:p w14:paraId="0EB9ED3B">
      <w:pPr>
        <w:pStyle w:val="5"/>
        <w:spacing w:line="268" w:lineRule="auto"/>
        <w:rPr>
          <w:rFonts w:ascii="Times New Roman" w:hAnsi="Times New Roman"/>
          <w:highlight w:val="none"/>
        </w:rPr>
      </w:pPr>
    </w:p>
    <w:p w14:paraId="5A804F8C">
      <w:pPr>
        <w:pStyle w:val="5"/>
        <w:spacing w:line="268" w:lineRule="auto"/>
        <w:rPr>
          <w:rFonts w:ascii="Times New Roman" w:hAnsi="Times New Roman"/>
          <w:highlight w:val="none"/>
        </w:rPr>
      </w:pPr>
    </w:p>
    <w:p w14:paraId="1F931ABF">
      <w:pPr>
        <w:pStyle w:val="5"/>
        <w:spacing w:line="268" w:lineRule="auto"/>
        <w:rPr>
          <w:rFonts w:ascii="Times New Roman" w:hAnsi="Times New Roman"/>
          <w:highlight w:val="none"/>
        </w:rPr>
      </w:pPr>
    </w:p>
    <w:p w14:paraId="1EE81C96">
      <w:pPr>
        <w:spacing w:before="78" w:line="218" w:lineRule="auto"/>
        <w:ind w:left="2179"/>
        <w:rPr>
          <w:rFonts w:ascii="Times New Roman" w:hAnsi="Times New Roman" w:eastAsia="黑体" w:cs="黑体"/>
          <w:sz w:val="24"/>
          <w:szCs w:val="24"/>
          <w:highlight w:val="none"/>
        </w:rPr>
      </w:pPr>
      <w:bookmarkStart w:id="1515" w:name="bookmark323"/>
      <w:bookmarkEnd w:id="1515"/>
      <w:r>
        <w:rPr>
          <w:rFonts w:ascii="Times New Roman" w:hAnsi="Times New Roman" w:eastAsia="Times New Roman" w:cs="Times New Roman"/>
          <w:spacing w:val="-1"/>
          <w:sz w:val="24"/>
          <w:szCs w:val="24"/>
          <w:highlight w:val="none"/>
        </w:rPr>
        <w:t>4-2</w:t>
      </w:r>
      <w:r>
        <w:rPr>
          <w:rFonts w:ascii="Times New Roman" w:hAnsi="Times New Roman" w:eastAsia="Times New Roman" w:cs="Times New Roman"/>
          <w:spacing w:val="18"/>
          <w:w w:val="101"/>
          <w:sz w:val="24"/>
          <w:szCs w:val="24"/>
          <w:highlight w:val="none"/>
        </w:rPr>
        <w:t xml:space="preserve"> </w:t>
      </w:r>
      <w:r>
        <w:rPr>
          <w:rFonts w:ascii="Times New Roman" w:hAnsi="Times New Roman" w:eastAsia="黑体" w:cs="黑体"/>
          <w:spacing w:val="-1"/>
          <w:sz w:val="24"/>
          <w:szCs w:val="24"/>
          <w:highlight w:val="none"/>
        </w:rPr>
        <w:t>正在施工的和新承接的项目情况表</w:t>
      </w:r>
    </w:p>
    <w:p w14:paraId="108FA0EB">
      <w:pPr>
        <w:spacing w:before="199"/>
        <w:rPr>
          <w:rFonts w:ascii="Times New Roman" w:hAnsi="Times New Roman"/>
          <w:highlight w:val="none"/>
        </w:rPr>
      </w:pP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5941"/>
      </w:tblGrid>
      <w:tr w14:paraId="43F5F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FFDA0D2">
            <w:pPr>
              <w:pStyle w:val="18"/>
              <w:spacing w:before="208" w:line="221" w:lineRule="auto"/>
              <w:ind w:left="775"/>
              <w:rPr>
                <w:rFonts w:ascii="Times New Roman" w:hAnsi="Times New Roman"/>
                <w:highlight w:val="none"/>
              </w:rPr>
            </w:pPr>
            <w:r>
              <w:rPr>
                <w:rFonts w:ascii="Times New Roman" w:hAnsi="Times New Roman"/>
                <w:spacing w:val="-2"/>
                <w:highlight w:val="none"/>
              </w:rPr>
              <w:t>项目名称</w:t>
            </w:r>
          </w:p>
        </w:tc>
        <w:tc>
          <w:tcPr>
            <w:tcW w:w="5941" w:type="dxa"/>
            <w:vAlign w:val="top"/>
          </w:tcPr>
          <w:p w14:paraId="32610836">
            <w:pPr>
              <w:rPr>
                <w:rFonts w:ascii="Times New Roman" w:hAnsi="Times New Roman"/>
                <w:sz w:val="21"/>
                <w:highlight w:val="none"/>
              </w:rPr>
            </w:pPr>
          </w:p>
        </w:tc>
      </w:tr>
      <w:tr w14:paraId="650D1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0ABFE75C">
            <w:pPr>
              <w:pStyle w:val="18"/>
              <w:spacing w:before="207" w:line="221" w:lineRule="auto"/>
              <w:ind w:left="669"/>
              <w:rPr>
                <w:rFonts w:ascii="Times New Roman" w:hAnsi="Times New Roman"/>
                <w:highlight w:val="none"/>
              </w:rPr>
            </w:pPr>
            <w:r>
              <w:rPr>
                <w:rFonts w:ascii="Times New Roman" w:hAnsi="Times New Roman"/>
                <w:spacing w:val="-1"/>
                <w:highlight w:val="none"/>
              </w:rPr>
              <w:t>项目所在地</w:t>
            </w:r>
          </w:p>
        </w:tc>
        <w:tc>
          <w:tcPr>
            <w:tcW w:w="5941" w:type="dxa"/>
            <w:vAlign w:val="top"/>
          </w:tcPr>
          <w:p w14:paraId="70723611">
            <w:pPr>
              <w:rPr>
                <w:rFonts w:ascii="Times New Roman" w:hAnsi="Times New Roman"/>
                <w:sz w:val="21"/>
                <w:highlight w:val="none"/>
              </w:rPr>
            </w:pPr>
          </w:p>
        </w:tc>
      </w:tr>
      <w:tr w14:paraId="106E8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E059CFE">
            <w:pPr>
              <w:pStyle w:val="18"/>
              <w:spacing w:before="208" w:line="221" w:lineRule="auto"/>
              <w:ind w:left="669"/>
              <w:rPr>
                <w:rFonts w:ascii="Times New Roman" w:hAnsi="Times New Roman"/>
                <w:highlight w:val="none"/>
              </w:rPr>
            </w:pPr>
            <w:r>
              <w:rPr>
                <w:rFonts w:ascii="Times New Roman" w:hAnsi="Times New Roman"/>
                <w:spacing w:val="-1"/>
                <w:highlight w:val="none"/>
              </w:rPr>
              <w:t>发包人名称</w:t>
            </w:r>
          </w:p>
        </w:tc>
        <w:tc>
          <w:tcPr>
            <w:tcW w:w="5941" w:type="dxa"/>
            <w:vAlign w:val="top"/>
          </w:tcPr>
          <w:p w14:paraId="2632A492">
            <w:pPr>
              <w:rPr>
                <w:rFonts w:ascii="Times New Roman" w:hAnsi="Times New Roman"/>
                <w:sz w:val="21"/>
                <w:highlight w:val="none"/>
              </w:rPr>
            </w:pPr>
          </w:p>
        </w:tc>
      </w:tr>
      <w:tr w14:paraId="67AD3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6E89A9F6">
            <w:pPr>
              <w:pStyle w:val="18"/>
              <w:spacing w:before="209" w:line="221" w:lineRule="auto"/>
              <w:ind w:left="669"/>
              <w:rPr>
                <w:rFonts w:ascii="Times New Roman" w:hAnsi="Times New Roman"/>
                <w:highlight w:val="none"/>
              </w:rPr>
            </w:pPr>
            <w:r>
              <w:rPr>
                <w:rFonts w:ascii="Times New Roman" w:hAnsi="Times New Roman"/>
                <w:spacing w:val="-1"/>
                <w:highlight w:val="none"/>
              </w:rPr>
              <w:t>发包人地址</w:t>
            </w:r>
          </w:p>
        </w:tc>
        <w:tc>
          <w:tcPr>
            <w:tcW w:w="5941" w:type="dxa"/>
            <w:vAlign w:val="top"/>
          </w:tcPr>
          <w:p w14:paraId="295C8326">
            <w:pPr>
              <w:rPr>
                <w:rFonts w:ascii="Times New Roman" w:hAnsi="Times New Roman"/>
                <w:sz w:val="21"/>
                <w:highlight w:val="none"/>
              </w:rPr>
            </w:pPr>
          </w:p>
        </w:tc>
      </w:tr>
      <w:tr w14:paraId="1FBA2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765D3620">
            <w:pPr>
              <w:pStyle w:val="18"/>
              <w:spacing w:before="208" w:line="221" w:lineRule="auto"/>
              <w:ind w:left="669"/>
              <w:rPr>
                <w:rFonts w:ascii="Times New Roman" w:hAnsi="Times New Roman"/>
                <w:highlight w:val="none"/>
              </w:rPr>
            </w:pPr>
            <w:r>
              <w:rPr>
                <w:rFonts w:ascii="Times New Roman" w:hAnsi="Times New Roman"/>
                <w:spacing w:val="-1"/>
                <w:highlight w:val="none"/>
              </w:rPr>
              <w:t>发包人电话</w:t>
            </w:r>
          </w:p>
        </w:tc>
        <w:tc>
          <w:tcPr>
            <w:tcW w:w="5941" w:type="dxa"/>
            <w:vAlign w:val="top"/>
          </w:tcPr>
          <w:p w14:paraId="12E8FBD9">
            <w:pPr>
              <w:rPr>
                <w:rFonts w:ascii="Times New Roman" w:hAnsi="Times New Roman"/>
                <w:sz w:val="21"/>
                <w:highlight w:val="none"/>
              </w:rPr>
            </w:pPr>
          </w:p>
        </w:tc>
      </w:tr>
      <w:tr w14:paraId="50673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7BAACC2">
            <w:pPr>
              <w:pStyle w:val="18"/>
              <w:spacing w:before="209" w:line="219" w:lineRule="auto"/>
              <w:ind w:left="354"/>
              <w:rPr>
                <w:rFonts w:ascii="Times New Roman" w:hAnsi="Times New Roman"/>
                <w:highlight w:val="none"/>
              </w:rPr>
            </w:pPr>
            <w:r>
              <w:rPr>
                <w:rFonts w:ascii="Times New Roman" w:hAnsi="Times New Roman"/>
                <w:spacing w:val="-2"/>
                <w:highlight w:val="none"/>
              </w:rPr>
              <w:t>签约合同价（元）</w:t>
            </w:r>
          </w:p>
        </w:tc>
        <w:tc>
          <w:tcPr>
            <w:tcW w:w="5941" w:type="dxa"/>
            <w:vAlign w:val="top"/>
          </w:tcPr>
          <w:p w14:paraId="0B9C9B7F">
            <w:pPr>
              <w:rPr>
                <w:rFonts w:ascii="Times New Roman" w:hAnsi="Times New Roman"/>
                <w:sz w:val="21"/>
                <w:highlight w:val="none"/>
              </w:rPr>
            </w:pPr>
          </w:p>
        </w:tc>
      </w:tr>
      <w:tr w14:paraId="0B20C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36040C7">
            <w:pPr>
              <w:pStyle w:val="18"/>
              <w:spacing w:before="210" w:line="221" w:lineRule="auto"/>
              <w:ind w:left="772"/>
              <w:rPr>
                <w:rFonts w:ascii="Times New Roman" w:hAnsi="Times New Roman"/>
                <w:highlight w:val="none"/>
              </w:rPr>
            </w:pPr>
            <w:r>
              <w:rPr>
                <w:rFonts w:ascii="Times New Roman" w:hAnsi="Times New Roman"/>
                <w:spacing w:val="-1"/>
                <w:highlight w:val="none"/>
              </w:rPr>
              <w:t>开工日期</w:t>
            </w:r>
          </w:p>
        </w:tc>
        <w:tc>
          <w:tcPr>
            <w:tcW w:w="5941" w:type="dxa"/>
            <w:vAlign w:val="top"/>
          </w:tcPr>
          <w:p w14:paraId="5E221179">
            <w:pPr>
              <w:rPr>
                <w:rFonts w:ascii="Times New Roman" w:hAnsi="Times New Roman"/>
                <w:sz w:val="21"/>
                <w:highlight w:val="none"/>
              </w:rPr>
            </w:pPr>
          </w:p>
        </w:tc>
      </w:tr>
      <w:tr w14:paraId="3EEA9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45D4B0F9">
            <w:pPr>
              <w:pStyle w:val="18"/>
              <w:spacing w:before="204" w:line="221" w:lineRule="auto"/>
              <w:ind w:left="565"/>
              <w:rPr>
                <w:rFonts w:ascii="Times New Roman" w:hAnsi="Times New Roman"/>
                <w:highlight w:val="none"/>
              </w:rPr>
            </w:pPr>
            <w:r>
              <w:rPr>
                <w:rFonts w:ascii="Times New Roman" w:hAnsi="Times New Roman"/>
                <w:spacing w:val="-1"/>
                <w:highlight w:val="none"/>
              </w:rPr>
              <w:t>计划竣工日期</w:t>
            </w:r>
          </w:p>
        </w:tc>
        <w:tc>
          <w:tcPr>
            <w:tcW w:w="5941" w:type="dxa"/>
            <w:vAlign w:val="top"/>
          </w:tcPr>
          <w:p w14:paraId="5E90E1A6">
            <w:pPr>
              <w:rPr>
                <w:rFonts w:ascii="Times New Roman" w:hAnsi="Times New Roman"/>
                <w:sz w:val="21"/>
                <w:highlight w:val="none"/>
              </w:rPr>
            </w:pPr>
          </w:p>
        </w:tc>
      </w:tr>
      <w:tr w14:paraId="1BD06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03115C56">
            <w:pPr>
              <w:pStyle w:val="18"/>
              <w:spacing w:before="204" w:line="221" w:lineRule="auto"/>
              <w:ind w:left="666"/>
              <w:rPr>
                <w:rFonts w:ascii="Times New Roman" w:hAnsi="Times New Roman"/>
                <w:highlight w:val="none"/>
              </w:rPr>
            </w:pPr>
            <w:r>
              <w:rPr>
                <w:rFonts w:ascii="Times New Roman" w:hAnsi="Times New Roman"/>
                <w:spacing w:val="-1"/>
                <w:highlight w:val="none"/>
              </w:rPr>
              <w:t>承担的工作</w:t>
            </w:r>
          </w:p>
        </w:tc>
        <w:tc>
          <w:tcPr>
            <w:tcW w:w="5941" w:type="dxa"/>
            <w:vAlign w:val="top"/>
          </w:tcPr>
          <w:p w14:paraId="630A6F6B">
            <w:pPr>
              <w:rPr>
                <w:rFonts w:ascii="Times New Roman" w:hAnsi="Times New Roman"/>
                <w:sz w:val="21"/>
                <w:highlight w:val="none"/>
              </w:rPr>
            </w:pPr>
          </w:p>
        </w:tc>
      </w:tr>
      <w:tr w14:paraId="467FE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B43D72D">
            <w:pPr>
              <w:pStyle w:val="18"/>
              <w:spacing w:before="205" w:line="221" w:lineRule="auto"/>
              <w:ind w:left="774"/>
              <w:rPr>
                <w:rFonts w:ascii="Times New Roman" w:hAnsi="Times New Roman"/>
                <w:highlight w:val="none"/>
              </w:rPr>
            </w:pPr>
            <w:r>
              <w:rPr>
                <w:rFonts w:ascii="Times New Roman" w:hAnsi="Times New Roman"/>
                <w:spacing w:val="-2"/>
                <w:highlight w:val="none"/>
              </w:rPr>
              <w:t>工程质量</w:t>
            </w:r>
          </w:p>
        </w:tc>
        <w:tc>
          <w:tcPr>
            <w:tcW w:w="5941" w:type="dxa"/>
            <w:vAlign w:val="top"/>
          </w:tcPr>
          <w:p w14:paraId="10E545AB">
            <w:pPr>
              <w:rPr>
                <w:rFonts w:ascii="Times New Roman" w:hAnsi="Times New Roman"/>
                <w:sz w:val="21"/>
                <w:highlight w:val="none"/>
              </w:rPr>
            </w:pPr>
          </w:p>
        </w:tc>
      </w:tr>
      <w:tr w14:paraId="13238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4AB854EB">
            <w:pPr>
              <w:pStyle w:val="18"/>
              <w:spacing w:before="206" w:line="221" w:lineRule="auto"/>
              <w:ind w:left="775"/>
              <w:rPr>
                <w:rFonts w:ascii="Times New Roman" w:hAnsi="Times New Roman"/>
                <w:highlight w:val="none"/>
              </w:rPr>
            </w:pPr>
            <w:r>
              <w:rPr>
                <w:rFonts w:ascii="Times New Roman" w:hAnsi="Times New Roman"/>
                <w:spacing w:val="-2"/>
                <w:highlight w:val="none"/>
              </w:rPr>
              <w:t>项目经理</w:t>
            </w:r>
          </w:p>
        </w:tc>
        <w:tc>
          <w:tcPr>
            <w:tcW w:w="5941" w:type="dxa"/>
            <w:vAlign w:val="top"/>
          </w:tcPr>
          <w:p w14:paraId="5B8FBDAE">
            <w:pPr>
              <w:rPr>
                <w:rFonts w:ascii="Times New Roman" w:hAnsi="Times New Roman"/>
                <w:sz w:val="21"/>
                <w:highlight w:val="none"/>
              </w:rPr>
            </w:pPr>
          </w:p>
        </w:tc>
      </w:tr>
      <w:tr w14:paraId="03A78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4754130A">
            <w:pPr>
              <w:pStyle w:val="18"/>
              <w:spacing w:before="206" w:line="221" w:lineRule="auto"/>
              <w:ind w:left="667"/>
              <w:rPr>
                <w:rFonts w:ascii="Times New Roman" w:hAnsi="Times New Roman"/>
                <w:highlight w:val="none"/>
              </w:rPr>
            </w:pPr>
            <w:r>
              <w:rPr>
                <w:rFonts w:ascii="Times New Roman" w:hAnsi="Times New Roman"/>
                <w:spacing w:val="-1"/>
                <w:highlight w:val="none"/>
              </w:rPr>
              <w:t>技术负责人</w:t>
            </w:r>
          </w:p>
        </w:tc>
        <w:tc>
          <w:tcPr>
            <w:tcW w:w="5941" w:type="dxa"/>
            <w:vAlign w:val="top"/>
          </w:tcPr>
          <w:p w14:paraId="43BB427E">
            <w:pPr>
              <w:rPr>
                <w:rFonts w:ascii="Times New Roman" w:hAnsi="Times New Roman"/>
                <w:sz w:val="21"/>
                <w:highlight w:val="none"/>
              </w:rPr>
            </w:pPr>
          </w:p>
        </w:tc>
      </w:tr>
      <w:tr w14:paraId="657A2C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CE95AEA">
            <w:pPr>
              <w:pStyle w:val="18"/>
              <w:spacing w:before="206" w:line="221" w:lineRule="auto"/>
              <w:ind w:left="254"/>
              <w:rPr>
                <w:rFonts w:ascii="Times New Roman" w:hAnsi="Times New Roman"/>
                <w:highlight w:val="none"/>
              </w:rPr>
            </w:pPr>
            <w:r>
              <w:rPr>
                <w:rFonts w:ascii="Times New Roman" w:hAnsi="Times New Roman"/>
                <w:spacing w:val="-1"/>
                <w:highlight w:val="none"/>
              </w:rPr>
              <w:t>总监理工程师及电话</w:t>
            </w:r>
          </w:p>
        </w:tc>
        <w:tc>
          <w:tcPr>
            <w:tcW w:w="5941" w:type="dxa"/>
            <w:vAlign w:val="top"/>
          </w:tcPr>
          <w:p w14:paraId="5EBC8FF9">
            <w:pPr>
              <w:rPr>
                <w:rFonts w:ascii="Times New Roman" w:hAnsi="Times New Roman"/>
                <w:sz w:val="21"/>
                <w:highlight w:val="none"/>
              </w:rPr>
            </w:pPr>
          </w:p>
        </w:tc>
      </w:tr>
      <w:tr w14:paraId="4B904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8" w:hRule="atLeast"/>
        </w:trPr>
        <w:tc>
          <w:tcPr>
            <w:tcW w:w="2370" w:type="dxa"/>
            <w:vAlign w:val="top"/>
          </w:tcPr>
          <w:p w14:paraId="782BFADC">
            <w:pPr>
              <w:spacing w:line="274" w:lineRule="auto"/>
              <w:rPr>
                <w:rFonts w:ascii="Times New Roman" w:hAnsi="Times New Roman"/>
                <w:sz w:val="21"/>
                <w:highlight w:val="none"/>
              </w:rPr>
            </w:pPr>
          </w:p>
          <w:p w14:paraId="589D22AD">
            <w:pPr>
              <w:spacing w:line="274" w:lineRule="auto"/>
              <w:rPr>
                <w:rFonts w:ascii="Times New Roman" w:hAnsi="Times New Roman"/>
                <w:sz w:val="21"/>
                <w:highlight w:val="none"/>
              </w:rPr>
            </w:pPr>
          </w:p>
          <w:p w14:paraId="56FEAC52">
            <w:pPr>
              <w:spacing w:line="274" w:lineRule="auto"/>
              <w:rPr>
                <w:rFonts w:ascii="Times New Roman" w:hAnsi="Times New Roman"/>
                <w:sz w:val="21"/>
                <w:highlight w:val="none"/>
              </w:rPr>
            </w:pPr>
          </w:p>
          <w:p w14:paraId="43B84E39">
            <w:pPr>
              <w:spacing w:line="275" w:lineRule="auto"/>
              <w:rPr>
                <w:rFonts w:ascii="Times New Roman" w:hAnsi="Times New Roman"/>
                <w:sz w:val="21"/>
                <w:highlight w:val="none"/>
              </w:rPr>
            </w:pPr>
          </w:p>
          <w:p w14:paraId="16FE0AD8">
            <w:pPr>
              <w:pStyle w:val="18"/>
              <w:spacing w:before="69" w:line="221" w:lineRule="auto"/>
              <w:ind w:left="775"/>
              <w:rPr>
                <w:rFonts w:ascii="Times New Roman" w:hAnsi="Times New Roman"/>
                <w:highlight w:val="none"/>
              </w:rPr>
            </w:pPr>
            <w:r>
              <w:rPr>
                <w:rFonts w:ascii="Times New Roman" w:hAnsi="Times New Roman"/>
                <w:spacing w:val="-2"/>
                <w:highlight w:val="none"/>
              </w:rPr>
              <w:t>项目描述</w:t>
            </w:r>
          </w:p>
        </w:tc>
        <w:tc>
          <w:tcPr>
            <w:tcW w:w="5941" w:type="dxa"/>
            <w:vAlign w:val="top"/>
          </w:tcPr>
          <w:p w14:paraId="16FAF6D1">
            <w:pPr>
              <w:rPr>
                <w:rFonts w:ascii="Times New Roman" w:hAnsi="Times New Roman"/>
                <w:sz w:val="21"/>
                <w:highlight w:val="none"/>
              </w:rPr>
            </w:pPr>
          </w:p>
        </w:tc>
      </w:tr>
      <w:tr w14:paraId="16251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45F7BBC4">
            <w:pPr>
              <w:pStyle w:val="18"/>
              <w:spacing w:before="208" w:line="222" w:lineRule="auto"/>
              <w:ind w:left="985"/>
              <w:rPr>
                <w:rFonts w:ascii="Times New Roman" w:hAnsi="Times New Roman"/>
                <w:highlight w:val="none"/>
              </w:rPr>
            </w:pPr>
            <w:r>
              <w:rPr>
                <w:rFonts w:ascii="Times New Roman" w:hAnsi="Times New Roman"/>
                <w:spacing w:val="-3"/>
                <w:highlight w:val="none"/>
              </w:rPr>
              <w:t>备注</w:t>
            </w:r>
          </w:p>
        </w:tc>
        <w:tc>
          <w:tcPr>
            <w:tcW w:w="5941" w:type="dxa"/>
            <w:vAlign w:val="top"/>
          </w:tcPr>
          <w:p w14:paraId="471B8B48">
            <w:pPr>
              <w:rPr>
                <w:rFonts w:ascii="Times New Roman" w:hAnsi="Times New Roman"/>
                <w:sz w:val="21"/>
                <w:highlight w:val="none"/>
              </w:rPr>
            </w:pPr>
          </w:p>
        </w:tc>
      </w:tr>
    </w:tbl>
    <w:p w14:paraId="396D683E">
      <w:pPr>
        <w:spacing w:before="29" w:line="220" w:lineRule="auto"/>
        <w:ind w:left="338"/>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备注：类似项目含义和近年具体要求见投标人须</w:t>
      </w:r>
      <w:r>
        <w:rPr>
          <w:rFonts w:ascii="Times New Roman" w:hAnsi="Times New Roman" w:eastAsia="宋体" w:cs="宋体"/>
          <w:spacing w:val="-2"/>
          <w:sz w:val="21"/>
          <w:szCs w:val="21"/>
          <w:highlight w:val="none"/>
        </w:rPr>
        <w:t>知前附表。</w:t>
      </w:r>
    </w:p>
    <w:p w14:paraId="2A70AFBC">
      <w:pPr>
        <w:spacing w:line="220" w:lineRule="auto"/>
        <w:rPr>
          <w:rFonts w:ascii="Times New Roman" w:hAnsi="Times New Roman" w:eastAsia="宋体" w:cs="宋体"/>
          <w:sz w:val="21"/>
          <w:szCs w:val="21"/>
          <w:highlight w:val="none"/>
        </w:rPr>
        <w:sectPr>
          <w:footerReference r:id="rId11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2AED19D">
      <w:pPr>
        <w:pStyle w:val="5"/>
        <w:spacing w:line="267" w:lineRule="auto"/>
        <w:rPr>
          <w:rFonts w:ascii="Times New Roman" w:hAnsi="Times New Roman"/>
          <w:highlight w:val="none"/>
        </w:rPr>
      </w:pPr>
    </w:p>
    <w:p w14:paraId="00FB9B77">
      <w:pPr>
        <w:pStyle w:val="5"/>
        <w:spacing w:line="267" w:lineRule="auto"/>
        <w:rPr>
          <w:rFonts w:ascii="Times New Roman" w:hAnsi="Times New Roman"/>
          <w:highlight w:val="none"/>
        </w:rPr>
      </w:pPr>
    </w:p>
    <w:p w14:paraId="611A3523">
      <w:pPr>
        <w:pStyle w:val="5"/>
        <w:spacing w:line="268" w:lineRule="auto"/>
        <w:rPr>
          <w:rFonts w:ascii="Times New Roman" w:hAnsi="Times New Roman"/>
          <w:highlight w:val="none"/>
        </w:rPr>
      </w:pPr>
    </w:p>
    <w:p w14:paraId="3B595E18">
      <w:pPr>
        <w:pStyle w:val="5"/>
        <w:spacing w:line="268" w:lineRule="auto"/>
        <w:rPr>
          <w:rFonts w:ascii="Times New Roman" w:hAnsi="Times New Roman"/>
          <w:highlight w:val="none"/>
        </w:rPr>
      </w:pPr>
    </w:p>
    <w:p w14:paraId="294F4178">
      <w:pPr>
        <w:spacing w:before="78" w:line="220" w:lineRule="auto"/>
        <w:ind w:left="3113"/>
        <w:rPr>
          <w:rFonts w:ascii="Times New Roman" w:hAnsi="Times New Roman" w:eastAsia="黑体" w:cs="黑体"/>
          <w:sz w:val="24"/>
          <w:szCs w:val="24"/>
          <w:highlight w:val="none"/>
        </w:rPr>
      </w:pPr>
      <w:bookmarkStart w:id="1516" w:name="bookmark324"/>
      <w:bookmarkEnd w:id="1516"/>
      <w:r>
        <w:rPr>
          <w:rFonts w:ascii="Times New Roman" w:hAnsi="Times New Roman" w:eastAsia="黑体" w:cs="黑体"/>
          <w:spacing w:val="-4"/>
          <w:sz w:val="24"/>
          <w:szCs w:val="24"/>
          <w:highlight w:val="none"/>
        </w:rPr>
        <w:t>（五）企业信誉情况</w:t>
      </w:r>
    </w:p>
    <w:p w14:paraId="59655CBC">
      <w:pPr>
        <w:pStyle w:val="5"/>
        <w:spacing w:line="344" w:lineRule="auto"/>
        <w:rPr>
          <w:rFonts w:ascii="Times New Roman" w:hAnsi="Times New Roman"/>
          <w:highlight w:val="none"/>
        </w:rPr>
      </w:pPr>
    </w:p>
    <w:p w14:paraId="58D542C0">
      <w:pPr>
        <w:spacing w:before="78" w:line="587" w:lineRule="exact"/>
        <w:ind w:left="3272"/>
        <w:rPr>
          <w:rFonts w:ascii="Times New Roman" w:hAnsi="Times New Roman" w:eastAsia="黑体" w:cs="黑体"/>
          <w:sz w:val="24"/>
          <w:szCs w:val="24"/>
          <w:highlight w:val="none"/>
        </w:rPr>
      </w:pPr>
      <w:r>
        <w:rPr>
          <w:rFonts w:ascii="Times New Roman" w:hAnsi="Times New Roman" w:eastAsia="Times New Roman" w:cs="Times New Roman"/>
          <w:spacing w:val="-6"/>
          <w:position w:val="26"/>
          <w:sz w:val="24"/>
          <w:szCs w:val="24"/>
          <w:highlight w:val="none"/>
        </w:rPr>
        <w:t>5-</w:t>
      </w:r>
      <w:r>
        <w:rPr>
          <w:rFonts w:ascii="Times New Roman" w:hAnsi="Times New Roman" w:eastAsia="Times New Roman" w:cs="Times New Roman"/>
          <w:spacing w:val="-22"/>
          <w:position w:val="26"/>
          <w:sz w:val="24"/>
          <w:szCs w:val="24"/>
          <w:highlight w:val="none"/>
        </w:rPr>
        <w:t xml:space="preserve"> </w:t>
      </w:r>
      <w:r>
        <w:rPr>
          <w:rFonts w:ascii="Times New Roman" w:hAnsi="Times New Roman" w:eastAsia="Times New Roman" w:cs="Times New Roman"/>
          <w:spacing w:val="-6"/>
          <w:position w:val="26"/>
          <w:sz w:val="24"/>
          <w:szCs w:val="24"/>
          <w:highlight w:val="none"/>
        </w:rPr>
        <w:t xml:space="preserve">1 </w:t>
      </w:r>
      <w:r>
        <w:rPr>
          <w:rFonts w:ascii="Times New Roman" w:hAnsi="Times New Roman" w:eastAsia="黑体" w:cs="黑体"/>
          <w:spacing w:val="-6"/>
          <w:position w:val="26"/>
          <w:sz w:val="24"/>
          <w:szCs w:val="24"/>
          <w:highlight w:val="none"/>
        </w:rPr>
        <w:t>企业信誉声明</w:t>
      </w:r>
    </w:p>
    <w:p w14:paraId="7E6882A3">
      <w:pPr>
        <w:tabs>
          <w:tab w:val="left" w:pos="2218"/>
        </w:tabs>
        <w:spacing w:line="221" w:lineRule="auto"/>
        <w:ind w:left="10"/>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24"/>
          <w:w w:val="98"/>
          <w:sz w:val="21"/>
          <w:szCs w:val="21"/>
          <w:highlight w:val="none"/>
        </w:rPr>
        <w:t>（招标人名称</w:t>
      </w:r>
      <w:r>
        <w:rPr>
          <w:rFonts w:ascii="Times New Roman" w:hAnsi="Times New Roman" w:eastAsia="宋体" w:cs="宋体"/>
          <w:spacing w:val="-13"/>
          <w:sz w:val="21"/>
          <w:szCs w:val="21"/>
          <w:highlight w:val="none"/>
        </w:rPr>
        <w:t>）：</w:t>
      </w:r>
    </w:p>
    <w:p w14:paraId="69D73F54">
      <w:pPr>
        <w:pStyle w:val="5"/>
        <w:spacing w:line="364" w:lineRule="auto"/>
        <w:rPr>
          <w:rFonts w:ascii="Times New Roman" w:hAnsi="Times New Roman"/>
          <w:highlight w:val="none"/>
        </w:rPr>
      </w:pPr>
    </w:p>
    <w:p w14:paraId="6372C1AC">
      <w:pPr>
        <w:spacing w:before="68" w:line="442" w:lineRule="exact"/>
        <w:ind w:left="442"/>
        <w:rPr>
          <w:rFonts w:ascii="Times New Roman" w:hAnsi="Times New Roman" w:eastAsia="宋体" w:cs="宋体"/>
          <w:sz w:val="21"/>
          <w:szCs w:val="21"/>
          <w:highlight w:val="none"/>
        </w:rPr>
      </w:pPr>
      <w:r>
        <w:rPr>
          <w:rFonts w:ascii="Times New Roman" w:hAnsi="Times New Roman" w:eastAsia="宋体" w:cs="宋体"/>
          <w:spacing w:val="-5"/>
          <w:position w:val="17"/>
          <w:sz w:val="21"/>
          <w:szCs w:val="21"/>
          <w:highlight w:val="none"/>
        </w:rPr>
        <w:t>我方在此声明， 截止本招标项目投标截止时间， 我方处于正常的经营状态， 不存在下</w:t>
      </w:r>
    </w:p>
    <w:p w14:paraId="21D8C8D5">
      <w:pPr>
        <w:spacing w:line="220" w:lineRule="auto"/>
        <w:ind w:left="22"/>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列任何一种情形。</w:t>
      </w:r>
    </w:p>
    <w:p w14:paraId="0A24215A">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rPr>
          <w:highlight w:val="none"/>
        </w:rPr>
      </w:pPr>
    </w:p>
    <w:p w14:paraId="51416FA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1.被依法暂停或取消投标资格；</w:t>
      </w:r>
    </w:p>
    <w:p w14:paraId="34E3FBD5">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2.被责令停产停业、暂扣或者吊销许可证、暂扣或者吊销执照；</w:t>
      </w:r>
    </w:p>
    <w:p w14:paraId="20AF1402">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3.进入清算程序，或被宣告破产，或其他丧失履约能力的情形；</w:t>
      </w:r>
    </w:p>
    <w:p w14:paraId="13920F2C">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4.在最近三年内有骗取中标或严重违约或重大工程质量问题的；</w:t>
      </w:r>
    </w:p>
    <w:p w14:paraId="23529A69">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5.在“国家企业信用信息公示系统”（www.gsxt.gov.cn）被列入严重违法失信企业名单；</w:t>
      </w:r>
    </w:p>
    <w:p w14:paraId="16434D54">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fldChar w:fldCharType="begin"/>
      </w:r>
      <w:r>
        <w:rPr>
          <w:highlight w:val="none"/>
        </w:rPr>
        <w:instrText xml:space="preserve"> HYPERLINK "http://www.creditchina.gov.cn/" </w:instrText>
      </w:r>
      <w:r>
        <w:rPr>
          <w:highlight w:val="none"/>
        </w:rPr>
        <w:fldChar w:fldCharType="separate"/>
      </w:r>
      <w:r>
        <w:rPr>
          <w:highlight w:val="none"/>
        </w:rPr>
        <w:t>6.在 “ 信 用 中 国 ” 网 站 （www.creditchina.gov.cn）</w:t>
      </w:r>
      <w:r>
        <w:rPr>
          <w:highlight w:val="none"/>
        </w:rPr>
        <w:fldChar w:fldCharType="end"/>
      </w:r>
      <w:r>
        <w:rPr>
          <w:highlight w:val="none"/>
        </w:rPr>
        <w:t xml:space="preserve"> 或 “ 中 国 执 行 信 息 公 开 网 ” （</w:t>
      </w:r>
      <w:r>
        <w:rPr>
          <w:highlight w:val="none"/>
        </w:rPr>
        <w:fldChar w:fldCharType="begin"/>
      </w:r>
      <w:r>
        <w:rPr>
          <w:highlight w:val="none"/>
        </w:rPr>
        <w:instrText xml:space="preserve"> HYPERLINK "http://zxgk.court.gov.cn/shixin/" </w:instrText>
      </w:r>
      <w:r>
        <w:rPr>
          <w:highlight w:val="none"/>
        </w:rPr>
        <w:fldChar w:fldCharType="separate"/>
      </w:r>
      <w:r>
        <w:rPr>
          <w:highlight w:val="none"/>
        </w:rPr>
        <w:t>http://zxgk.court.gov.cn/shixin/</w:t>
      </w:r>
      <w:r>
        <w:rPr>
          <w:highlight w:val="none"/>
        </w:rPr>
        <w:fldChar w:fldCharType="end"/>
      </w:r>
      <w:r>
        <w:rPr>
          <w:highlight w:val="none"/>
        </w:rPr>
        <w:t xml:space="preserve"> ）被列入失信被执行人名单；</w:t>
      </w:r>
    </w:p>
    <w:p w14:paraId="6311A532">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7.在辽宁省建设工程招投标监督平台-辽宁建设工程信息网上被列入不良行为记录且在公布期内的；</w:t>
      </w:r>
    </w:p>
    <w:p w14:paraId="60793F83">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8.投标人须知前附表第 1.4.3（17）目规定的其他情形。</w:t>
      </w:r>
    </w:p>
    <w:p w14:paraId="7FF965A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我方对上述声明的真实性和准确性负责，并承担相应的法律责任。</w:t>
      </w:r>
    </w:p>
    <w:p w14:paraId="12087BFD">
      <w:pPr>
        <w:pStyle w:val="5"/>
        <w:spacing w:line="278" w:lineRule="auto"/>
        <w:rPr>
          <w:rFonts w:ascii="Times New Roman" w:hAnsi="Times New Roman"/>
          <w:highlight w:val="none"/>
        </w:rPr>
      </w:pPr>
    </w:p>
    <w:p w14:paraId="0A4EC618">
      <w:pPr>
        <w:pStyle w:val="5"/>
        <w:spacing w:line="279" w:lineRule="auto"/>
        <w:rPr>
          <w:rFonts w:ascii="Times New Roman" w:hAnsi="Times New Roman"/>
          <w:highlight w:val="none"/>
        </w:rPr>
      </w:pPr>
    </w:p>
    <w:p w14:paraId="51A0C178">
      <w:pPr>
        <w:spacing w:before="68" w:line="388" w:lineRule="auto"/>
        <w:ind w:left="4011"/>
        <w:rPr>
          <w:rFonts w:ascii="Times New Roman" w:hAnsi="Times New Roman" w:eastAsia="宋体" w:cs="宋体"/>
          <w:sz w:val="21"/>
          <w:szCs w:val="21"/>
          <w:highlight w:val="none"/>
        </w:rPr>
      </w:pPr>
      <w:r>
        <w:rPr>
          <w:rFonts w:ascii="Times New Roman" w:hAnsi="Times New Roman" w:eastAsia="宋体" w:cs="宋体"/>
          <w:spacing w:val="-23"/>
          <w:w w:val="98"/>
          <w:sz w:val="21"/>
          <w:szCs w:val="21"/>
          <w:highlight w:val="none"/>
        </w:rPr>
        <w:t>投标人</w:t>
      </w:r>
      <w:r>
        <w:rPr>
          <w:rFonts w:ascii="Times New Roman" w:hAnsi="Times New Roman" w:eastAsia="宋体" w:cs="宋体"/>
          <w:spacing w:val="4"/>
          <w:sz w:val="21"/>
          <w:szCs w:val="21"/>
          <w:highlight w:val="none"/>
        </w:rPr>
        <w:t>：</w:t>
      </w:r>
      <w:r>
        <w:rPr>
          <w:rFonts w:ascii="Times New Roman" w:hAnsi="Times New Roman" w:eastAsia="宋体" w:cs="宋体"/>
          <w:spacing w:val="9"/>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18"/>
          <w:sz w:val="21"/>
          <w:szCs w:val="21"/>
          <w:highlight w:val="none"/>
        </w:rPr>
        <w:t xml:space="preserve"> </w:t>
      </w:r>
      <w:r>
        <w:rPr>
          <w:rFonts w:ascii="Times New Roman" w:hAnsi="Times New Roman" w:eastAsia="宋体" w:cs="宋体"/>
          <w:spacing w:val="4"/>
          <w:sz w:val="21"/>
          <w:szCs w:val="21"/>
          <w:highlight w:val="none"/>
        </w:rPr>
        <w:t>（</w:t>
      </w:r>
      <w:r>
        <w:rPr>
          <w:rFonts w:ascii="Times New Roman" w:hAnsi="Times New Roman" w:eastAsia="宋体" w:cs="宋体"/>
          <w:spacing w:val="-23"/>
          <w:w w:val="98"/>
          <w:sz w:val="21"/>
          <w:szCs w:val="21"/>
          <w:highlight w:val="none"/>
        </w:rPr>
        <w:t>盖单位章）</w:t>
      </w:r>
    </w:p>
    <w:p w14:paraId="5D2A87C5">
      <w:pPr>
        <w:spacing w:before="1" w:line="219" w:lineRule="auto"/>
        <w:ind w:left="2751"/>
        <w:rPr>
          <w:rFonts w:ascii="Times New Roman" w:hAnsi="Times New Roman" w:eastAsia="宋体" w:cs="宋体"/>
          <w:sz w:val="21"/>
          <w:szCs w:val="21"/>
          <w:highlight w:val="none"/>
        </w:rPr>
      </w:pPr>
      <w:r>
        <w:rPr>
          <w:rFonts w:ascii="Times New Roman" w:hAnsi="Times New Roman" w:eastAsia="宋体" w:cs="宋体"/>
          <w:spacing w:val="-7"/>
          <w:sz w:val="21"/>
          <w:szCs w:val="21"/>
          <w:highlight w:val="none"/>
        </w:rPr>
        <w:t>法定代表人或授权委托人</w:t>
      </w:r>
      <w:r>
        <w:rPr>
          <w:rFonts w:ascii="Times New Roman" w:hAnsi="Times New Roman" w:eastAsia="宋体" w:cs="宋体"/>
          <w:spacing w:val="-13"/>
          <w:sz w:val="21"/>
          <w:szCs w:val="21"/>
          <w:highlight w:val="none"/>
        </w:rPr>
        <w:t>：</w:t>
      </w:r>
      <w:r>
        <w:rPr>
          <w:rFonts w:ascii="Times New Roman" w:hAnsi="Times New Roman" w:eastAsia="宋体" w:cs="宋体"/>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13"/>
          <w:sz w:val="21"/>
          <w:szCs w:val="21"/>
          <w:highlight w:val="none"/>
        </w:rPr>
        <w:t>（</w:t>
      </w:r>
      <w:r>
        <w:rPr>
          <w:rFonts w:ascii="Times New Roman" w:hAnsi="Times New Roman" w:eastAsia="宋体" w:cs="宋体"/>
          <w:spacing w:val="-7"/>
          <w:sz w:val="21"/>
          <w:szCs w:val="21"/>
          <w:highlight w:val="none"/>
        </w:rPr>
        <w:t>签章）</w:t>
      </w:r>
    </w:p>
    <w:p w14:paraId="5A0FA6DA">
      <w:pPr>
        <w:pStyle w:val="5"/>
        <w:spacing w:line="278" w:lineRule="auto"/>
        <w:rPr>
          <w:rFonts w:ascii="Times New Roman" w:hAnsi="Times New Roman"/>
          <w:highlight w:val="none"/>
        </w:rPr>
      </w:pPr>
    </w:p>
    <w:p w14:paraId="73EBF78D">
      <w:pPr>
        <w:pStyle w:val="5"/>
        <w:spacing w:line="278" w:lineRule="auto"/>
        <w:rPr>
          <w:rFonts w:ascii="Times New Roman" w:hAnsi="Times New Roman"/>
          <w:highlight w:val="none"/>
        </w:rPr>
      </w:pPr>
    </w:p>
    <w:p w14:paraId="2529E2AA">
      <w:pPr>
        <w:tabs>
          <w:tab w:val="left" w:pos="6107"/>
        </w:tabs>
        <w:spacing w:before="69" w:line="221" w:lineRule="auto"/>
        <w:ind w:left="5263"/>
        <w:rPr>
          <w:rFonts w:ascii="Times New Roman" w:hAnsi="Times New Roman" w:eastAsia="宋体" w:cs="宋体"/>
          <w:sz w:val="21"/>
          <w:szCs w:val="21"/>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11"/>
          <w:sz w:val="21"/>
          <w:szCs w:val="21"/>
          <w:highlight w:val="none"/>
        </w:rPr>
        <w:t xml:space="preserve"> </w:t>
      </w:r>
      <w:r>
        <w:rPr>
          <w:rFonts w:ascii="Times New Roman" w:hAnsi="Times New Roman" w:eastAsia="宋体" w:cs="宋体"/>
          <w:spacing w:val="-5"/>
          <w:sz w:val="21"/>
          <w:szCs w:val="21"/>
          <w:highlight w:val="none"/>
        </w:rPr>
        <w:t xml:space="preserve">年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2"/>
          <w:sz w:val="21"/>
          <w:szCs w:val="21"/>
          <w:highlight w:val="none"/>
        </w:rPr>
        <w:t xml:space="preserve"> </w:t>
      </w:r>
      <w:r>
        <w:rPr>
          <w:rFonts w:ascii="Times New Roman" w:hAnsi="Times New Roman" w:eastAsia="宋体" w:cs="宋体"/>
          <w:spacing w:val="-5"/>
          <w:sz w:val="21"/>
          <w:szCs w:val="21"/>
          <w:highlight w:val="none"/>
        </w:rPr>
        <w:t xml:space="preserve">月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5"/>
          <w:sz w:val="21"/>
          <w:szCs w:val="21"/>
          <w:highlight w:val="none"/>
        </w:rPr>
        <w:t>日</w:t>
      </w:r>
    </w:p>
    <w:p w14:paraId="61F1D7F0">
      <w:pPr>
        <w:pStyle w:val="5"/>
        <w:spacing w:line="284" w:lineRule="auto"/>
        <w:rPr>
          <w:rFonts w:ascii="Times New Roman" w:hAnsi="Times New Roman"/>
          <w:highlight w:val="none"/>
        </w:rPr>
      </w:pPr>
    </w:p>
    <w:p w14:paraId="7DF7B3E0">
      <w:pPr>
        <w:pStyle w:val="5"/>
        <w:spacing w:line="284" w:lineRule="auto"/>
        <w:rPr>
          <w:rFonts w:ascii="Times New Roman" w:hAnsi="Times New Roman"/>
          <w:highlight w:val="none"/>
        </w:rPr>
      </w:pPr>
    </w:p>
    <w:p w14:paraId="53E6B974">
      <w:pPr>
        <w:pStyle w:val="5"/>
        <w:spacing w:line="284" w:lineRule="auto"/>
        <w:rPr>
          <w:rFonts w:ascii="Times New Roman" w:hAnsi="Times New Roman"/>
          <w:highlight w:val="none"/>
        </w:rPr>
      </w:pPr>
    </w:p>
    <w:p w14:paraId="6094C529">
      <w:pPr>
        <w:spacing w:before="69" w:line="230" w:lineRule="auto"/>
        <w:ind w:left="857" w:right="160" w:hanging="837"/>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备注： 1.投标人应针对第二章“投标人须知”第 1.4.1 项和第 1.4.3 项的要求</w:t>
      </w:r>
      <w:r>
        <w:rPr>
          <w:rFonts w:ascii="Times New Roman" w:hAnsi="Times New Roman" w:eastAsia="宋体" w:cs="宋体"/>
          <w:spacing w:val="-5"/>
          <w:sz w:val="21"/>
          <w:szCs w:val="21"/>
          <w:highlight w:val="none"/>
        </w:rPr>
        <w:t>，在此对其</w:t>
      </w:r>
      <w:r>
        <w:rPr>
          <w:rFonts w:ascii="Times New Roman" w:hAnsi="Times New Roman" w:eastAsia="宋体" w:cs="宋体"/>
          <w:sz w:val="21"/>
          <w:szCs w:val="21"/>
          <w:highlight w:val="none"/>
        </w:rPr>
        <w:t xml:space="preserve"> </w:t>
      </w:r>
      <w:r>
        <w:rPr>
          <w:rFonts w:ascii="Times New Roman" w:hAnsi="Times New Roman" w:eastAsia="宋体" w:cs="宋体"/>
          <w:spacing w:val="-1"/>
          <w:sz w:val="21"/>
          <w:szCs w:val="21"/>
          <w:highlight w:val="none"/>
        </w:rPr>
        <w:t>信誉情况做出说明。如上格式文件所示。</w:t>
      </w:r>
    </w:p>
    <w:p w14:paraId="1637A52D">
      <w:pPr>
        <w:spacing w:before="23" w:line="221" w:lineRule="auto"/>
        <w:ind w:left="654"/>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2.联合体投标的，联合体各成员单位均应按要求做出说明。</w:t>
      </w:r>
    </w:p>
    <w:p w14:paraId="4BF12687">
      <w:pPr>
        <w:spacing w:line="221" w:lineRule="auto"/>
        <w:rPr>
          <w:rFonts w:ascii="Times New Roman" w:hAnsi="Times New Roman" w:eastAsia="宋体" w:cs="宋体"/>
          <w:sz w:val="21"/>
          <w:szCs w:val="21"/>
          <w:highlight w:val="none"/>
        </w:rPr>
        <w:sectPr>
          <w:footerReference r:id="rId11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5CF789D">
      <w:pPr>
        <w:pStyle w:val="5"/>
        <w:spacing w:line="267" w:lineRule="auto"/>
        <w:rPr>
          <w:rFonts w:ascii="Times New Roman" w:hAnsi="Times New Roman"/>
          <w:highlight w:val="none"/>
        </w:rPr>
      </w:pPr>
    </w:p>
    <w:p w14:paraId="70806619">
      <w:pPr>
        <w:pStyle w:val="5"/>
        <w:spacing w:line="268" w:lineRule="auto"/>
        <w:rPr>
          <w:rFonts w:ascii="Times New Roman" w:hAnsi="Times New Roman"/>
          <w:highlight w:val="none"/>
        </w:rPr>
      </w:pPr>
    </w:p>
    <w:p w14:paraId="60A911F8">
      <w:pPr>
        <w:pStyle w:val="5"/>
        <w:spacing w:line="268" w:lineRule="auto"/>
        <w:rPr>
          <w:rFonts w:ascii="Times New Roman" w:hAnsi="Times New Roman"/>
          <w:highlight w:val="none"/>
        </w:rPr>
      </w:pPr>
    </w:p>
    <w:p w14:paraId="794B76DB">
      <w:pPr>
        <w:pStyle w:val="5"/>
        <w:spacing w:line="268" w:lineRule="auto"/>
        <w:rPr>
          <w:rFonts w:ascii="Times New Roman" w:hAnsi="Times New Roman"/>
          <w:highlight w:val="none"/>
        </w:rPr>
      </w:pPr>
    </w:p>
    <w:p w14:paraId="3F248F40">
      <w:pPr>
        <w:spacing w:before="78" w:line="217" w:lineRule="auto"/>
        <w:ind w:left="2547"/>
        <w:rPr>
          <w:rFonts w:ascii="Times New Roman" w:hAnsi="Times New Roman" w:eastAsia="黑体" w:cs="黑体"/>
          <w:sz w:val="24"/>
          <w:szCs w:val="24"/>
          <w:highlight w:val="none"/>
        </w:rPr>
      </w:pPr>
      <w:bookmarkStart w:id="1517" w:name="bookmark325"/>
      <w:bookmarkEnd w:id="1517"/>
      <w:r>
        <w:rPr>
          <w:rFonts w:ascii="Times New Roman" w:hAnsi="Times New Roman" w:eastAsia="Times New Roman" w:cs="Times New Roman"/>
          <w:spacing w:val="-1"/>
          <w:sz w:val="24"/>
          <w:szCs w:val="24"/>
          <w:highlight w:val="none"/>
        </w:rPr>
        <w:t xml:space="preserve">5-2 </w:t>
      </w:r>
      <w:r>
        <w:rPr>
          <w:rFonts w:ascii="Times New Roman" w:hAnsi="Times New Roman" w:eastAsia="黑体" w:cs="黑体"/>
          <w:spacing w:val="-1"/>
          <w:sz w:val="24"/>
          <w:szCs w:val="24"/>
          <w:highlight w:val="none"/>
        </w:rPr>
        <w:t>近年发生的诉讼和仲裁情况</w:t>
      </w:r>
    </w:p>
    <w:tbl>
      <w:tblPr>
        <w:tblStyle w:val="17"/>
        <w:tblW w:w="828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
        <w:gridCol w:w="915"/>
        <w:gridCol w:w="1203"/>
        <w:gridCol w:w="3384"/>
        <w:gridCol w:w="1855"/>
      </w:tblGrid>
      <w:tr w14:paraId="2173F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925" w:type="dxa"/>
            <w:tcBorders>
              <w:top w:val="single" w:color="000000" w:sz="6" w:space="0"/>
              <w:left w:val="single" w:color="000000" w:sz="6" w:space="0"/>
            </w:tcBorders>
            <w:vAlign w:val="top"/>
          </w:tcPr>
          <w:p w14:paraId="4679B32C">
            <w:pPr>
              <w:pStyle w:val="18"/>
              <w:spacing w:before="230" w:line="221" w:lineRule="auto"/>
              <w:ind w:left="252"/>
              <w:rPr>
                <w:rFonts w:ascii="Times New Roman" w:hAnsi="Times New Roman"/>
                <w:highlight w:val="none"/>
              </w:rPr>
            </w:pPr>
            <w:r>
              <w:rPr>
                <w:rFonts w:ascii="Times New Roman" w:hAnsi="Times New Roman"/>
                <w:spacing w:val="-2"/>
                <w:highlight w:val="none"/>
              </w:rPr>
              <w:t>类别</w:t>
            </w:r>
          </w:p>
        </w:tc>
        <w:tc>
          <w:tcPr>
            <w:tcW w:w="915" w:type="dxa"/>
            <w:tcBorders>
              <w:top w:val="single" w:color="000000" w:sz="6" w:space="0"/>
            </w:tcBorders>
            <w:vAlign w:val="top"/>
          </w:tcPr>
          <w:p w14:paraId="4BC4A015">
            <w:pPr>
              <w:pStyle w:val="18"/>
              <w:spacing w:before="230" w:line="222" w:lineRule="auto"/>
              <w:ind w:left="248"/>
              <w:rPr>
                <w:rFonts w:ascii="Times New Roman" w:hAnsi="Times New Roman"/>
                <w:highlight w:val="none"/>
              </w:rPr>
            </w:pPr>
            <w:r>
              <w:rPr>
                <w:rFonts w:ascii="Times New Roman" w:hAnsi="Times New Roman"/>
                <w:spacing w:val="-2"/>
                <w:highlight w:val="none"/>
              </w:rPr>
              <w:t>序号</w:t>
            </w:r>
          </w:p>
        </w:tc>
        <w:tc>
          <w:tcPr>
            <w:tcW w:w="1203" w:type="dxa"/>
            <w:tcBorders>
              <w:top w:val="single" w:color="000000" w:sz="6" w:space="0"/>
            </w:tcBorders>
            <w:vAlign w:val="top"/>
          </w:tcPr>
          <w:p w14:paraId="4CF173CB">
            <w:pPr>
              <w:pStyle w:val="18"/>
              <w:spacing w:before="231" w:line="221" w:lineRule="auto"/>
              <w:ind w:left="188"/>
              <w:rPr>
                <w:rFonts w:ascii="Times New Roman" w:hAnsi="Times New Roman"/>
                <w:highlight w:val="none"/>
              </w:rPr>
            </w:pPr>
            <w:r>
              <w:rPr>
                <w:rFonts w:ascii="Times New Roman" w:hAnsi="Times New Roman"/>
                <w:spacing w:val="-2"/>
                <w:highlight w:val="none"/>
              </w:rPr>
              <w:t>发生时间</w:t>
            </w:r>
          </w:p>
        </w:tc>
        <w:tc>
          <w:tcPr>
            <w:tcW w:w="3384" w:type="dxa"/>
            <w:tcBorders>
              <w:top w:val="single" w:color="000000" w:sz="6" w:space="0"/>
            </w:tcBorders>
            <w:vAlign w:val="top"/>
          </w:tcPr>
          <w:p w14:paraId="6DD4BFF6">
            <w:pPr>
              <w:pStyle w:val="18"/>
              <w:spacing w:before="230" w:line="220" w:lineRule="auto"/>
              <w:ind w:left="1282"/>
              <w:rPr>
                <w:rFonts w:ascii="Times New Roman" w:hAnsi="Times New Roman"/>
                <w:highlight w:val="none"/>
              </w:rPr>
            </w:pPr>
            <w:r>
              <w:rPr>
                <w:rFonts w:ascii="Times New Roman" w:hAnsi="Times New Roman"/>
                <w:spacing w:val="-1"/>
                <w:highlight w:val="none"/>
              </w:rPr>
              <w:t>情况简介</w:t>
            </w:r>
          </w:p>
        </w:tc>
        <w:tc>
          <w:tcPr>
            <w:tcW w:w="1855" w:type="dxa"/>
            <w:tcBorders>
              <w:top w:val="single" w:color="000000" w:sz="6" w:space="0"/>
              <w:right w:val="single" w:color="000000" w:sz="6" w:space="0"/>
            </w:tcBorders>
            <w:vAlign w:val="top"/>
          </w:tcPr>
          <w:p w14:paraId="5974477C">
            <w:pPr>
              <w:pStyle w:val="18"/>
              <w:spacing w:before="230" w:line="220" w:lineRule="auto"/>
              <w:ind w:left="308"/>
              <w:rPr>
                <w:rFonts w:ascii="Times New Roman" w:hAnsi="Times New Roman"/>
                <w:highlight w:val="none"/>
              </w:rPr>
            </w:pPr>
            <w:r>
              <w:rPr>
                <w:rFonts w:ascii="Times New Roman" w:hAnsi="Times New Roman"/>
                <w:spacing w:val="-1"/>
                <w:highlight w:val="none"/>
              </w:rPr>
              <w:t>证明材料索引</w:t>
            </w:r>
          </w:p>
        </w:tc>
      </w:tr>
      <w:tr w14:paraId="76258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925" w:type="dxa"/>
            <w:vMerge w:val="restart"/>
            <w:tcBorders>
              <w:left w:val="single" w:color="000000" w:sz="6" w:space="0"/>
              <w:bottom w:val="nil"/>
            </w:tcBorders>
            <w:textDirection w:val="tbRlV"/>
            <w:vAlign w:val="top"/>
          </w:tcPr>
          <w:p w14:paraId="54A59D12">
            <w:pPr>
              <w:spacing w:line="275" w:lineRule="auto"/>
              <w:rPr>
                <w:rFonts w:ascii="Times New Roman" w:hAnsi="Times New Roman"/>
                <w:sz w:val="21"/>
                <w:highlight w:val="none"/>
              </w:rPr>
            </w:pPr>
          </w:p>
          <w:p w14:paraId="680C42DA">
            <w:pPr>
              <w:pStyle w:val="18"/>
              <w:spacing w:before="70" w:line="210" w:lineRule="auto"/>
              <w:ind w:left="1529"/>
              <w:rPr>
                <w:rFonts w:ascii="Times New Roman" w:hAnsi="Times New Roman"/>
                <w:highlight w:val="none"/>
              </w:rPr>
            </w:pPr>
            <w:r>
              <w:rPr>
                <w:rFonts w:ascii="Times New Roman" w:hAnsi="Times New Roman"/>
                <w:spacing w:val="22"/>
                <w:highlight w:val="none"/>
              </w:rPr>
              <w:t>诉讼情况</w:t>
            </w:r>
          </w:p>
        </w:tc>
        <w:tc>
          <w:tcPr>
            <w:tcW w:w="915" w:type="dxa"/>
            <w:vAlign w:val="top"/>
          </w:tcPr>
          <w:p w14:paraId="1E5735A2">
            <w:pPr>
              <w:rPr>
                <w:rFonts w:ascii="Times New Roman" w:hAnsi="Times New Roman"/>
                <w:sz w:val="21"/>
                <w:highlight w:val="none"/>
              </w:rPr>
            </w:pPr>
          </w:p>
        </w:tc>
        <w:tc>
          <w:tcPr>
            <w:tcW w:w="1203" w:type="dxa"/>
            <w:vAlign w:val="top"/>
          </w:tcPr>
          <w:p w14:paraId="52719870">
            <w:pPr>
              <w:rPr>
                <w:rFonts w:ascii="Times New Roman" w:hAnsi="Times New Roman"/>
                <w:sz w:val="21"/>
                <w:highlight w:val="none"/>
              </w:rPr>
            </w:pPr>
          </w:p>
        </w:tc>
        <w:tc>
          <w:tcPr>
            <w:tcW w:w="3384" w:type="dxa"/>
            <w:vAlign w:val="top"/>
          </w:tcPr>
          <w:p w14:paraId="485ED7CF">
            <w:pPr>
              <w:rPr>
                <w:rFonts w:ascii="Times New Roman" w:hAnsi="Times New Roman"/>
                <w:sz w:val="21"/>
                <w:highlight w:val="none"/>
              </w:rPr>
            </w:pPr>
          </w:p>
        </w:tc>
        <w:tc>
          <w:tcPr>
            <w:tcW w:w="1855" w:type="dxa"/>
            <w:tcBorders>
              <w:right w:val="single" w:color="000000" w:sz="6" w:space="0"/>
            </w:tcBorders>
            <w:vAlign w:val="top"/>
          </w:tcPr>
          <w:p w14:paraId="643B9631">
            <w:pPr>
              <w:rPr>
                <w:rFonts w:ascii="Times New Roman" w:hAnsi="Times New Roman"/>
                <w:sz w:val="21"/>
                <w:highlight w:val="none"/>
              </w:rPr>
            </w:pPr>
          </w:p>
        </w:tc>
      </w:tr>
      <w:tr w14:paraId="61377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continue"/>
            <w:tcBorders>
              <w:top w:val="nil"/>
              <w:left w:val="single" w:color="000000" w:sz="6" w:space="0"/>
              <w:bottom w:val="nil"/>
            </w:tcBorders>
            <w:textDirection w:val="tbRlV"/>
            <w:vAlign w:val="top"/>
          </w:tcPr>
          <w:p w14:paraId="165C2A8D">
            <w:pPr>
              <w:rPr>
                <w:rFonts w:ascii="Times New Roman" w:hAnsi="Times New Roman"/>
                <w:sz w:val="21"/>
                <w:highlight w:val="none"/>
              </w:rPr>
            </w:pPr>
          </w:p>
        </w:tc>
        <w:tc>
          <w:tcPr>
            <w:tcW w:w="915" w:type="dxa"/>
            <w:vAlign w:val="top"/>
          </w:tcPr>
          <w:p w14:paraId="3AC26402">
            <w:pPr>
              <w:rPr>
                <w:rFonts w:ascii="Times New Roman" w:hAnsi="Times New Roman"/>
                <w:sz w:val="21"/>
                <w:highlight w:val="none"/>
              </w:rPr>
            </w:pPr>
          </w:p>
        </w:tc>
        <w:tc>
          <w:tcPr>
            <w:tcW w:w="1203" w:type="dxa"/>
            <w:vAlign w:val="top"/>
          </w:tcPr>
          <w:p w14:paraId="2960FC59">
            <w:pPr>
              <w:rPr>
                <w:rFonts w:ascii="Times New Roman" w:hAnsi="Times New Roman"/>
                <w:sz w:val="21"/>
                <w:highlight w:val="none"/>
              </w:rPr>
            </w:pPr>
          </w:p>
        </w:tc>
        <w:tc>
          <w:tcPr>
            <w:tcW w:w="3384" w:type="dxa"/>
            <w:vAlign w:val="top"/>
          </w:tcPr>
          <w:p w14:paraId="4AC23994">
            <w:pPr>
              <w:rPr>
                <w:rFonts w:ascii="Times New Roman" w:hAnsi="Times New Roman"/>
                <w:sz w:val="21"/>
                <w:highlight w:val="none"/>
              </w:rPr>
            </w:pPr>
          </w:p>
        </w:tc>
        <w:tc>
          <w:tcPr>
            <w:tcW w:w="1855" w:type="dxa"/>
            <w:tcBorders>
              <w:right w:val="single" w:color="000000" w:sz="6" w:space="0"/>
            </w:tcBorders>
            <w:vAlign w:val="top"/>
          </w:tcPr>
          <w:p w14:paraId="390803CA">
            <w:pPr>
              <w:rPr>
                <w:rFonts w:ascii="Times New Roman" w:hAnsi="Times New Roman"/>
                <w:sz w:val="21"/>
                <w:highlight w:val="none"/>
              </w:rPr>
            </w:pPr>
          </w:p>
        </w:tc>
      </w:tr>
      <w:tr w14:paraId="43158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925" w:type="dxa"/>
            <w:vMerge w:val="continue"/>
            <w:tcBorders>
              <w:top w:val="nil"/>
              <w:left w:val="single" w:color="000000" w:sz="6" w:space="0"/>
            </w:tcBorders>
            <w:textDirection w:val="tbRlV"/>
            <w:vAlign w:val="top"/>
          </w:tcPr>
          <w:p w14:paraId="74B64AAC">
            <w:pPr>
              <w:rPr>
                <w:rFonts w:ascii="Times New Roman" w:hAnsi="Times New Roman"/>
                <w:sz w:val="21"/>
                <w:highlight w:val="none"/>
              </w:rPr>
            </w:pPr>
          </w:p>
        </w:tc>
        <w:tc>
          <w:tcPr>
            <w:tcW w:w="915" w:type="dxa"/>
            <w:vAlign w:val="top"/>
          </w:tcPr>
          <w:p w14:paraId="17B2B9D2">
            <w:pPr>
              <w:rPr>
                <w:rFonts w:ascii="Times New Roman" w:hAnsi="Times New Roman"/>
                <w:sz w:val="21"/>
                <w:highlight w:val="none"/>
              </w:rPr>
            </w:pPr>
          </w:p>
        </w:tc>
        <w:tc>
          <w:tcPr>
            <w:tcW w:w="1203" w:type="dxa"/>
            <w:vAlign w:val="top"/>
          </w:tcPr>
          <w:p w14:paraId="1BF0D5BF">
            <w:pPr>
              <w:rPr>
                <w:rFonts w:ascii="Times New Roman" w:hAnsi="Times New Roman"/>
                <w:sz w:val="21"/>
                <w:highlight w:val="none"/>
              </w:rPr>
            </w:pPr>
          </w:p>
        </w:tc>
        <w:tc>
          <w:tcPr>
            <w:tcW w:w="3384" w:type="dxa"/>
            <w:vAlign w:val="top"/>
          </w:tcPr>
          <w:p w14:paraId="585809F0">
            <w:pPr>
              <w:rPr>
                <w:rFonts w:ascii="Times New Roman" w:hAnsi="Times New Roman"/>
                <w:sz w:val="21"/>
                <w:highlight w:val="none"/>
              </w:rPr>
            </w:pPr>
          </w:p>
        </w:tc>
        <w:tc>
          <w:tcPr>
            <w:tcW w:w="1855" w:type="dxa"/>
            <w:tcBorders>
              <w:right w:val="single" w:color="000000" w:sz="6" w:space="0"/>
            </w:tcBorders>
            <w:vAlign w:val="top"/>
          </w:tcPr>
          <w:p w14:paraId="35D49C7F">
            <w:pPr>
              <w:rPr>
                <w:rFonts w:ascii="Times New Roman" w:hAnsi="Times New Roman"/>
                <w:sz w:val="21"/>
                <w:highlight w:val="none"/>
              </w:rPr>
            </w:pPr>
          </w:p>
        </w:tc>
      </w:tr>
      <w:tr w14:paraId="3E056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restart"/>
            <w:tcBorders>
              <w:left w:val="single" w:color="000000" w:sz="6" w:space="0"/>
              <w:bottom w:val="nil"/>
            </w:tcBorders>
            <w:textDirection w:val="tbRlV"/>
            <w:vAlign w:val="top"/>
          </w:tcPr>
          <w:p w14:paraId="28C30E33">
            <w:pPr>
              <w:spacing w:line="274" w:lineRule="auto"/>
              <w:rPr>
                <w:rFonts w:ascii="Times New Roman" w:hAnsi="Times New Roman"/>
                <w:sz w:val="21"/>
                <w:highlight w:val="none"/>
              </w:rPr>
            </w:pPr>
          </w:p>
          <w:p w14:paraId="60A45944">
            <w:pPr>
              <w:pStyle w:val="18"/>
              <w:spacing w:before="70" w:line="210" w:lineRule="auto"/>
              <w:ind w:left="1535"/>
              <w:rPr>
                <w:rFonts w:ascii="Times New Roman" w:hAnsi="Times New Roman"/>
                <w:highlight w:val="none"/>
              </w:rPr>
            </w:pPr>
            <w:r>
              <w:rPr>
                <w:rFonts w:ascii="Times New Roman" w:hAnsi="Times New Roman"/>
                <w:spacing w:val="22"/>
                <w:highlight w:val="none"/>
              </w:rPr>
              <w:t>仲裁情况</w:t>
            </w:r>
          </w:p>
        </w:tc>
        <w:tc>
          <w:tcPr>
            <w:tcW w:w="915" w:type="dxa"/>
            <w:vAlign w:val="top"/>
          </w:tcPr>
          <w:p w14:paraId="29D2F7D0">
            <w:pPr>
              <w:rPr>
                <w:rFonts w:ascii="Times New Roman" w:hAnsi="Times New Roman"/>
                <w:sz w:val="21"/>
                <w:highlight w:val="none"/>
              </w:rPr>
            </w:pPr>
          </w:p>
        </w:tc>
        <w:tc>
          <w:tcPr>
            <w:tcW w:w="1203" w:type="dxa"/>
            <w:vAlign w:val="top"/>
          </w:tcPr>
          <w:p w14:paraId="5B2EAD84">
            <w:pPr>
              <w:rPr>
                <w:rFonts w:ascii="Times New Roman" w:hAnsi="Times New Roman"/>
                <w:sz w:val="21"/>
                <w:highlight w:val="none"/>
              </w:rPr>
            </w:pPr>
          </w:p>
        </w:tc>
        <w:tc>
          <w:tcPr>
            <w:tcW w:w="3384" w:type="dxa"/>
            <w:vAlign w:val="top"/>
          </w:tcPr>
          <w:p w14:paraId="2F09BF40">
            <w:pPr>
              <w:rPr>
                <w:rFonts w:ascii="Times New Roman" w:hAnsi="Times New Roman"/>
                <w:sz w:val="21"/>
                <w:highlight w:val="none"/>
              </w:rPr>
            </w:pPr>
          </w:p>
        </w:tc>
        <w:tc>
          <w:tcPr>
            <w:tcW w:w="1855" w:type="dxa"/>
            <w:tcBorders>
              <w:right w:val="single" w:color="000000" w:sz="6" w:space="0"/>
            </w:tcBorders>
            <w:vAlign w:val="top"/>
          </w:tcPr>
          <w:p w14:paraId="0294269B">
            <w:pPr>
              <w:rPr>
                <w:rFonts w:ascii="Times New Roman" w:hAnsi="Times New Roman"/>
                <w:sz w:val="21"/>
                <w:highlight w:val="none"/>
              </w:rPr>
            </w:pPr>
          </w:p>
        </w:tc>
      </w:tr>
      <w:tr w14:paraId="6C4D2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continue"/>
            <w:tcBorders>
              <w:top w:val="nil"/>
              <w:left w:val="single" w:color="000000" w:sz="6" w:space="0"/>
              <w:bottom w:val="nil"/>
            </w:tcBorders>
            <w:textDirection w:val="tbRlV"/>
            <w:vAlign w:val="top"/>
          </w:tcPr>
          <w:p w14:paraId="56E372BB">
            <w:pPr>
              <w:rPr>
                <w:rFonts w:ascii="Times New Roman" w:hAnsi="Times New Roman"/>
                <w:sz w:val="21"/>
                <w:highlight w:val="none"/>
              </w:rPr>
            </w:pPr>
          </w:p>
        </w:tc>
        <w:tc>
          <w:tcPr>
            <w:tcW w:w="915" w:type="dxa"/>
            <w:vAlign w:val="top"/>
          </w:tcPr>
          <w:p w14:paraId="02F998B8">
            <w:pPr>
              <w:rPr>
                <w:rFonts w:ascii="Times New Roman" w:hAnsi="Times New Roman"/>
                <w:sz w:val="21"/>
                <w:highlight w:val="none"/>
              </w:rPr>
            </w:pPr>
          </w:p>
        </w:tc>
        <w:tc>
          <w:tcPr>
            <w:tcW w:w="1203" w:type="dxa"/>
            <w:vAlign w:val="top"/>
          </w:tcPr>
          <w:p w14:paraId="0B67C6CF">
            <w:pPr>
              <w:rPr>
                <w:rFonts w:ascii="Times New Roman" w:hAnsi="Times New Roman"/>
                <w:sz w:val="21"/>
                <w:highlight w:val="none"/>
              </w:rPr>
            </w:pPr>
          </w:p>
        </w:tc>
        <w:tc>
          <w:tcPr>
            <w:tcW w:w="3384" w:type="dxa"/>
            <w:vAlign w:val="top"/>
          </w:tcPr>
          <w:p w14:paraId="6099EED0">
            <w:pPr>
              <w:rPr>
                <w:rFonts w:ascii="Times New Roman" w:hAnsi="Times New Roman"/>
                <w:sz w:val="21"/>
                <w:highlight w:val="none"/>
              </w:rPr>
            </w:pPr>
          </w:p>
        </w:tc>
        <w:tc>
          <w:tcPr>
            <w:tcW w:w="1855" w:type="dxa"/>
            <w:tcBorders>
              <w:right w:val="single" w:color="000000" w:sz="6" w:space="0"/>
            </w:tcBorders>
            <w:vAlign w:val="top"/>
          </w:tcPr>
          <w:p w14:paraId="6430C6A4">
            <w:pPr>
              <w:rPr>
                <w:rFonts w:ascii="Times New Roman" w:hAnsi="Times New Roman"/>
                <w:sz w:val="21"/>
                <w:highlight w:val="none"/>
              </w:rPr>
            </w:pPr>
          </w:p>
        </w:tc>
      </w:tr>
      <w:tr w14:paraId="6153A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2" w:hRule="atLeast"/>
        </w:trPr>
        <w:tc>
          <w:tcPr>
            <w:tcW w:w="925" w:type="dxa"/>
            <w:vMerge w:val="continue"/>
            <w:tcBorders>
              <w:top w:val="nil"/>
              <w:left w:val="single" w:color="000000" w:sz="6" w:space="0"/>
              <w:bottom w:val="single" w:color="000000" w:sz="6" w:space="0"/>
            </w:tcBorders>
            <w:textDirection w:val="tbRlV"/>
            <w:vAlign w:val="top"/>
          </w:tcPr>
          <w:p w14:paraId="79A1D8F7">
            <w:pPr>
              <w:rPr>
                <w:rFonts w:ascii="Times New Roman" w:hAnsi="Times New Roman"/>
                <w:sz w:val="21"/>
                <w:highlight w:val="none"/>
              </w:rPr>
            </w:pPr>
          </w:p>
        </w:tc>
        <w:tc>
          <w:tcPr>
            <w:tcW w:w="915" w:type="dxa"/>
            <w:tcBorders>
              <w:bottom w:val="single" w:color="000000" w:sz="6" w:space="0"/>
            </w:tcBorders>
            <w:vAlign w:val="top"/>
          </w:tcPr>
          <w:p w14:paraId="45489AA9">
            <w:pPr>
              <w:rPr>
                <w:rFonts w:ascii="Times New Roman" w:hAnsi="Times New Roman"/>
                <w:sz w:val="21"/>
                <w:highlight w:val="none"/>
              </w:rPr>
            </w:pPr>
          </w:p>
        </w:tc>
        <w:tc>
          <w:tcPr>
            <w:tcW w:w="1203" w:type="dxa"/>
            <w:tcBorders>
              <w:bottom w:val="single" w:color="000000" w:sz="6" w:space="0"/>
            </w:tcBorders>
            <w:vAlign w:val="top"/>
          </w:tcPr>
          <w:p w14:paraId="446F8DCA">
            <w:pPr>
              <w:rPr>
                <w:rFonts w:ascii="Times New Roman" w:hAnsi="Times New Roman"/>
                <w:sz w:val="21"/>
                <w:highlight w:val="none"/>
              </w:rPr>
            </w:pPr>
          </w:p>
        </w:tc>
        <w:tc>
          <w:tcPr>
            <w:tcW w:w="3384" w:type="dxa"/>
            <w:tcBorders>
              <w:bottom w:val="single" w:color="000000" w:sz="6" w:space="0"/>
            </w:tcBorders>
            <w:vAlign w:val="top"/>
          </w:tcPr>
          <w:p w14:paraId="50A3A0FA">
            <w:pPr>
              <w:rPr>
                <w:rFonts w:ascii="Times New Roman" w:hAnsi="Times New Roman"/>
                <w:sz w:val="21"/>
                <w:highlight w:val="none"/>
              </w:rPr>
            </w:pPr>
          </w:p>
        </w:tc>
        <w:tc>
          <w:tcPr>
            <w:tcW w:w="1855" w:type="dxa"/>
            <w:tcBorders>
              <w:bottom w:val="single" w:color="000000" w:sz="6" w:space="0"/>
              <w:right w:val="single" w:color="000000" w:sz="6" w:space="0"/>
            </w:tcBorders>
            <w:vAlign w:val="top"/>
          </w:tcPr>
          <w:p w14:paraId="15C6B520">
            <w:pPr>
              <w:rPr>
                <w:rFonts w:ascii="Times New Roman" w:hAnsi="Times New Roman"/>
                <w:sz w:val="21"/>
                <w:highlight w:val="none"/>
              </w:rPr>
            </w:pPr>
          </w:p>
        </w:tc>
      </w:tr>
    </w:tbl>
    <w:p w14:paraId="02505552">
      <w:pPr>
        <w:spacing w:line="223" w:lineRule="auto"/>
        <w:rPr>
          <w:rFonts w:ascii="Times New Roman" w:hAnsi="Times New Roman" w:eastAsia="宋体" w:cs="宋体"/>
          <w:sz w:val="21"/>
          <w:szCs w:val="21"/>
          <w:highlight w:val="none"/>
        </w:rPr>
        <w:sectPr>
          <w:footerReference r:id="rId11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EBF460A">
      <w:pPr>
        <w:pStyle w:val="5"/>
        <w:spacing w:line="267" w:lineRule="auto"/>
        <w:rPr>
          <w:rFonts w:ascii="Times New Roman" w:hAnsi="Times New Roman"/>
          <w:highlight w:val="none"/>
        </w:rPr>
      </w:pPr>
    </w:p>
    <w:p w14:paraId="777C84D8">
      <w:pPr>
        <w:pStyle w:val="5"/>
        <w:spacing w:line="267" w:lineRule="auto"/>
        <w:rPr>
          <w:rFonts w:ascii="Times New Roman" w:hAnsi="Times New Roman"/>
          <w:highlight w:val="none"/>
        </w:rPr>
      </w:pPr>
    </w:p>
    <w:p w14:paraId="670339E4">
      <w:pPr>
        <w:pStyle w:val="5"/>
        <w:spacing w:line="268" w:lineRule="auto"/>
        <w:rPr>
          <w:rFonts w:ascii="Times New Roman" w:hAnsi="Times New Roman"/>
          <w:highlight w:val="none"/>
        </w:rPr>
      </w:pPr>
    </w:p>
    <w:p w14:paraId="6170868B">
      <w:pPr>
        <w:pStyle w:val="5"/>
        <w:spacing w:line="268" w:lineRule="auto"/>
        <w:rPr>
          <w:rFonts w:ascii="Times New Roman" w:hAnsi="Times New Roman"/>
          <w:highlight w:val="none"/>
        </w:rPr>
      </w:pPr>
    </w:p>
    <w:p w14:paraId="0D7FF3B6">
      <w:pPr>
        <w:spacing w:before="78" w:line="219" w:lineRule="auto"/>
        <w:ind w:left="2547"/>
        <w:rPr>
          <w:rFonts w:ascii="Times New Roman" w:hAnsi="Times New Roman" w:eastAsia="黑体" w:cs="黑体"/>
          <w:sz w:val="24"/>
          <w:szCs w:val="24"/>
          <w:highlight w:val="none"/>
        </w:rPr>
      </w:pPr>
      <w:bookmarkStart w:id="1518" w:name="bookmark326"/>
      <w:bookmarkEnd w:id="1518"/>
      <w:r>
        <w:rPr>
          <w:rFonts w:ascii="Times New Roman" w:hAnsi="Times New Roman" w:eastAsia="Times New Roman" w:cs="Times New Roman"/>
          <w:spacing w:val="-1"/>
          <w:sz w:val="24"/>
          <w:szCs w:val="24"/>
          <w:highlight w:val="none"/>
        </w:rPr>
        <w:t xml:space="preserve">5-3 </w:t>
      </w:r>
      <w:r>
        <w:rPr>
          <w:rFonts w:ascii="Times New Roman" w:hAnsi="Times New Roman" w:eastAsia="黑体" w:cs="黑体"/>
          <w:spacing w:val="-1"/>
          <w:sz w:val="24"/>
          <w:szCs w:val="24"/>
          <w:highlight w:val="none"/>
        </w:rPr>
        <w:t>近年投标人工程获奖情况表</w:t>
      </w:r>
    </w:p>
    <w:p w14:paraId="2A6BF3B2">
      <w:pPr>
        <w:spacing w:before="160"/>
        <w:rPr>
          <w:rFonts w:ascii="Times New Roman" w:hAnsi="Times New Roman"/>
          <w:highlight w:val="none"/>
        </w:rPr>
      </w:pPr>
    </w:p>
    <w:tbl>
      <w:tblPr>
        <w:tblStyle w:val="17"/>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2399"/>
        <w:gridCol w:w="1799"/>
        <w:gridCol w:w="1440"/>
        <w:gridCol w:w="2164"/>
      </w:tblGrid>
      <w:tr w14:paraId="01C75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30FECE63">
            <w:pPr>
              <w:pStyle w:val="18"/>
              <w:spacing w:before="159" w:line="222" w:lineRule="auto"/>
              <w:ind w:left="185"/>
              <w:rPr>
                <w:rFonts w:ascii="Times New Roman" w:hAnsi="Times New Roman"/>
                <w:highlight w:val="none"/>
              </w:rPr>
            </w:pPr>
            <w:r>
              <w:rPr>
                <w:rFonts w:ascii="Times New Roman" w:hAnsi="Times New Roman"/>
                <w:spacing w:val="-2"/>
                <w:highlight w:val="none"/>
              </w:rPr>
              <w:t>序号</w:t>
            </w:r>
          </w:p>
        </w:tc>
        <w:tc>
          <w:tcPr>
            <w:tcW w:w="2399" w:type="dxa"/>
            <w:vAlign w:val="top"/>
          </w:tcPr>
          <w:p w14:paraId="3278DF90">
            <w:pPr>
              <w:pStyle w:val="18"/>
              <w:spacing w:before="159" w:line="221" w:lineRule="auto"/>
              <w:ind w:left="789"/>
              <w:rPr>
                <w:rFonts w:ascii="Times New Roman" w:hAnsi="Times New Roman"/>
                <w:highlight w:val="none"/>
              </w:rPr>
            </w:pPr>
            <w:r>
              <w:rPr>
                <w:rFonts w:ascii="Times New Roman" w:hAnsi="Times New Roman"/>
                <w:spacing w:val="-2"/>
                <w:highlight w:val="none"/>
              </w:rPr>
              <w:t>项目名称</w:t>
            </w:r>
          </w:p>
        </w:tc>
        <w:tc>
          <w:tcPr>
            <w:tcW w:w="1799" w:type="dxa"/>
            <w:vAlign w:val="top"/>
          </w:tcPr>
          <w:p w14:paraId="5EC1BF0A">
            <w:pPr>
              <w:pStyle w:val="18"/>
              <w:spacing w:before="158" w:line="221" w:lineRule="auto"/>
              <w:ind w:left="488"/>
              <w:rPr>
                <w:rFonts w:ascii="Times New Roman" w:hAnsi="Times New Roman"/>
                <w:highlight w:val="none"/>
              </w:rPr>
            </w:pPr>
            <w:r>
              <w:rPr>
                <w:rFonts w:ascii="Times New Roman" w:hAnsi="Times New Roman"/>
                <w:spacing w:val="-2"/>
                <w:highlight w:val="none"/>
              </w:rPr>
              <w:t>获奖名称</w:t>
            </w:r>
          </w:p>
        </w:tc>
        <w:tc>
          <w:tcPr>
            <w:tcW w:w="1440" w:type="dxa"/>
            <w:vAlign w:val="top"/>
          </w:tcPr>
          <w:p w14:paraId="79158024">
            <w:pPr>
              <w:pStyle w:val="18"/>
              <w:spacing w:before="158" w:line="221" w:lineRule="auto"/>
              <w:ind w:left="313"/>
              <w:rPr>
                <w:rFonts w:ascii="Times New Roman" w:hAnsi="Times New Roman"/>
                <w:highlight w:val="none"/>
              </w:rPr>
            </w:pPr>
            <w:r>
              <w:rPr>
                <w:rFonts w:ascii="Times New Roman" w:hAnsi="Times New Roman"/>
                <w:spacing w:val="-2"/>
                <w:highlight w:val="none"/>
              </w:rPr>
              <w:t>获奖日期</w:t>
            </w:r>
          </w:p>
        </w:tc>
        <w:tc>
          <w:tcPr>
            <w:tcW w:w="2164" w:type="dxa"/>
            <w:vAlign w:val="top"/>
          </w:tcPr>
          <w:p w14:paraId="0E45A7E4">
            <w:pPr>
              <w:pStyle w:val="18"/>
              <w:spacing w:before="159" w:line="221" w:lineRule="auto"/>
              <w:ind w:left="670"/>
              <w:rPr>
                <w:rFonts w:ascii="Times New Roman" w:hAnsi="Times New Roman"/>
                <w:highlight w:val="none"/>
              </w:rPr>
            </w:pPr>
            <w:r>
              <w:rPr>
                <w:rFonts w:ascii="Times New Roman" w:hAnsi="Times New Roman"/>
                <w:spacing w:val="-1"/>
                <w:highlight w:val="none"/>
              </w:rPr>
              <w:t>颁奖单位</w:t>
            </w:r>
          </w:p>
        </w:tc>
      </w:tr>
      <w:tr w14:paraId="48E03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1ACC454">
            <w:pPr>
              <w:rPr>
                <w:rFonts w:ascii="Times New Roman" w:hAnsi="Times New Roman"/>
                <w:sz w:val="21"/>
                <w:highlight w:val="none"/>
              </w:rPr>
            </w:pPr>
          </w:p>
        </w:tc>
        <w:tc>
          <w:tcPr>
            <w:tcW w:w="2399" w:type="dxa"/>
            <w:vAlign w:val="top"/>
          </w:tcPr>
          <w:p w14:paraId="6C49F605">
            <w:pPr>
              <w:rPr>
                <w:rFonts w:ascii="Times New Roman" w:hAnsi="Times New Roman"/>
                <w:sz w:val="21"/>
                <w:highlight w:val="none"/>
              </w:rPr>
            </w:pPr>
          </w:p>
        </w:tc>
        <w:tc>
          <w:tcPr>
            <w:tcW w:w="1799" w:type="dxa"/>
            <w:vAlign w:val="top"/>
          </w:tcPr>
          <w:p w14:paraId="0C6019AA">
            <w:pPr>
              <w:rPr>
                <w:rFonts w:ascii="Times New Roman" w:hAnsi="Times New Roman"/>
                <w:sz w:val="21"/>
                <w:highlight w:val="none"/>
              </w:rPr>
            </w:pPr>
          </w:p>
        </w:tc>
        <w:tc>
          <w:tcPr>
            <w:tcW w:w="1440" w:type="dxa"/>
            <w:vAlign w:val="top"/>
          </w:tcPr>
          <w:p w14:paraId="1010EBF2">
            <w:pPr>
              <w:rPr>
                <w:rFonts w:ascii="Times New Roman" w:hAnsi="Times New Roman"/>
                <w:sz w:val="21"/>
                <w:highlight w:val="none"/>
              </w:rPr>
            </w:pPr>
          </w:p>
        </w:tc>
        <w:tc>
          <w:tcPr>
            <w:tcW w:w="2164" w:type="dxa"/>
            <w:vAlign w:val="top"/>
          </w:tcPr>
          <w:p w14:paraId="2959F0FA">
            <w:pPr>
              <w:rPr>
                <w:rFonts w:ascii="Times New Roman" w:hAnsi="Times New Roman"/>
                <w:sz w:val="21"/>
                <w:highlight w:val="none"/>
              </w:rPr>
            </w:pPr>
          </w:p>
        </w:tc>
      </w:tr>
      <w:tr w14:paraId="70CB9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3505AC6">
            <w:pPr>
              <w:rPr>
                <w:rFonts w:ascii="Times New Roman" w:hAnsi="Times New Roman"/>
                <w:sz w:val="21"/>
                <w:highlight w:val="none"/>
              </w:rPr>
            </w:pPr>
          </w:p>
        </w:tc>
        <w:tc>
          <w:tcPr>
            <w:tcW w:w="2399" w:type="dxa"/>
            <w:vAlign w:val="top"/>
          </w:tcPr>
          <w:p w14:paraId="5A14B5B2">
            <w:pPr>
              <w:rPr>
                <w:rFonts w:ascii="Times New Roman" w:hAnsi="Times New Roman"/>
                <w:sz w:val="21"/>
                <w:highlight w:val="none"/>
              </w:rPr>
            </w:pPr>
          </w:p>
        </w:tc>
        <w:tc>
          <w:tcPr>
            <w:tcW w:w="1799" w:type="dxa"/>
            <w:vAlign w:val="top"/>
          </w:tcPr>
          <w:p w14:paraId="58975661">
            <w:pPr>
              <w:rPr>
                <w:rFonts w:ascii="Times New Roman" w:hAnsi="Times New Roman"/>
                <w:sz w:val="21"/>
                <w:highlight w:val="none"/>
              </w:rPr>
            </w:pPr>
          </w:p>
        </w:tc>
        <w:tc>
          <w:tcPr>
            <w:tcW w:w="1440" w:type="dxa"/>
            <w:vAlign w:val="top"/>
          </w:tcPr>
          <w:p w14:paraId="7AB29094">
            <w:pPr>
              <w:rPr>
                <w:rFonts w:ascii="Times New Roman" w:hAnsi="Times New Roman"/>
                <w:sz w:val="21"/>
                <w:highlight w:val="none"/>
              </w:rPr>
            </w:pPr>
          </w:p>
        </w:tc>
        <w:tc>
          <w:tcPr>
            <w:tcW w:w="2164" w:type="dxa"/>
            <w:vAlign w:val="top"/>
          </w:tcPr>
          <w:p w14:paraId="603891FC">
            <w:pPr>
              <w:rPr>
                <w:rFonts w:ascii="Times New Roman" w:hAnsi="Times New Roman"/>
                <w:sz w:val="21"/>
                <w:highlight w:val="none"/>
              </w:rPr>
            </w:pPr>
          </w:p>
        </w:tc>
      </w:tr>
      <w:tr w14:paraId="4307D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52EC2941">
            <w:pPr>
              <w:rPr>
                <w:rFonts w:ascii="Times New Roman" w:hAnsi="Times New Roman"/>
                <w:sz w:val="21"/>
                <w:highlight w:val="none"/>
              </w:rPr>
            </w:pPr>
          </w:p>
        </w:tc>
        <w:tc>
          <w:tcPr>
            <w:tcW w:w="2399" w:type="dxa"/>
            <w:vAlign w:val="top"/>
          </w:tcPr>
          <w:p w14:paraId="2E01882B">
            <w:pPr>
              <w:rPr>
                <w:rFonts w:ascii="Times New Roman" w:hAnsi="Times New Roman"/>
                <w:sz w:val="21"/>
                <w:highlight w:val="none"/>
              </w:rPr>
            </w:pPr>
          </w:p>
        </w:tc>
        <w:tc>
          <w:tcPr>
            <w:tcW w:w="1799" w:type="dxa"/>
            <w:vAlign w:val="top"/>
          </w:tcPr>
          <w:p w14:paraId="16FB3569">
            <w:pPr>
              <w:rPr>
                <w:rFonts w:ascii="Times New Roman" w:hAnsi="Times New Roman"/>
                <w:sz w:val="21"/>
                <w:highlight w:val="none"/>
              </w:rPr>
            </w:pPr>
          </w:p>
        </w:tc>
        <w:tc>
          <w:tcPr>
            <w:tcW w:w="1440" w:type="dxa"/>
            <w:vAlign w:val="top"/>
          </w:tcPr>
          <w:p w14:paraId="275ACF3B">
            <w:pPr>
              <w:rPr>
                <w:rFonts w:ascii="Times New Roman" w:hAnsi="Times New Roman"/>
                <w:sz w:val="21"/>
                <w:highlight w:val="none"/>
              </w:rPr>
            </w:pPr>
          </w:p>
        </w:tc>
        <w:tc>
          <w:tcPr>
            <w:tcW w:w="2164" w:type="dxa"/>
            <w:vAlign w:val="top"/>
          </w:tcPr>
          <w:p w14:paraId="29ED23F0">
            <w:pPr>
              <w:rPr>
                <w:rFonts w:ascii="Times New Roman" w:hAnsi="Times New Roman"/>
                <w:sz w:val="21"/>
                <w:highlight w:val="none"/>
              </w:rPr>
            </w:pPr>
          </w:p>
        </w:tc>
      </w:tr>
      <w:tr w14:paraId="7D44E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CEAF07B">
            <w:pPr>
              <w:rPr>
                <w:rFonts w:ascii="Times New Roman" w:hAnsi="Times New Roman"/>
                <w:sz w:val="21"/>
                <w:highlight w:val="none"/>
              </w:rPr>
            </w:pPr>
          </w:p>
        </w:tc>
        <w:tc>
          <w:tcPr>
            <w:tcW w:w="2399" w:type="dxa"/>
            <w:vAlign w:val="top"/>
          </w:tcPr>
          <w:p w14:paraId="49C58B62">
            <w:pPr>
              <w:rPr>
                <w:rFonts w:ascii="Times New Roman" w:hAnsi="Times New Roman"/>
                <w:sz w:val="21"/>
                <w:highlight w:val="none"/>
              </w:rPr>
            </w:pPr>
          </w:p>
        </w:tc>
        <w:tc>
          <w:tcPr>
            <w:tcW w:w="1799" w:type="dxa"/>
            <w:vAlign w:val="top"/>
          </w:tcPr>
          <w:p w14:paraId="2B77CFD5">
            <w:pPr>
              <w:rPr>
                <w:rFonts w:ascii="Times New Roman" w:hAnsi="Times New Roman"/>
                <w:sz w:val="21"/>
                <w:highlight w:val="none"/>
              </w:rPr>
            </w:pPr>
          </w:p>
        </w:tc>
        <w:tc>
          <w:tcPr>
            <w:tcW w:w="1440" w:type="dxa"/>
            <w:vAlign w:val="top"/>
          </w:tcPr>
          <w:p w14:paraId="0F5EF718">
            <w:pPr>
              <w:rPr>
                <w:rFonts w:ascii="Times New Roman" w:hAnsi="Times New Roman"/>
                <w:sz w:val="21"/>
                <w:highlight w:val="none"/>
              </w:rPr>
            </w:pPr>
          </w:p>
        </w:tc>
        <w:tc>
          <w:tcPr>
            <w:tcW w:w="2164" w:type="dxa"/>
            <w:vAlign w:val="top"/>
          </w:tcPr>
          <w:p w14:paraId="406E9D2F">
            <w:pPr>
              <w:rPr>
                <w:rFonts w:ascii="Times New Roman" w:hAnsi="Times New Roman"/>
                <w:sz w:val="21"/>
                <w:highlight w:val="none"/>
              </w:rPr>
            </w:pPr>
          </w:p>
        </w:tc>
      </w:tr>
      <w:tr w14:paraId="682F6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A7D50AE">
            <w:pPr>
              <w:rPr>
                <w:rFonts w:ascii="Times New Roman" w:hAnsi="Times New Roman"/>
                <w:sz w:val="21"/>
                <w:highlight w:val="none"/>
              </w:rPr>
            </w:pPr>
          </w:p>
        </w:tc>
        <w:tc>
          <w:tcPr>
            <w:tcW w:w="2399" w:type="dxa"/>
            <w:vAlign w:val="top"/>
          </w:tcPr>
          <w:p w14:paraId="2605AC05">
            <w:pPr>
              <w:rPr>
                <w:rFonts w:ascii="Times New Roman" w:hAnsi="Times New Roman"/>
                <w:sz w:val="21"/>
                <w:highlight w:val="none"/>
              </w:rPr>
            </w:pPr>
          </w:p>
        </w:tc>
        <w:tc>
          <w:tcPr>
            <w:tcW w:w="1799" w:type="dxa"/>
            <w:vAlign w:val="top"/>
          </w:tcPr>
          <w:p w14:paraId="55C7E952">
            <w:pPr>
              <w:rPr>
                <w:rFonts w:ascii="Times New Roman" w:hAnsi="Times New Roman"/>
                <w:sz w:val="21"/>
                <w:highlight w:val="none"/>
              </w:rPr>
            </w:pPr>
          </w:p>
        </w:tc>
        <w:tc>
          <w:tcPr>
            <w:tcW w:w="1440" w:type="dxa"/>
            <w:vAlign w:val="top"/>
          </w:tcPr>
          <w:p w14:paraId="04072248">
            <w:pPr>
              <w:rPr>
                <w:rFonts w:ascii="Times New Roman" w:hAnsi="Times New Roman"/>
                <w:sz w:val="21"/>
                <w:highlight w:val="none"/>
              </w:rPr>
            </w:pPr>
          </w:p>
        </w:tc>
        <w:tc>
          <w:tcPr>
            <w:tcW w:w="2164" w:type="dxa"/>
            <w:vAlign w:val="top"/>
          </w:tcPr>
          <w:p w14:paraId="3B0EE112">
            <w:pPr>
              <w:rPr>
                <w:rFonts w:ascii="Times New Roman" w:hAnsi="Times New Roman"/>
                <w:sz w:val="21"/>
                <w:highlight w:val="none"/>
              </w:rPr>
            </w:pPr>
          </w:p>
        </w:tc>
      </w:tr>
      <w:tr w14:paraId="6635D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346F9914">
            <w:pPr>
              <w:rPr>
                <w:rFonts w:ascii="Times New Roman" w:hAnsi="Times New Roman"/>
                <w:sz w:val="21"/>
                <w:highlight w:val="none"/>
              </w:rPr>
            </w:pPr>
          </w:p>
        </w:tc>
        <w:tc>
          <w:tcPr>
            <w:tcW w:w="2399" w:type="dxa"/>
            <w:vAlign w:val="top"/>
          </w:tcPr>
          <w:p w14:paraId="76FFEE90">
            <w:pPr>
              <w:rPr>
                <w:rFonts w:ascii="Times New Roman" w:hAnsi="Times New Roman"/>
                <w:sz w:val="21"/>
                <w:highlight w:val="none"/>
              </w:rPr>
            </w:pPr>
          </w:p>
        </w:tc>
        <w:tc>
          <w:tcPr>
            <w:tcW w:w="1799" w:type="dxa"/>
            <w:vAlign w:val="top"/>
          </w:tcPr>
          <w:p w14:paraId="5641EEA4">
            <w:pPr>
              <w:rPr>
                <w:rFonts w:ascii="Times New Roman" w:hAnsi="Times New Roman"/>
                <w:sz w:val="21"/>
                <w:highlight w:val="none"/>
              </w:rPr>
            </w:pPr>
          </w:p>
        </w:tc>
        <w:tc>
          <w:tcPr>
            <w:tcW w:w="1440" w:type="dxa"/>
            <w:vAlign w:val="top"/>
          </w:tcPr>
          <w:p w14:paraId="5CAF6C6E">
            <w:pPr>
              <w:rPr>
                <w:rFonts w:ascii="Times New Roman" w:hAnsi="Times New Roman"/>
                <w:sz w:val="21"/>
                <w:highlight w:val="none"/>
              </w:rPr>
            </w:pPr>
          </w:p>
        </w:tc>
        <w:tc>
          <w:tcPr>
            <w:tcW w:w="2164" w:type="dxa"/>
            <w:vAlign w:val="top"/>
          </w:tcPr>
          <w:p w14:paraId="5416707F">
            <w:pPr>
              <w:rPr>
                <w:rFonts w:ascii="Times New Roman" w:hAnsi="Times New Roman"/>
                <w:sz w:val="21"/>
                <w:highlight w:val="none"/>
              </w:rPr>
            </w:pPr>
          </w:p>
        </w:tc>
      </w:tr>
      <w:tr w14:paraId="04D7F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0C45614">
            <w:pPr>
              <w:rPr>
                <w:rFonts w:ascii="Times New Roman" w:hAnsi="Times New Roman"/>
                <w:sz w:val="21"/>
                <w:highlight w:val="none"/>
              </w:rPr>
            </w:pPr>
          </w:p>
        </w:tc>
        <w:tc>
          <w:tcPr>
            <w:tcW w:w="2399" w:type="dxa"/>
            <w:vAlign w:val="top"/>
          </w:tcPr>
          <w:p w14:paraId="7FE15D6C">
            <w:pPr>
              <w:rPr>
                <w:rFonts w:ascii="Times New Roman" w:hAnsi="Times New Roman"/>
                <w:sz w:val="21"/>
                <w:highlight w:val="none"/>
              </w:rPr>
            </w:pPr>
          </w:p>
        </w:tc>
        <w:tc>
          <w:tcPr>
            <w:tcW w:w="1799" w:type="dxa"/>
            <w:vAlign w:val="top"/>
          </w:tcPr>
          <w:p w14:paraId="0BEE5075">
            <w:pPr>
              <w:rPr>
                <w:rFonts w:ascii="Times New Roman" w:hAnsi="Times New Roman"/>
                <w:sz w:val="21"/>
                <w:highlight w:val="none"/>
              </w:rPr>
            </w:pPr>
          </w:p>
        </w:tc>
        <w:tc>
          <w:tcPr>
            <w:tcW w:w="1440" w:type="dxa"/>
            <w:vAlign w:val="top"/>
          </w:tcPr>
          <w:p w14:paraId="56F39446">
            <w:pPr>
              <w:rPr>
                <w:rFonts w:ascii="Times New Roman" w:hAnsi="Times New Roman"/>
                <w:sz w:val="21"/>
                <w:highlight w:val="none"/>
              </w:rPr>
            </w:pPr>
          </w:p>
        </w:tc>
        <w:tc>
          <w:tcPr>
            <w:tcW w:w="2164" w:type="dxa"/>
            <w:vAlign w:val="top"/>
          </w:tcPr>
          <w:p w14:paraId="569A8E25">
            <w:pPr>
              <w:rPr>
                <w:rFonts w:ascii="Times New Roman" w:hAnsi="Times New Roman"/>
                <w:sz w:val="21"/>
                <w:highlight w:val="none"/>
              </w:rPr>
            </w:pPr>
          </w:p>
        </w:tc>
      </w:tr>
      <w:tr w14:paraId="16EAE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46D68D6A">
            <w:pPr>
              <w:rPr>
                <w:rFonts w:ascii="Times New Roman" w:hAnsi="Times New Roman"/>
                <w:sz w:val="21"/>
                <w:highlight w:val="none"/>
              </w:rPr>
            </w:pPr>
          </w:p>
        </w:tc>
        <w:tc>
          <w:tcPr>
            <w:tcW w:w="2399" w:type="dxa"/>
            <w:vAlign w:val="top"/>
          </w:tcPr>
          <w:p w14:paraId="441E02E3">
            <w:pPr>
              <w:rPr>
                <w:rFonts w:ascii="Times New Roman" w:hAnsi="Times New Roman"/>
                <w:sz w:val="21"/>
                <w:highlight w:val="none"/>
              </w:rPr>
            </w:pPr>
          </w:p>
        </w:tc>
        <w:tc>
          <w:tcPr>
            <w:tcW w:w="1799" w:type="dxa"/>
            <w:vAlign w:val="top"/>
          </w:tcPr>
          <w:p w14:paraId="2131E33B">
            <w:pPr>
              <w:rPr>
                <w:rFonts w:ascii="Times New Roman" w:hAnsi="Times New Roman"/>
                <w:sz w:val="21"/>
                <w:highlight w:val="none"/>
              </w:rPr>
            </w:pPr>
          </w:p>
        </w:tc>
        <w:tc>
          <w:tcPr>
            <w:tcW w:w="1440" w:type="dxa"/>
            <w:vAlign w:val="top"/>
          </w:tcPr>
          <w:p w14:paraId="3DFD3E43">
            <w:pPr>
              <w:rPr>
                <w:rFonts w:ascii="Times New Roman" w:hAnsi="Times New Roman"/>
                <w:sz w:val="21"/>
                <w:highlight w:val="none"/>
              </w:rPr>
            </w:pPr>
          </w:p>
        </w:tc>
        <w:tc>
          <w:tcPr>
            <w:tcW w:w="2164" w:type="dxa"/>
            <w:vAlign w:val="top"/>
          </w:tcPr>
          <w:p w14:paraId="3D963199">
            <w:pPr>
              <w:rPr>
                <w:rFonts w:ascii="Times New Roman" w:hAnsi="Times New Roman"/>
                <w:sz w:val="21"/>
                <w:highlight w:val="none"/>
              </w:rPr>
            </w:pPr>
          </w:p>
        </w:tc>
      </w:tr>
      <w:tr w14:paraId="39E9F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56A72CE8">
            <w:pPr>
              <w:rPr>
                <w:rFonts w:ascii="Times New Roman" w:hAnsi="Times New Roman"/>
                <w:sz w:val="21"/>
                <w:highlight w:val="none"/>
              </w:rPr>
            </w:pPr>
          </w:p>
        </w:tc>
        <w:tc>
          <w:tcPr>
            <w:tcW w:w="2399" w:type="dxa"/>
            <w:vAlign w:val="top"/>
          </w:tcPr>
          <w:p w14:paraId="46B24B25">
            <w:pPr>
              <w:rPr>
                <w:rFonts w:ascii="Times New Roman" w:hAnsi="Times New Roman"/>
                <w:sz w:val="21"/>
                <w:highlight w:val="none"/>
              </w:rPr>
            </w:pPr>
          </w:p>
        </w:tc>
        <w:tc>
          <w:tcPr>
            <w:tcW w:w="1799" w:type="dxa"/>
            <w:vAlign w:val="top"/>
          </w:tcPr>
          <w:p w14:paraId="4C38F20C">
            <w:pPr>
              <w:rPr>
                <w:rFonts w:ascii="Times New Roman" w:hAnsi="Times New Roman"/>
                <w:sz w:val="21"/>
                <w:highlight w:val="none"/>
              </w:rPr>
            </w:pPr>
          </w:p>
        </w:tc>
        <w:tc>
          <w:tcPr>
            <w:tcW w:w="1440" w:type="dxa"/>
            <w:vAlign w:val="top"/>
          </w:tcPr>
          <w:p w14:paraId="69EECE8B">
            <w:pPr>
              <w:rPr>
                <w:rFonts w:ascii="Times New Roman" w:hAnsi="Times New Roman"/>
                <w:sz w:val="21"/>
                <w:highlight w:val="none"/>
              </w:rPr>
            </w:pPr>
          </w:p>
        </w:tc>
        <w:tc>
          <w:tcPr>
            <w:tcW w:w="2164" w:type="dxa"/>
            <w:vAlign w:val="top"/>
          </w:tcPr>
          <w:p w14:paraId="1E96A253">
            <w:pPr>
              <w:rPr>
                <w:rFonts w:ascii="Times New Roman" w:hAnsi="Times New Roman"/>
                <w:sz w:val="21"/>
                <w:highlight w:val="none"/>
              </w:rPr>
            </w:pPr>
          </w:p>
        </w:tc>
      </w:tr>
      <w:tr w14:paraId="076D2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09E3519">
            <w:pPr>
              <w:rPr>
                <w:rFonts w:ascii="Times New Roman" w:hAnsi="Times New Roman"/>
                <w:sz w:val="21"/>
                <w:highlight w:val="none"/>
              </w:rPr>
            </w:pPr>
          </w:p>
        </w:tc>
        <w:tc>
          <w:tcPr>
            <w:tcW w:w="2399" w:type="dxa"/>
            <w:vAlign w:val="top"/>
          </w:tcPr>
          <w:p w14:paraId="128EA65D">
            <w:pPr>
              <w:rPr>
                <w:rFonts w:ascii="Times New Roman" w:hAnsi="Times New Roman"/>
                <w:sz w:val="21"/>
                <w:highlight w:val="none"/>
              </w:rPr>
            </w:pPr>
          </w:p>
        </w:tc>
        <w:tc>
          <w:tcPr>
            <w:tcW w:w="1799" w:type="dxa"/>
            <w:vAlign w:val="top"/>
          </w:tcPr>
          <w:p w14:paraId="211220B4">
            <w:pPr>
              <w:rPr>
                <w:rFonts w:ascii="Times New Roman" w:hAnsi="Times New Roman"/>
                <w:sz w:val="21"/>
                <w:highlight w:val="none"/>
              </w:rPr>
            </w:pPr>
          </w:p>
        </w:tc>
        <w:tc>
          <w:tcPr>
            <w:tcW w:w="1440" w:type="dxa"/>
            <w:vAlign w:val="top"/>
          </w:tcPr>
          <w:p w14:paraId="0A244086">
            <w:pPr>
              <w:rPr>
                <w:rFonts w:ascii="Times New Roman" w:hAnsi="Times New Roman"/>
                <w:sz w:val="21"/>
                <w:highlight w:val="none"/>
              </w:rPr>
            </w:pPr>
          </w:p>
        </w:tc>
        <w:tc>
          <w:tcPr>
            <w:tcW w:w="2164" w:type="dxa"/>
            <w:vAlign w:val="top"/>
          </w:tcPr>
          <w:p w14:paraId="11FE3F66">
            <w:pPr>
              <w:rPr>
                <w:rFonts w:ascii="Times New Roman" w:hAnsi="Times New Roman"/>
                <w:sz w:val="21"/>
                <w:highlight w:val="none"/>
              </w:rPr>
            </w:pPr>
          </w:p>
        </w:tc>
      </w:tr>
      <w:tr w14:paraId="6849A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334F1954">
            <w:pPr>
              <w:rPr>
                <w:rFonts w:ascii="Times New Roman" w:hAnsi="Times New Roman"/>
                <w:sz w:val="21"/>
                <w:highlight w:val="none"/>
              </w:rPr>
            </w:pPr>
          </w:p>
        </w:tc>
        <w:tc>
          <w:tcPr>
            <w:tcW w:w="2399" w:type="dxa"/>
            <w:vAlign w:val="top"/>
          </w:tcPr>
          <w:p w14:paraId="1229B767">
            <w:pPr>
              <w:rPr>
                <w:rFonts w:ascii="Times New Roman" w:hAnsi="Times New Roman"/>
                <w:sz w:val="21"/>
                <w:highlight w:val="none"/>
              </w:rPr>
            </w:pPr>
          </w:p>
        </w:tc>
        <w:tc>
          <w:tcPr>
            <w:tcW w:w="1799" w:type="dxa"/>
            <w:vAlign w:val="top"/>
          </w:tcPr>
          <w:p w14:paraId="2109A11C">
            <w:pPr>
              <w:rPr>
                <w:rFonts w:ascii="Times New Roman" w:hAnsi="Times New Roman"/>
                <w:sz w:val="21"/>
                <w:highlight w:val="none"/>
              </w:rPr>
            </w:pPr>
          </w:p>
        </w:tc>
        <w:tc>
          <w:tcPr>
            <w:tcW w:w="1440" w:type="dxa"/>
            <w:vAlign w:val="top"/>
          </w:tcPr>
          <w:p w14:paraId="4387B517">
            <w:pPr>
              <w:rPr>
                <w:rFonts w:ascii="Times New Roman" w:hAnsi="Times New Roman"/>
                <w:sz w:val="21"/>
                <w:highlight w:val="none"/>
              </w:rPr>
            </w:pPr>
          </w:p>
        </w:tc>
        <w:tc>
          <w:tcPr>
            <w:tcW w:w="2164" w:type="dxa"/>
            <w:vAlign w:val="top"/>
          </w:tcPr>
          <w:p w14:paraId="6D2085B4">
            <w:pPr>
              <w:rPr>
                <w:rFonts w:ascii="Times New Roman" w:hAnsi="Times New Roman"/>
                <w:sz w:val="21"/>
                <w:highlight w:val="none"/>
              </w:rPr>
            </w:pPr>
          </w:p>
        </w:tc>
      </w:tr>
      <w:tr w14:paraId="7A509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1E48437A">
            <w:pPr>
              <w:rPr>
                <w:rFonts w:ascii="Times New Roman" w:hAnsi="Times New Roman"/>
                <w:sz w:val="21"/>
                <w:highlight w:val="none"/>
              </w:rPr>
            </w:pPr>
          </w:p>
        </w:tc>
        <w:tc>
          <w:tcPr>
            <w:tcW w:w="2399" w:type="dxa"/>
            <w:vAlign w:val="top"/>
          </w:tcPr>
          <w:p w14:paraId="2C494CB2">
            <w:pPr>
              <w:rPr>
                <w:rFonts w:ascii="Times New Roman" w:hAnsi="Times New Roman"/>
                <w:sz w:val="21"/>
                <w:highlight w:val="none"/>
              </w:rPr>
            </w:pPr>
          </w:p>
        </w:tc>
        <w:tc>
          <w:tcPr>
            <w:tcW w:w="1799" w:type="dxa"/>
            <w:vAlign w:val="top"/>
          </w:tcPr>
          <w:p w14:paraId="437FAB99">
            <w:pPr>
              <w:rPr>
                <w:rFonts w:ascii="Times New Roman" w:hAnsi="Times New Roman"/>
                <w:sz w:val="21"/>
                <w:highlight w:val="none"/>
              </w:rPr>
            </w:pPr>
          </w:p>
        </w:tc>
        <w:tc>
          <w:tcPr>
            <w:tcW w:w="1440" w:type="dxa"/>
            <w:vAlign w:val="top"/>
          </w:tcPr>
          <w:p w14:paraId="23BDA3D2">
            <w:pPr>
              <w:rPr>
                <w:rFonts w:ascii="Times New Roman" w:hAnsi="Times New Roman"/>
                <w:sz w:val="21"/>
                <w:highlight w:val="none"/>
              </w:rPr>
            </w:pPr>
          </w:p>
        </w:tc>
        <w:tc>
          <w:tcPr>
            <w:tcW w:w="2164" w:type="dxa"/>
            <w:vAlign w:val="top"/>
          </w:tcPr>
          <w:p w14:paraId="01744F8D">
            <w:pPr>
              <w:rPr>
                <w:rFonts w:ascii="Times New Roman" w:hAnsi="Times New Roman"/>
                <w:sz w:val="21"/>
                <w:highlight w:val="none"/>
              </w:rPr>
            </w:pPr>
          </w:p>
        </w:tc>
      </w:tr>
      <w:tr w14:paraId="02506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73" w:type="dxa"/>
            <w:vAlign w:val="top"/>
          </w:tcPr>
          <w:p w14:paraId="76F302C1">
            <w:pPr>
              <w:rPr>
                <w:rFonts w:ascii="Times New Roman" w:hAnsi="Times New Roman"/>
                <w:sz w:val="21"/>
                <w:highlight w:val="none"/>
              </w:rPr>
            </w:pPr>
          </w:p>
        </w:tc>
        <w:tc>
          <w:tcPr>
            <w:tcW w:w="2399" w:type="dxa"/>
            <w:vAlign w:val="top"/>
          </w:tcPr>
          <w:p w14:paraId="33A5B76D">
            <w:pPr>
              <w:rPr>
                <w:rFonts w:ascii="Times New Roman" w:hAnsi="Times New Roman"/>
                <w:sz w:val="21"/>
                <w:highlight w:val="none"/>
              </w:rPr>
            </w:pPr>
          </w:p>
        </w:tc>
        <w:tc>
          <w:tcPr>
            <w:tcW w:w="1799" w:type="dxa"/>
            <w:vAlign w:val="top"/>
          </w:tcPr>
          <w:p w14:paraId="5FF84726">
            <w:pPr>
              <w:rPr>
                <w:rFonts w:ascii="Times New Roman" w:hAnsi="Times New Roman"/>
                <w:sz w:val="21"/>
                <w:highlight w:val="none"/>
              </w:rPr>
            </w:pPr>
          </w:p>
        </w:tc>
        <w:tc>
          <w:tcPr>
            <w:tcW w:w="1440" w:type="dxa"/>
            <w:vAlign w:val="top"/>
          </w:tcPr>
          <w:p w14:paraId="67B1D68F">
            <w:pPr>
              <w:rPr>
                <w:rFonts w:ascii="Times New Roman" w:hAnsi="Times New Roman"/>
                <w:sz w:val="21"/>
                <w:highlight w:val="none"/>
              </w:rPr>
            </w:pPr>
          </w:p>
        </w:tc>
        <w:tc>
          <w:tcPr>
            <w:tcW w:w="2164" w:type="dxa"/>
            <w:vAlign w:val="top"/>
          </w:tcPr>
          <w:p w14:paraId="0C991AF5">
            <w:pPr>
              <w:rPr>
                <w:rFonts w:ascii="Times New Roman" w:hAnsi="Times New Roman"/>
                <w:sz w:val="21"/>
                <w:highlight w:val="none"/>
              </w:rPr>
            </w:pPr>
          </w:p>
        </w:tc>
      </w:tr>
    </w:tbl>
    <w:p w14:paraId="1FBF576D">
      <w:pPr>
        <w:spacing w:line="220" w:lineRule="auto"/>
        <w:rPr>
          <w:rFonts w:ascii="Times New Roman" w:hAnsi="Times New Roman" w:eastAsia="宋体" w:cs="宋体"/>
          <w:sz w:val="21"/>
          <w:szCs w:val="21"/>
          <w:highlight w:val="none"/>
        </w:rPr>
        <w:sectPr>
          <w:footerReference r:id="rId11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0C7C5E6">
      <w:pPr>
        <w:pStyle w:val="5"/>
        <w:spacing w:line="267" w:lineRule="auto"/>
        <w:rPr>
          <w:rFonts w:ascii="Times New Roman" w:hAnsi="Times New Roman"/>
          <w:highlight w:val="none"/>
        </w:rPr>
      </w:pPr>
    </w:p>
    <w:p w14:paraId="2F285F0E">
      <w:pPr>
        <w:pStyle w:val="5"/>
        <w:spacing w:line="267" w:lineRule="auto"/>
        <w:rPr>
          <w:rFonts w:ascii="Times New Roman" w:hAnsi="Times New Roman"/>
          <w:highlight w:val="none"/>
        </w:rPr>
      </w:pPr>
    </w:p>
    <w:p w14:paraId="49A17ECC">
      <w:pPr>
        <w:pStyle w:val="5"/>
        <w:spacing w:line="268" w:lineRule="auto"/>
        <w:rPr>
          <w:rFonts w:ascii="Times New Roman" w:hAnsi="Times New Roman"/>
          <w:highlight w:val="none"/>
        </w:rPr>
      </w:pPr>
    </w:p>
    <w:p w14:paraId="0FA62C55">
      <w:pPr>
        <w:pStyle w:val="5"/>
        <w:spacing w:line="268" w:lineRule="auto"/>
        <w:rPr>
          <w:rFonts w:ascii="Times New Roman" w:hAnsi="Times New Roman"/>
          <w:highlight w:val="none"/>
        </w:rPr>
      </w:pPr>
    </w:p>
    <w:p w14:paraId="7BFC0C24">
      <w:pPr>
        <w:spacing w:before="78" w:line="219" w:lineRule="auto"/>
        <w:ind w:left="2427"/>
        <w:rPr>
          <w:rFonts w:ascii="Times New Roman" w:hAnsi="Times New Roman" w:eastAsia="黑体" w:cs="黑体"/>
          <w:sz w:val="24"/>
          <w:szCs w:val="24"/>
          <w:highlight w:val="none"/>
        </w:rPr>
      </w:pPr>
      <w:bookmarkStart w:id="1519" w:name="bookmark327"/>
      <w:bookmarkEnd w:id="1519"/>
      <w:r>
        <w:rPr>
          <w:rFonts w:ascii="Times New Roman" w:hAnsi="Times New Roman" w:eastAsia="Times New Roman" w:cs="Times New Roman"/>
          <w:spacing w:val="-1"/>
          <w:sz w:val="24"/>
          <w:szCs w:val="24"/>
          <w:highlight w:val="none"/>
        </w:rPr>
        <w:t xml:space="preserve">5-4 </w:t>
      </w:r>
      <w:r>
        <w:rPr>
          <w:rFonts w:ascii="Times New Roman" w:hAnsi="Times New Roman" w:eastAsia="黑体" w:cs="黑体"/>
          <w:spacing w:val="-1"/>
          <w:sz w:val="24"/>
          <w:szCs w:val="24"/>
          <w:highlight w:val="none"/>
        </w:rPr>
        <w:t>近年项目经理工程获奖情况表</w:t>
      </w:r>
    </w:p>
    <w:p w14:paraId="75734354">
      <w:pPr>
        <w:spacing w:before="160"/>
        <w:rPr>
          <w:rFonts w:ascii="Times New Roman" w:hAnsi="Times New Roman"/>
          <w:highlight w:val="none"/>
        </w:rPr>
      </w:pPr>
    </w:p>
    <w:tbl>
      <w:tblPr>
        <w:tblStyle w:val="17"/>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2399"/>
        <w:gridCol w:w="1799"/>
        <w:gridCol w:w="1440"/>
        <w:gridCol w:w="2164"/>
      </w:tblGrid>
      <w:tr w14:paraId="42CC2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32AC5A8E">
            <w:pPr>
              <w:pStyle w:val="18"/>
              <w:spacing w:before="159" w:line="222" w:lineRule="auto"/>
              <w:ind w:left="185"/>
              <w:rPr>
                <w:rFonts w:ascii="Times New Roman" w:hAnsi="Times New Roman"/>
                <w:highlight w:val="none"/>
              </w:rPr>
            </w:pPr>
            <w:r>
              <w:rPr>
                <w:rFonts w:ascii="Times New Roman" w:hAnsi="Times New Roman"/>
                <w:spacing w:val="-2"/>
                <w:highlight w:val="none"/>
              </w:rPr>
              <w:t>序号</w:t>
            </w:r>
          </w:p>
        </w:tc>
        <w:tc>
          <w:tcPr>
            <w:tcW w:w="2399" w:type="dxa"/>
            <w:vAlign w:val="top"/>
          </w:tcPr>
          <w:p w14:paraId="703845C2">
            <w:pPr>
              <w:pStyle w:val="18"/>
              <w:spacing w:before="159" w:line="221" w:lineRule="auto"/>
              <w:ind w:left="789"/>
              <w:rPr>
                <w:rFonts w:ascii="Times New Roman" w:hAnsi="Times New Roman"/>
                <w:highlight w:val="none"/>
              </w:rPr>
            </w:pPr>
            <w:r>
              <w:rPr>
                <w:rFonts w:ascii="Times New Roman" w:hAnsi="Times New Roman"/>
                <w:spacing w:val="-2"/>
                <w:highlight w:val="none"/>
              </w:rPr>
              <w:t>项目名称</w:t>
            </w:r>
          </w:p>
        </w:tc>
        <w:tc>
          <w:tcPr>
            <w:tcW w:w="1799" w:type="dxa"/>
            <w:vAlign w:val="top"/>
          </w:tcPr>
          <w:p w14:paraId="163C6094">
            <w:pPr>
              <w:pStyle w:val="18"/>
              <w:spacing w:before="158" w:line="221" w:lineRule="auto"/>
              <w:ind w:left="488"/>
              <w:rPr>
                <w:rFonts w:ascii="Times New Roman" w:hAnsi="Times New Roman"/>
                <w:highlight w:val="none"/>
              </w:rPr>
            </w:pPr>
            <w:r>
              <w:rPr>
                <w:rFonts w:ascii="Times New Roman" w:hAnsi="Times New Roman"/>
                <w:spacing w:val="-2"/>
                <w:highlight w:val="none"/>
              </w:rPr>
              <w:t>获奖名称</w:t>
            </w:r>
          </w:p>
        </w:tc>
        <w:tc>
          <w:tcPr>
            <w:tcW w:w="1440" w:type="dxa"/>
            <w:vAlign w:val="top"/>
          </w:tcPr>
          <w:p w14:paraId="466A4A74">
            <w:pPr>
              <w:pStyle w:val="18"/>
              <w:spacing w:before="158" w:line="221" w:lineRule="auto"/>
              <w:ind w:left="313"/>
              <w:rPr>
                <w:rFonts w:ascii="Times New Roman" w:hAnsi="Times New Roman"/>
                <w:highlight w:val="none"/>
              </w:rPr>
            </w:pPr>
            <w:r>
              <w:rPr>
                <w:rFonts w:ascii="Times New Roman" w:hAnsi="Times New Roman"/>
                <w:spacing w:val="-2"/>
                <w:highlight w:val="none"/>
              </w:rPr>
              <w:t>获奖日期</w:t>
            </w:r>
          </w:p>
        </w:tc>
        <w:tc>
          <w:tcPr>
            <w:tcW w:w="2164" w:type="dxa"/>
            <w:vAlign w:val="top"/>
          </w:tcPr>
          <w:p w14:paraId="0A0D2876">
            <w:pPr>
              <w:pStyle w:val="18"/>
              <w:spacing w:before="159" w:line="221" w:lineRule="auto"/>
              <w:ind w:left="670"/>
              <w:rPr>
                <w:rFonts w:ascii="Times New Roman" w:hAnsi="Times New Roman"/>
                <w:highlight w:val="none"/>
              </w:rPr>
            </w:pPr>
            <w:r>
              <w:rPr>
                <w:rFonts w:ascii="Times New Roman" w:hAnsi="Times New Roman"/>
                <w:spacing w:val="-1"/>
                <w:highlight w:val="none"/>
              </w:rPr>
              <w:t>颁奖单位</w:t>
            </w:r>
          </w:p>
        </w:tc>
      </w:tr>
      <w:tr w14:paraId="4EB93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07E5C4B2">
            <w:pPr>
              <w:rPr>
                <w:rFonts w:ascii="Times New Roman" w:hAnsi="Times New Roman"/>
                <w:sz w:val="21"/>
                <w:highlight w:val="none"/>
              </w:rPr>
            </w:pPr>
          </w:p>
        </w:tc>
        <w:tc>
          <w:tcPr>
            <w:tcW w:w="2399" w:type="dxa"/>
            <w:vAlign w:val="top"/>
          </w:tcPr>
          <w:p w14:paraId="2F76FF6D">
            <w:pPr>
              <w:rPr>
                <w:rFonts w:ascii="Times New Roman" w:hAnsi="Times New Roman"/>
                <w:sz w:val="21"/>
                <w:highlight w:val="none"/>
              </w:rPr>
            </w:pPr>
          </w:p>
        </w:tc>
        <w:tc>
          <w:tcPr>
            <w:tcW w:w="1799" w:type="dxa"/>
            <w:vAlign w:val="top"/>
          </w:tcPr>
          <w:p w14:paraId="7796CD29">
            <w:pPr>
              <w:rPr>
                <w:rFonts w:ascii="Times New Roman" w:hAnsi="Times New Roman"/>
                <w:sz w:val="21"/>
                <w:highlight w:val="none"/>
              </w:rPr>
            </w:pPr>
          </w:p>
        </w:tc>
        <w:tc>
          <w:tcPr>
            <w:tcW w:w="1440" w:type="dxa"/>
            <w:vAlign w:val="top"/>
          </w:tcPr>
          <w:p w14:paraId="3C8ACD5C">
            <w:pPr>
              <w:rPr>
                <w:rFonts w:ascii="Times New Roman" w:hAnsi="Times New Roman"/>
                <w:sz w:val="21"/>
                <w:highlight w:val="none"/>
              </w:rPr>
            </w:pPr>
          </w:p>
        </w:tc>
        <w:tc>
          <w:tcPr>
            <w:tcW w:w="2164" w:type="dxa"/>
            <w:vAlign w:val="top"/>
          </w:tcPr>
          <w:p w14:paraId="4DC50F9A">
            <w:pPr>
              <w:rPr>
                <w:rFonts w:ascii="Times New Roman" w:hAnsi="Times New Roman"/>
                <w:sz w:val="21"/>
                <w:highlight w:val="none"/>
              </w:rPr>
            </w:pPr>
          </w:p>
        </w:tc>
      </w:tr>
      <w:tr w14:paraId="7C3B2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6506A569">
            <w:pPr>
              <w:rPr>
                <w:rFonts w:ascii="Times New Roman" w:hAnsi="Times New Roman"/>
                <w:sz w:val="21"/>
                <w:highlight w:val="none"/>
              </w:rPr>
            </w:pPr>
          </w:p>
        </w:tc>
        <w:tc>
          <w:tcPr>
            <w:tcW w:w="2399" w:type="dxa"/>
            <w:vAlign w:val="top"/>
          </w:tcPr>
          <w:p w14:paraId="7EB841D2">
            <w:pPr>
              <w:rPr>
                <w:rFonts w:ascii="Times New Roman" w:hAnsi="Times New Roman"/>
                <w:sz w:val="21"/>
                <w:highlight w:val="none"/>
              </w:rPr>
            </w:pPr>
          </w:p>
        </w:tc>
        <w:tc>
          <w:tcPr>
            <w:tcW w:w="1799" w:type="dxa"/>
            <w:vAlign w:val="top"/>
          </w:tcPr>
          <w:p w14:paraId="1391A21D">
            <w:pPr>
              <w:rPr>
                <w:rFonts w:ascii="Times New Roman" w:hAnsi="Times New Roman"/>
                <w:sz w:val="21"/>
                <w:highlight w:val="none"/>
              </w:rPr>
            </w:pPr>
          </w:p>
        </w:tc>
        <w:tc>
          <w:tcPr>
            <w:tcW w:w="1440" w:type="dxa"/>
            <w:vAlign w:val="top"/>
          </w:tcPr>
          <w:p w14:paraId="16733439">
            <w:pPr>
              <w:rPr>
                <w:rFonts w:ascii="Times New Roman" w:hAnsi="Times New Roman"/>
                <w:sz w:val="21"/>
                <w:highlight w:val="none"/>
              </w:rPr>
            </w:pPr>
          </w:p>
        </w:tc>
        <w:tc>
          <w:tcPr>
            <w:tcW w:w="2164" w:type="dxa"/>
            <w:vAlign w:val="top"/>
          </w:tcPr>
          <w:p w14:paraId="1B4A8059">
            <w:pPr>
              <w:rPr>
                <w:rFonts w:ascii="Times New Roman" w:hAnsi="Times New Roman"/>
                <w:sz w:val="21"/>
                <w:highlight w:val="none"/>
              </w:rPr>
            </w:pPr>
          </w:p>
        </w:tc>
      </w:tr>
      <w:tr w14:paraId="24C22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241F153">
            <w:pPr>
              <w:rPr>
                <w:rFonts w:ascii="Times New Roman" w:hAnsi="Times New Roman"/>
                <w:sz w:val="21"/>
                <w:highlight w:val="none"/>
              </w:rPr>
            </w:pPr>
          </w:p>
        </w:tc>
        <w:tc>
          <w:tcPr>
            <w:tcW w:w="2399" w:type="dxa"/>
            <w:vAlign w:val="top"/>
          </w:tcPr>
          <w:p w14:paraId="2DF0389B">
            <w:pPr>
              <w:rPr>
                <w:rFonts w:ascii="Times New Roman" w:hAnsi="Times New Roman"/>
                <w:sz w:val="21"/>
                <w:highlight w:val="none"/>
              </w:rPr>
            </w:pPr>
          </w:p>
        </w:tc>
        <w:tc>
          <w:tcPr>
            <w:tcW w:w="1799" w:type="dxa"/>
            <w:vAlign w:val="top"/>
          </w:tcPr>
          <w:p w14:paraId="7E19D16D">
            <w:pPr>
              <w:rPr>
                <w:rFonts w:ascii="Times New Roman" w:hAnsi="Times New Roman"/>
                <w:sz w:val="21"/>
                <w:highlight w:val="none"/>
              </w:rPr>
            </w:pPr>
          </w:p>
        </w:tc>
        <w:tc>
          <w:tcPr>
            <w:tcW w:w="1440" w:type="dxa"/>
            <w:vAlign w:val="top"/>
          </w:tcPr>
          <w:p w14:paraId="4A590768">
            <w:pPr>
              <w:rPr>
                <w:rFonts w:ascii="Times New Roman" w:hAnsi="Times New Roman"/>
                <w:sz w:val="21"/>
                <w:highlight w:val="none"/>
              </w:rPr>
            </w:pPr>
          </w:p>
        </w:tc>
        <w:tc>
          <w:tcPr>
            <w:tcW w:w="2164" w:type="dxa"/>
            <w:vAlign w:val="top"/>
          </w:tcPr>
          <w:p w14:paraId="27F1177C">
            <w:pPr>
              <w:rPr>
                <w:rFonts w:ascii="Times New Roman" w:hAnsi="Times New Roman"/>
                <w:sz w:val="21"/>
                <w:highlight w:val="none"/>
              </w:rPr>
            </w:pPr>
          </w:p>
        </w:tc>
      </w:tr>
      <w:tr w14:paraId="629CA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3C32B2E6">
            <w:pPr>
              <w:rPr>
                <w:rFonts w:ascii="Times New Roman" w:hAnsi="Times New Roman"/>
                <w:sz w:val="21"/>
                <w:highlight w:val="none"/>
              </w:rPr>
            </w:pPr>
          </w:p>
        </w:tc>
        <w:tc>
          <w:tcPr>
            <w:tcW w:w="2399" w:type="dxa"/>
            <w:vAlign w:val="top"/>
          </w:tcPr>
          <w:p w14:paraId="03B64689">
            <w:pPr>
              <w:rPr>
                <w:rFonts w:ascii="Times New Roman" w:hAnsi="Times New Roman"/>
                <w:sz w:val="21"/>
                <w:highlight w:val="none"/>
              </w:rPr>
            </w:pPr>
          </w:p>
        </w:tc>
        <w:tc>
          <w:tcPr>
            <w:tcW w:w="1799" w:type="dxa"/>
            <w:vAlign w:val="top"/>
          </w:tcPr>
          <w:p w14:paraId="65E4E4D8">
            <w:pPr>
              <w:rPr>
                <w:rFonts w:ascii="Times New Roman" w:hAnsi="Times New Roman"/>
                <w:sz w:val="21"/>
                <w:highlight w:val="none"/>
              </w:rPr>
            </w:pPr>
          </w:p>
        </w:tc>
        <w:tc>
          <w:tcPr>
            <w:tcW w:w="1440" w:type="dxa"/>
            <w:vAlign w:val="top"/>
          </w:tcPr>
          <w:p w14:paraId="62BA57D7">
            <w:pPr>
              <w:rPr>
                <w:rFonts w:ascii="Times New Roman" w:hAnsi="Times New Roman"/>
                <w:sz w:val="21"/>
                <w:highlight w:val="none"/>
              </w:rPr>
            </w:pPr>
          </w:p>
        </w:tc>
        <w:tc>
          <w:tcPr>
            <w:tcW w:w="2164" w:type="dxa"/>
            <w:vAlign w:val="top"/>
          </w:tcPr>
          <w:p w14:paraId="4917143B">
            <w:pPr>
              <w:rPr>
                <w:rFonts w:ascii="Times New Roman" w:hAnsi="Times New Roman"/>
                <w:sz w:val="21"/>
                <w:highlight w:val="none"/>
              </w:rPr>
            </w:pPr>
          </w:p>
        </w:tc>
      </w:tr>
      <w:tr w14:paraId="5632A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48500C5B">
            <w:pPr>
              <w:rPr>
                <w:rFonts w:ascii="Times New Roman" w:hAnsi="Times New Roman"/>
                <w:sz w:val="21"/>
                <w:highlight w:val="none"/>
              </w:rPr>
            </w:pPr>
          </w:p>
        </w:tc>
        <w:tc>
          <w:tcPr>
            <w:tcW w:w="2399" w:type="dxa"/>
            <w:vAlign w:val="top"/>
          </w:tcPr>
          <w:p w14:paraId="2771A670">
            <w:pPr>
              <w:rPr>
                <w:rFonts w:ascii="Times New Roman" w:hAnsi="Times New Roman"/>
                <w:sz w:val="21"/>
                <w:highlight w:val="none"/>
              </w:rPr>
            </w:pPr>
          </w:p>
        </w:tc>
        <w:tc>
          <w:tcPr>
            <w:tcW w:w="1799" w:type="dxa"/>
            <w:vAlign w:val="top"/>
          </w:tcPr>
          <w:p w14:paraId="1EC1AA29">
            <w:pPr>
              <w:rPr>
                <w:rFonts w:ascii="Times New Roman" w:hAnsi="Times New Roman"/>
                <w:sz w:val="21"/>
                <w:highlight w:val="none"/>
              </w:rPr>
            </w:pPr>
          </w:p>
        </w:tc>
        <w:tc>
          <w:tcPr>
            <w:tcW w:w="1440" w:type="dxa"/>
            <w:vAlign w:val="top"/>
          </w:tcPr>
          <w:p w14:paraId="5DD95D2A">
            <w:pPr>
              <w:rPr>
                <w:rFonts w:ascii="Times New Roman" w:hAnsi="Times New Roman"/>
                <w:sz w:val="21"/>
                <w:highlight w:val="none"/>
              </w:rPr>
            </w:pPr>
          </w:p>
        </w:tc>
        <w:tc>
          <w:tcPr>
            <w:tcW w:w="2164" w:type="dxa"/>
            <w:vAlign w:val="top"/>
          </w:tcPr>
          <w:p w14:paraId="03759C7C">
            <w:pPr>
              <w:rPr>
                <w:rFonts w:ascii="Times New Roman" w:hAnsi="Times New Roman"/>
                <w:sz w:val="21"/>
                <w:highlight w:val="none"/>
              </w:rPr>
            </w:pPr>
          </w:p>
        </w:tc>
      </w:tr>
      <w:tr w14:paraId="3D7AD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6CAFB90E">
            <w:pPr>
              <w:rPr>
                <w:rFonts w:ascii="Times New Roman" w:hAnsi="Times New Roman"/>
                <w:sz w:val="21"/>
                <w:highlight w:val="none"/>
              </w:rPr>
            </w:pPr>
          </w:p>
        </w:tc>
        <w:tc>
          <w:tcPr>
            <w:tcW w:w="2399" w:type="dxa"/>
            <w:vAlign w:val="top"/>
          </w:tcPr>
          <w:p w14:paraId="299E195F">
            <w:pPr>
              <w:rPr>
                <w:rFonts w:ascii="Times New Roman" w:hAnsi="Times New Roman"/>
                <w:sz w:val="21"/>
                <w:highlight w:val="none"/>
              </w:rPr>
            </w:pPr>
          </w:p>
        </w:tc>
        <w:tc>
          <w:tcPr>
            <w:tcW w:w="1799" w:type="dxa"/>
            <w:vAlign w:val="top"/>
          </w:tcPr>
          <w:p w14:paraId="37F6729E">
            <w:pPr>
              <w:rPr>
                <w:rFonts w:ascii="Times New Roman" w:hAnsi="Times New Roman"/>
                <w:sz w:val="21"/>
                <w:highlight w:val="none"/>
              </w:rPr>
            </w:pPr>
          </w:p>
        </w:tc>
        <w:tc>
          <w:tcPr>
            <w:tcW w:w="1440" w:type="dxa"/>
            <w:vAlign w:val="top"/>
          </w:tcPr>
          <w:p w14:paraId="2F3F9478">
            <w:pPr>
              <w:rPr>
                <w:rFonts w:ascii="Times New Roman" w:hAnsi="Times New Roman"/>
                <w:sz w:val="21"/>
                <w:highlight w:val="none"/>
              </w:rPr>
            </w:pPr>
          </w:p>
        </w:tc>
        <w:tc>
          <w:tcPr>
            <w:tcW w:w="2164" w:type="dxa"/>
            <w:vAlign w:val="top"/>
          </w:tcPr>
          <w:p w14:paraId="30E48641">
            <w:pPr>
              <w:rPr>
                <w:rFonts w:ascii="Times New Roman" w:hAnsi="Times New Roman"/>
                <w:sz w:val="21"/>
                <w:highlight w:val="none"/>
              </w:rPr>
            </w:pPr>
          </w:p>
        </w:tc>
      </w:tr>
      <w:tr w14:paraId="10DA3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1806E6D">
            <w:pPr>
              <w:rPr>
                <w:rFonts w:ascii="Times New Roman" w:hAnsi="Times New Roman"/>
                <w:sz w:val="21"/>
                <w:highlight w:val="none"/>
              </w:rPr>
            </w:pPr>
          </w:p>
        </w:tc>
        <w:tc>
          <w:tcPr>
            <w:tcW w:w="2399" w:type="dxa"/>
            <w:vAlign w:val="top"/>
          </w:tcPr>
          <w:p w14:paraId="3D98B883">
            <w:pPr>
              <w:rPr>
                <w:rFonts w:ascii="Times New Roman" w:hAnsi="Times New Roman"/>
                <w:sz w:val="21"/>
                <w:highlight w:val="none"/>
              </w:rPr>
            </w:pPr>
          </w:p>
        </w:tc>
        <w:tc>
          <w:tcPr>
            <w:tcW w:w="1799" w:type="dxa"/>
            <w:vAlign w:val="top"/>
          </w:tcPr>
          <w:p w14:paraId="2D6D0EB6">
            <w:pPr>
              <w:rPr>
                <w:rFonts w:ascii="Times New Roman" w:hAnsi="Times New Roman"/>
                <w:sz w:val="21"/>
                <w:highlight w:val="none"/>
              </w:rPr>
            </w:pPr>
          </w:p>
        </w:tc>
        <w:tc>
          <w:tcPr>
            <w:tcW w:w="1440" w:type="dxa"/>
            <w:vAlign w:val="top"/>
          </w:tcPr>
          <w:p w14:paraId="5A07D83B">
            <w:pPr>
              <w:rPr>
                <w:rFonts w:ascii="Times New Roman" w:hAnsi="Times New Roman"/>
                <w:sz w:val="21"/>
                <w:highlight w:val="none"/>
              </w:rPr>
            </w:pPr>
          </w:p>
        </w:tc>
        <w:tc>
          <w:tcPr>
            <w:tcW w:w="2164" w:type="dxa"/>
            <w:vAlign w:val="top"/>
          </w:tcPr>
          <w:p w14:paraId="61A30A92">
            <w:pPr>
              <w:rPr>
                <w:rFonts w:ascii="Times New Roman" w:hAnsi="Times New Roman"/>
                <w:sz w:val="21"/>
                <w:highlight w:val="none"/>
              </w:rPr>
            </w:pPr>
          </w:p>
        </w:tc>
      </w:tr>
      <w:tr w14:paraId="13595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479E138">
            <w:pPr>
              <w:rPr>
                <w:rFonts w:ascii="Times New Roman" w:hAnsi="Times New Roman"/>
                <w:sz w:val="21"/>
                <w:highlight w:val="none"/>
              </w:rPr>
            </w:pPr>
          </w:p>
        </w:tc>
        <w:tc>
          <w:tcPr>
            <w:tcW w:w="2399" w:type="dxa"/>
            <w:vAlign w:val="top"/>
          </w:tcPr>
          <w:p w14:paraId="27EE63B5">
            <w:pPr>
              <w:rPr>
                <w:rFonts w:ascii="Times New Roman" w:hAnsi="Times New Roman"/>
                <w:sz w:val="21"/>
                <w:highlight w:val="none"/>
              </w:rPr>
            </w:pPr>
          </w:p>
        </w:tc>
        <w:tc>
          <w:tcPr>
            <w:tcW w:w="1799" w:type="dxa"/>
            <w:vAlign w:val="top"/>
          </w:tcPr>
          <w:p w14:paraId="72D0BD37">
            <w:pPr>
              <w:rPr>
                <w:rFonts w:ascii="Times New Roman" w:hAnsi="Times New Roman"/>
                <w:sz w:val="21"/>
                <w:highlight w:val="none"/>
              </w:rPr>
            </w:pPr>
          </w:p>
        </w:tc>
        <w:tc>
          <w:tcPr>
            <w:tcW w:w="1440" w:type="dxa"/>
            <w:vAlign w:val="top"/>
          </w:tcPr>
          <w:p w14:paraId="2DF987E9">
            <w:pPr>
              <w:rPr>
                <w:rFonts w:ascii="Times New Roman" w:hAnsi="Times New Roman"/>
                <w:sz w:val="21"/>
                <w:highlight w:val="none"/>
              </w:rPr>
            </w:pPr>
          </w:p>
        </w:tc>
        <w:tc>
          <w:tcPr>
            <w:tcW w:w="2164" w:type="dxa"/>
            <w:vAlign w:val="top"/>
          </w:tcPr>
          <w:p w14:paraId="125CDAA8">
            <w:pPr>
              <w:rPr>
                <w:rFonts w:ascii="Times New Roman" w:hAnsi="Times New Roman"/>
                <w:sz w:val="21"/>
                <w:highlight w:val="none"/>
              </w:rPr>
            </w:pPr>
          </w:p>
        </w:tc>
      </w:tr>
      <w:tr w14:paraId="35916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E01B5ED">
            <w:pPr>
              <w:rPr>
                <w:rFonts w:ascii="Times New Roman" w:hAnsi="Times New Roman"/>
                <w:sz w:val="21"/>
                <w:highlight w:val="none"/>
              </w:rPr>
            </w:pPr>
          </w:p>
        </w:tc>
        <w:tc>
          <w:tcPr>
            <w:tcW w:w="2399" w:type="dxa"/>
            <w:vAlign w:val="top"/>
          </w:tcPr>
          <w:p w14:paraId="41E3ECDD">
            <w:pPr>
              <w:rPr>
                <w:rFonts w:ascii="Times New Roman" w:hAnsi="Times New Roman"/>
                <w:sz w:val="21"/>
                <w:highlight w:val="none"/>
              </w:rPr>
            </w:pPr>
          </w:p>
        </w:tc>
        <w:tc>
          <w:tcPr>
            <w:tcW w:w="1799" w:type="dxa"/>
            <w:vAlign w:val="top"/>
          </w:tcPr>
          <w:p w14:paraId="3E816713">
            <w:pPr>
              <w:rPr>
                <w:rFonts w:ascii="Times New Roman" w:hAnsi="Times New Roman"/>
                <w:sz w:val="21"/>
                <w:highlight w:val="none"/>
              </w:rPr>
            </w:pPr>
          </w:p>
        </w:tc>
        <w:tc>
          <w:tcPr>
            <w:tcW w:w="1440" w:type="dxa"/>
            <w:vAlign w:val="top"/>
          </w:tcPr>
          <w:p w14:paraId="228A3E68">
            <w:pPr>
              <w:rPr>
                <w:rFonts w:ascii="Times New Roman" w:hAnsi="Times New Roman"/>
                <w:sz w:val="21"/>
                <w:highlight w:val="none"/>
              </w:rPr>
            </w:pPr>
          </w:p>
        </w:tc>
        <w:tc>
          <w:tcPr>
            <w:tcW w:w="2164" w:type="dxa"/>
            <w:vAlign w:val="top"/>
          </w:tcPr>
          <w:p w14:paraId="47468B55">
            <w:pPr>
              <w:rPr>
                <w:rFonts w:ascii="Times New Roman" w:hAnsi="Times New Roman"/>
                <w:sz w:val="21"/>
                <w:highlight w:val="none"/>
              </w:rPr>
            </w:pPr>
          </w:p>
        </w:tc>
      </w:tr>
      <w:tr w14:paraId="1DEF6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0BEC19E1">
            <w:pPr>
              <w:rPr>
                <w:rFonts w:ascii="Times New Roman" w:hAnsi="Times New Roman"/>
                <w:sz w:val="21"/>
                <w:highlight w:val="none"/>
              </w:rPr>
            </w:pPr>
          </w:p>
        </w:tc>
        <w:tc>
          <w:tcPr>
            <w:tcW w:w="2399" w:type="dxa"/>
            <w:vAlign w:val="top"/>
          </w:tcPr>
          <w:p w14:paraId="1DF5C1E7">
            <w:pPr>
              <w:rPr>
                <w:rFonts w:ascii="Times New Roman" w:hAnsi="Times New Roman"/>
                <w:sz w:val="21"/>
                <w:highlight w:val="none"/>
              </w:rPr>
            </w:pPr>
          </w:p>
        </w:tc>
        <w:tc>
          <w:tcPr>
            <w:tcW w:w="1799" w:type="dxa"/>
            <w:vAlign w:val="top"/>
          </w:tcPr>
          <w:p w14:paraId="58F03601">
            <w:pPr>
              <w:rPr>
                <w:rFonts w:ascii="Times New Roman" w:hAnsi="Times New Roman"/>
                <w:sz w:val="21"/>
                <w:highlight w:val="none"/>
              </w:rPr>
            </w:pPr>
          </w:p>
        </w:tc>
        <w:tc>
          <w:tcPr>
            <w:tcW w:w="1440" w:type="dxa"/>
            <w:vAlign w:val="top"/>
          </w:tcPr>
          <w:p w14:paraId="3E0FBE32">
            <w:pPr>
              <w:rPr>
                <w:rFonts w:ascii="Times New Roman" w:hAnsi="Times New Roman"/>
                <w:sz w:val="21"/>
                <w:highlight w:val="none"/>
              </w:rPr>
            </w:pPr>
          </w:p>
        </w:tc>
        <w:tc>
          <w:tcPr>
            <w:tcW w:w="2164" w:type="dxa"/>
            <w:vAlign w:val="top"/>
          </w:tcPr>
          <w:p w14:paraId="15F925C3">
            <w:pPr>
              <w:rPr>
                <w:rFonts w:ascii="Times New Roman" w:hAnsi="Times New Roman"/>
                <w:sz w:val="21"/>
                <w:highlight w:val="none"/>
              </w:rPr>
            </w:pPr>
          </w:p>
        </w:tc>
      </w:tr>
      <w:tr w14:paraId="4D048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70CF3BB2">
            <w:pPr>
              <w:rPr>
                <w:rFonts w:ascii="Times New Roman" w:hAnsi="Times New Roman"/>
                <w:sz w:val="21"/>
                <w:highlight w:val="none"/>
              </w:rPr>
            </w:pPr>
          </w:p>
        </w:tc>
        <w:tc>
          <w:tcPr>
            <w:tcW w:w="2399" w:type="dxa"/>
            <w:vAlign w:val="top"/>
          </w:tcPr>
          <w:p w14:paraId="1CDD3B36">
            <w:pPr>
              <w:rPr>
                <w:rFonts w:ascii="Times New Roman" w:hAnsi="Times New Roman"/>
                <w:sz w:val="21"/>
                <w:highlight w:val="none"/>
              </w:rPr>
            </w:pPr>
          </w:p>
        </w:tc>
        <w:tc>
          <w:tcPr>
            <w:tcW w:w="1799" w:type="dxa"/>
            <w:vAlign w:val="top"/>
          </w:tcPr>
          <w:p w14:paraId="02DF80AB">
            <w:pPr>
              <w:rPr>
                <w:rFonts w:ascii="Times New Roman" w:hAnsi="Times New Roman"/>
                <w:sz w:val="21"/>
                <w:highlight w:val="none"/>
              </w:rPr>
            </w:pPr>
          </w:p>
        </w:tc>
        <w:tc>
          <w:tcPr>
            <w:tcW w:w="1440" w:type="dxa"/>
            <w:vAlign w:val="top"/>
          </w:tcPr>
          <w:p w14:paraId="377D5882">
            <w:pPr>
              <w:rPr>
                <w:rFonts w:ascii="Times New Roman" w:hAnsi="Times New Roman"/>
                <w:sz w:val="21"/>
                <w:highlight w:val="none"/>
              </w:rPr>
            </w:pPr>
          </w:p>
        </w:tc>
        <w:tc>
          <w:tcPr>
            <w:tcW w:w="2164" w:type="dxa"/>
            <w:vAlign w:val="top"/>
          </w:tcPr>
          <w:p w14:paraId="5458BC53">
            <w:pPr>
              <w:rPr>
                <w:rFonts w:ascii="Times New Roman" w:hAnsi="Times New Roman"/>
                <w:sz w:val="21"/>
                <w:highlight w:val="none"/>
              </w:rPr>
            </w:pPr>
          </w:p>
        </w:tc>
      </w:tr>
      <w:tr w14:paraId="19250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219B883F">
            <w:pPr>
              <w:rPr>
                <w:rFonts w:ascii="Times New Roman" w:hAnsi="Times New Roman"/>
                <w:sz w:val="21"/>
                <w:highlight w:val="none"/>
              </w:rPr>
            </w:pPr>
          </w:p>
        </w:tc>
        <w:tc>
          <w:tcPr>
            <w:tcW w:w="2399" w:type="dxa"/>
            <w:vAlign w:val="top"/>
          </w:tcPr>
          <w:p w14:paraId="4FF91817">
            <w:pPr>
              <w:rPr>
                <w:rFonts w:ascii="Times New Roman" w:hAnsi="Times New Roman"/>
                <w:sz w:val="21"/>
                <w:highlight w:val="none"/>
              </w:rPr>
            </w:pPr>
          </w:p>
        </w:tc>
        <w:tc>
          <w:tcPr>
            <w:tcW w:w="1799" w:type="dxa"/>
            <w:vAlign w:val="top"/>
          </w:tcPr>
          <w:p w14:paraId="2BA663D2">
            <w:pPr>
              <w:rPr>
                <w:rFonts w:ascii="Times New Roman" w:hAnsi="Times New Roman"/>
                <w:sz w:val="21"/>
                <w:highlight w:val="none"/>
              </w:rPr>
            </w:pPr>
          </w:p>
        </w:tc>
        <w:tc>
          <w:tcPr>
            <w:tcW w:w="1440" w:type="dxa"/>
            <w:vAlign w:val="top"/>
          </w:tcPr>
          <w:p w14:paraId="383EE173">
            <w:pPr>
              <w:rPr>
                <w:rFonts w:ascii="Times New Roman" w:hAnsi="Times New Roman"/>
                <w:sz w:val="21"/>
                <w:highlight w:val="none"/>
              </w:rPr>
            </w:pPr>
          </w:p>
        </w:tc>
        <w:tc>
          <w:tcPr>
            <w:tcW w:w="2164" w:type="dxa"/>
            <w:vAlign w:val="top"/>
          </w:tcPr>
          <w:p w14:paraId="050426DA">
            <w:pPr>
              <w:rPr>
                <w:rFonts w:ascii="Times New Roman" w:hAnsi="Times New Roman"/>
                <w:sz w:val="21"/>
                <w:highlight w:val="none"/>
              </w:rPr>
            </w:pPr>
          </w:p>
        </w:tc>
      </w:tr>
      <w:tr w14:paraId="4AF68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73" w:type="dxa"/>
            <w:vAlign w:val="top"/>
          </w:tcPr>
          <w:p w14:paraId="5B8C1053">
            <w:pPr>
              <w:rPr>
                <w:rFonts w:ascii="Times New Roman" w:hAnsi="Times New Roman"/>
                <w:sz w:val="21"/>
                <w:highlight w:val="none"/>
              </w:rPr>
            </w:pPr>
          </w:p>
        </w:tc>
        <w:tc>
          <w:tcPr>
            <w:tcW w:w="2399" w:type="dxa"/>
            <w:vAlign w:val="top"/>
          </w:tcPr>
          <w:p w14:paraId="186BC187">
            <w:pPr>
              <w:rPr>
                <w:rFonts w:ascii="Times New Roman" w:hAnsi="Times New Roman"/>
                <w:sz w:val="21"/>
                <w:highlight w:val="none"/>
              </w:rPr>
            </w:pPr>
          </w:p>
        </w:tc>
        <w:tc>
          <w:tcPr>
            <w:tcW w:w="1799" w:type="dxa"/>
            <w:vAlign w:val="top"/>
          </w:tcPr>
          <w:p w14:paraId="2C6C61E1">
            <w:pPr>
              <w:rPr>
                <w:rFonts w:ascii="Times New Roman" w:hAnsi="Times New Roman"/>
                <w:sz w:val="21"/>
                <w:highlight w:val="none"/>
              </w:rPr>
            </w:pPr>
          </w:p>
        </w:tc>
        <w:tc>
          <w:tcPr>
            <w:tcW w:w="1440" w:type="dxa"/>
            <w:vAlign w:val="top"/>
          </w:tcPr>
          <w:p w14:paraId="35F044F0">
            <w:pPr>
              <w:rPr>
                <w:rFonts w:ascii="Times New Roman" w:hAnsi="Times New Roman"/>
                <w:sz w:val="21"/>
                <w:highlight w:val="none"/>
              </w:rPr>
            </w:pPr>
          </w:p>
        </w:tc>
        <w:tc>
          <w:tcPr>
            <w:tcW w:w="2164" w:type="dxa"/>
            <w:vAlign w:val="top"/>
          </w:tcPr>
          <w:p w14:paraId="1455E544">
            <w:pPr>
              <w:rPr>
                <w:rFonts w:ascii="Times New Roman" w:hAnsi="Times New Roman"/>
                <w:sz w:val="21"/>
                <w:highlight w:val="none"/>
              </w:rPr>
            </w:pPr>
          </w:p>
        </w:tc>
      </w:tr>
    </w:tbl>
    <w:p w14:paraId="06695D21">
      <w:pPr>
        <w:spacing w:before="29" w:line="220" w:lineRule="auto"/>
        <w:ind w:left="20"/>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 xml:space="preserve">备注： </w:t>
      </w:r>
      <w:r>
        <w:rPr>
          <w:rFonts w:ascii="Times New Roman" w:hAnsi="Times New Roman" w:eastAsia="Times New Roman" w:cs="Times New Roman"/>
          <w:spacing w:val="-5"/>
          <w:sz w:val="21"/>
          <w:szCs w:val="21"/>
          <w:highlight w:val="none"/>
        </w:rPr>
        <w:t>1.</w:t>
      </w:r>
      <w:r>
        <w:rPr>
          <w:rFonts w:ascii="Times New Roman" w:hAnsi="Times New Roman" w:eastAsia="宋体" w:cs="宋体"/>
          <w:spacing w:val="-5"/>
          <w:sz w:val="21"/>
          <w:szCs w:val="21"/>
          <w:highlight w:val="none"/>
        </w:rPr>
        <w:t>本表后应附表彰文件、获奖证书及其他证明材料等。</w:t>
      </w:r>
    </w:p>
    <w:p w14:paraId="04BD5E73">
      <w:pPr>
        <w:spacing w:before="148" w:line="220" w:lineRule="auto"/>
        <w:ind w:left="643"/>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 xml:space="preserve">2. </w:t>
      </w:r>
      <w:r>
        <w:rPr>
          <w:rFonts w:ascii="Times New Roman" w:hAnsi="Times New Roman" w:eastAsia="宋体" w:cs="宋体"/>
          <w:sz w:val="21"/>
          <w:szCs w:val="21"/>
          <w:highlight w:val="none"/>
        </w:rPr>
        <w:t>颁奖单位应当是国家机关或民政部门注册登记的合法颁奖单位。</w:t>
      </w:r>
    </w:p>
    <w:p w14:paraId="65C0B625">
      <w:pPr>
        <w:spacing w:line="220" w:lineRule="auto"/>
        <w:rPr>
          <w:rFonts w:ascii="Times New Roman" w:hAnsi="Times New Roman" w:eastAsia="宋体" w:cs="宋体"/>
          <w:sz w:val="21"/>
          <w:szCs w:val="21"/>
          <w:highlight w:val="none"/>
        </w:rPr>
        <w:sectPr>
          <w:footerReference r:id="rId12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0624B40">
      <w:pPr>
        <w:pStyle w:val="5"/>
        <w:spacing w:line="267" w:lineRule="auto"/>
        <w:rPr>
          <w:rFonts w:ascii="Times New Roman" w:hAnsi="Times New Roman"/>
          <w:highlight w:val="none"/>
        </w:rPr>
      </w:pPr>
    </w:p>
    <w:p w14:paraId="60191764">
      <w:pPr>
        <w:pStyle w:val="5"/>
        <w:spacing w:line="267" w:lineRule="auto"/>
        <w:rPr>
          <w:rFonts w:ascii="Times New Roman" w:hAnsi="Times New Roman"/>
          <w:highlight w:val="none"/>
        </w:rPr>
      </w:pPr>
    </w:p>
    <w:p w14:paraId="189B8845">
      <w:pPr>
        <w:pStyle w:val="5"/>
        <w:spacing w:line="268" w:lineRule="auto"/>
        <w:rPr>
          <w:rFonts w:ascii="Times New Roman" w:hAnsi="Times New Roman"/>
          <w:highlight w:val="none"/>
        </w:rPr>
      </w:pPr>
    </w:p>
    <w:p w14:paraId="2A935444">
      <w:pPr>
        <w:pStyle w:val="5"/>
        <w:spacing w:line="268" w:lineRule="auto"/>
        <w:rPr>
          <w:rFonts w:ascii="Times New Roman" w:hAnsi="Times New Roman"/>
          <w:highlight w:val="none"/>
        </w:rPr>
      </w:pPr>
    </w:p>
    <w:p w14:paraId="62013B4D">
      <w:pPr>
        <w:spacing w:before="78" w:line="219" w:lineRule="auto"/>
        <w:ind w:left="2547"/>
        <w:rPr>
          <w:rFonts w:ascii="Times New Roman" w:hAnsi="Times New Roman" w:eastAsia="黑体" w:cs="黑体"/>
          <w:sz w:val="24"/>
          <w:szCs w:val="24"/>
          <w:highlight w:val="none"/>
        </w:rPr>
      </w:pPr>
      <w:bookmarkStart w:id="1520" w:name="bookmark328"/>
      <w:bookmarkEnd w:id="1520"/>
      <w:r>
        <w:rPr>
          <w:rFonts w:ascii="Times New Roman" w:hAnsi="Times New Roman" w:eastAsia="Times New Roman" w:cs="Times New Roman"/>
          <w:spacing w:val="-1"/>
          <w:sz w:val="24"/>
          <w:szCs w:val="24"/>
          <w:highlight w:val="none"/>
        </w:rPr>
        <w:t xml:space="preserve">5-5 </w:t>
      </w:r>
      <w:r>
        <w:rPr>
          <w:rFonts w:ascii="Times New Roman" w:hAnsi="Times New Roman" w:eastAsia="黑体" w:cs="黑体"/>
          <w:spacing w:val="-1"/>
          <w:sz w:val="24"/>
          <w:szCs w:val="24"/>
          <w:highlight w:val="none"/>
        </w:rPr>
        <w:t>近年项目经理获表彰情况表</w:t>
      </w:r>
    </w:p>
    <w:p w14:paraId="2436556B">
      <w:pPr>
        <w:spacing w:before="198"/>
        <w:rPr>
          <w:rFonts w:ascii="Times New Roman" w:hAnsi="Times New Roman"/>
          <w:highlight w:val="none"/>
        </w:rPr>
      </w:pPr>
    </w:p>
    <w:tbl>
      <w:tblPr>
        <w:tblStyle w:val="17"/>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3479"/>
        <w:gridCol w:w="1799"/>
        <w:gridCol w:w="2524"/>
      </w:tblGrid>
      <w:tr w14:paraId="2EEEB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695ED56C">
            <w:pPr>
              <w:pStyle w:val="18"/>
              <w:spacing w:before="159" w:line="222" w:lineRule="auto"/>
              <w:ind w:left="185"/>
              <w:rPr>
                <w:rFonts w:ascii="Times New Roman" w:hAnsi="Times New Roman"/>
                <w:highlight w:val="none"/>
              </w:rPr>
            </w:pPr>
            <w:r>
              <w:rPr>
                <w:rFonts w:ascii="Times New Roman" w:hAnsi="Times New Roman"/>
                <w:spacing w:val="-2"/>
                <w:highlight w:val="none"/>
              </w:rPr>
              <w:t>序号</w:t>
            </w:r>
          </w:p>
        </w:tc>
        <w:tc>
          <w:tcPr>
            <w:tcW w:w="3479" w:type="dxa"/>
            <w:vAlign w:val="top"/>
          </w:tcPr>
          <w:p w14:paraId="35A50C77">
            <w:pPr>
              <w:pStyle w:val="18"/>
              <w:spacing w:before="159" w:line="221" w:lineRule="auto"/>
              <w:ind w:left="1327"/>
              <w:rPr>
                <w:rFonts w:ascii="Times New Roman" w:hAnsi="Times New Roman"/>
                <w:highlight w:val="none"/>
              </w:rPr>
            </w:pPr>
            <w:r>
              <w:rPr>
                <w:rFonts w:ascii="Times New Roman" w:hAnsi="Times New Roman"/>
                <w:spacing w:val="-2"/>
                <w:highlight w:val="none"/>
              </w:rPr>
              <w:t>获奖名称</w:t>
            </w:r>
          </w:p>
        </w:tc>
        <w:tc>
          <w:tcPr>
            <w:tcW w:w="1799" w:type="dxa"/>
            <w:vAlign w:val="top"/>
          </w:tcPr>
          <w:p w14:paraId="3E7FD360">
            <w:pPr>
              <w:pStyle w:val="18"/>
              <w:spacing w:before="159" w:line="221" w:lineRule="auto"/>
              <w:ind w:left="489"/>
              <w:rPr>
                <w:rFonts w:ascii="Times New Roman" w:hAnsi="Times New Roman"/>
                <w:highlight w:val="none"/>
              </w:rPr>
            </w:pPr>
            <w:r>
              <w:rPr>
                <w:rFonts w:ascii="Times New Roman" w:hAnsi="Times New Roman"/>
                <w:spacing w:val="-2"/>
                <w:highlight w:val="none"/>
              </w:rPr>
              <w:t>获奖日期</w:t>
            </w:r>
          </w:p>
        </w:tc>
        <w:tc>
          <w:tcPr>
            <w:tcW w:w="2524" w:type="dxa"/>
            <w:vAlign w:val="top"/>
          </w:tcPr>
          <w:p w14:paraId="51E685CB">
            <w:pPr>
              <w:pStyle w:val="18"/>
              <w:spacing w:before="160" w:line="221" w:lineRule="auto"/>
              <w:ind w:left="847"/>
              <w:rPr>
                <w:rFonts w:ascii="Times New Roman" w:hAnsi="Times New Roman"/>
                <w:highlight w:val="none"/>
              </w:rPr>
            </w:pPr>
            <w:r>
              <w:rPr>
                <w:rFonts w:ascii="Times New Roman" w:hAnsi="Times New Roman"/>
                <w:spacing w:val="-1"/>
                <w:highlight w:val="none"/>
              </w:rPr>
              <w:t>颁奖单位</w:t>
            </w:r>
          </w:p>
        </w:tc>
      </w:tr>
      <w:tr w14:paraId="2F54E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FABE91D">
            <w:pPr>
              <w:rPr>
                <w:rFonts w:ascii="Times New Roman" w:hAnsi="Times New Roman"/>
                <w:sz w:val="21"/>
                <w:highlight w:val="none"/>
              </w:rPr>
            </w:pPr>
          </w:p>
        </w:tc>
        <w:tc>
          <w:tcPr>
            <w:tcW w:w="3479" w:type="dxa"/>
            <w:vAlign w:val="top"/>
          </w:tcPr>
          <w:p w14:paraId="03F3FF52">
            <w:pPr>
              <w:rPr>
                <w:rFonts w:ascii="Times New Roman" w:hAnsi="Times New Roman"/>
                <w:sz w:val="21"/>
                <w:highlight w:val="none"/>
              </w:rPr>
            </w:pPr>
          </w:p>
        </w:tc>
        <w:tc>
          <w:tcPr>
            <w:tcW w:w="1799" w:type="dxa"/>
            <w:vAlign w:val="top"/>
          </w:tcPr>
          <w:p w14:paraId="18D7E455">
            <w:pPr>
              <w:rPr>
                <w:rFonts w:ascii="Times New Roman" w:hAnsi="Times New Roman"/>
                <w:sz w:val="21"/>
                <w:highlight w:val="none"/>
              </w:rPr>
            </w:pPr>
          </w:p>
        </w:tc>
        <w:tc>
          <w:tcPr>
            <w:tcW w:w="2524" w:type="dxa"/>
            <w:vAlign w:val="top"/>
          </w:tcPr>
          <w:p w14:paraId="21065BE1">
            <w:pPr>
              <w:rPr>
                <w:rFonts w:ascii="Times New Roman" w:hAnsi="Times New Roman"/>
                <w:sz w:val="21"/>
                <w:highlight w:val="none"/>
              </w:rPr>
            </w:pPr>
          </w:p>
        </w:tc>
      </w:tr>
      <w:tr w14:paraId="240CC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27A9BF98">
            <w:pPr>
              <w:rPr>
                <w:rFonts w:ascii="Times New Roman" w:hAnsi="Times New Roman"/>
                <w:sz w:val="21"/>
                <w:highlight w:val="none"/>
              </w:rPr>
            </w:pPr>
          </w:p>
        </w:tc>
        <w:tc>
          <w:tcPr>
            <w:tcW w:w="3479" w:type="dxa"/>
            <w:vAlign w:val="top"/>
          </w:tcPr>
          <w:p w14:paraId="2ED6CADF">
            <w:pPr>
              <w:rPr>
                <w:rFonts w:ascii="Times New Roman" w:hAnsi="Times New Roman"/>
                <w:sz w:val="21"/>
                <w:highlight w:val="none"/>
              </w:rPr>
            </w:pPr>
          </w:p>
        </w:tc>
        <w:tc>
          <w:tcPr>
            <w:tcW w:w="1799" w:type="dxa"/>
            <w:vAlign w:val="top"/>
          </w:tcPr>
          <w:p w14:paraId="48512E6E">
            <w:pPr>
              <w:rPr>
                <w:rFonts w:ascii="Times New Roman" w:hAnsi="Times New Roman"/>
                <w:sz w:val="21"/>
                <w:highlight w:val="none"/>
              </w:rPr>
            </w:pPr>
          </w:p>
        </w:tc>
        <w:tc>
          <w:tcPr>
            <w:tcW w:w="2524" w:type="dxa"/>
            <w:vAlign w:val="top"/>
          </w:tcPr>
          <w:p w14:paraId="3E555C94">
            <w:pPr>
              <w:rPr>
                <w:rFonts w:ascii="Times New Roman" w:hAnsi="Times New Roman"/>
                <w:sz w:val="21"/>
                <w:highlight w:val="none"/>
              </w:rPr>
            </w:pPr>
          </w:p>
        </w:tc>
      </w:tr>
      <w:tr w14:paraId="749E8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7311B068">
            <w:pPr>
              <w:rPr>
                <w:rFonts w:ascii="Times New Roman" w:hAnsi="Times New Roman"/>
                <w:sz w:val="21"/>
                <w:highlight w:val="none"/>
              </w:rPr>
            </w:pPr>
          </w:p>
        </w:tc>
        <w:tc>
          <w:tcPr>
            <w:tcW w:w="3479" w:type="dxa"/>
            <w:vAlign w:val="top"/>
          </w:tcPr>
          <w:p w14:paraId="423648D8">
            <w:pPr>
              <w:rPr>
                <w:rFonts w:ascii="Times New Roman" w:hAnsi="Times New Roman"/>
                <w:sz w:val="21"/>
                <w:highlight w:val="none"/>
              </w:rPr>
            </w:pPr>
          </w:p>
        </w:tc>
        <w:tc>
          <w:tcPr>
            <w:tcW w:w="1799" w:type="dxa"/>
            <w:vAlign w:val="top"/>
          </w:tcPr>
          <w:p w14:paraId="4E86D154">
            <w:pPr>
              <w:rPr>
                <w:rFonts w:ascii="Times New Roman" w:hAnsi="Times New Roman"/>
                <w:sz w:val="21"/>
                <w:highlight w:val="none"/>
              </w:rPr>
            </w:pPr>
          </w:p>
        </w:tc>
        <w:tc>
          <w:tcPr>
            <w:tcW w:w="2524" w:type="dxa"/>
            <w:vAlign w:val="top"/>
          </w:tcPr>
          <w:p w14:paraId="3C07B4BD">
            <w:pPr>
              <w:rPr>
                <w:rFonts w:ascii="Times New Roman" w:hAnsi="Times New Roman"/>
                <w:sz w:val="21"/>
                <w:highlight w:val="none"/>
              </w:rPr>
            </w:pPr>
          </w:p>
        </w:tc>
      </w:tr>
      <w:tr w14:paraId="70A5F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753019E1">
            <w:pPr>
              <w:rPr>
                <w:rFonts w:ascii="Times New Roman" w:hAnsi="Times New Roman"/>
                <w:sz w:val="21"/>
                <w:highlight w:val="none"/>
              </w:rPr>
            </w:pPr>
          </w:p>
        </w:tc>
        <w:tc>
          <w:tcPr>
            <w:tcW w:w="3479" w:type="dxa"/>
            <w:vAlign w:val="top"/>
          </w:tcPr>
          <w:p w14:paraId="2364CC91">
            <w:pPr>
              <w:rPr>
                <w:rFonts w:ascii="Times New Roman" w:hAnsi="Times New Roman"/>
                <w:sz w:val="21"/>
                <w:highlight w:val="none"/>
              </w:rPr>
            </w:pPr>
          </w:p>
        </w:tc>
        <w:tc>
          <w:tcPr>
            <w:tcW w:w="1799" w:type="dxa"/>
            <w:vAlign w:val="top"/>
          </w:tcPr>
          <w:p w14:paraId="7150F4A8">
            <w:pPr>
              <w:rPr>
                <w:rFonts w:ascii="Times New Roman" w:hAnsi="Times New Roman"/>
                <w:sz w:val="21"/>
                <w:highlight w:val="none"/>
              </w:rPr>
            </w:pPr>
          </w:p>
        </w:tc>
        <w:tc>
          <w:tcPr>
            <w:tcW w:w="2524" w:type="dxa"/>
            <w:vAlign w:val="top"/>
          </w:tcPr>
          <w:p w14:paraId="1159BF27">
            <w:pPr>
              <w:rPr>
                <w:rFonts w:ascii="Times New Roman" w:hAnsi="Times New Roman"/>
                <w:sz w:val="21"/>
                <w:highlight w:val="none"/>
              </w:rPr>
            </w:pPr>
          </w:p>
        </w:tc>
      </w:tr>
      <w:tr w14:paraId="0F286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684B9CF3">
            <w:pPr>
              <w:rPr>
                <w:rFonts w:ascii="Times New Roman" w:hAnsi="Times New Roman"/>
                <w:sz w:val="21"/>
                <w:highlight w:val="none"/>
              </w:rPr>
            </w:pPr>
          </w:p>
        </w:tc>
        <w:tc>
          <w:tcPr>
            <w:tcW w:w="3479" w:type="dxa"/>
            <w:vAlign w:val="top"/>
          </w:tcPr>
          <w:p w14:paraId="6C3A13D1">
            <w:pPr>
              <w:rPr>
                <w:rFonts w:ascii="Times New Roman" w:hAnsi="Times New Roman"/>
                <w:sz w:val="21"/>
                <w:highlight w:val="none"/>
              </w:rPr>
            </w:pPr>
          </w:p>
        </w:tc>
        <w:tc>
          <w:tcPr>
            <w:tcW w:w="1799" w:type="dxa"/>
            <w:vAlign w:val="top"/>
          </w:tcPr>
          <w:p w14:paraId="2859250E">
            <w:pPr>
              <w:rPr>
                <w:rFonts w:ascii="Times New Roman" w:hAnsi="Times New Roman"/>
                <w:sz w:val="21"/>
                <w:highlight w:val="none"/>
              </w:rPr>
            </w:pPr>
          </w:p>
        </w:tc>
        <w:tc>
          <w:tcPr>
            <w:tcW w:w="2524" w:type="dxa"/>
            <w:vAlign w:val="top"/>
          </w:tcPr>
          <w:p w14:paraId="15062799">
            <w:pPr>
              <w:rPr>
                <w:rFonts w:ascii="Times New Roman" w:hAnsi="Times New Roman"/>
                <w:sz w:val="21"/>
                <w:highlight w:val="none"/>
              </w:rPr>
            </w:pPr>
          </w:p>
        </w:tc>
      </w:tr>
      <w:tr w14:paraId="38464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2F498084">
            <w:pPr>
              <w:rPr>
                <w:rFonts w:ascii="Times New Roman" w:hAnsi="Times New Roman"/>
                <w:sz w:val="21"/>
                <w:highlight w:val="none"/>
              </w:rPr>
            </w:pPr>
          </w:p>
        </w:tc>
        <w:tc>
          <w:tcPr>
            <w:tcW w:w="3479" w:type="dxa"/>
            <w:vAlign w:val="top"/>
          </w:tcPr>
          <w:p w14:paraId="5A0200E7">
            <w:pPr>
              <w:rPr>
                <w:rFonts w:ascii="Times New Roman" w:hAnsi="Times New Roman"/>
                <w:sz w:val="21"/>
                <w:highlight w:val="none"/>
              </w:rPr>
            </w:pPr>
          </w:p>
        </w:tc>
        <w:tc>
          <w:tcPr>
            <w:tcW w:w="1799" w:type="dxa"/>
            <w:vAlign w:val="top"/>
          </w:tcPr>
          <w:p w14:paraId="4259D02F">
            <w:pPr>
              <w:rPr>
                <w:rFonts w:ascii="Times New Roman" w:hAnsi="Times New Roman"/>
                <w:sz w:val="21"/>
                <w:highlight w:val="none"/>
              </w:rPr>
            </w:pPr>
          </w:p>
        </w:tc>
        <w:tc>
          <w:tcPr>
            <w:tcW w:w="2524" w:type="dxa"/>
            <w:vAlign w:val="top"/>
          </w:tcPr>
          <w:p w14:paraId="4DA6129B">
            <w:pPr>
              <w:rPr>
                <w:rFonts w:ascii="Times New Roman" w:hAnsi="Times New Roman"/>
                <w:sz w:val="21"/>
                <w:highlight w:val="none"/>
              </w:rPr>
            </w:pPr>
          </w:p>
        </w:tc>
      </w:tr>
      <w:tr w14:paraId="6F753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79F82E9">
            <w:pPr>
              <w:rPr>
                <w:rFonts w:ascii="Times New Roman" w:hAnsi="Times New Roman"/>
                <w:sz w:val="21"/>
                <w:highlight w:val="none"/>
              </w:rPr>
            </w:pPr>
          </w:p>
        </w:tc>
        <w:tc>
          <w:tcPr>
            <w:tcW w:w="3479" w:type="dxa"/>
            <w:vAlign w:val="top"/>
          </w:tcPr>
          <w:p w14:paraId="7D672BF9">
            <w:pPr>
              <w:rPr>
                <w:rFonts w:ascii="Times New Roman" w:hAnsi="Times New Roman"/>
                <w:sz w:val="21"/>
                <w:highlight w:val="none"/>
              </w:rPr>
            </w:pPr>
          </w:p>
        </w:tc>
        <w:tc>
          <w:tcPr>
            <w:tcW w:w="1799" w:type="dxa"/>
            <w:vAlign w:val="top"/>
          </w:tcPr>
          <w:p w14:paraId="3EF2161B">
            <w:pPr>
              <w:rPr>
                <w:rFonts w:ascii="Times New Roman" w:hAnsi="Times New Roman"/>
                <w:sz w:val="21"/>
                <w:highlight w:val="none"/>
              </w:rPr>
            </w:pPr>
          </w:p>
        </w:tc>
        <w:tc>
          <w:tcPr>
            <w:tcW w:w="2524" w:type="dxa"/>
            <w:vAlign w:val="top"/>
          </w:tcPr>
          <w:p w14:paraId="13C4DAAA">
            <w:pPr>
              <w:rPr>
                <w:rFonts w:ascii="Times New Roman" w:hAnsi="Times New Roman"/>
                <w:sz w:val="21"/>
                <w:highlight w:val="none"/>
              </w:rPr>
            </w:pPr>
          </w:p>
        </w:tc>
      </w:tr>
      <w:tr w14:paraId="4E329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0681EFD8">
            <w:pPr>
              <w:rPr>
                <w:rFonts w:ascii="Times New Roman" w:hAnsi="Times New Roman"/>
                <w:sz w:val="21"/>
                <w:highlight w:val="none"/>
              </w:rPr>
            </w:pPr>
          </w:p>
        </w:tc>
        <w:tc>
          <w:tcPr>
            <w:tcW w:w="3479" w:type="dxa"/>
            <w:vAlign w:val="top"/>
          </w:tcPr>
          <w:p w14:paraId="0E29BE27">
            <w:pPr>
              <w:rPr>
                <w:rFonts w:ascii="Times New Roman" w:hAnsi="Times New Roman"/>
                <w:sz w:val="21"/>
                <w:highlight w:val="none"/>
              </w:rPr>
            </w:pPr>
          </w:p>
        </w:tc>
        <w:tc>
          <w:tcPr>
            <w:tcW w:w="1799" w:type="dxa"/>
            <w:vAlign w:val="top"/>
          </w:tcPr>
          <w:p w14:paraId="4D4EABD4">
            <w:pPr>
              <w:rPr>
                <w:rFonts w:ascii="Times New Roman" w:hAnsi="Times New Roman"/>
                <w:sz w:val="21"/>
                <w:highlight w:val="none"/>
              </w:rPr>
            </w:pPr>
          </w:p>
        </w:tc>
        <w:tc>
          <w:tcPr>
            <w:tcW w:w="2524" w:type="dxa"/>
            <w:vAlign w:val="top"/>
          </w:tcPr>
          <w:p w14:paraId="319CA503">
            <w:pPr>
              <w:rPr>
                <w:rFonts w:ascii="Times New Roman" w:hAnsi="Times New Roman"/>
                <w:sz w:val="21"/>
                <w:highlight w:val="none"/>
              </w:rPr>
            </w:pPr>
          </w:p>
        </w:tc>
      </w:tr>
      <w:tr w14:paraId="46710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611E997">
            <w:pPr>
              <w:rPr>
                <w:rFonts w:ascii="Times New Roman" w:hAnsi="Times New Roman"/>
                <w:sz w:val="21"/>
                <w:highlight w:val="none"/>
              </w:rPr>
            </w:pPr>
          </w:p>
        </w:tc>
        <w:tc>
          <w:tcPr>
            <w:tcW w:w="3479" w:type="dxa"/>
            <w:vAlign w:val="top"/>
          </w:tcPr>
          <w:p w14:paraId="181A4D78">
            <w:pPr>
              <w:rPr>
                <w:rFonts w:ascii="Times New Roman" w:hAnsi="Times New Roman"/>
                <w:sz w:val="21"/>
                <w:highlight w:val="none"/>
              </w:rPr>
            </w:pPr>
          </w:p>
        </w:tc>
        <w:tc>
          <w:tcPr>
            <w:tcW w:w="1799" w:type="dxa"/>
            <w:vAlign w:val="top"/>
          </w:tcPr>
          <w:p w14:paraId="525F058B">
            <w:pPr>
              <w:rPr>
                <w:rFonts w:ascii="Times New Roman" w:hAnsi="Times New Roman"/>
                <w:sz w:val="21"/>
                <w:highlight w:val="none"/>
              </w:rPr>
            </w:pPr>
          </w:p>
        </w:tc>
        <w:tc>
          <w:tcPr>
            <w:tcW w:w="2524" w:type="dxa"/>
            <w:vAlign w:val="top"/>
          </w:tcPr>
          <w:p w14:paraId="68F230E9">
            <w:pPr>
              <w:rPr>
                <w:rFonts w:ascii="Times New Roman" w:hAnsi="Times New Roman"/>
                <w:sz w:val="21"/>
                <w:highlight w:val="none"/>
              </w:rPr>
            </w:pPr>
          </w:p>
        </w:tc>
      </w:tr>
    </w:tbl>
    <w:p w14:paraId="39B05781">
      <w:pPr>
        <w:spacing w:before="154" w:line="220" w:lineRule="auto"/>
        <w:ind w:left="20"/>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 xml:space="preserve">备注： </w:t>
      </w:r>
      <w:r>
        <w:rPr>
          <w:rFonts w:ascii="Times New Roman" w:hAnsi="Times New Roman" w:eastAsia="Times New Roman" w:cs="Times New Roman"/>
          <w:spacing w:val="-4"/>
          <w:sz w:val="21"/>
          <w:szCs w:val="21"/>
          <w:highlight w:val="none"/>
        </w:rPr>
        <w:t>1.</w:t>
      </w:r>
      <w:r>
        <w:rPr>
          <w:rFonts w:ascii="Times New Roman" w:hAnsi="Times New Roman" w:eastAsia="宋体" w:cs="宋体"/>
          <w:spacing w:val="-4"/>
          <w:sz w:val="21"/>
          <w:szCs w:val="21"/>
          <w:highlight w:val="none"/>
        </w:rPr>
        <w:t>本表后应附表彰文件、获奖证书及其他证明材料等。</w:t>
      </w:r>
    </w:p>
    <w:p w14:paraId="0C5A29BC">
      <w:pPr>
        <w:spacing w:before="152" w:line="220" w:lineRule="auto"/>
        <w:ind w:left="643"/>
        <w:rPr>
          <w:rFonts w:ascii="Times New Roman" w:hAnsi="Times New Roman" w:eastAsia="宋体" w:cs="宋体"/>
          <w:sz w:val="21"/>
          <w:szCs w:val="21"/>
          <w:highlight w:val="none"/>
        </w:rPr>
      </w:pPr>
      <w:r>
        <w:rPr>
          <w:rFonts w:ascii="Times New Roman" w:hAnsi="Times New Roman" w:eastAsia="Times New Roman" w:cs="Times New Roman"/>
          <w:sz w:val="21"/>
          <w:szCs w:val="21"/>
          <w:highlight w:val="none"/>
        </w:rPr>
        <w:t xml:space="preserve">2. </w:t>
      </w:r>
      <w:r>
        <w:rPr>
          <w:rFonts w:ascii="Times New Roman" w:hAnsi="Times New Roman" w:eastAsia="宋体" w:cs="宋体"/>
          <w:sz w:val="21"/>
          <w:szCs w:val="21"/>
          <w:highlight w:val="none"/>
        </w:rPr>
        <w:t>颁奖单位应当是国家机关或民政部门注册登记的合法颁奖单位。</w:t>
      </w:r>
    </w:p>
    <w:p w14:paraId="251BF0BE">
      <w:pPr>
        <w:spacing w:line="220" w:lineRule="auto"/>
        <w:rPr>
          <w:rFonts w:ascii="Times New Roman" w:hAnsi="Times New Roman" w:eastAsia="宋体" w:cs="宋体"/>
          <w:sz w:val="21"/>
          <w:szCs w:val="21"/>
          <w:highlight w:val="none"/>
        </w:rPr>
        <w:sectPr>
          <w:footerReference r:id="rId12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3EF27F3">
      <w:pPr>
        <w:pStyle w:val="5"/>
        <w:spacing w:line="255" w:lineRule="auto"/>
        <w:rPr>
          <w:rFonts w:ascii="Times New Roman" w:hAnsi="Times New Roman"/>
          <w:highlight w:val="none"/>
        </w:rPr>
      </w:pPr>
    </w:p>
    <w:p w14:paraId="13AF1410">
      <w:pPr>
        <w:pStyle w:val="5"/>
        <w:spacing w:line="256" w:lineRule="auto"/>
        <w:rPr>
          <w:rFonts w:ascii="Times New Roman" w:hAnsi="Times New Roman"/>
          <w:highlight w:val="none"/>
        </w:rPr>
      </w:pPr>
    </w:p>
    <w:p w14:paraId="05929201">
      <w:pPr>
        <w:pStyle w:val="5"/>
        <w:spacing w:line="256" w:lineRule="auto"/>
        <w:rPr>
          <w:rFonts w:ascii="Times New Roman" w:hAnsi="Times New Roman"/>
          <w:highlight w:val="none"/>
        </w:rPr>
      </w:pPr>
    </w:p>
    <w:p w14:paraId="71EAD15C">
      <w:pPr>
        <w:pStyle w:val="5"/>
        <w:spacing w:line="256" w:lineRule="auto"/>
        <w:rPr>
          <w:rFonts w:ascii="Times New Roman" w:hAnsi="Times New Roman"/>
          <w:highlight w:val="none"/>
        </w:rPr>
      </w:pPr>
    </w:p>
    <w:p w14:paraId="3B35DE5D">
      <w:pPr>
        <w:spacing w:before="88" w:line="225" w:lineRule="auto"/>
        <w:ind w:left="2777"/>
        <w:rPr>
          <w:rFonts w:ascii="Times New Roman" w:hAnsi="Times New Roman" w:eastAsia="黑体" w:cs="黑体"/>
          <w:sz w:val="27"/>
          <w:szCs w:val="27"/>
          <w:highlight w:val="none"/>
        </w:rPr>
      </w:pPr>
      <w:bookmarkStart w:id="1521" w:name="bookmark329"/>
      <w:bookmarkEnd w:id="1521"/>
      <w:r>
        <w:rPr>
          <w:rFonts w:ascii="Times New Roman" w:hAnsi="Times New Roman" w:eastAsia="黑体" w:cs="黑体"/>
          <w:spacing w:val="8"/>
          <w:sz w:val="27"/>
          <w:szCs w:val="27"/>
          <w:highlight w:val="none"/>
        </w:rPr>
        <w:t>八、已标价工程量清单</w:t>
      </w:r>
    </w:p>
    <w:p w14:paraId="06C4D8F0">
      <w:pPr>
        <w:pStyle w:val="5"/>
        <w:spacing w:line="285" w:lineRule="auto"/>
        <w:rPr>
          <w:rFonts w:ascii="Times New Roman" w:hAnsi="Times New Roman"/>
          <w:highlight w:val="none"/>
        </w:rPr>
      </w:pPr>
    </w:p>
    <w:p w14:paraId="69F25257">
      <w:pPr>
        <w:pStyle w:val="5"/>
        <w:spacing w:line="285" w:lineRule="auto"/>
        <w:rPr>
          <w:rFonts w:ascii="Times New Roman" w:hAnsi="Times New Roman"/>
          <w:highlight w:val="none"/>
        </w:rPr>
      </w:pPr>
    </w:p>
    <w:p w14:paraId="52FDD346">
      <w:pPr>
        <w:spacing w:before="68" w:line="219" w:lineRule="auto"/>
        <w:ind w:left="20"/>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说明：已标价工程量清单按第五章“工程量清单”中的相关清单表格式填写。</w:t>
      </w:r>
    </w:p>
    <w:p w14:paraId="39A3C9B3">
      <w:pPr>
        <w:spacing w:line="219" w:lineRule="auto"/>
        <w:rPr>
          <w:rFonts w:ascii="Times New Roman" w:hAnsi="Times New Roman" w:eastAsia="宋体" w:cs="宋体"/>
          <w:sz w:val="21"/>
          <w:szCs w:val="21"/>
          <w:highlight w:val="none"/>
        </w:rPr>
        <w:sectPr>
          <w:footerReference r:id="rId12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528B8D4">
      <w:pPr>
        <w:pStyle w:val="5"/>
        <w:spacing w:line="268" w:lineRule="auto"/>
        <w:rPr>
          <w:rFonts w:ascii="Times New Roman" w:hAnsi="Times New Roman"/>
          <w:highlight w:val="none"/>
        </w:rPr>
      </w:pPr>
    </w:p>
    <w:p w14:paraId="38DEA87A">
      <w:pPr>
        <w:pStyle w:val="5"/>
        <w:spacing w:line="268" w:lineRule="auto"/>
        <w:rPr>
          <w:rFonts w:ascii="Times New Roman" w:hAnsi="Times New Roman"/>
          <w:highlight w:val="none"/>
        </w:rPr>
      </w:pPr>
    </w:p>
    <w:p w14:paraId="1EFB1F8F">
      <w:pPr>
        <w:spacing w:before="78" w:line="219" w:lineRule="auto"/>
        <w:ind w:left="34"/>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已标价工程量清单（投标总价）封面</w:t>
      </w:r>
    </w:p>
    <w:p w14:paraId="6561D260">
      <w:pPr>
        <w:pStyle w:val="5"/>
        <w:spacing w:line="244" w:lineRule="auto"/>
        <w:rPr>
          <w:rFonts w:ascii="Times New Roman" w:hAnsi="Times New Roman"/>
          <w:highlight w:val="none"/>
        </w:rPr>
      </w:pPr>
    </w:p>
    <w:p w14:paraId="3F62FB3A">
      <w:pPr>
        <w:pStyle w:val="5"/>
        <w:spacing w:line="244" w:lineRule="auto"/>
        <w:rPr>
          <w:rFonts w:ascii="Times New Roman" w:hAnsi="Times New Roman"/>
          <w:highlight w:val="none"/>
        </w:rPr>
      </w:pPr>
    </w:p>
    <w:p w14:paraId="78962E2C">
      <w:pPr>
        <w:pStyle w:val="5"/>
        <w:spacing w:line="244" w:lineRule="auto"/>
        <w:rPr>
          <w:rFonts w:ascii="Times New Roman" w:hAnsi="Times New Roman"/>
          <w:highlight w:val="none"/>
        </w:rPr>
      </w:pPr>
    </w:p>
    <w:p w14:paraId="1A90B67E">
      <w:pPr>
        <w:pStyle w:val="5"/>
        <w:spacing w:line="244" w:lineRule="auto"/>
        <w:rPr>
          <w:rFonts w:ascii="Times New Roman" w:hAnsi="Times New Roman"/>
          <w:highlight w:val="none"/>
        </w:rPr>
      </w:pPr>
    </w:p>
    <w:p w14:paraId="6D59F7CD">
      <w:pPr>
        <w:pStyle w:val="5"/>
        <w:spacing w:line="244" w:lineRule="auto"/>
        <w:rPr>
          <w:rFonts w:ascii="Times New Roman" w:hAnsi="Times New Roman"/>
          <w:highlight w:val="none"/>
        </w:rPr>
      </w:pPr>
    </w:p>
    <w:p w14:paraId="5A4CF56C">
      <w:pPr>
        <w:pStyle w:val="5"/>
        <w:spacing w:line="244" w:lineRule="auto"/>
        <w:rPr>
          <w:rFonts w:ascii="Times New Roman" w:hAnsi="Times New Roman"/>
          <w:highlight w:val="none"/>
        </w:rPr>
      </w:pPr>
    </w:p>
    <w:p w14:paraId="4479F5A7">
      <w:pPr>
        <w:pStyle w:val="5"/>
        <w:spacing w:line="244" w:lineRule="auto"/>
        <w:rPr>
          <w:rFonts w:ascii="Times New Roman" w:hAnsi="Times New Roman"/>
          <w:highlight w:val="none"/>
        </w:rPr>
      </w:pPr>
    </w:p>
    <w:p w14:paraId="54DF8F91">
      <w:pPr>
        <w:pStyle w:val="5"/>
        <w:spacing w:line="244" w:lineRule="auto"/>
        <w:rPr>
          <w:rFonts w:ascii="Times New Roman" w:hAnsi="Times New Roman"/>
          <w:highlight w:val="none"/>
        </w:rPr>
      </w:pPr>
    </w:p>
    <w:p w14:paraId="0273BED6">
      <w:pPr>
        <w:pStyle w:val="5"/>
        <w:spacing w:line="245" w:lineRule="auto"/>
        <w:rPr>
          <w:rFonts w:ascii="Times New Roman" w:hAnsi="Times New Roman"/>
          <w:highlight w:val="none"/>
        </w:rPr>
      </w:pPr>
    </w:p>
    <w:p w14:paraId="5E3504B9">
      <w:pPr>
        <w:pStyle w:val="5"/>
        <w:spacing w:line="245" w:lineRule="auto"/>
        <w:rPr>
          <w:rFonts w:ascii="Times New Roman" w:hAnsi="Times New Roman"/>
          <w:highlight w:val="none"/>
        </w:rPr>
      </w:pPr>
    </w:p>
    <w:p w14:paraId="36A5C3C7">
      <w:pPr>
        <w:pStyle w:val="5"/>
        <w:spacing w:line="245" w:lineRule="auto"/>
        <w:rPr>
          <w:rFonts w:ascii="Times New Roman" w:hAnsi="Times New Roman"/>
          <w:highlight w:val="none"/>
        </w:rPr>
      </w:pPr>
    </w:p>
    <w:p w14:paraId="42187769">
      <w:pPr>
        <w:pStyle w:val="5"/>
        <w:spacing w:line="245" w:lineRule="auto"/>
        <w:rPr>
          <w:rFonts w:ascii="Times New Roman" w:hAnsi="Times New Roman"/>
          <w:highlight w:val="none"/>
        </w:rPr>
      </w:pPr>
    </w:p>
    <w:p w14:paraId="02988794">
      <w:pPr>
        <w:pStyle w:val="5"/>
        <w:spacing w:line="245" w:lineRule="auto"/>
        <w:rPr>
          <w:rFonts w:ascii="Times New Roman" w:hAnsi="Times New Roman"/>
          <w:highlight w:val="none"/>
        </w:rPr>
      </w:pPr>
    </w:p>
    <w:p w14:paraId="73B41B39">
      <w:pPr>
        <w:pStyle w:val="5"/>
        <w:spacing w:line="245" w:lineRule="auto"/>
        <w:rPr>
          <w:rFonts w:ascii="Times New Roman" w:hAnsi="Times New Roman"/>
          <w:highlight w:val="none"/>
        </w:rPr>
      </w:pPr>
    </w:p>
    <w:p w14:paraId="5A0FD6A8">
      <w:pPr>
        <w:spacing w:before="143" w:line="219" w:lineRule="auto"/>
        <w:ind w:left="3298"/>
        <w:rPr>
          <w:rFonts w:ascii="Times New Roman" w:hAnsi="Times New Roman" w:eastAsia="黑体" w:cs="黑体"/>
          <w:sz w:val="44"/>
          <w:szCs w:val="44"/>
          <w:highlight w:val="none"/>
        </w:rPr>
      </w:pPr>
      <w:r>
        <w:rPr>
          <w:rFonts w:ascii="Times New Roman" w:hAnsi="Times New Roman" w:eastAsia="黑体" w:cs="黑体"/>
          <w:spacing w:val="-2"/>
          <w:sz w:val="44"/>
          <w:szCs w:val="44"/>
          <w:highlight w:val="none"/>
        </w:rPr>
        <w:t>投标总价</w:t>
      </w:r>
    </w:p>
    <w:p w14:paraId="3640D430">
      <w:pPr>
        <w:pStyle w:val="5"/>
        <w:spacing w:line="249" w:lineRule="auto"/>
        <w:rPr>
          <w:rFonts w:ascii="Times New Roman" w:hAnsi="Times New Roman"/>
          <w:highlight w:val="none"/>
        </w:rPr>
      </w:pPr>
    </w:p>
    <w:p w14:paraId="047E6C6E">
      <w:pPr>
        <w:pStyle w:val="5"/>
        <w:spacing w:line="249" w:lineRule="auto"/>
        <w:rPr>
          <w:rFonts w:ascii="Times New Roman" w:hAnsi="Times New Roman"/>
          <w:highlight w:val="none"/>
        </w:rPr>
      </w:pPr>
    </w:p>
    <w:p w14:paraId="1E48F1D1">
      <w:pPr>
        <w:pStyle w:val="5"/>
        <w:spacing w:line="249" w:lineRule="auto"/>
        <w:rPr>
          <w:rFonts w:ascii="Times New Roman" w:hAnsi="Times New Roman"/>
          <w:highlight w:val="none"/>
        </w:rPr>
      </w:pPr>
    </w:p>
    <w:p w14:paraId="48C12EDB">
      <w:pPr>
        <w:pStyle w:val="5"/>
        <w:spacing w:line="249" w:lineRule="auto"/>
        <w:rPr>
          <w:rFonts w:ascii="Times New Roman" w:hAnsi="Times New Roman"/>
          <w:highlight w:val="none"/>
        </w:rPr>
      </w:pPr>
    </w:p>
    <w:p w14:paraId="605CDB1A">
      <w:pPr>
        <w:pStyle w:val="5"/>
        <w:spacing w:line="249" w:lineRule="auto"/>
        <w:rPr>
          <w:rFonts w:ascii="Times New Roman" w:hAnsi="Times New Roman"/>
          <w:highlight w:val="none"/>
        </w:rPr>
      </w:pPr>
    </w:p>
    <w:p w14:paraId="2500B759">
      <w:pPr>
        <w:pStyle w:val="5"/>
        <w:spacing w:line="249" w:lineRule="auto"/>
        <w:rPr>
          <w:rFonts w:ascii="Times New Roman" w:hAnsi="Times New Roman"/>
          <w:highlight w:val="none"/>
        </w:rPr>
      </w:pPr>
    </w:p>
    <w:p w14:paraId="7C24C048">
      <w:pPr>
        <w:pStyle w:val="5"/>
        <w:spacing w:line="250" w:lineRule="auto"/>
        <w:rPr>
          <w:rFonts w:ascii="Times New Roman" w:hAnsi="Times New Roman"/>
          <w:highlight w:val="none"/>
        </w:rPr>
      </w:pPr>
    </w:p>
    <w:p w14:paraId="4F982A55">
      <w:pPr>
        <w:pStyle w:val="5"/>
        <w:spacing w:line="250" w:lineRule="auto"/>
        <w:rPr>
          <w:rFonts w:ascii="Times New Roman" w:hAnsi="Times New Roman"/>
          <w:highlight w:val="none"/>
        </w:rPr>
      </w:pPr>
    </w:p>
    <w:p w14:paraId="11D5EE99">
      <w:pPr>
        <w:pStyle w:val="5"/>
        <w:spacing w:line="250" w:lineRule="auto"/>
        <w:rPr>
          <w:rFonts w:ascii="Times New Roman" w:hAnsi="Times New Roman"/>
          <w:highlight w:val="none"/>
        </w:rPr>
      </w:pPr>
    </w:p>
    <w:p w14:paraId="50C47BCC">
      <w:pPr>
        <w:pStyle w:val="5"/>
        <w:spacing w:line="250" w:lineRule="auto"/>
        <w:rPr>
          <w:rFonts w:ascii="Times New Roman" w:hAnsi="Times New Roman"/>
          <w:highlight w:val="none"/>
        </w:rPr>
      </w:pPr>
    </w:p>
    <w:p w14:paraId="2E2B5DA2">
      <w:pPr>
        <w:pStyle w:val="5"/>
        <w:spacing w:line="250" w:lineRule="auto"/>
        <w:rPr>
          <w:rFonts w:ascii="Times New Roman" w:hAnsi="Times New Roman"/>
          <w:highlight w:val="none"/>
        </w:rPr>
      </w:pPr>
    </w:p>
    <w:p w14:paraId="6CEFA07C">
      <w:pPr>
        <w:pStyle w:val="5"/>
        <w:spacing w:line="250" w:lineRule="auto"/>
        <w:rPr>
          <w:rFonts w:ascii="Times New Roman" w:hAnsi="Times New Roman"/>
          <w:highlight w:val="none"/>
        </w:rPr>
      </w:pPr>
    </w:p>
    <w:p w14:paraId="7E65A204">
      <w:pPr>
        <w:pStyle w:val="5"/>
        <w:spacing w:line="250" w:lineRule="auto"/>
        <w:rPr>
          <w:rFonts w:ascii="Times New Roman" w:hAnsi="Times New Roman"/>
          <w:highlight w:val="none"/>
        </w:rPr>
      </w:pPr>
    </w:p>
    <w:p w14:paraId="0B6635CB">
      <w:pPr>
        <w:pStyle w:val="5"/>
        <w:spacing w:line="250" w:lineRule="auto"/>
        <w:rPr>
          <w:rFonts w:ascii="Times New Roman" w:hAnsi="Times New Roman"/>
          <w:highlight w:val="none"/>
        </w:rPr>
      </w:pPr>
    </w:p>
    <w:p w14:paraId="41620CF5">
      <w:pPr>
        <w:pStyle w:val="5"/>
        <w:spacing w:line="250" w:lineRule="auto"/>
        <w:rPr>
          <w:rFonts w:ascii="Times New Roman" w:hAnsi="Times New Roman"/>
          <w:highlight w:val="none"/>
        </w:rPr>
      </w:pPr>
    </w:p>
    <w:p w14:paraId="0304B2C1">
      <w:pPr>
        <w:pStyle w:val="5"/>
        <w:spacing w:line="250" w:lineRule="auto"/>
        <w:rPr>
          <w:rFonts w:ascii="Times New Roman" w:hAnsi="Times New Roman"/>
          <w:highlight w:val="none"/>
        </w:rPr>
      </w:pPr>
    </w:p>
    <w:p w14:paraId="0839C2EE">
      <w:pPr>
        <w:spacing w:before="88" w:line="222" w:lineRule="auto"/>
        <w:ind w:left="4234" w:right="1321" w:hanging="2529"/>
        <w:rPr>
          <w:rFonts w:ascii="Times New Roman" w:hAnsi="Times New Roman" w:eastAsia="宋体" w:cs="宋体"/>
          <w:sz w:val="27"/>
          <w:szCs w:val="27"/>
          <w:highlight w:val="none"/>
        </w:rPr>
      </w:pPr>
      <w:r>
        <w:rPr>
          <w:rFonts w:ascii="Times New Roman" w:hAnsi="Times New Roman" w:eastAsia="宋体" w:cs="宋体"/>
          <w:spacing w:val="-27"/>
          <w:sz w:val="27"/>
          <w:szCs w:val="27"/>
          <w:highlight w:val="none"/>
        </w:rPr>
        <w:t>投</w:t>
      </w:r>
      <w:r>
        <w:rPr>
          <w:rFonts w:ascii="Times New Roman" w:hAnsi="Times New Roman" w:eastAsia="宋体" w:cs="宋体"/>
          <w:spacing w:val="16"/>
          <w:sz w:val="27"/>
          <w:szCs w:val="27"/>
          <w:highlight w:val="none"/>
        </w:rPr>
        <w:t xml:space="preserve"> </w:t>
      </w:r>
      <w:r>
        <w:rPr>
          <w:rFonts w:ascii="Times New Roman" w:hAnsi="Times New Roman" w:eastAsia="宋体" w:cs="宋体"/>
          <w:spacing w:val="-27"/>
          <w:sz w:val="27"/>
          <w:szCs w:val="27"/>
          <w:highlight w:val="none"/>
        </w:rPr>
        <w:t>标</w:t>
      </w:r>
      <w:r>
        <w:rPr>
          <w:rFonts w:ascii="Times New Roman" w:hAnsi="Times New Roman" w:eastAsia="宋体" w:cs="宋体"/>
          <w:spacing w:val="18"/>
          <w:sz w:val="27"/>
          <w:szCs w:val="27"/>
          <w:highlight w:val="none"/>
        </w:rPr>
        <w:t xml:space="preserve"> </w:t>
      </w:r>
      <w:r>
        <w:rPr>
          <w:rFonts w:ascii="Times New Roman" w:hAnsi="Times New Roman" w:eastAsia="宋体" w:cs="宋体"/>
          <w:spacing w:val="-27"/>
          <w:sz w:val="27"/>
          <w:szCs w:val="27"/>
          <w:highlight w:val="none"/>
        </w:rPr>
        <w:t>人：</w:t>
      </w:r>
      <w:r>
        <w:rPr>
          <w:rFonts w:ascii="Times New Roman" w:hAnsi="Times New Roman" w:eastAsia="宋体" w:cs="宋体"/>
          <w:spacing w:val="-29"/>
          <w:sz w:val="27"/>
          <w:szCs w:val="27"/>
          <w:highlight w:val="none"/>
        </w:rPr>
        <w:t xml:space="preserve"> </w:t>
      </w:r>
      <w:r>
        <w:rPr>
          <w:rFonts w:ascii="Times New Roman" w:hAnsi="Times New Roman" w:eastAsia="宋体" w:cs="宋体"/>
          <w:sz w:val="27"/>
          <w:szCs w:val="27"/>
          <w:highlight w:val="none"/>
          <w:u w:val="single" w:color="auto"/>
        </w:rPr>
        <w:t xml:space="preserve">                             </w:t>
      </w:r>
      <w:r>
        <w:rPr>
          <w:rFonts w:ascii="Times New Roman" w:hAnsi="Times New Roman" w:eastAsia="宋体" w:cs="宋体"/>
          <w:spacing w:val="8"/>
          <w:sz w:val="27"/>
          <w:szCs w:val="27"/>
          <w:highlight w:val="none"/>
        </w:rPr>
        <w:t xml:space="preserve"> </w:t>
      </w:r>
      <w:r>
        <w:rPr>
          <w:rFonts w:ascii="Times New Roman" w:hAnsi="Times New Roman" w:eastAsia="宋体" w:cs="宋体"/>
          <w:spacing w:val="3"/>
          <w:sz w:val="27"/>
          <w:szCs w:val="27"/>
          <w:highlight w:val="none"/>
        </w:rPr>
        <w:t>（单位盖章）</w:t>
      </w:r>
    </w:p>
    <w:p w14:paraId="79D6B001">
      <w:pPr>
        <w:pStyle w:val="5"/>
        <w:spacing w:line="351" w:lineRule="auto"/>
        <w:rPr>
          <w:rFonts w:ascii="Times New Roman" w:hAnsi="Times New Roman"/>
          <w:highlight w:val="none"/>
        </w:rPr>
      </w:pPr>
    </w:p>
    <w:p w14:paraId="708DAF5F">
      <w:pPr>
        <w:pStyle w:val="5"/>
        <w:spacing w:line="352" w:lineRule="auto"/>
        <w:rPr>
          <w:rFonts w:ascii="Times New Roman" w:hAnsi="Times New Roman"/>
          <w:highlight w:val="none"/>
        </w:rPr>
      </w:pPr>
    </w:p>
    <w:p w14:paraId="6F5A89ED">
      <w:pPr>
        <w:spacing w:before="88" w:line="225" w:lineRule="auto"/>
        <w:ind w:left="3383"/>
        <w:rPr>
          <w:rFonts w:ascii="Times New Roman" w:hAnsi="Times New Roman" w:eastAsia="宋体" w:cs="宋体"/>
          <w:sz w:val="27"/>
          <w:szCs w:val="27"/>
          <w:highlight w:val="none"/>
        </w:rPr>
      </w:pPr>
      <w:r>
        <w:rPr>
          <w:rFonts w:ascii="Times New Roman" w:hAnsi="Times New Roman" w:eastAsia="宋体" w:cs="宋体"/>
          <w:spacing w:val="-5"/>
          <w:sz w:val="27"/>
          <w:szCs w:val="27"/>
          <w:highlight w:val="none"/>
        </w:rPr>
        <w:t>年</w:t>
      </w:r>
      <w:r>
        <w:rPr>
          <w:rFonts w:ascii="Times New Roman" w:hAnsi="Times New Roman" w:eastAsia="宋体" w:cs="宋体"/>
          <w:spacing w:val="8"/>
          <w:sz w:val="27"/>
          <w:szCs w:val="27"/>
          <w:highlight w:val="none"/>
        </w:rPr>
        <w:t xml:space="preserve">      </w:t>
      </w:r>
      <w:r>
        <w:rPr>
          <w:rFonts w:ascii="Times New Roman" w:hAnsi="Times New Roman" w:eastAsia="宋体" w:cs="宋体"/>
          <w:spacing w:val="-5"/>
          <w:sz w:val="27"/>
          <w:szCs w:val="27"/>
          <w:highlight w:val="none"/>
        </w:rPr>
        <w:t>月</w:t>
      </w:r>
      <w:r>
        <w:rPr>
          <w:rFonts w:ascii="Times New Roman" w:hAnsi="Times New Roman" w:eastAsia="宋体" w:cs="宋体"/>
          <w:spacing w:val="15"/>
          <w:sz w:val="27"/>
          <w:szCs w:val="27"/>
          <w:highlight w:val="none"/>
        </w:rPr>
        <w:t xml:space="preserve">      </w:t>
      </w:r>
      <w:r>
        <w:rPr>
          <w:rFonts w:ascii="Times New Roman" w:hAnsi="Times New Roman" w:eastAsia="宋体" w:cs="宋体"/>
          <w:spacing w:val="-5"/>
          <w:sz w:val="27"/>
          <w:szCs w:val="27"/>
          <w:highlight w:val="none"/>
        </w:rPr>
        <w:t>日</w:t>
      </w:r>
    </w:p>
    <w:p w14:paraId="62AB3FDA">
      <w:pPr>
        <w:spacing w:line="225" w:lineRule="auto"/>
        <w:rPr>
          <w:rFonts w:ascii="Times New Roman" w:hAnsi="Times New Roman" w:eastAsia="宋体" w:cs="宋体"/>
          <w:sz w:val="27"/>
          <w:szCs w:val="27"/>
          <w:highlight w:val="none"/>
        </w:rPr>
        <w:sectPr>
          <w:footerReference r:id="rId12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324F471">
      <w:pPr>
        <w:pStyle w:val="5"/>
        <w:spacing w:line="255" w:lineRule="auto"/>
        <w:rPr>
          <w:rFonts w:ascii="Times New Roman" w:hAnsi="Times New Roman"/>
          <w:highlight w:val="none"/>
        </w:rPr>
      </w:pPr>
    </w:p>
    <w:p w14:paraId="78E9F9EC">
      <w:pPr>
        <w:pStyle w:val="5"/>
        <w:spacing w:line="255" w:lineRule="auto"/>
        <w:rPr>
          <w:rFonts w:ascii="Times New Roman" w:hAnsi="Times New Roman"/>
          <w:highlight w:val="none"/>
        </w:rPr>
      </w:pPr>
    </w:p>
    <w:p w14:paraId="68A7DDCA">
      <w:pPr>
        <w:spacing w:before="78" w:line="219" w:lineRule="auto"/>
        <w:ind w:left="17"/>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投标总价扉页</w:t>
      </w:r>
    </w:p>
    <w:p w14:paraId="5EAFF5EB">
      <w:pPr>
        <w:pStyle w:val="5"/>
        <w:spacing w:line="264" w:lineRule="auto"/>
        <w:rPr>
          <w:rFonts w:ascii="Times New Roman" w:hAnsi="Times New Roman"/>
          <w:highlight w:val="none"/>
        </w:rPr>
      </w:pPr>
    </w:p>
    <w:p w14:paraId="49A17CD5">
      <w:pPr>
        <w:pStyle w:val="5"/>
        <w:spacing w:line="264" w:lineRule="auto"/>
        <w:rPr>
          <w:rFonts w:ascii="Times New Roman" w:hAnsi="Times New Roman"/>
          <w:highlight w:val="none"/>
        </w:rPr>
      </w:pPr>
    </w:p>
    <w:p w14:paraId="58C94F5F">
      <w:pPr>
        <w:pStyle w:val="5"/>
        <w:spacing w:line="264" w:lineRule="auto"/>
        <w:rPr>
          <w:rFonts w:ascii="Times New Roman" w:hAnsi="Times New Roman"/>
          <w:highlight w:val="none"/>
        </w:rPr>
      </w:pPr>
    </w:p>
    <w:p w14:paraId="1C625D2F">
      <w:pPr>
        <w:pStyle w:val="5"/>
        <w:spacing w:line="264" w:lineRule="auto"/>
        <w:rPr>
          <w:rFonts w:ascii="Times New Roman" w:hAnsi="Times New Roman"/>
          <w:highlight w:val="none"/>
        </w:rPr>
      </w:pPr>
    </w:p>
    <w:p w14:paraId="4E63C5F9">
      <w:pPr>
        <w:spacing w:before="104" w:line="220" w:lineRule="auto"/>
        <w:ind w:left="3837"/>
        <w:rPr>
          <w:rFonts w:ascii="Times New Roman" w:hAnsi="Times New Roman" w:eastAsia="黑体" w:cs="黑体"/>
          <w:sz w:val="32"/>
          <w:szCs w:val="32"/>
          <w:highlight w:val="none"/>
        </w:rPr>
      </w:pPr>
      <w:r>
        <w:rPr>
          <w:rFonts w:ascii="Times New Roman" w:hAnsi="Times New Roman" w:eastAsia="黑体" w:cs="黑体"/>
          <w:spacing w:val="13"/>
          <w:sz w:val="32"/>
          <w:szCs w:val="32"/>
          <w:highlight w:val="none"/>
        </w:rPr>
        <w:t>投标总价</w:t>
      </w:r>
    </w:p>
    <w:p w14:paraId="65FE3EF3">
      <w:pPr>
        <w:pStyle w:val="5"/>
        <w:spacing w:line="339" w:lineRule="auto"/>
        <w:rPr>
          <w:rFonts w:ascii="Times New Roman" w:hAnsi="Times New Roman"/>
          <w:highlight w:val="none"/>
        </w:rPr>
      </w:pPr>
    </w:p>
    <w:p w14:paraId="23D1C662">
      <w:pPr>
        <w:pStyle w:val="5"/>
        <w:spacing w:line="340" w:lineRule="auto"/>
        <w:rPr>
          <w:rFonts w:ascii="Times New Roman" w:hAnsi="Times New Roman"/>
          <w:highlight w:val="none"/>
        </w:rPr>
      </w:pPr>
    </w:p>
    <w:p w14:paraId="2FEFA9DD">
      <w:pPr>
        <w:spacing w:before="68" w:line="221" w:lineRule="auto"/>
        <w:ind w:left="442"/>
        <w:rPr>
          <w:rFonts w:ascii="Times New Roman" w:hAnsi="Times New Roman" w:eastAsia="宋体" w:cs="宋体"/>
          <w:sz w:val="21"/>
          <w:szCs w:val="21"/>
          <w:highlight w:val="none"/>
        </w:rPr>
      </w:pPr>
      <w:r>
        <w:rPr>
          <w:rFonts w:ascii="Times New Roman" w:hAnsi="Times New Roman" w:eastAsia="宋体" w:cs="宋体"/>
          <w:spacing w:val="-25"/>
          <w:sz w:val="21"/>
          <w:szCs w:val="21"/>
          <w:highlight w:val="none"/>
        </w:rPr>
        <w:t>招</w:t>
      </w:r>
      <w:r>
        <w:rPr>
          <w:rFonts w:ascii="Times New Roman" w:hAnsi="Times New Roman" w:eastAsia="宋体" w:cs="宋体"/>
          <w:spacing w:val="12"/>
          <w:sz w:val="21"/>
          <w:szCs w:val="21"/>
          <w:highlight w:val="none"/>
        </w:rPr>
        <w:t xml:space="preserve"> </w:t>
      </w:r>
      <w:r>
        <w:rPr>
          <w:rFonts w:ascii="Times New Roman" w:hAnsi="Times New Roman" w:eastAsia="宋体" w:cs="宋体"/>
          <w:spacing w:val="-25"/>
          <w:sz w:val="21"/>
          <w:szCs w:val="21"/>
          <w:highlight w:val="none"/>
        </w:rPr>
        <w:t>标</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5"/>
          <w:sz w:val="21"/>
          <w:szCs w:val="21"/>
          <w:highlight w:val="none"/>
        </w:rPr>
        <w:t>人：</w:t>
      </w:r>
      <w:r>
        <w:rPr>
          <w:rFonts w:ascii="Times New Roman" w:hAnsi="Times New Roman" w:eastAsia="宋体" w:cs="宋体"/>
          <w:spacing w:val="-31"/>
          <w:sz w:val="21"/>
          <w:szCs w:val="21"/>
          <w:highlight w:val="none"/>
        </w:rPr>
        <w:t xml:space="preserve"> </w:t>
      </w:r>
      <w:r>
        <w:rPr>
          <w:rFonts w:ascii="Times New Roman" w:hAnsi="Times New Roman" w:eastAsia="宋体" w:cs="宋体"/>
          <w:sz w:val="21"/>
          <w:szCs w:val="21"/>
          <w:highlight w:val="none"/>
          <w:u w:val="single" w:color="auto"/>
        </w:rPr>
        <w:t xml:space="preserve">                                                               </w:t>
      </w:r>
    </w:p>
    <w:p w14:paraId="5A36A556">
      <w:pPr>
        <w:pStyle w:val="5"/>
        <w:spacing w:line="278" w:lineRule="auto"/>
        <w:rPr>
          <w:rFonts w:ascii="Times New Roman" w:hAnsi="Times New Roman"/>
          <w:highlight w:val="none"/>
        </w:rPr>
      </w:pPr>
    </w:p>
    <w:p w14:paraId="6E773CE8">
      <w:pPr>
        <w:spacing w:before="68" w:line="221" w:lineRule="auto"/>
        <w:ind w:left="443"/>
        <w:rPr>
          <w:rFonts w:ascii="Times New Roman" w:hAnsi="Times New Roman" w:eastAsia="宋体" w:cs="宋体"/>
          <w:sz w:val="21"/>
          <w:szCs w:val="21"/>
          <w:highlight w:val="none"/>
        </w:rPr>
      </w:pPr>
      <w:r>
        <w:rPr>
          <w:rFonts w:ascii="Times New Roman" w:hAnsi="Times New Roman" w:eastAsia="宋体" w:cs="宋体"/>
          <w:spacing w:val="-25"/>
          <w:w w:val="99"/>
          <w:sz w:val="21"/>
          <w:szCs w:val="21"/>
          <w:highlight w:val="none"/>
        </w:rPr>
        <w:t>工程名称：</w:t>
      </w:r>
      <w:r>
        <w:rPr>
          <w:rFonts w:ascii="Times New Roman" w:hAnsi="Times New Roman" w:eastAsia="宋体" w:cs="宋体"/>
          <w:spacing w:val="25"/>
          <w:sz w:val="21"/>
          <w:szCs w:val="21"/>
          <w:highlight w:val="none"/>
        </w:rPr>
        <w:t xml:space="preserve"> </w:t>
      </w:r>
      <w:r>
        <w:rPr>
          <w:rFonts w:ascii="Times New Roman" w:hAnsi="Times New Roman" w:eastAsia="宋体" w:cs="宋体"/>
          <w:sz w:val="21"/>
          <w:szCs w:val="21"/>
          <w:highlight w:val="none"/>
          <w:u w:val="single" w:color="auto"/>
        </w:rPr>
        <w:t xml:space="preserve">                                                               </w:t>
      </w:r>
    </w:p>
    <w:p w14:paraId="69741434">
      <w:pPr>
        <w:pStyle w:val="5"/>
        <w:spacing w:line="278" w:lineRule="auto"/>
        <w:rPr>
          <w:rFonts w:ascii="Times New Roman" w:hAnsi="Times New Roman"/>
          <w:highlight w:val="none"/>
        </w:rPr>
      </w:pPr>
    </w:p>
    <w:p w14:paraId="192A63B4">
      <w:pPr>
        <w:spacing w:before="69" w:line="528" w:lineRule="auto"/>
        <w:ind w:left="443"/>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投标总价（小写</w:t>
      </w:r>
      <w:r>
        <w:rPr>
          <w:rFonts w:ascii="Times New Roman" w:hAnsi="Times New Roman" w:eastAsia="宋体" w:cs="宋体"/>
          <w:spacing w:val="-15"/>
          <w:sz w:val="21"/>
          <w:szCs w:val="21"/>
          <w:highlight w:val="none"/>
        </w:rPr>
        <w:t>）</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15"/>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1"/>
          <w:sz w:val="21"/>
          <w:szCs w:val="21"/>
          <w:highlight w:val="none"/>
        </w:rPr>
        <w:t>元</w:t>
      </w:r>
    </w:p>
    <w:p w14:paraId="49F8361A">
      <w:pPr>
        <w:spacing w:line="221" w:lineRule="auto"/>
        <w:ind w:left="128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（大写</w:t>
      </w:r>
      <w:r>
        <w:rPr>
          <w:rFonts w:ascii="Times New Roman" w:hAnsi="Times New Roman" w:eastAsia="宋体" w:cs="宋体"/>
          <w:spacing w:val="-15"/>
          <w:sz w:val="21"/>
          <w:szCs w:val="21"/>
          <w:highlight w:val="none"/>
        </w:rPr>
        <w:t>）</w:t>
      </w:r>
      <w:r>
        <w:rPr>
          <w:rFonts w:ascii="Times New Roman" w:hAnsi="Times New Roman" w:eastAsia="宋体" w:cs="宋体"/>
          <w:spacing w:val="28"/>
          <w:sz w:val="21"/>
          <w:szCs w:val="21"/>
          <w:highlight w:val="none"/>
        </w:rPr>
        <w:t xml:space="preserve"> </w:t>
      </w:r>
      <w:r>
        <w:rPr>
          <w:rFonts w:ascii="Times New Roman" w:hAnsi="Times New Roman" w:eastAsia="宋体" w:cs="宋体"/>
          <w:spacing w:val="-15"/>
          <w:sz w:val="21"/>
          <w:szCs w:val="21"/>
          <w:highlight w:val="none"/>
        </w:rPr>
        <w:t>：</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3"/>
          <w:sz w:val="21"/>
          <w:szCs w:val="21"/>
          <w:highlight w:val="none"/>
        </w:rPr>
        <w:t>元</w:t>
      </w:r>
    </w:p>
    <w:p w14:paraId="11D47EE0">
      <w:pPr>
        <w:pStyle w:val="5"/>
        <w:spacing w:line="327" w:lineRule="auto"/>
        <w:rPr>
          <w:rFonts w:ascii="Times New Roman" w:hAnsi="Times New Roman"/>
          <w:highlight w:val="none"/>
        </w:rPr>
      </w:pPr>
    </w:p>
    <w:p w14:paraId="1CCC94DA">
      <w:pPr>
        <w:pStyle w:val="5"/>
        <w:spacing w:line="328" w:lineRule="auto"/>
        <w:rPr>
          <w:rFonts w:ascii="Times New Roman" w:hAnsi="Times New Roman"/>
          <w:highlight w:val="none"/>
        </w:rPr>
      </w:pPr>
    </w:p>
    <w:p w14:paraId="04148970">
      <w:pPr>
        <w:spacing w:before="69" w:line="249" w:lineRule="auto"/>
        <w:ind w:left="4225" w:right="231" w:hanging="3782"/>
        <w:rPr>
          <w:rFonts w:ascii="Times New Roman" w:hAnsi="Times New Roman" w:eastAsia="宋体" w:cs="宋体"/>
          <w:sz w:val="21"/>
          <w:szCs w:val="21"/>
          <w:highlight w:val="none"/>
        </w:rPr>
      </w:pPr>
      <w:r>
        <w:rPr>
          <w:rFonts w:ascii="Times New Roman" w:hAnsi="Times New Roman" w:eastAsia="宋体" w:cs="宋体"/>
          <w:spacing w:val="-25"/>
          <w:sz w:val="21"/>
          <w:szCs w:val="21"/>
          <w:highlight w:val="none"/>
        </w:rPr>
        <w:t>投</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5"/>
          <w:sz w:val="21"/>
          <w:szCs w:val="21"/>
          <w:highlight w:val="none"/>
        </w:rPr>
        <w:t>标</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5"/>
          <w:sz w:val="21"/>
          <w:szCs w:val="21"/>
          <w:highlight w:val="none"/>
        </w:rPr>
        <w:t>人：</w:t>
      </w:r>
      <w:r>
        <w:rPr>
          <w:rFonts w:ascii="Times New Roman" w:hAnsi="Times New Roman" w:eastAsia="宋体" w:cs="宋体"/>
          <w:spacing w:val="-31"/>
          <w:sz w:val="21"/>
          <w:szCs w:val="21"/>
          <w:highlight w:val="none"/>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2"/>
          <w:sz w:val="21"/>
          <w:szCs w:val="21"/>
          <w:highlight w:val="none"/>
        </w:rPr>
        <w:t>（单位盖章）</w:t>
      </w:r>
    </w:p>
    <w:p w14:paraId="05B6FA3D">
      <w:pPr>
        <w:pStyle w:val="5"/>
        <w:spacing w:line="422" w:lineRule="auto"/>
        <w:rPr>
          <w:rFonts w:ascii="Times New Roman" w:hAnsi="Times New Roman"/>
          <w:highlight w:val="none"/>
        </w:rPr>
      </w:pPr>
    </w:p>
    <w:p w14:paraId="663DE509">
      <w:pPr>
        <w:spacing w:before="69" w:line="221" w:lineRule="auto"/>
        <w:ind w:left="442"/>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法定代表人</w:t>
      </w:r>
    </w:p>
    <w:p w14:paraId="50D674A9">
      <w:pPr>
        <w:spacing w:before="158" w:line="251" w:lineRule="auto"/>
        <w:ind w:left="4014" w:right="231" w:hanging="3571"/>
        <w:rPr>
          <w:rFonts w:ascii="Times New Roman" w:hAnsi="Times New Roman" w:eastAsia="宋体" w:cs="宋体"/>
          <w:sz w:val="21"/>
          <w:szCs w:val="21"/>
          <w:highlight w:val="none"/>
        </w:rPr>
      </w:pPr>
      <w:r>
        <w:rPr>
          <w:rFonts w:ascii="Times New Roman" w:hAnsi="Times New Roman" w:eastAsia="宋体" w:cs="宋体"/>
          <w:sz w:val="21"/>
          <w:szCs w:val="21"/>
          <w:highlight w:val="none"/>
        </w:rPr>
        <w:t>或其授权人：</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（签字或盖章）</w:t>
      </w:r>
    </w:p>
    <w:p w14:paraId="6017438C">
      <w:pPr>
        <w:pStyle w:val="5"/>
        <w:spacing w:line="318" w:lineRule="auto"/>
        <w:rPr>
          <w:rFonts w:ascii="Times New Roman" w:hAnsi="Times New Roman"/>
          <w:highlight w:val="none"/>
        </w:rPr>
      </w:pPr>
    </w:p>
    <w:p w14:paraId="08F9352D">
      <w:pPr>
        <w:pStyle w:val="5"/>
        <w:spacing w:line="319" w:lineRule="auto"/>
        <w:rPr>
          <w:rFonts w:ascii="Times New Roman" w:hAnsi="Times New Roman"/>
          <w:highlight w:val="none"/>
        </w:rPr>
      </w:pPr>
    </w:p>
    <w:p w14:paraId="3252CC91">
      <w:pPr>
        <w:spacing w:before="69" w:line="251" w:lineRule="auto"/>
        <w:ind w:left="3596" w:right="231" w:hanging="3154"/>
        <w:rPr>
          <w:rFonts w:ascii="Times New Roman" w:hAnsi="Times New Roman" w:eastAsia="宋体" w:cs="宋体"/>
          <w:sz w:val="21"/>
          <w:szCs w:val="21"/>
          <w:highlight w:val="none"/>
        </w:rPr>
      </w:pPr>
      <w:r>
        <w:rPr>
          <w:rFonts w:ascii="Times New Roman" w:hAnsi="Times New Roman" w:eastAsia="宋体" w:cs="宋体"/>
          <w:spacing w:val="-26"/>
          <w:w w:val="98"/>
          <w:sz w:val="21"/>
          <w:szCs w:val="21"/>
          <w:highlight w:val="none"/>
        </w:rPr>
        <w:t>编制人：</w:t>
      </w:r>
      <w:r>
        <w:rPr>
          <w:rFonts w:ascii="Times New Roman" w:hAnsi="Times New Roman" w:eastAsia="宋体" w:cs="宋体"/>
          <w:spacing w:val="10"/>
          <w:sz w:val="21"/>
          <w:szCs w:val="21"/>
          <w:highlight w:val="none"/>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2"/>
          <w:sz w:val="21"/>
          <w:szCs w:val="21"/>
          <w:highlight w:val="none"/>
        </w:rPr>
        <w:t>（造价人员签字或盖章）</w:t>
      </w:r>
    </w:p>
    <w:p w14:paraId="108D0B72">
      <w:pPr>
        <w:pStyle w:val="5"/>
        <w:spacing w:line="266" w:lineRule="auto"/>
        <w:rPr>
          <w:rFonts w:ascii="Times New Roman" w:hAnsi="Times New Roman"/>
          <w:highlight w:val="none"/>
        </w:rPr>
      </w:pPr>
    </w:p>
    <w:p w14:paraId="4CAC3BBE">
      <w:pPr>
        <w:pStyle w:val="5"/>
        <w:spacing w:line="267" w:lineRule="auto"/>
        <w:rPr>
          <w:rFonts w:ascii="Times New Roman" w:hAnsi="Times New Roman"/>
          <w:highlight w:val="none"/>
        </w:rPr>
      </w:pPr>
    </w:p>
    <w:p w14:paraId="7ECC2079">
      <w:pPr>
        <w:pStyle w:val="5"/>
        <w:spacing w:line="267" w:lineRule="auto"/>
        <w:rPr>
          <w:rFonts w:ascii="Times New Roman" w:hAnsi="Times New Roman"/>
          <w:highlight w:val="none"/>
        </w:rPr>
      </w:pPr>
    </w:p>
    <w:p w14:paraId="458C4229">
      <w:pPr>
        <w:spacing w:before="69" w:line="221" w:lineRule="auto"/>
        <w:ind w:left="442"/>
        <w:rPr>
          <w:rFonts w:ascii="Times New Roman" w:hAnsi="Times New Roman" w:eastAsia="宋体" w:cs="宋体"/>
          <w:sz w:val="21"/>
          <w:szCs w:val="21"/>
          <w:highlight w:val="none"/>
        </w:rPr>
      </w:pPr>
      <w:r>
        <w:rPr>
          <w:rFonts w:ascii="Times New Roman" w:hAnsi="Times New Roman" w:eastAsia="宋体" w:cs="宋体"/>
          <w:spacing w:val="-14"/>
          <w:sz w:val="21"/>
          <w:szCs w:val="21"/>
          <w:highlight w:val="none"/>
        </w:rPr>
        <w:t>编制时间：</w:t>
      </w:r>
      <w:r>
        <w:rPr>
          <w:rFonts w:ascii="Times New Roman" w:hAnsi="Times New Roman" w:eastAsia="宋体" w:cs="宋体"/>
          <w:spacing w:val="1"/>
          <w:sz w:val="21"/>
          <w:szCs w:val="21"/>
          <w:highlight w:val="none"/>
        </w:rPr>
        <w:t xml:space="preserve">                       </w:t>
      </w:r>
      <w:r>
        <w:rPr>
          <w:rFonts w:ascii="Times New Roman" w:hAnsi="Times New Roman" w:eastAsia="宋体" w:cs="宋体"/>
          <w:sz w:val="21"/>
          <w:szCs w:val="21"/>
          <w:highlight w:val="none"/>
        </w:rPr>
        <w:t xml:space="preserve">  </w:t>
      </w:r>
      <w:r>
        <w:rPr>
          <w:rFonts w:ascii="Times New Roman" w:hAnsi="Times New Roman" w:eastAsia="宋体" w:cs="宋体"/>
          <w:spacing w:val="-14"/>
          <w:sz w:val="21"/>
          <w:szCs w:val="21"/>
          <w:highlight w:val="none"/>
        </w:rPr>
        <w:t>年</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14"/>
          <w:sz w:val="21"/>
          <w:szCs w:val="21"/>
          <w:highlight w:val="none"/>
        </w:rPr>
        <w:t>月       日</w:t>
      </w:r>
    </w:p>
    <w:p w14:paraId="305D470D">
      <w:pPr>
        <w:pStyle w:val="5"/>
        <w:spacing w:line="271" w:lineRule="auto"/>
        <w:rPr>
          <w:rFonts w:ascii="Times New Roman" w:hAnsi="Times New Roman"/>
          <w:highlight w:val="none"/>
        </w:rPr>
      </w:pPr>
    </w:p>
    <w:p w14:paraId="290241CD">
      <w:pPr>
        <w:pStyle w:val="5"/>
        <w:spacing w:line="271" w:lineRule="auto"/>
        <w:rPr>
          <w:rFonts w:ascii="Times New Roman" w:hAnsi="Times New Roman"/>
          <w:highlight w:val="none"/>
        </w:rPr>
      </w:pPr>
    </w:p>
    <w:p w14:paraId="7645345B">
      <w:pPr>
        <w:pStyle w:val="5"/>
        <w:spacing w:line="271" w:lineRule="auto"/>
        <w:rPr>
          <w:rFonts w:ascii="Times New Roman" w:hAnsi="Times New Roman"/>
          <w:highlight w:val="none"/>
        </w:rPr>
      </w:pPr>
    </w:p>
    <w:p w14:paraId="6F772988">
      <w:pPr>
        <w:spacing w:before="69" w:line="219" w:lineRule="auto"/>
        <w:ind w:left="443"/>
        <w:rPr>
          <w:rFonts w:ascii="Times New Roman" w:hAnsi="Times New Roman" w:eastAsia="宋体" w:cs="宋体"/>
          <w:sz w:val="21"/>
          <w:szCs w:val="21"/>
          <w:highlight w:val="none"/>
        </w:rPr>
      </w:pPr>
      <w:r>
        <w:rPr>
          <w:rFonts w:ascii="Times New Roman" w:hAnsi="Times New Roman" w:eastAsia="宋体" w:cs="宋体"/>
          <w:spacing w:val="-5"/>
          <w:sz w:val="21"/>
          <w:szCs w:val="21"/>
          <w:highlight w:val="none"/>
        </w:rPr>
        <w:t>备注： 1.投标总价可按四舍五入精确到小数点后两位。</w:t>
      </w:r>
    </w:p>
    <w:p w14:paraId="68128027">
      <w:pPr>
        <w:spacing w:before="135" w:line="380" w:lineRule="exact"/>
        <w:ind w:right="10"/>
        <w:jc w:val="right"/>
        <w:rPr>
          <w:rFonts w:ascii="Times New Roman" w:hAnsi="Times New Roman" w:eastAsia="宋体" w:cs="宋体"/>
          <w:sz w:val="21"/>
          <w:szCs w:val="21"/>
          <w:highlight w:val="none"/>
        </w:rPr>
      </w:pPr>
      <w:r>
        <w:rPr>
          <w:rFonts w:ascii="Times New Roman" w:hAnsi="Times New Roman" w:eastAsia="宋体" w:cs="宋体"/>
          <w:spacing w:val="3"/>
          <w:position w:val="12"/>
          <w:sz w:val="21"/>
          <w:szCs w:val="21"/>
          <w:highlight w:val="none"/>
        </w:rPr>
        <w:t>2.已标价工程量清单的内容和制作按第五章“工程量清单”和第二章“投</w:t>
      </w:r>
      <w:r>
        <w:rPr>
          <w:rFonts w:ascii="Times New Roman" w:hAnsi="Times New Roman" w:eastAsia="宋体" w:cs="宋体"/>
          <w:spacing w:val="2"/>
          <w:position w:val="12"/>
          <w:sz w:val="21"/>
          <w:szCs w:val="21"/>
          <w:highlight w:val="none"/>
        </w:rPr>
        <w:t>标人</w:t>
      </w:r>
    </w:p>
    <w:p w14:paraId="7E3FC391">
      <w:pPr>
        <w:spacing w:line="220" w:lineRule="auto"/>
        <w:ind w:left="1385"/>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须知”</w:t>
      </w:r>
      <w:r>
        <w:rPr>
          <w:rFonts w:ascii="Times New Roman" w:hAnsi="Times New Roman" w:eastAsia="宋体" w:cs="宋体"/>
          <w:spacing w:val="-44"/>
          <w:sz w:val="21"/>
          <w:szCs w:val="21"/>
          <w:highlight w:val="none"/>
        </w:rPr>
        <w:t xml:space="preserve"> </w:t>
      </w:r>
      <w:r>
        <w:rPr>
          <w:rFonts w:ascii="Times New Roman" w:hAnsi="Times New Roman" w:eastAsia="宋体" w:cs="宋体"/>
          <w:spacing w:val="-4"/>
          <w:sz w:val="21"/>
          <w:szCs w:val="21"/>
          <w:highlight w:val="none"/>
        </w:rPr>
        <w:t>第</w:t>
      </w:r>
      <w:r>
        <w:rPr>
          <w:rFonts w:ascii="Times New Roman" w:hAnsi="Times New Roman" w:eastAsia="宋体" w:cs="宋体"/>
          <w:spacing w:val="-40"/>
          <w:sz w:val="21"/>
          <w:szCs w:val="21"/>
          <w:highlight w:val="none"/>
        </w:rPr>
        <w:t xml:space="preserve"> </w:t>
      </w:r>
      <w:r>
        <w:rPr>
          <w:rFonts w:ascii="Times New Roman" w:hAnsi="Times New Roman" w:eastAsia="宋体" w:cs="宋体"/>
          <w:spacing w:val="-4"/>
          <w:sz w:val="21"/>
          <w:szCs w:val="21"/>
          <w:highlight w:val="none"/>
        </w:rPr>
        <w:t>3.7.3（5）</w:t>
      </w:r>
      <w:r>
        <w:rPr>
          <w:rFonts w:ascii="Times New Roman" w:hAnsi="Times New Roman" w:eastAsia="宋体" w:cs="宋体"/>
          <w:spacing w:val="-61"/>
          <w:sz w:val="21"/>
          <w:szCs w:val="21"/>
          <w:highlight w:val="none"/>
        </w:rPr>
        <w:t xml:space="preserve"> </w:t>
      </w:r>
      <w:r>
        <w:rPr>
          <w:rFonts w:ascii="Times New Roman" w:hAnsi="Times New Roman" w:eastAsia="宋体" w:cs="宋体"/>
          <w:spacing w:val="-4"/>
          <w:sz w:val="21"/>
          <w:szCs w:val="21"/>
          <w:highlight w:val="none"/>
        </w:rPr>
        <w:t>目的要求填报和制作。</w:t>
      </w:r>
    </w:p>
    <w:p w14:paraId="16E07674">
      <w:pPr>
        <w:spacing w:line="220" w:lineRule="auto"/>
        <w:rPr>
          <w:rFonts w:ascii="Times New Roman" w:hAnsi="Times New Roman" w:eastAsia="宋体" w:cs="宋体"/>
          <w:sz w:val="21"/>
          <w:szCs w:val="21"/>
          <w:highlight w:val="none"/>
        </w:rPr>
        <w:sectPr>
          <w:footerReference r:id="rId12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460C3BA">
      <w:pPr>
        <w:pStyle w:val="5"/>
        <w:spacing w:line="256" w:lineRule="auto"/>
        <w:rPr>
          <w:rFonts w:ascii="Times New Roman" w:hAnsi="Times New Roman"/>
          <w:highlight w:val="none"/>
        </w:rPr>
      </w:pPr>
    </w:p>
    <w:p w14:paraId="1DD04263">
      <w:pPr>
        <w:pStyle w:val="5"/>
        <w:spacing w:line="256" w:lineRule="auto"/>
        <w:rPr>
          <w:rFonts w:ascii="Times New Roman" w:hAnsi="Times New Roman"/>
          <w:highlight w:val="none"/>
        </w:rPr>
      </w:pPr>
    </w:p>
    <w:p w14:paraId="745AB85A">
      <w:pPr>
        <w:spacing w:before="88" w:line="225" w:lineRule="auto"/>
        <w:ind w:left="3062"/>
        <w:rPr>
          <w:rFonts w:ascii="Times New Roman" w:hAnsi="Times New Roman" w:eastAsia="黑体" w:cs="黑体"/>
          <w:sz w:val="27"/>
          <w:szCs w:val="27"/>
          <w:highlight w:val="none"/>
        </w:rPr>
      </w:pPr>
      <w:r>
        <w:rPr>
          <w:rFonts w:ascii="Times New Roman" w:hAnsi="Times New Roman" w:eastAsia="黑体" w:cs="黑体"/>
          <w:spacing w:val="5"/>
          <w:sz w:val="27"/>
          <w:szCs w:val="27"/>
          <w:highlight w:val="none"/>
        </w:rPr>
        <w:t>九、施工组织设计</w:t>
      </w:r>
    </w:p>
    <w:p w14:paraId="4C0AD16D">
      <w:pPr>
        <w:spacing w:before="152" w:line="369" w:lineRule="auto"/>
        <w:ind w:left="20" w:right="196" w:firstLine="436"/>
        <w:jc w:val="both"/>
        <w:rPr>
          <w:rFonts w:ascii="Times New Roman" w:hAnsi="Times New Roman" w:eastAsia="宋体" w:cs="宋体"/>
          <w:sz w:val="21"/>
          <w:szCs w:val="21"/>
          <w:highlight w:val="none"/>
        </w:rPr>
      </w:pPr>
      <w:r>
        <w:rPr>
          <w:rFonts w:ascii="Times New Roman" w:hAnsi="Times New Roman" w:eastAsia="宋体" w:cs="宋体"/>
          <w:spacing w:val="-4"/>
          <w:sz w:val="21"/>
          <w:szCs w:val="21"/>
          <w:highlight w:val="none"/>
        </w:rPr>
        <w:t>1．投标人应根据招标文件和对现场的勘察情况，</w:t>
      </w:r>
      <w:r>
        <w:rPr>
          <w:rFonts w:ascii="Times New Roman" w:hAnsi="Times New Roman" w:eastAsia="宋体" w:cs="宋体"/>
          <w:spacing w:val="50"/>
          <w:sz w:val="21"/>
          <w:szCs w:val="21"/>
          <w:highlight w:val="none"/>
        </w:rPr>
        <w:t xml:space="preserve"> </w:t>
      </w:r>
      <w:r>
        <w:rPr>
          <w:rFonts w:ascii="Times New Roman" w:hAnsi="Times New Roman" w:eastAsia="宋体" w:cs="宋体"/>
          <w:spacing w:val="-4"/>
          <w:sz w:val="21"/>
          <w:szCs w:val="21"/>
          <w:highlight w:val="none"/>
        </w:rPr>
        <w:t>采用文</w:t>
      </w:r>
      <w:r>
        <w:rPr>
          <w:rFonts w:ascii="Times New Roman" w:hAnsi="Times New Roman" w:eastAsia="宋体" w:cs="宋体"/>
          <w:spacing w:val="-5"/>
          <w:sz w:val="21"/>
          <w:szCs w:val="21"/>
          <w:highlight w:val="none"/>
        </w:rPr>
        <w:t>字并结合图表形式，按照中华</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人民共和国家标准《建筑施工组织设计规范》（GB/T50502-2009）的要求编制本工程</w:t>
      </w:r>
      <w:r>
        <w:rPr>
          <w:rFonts w:ascii="Times New Roman" w:hAnsi="Times New Roman" w:eastAsia="宋体" w:cs="宋体"/>
          <w:spacing w:val="-3"/>
          <w:sz w:val="21"/>
          <w:szCs w:val="21"/>
          <w:highlight w:val="none"/>
        </w:rPr>
        <w:t>的施工</w:t>
      </w:r>
      <w:r>
        <w:rPr>
          <w:rFonts w:ascii="Times New Roman" w:hAnsi="Times New Roman" w:eastAsia="宋体" w:cs="宋体"/>
          <w:spacing w:val="-18"/>
          <w:sz w:val="21"/>
          <w:szCs w:val="21"/>
          <w:highlight w:val="none"/>
        </w:rPr>
        <w:t>组织设计，</w:t>
      </w:r>
      <w:r>
        <w:rPr>
          <w:rFonts w:ascii="Times New Roman" w:hAnsi="Times New Roman" w:eastAsia="宋体" w:cs="宋体"/>
          <w:spacing w:val="61"/>
          <w:sz w:val="21"/>
          <w:szCs w:val="21"/>
          <w:highlight w:val="none"/>
        </w:rPr>
        <w:t xml:space="preserve"> </w:t>
      </w:r>
      <w:r>
        <w:rPr>
          <w:rFonts w:ascii="Times New Roman" w:hAnsi="Times New Roman" w:eastAsia="宋体" w:cs="宋体"/>
          <w:spacing w:val="-18"/>
          <w:sz w:val="21"/>
          <w:szCs w:val="21"/>
          <w:highlight w:val="none"/>
        </w:rPr>
        <w:t>其要点如下：</w:t>
      </w:r>
    </w:p>
    <w:p w14:paraId="56F15E4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（1）工程概况</w:t>
      </w:r>
    </w:p>
    <w:p w14:paraId="05664A0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包括工程主要情况、各专业设计简介、工程施工条件等；</w:t>
      </w:r>
    </w:p>
    <w:p w14:paraId="3969A05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（2）施工部署</w:t>
      </w:r>
    </w:p>
    <w:p w14:paraId="3E9F415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包括工程施工目标、主要施工内容及其进度安排、施工流水段划分、施工的重点 和难点分析、工程管理的组织机构形式、项目经理部的工作岗位设置及其职责划 分、新技术、新工艺部署及其技术和管理要求（如有）、主要分包工程施工单位的选择要求及管理方式（如有）；</w:t>
      </w:r>
    </w:p>
    <w:p w14:paraId="6B2482B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（3）施工进度计划</w:t>
      </w:r>
    </w:p>
    <w:p w14:paraId="73123DF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可采用网络图或横道图表示，并附必要说明，对于规模较大或较复杂的工程，宜采用网络图表示；</w:t>
      </w:r>
    </w:p>
    <w:p w14:paraId="5160FC2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（4）施工准备与资源配置计划</w:t>
      </w:r>
    </w:p>
    <w:p w14:paraId="406025A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施工准备包括技术准备、现场准备和资金准备；资源配置计划包括劳动力配置计划、主要工程材料和设备配置计划、主要周转材料和施工机具配置计划等；</w:t>
      </w:r>
    </w:p>
    <w:p w14:paraId="0359757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（5）主要施工方案</w:t>
      </w:r>
    </w:p>
    <w:p w14:paraId="5099D16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对主要分部、分项工程制定施工方案；对脚手架工程、起重吊装工程、临时用水   用电工程、季节性施工等专项工程所采用的施工方案进行必要的验算和说明；对   易发生质量通病、易出现安全问题、施工难度大、技术含量高的分项工程（工序）等做出重点说明；</w:t>
      </w:r>
    </w:p>
    <w:p w14:paraId="1E5819E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（6）施工现场平面布置</w:t>
      </w:r>
    </w:p>
    <w:p w14:paraId="576E2DA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按不同施工阶段绘制施工现场平面布置图并附文字说明，说明施工场地状况；拟 建建（构）筑物的位置轮廓、尺寸、层数； 加工设施、存储设施、办公和生活用 房的位置和面积；布置垂直运输设施、供电设施、供水、供热设施、排水排污设 施和临时施工道路；必备的安全、消防、保卫和环境保护设施；相邻的地上地下既有建（构）筑物及相关环境等；</w:t>
      </w:r>
    </w:p>
    <w:p w14:paraId="1D0CE50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（7）主要施工管理计划</w:t>
      </w:r>
    </w:p>
    <w:p w14:paraId="4B87512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包括进度管理计划、质量管理计划、安全管理计划、环境管理计划、成本管理计  划和其他管理计划， 其中其他管理计划宜包括治安保卫管理计划、合同管理计划， 组织协调管理计划、创优质工程管理计划、成品保护管理计划、质量保修管理计划、对施工现场人力资源、施工机具、材料设备等管理计划。</w:t>
      </w:r>
    </w:p>
    <w:p w14:paraId="5329433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highlight w:val="none"/>
        </w:rPr>
      </w:pPr>
      <w:r>
        <w:rPr>
          <w:highlight w:val="none"/>
        </w:rPr>
        <w:t>2．施工组织设计除采用文字表述外可附下列图表，图表及格式要求附后。</w:t>
      </w:r>
    </w:p>
    <w:p w14:paraId="7736C5BA">
      <w:pPr>
        <w:spacing w:line="172" w:lineRule="exact"/>
        <w:rPr>
          <w:rFonts w:ascii="Times New Roman" w:hAnsi="Times New Roman"/>
          <w:highlight w:val="none"/>
        </w:rPr>
      </w:pPr>
    </w:p>
    <w:tbl>
      <w:tblPr>
        <w:tblStyle w:val="17"/>
        <w:tblW w:w="4391" w:type="dxa"/>
        <w:tblInd w:w="45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
        <w:gridCol w:w="3673"/>
      </w:tblGrid>
      <w:tr w14:paraId="255266E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4" w:hRule="atLeast"/>
        </w:trPr>
        <w:tc>
          <w:tcPr>
            <w:tcW w:w="718" w:type="dxa"/>
            <w:vAlign w:val="top"/>
          </w:tcPr>
          <w:p w14:paraId="689D7B33">
            <w:pPr>
              <w:pStyle w:val="18"/>
              <w:spacing w:line="219" w:lineRule="auto"/>
              <w:rPr>
                <w:rFonts w:ascii="Times New Roman" w:hAnsi="Times New Roman"/>
                <w:highlight w:val="none"/>
              </w:rPr>
            </w:pPr>
            <w:r>
              <w:rPr>
                <w:rFonts w:ascii="Times New Roman" w:hAnsi="Times New Roman"/>
                <w:spacing w:val="-4"/>
                <w:highlight w:val="none"/>
              </w:rPr>
              <w:t>附表一</w:t>
            </w:r>
          </w:p>
        </w:tc>
        <w:tc>
          <w:tcPr>
            <w:tcW w:w="3673" w:type="dxa"/>
            <w:vAlign w:val="top"/>
          </w:tcPr>
          <w:p w14:paraId="67F4C265">
            <w:pPr>
              <w:pStyle w:val="18"/>
              <w:spacing w:line="219" w:lineRule="auto"/>
              <w:ind w:left="110"/>
              <w:rPr>
                <w:rFonts w:ascii="Times New Roman" w:hAnsi="Times New Roman"/>
                <w:highlight w:val="none"/>
              </w:rPr>
            </w:pPr>
            <w:r>
              <w:rPr>
                <w:rFonts w:ascii="Times New Roman" w:hAnsi="Times New Roman"/>
                <w:spacing w:val="-1"/>
                <w:highlight w:val="none"/>
              </w:rPr>
              <w:t>拟投入本工程的主要施工设备表</w:t>
            </w:r>
          </w:p>
        </w:tc>
      </w:tr>
      <w:tr w14:paraId="75D72F0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238D1A2D">
            <w:pPr>
              <w:pStyle w:val="18"/>
              <w:spacing w:before="103" w:line="220" w:lineRule="auto"/>
              <w:rPr>
                <w:rFonts w:ascii="Times New Roman" w:hAnsi="Times New Roman"/>
                <w:highlight w:val="none"/>
              </w:rPr>
            </w:pPr>
            <w:r>
              <w:rPr>
                <w:rFonts w:ascii="Times New Roman" w:hAnsi="Times New Roman"/>
                <w:spacing w:val="-5"/>
                <w:highlight w:val="none"/>
              </w:rPr>
              <w:t>附表二</w:t>
            </w:r>
          </w:p>
        </w:tc>
        <w:tc>
          <w:tcPr>
            <w:tcW w:w="3673" w:type="dxa"/>
            <w:vAlign w:val="top"/>
          </w:tcPr>
          <w:p w14:paraId="15878479">
            <w:pPr>
              <w:pStyle w:val="18"/>
              <w:spacing w:before="103" w:line="220" w:lineRule="auto"/>
              <w:jc w:val="right"/>
              <w:rPr>
                <w:rFonts w:ascii="Times New Roman" w:hAnsi="Times New Roman"/>
                <w:highlight w:val="none"/>
              </w:rPr>
            </w:pPr>
            <w:r>
              <w:rPr>
                <w:rFonts w:ascii="Times New Roman" w:hAnsi="Times New Roman"/>
                <w:spacing w:val="-1"/>
                <w:highlight w:val="none"/>
              </w:rPr>
              <w:t>拟配备本工程的试验和检测仪器设备表</w:t>
            </w:r>
          </w:p>
        </w:tc>
      </w:tr>
      <w:tr w14:paraId="3D395D4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752640ED">
            <w:pPr>
              <w:pStyle w:val="18"/>
              <w:spacing w:before="105" w:line="220" w:lineRule="auto"/>
              <w:rPr>
                <w:rFonts w:ascii="Times New Roman" w:hAnsi="Times New Roman"/>
                <w:highlight w:val="none"/>
              </w:rPr>
            </w:pPr>
            <w:r>
              <w:rPr>
                <w:rFonts w:ascii="Times New Roman" w:hAnsi="Times New Roman"/>
                <w:spacing w:val="-5"/>
                <w:highlight w:val="none"/>
              </w:rPr>
              <w:t>附表三</w:t>
            </w:r>
          </w:p>
        </w:tc>
        <w:tc>
          <w:tcPr>
            <w:tcW w:w="3673" w:type="dxa"/>
            <w:vAlign w:val="top"/>
          </w:tcPr>
          <w:p w14:paraId="0D2C1E4D">
            <w:pPr>
              <w:pStyle w:val="18"/>
              <w:spacing w:before="105" w:line="221" w:lineRule="auto"/>
              <w:ind w:left="115"/>
              <w:rPr>
                <w:rFonts w:ascii="Times New Roman" w:hAnsi="Times New Roman"/>
                <w:highlight w:val="none"/>
              </w:rPr>
            </w:pPr>
            <w:r>
              <w:rPr>
                <w:rFonts w:ascii="Times New Roman" w:hAnsi="Times New Roman"/>
                <w:spacing w:val="-3"/>
                <w:highlight w:val="none"/>
              </w:rPr>
              <w:t>劳动力计划表</w:t>
            </w:r>
          </w:p>
        </w:tc>
      </w:tr>
      <w:tr w14:paraId="54DFCD4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2CC3DD3A">
            <w:pPr>
              <w:pStyle w:val="18"/>
              <w:spacing w:before="103" w:line="220" w:lineRule="auto"/>
              <w:rPr>
                <w:rFonts w:ascii="Times New Roman" w:hAnsi="Times New Roman"/>
                <w:highlight w:val="none"/>
              </w:rPr>
            </w:pPr>
            <w:r>
              <w:rPr>
                <w:rFonts w:ascii="Times New Roman" w:hAnsi="Times New Roman"/>
                <w:spacing w:val="-5"/>
                <w:highlight w:val="none"/>
              </w:rPr>
              <w:t>附表四</w:t>
            </w:r>
          </w:p>
        </w:tc>
        <w:tc>
          <w:tcPr>
            <w:tcW w:w="3673" w:type="dxa"/>
            <w:vAlign w:val="top"/>
          </w:tcPr>
          <w:p w14:paraId="130EF1A2">
            <w:pPr>
              <w:pStyle w:val="18"/>
              <w:spacing w:before="103" w:line="221" w:lineRule="auto"/>
              <w:ind w:left="110"/>
              <w:rPr>
                <w:rFonts w:ascii="Times New Roman" w:hAnsi="Times New Roman"/>
                <w:highlight w:val="none"/>
              </w:rPr>
            </w:pPr>
            <w:r>
              <w:rPr>
                <w:rFonts w:ascii="Times New Roman" w:hAnsi="Times New Roman"/>
                <w:spacing w:val="-1"/>
                <w:highlight w:val="none"/>
              </w:rPr>
              <w:t>计划开、竣工日期和施工进度网络图</w:t>
            </w:r>
          </w:p>
        </w:tc>
      </w:tr>
      <w:tr w14:paraId="2C4ABDE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62AF88F9">
            <w:pPr>
              <w:pStyle w:val="18"/>
              <w:spacing w:before="105" w:line="220" w:lineRule="auto"/>
              <w:rPr>
                <w:rFonts w:ascii="Times New Roman" w:hAnsi="Times New Roman"/>
                <w:highlight w:val="none"/>
              </w:rPr>
            </w:pPr>
            <w:r>
              <w:rPr>
                <w:rFonts w:ascii="Times New Roman" w:hAnsi="Times New Roman"/>
                <w:spacing w:val="-5"/>
                <w:highlight w:val="none"/>
              </w:rPr>
              <w:t>附表五</w:t>
            </w:r>
          </w:p>
        </w:tc>
        <w:tc>
          <w:tcPr>
            <w:tcW w:w="3673" w:type="dxa"/>
            <w:vAlign w:val="top"/>
          </w:tcPr>
          <w:p w14:paraId="3F9B456A">
            <w:pPr>
              <w:pStyle w:val="18"/>
              <w:spacing w:before="106" w:line="222" w:lineRule="auto"/>
              <w:ind w:left="109"/>
              <w:rPr>
                <w:rFonts w:ascii="Times New Roman" w:hAnsi="Times New Roman"/>
                <w:highlight w:val="none"/>
              </w:rPr>
            </w:pPr>
            <w:r>
              <w:rPr>
                <w:rFonts w:ascii="Times New Roman" w:hAnsi="Times New Roman"/>
                <w:spacing w:val="-2"/>
                <w:highlight w:val="none"/>
              </w:rPr>
              <w:t>施工总平面图</w:t>
            </w:r>
          </w:p>
        </w:tc>
      </w:tr>
      <w:tr w14:paraId="71791F4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5" w:hRule="atLeast"/>
        </w:trPr>
        <w:tc>
          <w:tcPr>
            <w:tcW w:w="718" w:type="dxa"/>
            <w:vAlign w:val="top"/>
          </w:tcPr>
          <w:p w14:paraId="286A8E46">
            <w:pPr>
              <w:pStyle w:val="18"/>
              <w:spacing w:before="103" w:line="177" w:lineRule="auto"/>
              <w:rPr>
                <w:rFonts w:ascii="Times New Roman" w:hAnsi="Times New Roman"/>
                <w:highlight w:val="none"/>
              </w:rPr>
            </w:pPr>
            <w:r>
              <w:rPr>
                <w:rFonts w:ascii="Times New Roman" w:hAnsi="Times New Roman"/>
                <w:spacing w:val="-5"/>
                <w:highlight w:val="none"/>
              </w:rPr>
              <w:t>附表六</w:t>
            </w:r>
          </w:p>
        </w:tc>
        <w:tc>
          <w:tcPr>
            <w:tcW w:w="3673" w:type="dxa"/>
            <w:vAlign w:val="top"/>
          </w:tcPr>
          <w:p w14:paraId="61C8B740">
            <w:pPr>
              <w:pStyle w:val="18"/>
              <w:spacing w:before="103" w:line="177" w:lineRule="auto"/>
              <w:ind w:left="122"/>
              <w:rPr>
                <w:rFonts w:ascii="Times New Roman" w:hAnsi="Times New Roman"/>
                <w:highlight w:val="none"/>
              </w:rPr>
            </w:pPr>
            <w:r>
              <w:rPr>
                <w:rFonts w:ascii="Times New Roman" w:hAnsi="Times New Roman"/>
                <w:spacing w:val="-4"/>
                <w:highlight w:val="none"/>
              </w:rPr>
              <w:t>临时用地表</w:t>
            </w:r>
          </w:p>
        </w:tc>
      </w:tr>
    </w:tbl>
    <w:p w14:paraId="2C9F79C2">
      <w:pPr>
        <w:pStyle w:val="5"/>
        <w:rPr>
          <w:rFonts w:ascii="Times New Roman" w:hAnsi="Times New Roman"/>
          <w:highlight w:val="none"/>
        </w:rPr>
      </w:pPr>
    </w:p>
    <w:p w14:paraId="77279378">
      <w:pPr>
        <w:rPr>
          <w:rFonts w:ascii="Times New Roman" w:hAnsi="Times New Roman"/>
          <w:highlight w:val="none"/>
        </w:rPr>
        <w:sectPr>
          <w:footerReference r:id="rId12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4CBD3D6">
      <w:pPr>
        <w:pStyle w:val="5"/>
        <w:spacing w:line="267" w:lineRule="auto"/>
        <w:rPr>
          <w:rFonts w:ascii="Times New Roman" w:hAnsi="Times New Roman"/>
          <w:highlight w:val="none"/>
        </w:rPr>
      </w:pPr>
    </w:p>
    <w:p w14:paraId="3B9DEA53">
      <w:pPr>
        <w:pStyle w:val="5"/>
        <w:spacing w:line="267" w:lineRule="auto"/>
        <w:rPr>
          <w:rFonts w:ascii="Times New Roman" w:hAnsi="Times New Roman"/>
          <w:highlight w:val="none"/>
        </w:rPr>
      </w:pPr>
    </w:p>
    <w:p w14:paraId="73345EDB">
      <w:pPr>
        <w:pStyle w:val="5"/>
        <w:spacing w:line="268" w:lineRule="auto"/>
        <w:rPr>
          <w:rFonts w:ascii="Times New Roman" w:hAnsi="Times New Roman"/>
          <w:highlight w:val="none"/>
        </w:rPr>
      </w:pPr>
    </w:p>
    <w:p w14:paraId="1FAC158B">
      <w:pPr>
        <w:pStyle w:val="5"/>
        <w:spacing w:line="268" w:lineRule="auto"/>
        <w:rPr>
          <w:rFonts w:ascii="Times New Roman" w:hAnsi="Times New Roman"/>
          <w:highlight w:val="none"/>
        </w:rPr>
      </w:pPr>
    </w:p>
    <w:p w14:paraId="400C0127">
      <w:pPr>
        <w:spacing w:before="78" w:line="218" w:lineRule="auto"/>
        <w:ind w:left="32"/>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附表一：拟投入本工程的主要施工设备表</w:t>
      </w:r>
    </w:p>
    <w:tbl>
      <w:tblPr>
        <w:tblStyle w:val="17"/>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1032"/>
        <w:gridCol w:w="657"/>
        <w:gridCol w:w="989"/>
        <w:gridCol w:w="696"/>
        <w:gridCol w:w="691"/>
        <w:gridCol w:w="1161"/>
        <w:gridCol w:w="845"/>
        <w:gridCol w:w="849"/>
        <w:gridCol w:w="753"/>
      </w:tblGrid>
      <w:tr w14:paraId="384E8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38" w:type="dxa"/>
            <w:textDirection w:val="tbRlV"/>
            <w:vAlign w:val="top"/>
          </w:tcPr>
          <w:p w14:paraId="1E82C1AA">
            <w:pPr>
              <w:pStyle w:val="18"/>
              <w:spacing w:before="210" w:line="211" w:lineRule="auto"/>
              <w:ind w:left="72"/>
              <w:rPr>
                <w:rFonts w:ascii="Times New Roman" w:hAnsi="Times New Roman"/>
                <w:highlight w:val="none"/>
              </w:rPr>
            </w:pPr>
            <w:r>
              <w:rPr>
                <w:rFonts w:ascii="Times New Roman" w:hAnsi="Times New Roman"/>
                <w:spacing w:val="1"/>
                <w:highlight w:val="none"/>
              </w:rPr>
              <w:t>序</w:t>
            </w:r>
            <w:r>
              <w:rPr>
                <w:rFonts w:ascii="Times New Roman" w:hAnsi="Times New Roman"/>
                <w:spacing w:val="-43"/>
                <w:highlight w:val="none"/>
              </w:rPr>
              <w:t xml:space="preserve"> </w:t>
            </w:r>
            <w:r>
              <w:rPr>
                <w:rFonts w:ascii="Times New Roman" w:hAnsi="Times New Roman"/>
                <w:spacing w:val="1"/>
                <w:highlight w:val="none"/>
              </w:rPr>
              <w:t>号</w:t>
            </w:r>
          </w:p>
        </w:tc>
        <w:tc>
          <w:tcPr>
            <w:tcW w:w="1032" w:type="dxa"/>
            <w:vAlign w:val="top"/>
          </w:tcPr>
          <w:p w14:paraId="61B62AB7">
            <w:pPr>
              <w:pStyle w:val="18"/>
              <w:spacing w:before="71" w:line="232" w:lineRule="auto"/>
              <w:ind w:left="415" w:right="195" w:hanging="206"/>
              <w:rPr>
                <w:rFonts w:ascii="Times New Roman" w:hAnsi="Times New Roman"/>
                <w:highlight w:val="none"/>
              </w:rPr>
            </w:pPr>
            <w:r>
              <w:rPr>
                <w:rFonts w:ascii="Times New Roman" w:hAnsi="Times New Roman"/>
                <w:spacing w:val="-3"/>
                <w:highlight w:val="none"/>
              </w:rPr>
              <w:t>设备名</w:t>
            </w:r>
            <w:r>
              <w:rPr>
                <w:rFonts w:ascii="Times New Roman" w:hAnsi="Times New Roman"/>
                <w:highlight w:val="none"/>
              </w:rPr>
              <w:t xml:space="preserve"> 称</w:t>
            </w:r>
          </w:p>
        </w:tc>
        <w:tc>
          <w:tcPr>
            <w:tcW w:w="657" w:type="dxa"/>
            <w:vAlign w:val="top"/>
          </w:tcPr>
          <w:p w14:paraId="4C658367">
            <w:pPr>
              <w:pStyle w:val="18"/>
              <w:spacing w:before="71" w:line="231" w:lineRule="auto"/>
              <w:ind w:left="125" w:right="113" w:firstLine="5"/>
              <w:rPr>
                <w:rFonts w:ascii="Times New Roman" w:hAnsi="Times New Roman"/>
                <w:highlight w:val="none"/>
              </w:rPr>
            </w:pPr>
            <w:r>
              <w:rPr>
                <w:rFonts w:ascii="Times New Roman" w:hAnsi="Times New Roman"/>
                <w:spacing w:val="-7"/>
                <w:highlight w:val="none"/>
              </w:rPr>
              <w:t>型号</w:t>
            </w:r>
            <w:r>
              <w:rPr>
                <w:rFonts w:ascii="Times New Roman" w:hAnsi="Times New Roman"/>
                <w:highlight w:val="none"/>
              </w:rPr>
              <w:t xml:space="preserve"> </w:t>
            </w:r>
            <w:r>
              <w:rPr>
                <w:rFonts w:ascii="Times New Roman" w:hAnsi="Times New Roman"/>
                <w:spacing w:val="-4"/>
                <w:highlight w:val="none"/>
              </w:rPr>
              <w:t>规格</w:t>
            </w:r>
          </w:p>
        </w:tc>
        <w:tc>
          <w:tcPr>
            <w:tcW w:w="989" w:type="dxa"/>
            <w:vAlign w:val="top"/>
          </w:tcPr>
          <w:p w14:paraId="0349620A">
            <w:pPr>
              <w:pStyle w:val="18"/>
              <w:spacing w:before="211" w:line="221" w:lineRule="auto"/>
              <w:ind w:left="189"/>
              <w:rPr>
                <w:rFonts w:ascii="Times New Roman" w:hAnsi="Times New Roman"/>
                <w:highlight w:val="none"/>
              </w:rPr>
            </w:pPr>
            <w:r>
              <w:rPr>
                <w:rFonts w:ascii="Times New Roman" w:hAnsi="Times New Roman"/>
                <w:spacing w:val="-5"/>
                <w:highlight w:val="none"/>
              </w:rPr>
              <w:t>数</w:t>
            </w:r>
            <w:r>
              <w:rPr>
                <w:rFonts w:ascii="Times New Roman" w:hAnsi="Times New Roman"/>
                <w:spacing w:val="4"/>
                <w:highlight w:val="none"/>
              </w:rPr>
              <w:t xml:space="preserve">  </w:t>
            </w:r>
            <w:r>
              <w:rPr>
                <w:rFonts w:ascii="Times New Roman" w:hAnsi="Times New Roman"/>
                <w:spacing w:val="-5"/>
                <w:highlight w:val="none"/>
              </w:rPr>
              <w:t>量</w:t>
            </w:r>
          </w:p>
        </w:tc>
        <w:tc>
          <w:tcPr>
            <w:tcW w:w="696" w:type="dxa"/>
            <w:vAlign w:val="top"/>
          </w:tcPr>
          <w:p w14:paraId="332F674E">
            <w:pPr>
              <w:pStyle w:val="18"/>
              <w:spacing w:before="71" w:line="231" w:lineRule="auto"/>
              <w:ind w:left="144" w:right="132" w:firstLine="20"/>
              <w:rPr>
                <w:rFonts w:ascii="Times New Roman" w:hAnsi="Times New Roman"/>
                <w:highlight w:val="none"/>
              </w:rPr>
            </w:pPr>
            <w:r>
              <w:rPr>
                <w:rFonts w:ascii="Times New Roman" w:hAnsi="Times New Roman"/>
                <w:spacing w:val="-14"/>
                <w:highlight w:val="none"/>
              </w:rPr>
              <w:t>国别</w:t>
            </w:r>
            <w:r>
              <w:rPr>
                <w:rFonts w:ascii="Times New Roman" w:hAnsi="Times New Roman"/>
                <w:highlight w:val="none"/>
              </w:rPr>
              <w:t xml:space="preserve"> </w:t>
            </w:r>
            <w:r>
              <w:rPr>
                <w:rFonts w:ascii="Times New Roman" w:hAnsi="Times New Roman"/>
                <w:spacing w:val="-3"/>
                <w:highlight w:val="none"/>
              </w:rPr>
              <w:t>产地</w:t>
            </w:r>
          </w:p>
        </w:tc>
        <w:tc>
          <w:tcPr>
            <w:tcW w:w="691" w:type="dxa"/>
            <w:vAlign w:val="top"/>
          </w:tcPr>
          <w:p w14:paraId="646CC16D">
            <w:pPr>
              <w:pStyle w:val="18"/>
              <w:spacing w:before="71" w:line="231" w:lineRule="auto"/>
              <w:ind w:left="146" w:right="126"/>
              <w:rPr>
                <w:rFonts w:ascii="Times New Roman" w:hAnsi="Times New Roman"/>
                <w:highlight w:val="none"/>
              </w:rPr>
            </w:pPr>
            <w:r>
              <w:rPr>
                <w:rFonts w:ascii="Times New Roman" w:hAnsi="Times New Roman"/>
                <w:spacing w:val="-4"/>
                <w:highlight w:val="none"/>
              </w:rPr>
              <w:t>制造</w:t>
            </w:r>
            <w:r>
              <w:rPr>
                <w:rFonts w:ascii="Times New Roman" w:hAnsi="Times New Roman"/>
                <w:highlight w:val="none"/>
              </w:rPr>
              <w:t xml:space="preserve"> </w:t>
            </w:r>
            <w:r>
              <w:rPr>
                <w:rFonts w:ascii="Times New Roman" w:hAnsi="Times New Roman"/>
                <w:spacing w:val="-4"/>
                <w:highlight w:val="none"/>
              </w:rPr>
              <w:t>年份</w:t>
            </w:r>
          </w:p>
        </w:tc>
        <w:tc>
          <w:tcPr>
            <w:tcW w:w="1161" w:type="dxa"/>
            <w:vAlign w:val="top"/>
          </w:tcPr>
          <w:p w14:paraId="32A0A9F3">
            <w:pPr>
              <w:pStyle w:val="18"/>
              <w:spacing w:before="72" w:line="237" w:lineRule="auto"/>
              <w:ind w:left="276" w:right="154" w:hanging="112"/>
              <w:rPr>
                <w:rFonts w:ascii="Times New Roman" w:hAnsi="Times New Roman"/>
                <w:highlight w:val="none"/>
              </w:rPr>
            </w:pPr>
            <w:r>
              <w:rPr>
                <w:rFonts w:ascii="Times New Roman" w:hAnsi="Times New Roman"/>
                <w:spacing w:val="-1"/>
                <w:highlight w:val="none"/>
              </w:rPr>
              <w:t>额定功率</w:t>
            </w:r>
            <w:r>
              <w:rPr>
                <w:rFonts w:ascii="Times New Roman" w:hAnsi="Times New Roman"/>
                <w:highlight w:val="none"/>
              </w:rPr>
              <w:t xml:space="preserve"> </w:t>
            </w:r>
            <w:r>
              <w:rPr>
                <w:rFonts w:ascii="Times New Roman" w:hAnsi="Times New Roman"/>
                <w:spacing w:val="-4"/>
                <w:highlight w:val="none"/>
              </w:rPr>
              <w:t>（KW）</w:t>
            </w:r>
          </w:p>
        </w:tc>
        <w:tc>
          <w:tcPr>
            <w:tcW w:w="845" w:type="dxa"/>
            <w:vAlign w:val="top"/>
          </w:tcPr>
          <w:p w14:paraId="428857C8">
            <w:pPr>
              <w:pStyle w:val="18"/>
              <w:spacing w:before="72" w:line="241" w:lineRule="auto"/>
              <w:ind w:left="224"/>
              <w:rPr>
                <w:rFonts w:ascii="Times New Roman" w:hAnsi="Times New Roman"/>
                <w:highlight w:val="none"/>
              </w:rPr>
            </w:pPr>
            <w:r>
              <w:rPr>
                <w:rFonts w:ascii="Times New Roman" w:hAnsi="Times New Roman"/>
                <w:spacing w:val="-2"/>
                <w:highlight w:val="none"/>
              </w:rPr>
              <w:t>生产</w:t>
            </w:r>
          </w:p>
          <w:p w14:paraId="71C29167">
            <w:pPr>
              <w:pStyle w:val="18"/>
              <w:spacing w:line="220" w:lineRule="auto"/>
              <w:ind w:left="231"/>
              <w:rPr>
                <w:rFonts w:ascii="Times New Roman" w:hAnsi="Times New Roman"/>
                <w:highlight w:val="none"/>
              </w:rPr>
            </w:pPr>
            <w:r>
              <w:rPr>
                <w:rFonts w:ascii="Times New Roman" w:hAnsi="Times New Roman"/>
                <w:spacing w:val="-4"/>
                <w:highlight w:val="none"/>
              </w:rPr>
              <w:t>能力</w:t>
            </w:r>
          </w:p>
        </w:tc>
        <w:tc>
          <w:tcPr>
            <w:tcW w:w="849" w:type="dxa"/>
            <w:vAlign w:val="top"/>
          </w:tcPr>
          <w:p w14:paraId="03102B3C">
            <w:pPr>
              <w:pStyle w:val="18"/>
              <w:spacing w:before="71" w:line="231" w:lineRule="auto"/>
              <w:ind w:left="119" w:right="100"/>
              <w:rPr>
                <w:rFonts w:ascii="Times New Roman" w:hAnsi="Times New Roman"/>
                <w:highlight w:val="none"/>
              </w:rPr>
            </w:pPr>
            <w:r>
              <w:rPr>
                <w:rFonts w:ascii="Times New Roman" w:hAnsi="Times New Roman"/>
                <w:spacing w:val="-3"/>
                <w:highlight w:val="none"/>
              </w:rPr>
              <w:t>用于施</w:t>
            </w:r>
            <w:r>
              <w:rPr>
                <w:rFonts w:ascii="Times New Roman" w:hAnsi="Times New Roman"/>
                <w:spacing w:val="1"/>
                <w:highlight w:val="none"/>
              </w:rPr>
              <w:t xml:space="preserve"> </w:t>
            </w:r>
            <w:r>
              <w:rPr>
                <w:rFonts w:ascii="Times New Roman" w:hAnsi="Times New Roman"/>
                <w:spacing w:val="-3"/>
                <w:highlight w:val="none"/>
              </w:rPr>
              <w:t>工部位</w:t>
            </w:r>
          </w:p>
        </w:tc>
        <w:tc>
          <w:tcPr>
            <w:tcW w:w="753" w:type="dxa"/>
            <w:vAlign w:val="top"/>
          </w:tcPr>
          <w:p w14:paraId="3ECE44CC">
            <w:pPr>
              <w:pStyle w:val="18"/>
              <w:spacing w:before="211" w:line="222" w:lineRule="auto"/>
              <w:ind w:left="179"/>
              <w:rPr>
                <w:rFonts w:ascii="Times New Roman" w:hAnsi="Times New Roman"/>
                <w:highlight w:val="none"/>
              </w:rPr>
            </w:pPr>
            <w:r>
              <w:rPr>
                <w:rFonts w:ascii="Times New Roman" w:hAnsi="Times New Roman"/>
                <w:spacing w:val="-3"/>
                <w:highlight w:val="none"/>
              </w:rPr>
              <w:t>备注</w:t>
            </w:r>
          </w:p>
        </w:tc>
      </w:tr>
      <w:tr w14:paraId="29012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BF99696">
            <w:pPr>
              <w:rPr>
                <w:rFonts w:ascii="Times New Roman" w:hAnsi="Times New Roman"/>
                <w:sz w:val="21"/>
                <w:highlight w:val="none"/>
              </w:rPr>
            </w:pPr>
          </w:p>
        </w:tc>
        <w:tc>
          <w:tcPr>
            <w:tcW w:w="1032" w:type="dxa"/>
            <w:vAlign w:val="top"/>
          </w:tcPr>
          <w:p w14:paraId="78FAF29C">
            <w:pPr>
              <w:rPr>
                <w:rFonts w:ascii="Times New Roman" w:hAnsi="Times New Roman"/>
                <w:sz w:val="21"/>
                <w:highlight w:val="none"/>
              </w:rPr>
            </w:pPr>
          </w:p>
        </w:tc>
        <w:tc>
          <w:tcPr>
            <w:tcW w:w="657" w:type="dxa"/>
            <w:vAlign w:val="top"/>
          </w:tcPr>
          <w:p w14:paraId="4BA1068F">
            <w:pPr>
              <w:rPr>
                <w:rFonts w:ascii="Times New Roman" w:hAnsi="Times New Roman"/>
                <w:sz w:val="21"/>
                <w:highlight w:val="none"/>
              </w:rPr>
            </w:pPr>
          </w:p>
        </w:tc>
        <w:tc>
          <w:tcPr>
            <w:tcW w:w="989" w:type="dxa"/>
            <w:vAlign w:val="top"/>
          </w:tcPr>
          <w:p w14:paraId="13385CAE">
            <w:pPr>
              <w:rPr>
                <w:rFonts w:ascii="Times New Roman" w:hAnsi="Times New Roman"/>
                <w:sz w:val="21"/>
                <w:highlight w:val="none"/>
              </w:rPr>
            </w:pPr>
          </w:p>
        </w:tc>
        <w:tc>
          <w:tcPr>
            <w:tcW w:w="696" w:type="dxa"/>
            <w:vAlign w:val="top"/>
          </w:tcPr>
          <w:p w14:paraId="50DA6008">
            <w:pPr>
              <w:rPr>
                <w:rFonts w:ascii="Times New Roman" w:hAnsi="Times New Roman"/>
                <w:sz w:val="21"/>
                <w:highlight w:val="none"/>
              </w:rPr>
            </w:pPr>
          </w:p>
        </w:tc>
        <w:tc>
          <w:tcPr>
            <w:tcW w:w="691" w:type="dxa"/>
            <w:vAlign w:val="top"/>
          </w:tcPr>
          <w:p w14:paraId="0EFCACB4">
            <w:pPr>
              <w:rPr>
                <w:rFonts w:ascii="Times New Roman" w:hAnsi="Times New Roman"/>
                <w:sz w:val="21"/>
                <w:highlight w:val="none"/>
              </w:rPr>
            </w:pPr>
          </w:p>
        </w:tc>
        <w:tc>
          <w:tcPr>
            <w:tcW w:w="1161" w:type="dxa"/>
            <w:vAlign w:val="top"/>
          </w:tcPr>
          <w:p w14:paraId="5BA35C93">
            <w:pPr>
              <w:rPr>
                <w:rFonts w:ascii="Times New Roman" w:hAnsi="Times New Roman"/>
                <w:sz w:val="21"/>
                <w:highlight w:val="none"/>
              </w:rPr>
            </w:pPr>
          </w:p>
        </w:tc>
        <w:tc>
          <w:tcPr>
            <w:tcW w:w="845" w:type="dxa"/>
            <w:vAlign w:val="top"/>
          </w:tcPr>
          <w:p w14:paraId="089D6982">
            <w:pPr>
              <w:rPr>
                <w:rFonts w:ascii="Times New Roman" w:hAnsi="Times New Roman"/>
                <w:sz w:val="21"/>
                <w:highlight w:val="none"/>
              </w:rPr>
            </w:pPr>
          </w:p>
        </w:tc>
        <w:tc>
          <w:tcPr>
            <w:tcW w:w="849" w:type="dxa"/>
            <w:vAlign w:val="top"/>
          </w:tcPr>
          <w:p w14:paraId="3EF30425">
            <w:pPr>
              <w:rPr>
                <w:rFonts w:ascii="Times New Roman" w:hAnsi="Times New Roman"/>
                <w:sz w:val="21"/>
                <w:highlight w:val="none"/>
              </w:rPr>
            </w:pPr>
          </w:p>
        </w:tc>
        <w:tc>
          <w:tcPr>
            <w:tcW w:w="753" w:type="dxa"/>
            <w:vAlign w:val="top"/>
          </w:tcPr>
          <w:p w14:paraId="19132464">
            <w:pPr>
              <w:rPr>
                <w:rFonts w:ascii="Times New Roman" w:hAnsi="Times New Roman"/>
                <w:sz w:val="21"/>
                <w:highlight w:val="none"/>
              </w:rPr>
            </w:pPr>
          </w:p>
        </w:tc>
      </w:tr>
      <w:tr w14:paraId="277CF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3970156B">
            <w:pPr>
              <w:rPr>
                <w:rFonts w:ascii="Times New Roman" w:hAnsi="Times New Roman"/>
                <w:sz w:val="21"/>
                <w:highlight w:val="none"/>
              </w:rPr>
            </w:pPr>
          </w:p>
        </w:tc>
        <w:tc>
          <w:tcPr>
            <w:tcW w:w="1032" w:type="dxa"/>
            <w:vAlign w:val="top"/>
          </w:tcPr>
          <w:p w14:paraId="114513D6">
            <w:pPr>
              <w:rPr>
                <w:rFonts w:ascii="Times New Roman" w:hAnsi="Times New Roman"/>
                <w:sz w:val="21"/>
                <w:highlight w:val="none"/>
              </w:rPr>
            </w:pPr>
          </w:p>
        </w:tc>
        <w:tc>
          <w:tcPr>
            <w:tcW w:w="657" w:type="dxa"/>
            <w:vAlign w:val="top"/>
          </w:tcPr>
          <w:p w14:paraId="50003549">
            <w:pPr>
              <w:rPr>
                <w:rFonts w:ascii="Times New Roman" w:hAnsi="Times New Roman"/>
                <w:sz w:val="21"/>
                <w:highlight w:val="none"/>
              </w:rPr>
            </w:pPr>
          </w:p>
        </w:tc>
        <w:tc>
          <w:tcPr>
            <w:tcW w:w="989" w:type="dxa"/>
            <w:vAlign w:val="top"/>
          </w:tcPr>
          <w:p w14:paraId="109AD46C">
            <w:pPr>
              <w:rPr>
                <w:rFonts w:ascii="Times New Roman" w:hAnsi="Times New Roman"/>
                <w:sz w:val="21"/>
                <w:highlight w:val="none"/>
              </w:rPr>
            </w:pPr>
          </w:p>
        </w:tc>
        <w:tc>
          <w:tcPr>
            <w:tcW w:w="696" w:type="dxa"/>
            <w:vAlign w:val="top"/>
          </w:tcPr>
          <w:p w14:paraId="03305742">
            <w:pPr>
              <w:rPr>
                <w:rFonts w:ascii="Times New Roman" w:hAnsi="Times New Roman"/>
                <w:sz w:val="21"/>
                <w:highlight w:val="none"/>
              </w:rPr>
            </w:pPr>
          </w:p>
        </w:tc>
        <w:tc>
          <w:tcPr>
            <w:tcW w:w="691" w:type="dxa"/>
            <w:vAlign w:val="top"/>
          </w:tcPr>
          <w:p w14:paraId="27A9F536">
            <w:pPr>
              <w:rPr>
                <w:rFonts w:ascii="Times New Roman" w:hAnsi="Times New Roman"/>
                <w:sz w:val="21"/>
                <w:highlight w:val="none"/>
              </w:rPr>
            </w:pPr>
          </w:p>
        </w:tc>
        <w:tc>
          <w:tcPr>
            <w:tcW w:w="1161" w:type="dxa"/>
            <w:vAlign w:val="top"/>
          </w:tcPr>
          <w:p w14:paraId="5C795921">
            <w:pPr>
              <w:rPr>
                <w:rFonts w:ascii="Times New Roman" w:hAnsi="Times New Roman"/>
                <w:sz w:val="21"/>
                <w:highlight w:val="none"/>
              </w:rPr>
            </w:pPr>
          </w:p>
        </w:tc>
        <w:tc>
          <w:tcPr>
            <w:tcW w:w="845" w:type="dxa"/>
            <w:vAlign w:val="top"/>
          </w:tcPr>
          <w:p w14:paraId="0DA9A431">
            <w:pPr>
              <w:rPr>
                <w:rFonts w:ascii="Times New Roman" w:hAnsi="Times New Roman"/>
                <w:sz w:val="21"/>
                <w:highlight w:val="none"/>
              </w:rPr>
            </w:pPr>
          </w:p>
        </w:tc>
        <w:tc>
          <w:tcPr>
            <w:tcW w:w="849" w:type="dxa"/>
            <w:vAlign w:val="top"/>
          </w:tcPr>
          <w:p w14:paraId="3D173645">
            <w:pPr>
              <w:rPr>
                <w:rFonts w:ascii="Times New Roman" w:hAnsi="Times New Roman"/>
                <w:sz w:val="21"/>
                <w:highlight w:val="none"/>
              </w:rPr>
            </w:pPr>
          </w:p>
        </w:tc>
        <w:tc>
          <w:tcPr>
            <w:tcW w:w="753" w:type="dxa"/>
            <w:vAlign w:val="top"/>
          </w:tcPr>
          <w:p w14:paraId="56039AFB">
            <w:pPr>
              <w:rPr>
                <w:rFonts w:ascii="Times New Roman" w:hAnsi="Times New Roman"/>
                <w:sz w:val="21"/>
                <w:highlight w:val="none"/>
              </w:rPr>
            </w:pPr>
          </w:p>
        </w:tc>
      </w:tr>
      <w:tr w14:paraId="6C0DA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9DB8669">
            <w:pPr>
              <w:rPr>
                <w:rFonts w:ascii="Times New Roman" w:hAnsi="Times New Roman"/>
                <w:sz w:val="21"/>
                <w:highlight w:val="none"/>
              </w:rPr>
            </w:pPr>
          </w:p>
        </w:tc>
        <w:tc>
          <w:tcPr>
            <w:tcW w:w="1032" w:type="dxa"/>
            <w:vAlign w:val="top"/>
          </w:tcPr>
          <w:p w14:paraId="56BB5369">
            <w:pPr>
              <w:rPr>
                <w:rFonts w:ascii="Times New Roman" w:hAnsi="Times New Roman"/>
                <w:sz w:val="21"/>
                <w:highlight w:val="none"/>
              </w:rPr>
            </w:pPr>
          </w:p>
        </w:tc>
        <w:tc>
          <w:tcPr>
            <w:tcW w:w="657" w:type="dxa"/>
            <w:vAlign w:val="top"/>
          </w:tcPr>
          <w:p w14:paraId="57B0B800">
            <w:pPr>
              <w:rPr>
                <w:rFonts w:ascii="Times New Roman" w:hAnsi="Times New Roman"/>
                <w:sz w:val="21"/>
                <w:highlight w:val="none"/>
              </w:rPr>
            </w:pPr>
          </w:p>
        </w:tc>
        <w:tc>
          <w:tcPr>
            <w:tcW w:w="989" w:type="dxa"/>
            <w:vAlign w:val="top"/>
          </w:tcPr>
          <w:p w14:paraId="32A5A01A">
            <w:pPr>
              <w:rPr>
                <w:rFonts w:ascii="Times New Roman" w:hAnsi="Times New Roman"/>
                <w:sz w:val="21"/>
                <w:highlight w:val="none"/>
              </w:rPr>
            </w:pPr>
          </w:p>
        </w:tc>
        <w:tc>
          <w:tcPr>
            <w:tcW w:w="696" w:type="dxa"/>
            <w:vAlign w:val="top"/>
          </w:tcPr>
          <w:p w14:paraId="13C7EA3A">
            <w:pPr>
              <w:rPr>
                <w:rFonts w:ascii="Times New Roman" w:hAnsi="Times New Roman"/>
                <w:sz w:val="21"/>
                <w:highlight w:val="none"/>
              </w:rPr>
            </w:pPr>
          </w:p>
        </w:tc>
        <w:tc>
          <w:tcPr>
            <w:tcW w:w="691" w:type="dxa"/>
            <w:vAlign w:val="top"/>
          </w:tcPr>
          <w:p w14:paraId="5E5B4FCE">
            <w:pPr>
              <w:rPr>
                <w:rFonts w:ascii="Times New Roman" w:hAnsi="Times New Roman"/>
                <w:sz w:val="21"/>
                <w:highlight w:val="none"/>
              </w:rPr>
            </w:pPr>
          </w:p>
        </w:tc>
        <w:tc>
          <w:tcPr>
            <w:tcW w:w="1161" w:type="dxa"/>
            <w:vAlign w:val="top"/>
          </w:tcPr>
          <w:p w14:paraId="00E33B82">
            <w:pPr>
              <w:rPr>
                <w:rFonts w:ascii="Times New Roman" w:hAnsi="Times New Roman"/>
                <w:sz w:val="21"/>
                <w:highlight w:val="none"/>
              </w:rPr>
            </w:pPr>
          </w:p>
        </w:tc>
        <w:tc>
          <w:tcPr>
            <w:tcW w:w="845" w:type="dxa"/>
            <w:vAlign w:val="top"/>
          </w:tcPr>
          <w:p w14:paraId="07DF7E2D">
            <w:pPr>
              <w:rPr>
                <w:rFonts w:ascii="Times New Roman" w:hAnsi="Times New Roman"/>
                <w:sz w:val="21"/>
                <w:highlight w:val="none"/>
              </w:rPr>
            </w:pPr>
          </w:p>
        </w:tc>
        <w:tc>
          <w:tcPr>
            <w:tcW w:w="849" w:type="dxa"/>
            <w:vAlign w:val="top"/>
          </w:tcPr>
          <w:p w14:paraId="69D5C6F8">
            <w:pPr>
              <w:rPr>
                <w:rFonts w:ascii="Times New Roman" w:hAnsi="Times New Roman"/>
                <w:sz w:val="21"/>
                <w:highlight w:val="none"/>
              </w:rPr>
            </w:pPr>
          </w:p>
        </w:tc>
        <w:tc>
          <w:tcPr>
            <w:tcW w:w="753" w:type="dxa"/>
            <w:vAlign w:val="top"/>
          </w:tcPr>
          <w:p w14:paraId="405010C2">
            <w:pPr>
              <w:rPr>
                <w:rFonts w:ascii="Times New Roman" w:hAnsi="Times New Roman"/>
                <w:sz w:val="21"/>
                <w:highlight w:val="none"/>
              </w:rPr>
            </w:pPr>
          </w:p>
        </w:tc>
      </w:tr>
      <w:tr w14:paraId="427C6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796CF69">
            <w:pPr>
              <w:rPr>
                <w:rFonts w:ascii="Times New Roman" w:hAnsi="Times New Roman"/>
                <w:sz w:val="21"/>
                <w:highlight w:val="none"/>
              </w:rPr>
            </w:pPr>
          </w:p>
        </w:tc>
        <w:tc>
          <w:tcPr>
            <w:tcW w:w="1032" w:type="dxa"/>
            <w:vAlign w:val="top"/>
          </w:tcPr>
          <w:p w14:paraId="529F0744">
            <w:pPr>
              <w:rPr>
                <w:rFonts w:ascii="Times New Roman" w:hAnsi="Times New Roman"/>
                <w:sz w:val="21"/>
                <w:highlight w:val="none"/>
              </w:rPr>
            </w:pPr>
          </w:p>
        </w:tc>
        <w:tc>
          <w:tcPr>
            <w:tcW w:w="657" w:type="dxa"/>
            <w:vAlign w:val="top"/>
          </w:tcPr>
          <w:p w14:paraId="2A0D6649">
            <w:pPr>
              <w:rPr>
                <w:rFonts w:ascii="Times New Roman" w:hAnsi="Times New Roman"/>
                <w:sz w:val="21"/>
                <w:highlight w:val="none"/>
              </w:rPr>
            </w:pPr>
          </w:p>
        </w:tc>
        <w:tc>
          <w:tcPr>
            <w:tcW w:w="989" w:type="dxa"/>
            <w:vAlign w:val="top"/>
          </w:tcPr>
          <w:p w14:paraId="1402F578">
            <w:pPr>
              <w:rPr>
                <w:rFonts w:ascii="Times New Roman" w:hAnsi="Times New Roman"/>
                <w:sz w:val="21"/>
                <w:highlight w:val="none"/>
              </w:rPr>
            </w:pPr>
          </w:p>
        </w:tc>
        <w:tc>
          <w:tcPr>
            <w:tcW w:w="696" w:type="dxa"/>
            <w:vAlign w:val="top"/>
          </w:tcPr>
          <w:p w14:paraId="1B5C53D7">
            <w:pPr>
              <w:rPr>
                <w:rFonts w:ascii="Times New Roman" w:hAnsi="Times New Roman"/>
                <w:sz w:val="21"/>
                <w:highlight w:val="none"/>
              </w:rPr>
            </w:pPr>
          </w:p>
        </w:tc>
        <w:tc>
          <w:tcPr>
            <w:tcW w:w="691" w:type="dxa"/>
            <w:vAlign w:val="top"/>
          </w:tcPr>
          <w:p w14:paraId="44BDCC38">
            <w:pPr>
              <w:rPr>
                <w:rFonts w:ascii="Times New Roman" w:hAnsi="Times New Roman"/>
                <w:sz w:val="21"/>
                <w:highlight w:val="none"/>
              </w:rPr>
            </w:pPr>
          </w:p>
        </w:tc>
        <w:tc>
          <w:tcPr>
            <w:tcW w:w="1161" w:type="dxa"/>
            <w:vAlign w:val="top"/>
          </w:tcPr>
          <w:p w14:paraId="490FA13E">
            <w:pPr>
              <w:rPr>
                <w:rFonts w:ascii="Times New Roman" w:hAnsi="Times New Roman"/>
                <w:sz w:val="21"/>
                <w:highlight w:val="none"/>
              </w:rPr>
            </w:pPr>
          </w:p>
        </w:tc>
        <w:tc>
          <w:tcPr>
            <w:tcW w:w="845" w:type="dxa"/>
            <w:vAlign w:val="top"/>
          </w:tcPr>
          <w:p w14:paraId="2A7A8E8F">
            <w:pPr>
              <w:rPr>
                <w:rFonts w:ascii="Times New Roman" w:hAnsi="Times New Roman"/>
                <w:sz w:val="21"/>
                <w:highlight w:val="none"/>
              </w:rPr>
            </w:pPr>
          </w:p>
        </w:tc>
        <w:tc>
          <w:tcPr>
            <w:tcW w:w="849" w:type="dxa"/>
            <w:vAlign w:val="top"/>
          </w:tcPr>
          <w:p w14:paraId="1F9DDA8C">
            <w:pPr>
              <w:rPr>
                <w:rFonts w:ascii="Times New Roman" w:hAnsi="Times New Roman"/>
                <w:sz w:val="21"/>
                <w:highlight w:val="none"/>
              </w:rPr>
            </w:pPr>
          </w:p>
        </w:tc>
        <w:tc>
          <w:tcPr>
            <w:tcW w:w="753" w:type="dxa"/>
            <w:vAlign w:val="top"/>
          </w:tcPr>
          <w:p w14:paraId="5542E2C3">
            <w:pPr>
              <w:rPr>
                <w:rFonts w:ascii="Times New Roman" w:hAnsi="Times New Roman"/>
                <w:sz w:val="21"/>
                <w:highlight w:val="none"/>
              </w:rPr>
            </w:pPr>
          </w:p>
        </w:tc>
      </w:tr>
      <w:tr w14:paraId="7AF1C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21ECC087">
            <w:pPr>
              <w:rPr>
                <w:rFonts w:ascii="Times New Roman" w:hAnsi="Times New Roman"/>
                <w:sz w:val="21"/>
                <w:highlight w:val="none"/>
              </w:rPr>
            </w:pPr>
          </w:p>
        </w:tc>
        <w:tc>
          <w:tcPr>
            <w:tcW w:w="1032" w:type="dxa"/>
            <w:vAlign w:val="top"/>
          </w:tcPr>
          <w:p w14:paraId="5C1CC0EE">
            <w:pPr>
              <w:rPr>
                <w:rFonts w:ascii="Times New Roman" w:hAnsi="Times New Roman"/>
                <w:sz w:val="21"/>
                <w:highlight w:val="none"/>
              </w:rPr>
            </w:pPr>
          </w:p>
        </w:tc>
        <w:tc>
          <w:tcPr>
            <w:tcW w:w="657" w:type="dxa"/>
            <w:vAlign w:val="top"/>
          </w:tcPr>
          <w:p w14:paraId="5F4C1EC4">
            <w:pPr>
              <w:rPr>
                <w:rFonts w:ascii="Times New Roman" w:hAnsi="Times New Roman"/>
                <w:sz w:val="21"/>
                <w:highlight w:val="none"/>
              </w:rPr>
            </w:pPr>
          </w:p>
        </w:tc>
        <w:tc>
          <w:tcPr>
            <w:tcW w:w="989" w:type="dxa"/>
            <w:vAlign w:val="top"/>
          </w:tcPr>
          <w:p w14:paraId="409E08E1">
            <w:pPr>
              <w:rPr>
                <w:rFonts w:ascii="Times New Roman" w:hAnsi="Times New Roman"/>
                <w:sz w:val="21"/>
                <w:highlight w:val="none"/>
              </w:rPr>
            </w:pPr>
          </w:p>
        </w:tc>
        <w:tc>
          <w:tcPr>
            <w:tcW w:w="696" w:type="dxa"/>
            <w:vAlign w:val="top"/>
          </w:tcPr>
          <w:p w14:paraId="0184F130">
            <w:pPr>
              <w:rPr>
                <w:rFonts w:ascii="Times New Roman" w:hAnsi="Times New Roman"/>
                <w:sz w:val="21"/>
                <w:highlight w:val="none"/>
              </w:rPr>
            </w:pPr>
          </w:p>
        </w:tc>
        <w:tc>
          <w:tcPr>
            <w:tcW w:w="691" w:type="dxa"/>
            <w:vAlign w:val="top"/>
          </w:tcPr>
          <w:p w14:paraId="385D78EB">
            <w:pPr>
              <w:rPr>
                <w:rFonts w:ascii="Times New Roman" w:hAnsi="Times New Roman"/>
                <w:sz w:val="21"/>
                <w:highlight w:val="none"/>
              </w:rPr>
            </w:pPr>
          </w:p>
        </w:tc>
        <w:tc>
          <w:tcPr>
            <w:tcW w:w="1161" w:type="dxa"/>
            <w:vAlign w:val="top"/>
          </w:tcPr>
          <w:p w14:paraId="210E0A86">
            <w:pPr>
              <w:rPr>
                <w:rFonts w:ascii="Times New Roman" w:hAnsi="Times New Roman"/>
                <w:sz w:val="21"/>
                <w:highlight w:val="none"/>
              </w:rPr>
            </w:pPr>
          </w:p>
        </w:tc>
        <w:tc>
          <w:tcPr>
            <w:tcW w:w="845" w:type="dxa"/>
            <w:vAlign w:val="top"/>
          </w:tcPr>
          <w:p w14:paraId="0401DED2">
            <w:pPr>
              <w:rPr>
                <w:rFonts w:ascii="Times New Roman" w:hAnsi="Times New Roman"/>
                <w:sz w:val="21"/>
                <w:highlight w:val="none"/>
              </w:rPr>
            </w:pPr>
          </w:p>
        </w:tc>
        <w:tc>
          <w:tcPr>
            <w:tcW w:w="849" w:type="dxa"/>
            <w:vAlign w:val="top"/>
          </w:tcPr>
          <w:p w14:paraId="21713D84">
            <w:pPr>
              <w:rPr>
                <w:rFonts w:ascii="Times New Roman" w:hAnsi="Times New Roman"/>
                <w:sz w:val="21"/>
                <w:highlight w:val="none"/>
              </w:rPr>
            </w:pPr>
          </w:p>
        </w:tc>
        <w:tc>
          <w:tcPr>
            <w:tcW w:w="753" w:type="dxa"/>
            <w:vAlign w:val="top"/>
          </w:tcPr>
          <w:p w14:paraId="09644914">
            <w:pPr>
              <w:rPr>
                <w:rFonts w:ascii="Times New Roman" w:hAnsi="Times New Roman"/>
                <w:sz w:val="21"/>
                <w:highlight w:val="none"/>
              </w:rPr>
            </w:pPr>
          </w:p>
        </w:tc>
      </w:tr>
      <w:tr w14:paraId="76D5F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5B9EB60">
            <w:pPr>
              <w:rPr>
                <w:rFonts w:ascii="Times New Roman" w:hAnsi="Times New Roman"/>
                <w:sz w:val="21"/>
                <w:highlight w:val="none"/>
              </w:rPr>
            </w:pPr>
          </w:p>
        </w:tc>
        <w:tc>
          <w:tcPr>
            <w:tcW w:w="1032" w:type="dxa"/>
            <w:vAlign w:val="top"/>
          </w:tcPr>
          <w:p w14:paraId="5AC41883">
            <w:pPr>
              <w:rPr>
                <w:rFonts w:ascii="Times New Roman" w:hAnsi="Times New Roman"/>
                <w:sz w:val="21"/>
                <w:highlight w:val="none"/>
              </w:rPr>
            </w:pPr>
          </w:p>
        </w:tc>
        <w:tc>
          <w:tcPr>
            <w:tcW w:w="657" w:type="dxa"/>
            <w:vAlign w:val="top"/>
          </w:tcPr>
          <w:p w14:paraId="18B2E2AB">
            <w:pPr>
              <w:rPr>
                <w:rFonts w:ascii="Times New Roman" w:hAnsi="Times New Roman"/>
                <w:sz w:val="21"/>
                <w:highlight w:val="none"/>
              </w:rPr>
            </w:pPr>
          </w:p>
        </w:tc>
        <w:tc>
          <w:tcPr>
            <w:tcW w:w="989" w:type="dxa"/>
            <w:vAlign w:val="top"/>
          </w:tcPr>
          <w:p w14:paraId="6F655DDF">
            <w:pPr>
              <w:rPr>
                <w:rFonts w:ascii="Times New Roman" w:hAnsi="Times New Roman"/>
                <w:sz w:val="21"/>
                <w:highlight w:val="none"/>
              </w:rPr>
            </w:pPr>
          </w:p>
        </w:tc>
        <w:tc>
          <w:tcPr>
            <w:tcW w:w="696" w:type="dxa"/>
            <w:vAlign w:val="top"/>
          </w:tcPr>
          <w:p w14:paraId="5E3E1EA7">
            <w:pPr>
              <w:rPr>
                <w:rFonts w:ascii="Times New Roman" w:hAnsi="Times New Roman"/>
                <w:sz w:val="21"/>
                <w:highlight w:val="none"/>
              </w:rPr>
            </w:pPr>
          </w:p>
        </w:tc>
        <w:tc>
          <w:tcPr>
            <w:tcW w:w="691" w:type="dxa"/>
            <w:vAlign w:val="top"/>
          </w:tcPr>
          <w:p w14:paraId="62AF3BE7">
            <w:pPr>
              <w:rPr>
                <w:rFonts w:ascii="Times New Roman" w:hAnsi="Times New Roman"/>
                <w:sz w:val="21"/>
                <w:highlight w:val="none"/>
              </w:rPr>
            </w:pPr>
          </w:p>
        </w:tc>
        <w:tc>
          <w:tcPr>
            <w:tcW w:w="1161" w:type="dxa"/>
            <w:vAlign w:val="top"/>
          </w:tcPr>
          <w:p w14:paraId="1D34E0FE">
            <w:pPr>
              <w:rPr>
                <w:rFonts w:ascii="Times New Roman" w:hAnsi="Times New Roman"/>
                <w:sz w:val="21"/>
                <w:highlight w:val="none"/>
              </w:rPr>
            </w:pPr>
          </w:p>
        </w:tc>
        <w:tc>
          <w:tcPr>
            <w:tcW w:w="845" w:type="dxa"/>
            <w:vAlign w:val="top"/>
          </w:tcPr>
          <w:p w14:paraId="73E86069">
            <w:pPr>
              <w:rPr>
                <w:rFonts w:ascii="Times New Roman" w:hAnsi="Times New Roman"/>
                <w:sz w:val="21"/>
                <w:highlight w:val="none"/>
              </w:rPr>
            </w:pPr>
          </w:p>
        </w:tc>
        <w:tc>
          <w:tcPr>
            <w:tcW w:w="849" w:type="dxa"/>
            <w:vAlign w:val="top"/>
          </w:tcPr>
          <w:p w14:paraId="5A7547D4">
            <w:pPr>
              <w:rPr>
                <w:rFonts w:ascii="Times New Roman" w:hAnsi="Times New Roman"/>
                <w:sz w:val="21"/>
                <w:highlight w:val="none"/>
              </w:rPr>
            </w:pPr>
          </w:p>
        </w:tc>
        <w:tc>
          <w:tcPr>
            <w:tcW w:w="753" w:type="dxa"/>
            <w:vAlign w:val="top"/>
          </w:tcPr>
          <w:p w14:paraId="77388B43">
            <w:pPr>
              <w:rPr>
                <w:rFonts w:ascii="Times New Roman" w:hAnsi="Times New Roman"/>
                <w:sz w:val="21"/>
                <w:highlight w:val="none"/>
              </w:rPr>
            </w:pPr>
          </w:p>
        </w:tc>
      </w:tr>
      <w:tr w14:paraId="06D6E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8751A2C">
            <w:pPr>
              <w:rPr>
                <w:rFonts w:ascii="Times New Roman" w:hAnsi="Times New Roman"/>
                <w:sz w:val="21"/>
                <w:highlight w:val="none"/>
              </w:rPr>
            </w:pPr>
          </w:p>
        </w:tc>
        <w:tc>
          <w:tcPr>
            <w:tcW w:w="1032" w:type="dxa"/>
            <w:vAlign w:val="top"/>
          </w:tcPr>
          <w:p w14:paraId="47956AC9">
            <w:pPr>
              <w:rPr>
                <w:rFonts w:ascii="Times New Roman" w:hAnsi="Times New Roman"/>
                <w:sz w:val="21"/>
                <w:highlight w:val="none"/>
              </w:rPr>
            </w:pPr>
          </w:p>
        </w:tc>
        <w:tc>
          <w:tcPr>
            <w:tcW w:w="657" w:type="dxa"/>
            <w:vAlign w:val="top"/>
          </w:tcPr>
          <w:p w14:paraId="7743FF71">
            <w:pPr>
              <w:rPr>
                <w:rFonts w:ascii="Times New Roman" w:hAnsi="Times New Roman"/>
                <w:sz w:val="21"/>
                <w:highlight w:val="none"/>
              </w:rPr>
            </w:pPr>
          </w:p>
        </w:tc>
        <w:tc>
          <w:tcPr>
            <w:tcW w:w="989" w:type="dxa"/>
            <w:vAlign w:val="top"/>
          </w:tcPr>
          <w:p w14:paraId="54B38842">
            <w:pPr>
              <w:rPr>
                <w:rFonts w:ascii="Times New Roman" w:hAnsi="Times New Roman"/>
                <w:sz w:val="21"/>
                <w:highlight w:val="none"/>
              </w:rPr>
            </w:pPr>
          </w:p>
        </w:tc>
        <w:tc>
          <w:tcPr>
            <w:tcW w:w="696" w:type="dxa"/>
            <w:vAlign w:val="top"/>
          </w:tcPr>
          <w:p w14:paraId="14E07819">
            <w:pPr>
              <w:rPr>
                <w:rFonts w:ascii="Times New Roman" w:hAnsi="Times New Roman"/>
                <w:sz w:val="21"/>
                <w:highlight w:val="none"/>
              </w:rPr>
            </w:pPr>
          </w:p>
        </w:tc>
        <w:tc>
          <w:tcPr>
            <w:tcW w:w="691" w:type="dxa"/>
            <w:vAlign w:val="top"/>
          </w:tcPr>
          <w:p w14:paraId="613B7D23">
            <w:pPr>
              <w:rPr>
                <w:rFonts w:ascii="Times New Roman" w:hAnsi="Times New Roman"/>
                <w:sz w:val="21"/>
                <w:highlight w:val="none"/>
              </w:rPr>
            </w:pPr>
          </w:p>
        </w:tc>
        <w:tc>
          <w:tcPr>
            <w:tcW w:w="1161" w:type="dxa"/>
            <w:vAlign w:val="top"/>
          </w:tcPr>
          <w:p w14:paraId="1248F2EF">
            <w:pPr>
              <w:rPr>
                <w:rFonts w:ascii="Times New Roman" w:hAnsi="Times New Roman"/>
                <w:sz w:val="21"/>
                <w:highlight w:val="none"/>
              </w:rPr>
            </w:pPr>
          </w:p>
        </w:tc>
        <w:tc>
          <w:tcPr>
            <w:tcW w:w="845" w:type="dxa"/>
            <w:vAlign w:val="top"/>
          </w:tcPr>
          <w:p w14:paraId="107716F7">
            <w:pPr>
              <w:rPr>
                <w:rFonts w:ascii="Times New Roman" w:hAnsi="Times New Roman"/>
                <w:sz w:val="21"/>
                <w:highlight w:val="none"/>
              </w:rPr>
            </w:pPr>
          </w:p>
        </w:tc>
        <w:tc>
          <w:tcPr>
            <w:tcW w:w="849" w:type="dxa"/>
            <w:vAlign w:val="top"/>
          </w:tcPr>
          <w:p w14:paraId="37B3AB2D">
            <w:pPr>
              <w:rPr>
                <w:rFonts w:ascii="Times New Roman" w:hAnsi="Times New Roman"/>
                <w:sz w:val="21"/>
                <w:highlight w:val="none"/>
              </w:rPr>
            </w:pPr>
          </w:p>
        </w:tc>
        <w:tc>
          <w:tcPr>
            <w:tcW w:w="753" w:type="dxa"/>
            <w:vAlign w:val="top"/>
          </w:tcPr>
          <w:p w14:paraId="3B0D9550">
            <w:pPr>
              <w:rPr>
                <w:rFonts w:ascii="Times New Roman" w:hAnsi="Times New Roman"/>
                <w:sz w:val="21"/>
                <w:highlight w:val="none"/>
              </w:rPr>
            </w:pPr>
          </w:p>
        </w:tc>
      </w:tr>
      <w:tr w14:paraId="03DAC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B521354">
            <w:pPr>
              <w:rPr>
                <w:rFonts w:ascii="Times New Roman" w:hAnsi="Times New Roman"/>
                <w:sz w:val="21"/>
                <w:highlight w:val="none"/>
              </w:rPr>
            </w:pPr>
          </w:p>
        </w:tc>
        <w:tc>
          <w:tcPr>
            <w:tcW w:w="1032" w:type="dxa"/>
            <w:vAlign w:val="top"/>
          </w:tcPr>
          <w:p w14:paraId="273D966C">
            <w:pPr>
              <w:rPr>
                <w:rFonts w:ascii="Times New Roman" w:hAnsi="Times New Roman"/>
                <w:sz w:val="21"/>
                <w:highlight w:val="none"/>
              </w:rPr>
            </w:pPr>
          </w:p>
        </w:tc>
        <w:tc>
          <w:tcPr>
            <w:tcW w:w="657" w:type="dxa"/>
            <w:vAlign w:val="top"/>
          </w:tcPr>
          <w:p w14:paraId="2E276115">
            <w:pPr>
              <w:rPr>
                <w:rFonts w:ascii="Times New Roman" w:hAnsi="Times New Roman"/>
                <w:sz w:val="21"/>
                <w:highlight w:val="none"/>
              </w:rPr>
            </w:pPr>
          </w:p>
        </w:tc>
        <w:tc>
          <w:tcPr>
            <w:tcW w:w="989" w:type="dxa"/>
            <w:vAlign w:val="top"/>
          </w:tcPr>
          <w:p w14:paraId="64B8C5F3">
            <w:pPr>
              <w:rPr>
                <w:rFonts w:ascii="Times New Roman" w:hAnsi="Times New Roman"/>
                <w:sz w:val="21"/>
                <w:highlight w:val="none"/>
              </w:rPr>
            </w:pPr>
          </w:p>
        </w:tc>
        <w:tc>
          <w:tcPr>
            <w:tcW w:w="696" w:type="dxa"/>
            <w:vAlign w:val="top"/>
          </w:tcPr>
          <w:p w14:paraId="693F474D">
            <w:pPr>
              <w:rPr>
                <w:rFonts w:ascii="Times New Roman" w:hAnsi="Times New Roman"/>
                <w:sz w:val="21"/>
                <w:highlight w:val="none"/>
              </w:rPr>
            </w:pPr>
          </w:p>
        </w:tc>
        <w:tc>
          <w:tcPr>
            <w:tcW w:w="691" w:type="dxa"/>
            <w:vAlign w:val="top"/>
          </w:tcPr>
          <w:p w14:paraId="5072A16F">
            <w:pPr>
              <w:rPr>
                <w:rFonts w:ascii="Times New Roman" w:hAnsi="Times New Roman"/>
                <w:sz w:val="21"/>
                <w:highlight w:val="none"/>
              </w:rPr>
            </w:pPr>
          </w:p>
        </w:tc>
        <w:tc>
          <w:tcPr>
            <w:tcW w:w="1161" w:type="dxa"/>
            <w:vAlign w:val="top"/>
          </w:tcPr>
          <w:p w14:paraId="54FE78DD">
            <w:pPr>
              <w:rPr>
                <w:rFonts w:ascii="Times New Roman" w:hAnsi="Times New Roman"/>
                <w:sz w:val="21"/>
                <w:highlight w:val="none"/>
              </w:rPr>
            </w:pPr>
          </w:p>
        </w:tc>
        <w:tc>
          <w:tcPr>
            <w:tcW w:w="845" w:type="dxa"/>
            <w:vAlign w:val="top"/>
          </w:tcPr>
          <w:p w14:paraId="146DF7B5">
            <w:pPr>
              <w:rPr>
                <w:rFonts w:ascii="Times New Roman" w:hAnsi="Times New Roman"/>
                <w:sz w:val="21"/>
                <w:highlight w:val="none"/>
              </w:rPr>
            </w:pPr>
          </w:p>
        </w:tc>
        <w:tc>
          <w:tcPr>
            <w:tcW w:w="849" w:type="dxa"/>
            <w:vAlign w:val="top"/>
          </w:tcPr>
          <w:p w14:paraId="31FCB480">
            <w:pPr>
              <w:rPr>
                <w:rFonts w:ascii="Times New Roman" w:hAnsi="Times New Roman"/>
                <w:sz w:val="21"/>
                <w:highlight w:val="none"/>
              </w:rPr>
            </w:pPr>
          </w:p>
        </w:tc>
        <w:tc>
          <w:tcPr>
            <w:tcW w:w="753" w:type="dxa"/>
            <w:vAlign w:val="top"/>
          </w:tcPr>
          <w:p w14:paraId="48BE9855">
            <w:pPr>
              <w:rPr>
                <w:rFonts w:ascii="Times New Roman" w:hAnsi="Times New Roman"/>
                <w:sz w:val="21"/>
                <w:highlight w:val="none"/>
              </w:rPr>
            </w:pPr>
          </w:p>
        </w:tc>
      </w:tr>
      <w:tr w14:paraId="1BE0E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5475EFFD">
            <w:pPr>
              <w:rPr>
                <w:rFonts w:ascii="Times New Roman" w:hAnsi="Times New Roman"/>
                <w:sz w:val="21"/>
                <w:highlight w:val="none"/>
              </w:rPr>
            </w:pPr>
          </w:p>
        </w:tc>
        <w:tc>
          <w:tcPr>
            <w:tcW w:w="1032" w:type="dxa"/>
            <w:vAlign w:val="top"/>
          </w:tcPr>
          <w:p w14:paraId="0D4F5D2D">
            <w:pPr>
              <w:rPr>
                <w:rFonts w:ascii="Times New Roman" w:hAnsi="Times New Roman"/>
                <w:sz w:val="21"/>
                <w:highlight w:val="none"/>
              </w:rPr>
            </w:pPr>
          </w:p>
        </w:tc>
        <w:tc>
          <w:tcPr>
            <w:tcW w:w="657" w:type="dxa"/>
            <w:vAlign w:val="top"/>
          </w:tcPr>
          <w:p w14:paraId="4E9ABD76">
            <w:pPr>
              <w:rPr>
                <w:rFonts w:ascii="Times New Roman" w:hAnsi="Times New Roman"/>
                <w:sz w:val="21"/>
                <w:highlight w:val="none"/>
              </w:rPr>
            </w:pPr>
          </w:p>
        </w:tc>
        <w:tc>
          <w:tcPr>
            <w:tcW w:w="989" w:type="dxa"/>
            <w:vAlign w:val="top"/>
          </w:tcPr>
          <w:p w14:paraId="1F173F26">
            <w:pPr>
              <w:rPr>
                <w:rFonts w:ascii="Times New Roman" w:hAnsi="Times New Roman"/>
                <w:sz w:val="21"/>
                <w:highlight w:val="none"/>
              </w:rPr>
            </w:pPr>
          </w:p>
        </w:tc>
        <w:tc>
          <w:tcPr>
            <w:tcW w:w="696" w:type="dxa"/>
            <w:vAlign w:val="top"/>
          </w:tcPr>
          <w:p w14:paraId="28FB68D9">
            <w:pPr>
              <w:rPr>
                <w:rFonts w:ascii="Times New Roman" w:hAnsi="Times New Roman"/>
                <w:sz w:val="21"/>
                <w:highlight w:val="none"/>
              </w:rPr>
            </w:pPr>
          </w:p>
        </w:tc>
        <w:tc>
          <w:tcPr>
            <w:tcW w:w="691" w:type="dxa"/>
            <w:vAlign w:val="top"/>
          </w:tcPr>
          <w:p w14:paraId="039A8567">
            <w:pPr>
              <w:rPr>
                <w:rFonts w:ascii="Times New Roman" w:hAnsi="Times New Roman"/>
                <w:sz w:val="21"/>
                <w:highlight w:val="none"/>
              </w:rPr>
            </w:pPr>
          </w:p>
        </w:tc>
        <w:tc>
          <w:tcPr>
            <w:tcW w:w="1161" w:type="dxa"/>
            <w:vAlign w:val="top"/>
          </w:tcPr>
          <w:p w14:paraId="603D2C45">
            <w:pPr>
              <w:rPr>
                <w:rFonts w:ascii="Times New Roman" w:hAnsi="Times New Roman"/>
                <w:sz w:val="21"/>
                <w:highlight w:val="none"/>
              </w:rPr>
            </w:pPr>
          </w:p>
        </w:tc>
        <w:tc>
          <w:tcPr>
            <w:tcW w:w="845" w:type="dxa"/>
            <w:vAlign w:val="top"/>
          </w:tcPr>
          <w:p w14:paraId="705EDC0F">
            <w:pPr>
              <w:rPr>
                <w:rFonts w:ascii="Times New Roman" w:hAnsi="Times New Roman"/>
                <w:sz w:val="21"/>
                <w:highlight w:val="none"/>
              </w:rPr>
            </w:pPr>
          </w:p>
        </w:tc>
        <w:tc>
          <w:tcPr>
            <w:tcW w:w="849" w:type="dxa"/>
            <w:vAlign w:val="top"/>
          </w:tcPr>
          <w:p w14:paraId="7D67748F">
            <w:pPr>
              <w:rPr>
                <w:rFonts w:ascii="Times New Roman" w:hAnsi="Times New Roman"/>
                <w:sz w:val="21"/>
                <w:highlight w:val="none"/>
              </w:rPr>
            </w:pPr>
          </w:p>
        </w:tc>
        <w:tc>
          <w:tcPr>
            <w:tcW w:w="753" w:type="dxa"/>
            <w:vAlign w:val="top"/>
          </w:tcPr>
          <w:p w14:paraId="11C0EAF2">
            <w:pPr>
              <w:rPr>
                <w:rFonts w:ascii="Times New Roman" w:hAnsi="Times New Roman"/>
                <w:sz w:val="21"/>
                <w:highlight w:val="none"/>
              </w:rPr>
            </w:pPr>
          </w:p>
        </w:tc>
      </w:tr>
      <w:tr w14:paraId="6B1EE7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01D5F602">
            <w:pPr>
              <w:rPr>
                <w:rFonts w:ascii="Times New Roman" w:hAnsi="Times New Roman"/>
                <w:sz w:val="21"/>
                <w:highlight w:val="none"/>
              </w:rPr>
            </w:pPr>
          </w:p>
        </w:tc>
        <w:tc>
          <w:tcPr>
            <w:tcW w:w="1032" w:type="dxa"/>
            <w:vAlign w:val="top"/>
          </w:tcPr>
          <w:p w14:paraId="484F6EA5">
            <w:pPr>
              <w:rPr>
                <w:rFonts w:ascii="Times New Roman" w:hAnsi="Times New Roman"/>
                <w:sz w:val="21"/>
                <w:highlight w:val="none"/>
              </w:rPr>
            </w:pPr>
          </w:p>
        </w:tc>
        <w:tc>
          <w:tcPr>
            <w:tcW w:w="657" w:type="dxa"/>
            <w:vAlign w:val="top"/>
          </w:tcPr>
          <w:p w14:paraId="165551C5">
            <w:pPr>
              <w:rPr>
                <w:rFonts w:ascii="Times New Roman" w:hAnsi="Times New Roman"/>
                <w:sz w:val="21"/>
                <w:highlight w:val="none"/>
              </w:rPr>
            </w:pPr>
          </w:p>
        </w:tc>
        <w:tc>
          <w:tcPr>
            <w:tcW w:w="989" w:type="dxa"/>
            <w:vAlign w:val="top"/>
          </w:tcPr>
          <w:p w14:paraId="5379F62A">
            <w:pPr>
              <w:rPr>
                <w:rFonts w:ascii="Times New Roman" w:hAnsi="Times New Roman"/>
                <w:sz w:val="21"/>
                <w:highlight w:val="none"/>
              </w:rPr>
            </w:pPr>
          </w:p>
        </w:tc>
        <w:tc>
          <w:tcPr>
            <w:tcW w:w="696" w:type="dxa"/>
            <w:vAlign w:val="top"/>
          </w:tcPr>
          <w:p w14:paraId="157868F7">
            <w:pPr>
              <w:rPr>
                <w:rFonts w:ascii="Times New Roman" w:hAnsi="Times New Roman"/>
                <w:sz w:val="21"/>
                <w:highlight w:val="none"/>
              </w:rPr>
            </w:pPr>
          </w:p>
        </w:tc>
        <w:tc>
          <w:tcPr>
            <w:tcW w:w="691" w:type="dxa"/>
            <w:vAlign w:val="top"/>
          </w:tcPr>
          <w:p w14:paraId="79467684">
            <w:pPr>
              <w:rPr>
                <w:rFonts w:ascii="Times New Roman" w:hAnsi="Times New Roman"/>
                <w:sz w:val="21"/>
                <w:highlight w:val="none"/>
              </w:rPr>
            </w:pPr>
          </w:p>
        </w:tc>
        <w:tc>
          <w:tcPr>
            <w:tcW w:w="1161" w:type="dxa"/>
            <w:vAlign w:val="top"/>
          </w:tcPr>
          <w:p w14:paraId="05A37DD2">
            <w:pPr>
              <w:rPr>
                <w:rFonts w:ascii="Times New Roman" w:hAnsi="Times New Roman"/>
                <w:sz w:val="21"/>
                <w:highlight w:val="none"/>
              </w:rPr>
            </w:pPr>
          </w:p>
        </w:tc>
        <w:tc>
          <w:tcPr>
            <w:tcW w:w="845" w:type="dxa"/>
            <w:vAlign w:val="top"/>
          </w:tcPr>
          <w:p w14:paraId="6716061D">
            <w:pPr>
              <w:rPr>
                <w:rFonts w:ascii="Times New Roman" w:hAnsi="Times New Roman"/>
                <w:sz w:val="21"/>
                <w:highlight w:val="none"/>
              </w:rPr>
            </w:pPr>
          </w:p>
        </w:tc>
        <w:tc>
          <w:tcPr>
            <w:tcW w:w="849" w:type="dxa"/>
            <w:vAlign w:val="top"/>
          </w:tcPr>
          <w:p w14:paraId="6421231E">
            <w:pPr>
              <w:rPr>
                <w:rFonts w:ascii="Times New Roman" w:hAnsi="Times New Roman"/>
                <w:sz w:val="21"/>
                <w:highlight w:val="none"/>
              </w:rPr>
            </w:pPr>
          </w:p>
        </w:tc>
        <w:tc>
          <w:tcPr>
            <w:tcW w:w="753" w:type="dxa"/>
            <w:vAlign w:val="top"/>
          </w:tcPr>
          <w:p w14:paraId="5405E08A">
            <w:pPr>
              <w:rPr>
                <w:rFonts w:ascii="Times New Roman" w:hAnsi="Times New Roman"/>
                <w:sz w:val="21"/>
                <w:highlight w:val="none"/>
              </w:rPr>
            </w:pPr>
          </w:p>
        </w:tc>
      </w:tr>
      <w:tr w14:paraId="584CA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58F257DD">
            <w:pPr>
              <w:rPr>
                <w:rFonts w:ascii="Times New Roman" w:hAnsi="Times New Roman"/>
                <w:sz w:val="21"/>
                <w:highlight w:val="none"/>
              </w:rPr>
            </w:pPr>
          </w:p>
        </w:tc>
        <w:tc>
          <w:tcPr>
            <w:tcW w:w="1032" w:type="dxa"/>
            <w:vAlign w:val="top"/>
          </w:tcPr>
          <w:p w14:paraId="70747492">
            <w:pPr>
              <w:rPr>
                <w:rFonts w:ascii="Times New Roman" w:hAnsi="Times New Roman"/>
                <w:sz w:val="21"/>
                <w:highlight w:val="none"/>
              </w:rPr>
            </w:pPr>
          </w:p>
        </w:tc>
        <w:tc>
          <w:tcPr>
            <w:tcW w:w="657" w:type="dxa"/>
            <w:vAlign w:val="top"/>
          </w:tcPr>
          <w:p w14:paraId="69F2F4D2">
            <w:pPr>
              <w:rPr>
                <w:rFonts w:ascii="Times New Roman" w:hAnsi="Times New Roman"/>
                <w:sz w:val="21"/>
                <w:highlight w:val="none"/>
              </w:rPr>
            </w:pPr>
          </w:p>
        </w:tc>
        <w:tc>
          <w:tcPr>
            <w:tcW w:w="989" w:type="dxa"/>
            <w:vAlign w:val="top"/>
          </w:tcPr>
          <w:p w14:paraId="766E3E80">
            <w:pPr>
              <w:rPr>
                <w:rFonts w:ascii="Times New Roman" w:hAnsi="Times New Roman"/>
                <w:sz w:val="21"/>
                <w:highlight w:val="none"/>
              </w:rPr>
            </w:pPr>
          </w:p>
        </w:tc>
        <w:tc>
          <w:tcPr>
            <w:tcW w:w="696" w:type="dxa"/>
            <w:vAlign w:val="top"/>
          </w:tcPr>
          <w:p w14:paraId="0F529303">
            <w:pPr>
              <w:rPr>
                <w:rFonts w:ascii="Times New Roman" w:hAnsi="Times New Roman"/>
                <w:sz w:val="21"/>
                <w:highlight w:val="none"/>
              </w:rPr>
            </w:pPr>
          </w:p>
        </w:tc>
        <w:tc>
          <w:tcPr>
            <w:tcW w:w="691" w:type="dxa"/>
            <w:vAlign w:val="top"/>
          </w:tcPr>
          <w:p w14:paraId="6E9A9FAC">
            <w:pPr>
              <w:rPr>
                <w:rFonts w:ascii="Times New Roman" w:hAnsi="Times New Roman"/>
                <w:sz w:val="21"/>
                <w:highlight w:val="none"/>
              </w:rPr>
            </w:pPr>
          </w:p>
        </w:tc>
        <w:tc>
          <w:tcPr>
            <w:tcW w:w="1161" w:type="dxa"/>
            <w:vAlign w:val="top"/>
          </w:tcPr>
          <w:p w14:paraId="4E31950E">
            <w:pPr>
              <w:rPr>
                <w:rFonts w:ascii="Times New Roman" w:hAnsi="Times New Roman"/>
                <w:sz w:val="21"/>
                <w:highlight w:val="none"/>
              </w:rPr>
            </w:pPr>
          </w:p>
        </w:tc>
        <w:tc>
          <w:tcPr>
            <w:tcW w:w="845" w:type="dxa"/>
            <w:vAlign w:val="top"/>
          </w:tcPr>
          <w:p w14:paraId="025607B9">
            <w:pPr>
              <w:rPr>
                <w:rFonts w:ascii="Times New Roman" w:hAnsi="Times New Roman"/>
                <w:sz w:val="21"/>
                <w:highlight w:val="none"/>
              </w:rPr>
            </w:pPr>
          </w:p>
        </w:tc>
        <w:tc>
          <w:tcPr>
            <w:tcW w:w="849" w:type="dxa"/>
            <w:vAlign w:val="top"/>
          </w:tcPr>
          <w:p w14:paraId="7CB0135A">
            <w:pPr>
              <w:rPr>
                <w:rFonts w:ascii="Times New Roman" w:hAnsi="Times New Roman"/>
                <w:sz w:val="21"/>
                <w:highlight w:val="none"/>
              </w:rPr>
            </w:pPr>
          </w:p>
        </w:tc>
        <w:tc>
          <w:tcPr>
            <w:tcW w:w="753" w:type="dxa"/>
            <w:vAlign w:val="top"/>
          </w:tcPr>
          <w:p w14:paraId="0D7510D7">
            <w:pPr>
              <w:rPr>
                <w:rFonts w:ascii="Times New Roman" w:hAnsi="Times New Roman"/>
                <w:sz w:val="21"/>
                <w:highlight w:val="none"/>
              </w:rPr>
            </w:pPr>
          </w:p>
        </w:tc>
      </w:tr>
      <w:tr w14:paraId="26740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49D12905">
            <w:pPr>
              <w:rPr>
                <w:rFonts w:ascii="Times New Roman" w:hAnsi="Times New Roman"/>
                <w:sz w:val="21"/>
                <w:highlight w:val="none"/>
              </w:rPr>
            </w:pPr>
          </w:p>
        </w:tc>
        <w:tc>
          <w:tcPr>
            <w:tcW w:w="1032" w:type="dxa"/>
            <w:vAlign w:val="top"/>
          </w:tcPr>
          <w:p w14:paraId="3FE2FC5B">
            <w:pPr>
              <w:rPr>
                <w:rFonts w:ascii="Times New Roman" w:hAnsi="Times New Roman"/>
                <w:sz w:val="21"/>
                <w:highlight w:val="none"/>
              </w:rPr>
            </w:pPr>
          </w:p>
        </w:tc>
        <w:tc>
          <w:tcPr>
            <w:tcW w:w="657" w:type="dxa"/>
            <w:vAlign w:val="top"/>
          </w:tcPr>
          <w:p w14:paraId="05E201D9">
            <w:pPr>
              <w:rPr>
                <w:rFonts w:ascii="Times New Roman" w:hAnsi="Times New Roman"/>
                <w:sz w:val="21"/>
                <w:highlight w:val="none"/>
              </w:rPr>
            </w:pPr>
          </w:p>
        </w:tc>
        <w:tc>
          <w:tcPr>
            <w:tcW w:w="989" w:type="dxa"/>
            <w:vAlign w:val="top"/>
          </w:tcPr>
          <w:p w14:paraId="0EEE7BBD">
            <w:pPr>
              <w:rPr>
                <w:rFonts w:ascii="Times New Roman" w:hAnsi="Times New Roman"/>
                <w:sz w:val="21"/>
                <w:highlight w:val="none"/>
              </w:rPr>
            </w:pPr>
          </w:p>
        </w:tc>
        <w:tc>
          <w:tcPr>
            <w:tcW w:w="696" w:type="dxa"/>
            <w:vAlign w:val="top"/>
          </w:tcPr>
          <w:p w14:paraId="1D467D4D">
            <w:pPr>
              <w:rPr>
                <w:rFonts w:ascii="Times New Roman" w:hAnsi="Times New Roman"/>
                <w:sz w:val="21"/>
                <w:highlight w:val="none"/>
              </w:rPr>
            </w:pPr>
          </w:p>
        </w:tc>
        <w:tc>
          <w:tcPr>
            <w:tcW w:w="691" w:type="dxa"/>
            <w:vAlign w:val="top"/>
          </w:tcPr>
          <w:p w14:paraId="2302CF4B">
            <w:pPr>
              <w:rPr>
                <w:rFonts w:ascii="Times New Roman" w:hAnsi="Times New Roman"/>
                <w:sz w:val="21"/>
                <w:highlight w:val="none"/>
              </w:rPr>
            </w:pPr>
          </w:p>
        </w:tc>
        <w:tc>
          <w:tcPr>
            <w:tcW w:w="1161" w:type="dxa"/>
            <w:vAlign w:val="top"/>
          </w:tcPr>
          <w:p w14:paraId="52A9B59C">
            <w:pPr>
              <w:rPr>
                <w:rFonts w:ascii="Times New Roman" w:hAnsi="Times New Roman"/>
                <w:sz w:val="21"/>
                <w:highlight w:val="none"/>
              </w:rPr>
            </w:pPr>
          </w:p>
        </w:tc>
        <w:tc>
          <w:tcPr>
            <w:tcW w:w="845" w:type="dxa"/>
            <w:vAlign w:val="top"/>
          </w:tcPr>
          <w:p w14:paraId="59EF7BAF">
            <w:pPr>
              <w:rPr>
                <w:rFonts w:ascii="Times New Roman" w:hAnsi="Times New Roman"/>
                <w:sz w:val="21"/>
                <w:highlight w:val="none"/>
              </w:rPr>
            </w:pPr>
          </w:p>
        </w:tc>
        <w:tc>
          <w:tcPr>
            <w:tcW w:w="849" w:type="dxa"/>
            <w:vAlign w:val="top"/>
          </w:tcPr>
          <w:p w14:paraId="68FC5182">
            <w:pPr>
              <w:rPr>
                <w:rFonts w:ascii="Times New Roman" w:hAnsi="Times New Roman"/>
                <w:sz w:val="21"/>
                <w:highlight w:val="none"/>
              </w:rPr>
            </w:pPr>
          </w:p>
        </w:tc>
        <w:tc>
          <w:tcPr>
            <w:tcW w:w="753" w:type="dxa"/>
            <w:vAlign w:val="top"/>
          </w:tcPr>
          <w:p w14:paraId="4B74C4D5">
            <w:pPr>
              <w:rPr>
                <w:rFonts w:ascii="Times New Roman" w:hAnsi="Times New Roman"/>
                <w:sz w:val="21"/>
                <w:highlight w:val="none"/>
              </w:rPr>
            </w:pPr>
          </w:p>
        </w:tc>
      </w:tr>
      <w:tr w14:paraId="70688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4FAFAEAC">
            <w:pPr>
              <w:rPr>
                <w:rFonts w:ascii="Times New Roman" w:hAnsi="Times New Roman"/>
                <w:sz w:val="21"/>
                <w:highlight w:val="none"/>
              </w:rPr>
            </w:pPr>
          </w:p>
        </w:tc>
        <w:tc>
          <w:tcPr>
            <w:tcW w:w="1032" w:type="dxa"/>
            <w:vAlign w:val="top"/>
          </w:tcPr>
          <w:p w14:paraId="365338E3">
            <w:pPr>
              <w:rPr>
                <w:rFonts w:ascii="Times New Roman" w:hAnsi="Times New Roman"/>
                <w:sz w:val="21"/>
                <w:highlight w:val="none"/>
              </w:rPr>
            </w:pPr>
          </w:p>
        </w:tc>
        <w:tc>
          <w:tcPr>
            <w:tcW w:w="657" w:type="dxa"/>
            <w:vAlign w:val="top"/>
          </w:tcPr>
          <w:p w14:paraId="318D02FE">
            <w:pPr>
              <w:rPr>
                <w:rFonts w:ascii="Times New Roman" w:hAnsi="Times New Roman"/>
                <w:sz w:val="21"/>
                <w:highlight w:val="none"/>
              </w:rPr>
            </w:pPr>
          </w:p>
        </w:tc>
        <w:tc>
          <w:tcPr>
            <w:tcW w:w="989" w:type="dxa"/>
            <w:vAlign w:val="top"/>
          </w:tcPr>
          <w:p w14:paraId="2BEC6FB3">
            <w:pPr>
              <w:rPr>
                <w:rFonts w:ascii="Times New Roman" w:hAnsi="Times New Roman"/>
                <w:sz w:val="21"/>
                <w:highlight w:val="none"/>
              </w:rPr>
            </w:pPr>
          </w:p>
        </w:tc>
        <w:tc>
          <w:tcPr>
            <w:tcW w:w="696" w:type="dxa"/>
            <w:vAlign w:val="top"/>
          </w:tcPr>
          <w:p w14:paraId="63338677">
            <w:pPr>
              <w:rPr>
                <w:rFonts w:ascii="Times New Roman" w:hAnsi="Times New Roman"/>
                <w:sz w:val="21"/>
                <w:highlight w:val="none"/>
              </w:rPr>
            </w:pPr>
          </w:p>
        </w:tc>
        <w:tc>
          <w:tcPr>
            <w:tcW w:w="691" w:type="dxa"/>
            <w:vAlign w:val="top"/>
          </w:tcPr>
          <w:p w14:paraId="62197E2D">
            <w:pPr>
              <w:rPr>
                <w:rFonts w:ascii="Times New Roman" w:hAnsi="Times New Roman"/>
                <w:sz w:val="21"/>
                <w:highlight w:val="none"/>
              </w:rPr>
            </w:pPr>
          </w:p>
        </w:tc>
        <w:tc>
          <w:tcPr>
            <w:tcW w:w="1161" w:type="dxa"/>
            <w:vAlign w:val="top"/>
          </w:tcPr>
          <w:p w14:paraId="236F188E">
            <w:pPr>
              <w:rPr>
                <w:rFonts w:ascii="Times New Roman" w:hAnsi="Times New Roman"/>
                <w:sz w:val="21"/>
                <w:highlight w:val="none"/>
              </w:rPr>
            </w:pPr>
          </w:p>
        </w:tc>
        <w:tc>
          <w:tcPr>
            <w:tcW w:w="845" w:type="dxa"/>
            <w:vAlign w:val="top"/>
          </w:tcPr>
          <w:p w14:paraId="2D7B1851">
            <w:pPr>
              <w:rPr>
                <w:rFonts w:ascii="Times New Roman" w:hAnsi="Times New Roman"/>
                <w:sz w:val="21"/>
                <w:highlight w:val="none"/>
              </w:rPr>
            </w:pPr>
          </w:p>
        </w:tc>
        <w:tc>
          <w:tcPr>
            <w:tcW w:w="849" w:type="dxa"/>
            <w:vAlign w:val="top"/>
          </w:tcPr>
          <w:p w14:paraId="6C42B2BF">
            <w:pPr>
              <w:rPr>
                <w:rFonts w:ascii="Times New Roman" w:hAnsi="Times New Roman"/>
                <w:sz w:val="21"/>
                <w:highlight w:val="none"/>
              </w:rPr>
            </w:pPr>
          </w:p>
        </w:tc>
        <w:tc>
          <w:tcPr>
            <w:tcW w:w="753" w:type="dxa"/>
            <w:vAlign w:val="top"/>
          </w:tcPr>
          <w:p w14:paraId="102FEAEB">
            <w:pPr>
              <w:rPr>
                <w:rFonts w:ascii="Times New Roman" w:hAnsi="Times New Roman"/>
                <w:sz w:val="21"/>
                <w:highlight w:val="none"/>
              </w:rPr>
            </w:pPr>
          </w:p>
        </w:tc>
      </w:tr>
      <w:tr w14:paraId="6B430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1652196E">
            <w:pPr>
              <w:rPr>
                <w:rFonts w:ascii="Times New Roman" w:hAnsi="Times New Roman"/>
                <w:sz w:val="21"/>
                <w:highlight w:val="none"/>
              </w:rPr>
            </w:pPr>
          </w:p>
        </w:tc>
        <w:tc>
          <w:tcPr>
            <w:tcW w:w="1032" w:type="dxa"/>
            <w:vAlign w:val="top"/>
          </w:tcPr>
          <w:p w14:paraId="58C75468">
            <w:pPr>
              <w:rPr>
                <w:rFonts w:ascii="Times New Roman" w:hAnsi="Times New Roman"/>
                <w:sz w:val="21"/>
                <w:highlight w:val="none"/>
              </w:rPr>
            </w:pPr>
          </w:p>
        </w:tc>
        <w:tc>
          <w:tcPr>
            <w:tcW w:w="657" w:type="dxa"/>
            <w:vAlign w:val="top"/>
          </w:tcPr>
          <w:p w14:paraId="6E473E8C">
            <w:pPr>
              <w:rPr>
                <w:rFonts w:ascii="Times New Roman" w:hAnsi="Times New Roman"/>
                <w:sz w:val="21"/>
                <w:highlight w:val="none"/>
              </w:rPr>
            </w:pPr>
          </w:p>
        </w:tc>
        <w:tc>
          <w:tcPr>
            <w:tcW w:w="989" w:type="dxa"/>
            <w:vAlign w:val="top"/>
          </w:tcPr>
          <w:p w14:paraId="2DFF27D0">
            <w:pPr>
              <w:rPr>
                <w:rFonts w:ascii="Times New Roman" w:hAnsi="Times New Roman"/>
                <w:sz w:val="21"/>
                <w:highlight w:val="none"/>
              </w:rPr>
            </w:pPr>
          </w:p>
        </w:tc>
        <w:tc>
          <w:tcPr>
            <w:tcW w:w="696" w:type="dxa"/>
            <w:vAlign w:val="top"/>
          </w:tcPr>
          <w:p w14:paraId="755BCF05">
            <w:pPr>
              <w:rPr>
                <w:rFonts w:ascii="Times New Roman" w:hAnsi="Times New Roman"/>
                <w:sz w:val="21"/>
                <w:highlight w:val="none"/>
              </w:rPr>
            </w:pPr>
          </w:p>
        </w:tc>
        <w:tc>
          <w:tcPr>
            <w:tcW w:w="691" w:type="dxa"/>
            <w:vAlign w:val="top"/>
          </w:tcPr>
          <w:p w14:paraId="0570B622">
            <w:pPr>
              <w:rPr>
                <w:rFonts w:ascii="Times New Roman" w:hAnsi="Times New Roman"/>
                <w:sz w:val="21"/>
                <w:highlight w:val="none"/>
              </w:rPr>
            </w:pPr>
          </w:p>
        </w:tc>
        <w:tc>
          <w:tcPr>
            <w:tcW w:w="1161" w:type="dxa"/>
            <w:vAlign w:val="top"/>
          </w:tcPr>
          <w:p w14:paraId="25BCCA29">
            <w:pPr>
              <w:rPr>
                <w:rFonts w:ascii="Times New Roman" w:hAnsi="Times New Roman"/>
                <w:sz w:val="21"/>
                <w:highlight w:val="none"/>
              </w:rPr>
            </w:pPr>
          </w:p>
        </w:tc>
        <w:tc>
          <w:tcPr>
            <w:tcW w:w="845" w:type="dxa"/>
            <w:vAlign w:val="top"/>
          </w:tcPr>
          <w:p w14:paraId="1F9C1960">
            <w:pPr>
              <w:rPr>
                <w:rFonts w:ascii="Times New Roman" w:hAnsi="Times New Roman"/>
                <w:sz w:val="21"/>
                <w:highlight w:val="none"/>
              </w:rPr>
            </w:pPr>
          </w:p>
        </w:tc>
        <w:tc>
          <w:tcPr>
            <w:tcW w:w="849" w:type="dxa"/>
            <w:vAlign w:val="top"/>
          </w:tcPr>
          <w:p w14:paraId="45038B8D">
            <w:pPr>
              <w:rPr>
                <w:rFonts w:ascii="Times New Roman" w:hAnsi="Times New Roman"/>
                <w:sz w:val="21"/>
                <w:highlight w:val="none"/>
              </w:rPr>
            </w:pPr>
          </w:p>
        </w:tc>
        <w:tc>
          <w:tcPr>
            <w:tcW w:w="753" w:type="dxa"/>
            <w:vAlign w:val="top"/>
          </w:tcPr>
          <w:p w14:paraId="1770206C">
            <w:pPr>
              <w:rPr>
                <w:rFonts w:ascii="Times New Roman" w:hAnsi="Times New Roman"/>
                <w:sz w:val="21"/>
                <w:highlight w:val="none"/>
              </w:rPr>
            </w:pPr>
          </w:p>
        </w:tc>
      </w:tr>
      <w:tr w14:paraId="0011F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D5425BE">
            <w:pPr>
              <w:rPr>
                <w:rFonts w:ascii="Times New Roman" w:hAnsi="Times New Roman"/>
                <w:sz w:val="21"/>
                <w:highlight w:val="none"/>
              </w:rPr>
            </w:pPr>
          </w:p>
        </w:tc>
        <w:tc>
          <w:tcPr>
            <w:tcW w:w="1032" w:type="dxa"/>
            <w:vAlign w:val="top"/>
          </w:tcPr>
          <w:p w14:paraId="5836DFEB">
            <w:pPr>
              <w:rPr>
                <w:rFonts w:ascii="Times New Roman" w:hAnsi="Times New Roman"/>
                <w:sz w:val="21"/>
                <w:highlight w:val="none"/>
              </w:rPr>
            </w:pPr>
          </w:p>
        </w:tc>
        <w:tc>
          <w:tcPr>
            <w:tcW w:w="657" w:type="dxa"/>
            <w:vAlign w:val="top"/>
          </w:tcPr>
          <w:p w14:paraId="6257648D">
            <w:pPr>
              <w:rPr>
                <w:rFonts w:ascii="Times New Roman" w:hAnsi="Times New Roman"/>
                <w:sz w:val="21"/>
                <w:highlight w:val="none"/>
              </w:rPr>
            </w:pPr>
          </w:p>
        </w:tc>
        <w:tc>
          <w:tcPr>
            <w:tcW w:w="989" w:type="dxa"/>
            <w:vAlign w:val="top"/>
          </w:tcPr>
          <w:p w14:paraId="1F0E3153">
            <w:pPr>
              <w:rPr>
                <w:rFonts w:ascii="Times New Roman" w:hAnsi="Times New Roman"/>
                <w:sz w:val="21"/>
                <w:highlight w:val="none"/>
              </w:rPr>
            </w:pPr>
          </w:p>
        </w:tc>
        <w:tc>
          <w:tcPr>
            <w:tcW w:w="696" w:type="dxa"/>
            <w:vAlign w:val="top"/>
          </w:tcPr>
          <w:p w14:paraId="080E9936">
            <w:pPr>
              <w:rPr>
                <w:rFonts w:ascii="Times New Roman" w:hAnsi="Times New Roman"/>
                <w:sz w:val="21"/>
                <w:highlight w:val="none"/>
              </w:rPr>
            </w:pPr>
          </w:p>
        </w:tc>
        <w:tc>
          <w:tcPr>
            <w:tcW w:w="691" w:type="dxa"/>
            <w:vAlign w:val="top"/>
          </w:tcPr>
          <w:p w14:paraId="2F19E937">
            <w:pPr>
              <w:rPr>
                <w:rFonts w:ascii="Times New Roman" w:hAnsi="Times New Roman"/>
                <w:sz w:val="21"/>
                <w:highlight w:val="none"/>
              </w:rPr>
            </w:pPr>
          </w:p>
        </w:tc>
        <w:tc>
          <w:tcPr>
            <w:tcW w:w="1161" w:type="dxa"/>
            <w:vAlign w:val="top"/>
          </w:tcPr>
          <w:p w14:paraId="39229647">
            <w:pPr>
              <w:rPr>
                <w:rFonts w:ascii="Times New Roman" w:hAnsi="Times New Roman"/>
                <w:sz w:val="21"/>
                <w:highlight w:val="none"/>
              </w:rPr>
            </w:pPr>
          </w:p>
        </w:tc>
        <w:tc>
          <w:tcPr>
            <w:tcW w:w="845" w:type="dxa"/>
            <w:vAlign w:val="top"/>
          </w:tcPr>
          <w:p w14:paraId="448B5F72">
            <w:pPr>
              <w:rPr>
                <w:rFonts w:ascii="Times New Roman" w:hAnsi="Times New Roman"/>
                <w:sz w:val="21"/>
                <w:highlight w:val="none"/>
              </w:rPr>
            </w:pPr>
          </w:p>
        </w:tc>
        <w:tc>
          <w:tcPr>
            <w:tcW w:w="849" w:type="dxa"/>
            <w:vAlign w:val="top"/>
          </w:tcPr>
          <w:p w14:paraId="641268A0">
            <w:pPr>
              <w:rPr>
                <w:rFonts w:ascii="Times New Roman" w:hAnsi="Times New Roman"/>
                <w:sz w:val="21"/>
                <w:highlight w:val="none"/>
              </w:rPr>
            </w:pPr>
          </w:p>
        </w:tc>
        <w:tc>
          <w:tcPr>
            <w:tcW w:w="753" w:type="dxa"/>
            <w:vAlign w:val="top"/>
          </w:tcPr>
          <w:p w14:paraId="5977BEE3">
            <w:pPr>
              <w:rPr>
                <w:rFonts w:ascii="Times New Roman" w:hAnsi="Times New Roman"/>
                <w:sz w:val="21"/>
                <w:highlight w:val="none"/>
              </w:rPr>
            </w:pPr>
          </w:p>
        </w:tc>
      </w:tr>
      <w:tr w14:paraId="59055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7FB3342E">
            <w:pPr>
              <w:rPr>
                <w:rFonts w:ascii="Times New Roman" w:hAnsi="Times New Roman"/>
                <w:sz w:val="21"/>
                <w:highlight w:val="none"/>
              </w:rPr>
            </w:pPr>
          </w:p>
        </w:tc>
        <w:tc>
          <w:tcPr>
            <w:tcW w:w="1032" w:type="dxa"/>
            <w:vAlign w:val="top"/>
          </w:tcPr>
          <w:p w14:paraId="0C665E75">
            <w:pPr>
              <w:rPr>
                <w:rFonts w:ascii="Times New Roman" w:hAnsi="Times New Roman"/>
                <w:sz w:val="21"/>
                <w:highlight w:val="none"/>
              </w:rPr>
            </w:pPr>
          </w:p>
        </w:tc>
        <w:tc>
          <w:tcPr>
            <w:tcW w:w="657" w:type="dxa"/>
            <w:vAlign w:val="top"/>
          </w:tcPr>
          <w:p w14:paraId="5DA3F13B">
            <w:pPr>
              <w:rPr>
                <w:rFonts w:ascii="Times New Roman" w:hAnsi="Times New Roman"/>
                <w:sz w:val="21"/>
                <w:highlight w:val="none"/>
              </w:rPr>
            </w:pPr>
          </w:p>
        </w:tc>
        <w:tc>
          <w:tcPr>
            <w:tcW w:w="989" w:type="dxa"/>
            <w:vAlign w:val="top"/>
          </w:tcPr>
          <w:p w14:paraId="76FE6A8B">
            <w:pPr>
              <w:rPr>
                <w:rFonts w:ascii="Times New Roman" w:hAnsi="Times New Roman"/>
                <w:sz w:val="21"/>
                <w:highlight w:val="none"/>
              </w:rPr>
            </w:pPr>
          </w:p>
        </w:tc>
        <w:tc>
          <w:tcPr>
            <w:tcW w:w="696" w:type="dxa"/>
            <w:vAlign w:val="top"/>
          </w:tcPr>
          <w:p w14:paraId="4A48BF3E">
            <w:pPr>
              <w:rPr>
                <w:rFonts w:ascii="Times New Roman" w:hAnsi="Times New Roman"/>
                <w:sz w:val="21"/>
                <w:highlight w:val="none"/>
              </w:rPr>
            </w:pPr>
          </w:p>
        </w:tc>
        <w:tc>
          <w:tcPr>
            <w:tcW w:w="691" w:type="dxa"/>
            <w:vAlign w:val="top"/>
          </w:tcPr>
          <w:p w14:paraId="12448259">
            <w:pPr>
              <w:rPr>
                <w:rFonts w:ascii="Times New Roman" w:hAnsi="Times New Roman"/>
                <w:sz w:val="21"/>
                <w:highlight w:val="none"/>
              </w:rPr>
            </w:pPr>
          </w:p>
        </w:tc>
        <w:tc>
          <w:tcPr>
            <w:tcW w:w="1161" w:type="dxa"/>
            <w:vAlign w:val="top"/>
          </w:tcPr>
          <w:p w14:paraId="432A9C32">
            <w:pPr>
              <w:rPr>
                <w:rFonts w:ascii="Times New Roman" w:hAnsi="Times New Roman"/>
                <w:sz w:val="21"/>
                <w:highlight w:val="none"/>
              </w:rPr>
            </w:pPr>
          </w:p>
        </w:tc>
        <w:tc>
          <w:tcPr>
            <w:tcW w:w="845" w:type="dxa"/>
            <w:vAlign w:val="top"/>
          </w:tcPr>
          <w:p w14:paraId="0852249C">
            <w:pPr>
              <w:rPr>
                <w:rFonts w:ascii="Times New Roman" w:hAnsi="Times New Roman"/>
                <w:sz w:val="21"/>
                <w:highlight w:val="none"/>
              </w:rPr>
            </w:pPr>
          </w:p>
        </w:tc>
        <w:tc>
          <w:tcPr>
            <w:tcW w:w="849" w:type="dxa"/>
            <w:vAlign w:val="top"/>
          </w:tcPr>
          <w:p w14:paraId="6465792F">
            <w:pPr>
              <w:rPr>
                <w:rFonts w:ascii="Times New Roman" w:hAnsi="Times New Roman"/>
                <w:sz w:val="21"/>
                <w:highlight w:val="none"/>
              </w:rPr>
            </w:pPr>
          </w:p>
        </w:tc>
        <w:tc>
          <w:tcPr>
            <w:tcW w:w="753" w:type="dxa"/>
            <w:vAlign w:val="top"/>
          </w:tcPr>
          <w:p w14:paraId="5A4DD222">
            <w:pPr>
              <w:rPr>
                <w:rFonts w:ascii="Times New Roman" w:hAnsi="Times New Roman"/>
                <w:sz w:val="21"/>
                <w:highlight w:val="none"/>
              </w:rPr>
            </w:pPr>
          </w:p>
        </w:tc>
      </w:tr>
      <w:tr w14:paraId="59E84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DD87109">
            <w:pPr>
              <w:rPr>
                <w:rFonts w:ascii="Times New Roman" w:hAnsi="Times New Roman"/>
                <w:sz w:val="21"/>
                <w:highlight w:val="none"/>
              </w:rPr>
            </w:pPr>
          </w:p>
        </w:tc>
        <w:tc>
          <w:tcPr>
            <w:tcW w:w="1032" w:type="dxa"/>
            <w:vAlign w:val="top"/>
          </w:tcPr>
          <w:p w14:paraId="7D561134">
            <w:pPr>
              <w:rPr>
                <w:rFonts w:ascii="Times New Roman" w:hAnsi="Times New Roman"/>
                <w:sz w:val="21"/>
                <w:highlight w:val="none"/>
              </w:rPr>
            </w:pPr>
          </w:p>
        </w:tc>
        <w:tc>
          <w:tcPr>
            <w:tcW w:w="657" w:type="dxa"/>
            <w:vAlign w:val="top"/>
          </w:tcPr>
          <w:p w14:paraId="399379C2">
            <w:pPr>
              <w:rPr>
                <w:rFonts w:ascii="Times New Roman" w:hAnsi="Times New Roman"/>
                <w:sz w:val="21"/>
                <w:highlight w:val="none"/>
              </w:rPr>
            </w:pPr>
          </w:p>
        </w:tc>
        <w:tc>
          <w:tcPr>
            <w:tcW w:w="989" w:type="dxa"/>
            <w:vAlign w:val="top"/>
          </w:tcPr>
          <w:p w14:paraId="7D97C03A">
            <w:pPr>
              <w:rPr>
                <w:rFonts w:ascii="Times New Roman" w:hAnsi="Times New Roman"/>
                <w:sz w:val="21"/>
                <w:highlight w:val="none"/>
              </w:rPr>
            </w:pPr>
          </w:p>
        </w:tc>
        <w:tc>
          <w:tcPr>
            <w:tcW w:w="696" w:type="dxa"/>
            <w:vAlign w:val="top"/>
          </w:tcPr>
          <w:p w14:paraId="4B7F3EB9">
            <w:pPr>
              <w:rPr>
                <w:rFonts w:ascii="Times New Roman" w:hAnsi="Times New Roman"/>
                <w:sz w:val="21"/>
                <w:highlight w:val="none"/>
              </w:rPr>
            </w:pPr>
          </w:p>
        </w:tc>
        <w:tc>
          <w:tcPr>
            <w:tcW w:w="691" w:type="dxa"/>
            <w:vAlign w:val="top"/>
          </w:tcPr>
          <w:p w14:paraId="1AC03B04">
            <w:pPr>
              <w:rPr>
                <w:rFonts w:ascii="Times New Roman" w:hAnsi="Times New Roman"/>
                <w:sz w:val="21"/>
                <w:highlight w:val="none"/>
              </w:rPr>
            </w:pPr>
          </w:p>
        </w:tc>
        <w:tc>
          <w:tcPr>
            <w:tcW w:w="1161" w:type="dxa"/>
            <w:vAlign w:val="top"/>
          </w:tcPr>
          <w:p w14:paraId="62E30A9A">
            <w:pPr>
              <w:rPr>
                <w:rFonts w:ascii="Times New Roman" w:hAnsi="Times New Roman"/>
                <w:sz w:val="21"/>
                <w:highlight w:val="none"/>
              </w:rPr>
            </w:pPr>
          </w:p>
        </w:tc>
        <w:tc>
          <w:tcPr>
            <w:tcW w:w="845" w:type="dxa"/>
            <w:vAlign w:val="top"/>
          </w:tcPr>
          <w:p w14:paraId="5794A9EC">
            <w:pPr>
              <w:rPr>
                <w:rFonts w:ascii="Times New Roman" w:hAnsi="Times New Roman"/>
                <w:sz w:val="21"/>
                <w:highlight w:val="none"/>
              </w:rPr>
            </w:pPr>
          </w:p>
        </w:tc>
        <w:tc>
          <w:tcPr>
            <w:tcW w:w="849" w:type="dxa"/>
            <w:vAlign w:val="top"/>
          </w:tcPr>
          <w:p w14:paraId="2A8AF79C">
            <w:pPr>
              <w:rPr>
                <w:rFonts w:ascii="Times New Roman" w:hAnsi="Times New Roman"/>
                <w:sz w:val="21"/>
                <w:highlight w:val="none"/>
              </w:rPr>
            </w:pPr>
          </w:p>
        </w:tc>
        <w:tc>
          <w:tcPr>
            <w:tcW w:w="753" w:type="dxa"/>
            <w:vAlign w:val="top"/>
          </w:tcPr>
          <w:p w14:paraId="14A8D0C2">
            <w:pPr>
              <w:rPr>
                <w:rFonts w:ascii="Times New Roman" w:hAnsi="Times New Roman"/>
                <w:sz w:val="21"/>
                <w:highlight w:val="none"/>
              </w:rPr>
            </w:pPr>
          </w:p>
        </w:tc>
      </w:tr>
      <w:tr w14:paraId="250CE13A">
        <w:tblPrEx>
          <w:tblCellMar>
            <w:top w:w="0" w:type="dxa"/>
            <w:left w:w="0" w:type="dxa"/>
            <w:bottom w:w="0" w:type="dxa"/>
            <w:right w:w="0" w:type="dxa"/>
          </w:tblCellMar>
        </w:tblPrEx>
        <w:trPr>
          <w:trHeight w:val="427" w:hRule="atLeast"/>
        </w:trPr>
        <w:tc>
          <w:tcPr>
            <w:tcW w:w="638" w:type="dxa"/>
            <w:vAlign w:val="top"/>
          </w:tcPr>
          <w:p w14:paraId="1E956B35">
            <w:pPr>
              <w:rPr>
                <w:rFonts w:ascii="Times New Roman" w:hAnsi="Times New Roman"/>
                <w:sz w:val="21"/>
                <w:highlight w:val="none"/>
              </w:rPr>
            </w:pPr>
          </w:p>
        </w:tc>
        <w:tc>
          <w:tcPr>
            <w:tcW w:w="1032" w:type="dxa"/>
            <w:vAlign w:val="top"/>
          </w:tcPr>
          <w:p w14:paraId="6A60372B">
            <w:pPr>
              <w:rPr>
                <w:rFonts w:ascii="Times New Roman" w:hAnsi="Times New Roman"/>
                <w:sz w:val="21"/>
                <w:highlight w:val="none"/>
              </w:rPr>
            </w:pPr>
          </w:p>
        </w:tc>
        <w:tc>
          <w:tcPr>
            <w:tcW w:w="657" w:type="dxa"/>
            <w:vAlign w:val="top"/>
          </w:tcPr>
          <w:p w14:paraId="012C1445">
            <w:pPr>
              <w:rPr>
                <w:rFonts w:ascii="Times New Roman" w:hAnsi="Times New Roman"/>
                <w:sz w:val="21"/>
                <w:highlight w:val="none"/>
              </w:rPr>
            </w:pPr>
          </w:p>
        </w:tc>
        <w:tc>
          <w:tcPr>
            <w:tcW w:w="989" w:type="dxa"/>
            <w:vAlign w:val="top"/>
          </w:tcPr>
          <w:p w14:paraId="3A086585">
            <w:pPr>
              <w:rPr>
                <w:rFonts w:ascii="Times New Roman" w:hAnsi="Times New Roman"/>
                <w:sz w:val="21"/>
                <w:highlight w:val="none"/>
              </w:rPr>
            </w:pPr>
          </w:p>
        </w:tc>
        <w:tc>
          <w:tcPr>
            <w:tcW w:w="696" w:type="dxa"/>
            <w:vAlign w:val="top"/>
          </w:tcPr>
          <w:p w14:paraId="773ECA24">
            <w:pPr>
              <w:rPr>
                <w:rFonts w:ascii="Times New Roman" w:hAnsi="Times New Roman"/>
                <w:sz w:val="21"/>
                <w:highlight w:val="none"/>
              </w:rPr>
            </w:pPr>
          </w:p>
        </w:tc>
        <w:tc>
          <w:tcPr>
            <w:tcW w:w="691" w:type="dxa"/>
            <w:vAlign w:val="top"/>
          </w:tcPr>
          <w:p w14:paraId="62769E55">
            <w:pPr>
              <w:rPr>
                <w:rFonts w:ascii="Times New Roman" w:hAnsi="Times New Roman"/>
                <w:sz w:val="21"/>
                <w:highlight w:val="none"/>
              </w:rPr>
            </w:pPr>
          </w:p>
        </w:tc>
        <w:tc>
          <w:tcPr>
            <w:tcW w:w="1161" w:type="dxa"/>
            <w:vAlign w:val="top"/>
          </w:tcPr>
          <w:p w14:paraId="091B425A">
            <w:pPr>
              <w:rPr>
                <w:rFonts w:ascii="Times New Roman" w:hAnsi="Times New Roman"/>
                <w:sz w:val="21"/>
                <w:highlight w:val="none"/>
              </w:rPr>
            </w:pPr>
          </w:p>
        </w:tc>
        <w:tc>
          <w:tcPr>
            <w:tcW w:w="845" w:type="dxa"/>
            <w:vAlign w:val="top"/>
          </w:tcPr>
          <w:p w14:paraId="0C286278">
            <w:pPr>
              <w:rPr>
                <w:rFonts w:ascii="Times New Roman" w:hAnsi="Times New Roman"/>
                <w:sz w:val="21"/>
                <w:highlight w:val="none"/>
              </w:rPr>
            </w:pPr>
          </w:p>
        </w:tc>
        <w:tc>
          <w:tcPr>
            <w:tcW w:w="849" w:type="dxa"/>
            <w:vAlign w:val="top"/>
          </w:tcPr>
          <w:p w14:paraId="2D58519D">
            <w:pPr>
              <w:rPr>
                <w:rFonts w:ascii="Times New Roman" w:hAnsi="Times New Roman"/>
                <w:sz w:val="21"/>
                <w:highlight w:val="none"/>
              </w:rPr>
            </w:pPr>
          </w:p>
        </w:tc>
        <w:tc>
          <w:tcPr>
            <w:tcW w:w="753" w:type="dxa"/>
            <w:vAlign w:val="top"/>
          </w:tcPr>
          <w:p w14:paraId="6BBF802D">
            <w:pPr>
              <w:rPr>
                <w:rFonts w:ascii="Times New Roman" w:hAnsi="Times New Roman"/>
                <w:sz w:val="21"/>
                <w:highlight w:val="none"/>
              </w:rPr>
            </w:pPr>
          </w:p>
        </w:tc>
      </w:tr>
      <w:tr w14:paraId="26A00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6C07CC9D">
            <w:pPr>
              <w:rPr>
                <w:rFonts w:ascii="Times New Roman" w:hAnsi="Times New Roman"/>
                <w:sz w:val="21"/>
                <w:highlight w:val="none"/>
              </w:rPr>
            </w:pPr>
          </w:p>
        </w:tc>
        <w:tc>
          <w:tcPr>
            <w:tcW w:w="1032" w:type="dxa"/>
            <w:vAlign w:val="top"/>
          </w:tcPr>
          <w:p w14:paraId="545083EE">
            <w:pPr>
              <w:rPr>
                <w:rFonts w:ascii="Times New Roman" w:hAnsi="Times New Roman"/>
                <w:sz w:val="21"/>
                <w:highlight w:val="none"/>
              </w:rPr>
            </w:pPr>
          </w:p>
        </w:tc>
        <w:tc>
          <w:tcPr>
            <w:tcW w:w="657" w:type="dxa"/>
            <w:vAlign w:val="top"/>
          </w:tcPr>
          <w:p w14:paraId="0A365158">
            <w:pPr>
              <w:rPr>
                <w:rFonts w:ascii="Times New Roman" w:hAnsi="Times New Roman"/>
                <w:sz w:val="21"/>
                <w:highlight w:val="none"/>
              </w:rPr>
            </w:pPr>
          </w:p>
        </w:tc>
        <w:tc>
          <w:tcPr>
            <w:tcW w:w="989" w:type="dxa"/>
            <w:vAlign w:val="top"/>
          </w:tcPr>
          <w:p w14:paraId="105D847F">
            <w:pPr>
              <w:rPr>
                <w:rFonts w:ascii="Times New Roman" w:hAnsi="Times New Roman"/>
                <w:sz w:val="21"/>
                <w:highlight w:val="none"/>
              </w:rPr>
            </w:pPr>
          </w:p>
        </w:tc>
        <w:tc>
          <w:tcPr>
            <w:tcW w:w="696" w:type="dxa"/>
            <w:vAlign w:val="top"/>
          </w:tcPr>
          <w:p w14:paraId="44F677F1">
            <w:pPr>
              <w:rPr>
                <w:rFonts w:ascii="Times New Roman" w:hAnsi="Times New Roman"/>
                <w:sz w:val="21"/>
                <w:highlight w:val="none"/>
              </w:rPr>
            </w:pPr>
          </w:p>
        </w:tc>
        <w:tc>
          <w:tcPr>
            <w:tcW w:w="691" w:type="dxa"/>
            <w:vAlign w:val="top"/>
          </w:tcPr>
          <w:p w14:paraId="550A5AAA">
            <w:pPr>
              <w:rPr>
                <w:rFonts w:ascii="Times New Roman" w:hAnsi="Times New Roman"/>
                <w:sz w:val="21"/>
                <w:highlight w:val="none"/>
              </w:rPr>
            </w:pPr>
          </w:p>
        </w:tc>
        <w:tc>
          <w:tcPr>
            <w:tcW w:w="1161" w:type="dxa"/>
            <w:vAlign w:val="top"/>
          </w:tcPr>
          <w:p w14:paraId="2FA08A98">
            <w:pPr>
              <w:rPr>
                <w:rFonts w:ascii="Times New Roman" w:hAnsi="Times New Roman"/>
                <w:sz w:val="21"/>
                <w:highlight w:val="none"/>
              </w:rPr>
            </w:pPr>
          </w:p>
        </w:tc>
        <w:tc>
          <w:tcPr>
            <w:tcW w:w="845" w:type="dxa"/>
            <w:vAlign w:val="top"/>
          </w:tcPr>
          <w:p w14:paraId="4C779020">
            <w:pPr>
              <w:rPr>
                <w:rFonts w:ascii="Times New Roman" w:hAnsi="Times New Roman"/>
                <w:sz w:val="21"/>
                <w:highlight w:val="none"/>
              </w:rPr>
            </w:pPr>
          </w:p>
        </w:tc>
        <w:tc>
          <w:tcPr>
            <w:tcW w:w="849" w:type="dxa"/>
            <w:vAlign w:val="top"/>
          </w:tcPr>
          <w:p w14:paraId="06A4877F">
            <w:pPr>
              <w:rPr>
                <w:rFonts w:ascii="Times New Roman" w:hAnsi="Times New Roman"/>
                <w:sz w:val="21"/>
                <w:highlight w:val="none"/>
              </w:rPr>
            </w:pPr>
          </w:p>
        </w:tc>
        <w:tc>
          <w:tcPr>
            <w:tcW w:w="753" w:type="dxa"/>
            <w:vAlign w:val="top"/>
          </w:tcPr>
          <w:p w14:paraId="2A4DF920">
            <w:pPr>
              <w:rPr>
                <w:rFonts w:ascii="Times New Roman" w:hAnsi="Times New Roman"/>
                <w:sz w:val="21"/>
                <w:highlight w:val="none"/>
              </w:rPr>
            </w:pPr>
          </w:p>
        </w:tc>
      </w:tr>
      <w:tr w14:paraId="62EED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4711AD0E">
            <w:pPr>
              <w:rPr>
                <w:rFonts w:ascii="Times New Roman" w:hAnsi="Times New Roman"/>
                <w:sz w:val="21"/>
                <w:highlight w:val="none"/>
              </w:rPr>
            </w:pPr>
          </w:p>
        </w:tc>
        <w:tc>
          <w:tcPr>
            <w:tcW w:w="1032" w:type="dxa"/>
            <w:vAlign w:val="top"/>
          </w:tcPr>
          <w:p w14:paraId="7CDCBFB5">
            <w:pPr>
              <w:rPr>
                <w:rFonts w:ascii="Times New Roman" w:hAnsi="Times New Roman"/>
                <w:sz w:val="21"/>
                <w:highlight w:val="none"/>
              </w:rPr>
            </w:pPr>
          </w:p>
        </w:tc>
        <w:tc>
          <w:tcPr>
            <w:tcW w:w="657" w:type="dxa"/>
            <w:vAlign w:val="top"/>
          </w:tcPr>
          <w:p w14:paraId="12996680">
            <w:pPr>
              <w:rPr>
                <w:rFonts w:ascii="Times New Roman" w:hAnsi="Times New Roman"/>
                <w:sz w:val="21"/>
                <w:highlight w:val="none"/>
              </w:rPr>
            </w:pPr>
          </w:p>
        </w:tc>
        <w:tc>
          <w:tcPr>
            <w:tcW w:w="989" w:type="dxa"/>
            <w:vAlign w:val="top"/>
          </w:tcPr>
          <w:p w14:paraId="4CCA8C7D">
            <w:pPr>
              <w:rPr>
                <w:rFonts w:ascii="Times New Roman" w:hAnsi="Times New Roman"/>
                <w:sz w:val="21"/>
                <w:highlight w:val="none"/>
              </w:rPr>
            </w:pPr>
          </w:p>
        </w:tc>
        <w:tc>
          <w:tcPr>
            <w:tcW w:w="696" w:type="dxa"/>
            <w:vAlign w:val="top"/>
          </w:tcPr>
          <w:p w14:paraId="24B39815">
            <w:pPr>
              <w:rPr>
                <w:rFonts w:ascii="Times New Roman" w:hAnsi="Times New Roman"/>
                <w:sz w:val="21"/>
                <w:highlight w:val="none"/>
              </w:rPr>
            </w:pPr>
          </w:p>
        </w:tc>
        <w:tc>
          <w:tcPr>
            <w:tcW w:w="691" w:type="dxa"/>
            <w:vAlign w:val="top"/>
          </w:tcPr>
          <w:p w14:paraId="16FEDF63">
            <w:pPr>
              <w:rPr>
                <w:rFonts w:ascii="Times New Roman" w:hAnsi="Times New Roman"/>
                <w:sz w:val="21"/>
                <w:highlight w:val="none"/>
              </w:rPr>
            </w:pPr>
          </w:p>
        </w:tc>
        <w:tc>
          <w:tcPr>
            <w:tcW w:w="1161" w:type="dxa"/>
            <w:vAlign w:val="top"/>
          </w:tcPr>
          <w:p w14:paraId="0D43769F">
            <w:pPr>
              <w:rPr>
                <w:rFonts w:ascii="Times New Roman" w:hAnsi="Times New Roman"/>
                <w:sz w:val="21"/>
                <w:highlight w:val="none"/>
              </w:rPr>
            </w:pPr>
          </w:p>
        </w:tc>
        <w:tc>
          <w:tcPr>
            <w:tcW w:w="845" w:type="dxa"/>
            <w:vAlign w:val="top"/>
          </w:tcPr>
          <w:p w14:paraId="1A9FB98B">
            <w:pPr>
              <w:rPr>
                <w:rFonts w:ascii="Times New Roman" w:hAnsi="Times New Roman"/>
                <w:sz w:val="21"/>
                <w:highlight w:val="none"/>
              </w:rPr>
            </w:pPr>
          </w:p>
        </w:tc>
        <w:tc>
          <w:tcPr>
            <w:tcW w:w="849" w:type="dxa"/>
            <w:vAlign w:val="top"/>
          </w:tcPr>
          <w:p w14:paraId="6931E7A2">
            <w:pPr>
              <w:rPr>
                <w:rFonts w:ascii="Times New Roman" w:hAnsi="Times New Roman"/>
                <w:sz w:val="21"/>
                <w:highlight w:val="none"/>
              </w:rPr>
            </w:pPr>
          </w:p>
        </w:tc>
        <w:tc>
          <w:tcPr>
            <w:tcW w:w="753" w:type="dxa"/>
            <w:vAlign w:val="top"/>
          </w:tcPr>
          <w:p w14:paraId="7732406B">
            <w:pPr>
              <w:rPr>
                <w:rFonts w:ascii="Times New Roman" w:hAnsi="Times New Roman"/>
                <w:sz w:val="21"/>
                <w:highlight w:val="none"/>
              </w:rPr>
            </w:pPr>
          </w:p>
        </w:tc>
      </w:tr>
      <w:tr w14:paraId="7A73B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299974BB">
            <w:pPr>
              <w:rPr>
                <w:rFonts w:ascii="Times New Roman" w:hAnsi="Times New Roman"/>
                <w:sz w:val="21"/>
                <w:highlight w:val="none"/>
              </w:rPr>
            </w:pPr>
          </w:p>
        </w:tc>
        <w:tc>
          <w:tcPr>
            <w:tcW w:w="1032" w:type="dxa"/>
            <w:vAlign w:val="top"/>
          </w:tcPr>
          <w:p w14:paraId="18DF3132">
            <w:pPr>
              <w:rPr>
                <w:rFonts w:ascii="Times New Roman" w:hAnsi="Times New Roman"/>
                <w:sz w:val="21"/>
                <w:highlight w:val="none"/>
              </w:rPr>
            </w:pPr>
          </w:p>
        </w:tc>
        <w:tc>
          <w:tcPr>
            <w:tcW w:w="657" w:type="dxa"/>
            <w:vAlign w:val="top"/>
          </w:tcPr>
          <w:p w14:paraId="7EDFD808">
            <w:pPr>
              <w:rPr>
                <w:rFonts w:ascii="Times New Roman" w:hAnsi="Times New Roman"/>
                <w:sz w:val="21"/>
                <w:highlight w:val="none"/>
              </w:rPr>
            </w:pPr>
          </w:p>
        </w:tc>
        <w:tc>
          <w:tcPr>
            <w:tcW w:w="989" w:type="dxa"/>
            <w:vAlign w:val="top"/>
          </w:tcPr>
          <w:p w14:paraId="0BF5F256">
            <w:pPr>
              <w:rPr>
                <w:rFonts w:ascii="Times New Roman" w:hAnsi="Times New Roman"/>
                <w:sz w:val="21"/>
                <w:highlight w:val="none"/>
              </w:rPr>
            </w:pPr>
          </w:p>
        </w:tc>
        <w:tc>
          <w:tcPr>
            <w:tcW w:w="696" w:type="dxa"/>
            <w:vAlign w:val="top"/>
          </w:tcPr>
          <w:p w14:paraId="433A3086">
            <w:pPr>
              <w:rPr>
                <w:rFonts w:ascii="Times New Roman" w:hAnsi="Times New Roman"/>
                <w:sz w:val="21"/>
                <w:highlight w:val="none"/>
              </w:rPr>
            </w:pPr>
          </w:p>
        </w:tc>
        <w:tc>
          <w:tcPr>
            <w:tcW w:w="691" w:type="dxa"/>
            <w:vAlign w:val="top"/>
          </w:tcPr>
          <w:p w14:paraId="35C73529">
            <w:pPr>
              <w:rPr>
                <w:rFonts w:ascii="Times New Roman" w:hAnsi="Times New Roman"/>
                <w:sz w:val="21"/>
                <w:highlight w:val="none"/>
              </w:rPr>
            </w:pPr>
          </w:p>
        </w:tc>
        <w:tc>
          <w:tcPr>
            <w:tcW w:w="1161" w:type="dxa"/>
            <w:vAlign w:val="top"/>
          </w:tcPr>
          <w:p w14:paraId="119AEC14">
            <w:pPr>
              <w:rPr>
                <w:rFonts w:ascii="Times New Roman" w:hAnsi="Times New Roman"/>
                <w:sz w:val="21"/>
                <w:highlight w:val="none"/>
              </w:rPr>
            </w:pPr>
          </w:p>
        </w:tc>
        <w:tc>
          <w:tcPr>
            <w:tcW w:w="845" w:type="dxa"/>
            <w:vAlign w:val="top"/>
          </w:tcPr>
          <w:p w14:paraId="427A1F17">
            <w:pPr>
              <w:rPr>
                <w:rFonts w:ascii="Times New Roman" w:hAnsi="Times New Roman"/>
                <w:sz w:val="21"/>
                <w:highlight w:val="none"/>
              </w:rPr>
            </w:pPr>
          </w:p>
        </w:tc>
        <w:tc>
          <w:tcPr>
            <w:tcW w:w="849" w:type="dxa"/>
            <w:vAlign w:val="top"/>
          </w:tcPr>
          <w:p w14:paraId="020E59D5">
            <w:pPr>
              <w:rPr>
                <w:rFonts w:ascii="Times New Roman" w:hAnsi="Times New Roman"/>
                <w:sz w:val="21"/>
                <w:highlight w:val="none"/>
              </w:rPr>
            </w:pPr>
          </w:p>
        </w:tc>
        <w:tc>
          <w:tcPr>
            <w:tcW w:w="753" w:type="dxa"/>
            <w:vAlign w:val="top"/>
          </w:tcPr>
          <w:p w14:paraId="4F296C92">
            <w:pPr>
              <w:rPr>
                <w:rFonts w:ascii="Times New Roman" w:hAnsi="Times New Roman"/>
                <w:sz w:val="21"/>
                <w:highlight w:val="none"/>
              </w:rPr>
            </w:pPr>
          </w:p>
        </w:tc>
      </w:tr>
      <w:tr w14:paraId="4C6E1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70D63F6C">
            <w:pPr>
              <w:rPr>
                <w:rFonts w:ascii="Times New Roman" w:hAnsi="Times New Roman"/>
                <w:sz w:val="21"/>
                <w:highlight w:val="none"/>
              </w:rPr>
            </w:pPr>
          </w:p>
        </w:tc>
        <w:tc>
          <w:tcPr>
            <w:tcW w:w="1032" w:type="dxa"/>
            <w:vAlign w:val="top"/>
          </w:tcPr>
          <w:p w14:paraId="5BBCE423">
            <w:pPr>
              <w:rPr>
                <w:rFonts w:ascii="Times New Roman" w:hAnsi="Times New Roman"/>
                <w:sz w:val="21"/>
                <w:highlight w:val="none"/>
              </w:rPr>
            </w:pPr>
          </w:p>
        </w:tc>
        <w:tc>
          <w:tcPr>
            <w:tcW w:w="657" w:type="dxa"/>
            <w:vAlign w:val="top"/>
          </w:tcPr>
          <w:p w14:paraId="240A20C2">
            <w:pPr>
              <w:rPr>
                <w:rFonts w:ascii="Times New Roman" w:hAnsi="Times New Roman"/>
                <w:sz w:val="21"/>
                <w:highlight w:val="none"/>
              </w:rPr>
            </w:pPr>
          </w:p>
        </w:tc>
        <w:tc>
          <w:tcPr>
            <w:tcW w:w="989" w:type="dxa"/>
            <w:vAlign w:val="top"/>
          </w:tcPr>
          <w:p w14:paraId="71D5895A">
            <w:pPr>
              <w:rPr>
                <w:rFonts w:ascii="Times New Roman" w:hAnsi="Times New Roman"/>
                <w:sz w:val="21"/>
                <w:highlight w:val="none"/>
              </w:rPr>
            </w:pPr>
          </w:p>
        </w:tc>
        <w:tc>
          <w:tcPr>
            <w:tcW w:w="696" w:type="dxa"/>
            <w:vAlign w:val="top"/>
          </w:tcPr>
          <w:p w14:paraId="7C7441FF">
            <w:pPr>
              <w:rPr>
                <w:rFonts w:ascii="Times New Roman" w:hAnsi="Times New Roman"/>
                <w:sz w:val="21"/>
                <w:highlight w:val="none"/>
              </w:rPr>
            </w:pPr>
          </w:p>
        </w:tc>
        <w:tc>
          <w:tcPr>
            <w:tcW w:w="691" w:type="dxa"/>
            <w:vAlign w:val="top"/>
          </w:tcPr>
          <w:p w14:paraId="48095369">
            <w:pPr>
              <w:rPr>
                <w:rFonts w:ascii="Times New Roman" w:hAnsi="Times New Roman"/>
                <w:sz w:val="21"/>
                <w:highlight w:val="none"/>
              </w:rPr>
            </w:pPr>
          </w:p>
        </w:tc>
        <w:tc>
          <w:tcPr>
            <w:tcW w:w="1161" w:type="dxa"/>
            <w:vAlign w:val="top"/>
          </w:tcPr>
          <w:p w14:paraId="3149A450">
            <w:pPr>
              <w:rPr>
                <w:rFonts w:ascii="Times New Roman" w:hAnsi="Times New Roman"/>
                <w:sz w:val="21"/>
                <w:highlight w:val="none"/>
              </w:rPr>
            </w:pPr>
          </w:p>
        </w:tc>
        <w:tc>
          <w:tcPr>
            <w:tcW w:w="845" w:type="dxa"/>
            <w:vAlign w:val="top"/>
          </w:tcPr>
          <w:p w14:paraId="73E49332">
            <w:pPr>
              <w:rPr>
                <w:rFonts w:ascii="Times New Roman" w:hAnsi="Times New Roman"/>
                <w:sz w:val="21"/>
                <w:highlight w:val="none"/>
              </w:rPr>
            </w:pPr>
          </w:p>
        </w:tc>
        <w:tc>
          <w:tcPr>
            <w:tcW w:w="849" w:type="dxa"/>
            <w:vAlign w:val="top"/>
          </w:tcPr>
          <w:p w14:paraId="54C768A6">
            <w:pPr>
              <w:rPr>
                <w:rFonts w:ascii="Times New Roman" w:hAnsi="Times New Roman"/>
                <w:sz w:val="21"/>
                <w:highlight w:val="none"/>
              </w:rPr>
            </w:pPr>
          </w:p>
        </w:tc>
        <w:tc>
          <w:tcPr>
            <w:tcW w:w="753" w:type="dxa"/>
            <w:vAlign w:val="top"/>
          </w:tcPr>
          <w:p w14:paraId="5D96B24C">
            <w:pPr>
              <w:rPr>
                <w:rFonts w:ascii="Times New Roman" w:hAnsi="Times New Roman"/>
                <w:sz w:val="21"/>
                <w:highlight w:val="none"/>
              </w:rPr>
            </w:pPr>
          </w:p>
        </w:tc>
      </w:tr>
      <w:tr w14:paraId="1E5C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6A8AF17B">
            <w:pPr>
              <w:rPr>
                <w:rFonts w:ascii="Times New Roman" w:hAnsi="Times New Roman"/>
                <w:sz w:val="21"/>
                <w:highlight w:val="none"/>
              </w:rPr>
            </w:pPr>
          </w:p>
        </w:tc>
        <w:tc>
          <w:tcPr>
            <w:tcW w:w="1032" w:type="dxa"/>
            <w:vAlign w:val="top"/>
          </w:tcPr>
          <w:p w14:paraId="72D59E29">
            <w:pPr>
              <w:rPr>
                <w:rFonts w:ascii="Times New Roman" w:hAnsi="Times New Roman"/>
                <w:sz w:val="21"/>
                <w:highlight w:val="none"/>
              </w:rPr>
            </w:pPr>
          </w:p>
        </w:tc>
        <w:tc>
          <w:tcPr>
            <w:tcW w:w="657" w:type="dxa"/>
            <w:vAlign w:val="top"/>
          </w:tcPr>
          <w:p w14:paraId="6F4D3EAE">
            <w:pPr>
              <w:rPr>
                <w:rFonts w:ascii="Times New Roman" w:hAnsi="Times New Roman"/>
                <w:sz w:val="21"/>
                <w:highlight w:val="none"/>
              </w:rPr>
            </w:pPr>
          </w:p>
        </w:tc>
        <w:tc>
          <w:tcPr>
            <w:tcW w:w="989" w:type="dxa"/>
            <w:vAlign w:val="top"/>
          </w:tcPr>
          <w:p w14:paraId="135914B9">
            <w:pPr>
              <w:rPr>
                <w:rFonts w:ascii="Times New Roman" w:hAnsi="Times New Roman"/>
                <w:sz w:val="21"/>
                <w:highlight w:val="none"/>
              </w:rPr>
            </w:pPr>
          </w:p>
        </w:tc>
        <w:tc>
          <w:tcPr>
            <w:tcW w:w="696" w:type="dxa"/>
            <w:vAlign w:val="top"/>
          </w:tcPr>
          <w:p w14:paraId="0A63F5C1">
            <w:pPr>
              <w:rPr>
                <w:rFonts w:ascii="Times New Roman" w:hAnsi="Times New Roman"/>
                <w:sz w:val="21"/>
                <w:highlight w:val="none"/>
              </w:rPr>
            </w:pPr>
          </w:p>
        </w:tc>
        <w:tc>
          <w:tcPr>
            <w:tcW w:w="691" w:type="dxa"/>
            <w:vAlign w:val="top"/>
          </w:tcPr>
          <w:p w14:paraId="0A70AB98">
            <w:pPr>
              <w:rPr>
                <w:rFonts w:ascii="Times New Roman" w:hAnsi="Times New Roman"/>
                <w:sz w:val="21"/>
                <w:highlight w:val="none"/>
              </w:rPr>
            </w:pPr>
          </w:p>
        </w:tc>
        <w:tc>
          <w:tcPr>
            <w:tcW w:w="1161" w:type="dxa"/>
            <w:vAlign w:val="top"/>
          </w:tcPr>
          <w:p w14:paraId="1FA04712">
            <w:pPr>
              <w:rPr>
                <w:rFonts w:ascii="Times New Roman" w:hAnsi="Times New Roman"/>
                <w:sz w:val="21"/>
                <w:highlight w:val="none"/>
              </w:rPr>
            </w:pPr>
          </w:p>
        </w:tc>
        <w:tc>
          <w:tcPr>
            <w:tcW w:w="845" w:type="dxa"/>
            <w:vAlign w:val="top"/>
          </w:tcPr>
          <w:p w14:paraId="47F4D540">
            <w:pPr>
              <w:rPr>
                <w:rFonts w:ascii="Times New Roman" w:hAnsi="Times New Roman"/>
                <w:sz w:val="21"/>
                <w:highlight w:val="none"/>
              </w:rPr>
            </w:pPr>
          </w:p>
        </w:tc>
        <w:tc>
          <w:tcPr>
            <w:tcW w:w="849" w:type="dxa"/>
            <w:vAlign w:val="top"/>
          </w:tcPr>
          <w:p w14:paraId="79390469">
            <w:pPr>
              <w:rPr>
                <w:rFonts w:ascii="Times New Roman" w:hAnsi="Times New Roman"/>
                <w:sz w:val="21"/>
                <w:highlight w:val="none"/>
              </w:rPr>
            </w:pPr>
          </w:p>
        </w:tc>
        <w:tc>
          <w:tcPr>
            <w:tcW w:w="753" w:type="dxa"/>
            <w:vAlign w:val="top"/>
          </w:tcPr>
          <w:p w14:paraId="54E7EC5C">
            <w:pPr>
              <w:rPr>
                <w:rFonts w:ascii="Times New Roman" w:hAnsi="Times New Roman"/>
                <w:sz w:val="21"/>
                <w:highlight w:val="none"/>
              </w:rPr>
            </w:pPr>
          </w:p>
        </w:tc>
      </w:tr>
    </w:tbl>
    <w:p w14:paraId="36406182">
      <w:pPr>
        <w:pStyle w:val="5"/>
        <w:rPr>
          <w:rFonts w:ascii="Times New Roman" w:hAnsi="Times New Roman"/>
          <w:highlight w:val="none"/>
        </w:rPr>
      </w:pPr>
    </w:p>
    <w:p w14:paraId="370FEA87">
      <w:pPr>
        <w:rPr>
          <w:rFonts w:ascii="Times New Roman" w:hAnsi="Times New Roman"/>
          <w:highlight w:val="none"/>
        </w:rPr>
        <w:sectPr>
          <w:footerReference r:id="rId12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B358209">
      <w:pPr>
        <w:pStyle w:val="5"/>
        <w:spacing w:line="267" w:lineRule="auto"/>
        <w:rPr>
          <w:rFonts w:ascii="Times New Roman" w:hAnsi="Times New Roman"/>
          <w:highlight w:val="none"/>
        </w:rPr>
      </w:pPr>
    </w:p>
    <w:p w14:paraId="2FA5C04F">
      <w:pPr>
        <w:pStyle w:val="5"/>
        <w:spacing w:line="267" w:lineRule="auto"/>
        <w:rPr>
          <w:rFonts w:ascii="Times New Roman" w:hAnsi="Times New Roman"/>
          <w:highlight w:val="none"/>
        </w:rPr>
      </w:pPr>
    </w:p>
    <w:p w14:paraId="684FE28E">
      <w:pPr>
        <w:pStyle w:val="5"/>
        <w:spacing w:line="268" w:lineRule="auto"/>
        <w:rPr>
          <w:rFonts w:ascii="Times New Roman" w:hAnsi="Times New Roman"/>
          <w:highlight w:val="none"/>
        </w:rPr>
      </w:pPr>
    </w:p>
    <w:p w14:paraId="5520CED2">
      <w:pPr>
        <w:pStyle w:val="5"/>
        <w:spacing w:line="268" w:lineRule="auto"/>
        <w:rPr>
          <w:rFonts w:ascii="Times New Roman" w:hAnsi="Times New Roman"/>
          <w:highlight w:val="none"/>
        </w:rPr>
      </w:pPr>
    </w:p>
    <w:p w14:paraId="2FA89791">
      <w:pPr>
        <w:spacing w:before="78" w:line="218" w:lineRule="auto"/>
        <w:ind w:left="32"/>
        <w:rPr>
          <w:rFonts w:ascii="Times New Roman" w:hAnsi="Times New Roman" w:eastAsia="黑体" w:cs="黑体"/>
          <w:sz w:val="24"/>
          <w:szCs w:val="24"/>
          <w:highlight w:val="none"/>
        </w:rPr>
      </w:pPr>
      <w:r>
        <w:rPr>
          <w:rFonts w:ascii="Times New Roman" w:hAnsi="Times New Roman" w:eastAsia="黑体" w:cs="黑体"/>
          <w:spacing w:val="-1"/>
          <w:sz w:val="24"/>
          <w:szCs w:val="24"/>
          <w:highlight w:val="none"/>
        </w:rPr>
        <w:t>附表二：拟配备本工程的试验和检测仪器设</w:t>
      </w:r>
      <w:r>
        <w:rPr>
          <w:rFonts w:ascii="Times New Roman" w:hAnsi="Times New Roman" w:eastAsia="黑体" w:cs="黑体"/>
          <w:spacing w:val="-2"/>
          <w:sz w:val="24"/>
          <w:szCs w:val="24"/>
          <w:highlight w:val="none"/>
        </w:rPr>
        <w:t>备表</w:t>
      </w:r>
    </w:p>
    <w:tbl>
      <w:tblPr>
        <w:tblStyle w:val="17"/>
        <w:tblW w:w="831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9"/>
        <w:gridCol w:w="1022"/>
        <w:gridCol w:w="652"/>
        <w:gridCol w:w="984"/>
        <w:gridCol w:w="691"/>
        <w:gridCol w:w="686"/>
        <w:gridCol w:w="1128"/>
        <w:gridCol w:w="1574"/>
        <w:gridCol w:w="830"/>
      </w:tblGrid>
      <w:tr w14:paraId="0DA0D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49" w:type="dxa"/>
            <w:vAlign w:val="top"/>
          </w:tcPr>
          <w:p w14:paraId="342D9188">
            <w:pPr>
              <w:pStyle w:val="18"/>
              <w:spacing w:before="211" w:line="222" w:lineRule="auto"/>
              <w:ind w:left="170"/>
              <w:rPr>
                <w:rFonts w:ascii="Times New Roman" w:hAnsi="Times New Roman"/>
                <w:highlight w:val="none"/>
              </w:rPr>
            </w:pPr>
            <w:r>
              <w:rPr>
                <w:rFonts w:ascii="Times New Roman" w:hAnsi="Times New Roman"/>
                <w:spacing w:val="-2"/>
                <w:highlight w:val="none"/>
              </w:rPr>
              <w:t>序号</w:t>
            </w:r>
          </w:p>
        </w:tc>
        <w:tc>
          <w:tcPr>
            <w:tcW w:w="1022" w:type="dxa"/>
            <w:vAlign w:val="top"/>
          </w:tcPr>
          <w:p w14:paraId="2D4EE45D">
            <w:pPr>
              <w:pStyle w:val="18"/>
              <w:spacing w:before="73" w:line="231" w:lineRule="auto"/>
              <w:ind w:left="197" w:right="196" w:hanging="1"/>
              <w:rPr>
                <w:rFonts w:ascii="Times New Roman" w:hAnsi="Times New Roman"/>
                <w:highlight w:val="none"/>
              </w:rPr>
            </w:pPr>
            <w:r>
              <w:rPr>
                <w:rFonts w:ascii="Times New Roman" w:hAnsi="Times New Roman"/>
                <w:spacing w:val="-2"/>
                <w:highlight w:val="none"/>
              </w:rPr>
              <w:t>仪器设</w:t>
            </w:r>
            <w:r>
              <w:rPr>
                <w:rFonts w:ascii="Times New Roman" w:hAnsi="Times New Roman"/>
                <w:highlight w:val="none"/>
              </w:rPr>
              <w:t xml:space="preserve"> </w:t>
            </w:r>
            <w:r>
              <w:rPr>
                <w:rFonts w:ascii="Times New Roman" w:hAnsi="Times New Roman"/>
                <w:spacing w:val="-3"/>
                <w:highlight w:val="none"/>
              </w:rPr>
              <w:t>备名称</w:t>
            </w:r>
          </w:p>
        </w:tc>
        <w:tc>
          <w:tcPr>
            <w:tcW w:w="652" w:type="dxa"/>
            <w:vAlign w:val="top"/>
          </w:tcPr>
          <w:p w14:paraId="2A0EC586">
            <w:pPr>
              <w:pStyle w:val="18"/>
              <w:spacing w:before="71" w:line="231" w:lineRule="auto"/>
              <w:ind w:left="120" w:right="113" w:firstLine="5"/>
              <w:rPr>
                <w:rFonts w:ascii="Times New Roman" w:hAnsi="Times New Roman"/>
                <w:highlight w:val="none"/>
              </w:rPr>
            </w:pPr>
            <w:r>
              <w:rPr>
                <w:rFonts w:ascii="Times New Roman" w:hAnsi="Times New Roman"/>
                <w:spacing w:val="-7"/>
                <w:highlight w:val="none"/>
              </w:rPr>
              <w:t>型号</w:t>
            </w:r>
            <w:r>
              <w:rPr>
                <w:rFonts w:ascii="Times New Roman" w:hAnsi="Times New Roman"/>
                <w:highlight w:val="none"/>
              </w:rPr>
              <w:t xml:space="preserve"> </w:t>
            </w:r>
            <w:r>
              <w:rPr>
                <w:rFonts w:ascii="Times New Roman" w:hAnsi="Times New Roman"/>
                <w:spacing w:val="-4"/>
                <w:highlight w:val="none"/>
              </w:rPr>
              <w:t>规格</w:t>
            </w:r>
          </w:p>
        </w:tc>
        <w:tc>
          <w:tcPr>
            <w:tcW w:w="984" w:type="dxa"/>
            <w:vAlign w:val="top"/>
          </w:tcPr>
          <w:p w14:paraId="308DA2DF">
            <w:pPr>
              <w:pStyle w:val="18"/>
              <w:spacing w:before="211" w:line="221" w:lineRule="auto"/>
              <w:ind w:left="185"/>
              <w:rPr>
                <w:rFonts w:ascii="Times New Roman" w:hAnsi="Times New Roman"/>
                <w:highlight w:val="none"/>
              </w:rPr>
            </w:pPr>
            <w:r>
              <w:rPr>
                <w:rFonts w:ascii="Times New Roman" w:hAnsi="Times New Roman"/>
                <w:spacing w:val="-5"/>
                <w:highlight w:val="none"/>
              </w:rPr>
              <w:t>数</w:t>
            </w:r>
            <w:r>
              <w:rPr>
                <w:rFonts w:ascii="Times New Roman" w:hAnsi="Times New Roman"/>
                <w:spacing w:val="4"/>
                <w:highlight w:val="none"/>
              </w:rPr>
              <w:t xml:space="preserve">  </w:t>
            </w:r>
            <w:r>
              <w:rPr>
                <w:rFonts w:ascii="Times New Roman" w:hAnsi="Times New Roman"/>
                <w:spacing w:val="-5"/>
                <w:highlight w:val="none"/>
              </w:rPr>
              <w:t>量</w:t>
            </w:r>
          </w:p>
        </w:tc>
        <w:tc>
          <w:tcPr>
            <w:tcW w:w="691" w:type="dxa"/>
            <w:vAlign w:val="top"/>
          </w:tcPr>
          <w:p w14:paraId="1D174EFD">
            <w:pPr>
              <w:pStyle w:val="18"/>
              <w:spacing w:before="71" w:line="231" w:lineRule="auto"/>
              <w:ind w:left="144" w:right="126" w:firstLine="20"/>
              <w:rPr>
                <w:rFonts w:ascii="Times New Roman" w:hAnsi="Times New Roman"/>
                <w:highlight w:val="none"/>
              </w:rPr>
            </w:pPr>
            <w:r>
              <w:rPr>
                <w:rFonts w:ascii="Times New Roman" w:hAnsi="Times New Roman"/>
                <w:spacing w:val="-14"/>
                <w:highlight w:val="none"/>
              </w:rPr>
              <w:t>国别</w:t>
            </w:r>
            <w:r>
              <w:rPr>
                <w:rFonts w:ascii="Times New Roman" w:hAnsi="Times New Roman"/>
                <w:highlight w:val="none"/>
              </w:rPr>
              <w:t xml:space="preserve"> </w:t>
            </w:r>
            <w:r>
              <w:rPr>
                <w:rFonts w:ascii="Times New Roman" w:hAnsi="Times New Roman"/>
                <w:spacing w:val="-3"/>
                <w:highlight w:val="none"/>
              </w:rPr>
              <w:t>产地</w:t>
            </w:r>
          </w:p>
        </w:tc>
        <w:tc>
          <w:tcPr>
            <w:tcW w:w="686" w:type="dxa"/>
            <w:vAlign w:val="top"/>
          </w:tcPr>
          <w:p w14:paraId="2300FF1E">
            <w:pPr>
              <w:pStyle w:val="18"/>
              <w:spacing w:before="71" w:line="231" w:lineRule="auto"/>
              <w:ind w:left="141" w:right="126"/>
              <w:rPr>
                <w:rFonts w:ascii="Times New Roman" w:hAnsi="Times New Roman"/>
                <w:highlight w:val="none"/>
              </w:rPr>
            </w:pPr>
            <w:r>
              <w:rPr>
                <w:rFonts w:ascii="Times New Roman" w:hAnsi="Times New Roman"/>
                <w:spacing w:val="-4"/>
                <w:highlight w:val="none"/>
              </w:rPr>
              <w:t>制造</w:t>
            </w:r>
            <w:r>
              <w:rPr>
                <w:rFonts w:ascii="Times New Roman" w:hAnsi="Times New Roman"/>
                <w:highlight w:val="none"/>
              </w:rPr>
              <w:t xml:space="preserve"> </w:t>
            </w:r>
            <w:r>
              <w:rPr>
                <w:rFonts w:ascii="Times New Roman" w:hAnsi="Times New Roman"/>
                <w:spacing w:val="-4"/>
                <w:highlight w:val="none"/>
              </w:rPr>
              <w:t>年份</w:t>
            </w:r>
          </w:p>
        </w:tc>
        <w:tc>
          <w:tcPr>
            <w:tcW w:w="1128" w:type="dxa"/>
            <w:vAlign w:val="top"/>
          </w:tcPr>
          <w:p w14:paraId="6E1F36D1">
            <w:pPr>
              <w:pStyle w:val="18"/>
              <w:spacing w:before="71" w:line="231" w:lineRule="auto"/>
              <w:ind w:left="160" w:right="135" w:firstLine="13"/>
              <w:rPr>
                <w:rFonts w:ascii="Times New Roman" w:hAnsi="Times New Roman"/>
                <w:highlight w:val="none"/>
              </w:rPr>
            </w:pPr>
            <w:r>
              <w:rPr>
                <w:rFonts w:ascii="Times New Roman" w:hAnsi="Times New Roman"/>
                <w:spacing w:val="-7"/>
                <w:highlight w:val="none"/>
              </w:rPr>
              <w:t>已使用台</w:t>
            </w:r>
            <w:r>
              <w:rPr>
                <w:rFonts w:ascii="Times New Roman" w:hAnsi="Times New Roman"/>
                <w:highlight w:val="none"/>
              </w:rPr>
              <w:t xml:space="preserve"> </w:t>
            </w:r>
            <w:r>
              <w:rPr>
                <w:rFonts w:ascii="Times New Roman" w:hAnsi="Times New Roman"/>
                <w:spacing w:val="-13"/>
                <w:highlight w:val="none"/>
              </w:rPr>
              <w:t>时</w:t>
            </w:r>
            <w:r>
              <w:rPr>
                <w:rFonts w:ascii="Times New Roman" w:hAnsi="Times New Roman"/>
                <w:spacing w:val="3"/>
                <w:highlight w:val="none"/>
              </w:rPr>
              <w:t xml:space="preserve">    </w:t>
            </w:r>
            <w:r>
              <w:rPr>
                <w:rFonts w:ascii="Times New Roman" w:hAnsi="Times New Roman"/>
                <w:spacing w:val="-13"/>
                <w:highlight w:val="none"/>
              </w:rPr>
              <w:t>数</w:t>
            </w:r>
          </w:p>
        </w:tc>
        <w:tc>
          <w:tcPr>
            <w:tcW w:w="1574" w:type="dxa"/>
            <w:vAlign w:val="top"/>
          </w:tcPr>
          <w:p w14:paraId="74948B3A">
            <w:pPr>
              <w:pStyle w:val="18"/>
              <w:spacing w:before="211" w:line="222" w:lineRule="auto"/>
              <w:ind w:left="484"/>
              <w:rPr>
                <w:rFonts w:ascii="Times New Roman" w:hAnsi="Times New Roman"/>
                <w:highlight w:val="none"/>
              </w:rPr>
            </w:pPr>
            <w:r>
              <w:rPr>
                <w:rFonts w:ascii="Times New Roman" w:hAnsi="Times New Roman"/>
                <w:spacing w:val="-5"/>
                <w:highlight w:val="none"/>
              </w:rPr>
              <w:t>用</w:t>
            </w:r>
            <w:r>
              <w:rPr>
                <w:rFonts w:ascii="Times New Roman" w:hAnsi="Times New Roman"/>
                <w:spacing w:val="4"/>
                <w:highlight w:val="none"/>
              </w:rPr>
              <w:t xml:space="preserve">  </w:t>
            </w:r>
            <w:r>
              <w:rPr>
                <w:rFonts w:ascii="Times New Roman" w:hAnsi="Times New Roman"/>
                <w:spacing w:val="-5"/>
                <w:highlight w:val="none"/>
              </w:rPr>
              <w:t>途</w:t>
            </w:r>
          </w:p>
        </w:tc>
        <w:tc>
          <w:tcPr>
            <w:tcW w:w="830" w:type="dxa"/>
            <w:vAlign w:val="top"/>
          </w:tcPr>
          <w:p w14:paraId="427E7768">
            <w:pPr>
              <w:pStyle w:val="18"/>
              <w:spacing w:before="211" w:line="222" w:lineRule="auto"/>
              <w:ind w:left="212"/>
              <w:rPr>
                <w:rFonts w:ascii="Times New Roman" w:hAnsi="Times New Roman"/>
                <w:highlight w:val="none"/>
              </w:rPr>
            </w:pPr>
            <w:r>
              <w:rPr>
                <w:rFonts w:ascii="Times New Roman" w:hAnsi="Times New Roman"/>
                <w:spacing w:val="-3"/>
                <w:highlight w:val="none"/>
              </w:rPr>
              <w:t>备注</w:t>
            </w:r>
          </w:p>
        </w:tc>
      </w:tr>
      <w:tr w14:paraId="55412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261564E">
            <w:pPr>
              <w:rPr>
                <w:rFonts w:ascii="Times New Roman" w:hAnsi="Times New Roman"/>
                <w:sz w:val="21"/>
                <w:highlight w:val="none"/>
              </w:rPr>
            </w:pPr>
          </w:p>
        </w:tc>
        <w:tc>
          <w:tcPr>
            <w:tcW w:w="1022" w:type="dxa"/>
            <w:vAlign w:val="top"/>
          </w:tcPr>
          <w:p w14:paraId="4FB9BEEF">
            <w:pPr>
              <w:rPr>
                <w:rFonts w:ascii="Times New Roman" w:hAnsi="Times New Roman"/>
                <w:sz w:val="21"/>
                <w:highlight w:val="none"/>
              </w:rPr>
            </w:pPr>
          </w:p>
        </w:tc>
        <w:tc>
          <w:tcPr>
            <w:tcW w:w="652" w:type="dxa"/>
            <w:vAlign w:val="top"/>
          </w:tcPr>
          <w:p w14:paraId="6645719E">
            <w:pPr>
              <w:rPr>
                <w:rFonts w:ascii="Times New Roman" w:hAnsi="Times New Roman"/>
                <w:sz w:val="21"/>
                <w:highlight w:val="none"/>
              </w:rPr>
            </w:pPr>
          </w:p>
        </w:tc>
        <w:tc>
          <w:tcPr>
            <w:tcW w:w="984" w:type="dxa"/>
            <w:vAlign w:val="top"/>
          </w:tcPr>
          <w:p w14:paraId="042E4165">
            <w:pPr>
              <w:rPr>
                <w:rFonts w:ascii="Times New Roman" w:hAnsi="Times New Roman"/>
                <w:sz w:val="21"/>
                <w:highlight w:val="none"/>
              </w:rPr>
            </w:pPr>
          </w:p>
        </w:tc>
        <w:tc>
          <w:tcPr>
            <w:tcW w:w="691" w:type="dxa"/>
            <w:vAlign w:val="top"/>
          </w:tcPr>
          <w:p w14:paraId="0816B862">
            <w:pPr>
              <w:rPr>
                <w:rFonts w:ascii="Times New Roman" w:hAnsi="Times New Roman"/>
                <w:sz w:val="21"/>
                <w:highlight w:val="none"/>
              </w:rPr>
            </w:pPr>
          </w:p>
        </w:tc>
        <w:tc>
          <w:tcPr>
            <w:tcW w:w="686" w:type="dxa"/>
            <w:vAlign w:val="top"/>
          </w:tcPr>
          <w:p w14:paraId="00E5E9F4">
            <w:pPr>
              <w:rPr>
                <w:rFonts w:ascii="Times New Roman" w:hAnsi="Times New Roman"/>
                <w:sz w:val="21"/>
                <w:highlight w:val="none"/>
              </w:rPr>
            </w:pPr>
          </w:p>
        </w:tc>
        <w:tc>
          <w:tcPr>
            <w:tcW w:w="1128" w:type="dxa"/>
            <w:vAlign w:val="top"/>
          </w:tcPr>
          <w:p w14:paraId="0F60A770">
            <w:pPr>
              <w:rPr>
                <w:rFonts w:ascii="Times New Roman" w:hAnsi="Times New Roman"/>
                <w:sz w:val="21"/>
                <w:highlight w:val="none"/>
              </w:rPr>
            </w:pPr>
          </w:p>
        </w:tc>
        <w:tc>
          <w:tcPr>
            <w:tcW w:w="1574" w:type="dxa"/>
            <w:vAlign w:val="top"/>
          </w:tcPr>
          <w:p w14:paraId="5B87A28B">
            <w:pPr>
              <w:rPr>
                <w:rFonts w:ascii="Times New Roman" w:hAnsi="Times New Roman"/>
                <w:sz w:val="21"/>
                <w:highlight w:val="none"/>
              </w:rPr>
            </w:pPr>
          </w:p>
        </w:tc>
        <w:tc>
          <w:tcPr>
            <w:tcW w:w="830" w:type="dxa"/>
            <w:vAlign w:val="top"/>
          </w:tcPr>
          <w:p w14:paraId="2E3EC88D">
            <w:pPr>
              <w:rPr>
                <w:rFonts w:ascii="Times New Roman" w:hAnsi="Times New Roman"/>
                <w:sz w:val="21"/>
                <w:highlight w:val="none"/>
              </w:rPr>
            </w:pPr>
          </w:p>
        </w:tc>
      </w:tr>
      <w:tr w14:paraId="7C55E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0729882F">
            <w:pPr>
              <w:rPr>
                <w:rFonts w:ascii="Times New Roman" w:hAnsi="Times New Roman"/>
                <w:sz w:val="21"/>
                <w:highlight w:val="none"/>
              </w:rPr>
            </w:pPr>
          </w:p>
        </w:tc>
        <w:tc>
          <w:tcPr>
            <w:tcW w:w="1022" w:type="dxa"/>
            <w:vAlign w:val="top"/>
          </w:tcPr>
          <w:p w14:paraId="5CD1BC10">
            <w:pPr>
              <w:rPr>
                <w:rFonts w:ascii="Times New Roman" w:hAnsi="Times New Roman"/>
                <w:sz w:val="21"/>
                <w:highlight w:val="none"/>
              </w:rPr>
            </w:pPr>
          </w:p>
        </w:tc>
        <w:tc>
          <w:tcPr>
            <w:tcW w:w="652" w:type="dxa"/>
            <w:vAlign w:val="top"/>
          </w:tcPr>
          <w:p w14:paraId="65148023">
            <w:pPr>
              <w:rPr>
                <w:rFonts w:ascii="Times New Roman" w:hAnsi="Times New Roman"/>
                <w:sz w:val="21"/>
                <w:highlight w:val="none"/>
              </w:rPr>
            </w:pPr>
          </w:p>
        </w:tc>
        <w:tc>
          <w:tcPr>
            <w:tcW w:w="984" w:type="dxa"/>
            <w:vAlign w:val="top"/>
          </w:tcPr>
          <w:p w14:paraId="40256787">
            <w:pPr>
              <w:rPr>
                <w:rFonts w:ascii="Times New Roman" w:hAnsi="Times New Roman"/>
                <w:sz w:val="21"/>
                <w:highlight w:val="none"/>
              </w:rPr>
            </w:pPr>
          </w:p>
        </w:tc>
        <w:tc>
          <w:tcPr>
            <w:tcW w:w="691" w:type="dxa"/>
            <w:vAlign w:val="top"/>
          </w:tcPr>
          <w:p w14:paraId="3F4380BA">
            <w:pPr>
              <w:rPr>
                <w:rFonts w:ascii="Times New Roman" w:hAnsi="Times New Roman"/>
                <w:sz w:val="21"/>
                <w:highlight w:val="none"/>
              </w:rPr>
            </w:pPr>
          </w:p>
        </w:tc>
        <w:tc>
          <w:tcPr>
            <w:tcW w:w="686" w:type="dxa"/>
            <w:vAlign w:val="top"/>
          </w:tcPr>
          <w:p w14:paraId="21953154">
            <w:pPr>
              <w:rPr>
                <w:rFonts w:ascii="Times New Roman" w:hAnsi="Times New Roman"/>
                <w:sz w:val="21"/>
                <w:highlight w:val="none"/>
              </w:rPr>
            </w:pPr>
          </w:p>
        </w:tc>
        <w:tc>
          <w:tcPr>
            <w:tcW w:w="1128" w:type="dxa"/>
            <w:vAlign w:val="top"/>
          </w:tcPr>
          <w:p w14:paraId="021EFC41">
            <w:pPr>
              <w:rPr>
                <w:rFonts w:ascii="Times New Roman" w:hAnsi="Times New Roman"/>
                <w:sz w:val="21"/>
                <w:highlight w:val="none"/>
              </w:rPr>
            </w:pPr>
          </w:p>
        </w:tc>
        <w:tc>
          <w:tcPr>
            <w:tcW w:w="1574" w:type="dxa"/>
            <w:vAlign w:val="top"/>
          </w:tcPr>
          <w:p w14:paraId="6D42A968">
            <w:pPr>
              <w:rPr>
                <w:rFonts w:ascii="Times New Roman" w:hAnsi="Times New Roman"/>
                <w:sz w:val="21"/>
                <w:highlight w:val="none"/>
              </w:rPr>
            </w:pPr>
          </w:p>
        </w:tc>
        <w:tc>
          <w:tcPr>
            <w:tcW w:w="830" w:type="dxa"/>
            <w:vAlign w:val="top"/>
          </w:tcPr>
          <w:p w14:paraId="76427040">
            <w:pPr>
              <w:rPr>
                <w:rFonts w:ascii="Times New Roman" w:hAnsi="Times New Roman"/>
                <w:sz w:val="21"/>
                <w:highlight w:val="none"/>
              </w:rPr>
            </w:pPr>
          </w:p>
        </w:tc>
      </w:tr>
      <w:tr w14:paraId="6A4AA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5E199D30">
            <w:pPr>
              <w:rPr>
                <w:rFonts w:ascii="Times New Roman" w:hAnsi="Times New Roman"/>
                <w:sz w:val="21"/>
                <w:highlight w:val="none"/>
              </w:rPr>
            </w:pPr>
          </w:p>
        </w:tc>
        <w:tc>
          <w:tcPr>
            <w:tcW w:w="1022" w:type="dxa"/>
            <w:vAlign w:val="top"/>
          </w:tcPr>
          <w:p w14:paraId="0FAFD0A6">
            <w:pPr>
              <w:rPr>
                <w:rFonts w:ascii="Times New Roman" w:hAnsi="Times New Roman"/>
                <w:sz w:val="21"/>
                <w:highlight w:val="none"/>
              </w:rPr>
            </w:pPr>
          </w:p>
        </w:tc>
        <w:tc>
          <w:tcPr>
            <w:tcW w:w="652" w:type="dxa"/>
            <w:vAlign w:val="top"/>
          </w:tcPr>
          <w:p w14:paraId="263F7DB2">
            <w:pPr>
              <w:rPr>
                <w:rFonts w:ascii="Times New Roman" w:hAnsi="Times New Roman"/>
                <w:sz w:val="21"/>
                <w:highlight w:val="none"/>
              </w:rPr>
            </w:pPr>
          </w:p>
        </w:tc>
        <w:tc>
          <w:tcPr>
            <w:tcW w:w="984" w:type="dxa"/>
            <w:vAlign w:val="top"/>
          </w:tcPr>
          <w:p w14:paraId="4AE127BF">
            <w:pPr>
              <w:rPr>
                <w:rFonts w:ascii="Times New Roman" w:hAnsi="Times New Roman"/>
                <w:sz w:val="21"/>
                <w:highlight w:val="none"/>
              </w:rPr>
            </w:pPr>
          </w:p>
        </w:tc>
        <w:tc>
          <w:tcPr>
            <w:tcW w:w="691" w:type="dxa"/>
            <w:vAlign w:val="top"/>
          </w:tcPr>
          <w:p w14:paraId="79DA5AFB">
            <w:pPr>
              <w:rPr>
                <w:rFonts w:ascii="Times New Roman" w:hAnsi="Times New Roman"/>
                <w:sz w:val="21"/>
                <w:highlight w:val="none"/>
              </w:rPr>
            </w:pPr>
          </w:p>
        </w:tc>
        <w:tc>
          <w:tcPr>
            <w:tcW w:w="686" w:type="dxa"/>
            <w:vAlign w:val="top"/>
          </w:tcPr>
          <w:p w14:paraId="765399F2">
            <w:pPr>
              <w:rPr>
                <w:rFonts w:ascii="Times New Roman" w:hAnsi="Times New Roman"/>
                <w:sz w:val="21"/>
                <w:highlight w:val="none"/>
              </w:rPr>
            </w:pPr>
          </w:p>
        </w:tc>
        <w:tc>
          <w:tcPr>
            <w:tcW w:w="1128" w:type="dxa"/>
            <w:vAlign w:val="top"/>
          </w:tcPr>
          <w:p w14:paraId="56BF0F7A">
            <w:pPr>
              <w:rPr>
                <w:rFonts w:ascii="Times New Roman" w:hAnsi="Times New Roman"/>
                <w:sz w:val="21"/>
                <w:highlight w:val="none"/>
              </w:rPr>
            </w:pPr>
          </w:p>
        </w:tc>
        <w:tc>
          <w:tcPr>
            <w:tcW w:w="1574" w:type="dxa"/>
            <w:vAlign w:val="top"/>
          </w:tcPr>
          <w:p w14:paraId="28BD67AD">
            <w:pPr>
              <w:rPr>
                <w:rFonts w:ascii="Times New Roman" w:hAnsi="Times New Roman"/>
                <w:sz w:val="21"/>
                <w:highlight w:val="none"/>
              </w:rPr>
            </w:pPr>
          </w:p>
        </w:tc>
        <w:tc>
          <w:tcPr>
            <w:tcW w:w="830" w:type="dxa"/>
            <w:vAlign w:val="top"/>
          </w:tcPr>
          <w:p w14:paraId="11CB738F">
            <w:pPr>
              <w:rPr>
                <w:rFonts w:ascii="Times New Roman" w:hAnsi="Times New Roman"/>
                <w:sz w:val="21"/>
                <w:highlight w:val="none"/>
              </w:rPr>
            </w:pPr>
          </w:p>
        </w:tc>
      </w:tr>
      <w:tr w14:paraId="30182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6F5D8189">
            <w:pPr>
              <w:rPr>
                <w:rFonts w:ascii="Times New Roman" w:hAnsi="Times New Roman"/>
                <w:sz w:val="21"/>
                <w:highlight w:val="none"/>
              </w:rPr>
            </w:pPr>
          </w:p>
        </w:tc>
        <w:tc>
          <w:tcPr>
            <w:tcW w:w="1022" w:type="dxa"/>
            <w:vAlign w:val="top"/>
          </w:tcPr>
          <w:p w14:paraId="2E245337">
            <w:pPr>
              <w:rPr>
                <w:rFonts w:ascii="Times New Roman" w:hAnsi="Times New Roman"/>
                <w:sz w:val="21"/>
                <w:highlight w:val="none"/>
              </w:rPr>
            </w:pPr>
          </w:p>
        </w:tc>
        <w:tc>
          <w:tcPr>
            <w:tcW w:w="652" w:type="dxa"/>
            <w:vAlign w:val="top"/>
          </w:tcPr>
          <w:p w14:paraId="5CFD5A3C">
            <w:pPr>
              <w:rPr>
                <w:rFonts w:ascii="Times New Roman" w:hAnsi="Times New Roman"/>
                <w:sz w:val="21"/>
                <w:highlight w:val="none"/>
              </w:rPr>
            </w:pPr>
          </w:p>
        </w:tc>
        <w:tc>
          <w:tcPr>
            <w:tcW w:w="984" w:type="dxa"/>
            <w:vAlign w:val="top"/>
          </w:tcPr>
          <w:p w14:paraId="5BC07135">
            <w:pPr>
              <w:rPr>
                <w:rFonts w:ascii="Times New Roman" w:hAnsi="Times New Roman"/>
                <w:sz w:val="21"/>
                <w:highlight w:val="none"/>
              </w:rPr>
            </w:pPr>
          </w:p>
        </w:tc>
        <w:tc>
          <w:tcPr>
            <w:tcW w:w="691" w:type="dxa"/>
            <w:vAlign w:val="top"/>
          </w:tcPr>
          <w:p w14:paraId="25469B1B">
            <w:pPr>
              <w:rPr>
                <w:rFonts w:ascii="Times New Roman" w:hAnsi="Times New Roman"/>
                <w:sz w:val="21"/>
                <w:highlight w:val="none"/>
              </w:rPr>
            </w:pPr>
          </w:p>
        </w:tc>
        <w:tc>
          <w:tcPr>
            <w:tcW w:w="686" w:type="dxa"/>
            <w:vAlign w:val="top"/>
          </w:tcPr>
          <w:p w14:paraId="003645E8">
            <w:pPr>
              <w:rPr>
                <w:rFonts w:ascii="Times New Roman" w:hAnsi="Times New Roman"/>
                <w:sz w:val="21"/>
                <w:highlight w:val="none"/>
              </w:rPr>
            </w:pPr>
          </w:p>
        </w:tc>
        <w:tc>
          <w:tcPr>
            <w:tcW w:w="1128" w:type="dxa"/>
            <w:vAlign w:val="top"/>
          </w:tcPr>
          <w:p w14:paraId="552FC484">
            <w:pPr>
              <w:rPr>
                <w:rFonts w:ascii="Times New Roman" w:hAnsi="Times New Roman"/>
                <w:sz w:val="21"/>
                <w:highlight w:val="none"/>
              </w:rPr>
            </w:pPr>
          </w:p>
        </w:tc>
        <w:tc>
          <w:tcPr>
            <w:tcW w:w="1574" w:type="dxa"/>
            <w:vAlign w:val="top"/>
          </w:tcPr>
          <w:p w14:paraId="35087639">
            <w:pPr>
              <w:rPr>
                <w:rFonts w:ascii="Times New Roman" w:hAnsi="Times New Roman"/>
                <w:sz w:val="21"/>
                <w:highlight w:val="none"/>
              </w:rPr>
            </w:pPr>
          </w:p>
        </w:tc>
        <w:tc>
          <w:tcPr>
            <w:tcW w:w="830" w:type="dxa"/>
            <w:vAlign w:val="top"/>
          </w:tcPr>
          <w:p w14:paraId="3646BF93">
            <w:pPr>
              <w:rPr>
                <w:rFonts w:ascii="Times New Roman" w:hAnsi="Times New Roman"/>
                <w:sz w:val="21"/>
                <w:highlight w:val="none"/>
              </w:rPr>
            </w:pPr>
          </w:p>
        </w:tc>
      </w:tr>
      <w:tr w14:paraId="1565C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4E1E20F">
            <w:pPr>
              <w:rPr>
                <w:rFonts w:ascii="Times New Roman" w:hAnsi="Times New Roman"/>
                <w:sz w:val="21"/>
                <w:highlight w:val="none"/>
              </w:rPr>
            </w:pPr>
          </w:p>
        </w:tc>
        <w:tc>
          <w:tcPr>
            <w:tcW w:w="1022" w:type="dxa"/>
            <w:vAlign w:val="top"/>
          </w:tcPr>
          <w:p w14:paraId="6DCD02EE">
            <w:pPr>
              <w:rPr>
                <w:rFonts w:ascii="Times New Roman" w:hAnsi="Times New Roman"/>
                <w:sz w:val="21"/>
                <w:highlight w:val="none"/>
              </w:rPr>
            </w:pPr>
          </w:p>
        </w:tc>
        <w:tc>
          <w:tcPr>
            <w:tcW w:w="652" w:type="dxa"/>
            <w:vAlign w:val="top"/>
          </w:tcPr>
          <w:p w14:paraId="2C889671">
            <w:pPr>
              <w:rPr>
                <w:rFonts w:ascii="Times New Roman" w:hAnsi="Times New Roman"/>
                <w:sz w:val="21"/>
                <w:highlight w:val="none"/>
              </w:rPr>
            </w:pPr>
          </w:p>
        </w:tc>
        <w:tc>
          <w:tcPr>
            <w:tcW w:w="984" w:type="dxa"/>
            <w:vAlign w:val="top"/>
          </w:tcPr>
          <w:p w14:paraId="1FBEBAAC">
            <w:pPr>
              <w:rPr>
                <w:rFonts w:ascii="Times New Roman" w:hAnsi="Times New Roman"/>
                <w:sz w:val="21"/>
                <w:highlight w:val="none"/>
              </w:rPr>
            </w:pPr>
          </w:p>
        </w:tc>
        <w:tc>
          <w:tcPr>
            <w:tcW w:w="691" w:type="dxa"/>
            <w:vAlign w:val="top"/>
          </w:tcPr>
          <w:p w14:paraId="52405065">
            <w:pPr>
              <w:rPr>
                <w:rFonts w:ascii="Times New Roman" w:hAnsi="Times New Roman"/>
                <w:sz w:val="21"/>
                <w:highlight w:val="none"/>
              </w:rPr>
            </w:pPr>
          </w:p>
        </w:tc>
        <w:tc>
          <w:tcPr>
            <w:tcW w:w="686" w:type="dxa"/>
            <w:vAlign w:val="top"/>
          </w:tcPr>
          <w:p w14:paraId="397C3D7E">
            <w:pPr>
              <w:rPr>
                <w:rFonts w:ascii="Times New Roman" w:hAnsi="Times New Roman"/>
                <w:sz w:val="21"/>
                <w:highlight w:val="none"/>
              </w:rPr>
            </w:pPr>
          </w:p>
        </w:tc>
        <w:tc>
          <w:tcPr>
            <w:tcW w:w="1128" w:type="dxa"/>
            <w:vAlign w:val="top"/>
          </w:tcPr>
          <w:p w14:paraId="4C56B0B1">
            <w:pPr>
              <w:rPr>
                <w:rFonts w:ascii="Times New Roman" w:hAnsi="Times New Roman"/>
                <w:sz w:val="21"/>
                <w:highlight w:val="none"/>
              </w:rPr>
            </w:pPr>
          </w:p>
        </w:tc>
        <w:tc>
          <w:tcPr>
            <w:tcW w:w="1574" w:type="dxa"/>
            <w:vAlign w:val="top"/>
          </w:tcPr>
          <w:p w14:paraId="4E3603E6">
            <w:pPr>
              <w:rPr>
                <w:rFonts w:ascii="Times New Roman" w:hAnsi="Times New Roman"/>
                <w:sz w:val="21"/>
                <w:highlight w:val="none"/>
              </w:rPr>
            </w:pPr>
          </w:p>
        </w:tc>
        <w:tc>
          <w:tcPr>
            <w:tcW w:w="830" w:type="dxa"/>
            <w:vAlign w:val="top"/>
          </w:tcPr>
          <w:p w14:paraId="79874571">
            <w:pPr>
              <w:rPr>
                <w:rFonts w:ascii="Times New Roman" w:hAnsi="Times New Roman"/>
                <w:sz w:val="21"/>
                <w:highlight w:val="none"/>
              </w:rPr>
            </w:pPr>
          </w:p>
        </w:tc>
      </w:tr>
      <w:tr w14:paraId="156FE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1" w:hRule="atLeast"/>
        </w:trPr>
        <w:tc>
          <w:tcPr>
            <w:tcW w:w="749" w:type="dxa"/>
            <w:vAlign w:val="top"/>
          </w:tcPr>
          <w:p w14:paraId="3694AC4B">
            <w:pPr>
              <w:rPr>
                <w:rFonts w:ascii="Times New Roman" w:hAnsi="Times New Roman"/>
                <w:sz w:val="21"/>
                <w:highlight w:val="none"/>
              </w:rPr>
            </w:pPr>
          </w:p>
        </w:tc>
        <w:tc>
          <w:tcPr>
            <w:tcW w:w="1022" w:type="dxa"/>
            <w:vAlign w:val="top"/>
          </w:tcPr>
          <w:p w14:paraId="2BF7DE25">
            <w:pPr>
              <w:rPr>
                <w:rFonts w:ascii="Times New Roman" w:hAnsi="Times New Roman"/>
                <w:sz w:val="21"/>
                <w:highlight w:val="none"/>
              </w:rPr>
            </w:pPr>
          </w:p>
        </w:tc>
        <w:tc>
          <w:tcPr>
            <w:tcW w:w="652" w:type="dxa"/>
            <w:vAlign w:val="top"/>
          </w:tcPr>
          <w:p w14:paraId="6C342744">
            <w:pPr>
              <w:rPr>
                <w:rFonts w:ascii="Times New Roman" w:hAnsi="Times New Roman"/>
                <w:sz w:val="21"/>
                <w:highlight w:val="none"/>
              </w:rPr>
            </w:pPr>
          </w:p>
        </w:tc>
        <w:tc>
          <w:tcPr>
            <w:tcW w:w="984" w:type="dxa"/>
            <w:vAlign w:val="top"/>
          </w:tcPr>
          <w:p w14:paraId="50B27027">
            <w:pPr>
              <w:rPr>
                <w:rFonts w:ascii="Times New Roman" w:hAnsi="Times New Roman"/>
                <w:sz w:val="21"/>
                <w:highlight w:val="none"/>
              </w:rPr>
            </w:pPr>
          </w:p>
        </w:tc>
        <w:tc>
          <w:tcPr>
            <w:tcW w:w="691" w:type="dxa"/>
            <w:vAlign w:val="top"/>
          </w:tcPr>
          <w:p w14:paraId="5F46537D">
            <w:pPr>
              <w:rPr>
                <w:rFonts w:ascii="Times New Roman" w:hAnsi="Times New Roman"/>
                <w:sz w:val="21"/>
                <w:highlight w:val="none"/>
              </w:rPr>
            </w:pPr>
          </w:p>
        </w:tc>
        <w:tc>
          <w:tcPr>
            <w:tcW w:w="686" w:type="dxa"/>
            <w:vAlign w:val="top"/>
          </w:tcPr>
          <w:p w14:paraId="58E09DCF">
            <w:pPr>
              <w:rPr>
                <w:rFonts w:ascii="Times New Roman" w:hAnsi="Times New Roman"/>
                <w:sz w:val="21"/>
                <w:highlight w:val="none"/>
              </w:rPr>
            </w:pPr>
          </w:p>
        </w:tc>
        <w:tc>
          <w:tcPr>
            <w:tcW w:w="1128" w:type="dxa"/>
            <w:vAlign w:val="top"/>
          </w:tcPr>
          <w:p w14:paraId="6AD54927">
            <w:pPr>
              <w:rPr>
                <w:rFonts w:ascii="Times New Roman" w:hAnsi="Times New Roman"/>
                <w:sz w:val="21"/>
                <w:highlight w:val="none"/>
              </w:rPr>
            </w:pPr>
          </w:p>
        </w:tc>
        <w:tc>
          <w:tcPr>
            <w:tcW w:w="1574" w:type="dxa"/>
            <w:vAlign w:val="top"/>
          </w:tcPr>
          <w:p w14:paraId="5765EADA">
            <w:pPr>
              <w:rPr>
                <w:rFonts w:ascii="Times New Roman" w:hAnsi="Times New Roman"/>
                <w:sz w:val="21"/>
                <w:highlight w:val="none"/>
              </w:rPr>
            </w:pPr>
          </w:p>
        </w:tc>
        <w:tc>
          <w:tcPr>
            <w:tcW w:w="830" w:type="dxa"/>
            <w:vAlign w:val="top"/>
          </w:tcPr>
          <w:p w14:paraId="703747CD">
            <w:pPr>
              <w:rPr>
                <w:rFonts w:ascii="Times New Roman" w:hAnsi="Times New Roman"/>
                <w:sz w:val="21"/>
                <w:highlight w:val="none"/>
              </w:rPr>
            </w:pPr>
          </w:p>
        </w:tc>
      </w:tr>
      <w:tr w14:paraId="3DC36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27" w:hRule="atLeast"/>
        </w:trPr>
        <w:tc>
          <w:tcPr>
            <w:tcW w:w="749" w:type="dxa"/>
            <w:vAlign w:val="top"/>
          </w:tcPr>
          <w:p w14:paraId="0FCD379B">
            <w:pPr>
              <w:rPr>
                <w:rFonts w:ascii="Times New Roman" w:hAnsi="Times New Roman"/>
                <w:sz w:val="21"/>
                <w:highlight w:val="none"/>
              </w:rPr>
            </w:pPr>
          </w:p>
        </w:tc>
        <w:tc>
          <w:tcPr>
            <w:tcW w:w="1022" w:type="dxa"/>
            <w:vAlign w:val="top"/>
          </w:tcPr>
          <w:p w14:paraId="7EAF0A28">
            <w:pPr>
              <w:rPr>
                <w:rFonts w:ascii="Times New Roman" w:hAnsi="Times New Roman"/>
                <w:sz w:val="21"/>
                <w:highlight w:val="none"/>
              </w:rPr>
            </w:pPr>
          </w:p>
        </w:tc>
        <w:tc>
          <w:tcPr>
            <w:tcW w:w="652" w:type="dxa"/>
            <w:vAlign w:val="top"/>
          </w:tcPr>
          <w:p w14:paraId="2A08F2CB">
            <w:pPr>
              <w:rPr>
                <w:rFonts w:ascii="Times New Roman" w:hAnsi="Times New Roman"/>
                <w:sz w:val="21"/>
                <w:highlight w:val="none"/>
              </w:rPr>
            </w:pPr>
          </w:p>
        </w:tc>
        <w:tc>
          <w:tcPr>
            <w:tcW w:w="984" w:type="dxa"/>
            <w:vAlign w:val="top"/>
          </w:tcPr>
          <w:p w14:paraId="1695DF33">
            <w:pPr>
              <w:rPr>
                <w:rFonts w:ascii="Times New Roman" w:hAnsi="Times New Roman"/>
                <w:sz w:val="21"/>
                <w:highlight w:val="none"/>
              </w:rPr>
            </w:pPr>
          </w:p>
        </w:tc>
        <w:tc>
          <w:tcPr>
            <w:tcW w:w="691" w:type="dxa"/>
            <w:vAlign w:val="top"/>
          </w:tcPr>
          <w:p w14:paraId="32CC1F8C">
            <w:pPr>
              <w:rPr>
                <w:rFonts w:ascii="Times New Roman" w:hAnsi="Times New Roman"/>
                <w:sz w:val="21"/>
                <w:highlight w:val="none"/>
              </w:rPr>
            </w:pPr>
          </w:p>
        </w:tc>
        <w:tc>
          <w:tcPr>
            <w:tcW w:w="686" w:type="dxa"/>
            <w:vAlign w:val="top"/>
          </w:tcPr>
          <w:p w14:paraId="258DF7B4">
            <w:pPr>
              <w:rPr>
                <w:rFonts w:ascii="Times New Roman" w:hAnsi="Times New Roman"/>
                <w:sz w:val="21"/>
                <w:highlight w:val="none"/>
              </w:rPr>
            </w:pPr>
          </w:p>
        </w:tc>
        <w:tc>
          <w:tcPr>
            <w:tcW w:w="1128" w:type="dxa"/>
            <w:vAlign w:val="top"/>
          </w:tcPr>
          <w:p w14:paraId="16FA7583">
            <w:pPr>
              <w:rPr>
                <w:rFonts w:ascii="Times New Roman" w:hAnsi="Times New Roman"/>
                <w:sz w:val="21"/>
                <w:highlight w:val="none"/>
              </w:rPr>
            </w:pPr>
          </w:p>
        </w:tc>
        <w:tc>
          <w:tcPr>
            <w:tcW w:w="1574" w:type="dxa"/>
            <w:vAlign w:val="top"/>
          </w:tcPr>
          <w:p w14:paraId="7548F520">
            <w:pPr>
              <w:rPr>
                <w:rFonts w:ascii="Times New Roman" w:hAnsi="Times New Roman"/>
                <w:sz w:val="21"/>
                <w:highlight w:val="none"/>
              </w:rPr>
            </w:pPr>
          </w:p>
        </w:tc>
        <w:tc>
          <w:tcPr>
            <w:tcW w:w="830" w:type="dxa"/>
            <w:vAlign w:val="top"/>
          </w:tcPr>
          <w:p w14:paraId="377A6F12">
            <w:pPr>
              <w:rPr>
                <w:rFonts w:ascii="Times New Roman" w:hAnsi="Times New Roman"/>
                <w:sz w:val="21"/>
                <w:highlight w:val="none"/>
              </w:rPr>
            </w:pPr>
          </w:p>
        </w:tc>
      </w:tr>
      <w:tr w14:paraId="4DE3B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1" w:hRule="atLeast"/>
        </w:trPr>
        <w:tc>
          <w:tcPr>
            <w:tcW w:w="749" w:type="dxa"/>
            <w:vAlign w:val="top"/>
          </w:tcPr>
          <w:p w14:paraId="12782FDF">
            <w:pPr>
              <w:rPr>
                <w:rFonts w:ascii="Times New Roman" w:hAnsi="Times New Roman"/>
                <w:sz w:val="21"/>
                <w:highlight w:val="none"/>
              </w:rPr>
            </w:pPr>
          </w:p>
        </w:tc>
        <w:tc>
          <w:tcPr>
            <w:tcW w:w="1022" w:type="dxa"/>
            <w:vAlign w:val="top"/>
          </w:tcPr>
          <w:p w14:paraId="7C97CCDD">
            <w:pPr>
              <w:rPr>
                <w:rFonts w:ascii="Times New Roman" w:hAnsi="Times New Roman"/>
                <w:sz w:val="21"/>
                <w:highlight w:val="none"/>
              </w:rPr>
            </w:pPr>
          </w:p>
        </w:tc>
        <w:tc>
          <w:tcPr>
            <w:tcW w:w="652" w:type="dxa"/>
            <w:vAlign w:val="top"/>
          </w:tcPr>
          <w:p w14:paraId="732BDD59">
            <w:pPr>
              <w:rPr>
                <w:rFonts w:ascii="Times New Roman" w:hAnsi="Times New Roman"/>
                <w:sz w:val="21"/>
                <w:highlight w:val="none"/>
              </w:rPr>
            </w:pPr>
          </w:p>
        </w:tc>
        <w:tc>
          <w:tcPr>
            <w:tcW w:w="984" w:type="dxa"/>
            <w:vAlign w:val="top"/>
          </w:tcPr>
          <w:p w14:paraId="0F2E1877">
            <w:pPr>
              <w:rPr>
                <w:rFonts w:ascii="Times New Roman" w:hAnsi="Times New Roman"/>
                <w:sz w:val="21"/>
                <w:highlight w:val="none"/>
              </w:rPr>
            </w:pPr>
          </w:p>
        </w:tc>
        <w:tc>
          <w:tcPr>
            <w:tcW w:w="691" w:type="dxa"/>
            <w:vAlign w:val="top"/>
          </w:tcPr>
          <w:p w14:paraId="73910075">
            <w:pPr>
              <w:rPr>
                <w:rFonts w:ascii="Times New Roman" w:hAnsi="Times New Roman"/>
                <w:sz w:val="21"/>
                <w:highlight w:val="none"/>
              </w:rPr>
            </w:pPr>
          </w:p>
        </w:tc>
        <w:tc>
          <w:tcPr>
            <w:tcW w:w="686" w:type="dxa"/>
            <w:vAlign w:val="top"/>
          </w:tcPr>
          <w:p w14:paraId="1F59D20E">
            <w:pPr>
              <w:rPr>
                <w:rFonts w:ascii="Times New Roman" w:hAnsi="Times New Roman"/>
                <w:sz w:val="21"/>
                <w:highlight w:val="none"/>
              </w:rPr>
            </w:pPr>
          </w:p>
        </w:tc>
        <w:tc>
          <w:tcPr>
            <w:tcW w:w="1128" w:type="dxa"/>
            <w:vAlign w:val="top"/>
          </w:tcPr>
          <w:p w14:paraId="4B10029E">
            <w:pPr>
              <w:rPr>
                <w:rFonts w:ascii="Times New Roman" w:hAnsi="Times New Roman"/>
                <w:sz w:val="21"/>
                <w:highlight w:val="none"/>
              </w:rPr>
            </w:pPr>
          </w:p>
        </w:tc>
        <w:tc>
          <w:tcPr>
            <w:tcW w:w="1574" w:type="dxa"/>
            <w:vAlign w:val="top"/>
          </w:tcPr>
          <w:p w14:paraId="6114ADAA">
            <w:pPr>
              <w:rPr>
                <w:rFonts w:ascii="Times New Roman" w:hAnsi="Times New Roman"/>
                <w:sz w:val="21"/>
                <w:highlight w:val="none"/>
              </w:rPr>
            </w:pPr>
          </w:p>
        </w:tc>
        <w:tc>
          <w:tcPr>
            <w:tcW w:w="830" w:type="dxa"/>
            <w:vAlign w:val="top"/>
          </w:tcPr>
          <w:p w14:paraId="78CA5AE9">
            <w:pPr>
              <w:rPr>
                <w:rFonts w:ascii="Times New Roman" w:hAnsi="Times New Roman"/>
                <w:sz w:val="21"/>
                <w:highlight w:val="none"/>
              </w:rPr>
            </w:pPr>
          </w:p>
        </w:tc>
      </w:tr>
      <w:tr w14:paraId="1DC15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2" w:hRule="atLeast"/>
        </w:trPr>
        <w:tc>
          <w:tcPr>
            <w:tcW w:w="749" w:type="dxa"/>
            <w:vAlign w:val="top"/>
          </w:tcPr>
          <w:p w14:paraId="08F7662D">
            <w:pPr>
              <w:rPr>
                <w:rFonts w:ascii="Times New Roman" w:hAnsi="Times New Roman"/>
                <w:sz w:val="21"/>
                <w:highlight w:val="none"/>
              </w:rPr>
            </w:pPr>
          </w:p>
        </w:tc>
        <w:tc>
          <w:tcPr>
            <w:tcW w:w="1022" w:type="dxa"/>
            <w:vAlign w:val="top"/>
          </w:tcPr>
          <w:p w14:paraId="35C18DEF">
            <w:pPr>
              <w:rPr>
                <w:rFonts w:ascii="Times New Roman" w:hAnsi="Times New Roman"/>
                <w:sz w:val="21"/>
                <w:highlight w:val="none"/>
              </w:rPr>
            </w:pPr>
          </w:p>
        </w:tc>
        <w:tc>
          <w:tcPr>
            <w:tcW w:w="652" w:type="dxa"/>
            <w:vAlign w:val="top"/>
          </w:tcPr>
          <w:p w14:paraId="60BBD828">
            <w:pPr>
              <w:rPr>
                <w:rFonts w:ascii="Times New Roman" w:hAnsi="Times New Roman"/>
                <w:sz w:val="21"/>
                <w:highlight w:val="none"/>
              </w:rPr>
            </w:pPr>
          </w:p>
        </w:tc>
        <w:tc>
          <w:tcPr>
            <w:tcW w:w="984" w:type="dxa"/>
            <w:vAlign w:val="top"/>
          </w:tcPr>
          <w:p w14:paraId="05850355">
            <w:pPr>
              <w:rPr>
                <w:rFonts w:ascii="Times New Roman" w:hAnsi="Times New Roman"/>
                <w:sz w:val="21"/>
                <w:highlight w:val="none"/>
              </w:rPr>
            </w:pPr>
          </w:p>
        </w:tc>
        <w:tc>
          <w:tcPr>
            <w:tcW w:w="691" w:type="dxa"/>
            <w:vAlign w:val="top"/>
          </w:tcPr>
          <w:p w14:paraId="305FFF73">
            <w:pPr>
              <w:rPr>
                <w:rFonts w:ascii="Times New Roman" w:hAnsi="Times New Roman"/>
                <w:sz w:val="21"/>
                <w:highlight w:val="none"/>
              </w:rPr>
            </w:pPr>
          </w:p>
        </w:tc>
        <w:tc>
          <w:tcPr>
            <w:tcW w:w="686" w:type="dxa"/>
            <w:vAlign w:val="top"/>
          </w:tcPr>
          <w:p w14:paraId="714C7954">
            <w:pPr>
              <w:rPr>
                <w:rFonts w:ascii="Times New Roman" w:hAnsi="Times New Roman"/>
                <w:sz w:val="21"/>
                <w:highlight w:val="none"/>
              </w:rPr>
            </w:pPr>
          </w:p>
        </w:tc>
        <w:tc>
          <w:tcPr>
            <w:tcW w:w="1128" w:type="dxa"/>
            <w:vAlign w:val="top"/>
          </w:tcPr>
          <w:p w14:paraId="567DAE6B">
            <w:pPr>
              <w:rPr>
                <w:rFonts w:ascii="Times New Roman" w:hAnsi="Times New Roman"/>
                <w:sz w:val="21"/>
                <w:highlight w:val="none"/>
              </w:rPr>
            </w:pPr>
          </w:p>
        </w:tc>
        <w:tc>
          <w:tcPr>
            <w:tcW w:w="1574" w:type="dxa"/>
            <w:vAlign w:val="top"/>
          </w:tcPr>
          <w:p w14:paraId="380CB554">
            <w:pPr>
              <w:rPr>
                <w:rFonts w:ascii="Times New Roman" w:hAnsi="Times New Roman"/>
                <w:sz w:val="21"/>
                <w:highlight w:val="none"/>
              </w:rPr>
            </w:pPr>
          </w:p>
        </w:tc>
        <w:tc>
          <w:tcPr>
            <w:tcW w:w="830" w:type="dxa"/>
            <w:vAlign w:val="top"/>
          </w:tcPr>
          <w:p w14:paraId="2769A47B">
            <w:pPr>
              <w:rPr>
                <w:rFonts w:ascii="Times New Roman" w:hAnsi="Times New Roman"/>
                <w:sz w:val="21"/>
                <w:highlight w:val="none"/>
              </w:rPr>
            </w:pPr>
          </w:p>
        </w:tc>
      </w:tr>
      <w:tr w14:paraId="5CBB7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589C5ACC">
            <w:pPr>
              <w:rPr>
                <w:rFonts w:ascii="Times New Roman" w:hAnsi="Times New Roman"/>
                <w:sz w:val="21"/>
                <w:highlight w:val="none"/>
              </w:rPr>
            </w:pPr>
          </w:p>
        </w:tc>
        <w:tc>
          <w:tcPr>
            <w:tcW w:w="1022" w:type="dxa"/>
            <w:vAlign w:val="top"/>
          </w:tcPr>
          <w:p w14:paraId="7FBFAEC7">
            <w:pPr>
              <w:rPr>
                <w:rFonts w:ascii="Times New Roman" w:hAnsi="Times New Roman"/>
                <w:sz w:val="21"/>
                <w:highlight w:val="none"/>
              </w:rPr>
            </w:pPr>
          </w:p>
        </w:tc>
        <w:tc>
          <w:tcPr>
            <w:tcW w:w="652" w:type="dxa"/>
            <w:vAlign w:val="top"/>
          </w:tcPr>
          <w:p w14:paraId="2B42C1B6">
            <w:pPr>
              <w:rPr>
                <w:rFonts w:ascii="Times New Roman" w:hAnsi="Times New Roman"/>
                <w:sz w:val="21"/>
                <w:highlight w:val="none"/>
              </w:rPr>
            </w:pPr>
          </w:p>
        </w:tc>
        <w:tc>
          <w:tcPr>
            <w:tcW w:w="984" w:type="dxa"/>
            <w:vAlign w:val="top"/>
          </w:tcPr>
          <w:p w14:paraId="0FD97683">
            <w:pPr>
              <w:rPr>
                <w:rFonts w:ascii="Times New Roman" w:hAnsi="Times New Roman"/>
                <w:sz w:val="21"/>
                <w:highlight w:val="none"/>
              </w:rPr>
            </w:pPr>
          </w:p>
        </w:tc>
        <w:tc>
          <w:tcPr>
            <w:tcW w:w="691" w:type="dxa"/>
            <w:vAlign w:val="top"/>
          </w:tcPr>
          <w:p w14:paraId="1E27F224">
            <w:pPr>
              <w:rPr>
                <w:rFonts w:ascii="Times New Roman" w:hAnsi="Times New Roman"/>
                <w:sz w:val="21"/>
                <w:highlight w:val="none"/>
              </w:rPr>
            </w:pPr>
          </w:p>
        </w:tc>
        <w:tc>
          <w:tcPr>
            <w:tcW w:w="686" w:type="dxa"/>
            <w:vAlign w:val="top"/>
          </w:tcPr>
          <w:p w14:paraId="5E8BE815">
            <w:pPr>
              <w:rPr>
                <w:rFonts w:ascii="Times New Roman" w:hAnsi="Times New Roman"/>
                <w:sz w:val="21"/>
                <w:highlight w:val="none"/>
              </w:rPr>
            </w:pPr>
          </w:p>
        </w:tc>
        <w:tc>
          <w:tcPr>
            <w:tcW w:w="1128" w:type="dxa"/>
            <w:vAlign w:val="top"/>
          </w:tcPr>
          <w:p w14:paraId="02B6EB16">
            <w:pPr>
              <w:rPr>
                <w:rFonts w:ascii="Times New Roman" w:hAnsi="Times New Roman"/>
                <w:sz w:val="21"/>
                <w:highlight w:val="none"/>
              </w:rPr>
            </w:pPr>
          </w:p>
        </w:tc>
        <w:tc>
          <w:tcPr>
            <w:tcW w:w="1574" w:type="dxa"/>
            <w:vAlign w:val="top"/>
          </w:tcPr>
          <w:p w14:paraId="019A5CAD">
            <w:pPr>
              <w:rPr>
                <w:rFonts w:ascii="Times New Roman" w:hAnsi="Times New Roman"/>
                <w:sz w:val="21"/>
                <w:highlight w:val="none"/>
              </w:rPr>
            </w:pPr>
          </w:p>
        </w:tc>
        <w:tc>
          <w:tcPr>
            <w:tcW w:w="830" w:type="dxa"/>
            <w:vAlign w:val="top"/>
          </w:tcPr>
          <w:p w14:paraId="5C084D4D">
            <w:pPr>
              <w:rPr>
                <w:rFonts w:ascii="Times New Roman" w:hAnsi="Times New Roman"/>
                <w:sz w:val="21"/>
                <w:highlight w:val="none"/>
              </w:rPr>
            </w:pPr>
          </w:p>
        </w:tc>
      </w:tr>
      <w:tr w14:paraId="7BB81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1738C841">
            <w:pPr>
              <w:rPr>
                <w:rFonts w:ascii="Times New Roman" w:hAnsi="Times New Roman"/>
                <w:sz w:val="21"/>
                <w:highlight w:val="none"/>
              </w:rPr>
            </w:pPr>
          </w:p>
        </w:tc>
        <w:tc>
          <w:tcPr>
            <w:tcW w:w="1022" w:type="dxa"/>
            <w:vAlign w:val="top"/>
          </w:tcPr>
          <w:p w14:paraId="49E34AD6">
            <w:pPr>
              <w:rPr>
                <w:rFonts w:ascii="Times New Roman" w:hAnsi="Times New Roman"/>
                <w:sz w:val="21"/>
                <w:highlight w:val="none"/>
              </w:rPr>
            </w:pPr>
          </w:p>
        </w:tc>
        <w:tc>
          <w:tcPr>
            <w:tcW w:w="652" w:type="dxa"/>
            <w:vAlign w:val="top"/>
          </w:tcPr>
          <w:p w14:paraId="71DE2C19">
            <w:pPr>
              <w:rPr>
                <w:rFonts w:ascii="Times New Roman" w:hAnsi="Times New Roman"/>
                <w:sz w:val="21"/>
                <w:highlight w:val="none"/>
              </w:rPr>
            </w:pPr>
          </w:p>
        </w:tc>
        <w:tc>
          <w:tcPr>
            <w:tcW w:w="984" w:type="dxa"/>
            <w:vAlign w:val="top"/>
          </w:tcPr>
          <w:p w14:paraId="0FC10942">
            <w:pPr>
              <w:rPr>
                <w:rFonts w:ascii="Times New Roman" w:hAnsi="Times New Roman"/>
                <w:sz w:val="21"/>
                <w:highlight w:val="none"/>
              </w:rPr>
            </w:pPr>
          </w:p>
        </w:tc>
        <w:tc>
          <w:tcPr>
            <w:tcW w:w="691" w:type="dxa"/>
            <w:vAlign w:val="top"/>
          </w:tcPr>
          <w:p w14:paraId="404A565D">
            <w:pPr>
              <w:rPr>
                <w:rFonts w:ascii="Times New Roman" w:hAnsi="Times New Roman"/>
                <w:sz w:val="21"/>
                <w:highlight w:val="none"/>
              </w:rPr>
            </w:pPr>
          </w:p>
        </w:tc>
        <w:tc>
          <w:tcPr>
            <w:tcW w:w="686" w:type="dxa"/>
            <w:vAlign w:val="top"/>
          </w:tcPr>
          <w:p w14:paraId="524E34F3">
            <w:pPr>
              <w:rPr>
                <w:rFonts w:ascii="Times New Roman" w:hAnsi="Times New Roman"/>
                <w:sz w:val="21"/>
                <w:highlight w:val="none"/>
              </w:rPr>
            </w:pPr>
          </w:p>
        </w:tc>
        <w:tc>
          <w:tcPr>
            <w:tcW w:w="1128" w:type="dxa"/>
            <w:vAlign w:val="top"/>
          </w:tcPr>
          <w:p w14:paraId="6F024B2A">
            <w:pPr>
              <w:rPr>
                <w:rFonts w:ascii="Times New Roman" w:hAnsi="Times New Roman"/>
                <w:sz w:val="21"/>
                <w:highlight w:val="none"/>
              </w:rPr>
            </w:pPr>
          </w:p>
        </w:tc>
        <w:tc>
          <w:tcPr>
            <w:tcW w:w="1574" w:type="dxa"/>
            <w:vAlign w:val="top"/>
          </w:tcPr>
          <w:p w14:paraId="7F04F0C2">
            <w:pPr>
              <w:rPr>
                <w:rFonts w:ascii="Times New Roman" w:hAnsi="Times New Roman"/>
                <w:sz w:val="21"/>
                <w:highlight w:val="none"/>
              </w:rPr>
            </w:pPr>
          </w:p>
        </w:tc>
        <w:tc>
          <w:tcPr>
            <w:tcW w:w="830" w:type="dxa"/>
            <w:vAlign w:val="top"/>
          </w:tcPr>
          <w:p w14:paraId="6B50A6DA">
            <w:pPr>
              <w:rPr>
                <w:rFonts w:ascii="Times New Roman" w:hAnsi="Times New Roman"/>
                <w:sz w:val="21"/>
                <w:highlight w:val="none"/>
              </w:rPr>
            </w:pPr>
          </w:p>
        </w:tc>
      </w:tr>
      <w:tr w14:paraId="5645E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2" w:hRule="atLeast"/>
        </w:trPr>
        <w:tc>
          <w:tcPr>
            <w:tcW w:w="749" w:type="dxa"/>
            <w:vAlign w:val="top"/>
          </w:tcPr>
          <w:p w14:paraId="001E1983">
            <w:pPr>
              <w:rPr>
                <w:rFonts w:ascii="Times New Roman" w:hAnsi="Times New Roman"/>
                <w:sz w:val="21"/>
                <w:highlight w:val="none"/>
              </w:rPr>
            </w:pPr>
          </w:p>
        </w:tc>
        <w:tc>
          <w:tcPr>
            <w:tcW w:w="1022" w:type="dxa"/>
            <w:vAlign w:val="top"/>
          </w:tcPr>
          <w:p w14:paraId="10B3F592">
            <w:pPr>
              <w:rPr>
                <w:rFonts w:ascii="Times New Roman" w:hAnsi="Times New Roman"/>
                <w:sz w:val="21"/>
                <w:highlight w:val="none"/>
              </w:rPr>
            </w:pPr>
          </w:p>
        </w:tc>
        <w:tc>
          <w:tcPr>
            <w:tcW w:w="652" w:type="dxa"/>
            <w:vAlign w:val="top"/>
          </w:tcPr>
          <w:p w14:paraId="5A89FA29">
            <w:pPr>
              <w:rPr>
                <w:rFonts w:ascii="Times New Roman" w:hAnsi="Times New Roman"/>
                <w:sz w:val="21"/>
                <w:highlight w:val="none"/>
              </w:rPr>
            </w:pPr>
          </w:p>
        </w:tc>
        <w:tc>
          <w:tcPr>
            <w:tcW w:w="984" w:type="dxa"/>
            <w:vAlign w:val="top"/>
          </w:tcPr>
          <w:p w14:paraId="39997D73">
            <w:pPr>
              <w:rPr>
                <w:rFonts w:ascii="Times New Roman" w:hAnsi="Times New Roman"/>
                <w:sz w:val="21"/>
                <w:highlight w:val="none"/>
              </w:rPr>
            </w:pPr>
          </w:p>
        </w:tc>
        <w:tc>
          <w:tcPr>
            <w:tcW w:w="691" w:type="dxa"/>
            <w:vAlign w:val="top"/>
          </w:tcPr>
          <w:p w14:paraId="3A7DD189">
            <w:pPr>
              <w:rPr>
                <w:rFonts w:ascii="Times New Roman" w:hAnsi="Times New Roman"/>
                <w:sz w:val="21"/>
                <w:highlight w:val="none"/>
              </w:rPr>
            </w:pPr>
          </w:p>
        </w:tc>
        <w:tc>
          <w:tcPr>
            <w:tcW w:w="686" w:type="dxa"/>
            <w:vAlign w:val="top"/>
          </w:tcPr>
          <w:p w14:paraId="187B4396">
            <w:pPr>
              <w:rPr>
                <w:rFonts w:ascii="Times New Roman" w:hAnsi="Times New Roman"/>
                <w:sz w:val="21"/>
                <w:highlight w:val="none"/>
              </w:rPr>
            </w:pPr>
          </w:p>
        </w:tc>
        <w:tc>
          <w:tcPr>
            <w:tcW w:w="1128" w:type="dxa"/>
            <w:vAlign w:val="top"/>
          </w:tcPr>
          <w:p w14:paraId="5A0D297F">
            <w:pPr>
              <w:rPr>
                <w:rFonts w:ascii="Times New Roman" w:hAnsi="Times New Roman"/>
                <w:sz w:val="21"/>
                <w:highlight w:val="none"/>
              </w:rPr>
            </w:pPr>
          </w:p>
        </w:tc>
        <w:tc>
          <w:tcPr>
            <w:tcW w:w="1574" w:type="dxa"/>
            <w:vAlign w:val="top"/>
          </w:tcPr>
          <w:p w14:paraId="078393B5">
            <w:pPr>
              <w:rPr>
                <w:rFonts w:ascii="Times New Roman" w:hAnsi="Times New Roman"/>
                <w:sz w:val="21"/>
                <w:highlight w:val="none"/>
              </w:rPr>
            </w:pPr>
          </w:p>
        </w:tc>
        <w:tc>
          <w:tcPr>
            <w:tcW w:w="830" w:type="dxa"/>
            <w:vAlign w:val="top"/>
          </w:tcPr>
          <w:p w14:paraId="74591C70">
            <w:pPr>
              <w:rPr>
                <w:rFonts w:ascii="Times New Roman" w:hAnsi="Times New Roman"/>
                <w:sz w:val="21"/>
                <w:highlight w:val="none"/>
              </w:rPr>
            </w:pPr>
          </w:p>
        </w:tc>
      </w:tr>
      <w:tr w14:paraId="667B9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27" w:hRule="atLeast"/>
        </w:trPr>
        <w:tc>
          <w:tcPr>
            <w:tcW w:w="749" w:type="dxa"/>
            <w:vAlign w:val="top"/>
          </w:tcPr>
          <w:p w14:paraId="0C784210">
            <w:pPr>
              <w:rPr>
                <w:rFonts w:ascii="Times New Roman" w:hAnsi="Times New Roman"/>
                <w:sz w:val="21"/>
                <w:highlight w:val="none"/>
              </w:rPr>
            </w:pPr>
          </w:p>
        </w:tc>
        <w:tc>
          <w:tcPr>
            <w:tcW w:w="1022" w:type="dxa"/>
            <w:vAlign w:val="top"/>
          </w:tcPr>
          <w:p w14:paraId="5AC4E0F6">
            <w:pPr>
              <w:rPr>
                <w:rFonts w:ascii="Times New Roman" w:hAnsi="Times New Roman"/>
                <w:sz w:val="21"/>
                <w:highlight w:val="none"/>
              </w:rPr>
            </w:pPr>
          </w:p>
        </w:tc>
        <w:tc>
          <w:tcPr>
            <w:tcW w:w="652" w:type="dxa"/>
            <w:vAlign w:val="top"/>
          </w:tcPr>
          <w:p w14:paraId="4CA46600">
            <w:pPr>
              <w:rPr>
                <w:rFonts w:ascii="Times New Roman" w:hAnsi="Times New Roman"/>
                <w:sz w:val="21"/>
                <w:highlight w:val="none"/>
              </w:rPr>
            </w:pPr>
          </w:p>
        </w:tc>
        <w:tc>
          <w:tcPr>
            <w:tcW w:w="984" w:type="dxa"/>
            <w:vAlign w:val="top"/>
          </w:tcPr>
          <w:p w14:paraId="0FCF931D">
            <w:pPr>
              <w:rPr>
                <w:rFonts w:ascii="Times New Roman" w:hAnsi="Times New Roman"/>
                <w:sz w:val="21"/>
                <w:highlight w:val="none"/>
              </w:rPr>
            </w:pPr>
          </w:p>
        </w:tc>
        <w:tc>
          <w:tcPr>
            <w:tcW w:w="691" w:type="dxa"/>
            <w:vAlign w:val="top"/>
          </w:tcPr>
          <w:p w14:paraId="6F54C28C">
            <w:pPr>
              <w:rPr>
                <w:rFonts w:ascii="Times New Roman" w:hAnsi="Times New Roman"/>
                <w:sz w:val="21"/>
                <w:highlight w:val="none"/>
              </w:rPr>
            </w:pPr>
          </w:p>
        </w:tc>
        <w:tc>
          <w:tcPr>
            <w:tcW w:w="686" w:type="dxa"/>
            <w:vAlign w:val="top"/>
          </w:tcPr>
          <w:p w14:paraId="48B15F7D">
            <w:pPr>
              <w:rPr>
                <w:rFonts w:ascii="Times New Roman" w:hAnsi="Times New Roman"/>
                <w:sz w:val="21"/>
                <w:highlight w:val="none"/>
              </w:rPr>
            </w:pPr>
          </w:p>
        </w:tc>
        <w:tc>
          <w:tcPr>
            <w:tcW w:w="1128" w:type="dxa"/>
            <w:vAlign w:val="top"/>
          </w:tcPr>
          <w:p w14:paraId="5E8E6C80">
            <w:pPr>
              <w:rPr>
                <w:rFonts w:ascii="Times New Roman" w:hAnsi="Times New Roman"/>
                <w:sz w:val="21"/>
                <w:highlight w:val="none"/>
              </w:rPr>
            </w:pPr>
          </w:p>
        </w:tc>
        <w:tc>
          <w:tcPr>
            <w:tcW w:w="1574" w:type="dxa"/>
            <w:vAlign w:val="top"/>
          </w:tcPr>
          <w:p w14:paraId="124969D1">
            <w:pPr>
              <w:rPr>
                <w:rFonts w:ascii="Times New Roman" w:hAnsi="Times New Roman"/>
                <w:sz w:val="21"/>
                <w:highlight w:val="none"/>
              </w:rPr>
            </w:pPr>
          </w:p>
        </w:tc>
        <w:tc>
          <w:tcPr>
            <w:tcW w:w="830" w:type="dxa"/>
            <w:vAlign w:val="top"/>
          </w:tcPr>
          <w:p w14:paraId="12A17ACD">
            <w:pPr>
              <w:rPr>
                <w:rFonts w:ascii="Times New Roman" w:hAnsi="Times New Roman"/>
                <w:sz w:val="21"/>
                <w:highlight w:val="none"/>
              </w:rPr>
            </w:pPr>
          </w:p>
        </w:tc>
      </w:tr>
      <w:tr w14:paraId="6B7E2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1" w:hRule="atLeast"/>
        </w:trPr>
        <w:tc>
          <w:tcPr>
            <w:tcW w:w="749" w:type="dxa"/>
            <w:vAlign w:val="top"/>
          </w:tcPr>
          <w:p w14:paraId="699D3BB2">
            <w:pPr>
              <w:rPr>
                <w:rFonts w:ascii="Times New Roman" w:hAnsi="Times New Roman"/>
                <w:sz w:val="21"/>
                <w:highlight w:val="none"/>
              </w:rPr>
            </w:pPr>
          </w:p>
        </w:tc>
        <w:tc>
          <w:tcPr>
            <w:tcW w:w="1022" w:type="dxa"/>
            <w:vAlign w:val="top"/>
          </w:tcPr>
          <w:p w14:paraId="2939AC7E">
            <w:pPr>
              <w:rPr>
                <w:rFonts w:ascii="Times New Roman" w:hAnsi="Times New Roman"/>
                <w:sz w:val="21"/>
                <w:highlight w:val="none"/>
              </w:rPr>
            </w:pPr>
          </w:p>
        </w:tc>
        <w:tc>
          <w:tcPr>
            <w:tcW w:w="652" w:type="dxa"/>
            <w:vAlign w:val="top"/>
          </w:tcPr>
          <w:p w14:paraId="6D02EFBC">
            <w:pPr>
              <w:rPr>
                <w:rFonts w:ascii="Times New Roman" w:hAnsi="Times New Roman"/>
                <w:sz w:val="21"/>
                <w:highlight w:val="none"/>
              </w:rPr>
            </w:pPr>
          </w:p>
        </w:tc>
        <w:tc>
          <w:tcPr>
            <w:tcW w:w="984" w:type="dxa"/>
            <w:vAlign w:val="top"/>
          </w:tcPr>
          <w:p w14:paraId="2DB9E1B5">
            <w:pPr>
              <w:rPr>
                <w:rFonts w:ascii="Times New Roman" w:hAnsi="Times New Roman"/>
                <w:sz w:val="21"/>
                <w:highlight w:val="none"/>
              </w:rPr>
            </w:pPr>
          </w:p>
        </w:tc>
        <w:tc>
          <w:tcPr>
            <w:tcW w:w="691" w:type="dxa"/>
            <w:vAlign w:val="top"/>
          </w:tcPr>
          <w:p w14:paraId="2CEAA0D3">
            <w:pPr>
              <w:rPr>
                <w:rFonts w:ascii="Times New Roman" w:hAnsi="Times New Roman"/>
                <w:sz w:val="21"/>
                <w:highlight w:val="none"/>
              </w:rPr>
            </w:pPr>
          </w:p>
        </w:tc>
        <w:tc>
          <w:tcPr>
            <w:tcW w:w="686" w:type="dxa"/>
            <w:vAlign w:val="top"/>
          </w:tcPr>
          <w:p w14:paraId="6655BA64">
            <w:pPr>
              <w:rPr>
                <w:rFonts w:ascii="Times New Roman" w:hAnsi="Times New Roman"/>
                <w:sz w:val="21"/>
                <w:highlight w:val="none"/>
              </w:rPr>
            </w:pPr>
          </w:p>
        </w:tc>
        <w:tc>
          <w:tcPr>
            <w:tcW w:w="1128" w:type="dxa"/>
            <w:vAlign w:val="top"/>
          </w:tcPr>
          <w:p w14:paraId="73C2E10B">
            <w:pPr>
              <w:rPr>
                <w:rFonts w:ascii="Times New Roman" w:hAnsi="Times New Roman"/>
                <w:sz w:val="21"/>
                <w:highlight w:val="none"/>
              </w:rPr>
            </w:pPr>
          </w:p>
        </w:tc>
        <w:tc>
          <w:tcPr>
            <w:tcW w:w="1574" w:type="dxa"/>
            <w:vAlign w:val="top"/>
          </w:tcPr>
          <w:p w14:paraId="14BD9280">
            <w:pPr>
              <w:rPr>
                <w:rFonts w:ascii="Times New Roman" w:hAnsi="Times New Roman"/>
                <w:sz w:val="21"/>
                <w:highlight w:val="none"/>
              </w:rPr>
            </w:pPr>
          </w:p>
        </w:tc>
        <w:tc>
          <w:tcPr>
            <w:tcW w:w="830" w:type="dxa"/>
            <w:vAlign w:val="top"/>
          </w:tcPr>
          <w:p w14:paraId="5474FEAD">
            <w:pPr>
              <w:rPr>
                <w:rFonts w:ascii="Times New Roman" w:hAnsi="Times New Roman"/>
                <w:sz w:val="21"/>
                <w:highlight w:val="none"/>
              </w:rPr>
            </w:pPr>
          </w:p>
        </w:tc>
      </w:tr>
      <w:tr w14:paraId="758B5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27" w:hRule="atLeast"/>
        </w:trPr>
        <w:tc>
          <w:tcPr>
            <w:tcW w:w="749" w:type="dxa"/>
            <w:vAlign w:val="top"/>
          </w:tcPr>
          <w:p w14:paraId="461BE208">
            <w:pPr>
              <w:rPr>
                <w:rFonts w:ascii="Times New Roman" w:hAnsi="Times New Roman"/>
                <w:sz w:val="21"/>
                <w:highlight w:val="none"/>
              </w:rPr>
            </w:pPr>
          </w:p>
        </w:tc>
        <w:tc>
          <w:tcPr>
            <w:tcW w:w="1022" w:type="dxa"/>
            <w:vAlign w:val="top"/>
          </w:tcPr>
          <w:p w14:paraId="1596F6DC">
            <w:pPr>
              <w:rPr>
                <w:rFonts w:ascii="Times New Roman" w:hAnsi="Times New Roman"/>
                <w:sz w:val="21"/>
                <w:highlight w:val="none"/>
              </w:rPr>
            </w:pPr>
          </w:p>
        </w:tc>
        <w:tc>
          <w:tcPr>
            <w:tcW w:w="652" w:type="dxa"/>
            <w:vAlign w:val="top"/>
          </w:tcPr>
          <w:p w14:paraId="50563460">
            <w:pPr>
              <w:rPr>
                <w:rFonts w:ascii="Times New Roman" w:hAnsi="Times New Roman"/>
                <w:sz w:val="21"/>
                <w:highlight w:val="none"/>
              </w:rPr>
            </w:pPr>
          </w:p>
        </w:tc>
        <w:tc>
          <w:tcPr>
            <w:tcW w:w="984" w:type="dxa"/>
            <w:vAlign w:val="top"/>
          </w:tcPr>
          <w:p w14:paraId="53F2C2D2">
            <w:pPr>
              <w:rPr>
                <w:rFonts w:ascii="Times New Roman" w:hAnsi="Times New Roman"/>
                <w:sz w:val="21"/>
                <w:highlight w:val="none"/>
              </w:rPr>
            </w:pPr>
          </w:p>
        </w:tc>
        <w:tc>
          <w:tcPr>
            <w:tcW w:w="691" w:type="dxa"/>
            <w:vAlign w:val="top"/>
          </w:tcPr>
          <w:p w14:paraId="6393F06D">
            <w:pPr>
              <w:rPr>
                <w:rFonts w:ascii="Times New Roman" w:hAnsi="Times New Roman"/>
                <w:sz w:val="21"/>
                <w:highlight w:val="none"/>
              </w:rPr>
            </w:pPr>
          </w:p>
        </w:tc>
        <w:tc>
          <w:tcPr>
            <w:tcW w:w="686" w:type="dxa"/>
            <w:vAlign w:val="top"/>
          </w:tcPr>
          <w:p w14:paraId="689B7392">
            <w:pPr>
              <w:rPr>
                <w:rFonts w:ascii="Times New Roman" w:hAnsi="Times New Roman"/>
                <w:sz w:val="21"/>
                <w:highlight w:val="none"/>
              </w:rPr>
            </w:pPr>
          </w:p>
        </w:tc>
        <w:tc>
          <w:tcPr>
            <w:tcW w:w="1128" w:type="dxa"/>
            <w:vAlign w:val="top"/>
          </w:tcPr>
          <w:p w14:paraId="1643032F">
            <w:pPr>
              <w:rPr>
                <w:rFonts w:ascii="Times New Roman" w:hAnsi="Times New Roman"/>
                <w:sz w:val="21"/>
                <w:highlight w:val="none"/>
              </w:rPr>
            </w:pPr>
          </w:p>
        </w:tc>
        <w:tc>
          <w:tcPr>
            <w:tcW w:w="1574" w:type="dxa"/>
            <w:vAlign w:val="top"/>
          </w:tcPr>
          <w:p w14:paraId="71C6E7E4">
            <w:pPr>
              <w:rPr>
                <w:rFonts w:ascii="Times New Roman" w:hAnsi="Times New Roman"/>
                <w:sz w:val="21"/>
                <w:highlight w:val="none"/>
              </w:rPr>
            </w:pPr>
          </w:p>
        </w:tc>
        <w:tc>
          <w:tcPr>
            <w:tcW w:w="830" w:type="dxa"/>
            <w:vAlign w:val="top"/>
          </w:tcPr>
          <w:p w14:paraId="387550FB">
            <w:pPr>
              <w:rPr>
                <w:rFonts w:ascii="Times New Roman" w:hAnsi="Times New Roman"/>
                <w:sz w:val="21"/>
                <w:highlight w:val="none"/>
              </w:rPr>
            </w:pPr>
          </w:p>
        </w:tc>
      </w:tr>
      <w:tr w14:paraId="39989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1" w:hRule="atLeast"/>
        </w:trPr>
        <w:tc>
          <w:tcPr>
            <w:tcW w:w="749" w:type="dxa"/>
            <w:vAlign w:val="top"/>
          </w:tcPr>
          <w:p w14:paraId="626B7895">
            <w:pPr>
              <w:rPr>
                <w:rFonts w:ascii="Times New Roman" w:hAnsi="Times New Roman"/>
                <w:sz w:val="21"/>
                <w:highlight w:val="none"/>
              </w:rPr>
            </w:pPr>
          </w:p>
        </w:tc>
        <w:tc>
          <w:tcPr>
            <w:tcW w:w="1022" w:type="dxa"/>
            <w:vAlign w:val="top"/>
          </w:tcPr>
          <w:p w14:paraId="1DB10069">
            <w:pPr>
              <w:rPr>
                <w:rFonts w:ascii="Times New Roman" w:hAnsi="Times New Roman"/>
                <w:sz w:val="21"/>
                <w:highlight w:val="none"/>
              </w:rPr>
            </w:pPr>
          </w:p>
        </w:tc>
        <w:tc>
          <w:tcPr>
            <w:tcW w:w="652" w:type="dxa"/>
            <w:vAlign w:val="top"/>
          </w:tcPr>
          <w:p w14:paraId="3395D7AE">
            <w:pPr>
              <w:rPr>
                <w:rFonts w:ascii="Times New Roman" w:hAnsi="Times New Roman"/>
                <w:sz w:val="21"/>
                <w:highlight w:val="none"/>
              </w:rPr>
            </w:pPr>
          </w:p>
        </w:tc>
        <w:tc>
          <w:tcPr>
            <w:tcW w:w="984" w:type="dxa"/>
            <w:vAlign w:val="top"/>
          </w:tcPr>
          <w:p w14:paraId="360D5628">
            <w:pPr>
              <w:rPr>
                <w:rFonts w:ascii="Times New Roman" w:hAnsi="Times New Roman"/>
                <w:sz w:val="21"/>
                <w:highlight w:val="none"/>
              </w:rPr>
            </w:pPr>
          </w:p>
        </w:tc>
        <w:tc>
          <w:tcPr>
            <w:tcW w:w="691" w:type="dxa"/>
            <w:vAlign w:val="top"/>
          </w:tcPr>
          <w:p w14:paraId="34BBE381">
            <w:pPr>
              <w:rPr>
                <w:rFonts w:ascii="Times New Roman" w:hAnsi="Times New Roman"/>
                <w:sz w:val="21"/>
                <w:highlight w:val="none"/>
              </w:rPr>
            </w:pPr>
          </w:p>
        </w:tc>
        <w:tc>
          <w:tcPr>
            <w:tcW w:w="686" w:type="dxa"/>
            <w:vAlign w:val="top"/>
          </w:tcPr>
          <w:p w14:paraId="72499CD7">
            <w:pPr>
              <w:rPr>
                <w:rFonts w:ascii="Times New Roman" w:hAnsi="Times New Roman"/>
                <w:sz w:val="21"/>
                <w:highlight w:val="none"/>
              </w:rPr>
            </w:pPr>
          </w:p>
        </w:tc>
        <w:tc>
          <w:tcPr>
            <w:tcW w:w="1128" w:type="dxa"/>
            <w:vAlign w:val="top"/>
          </w:tcPr>
          <w:p w14:paraId="370BE50A">
            <w:pPr>
              <w:rPr>
                <w:rFonts w:ascii="Times New Roman" w:hAnsi="Times New Roman"/>
                <w:sz w:val="21"/>
                <w:highlight w:val="none"/>
              </w:rPr>
            </w:pPr>
          </w:p>
        </w:tc>
        <w:tc>
          <w:tcPr>
            <w:tcW w:w="1574" w:type="dxa"/>
            <w:vAlign w:val="top"/>
          </w:tcPr>
          <w:p w14:paraId="742CD93F">
            <w:pPr>
              <w:rPr>
                <w:rFonts w:ascii="Times New Roman" w:hAnsi="Times New Roman"/>
                <w:sz w:val="21"/>
                <w:highlight w:val="none"/>
              </w:rPr>
            </w:pPr>
          </w:p>
        </w:tc>
        <w:tc>
          <w:tcPr>
            <w:tcW w:w="830" w:type="dxa"/>
            <w:vAlign w:val="top"/>
          </w:tcPr>
          <w:p w14:paraId="2448DAF3">
            <w:pPr>
              <w:rPr>
                <w:rFonts w:ascii="Times New Roman" w:hAnsi="Times New Roman"/>
                <w:sz w:val="21"/>
                <w:highlight w:val="none"/>
              </w:rPr>
            </w:pPr>
          </w:p>
        </w:tc>
      </w:tr>
      <w:tr w14:paraId="6FDC4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2" w:hRule="atLeast"/>
        </w:trPr>
        <w:tc>
          <w:tcPr>
            <w:tcW w:w="749" w:type="dxa"/>
            <w:vAlign w:val="top"/>
          </w:tcPr>
          <w:p w14:paraId="0054AB58">
            <w:pPr>
              <w:rPr>
                <w:rFonts w:ascii="Times New Roman" w:hAnsi="Times New Roman"/>
                <w:sz w:val="21"/>
                <w:highlight w:val="none"/>
              </w:rPr>
            </w:pPr>
          </w:p>
        </w:tc>
        <w:tc>
          <w:tcPr>
            <w:tcW w:w="1022" w:type="dxa"/>
            <w:vAlign w:val="top"/>
          </w:tcPr>
          <w:p w14:paraId="7A3E2CE0">
            <w:pPr>
              <w:rPr>
                <w:rFonts w:ascii="Times New Roman" w:hAnsi="Times New Roman"/>
                <w:sz w:val="21"/>
                <w:highlight w:val="none"/>
              </w:rPr>
            </w:pPr>
          </w:p>
        </w:tc>
        <w:tc>
          <w:tcPr>
            <w:tcW w:w="652" w:type="dxa"/>
            <w:vAlign w:val="top"/>
          </w:tcPr>
          <w:p w14:paraId="7B399046">
            <w:pPr>
              <w:rPr>
                <w:rFonts w:ascii="Times New Roman" w:hAnsi="Times New Roman"/>
                <w:sz w:val="21"/>
                <w:highlight w:val="none"/>
              </w:rPr>
            </w:pPr>
          </w:p>
        </w:tc>
        <w:tc>
          <w:tcPr>
            <w:tcW w:w="984" w:type="dxa"/>
            <w:vAlign w:val="top"/>
          </w:tcPr>
          <w:p w14:paraId="129A9E8A">
            <w:pPr>
              <w:rPr>
                <w:rFonts w:ascii="Times New Roman" w:hAnsi="Times New Roman"/>
                <w:sz w:val="21"/>
                <w:highlight w:val="none"/>
              </w:rPr>
            </w:pPr>
          </w:p>
        </w:tc>
        <w:tc>
          <w:tcPr>
            <w:tcW w:w="691" w:type="dxa"/>
            <w:vAlign w:val="top"/>
          </w:tcPr>
          <w:p w14:paraId="0FA0DCEB">
            <w:pPr>
              <w:rPr>
                <w:rFonts w:ascii="Times New Roman" w:hAnsi="Times New Roman"/>
                <w:sz w:val="21"/>
                <w:highlight w:val="none"/>
              </w:rPr>
            </w:pPr>
          </w:p>
        </w:tc>
        <w:tc>
          <w:tcPr>
            <w:tcW w:w="686" w:type="dxa"/>
            <w:vAlign w:val="top"/>
          </w:tcPr>
          <w:p w14:paraId="21678A3A">
            <w:pPr>
              <w:rPr>
                <w:rFonts w:ascii="Times New Roman" w:hAnsi="Times New Roman"/>
                <w:sz w:val="21"/>
                <w:highlight w:val="none"/>
              </w:rPr>
            </w:pPr>
          </w:p>
        </w:tc>
        <w:tc>
          <w:tcPr>
            <w:tcW w:w="1128" w:type="dxa"/>
            <w:vAlign w:val="top"/>
          </w:tcPr>
          <w:p w14:paraId="42BAF8D5">
            <w:pPr>
              <w:rPr>
                <w:rFonts w:ascii="Times New Roman" w:hAnsi="Times New Roman"/>
                <w:sz w:val="21"/>
                <w:highlight w:val="none"/>
              </w:rPr>
            </w:pPr>
          </w:p>
        </w:tc>
        <w:tc>
          <w:tcPr>
            <w:tcW w:w="1574" w:type="dxa"/>
            <w:vAlign w:val="top"/>
          </w:tcPr>
          <w:p w14:paraId="17E36469">
            <w:pPr>
              <w:rPr>
                <w:rFonts w:ascii="Times New Roman" w:hAnsi="Times New Roman"/>
                <w:sz w:val="21"/>
                <w:highlight w:val="none"/>
              </w:rPr>
            </w:pPr>
          </w:p>
        </w:tc>
        <w:tc>
          <w:tcPr>
            <w:tcW w:w="830" w:type="dxa"/>
            <w:vAlign w:val="top"/>
          </w:tcPr>
          <w:p w14:paraId="0E8B52B8">
            <w:pPr>
              <w:rPr>
                <w:rFonts w:ascii="Times New Roman" w:hAnsi="Times New Roman"/>
                <w:sz w:val="21"/>
                <w:highlight w:val="none"/>
              </w:rPr>
            </w:pPr>
          </w:p>
        </w:tc>
      </w:tr>
      <w:tr w14:paraId="70F8B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802C90E">
            <w:pPr>
              <w:rPr>
                <w:rFonts w:ascii="Times New Roman" w:hAnsi="Times New Roman"/>
                <w:sz w:val="21"/>
                <w:highlight w:val="none"/>
              </w:rPr>
            </w:pPr>
          </w:p>
        </w:tc>
        <w:tc>
          <w:tcPr>
            <w:tcW w:w="1022" w:type="dxa"/>
            <w:vAlign w:val="top"/>
          </w:tcPr>
          <w:p w14:paraId="368FC2E5">
            <w:pPr>
              <w:rPr>
                <w:rFonts w:ascii="Times New Roman" w:hAnsi="Times New Roman"/>
                <w:sz w:val="21"/>
                <w:highlight w:val="none"/>
              </w:rPr>
            </w:pPr>
          </w:p>
        </w:tc>
        <w:tc>
          <w:tcPr>
            <w:tcW w:w="652" w:type="dxa"/>
            <w:vAlign w:val="top"/>
          </w:tcPr>
          <w:p w14:paraId="36021D94">
            <w:pPr>
              <w:rPr>
                <w:rFonts w:ascii="Times New Roman" w:hAnsi="Times New Roman"/>
                <w:sz w:val="21"/>
                <w:highlight w:val="none"/>
              </w:rPr>
            </w:pPr>
          </w:p>
        </w:tc>
        <w:tc>
          <w:tcPr>
            <w:tcW w:w="984" w:type="dxa"/>
            <w:vAlign w:val="top"/>
          </w:tcPr>
          <w:p w14:paraId="5849F167">
            <w:pPr>
              <w:rPr>
                <w:rFonts w:ascii="Times New Roman" w:hAnsi="Times New Roman"/>
                <w:sz w:val="21"/>
                <w:highlight w:val="none"/>
              </w:rPr>
            </w:pPr>
          </w:p>
        </w:tc>
        <w:tc>
          <w:tcPr>
            <w:tcW w:w="691" w:type="dxa"/>
            <w:vAlign w:val="top"/>
          </w:tcPr>
          <w:p w14:paraId="31472303">
            <w:pPr>
              <w:rPr>
                <w:rFonts w:ascii="Times New Roman" w:hAnsi="Times New Roman"/>
                <w:sz w:val="21"/>
                <w:highlight w:val="none"/>
              </w:rPr>
            </w:pPr>
          </w:p>
        </w:tc>
        <w:tc>
          <w:tcPr>
            <w:tcW w:w="686" w:type="dxa"/>
            <w:vAlign w:val="top"/>
          </w:tcPr>
          <w:p w14:paraId="432A136A">
            <w:pPr>
              <w:rPr>
                <w:rFonts w:ascii="Times New Roman" w:hAnsi="Times New Roman"/>
                <w:sz w:val="21"/>
                <w:highlight w:val="none"/>
              </w:rPr>
            </w:pPr>
          </w:p>
        </w:tc>
        <w:tc>
          <w:tcPr>
            <w:tcW w:w="1128" w:type="dxa"/>
            <w:vAlign w:val="top"/>
          </w:tcPr>
          <w:p w14:paraId="47E08A9A">
            <w:pPr>
              <w:rPr>
                <w:rFonts w:ascii="Times New Roman" w:hAnsi="Times New Roman"/>
                <w:sz w:val="21"/>
                <w:highlight w:val="none"/>
              </w:rPr>
            </w:pPr>
          </w:p>
        </w:tc>
        <w:tc>
          <w:tcPr>
            <w:tcW w:w="1574" w:type="dxa"/>
            <w:vAlign w:val="top"/>
          </w:tcPr>
          <w:p w14:paraId="2FA77CC0">
            <w:pPr>
              <w:rPr>
                <w:rFonts w:ascii="Times New Roman" w:hAnsi="Times New Roman"/>
                <w:sz w:val="21"/>
                <w:highlight w:val="none"/>
              </w:rPr>
            </w:pPr>
          </w:p>
        </w:tc>
        <w:tc>
          <w:tcPr>
            <w:tcW w:w="830" w:type="dxa"/>
            <w:vAlign w:val="top"/>
          </w:tcPr>
          <w:p w14:paraId="27810803">
            <w:pPr>
              <w:rPr>
                <w:rFonts w:ascii="Times New Roman" w:hAnsi="Times New Roman"/>
                <w:sz w:val="21"/>
                <w:highlight w:val="none"/>
              </w:rPr>
            </w:pPr>
          </w:p>
        </w:tc>
      </w:tr>
      <w:tr w14:paraId="58005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2" w:hRule="atLeast"/>
        </w:trPr>
        <w:tc>
          <w:tcPr>
            <w:tcW w:w="749" w:type="dxa"/>
            <w:vAlign w:val="top"/>
          </w:tcPr>
          <w:p w14:paraId="711256DD">
            <w:pPr>
              <w:rPr>
                <w:rFonts w:ascii="Times New Roman" w:hAnsi="Times New Roman"/>
                <w:sz w:val="21"/>
                <w:highlight w:val="none"/>
              </w:rPr>
            </w:pPr>
          </w:p>
        </w:tc>
        <w:tc>
          <w:tcPr>
            <w:tcW w:w="1022" w:type="dxa"/>
            <w:vAlign w:val="top"/>
          </w:tcPr>
          <w:p w14:paraId="51725D17">
            <w:pPr>
              <w:rPr>
                <w:rFonts w:ascii="Times New Roman" w:hAnsi="Times New Roman"/>
                <w:sz w:val="21"/>
                <w:highlight w:val="none"/>
              </w:rPr>
            </w:pPr>
          </w:p>
        </w:tc>
        <w:tc>
          <w:tcPr>
            <w:tcW w:w="652" w:type="dxa"/>
            <w:vAlign w:val="top"/>
          </w:tcPr>
          <w:p w14:paraId="5E682FB3">
            <w:pPr>
              <w:rPr>
                <w:rFonts w:ascii="Times New Roman" w:hAnsi="Times New Roman"/>
                <w:sz w:val="21"/>
                <w:highlight w:val="none"/>
              </w:rPr>
            </w:pPr>
          </w:p>
        </w:tc>
        <w:tc>
          <w:tcPr>
            <w:tcW w:w="984" w:type="dxa"/>
            <w:vAlign w:val="top"/>
          </w:tcPr>
          <w:p w14:paraId="2BFB1645">
            <w:pPr>
              <w:rPr>
                <w:rFonts w:ascii="Times New Roman" w:hAnsi="Times New Roman"/>
                <w:sz w:val="21"/>
                <w:highlight w:val="none"/>
              </w:rPr>
            </w:pPr>
          </w:p>
        </w:tc>
        <w:tc>
          <w:tcPr>
            <w:tcW w:w="691" w:type="dxa"/>
            <w:vAlign w:val="top"/>
          </w:tcPr>
          <w:p w14:paraId="3CEE71AF">
            <w:pPr>
              <w:rPr>
                <w:rFonts w:ascii="Times New Roman" w:hAnsi="Times New Roman"/>
                <w:sz w:val="21"/>
                <w:highlight w:val="none"/>
              </w:rPr>
            </w:pPr>
          </w:p>
        </w:tc>
        <w:tc>
          <w:tcPr>
            <w:tcW w:w="686" w:type="dxa"/>
            <w:vAlign w:val="top"/>
          </w:tcPr>
          <w:p w14:paraId="357F34E1">
            <w:pPr>
              <w:rPr>
                <w:rFonts w:ascii="Times New Roman" w:hAnsi="Times New Roman"/>
                <w:sz w:val="21"/>
                <w:highlight w:val="none"/>
              </w:rPr>
            </w:pPr>
          </w:p>
        </w:tc>
        <w:tc>
          <w:tcPr>
            <w:tcW w:w="1128" w:type="dxa"/>
            <w:vAlign w:val="top"/>
          </w:tcPr>
          <w:p w14:paraId="7E91F41C">
            <w:pPr>
              <w:rPr>
                <w:rFonts w:ascii="Times New Roman" w:hAnsi="Times New Roman"/>
                <w:sz w:val="21"/>
                <w:highlight w:val="none"/>
              </w:rPr>
            </w:pPr>
          </w:p>
        </w:tc>
        <w:tc>
          <w:tcPr>
            <w:tcW w:w="1574" w:type="dxa"/>
            <w:vAlign w:val="top"/>
          </w:tcPr>
          <w:p w14:paraId="4CB53E29">
            <w:pPr>
              <w:rPr>
                <w:rFonts w:ascii="Times New Roman" w:hAnsi="Times New Roman"/>
                <w:sz w:val="21"/>
                <w:highlight w:val="none"/>
              </w:rPr>
            </w:pPr>
          </w:p>
        </w:tc>
        <w:tc>
          <w:tcPr>
            <w:tcW w:w="830" w:type="dxa"/>
            <w:vAlign w:val="top"/>
          </w:tcPr>
          <w:p w14:paraId="2DFEED4B">
            <w:pPr>
              <w:rPr>
                <w:rFonts w:ascii="Times New Roman" w:hAnsi="Times New Roman"/>
                <w:sz w:val="21"/>
                <w:highlight w:val="none"/>
              </w:rPr>
            </w:pPr>
          </w:p>
        </w:tc>
      </w:tr>
      <w:tr w14:paraId="6F120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6DF7B766">
            <w:pPr>
              <w:rPr>
                <w:rFonts w:ascii="Times New Roman" w:hAnsi="Times New Roman"/>
                <w:sz w:val="21"/>
                <w:highlight w:val="none"/>
              </w:rPr>
            </w:pPr>
          </w:p>
        </w:tc>
        <w:tc>
          <w:tcPr>
            <w:tcW w:w="1022" w:type="dxa"/>
            <w:vAlign w:val="top"/>
          </w:tcPr>
          <w:p w14:paraId="40B51EE6">
            <w:pPr>
              <w:rPr>
                <w:rFonts w:ascii="Times New Roman" w:hAnsi="Times New Roman"/>
                <w:sz w:val="21"/>
                <w:highlight w:val="none"/>
              </w:rPr>
            </w:pPr>
          </w:p>
        </w:tc>
        <w:tc>
          <w:tcPr>
            <w:tcW w:w="652" w:type="dxa"/>
            <w:vAlign w:val="top"/>
          </w:tcPr>
          <w:p w14:paraId="3BA3AE93">
            <w:pPr>
              <w:rPr>
                <w:rFonts w:ascii="Times New Roman" w:hAnsi="Times New Roman"/>
                <w:sz w:val="21"/>
                <w:highlight w:val="none"/>
              </w:rPr>
            </w:pPr>
          </w:p>
        </w:tc>
        <w:tc>
          <w:tcPr>
            <w:tcW w:w="984" w:type="dxa"/>
            <w:vAlign w:val="top"/>
          </w:tcPr>
          <w:p w14:paraId="3A6F30F8">
            <w:pPr>
              <w:rPr>
                <w:rFonts w:ascii="Times New Roman" w:hAnsi="Times New Roman"/>
                <w:sz w:val="21"/>
                <w:highlight w:val="none"/>
              </w:rPr>
            </w:pPr>
          </w:p>
        </w:tc>
        <w:tc>
          <w:tcPr>
            <w:tcW w:w="691" w:type="dxa"/>
            <w:vAlign w:val="top"/>
          </w:tcPr>
          <w:p w14:paraId="4F3FE9FF">
            <w:pPr>
              <w:rPr>
                <w:rFonts w:ascii="Times New Roman" w:hAnsi="Times New Roman"/>
                <w:sz w:val="21"/>
                <w:highlight w:val="none"/>
              </w:rPr>
            </w:pPr>
          </w:p>
        </w:tc>
        <w:tc>
          <w:tcPr>
            <w:tcW w:w="686" w:type="dxa"/>
            <w:vAlign w:val="top"/>
          </w:tcPr>
          <w:p w14:paraId="2B42013B">
            <w:pPr>
              <w:rPr>
                <w:rFonts w:ascii="Times New Roman" w:hAnsi="Times New Roman"/>
                <w:sz w:val="21"/>
                <w:highlight w:val="none"/>
              </w:rPr>
            </w:pPr>
          </w:p>
        </w:tc>
        <w:tc>
          <w:tcPr>
            <w:tcW w:w="1128" w:type="dxa"/>
            <w:vAlign w:val="top"/>
          </w:tcPr>
          <w:p w14:paraId="158FF9F2">
            <w:pPr>
              <w:rPr>
                <w:rFonts w:ascii="Times New Roman" w:hAnsi="Times New Roman"/>
                <w:sz w:val="21"/>
                <w:highlight w:val="none"/>
              </w:rPr>
            </w:pPr>
          </w:p>
        </w:tc>
        <w:tc>
          <w:tcPr>
            <w:tcW w:w="1574" w:type="dxa"/>
            <w:vAlign w:val="top"/>
          </w:tcPr>
          <w:p w14:paraId="0453B359">
            <w:pPr>
              <w:rPr>
                <w:rFonts w:ascii="Times New Roman" w:hAnsi="Times New Roman"/>
                <w:sz w:val="21"/>
                <w:highlight w:val="none"/>
              </w:rPr>
            </w:pPr>
          </w:p>
        </w:tc>
        <w:tc>
          <w:tcPr>
            <w:tcW w:w="830" w:type="dxa"/>
            <w:vAlign w:val="top"/>
          </w:tcPr>
          <w:p w14:paraId="795ED98C">
            <w:pPr>
              <w:rPr>
                <w:rFonts w:ascii="Times New Roman" w:hAnsi="Times New Roman"/>
                <w:sz w:val="21"/>
                <w:highlight w:val="none"/>
              </w:rPr>
            </w:pPr>
          </w:p>
        </w:tc>
      </w:tr>
      <w:tr w14:paraId="38284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27" w:hRule="atLeast"/>
        </w:trPr>
        <w:tc>
          <w:tcPr>
            <w:tcW w:w="749" w:type="dxa"/>
            <w:vAlign w:val="top"/>
          </w:tcPr>
          <w:p w14:paraId="6AB4D472">
            <w:pPr>
              <w:rPr>
                <w:rFonts w:ascii="Times New Roman" w:hAnsi="Times New Roman"/>
                <w:sz w:val="21"/>
                <w:highlight w:val="none"/>
              </w:rPr>
            </w:pPr>
          </w:p>
        </w:tc>
        <w:tc>
          <w:tcPr>
            <w:tcW w:w="1022" w:type="dxa"/>
            <w:vAlign w:val="top"/>
          </w:tcPr>
          <w:p w14:paraId="36531507">
            <w:pPr>
              <w:rPr>
                <w:rFonts w:ascii="Times New Roman" w:hAnsi="Times New Roman"/>
                <w:sz w:val="21"/>
                <w:highlight w:val="none"/>
              </w:rPr>
            </w:pPr>
          </w:p>
        </w:tc>
        <w:tc>
          <w:tcPr>
            <w:tcW w:w="652" w:type="dxa"/>
            <w:vAlign w:val="top"/>
          </w:tcPr>
          <w:p w14:paraId="6FCFA31F">
            <w:pPr>
              <w:rPr>
                <w:rFonts w:ascii="Times New Roman" w:hAnsi="Times New Roman"/>
                <w:sz w:val="21"/>
                <w:highlight w:val="none"/>
              </w:rPr>
            </w:pPr>
          </w:p>
        </w:tc>
        <w:tc>
          <w:tcPr>
            <w:tcW w:w="984" w:type="dxa"/>
            <w:vAlign w:val="top"/>
          </w:tcPr>
          <w:p w14:paraId="66810565">
            <w:pPr>
              <w:rPr>
                <w:rFonts w:ascii="Times New Roman" w:hAnsi="Times New Roman"/>
                <w:sz w:val="21"/>
                <w:highlight w:val="none"/>
              </w:rPr>
            </w:pPr>
          </w:p>
        </w:tc>
        <w:tc>
          <w:tcPr>
            <w:tcW w:w="691" w:type="dxa"/>
            <w:vAlign w:val="top"/>
          </w:tcPr>
          <w:p w14:paraId="53E4379D">
            <w:pPr>
              <w:rPr>
                <w:rFonts w:ascii="Times New Roman" w:hAnsi="Times New Roman"/>
                <w:sz w:val="21"/>
                <w:highlight w:val="none"/>
              </w:rPr>
            </w:pPr>
          </w:p>
        </w:tc>
        <w:tc>
          <w:tcPr>
            <w:tcW w:w="686" w:type="dxa"/>
            <w:vAlign w:val="top"/>
          </w:tcPr>
          <w:p w14:paraId="16734EC4">
            <w:pPr>
              <w:rPr>
                <w:rFonts w:ascii="Times New Roman" w:hAnsi="Times New Roman"/>
                <w:sz w:val="21"/>
                <w:highlight w:val="none"/>
              </w:rPr>
            </w:pPr>
          </w:p>
        </w:tc>
        <w:tc>
          <w:tcPr>
            <w:tcW w:w="1128" w:type="dxa"/>
            <w:vAlign w:val="top"/>
          </w:tcPr>
          <w:p w14:paraId="349D857B">
            <w:pPr>
              <w:rPr>
                <w:rFonts w:ascii="Times New Roman" w:hAnsi="Times New Roman"/>
                <w:sz w:val="21"/>
                <w:highlight w:val="none"/>
              </w:rPr>
            </w:pPr>
          </w:p>
        </w:tc>
        <w:tc>
          <w:tcPr>
            <w:tcW w:w="1574" w:type="dxa"/>
            <w:vAlign w:val="top"/>
          </w:tcPr>
          <w:p w14:paraId="0A43029C">
            <w:pPr>
              <w:rPr>
                <w:rFonts w:ascii="Times New Roman" w:hAnsi="Times New Roman"/>
                <w:sz w:val="21"/>
                <w:highlight w:val="none"/>
              </w:rPr>
            </w:pPr>
          </w:p>
        </w:tc>
        <w:tc>
          <w:tcPr>
            <w:tcW w:w="830" w:type="dxa"/>
            <w:vAlign w:val="top"/>
          </w:tcPr>
          <w:p w14:paraId="576E7018">
            <w:pPr>
              <w:rPr>
                <w:rFonts w:ascii="Times New Roman" w:hAnsi="Times New Roman"/>
                <w:sz w:val="21"/>
                <w:highlight w:val="none"/>
              </w:rPr>
            </w:pPr>
          </w:p>
        </w:tc>
      </w:tr>
      <w:tr w14:paraId="16861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558363B6">
            <w:pPr>
              <w:rPr>
                <w:rFonts w:ascii="Times New Roman" w:hAnsi="Times New Roman"/>
                <w:sz w:val="21"/>
                <w:highlight w:val="none"/>
              </w:rPr>
            </w:pPr>
          </w:p>
        </w:tc>
        <w:tc>
          <w:tcPr>
            <w:tcW w:w="1022" w:type="dxa"/>
            <w:vAlign w:val="top"/>
          </w:tcPr>
          <w:p w14:paraId="378267BA">
            <w:pPr>
              <w:rPr>
                <w:rFonts w:ascii="Times New Roman" w:hAnsi="Times New Roman"/>
                <w:sz w:val="21"/>
                <w:highlight w:val="none"/>
              </w:rPr>
            </w:pPr>
          </w:p>
        </w:tc>
        <w:tc>
          <w:tcPr>
            <w:tcW w:w="652" w:type="dxa"/>
            <w:vAlign w:val="top"/>
          </w:tcPr>
          <w:p w14:paraId="1FE2AAB9">
            <w:pPr>
              <w:rPr>
                <w:rFonts w:ascii="Times New Roman" w:hAnsi="Times New Roman"/>
                <w:sz w:val="21"/>
                <w:highlight w:val="none"/>
              </w:rPr>
            </w:pPr>
          </w:p>
        </w:tc>
        <w:tc>
          <w:tcPr>
            <w:tcW w:w="984" w:type="dxa"/>
            <w:vAlign w:val="top"/>
          </w:tcPr>
          <w:p w14:paraId="2810CE1D">
            <w:pPr>
              <w:rPr>
                <w:rFonts w:ascii="Times New Roman" w:hAnsi="Times New Roman"/>
                <w:sz w:val="21"/>
                <w:highlight w:val="none"/>
              </w:rPr>
            </w:pPr>
          </w:p>
        </w:tc>
        <w:tc>
          <w:tcPr>
            <w:tcW w:w="691" w:type="dxa"/>
            <w:vAlign w:val="top"/>
          </w:tcPr>
          <w:p w14:paraId="4C46F31E">
            <w:pPr>
              <w:rPr>
                <w:rFonts w:ascii="Times New Roman" w:hAnsi="Times New Roman"/>
                <w:sz w:val="21"/>
                <w:highlight w:val="none"/>
              </w:rPr>
            </w:pPr>
          </w:p>
        </w:tc>
        <w:tc>
          <w:tcPr>
            <w:tcW w:w="686" w:type="dxa"/>
            <w:vAlign w:val="top"/>
          </w:tcPr>
          <w:p w14:paraId="2D0CACDE">
            <w:pPr>
              <w:rPr>
                <w:rFonts w:ascii="Times New Roman" w:hAnsi="Times New Roman"/>
                <w:sz w:val="21"/>
                <w:highlight w:val="none"/>
              </w:rPr>
            </w:pPr>
          </w:p>
        </w:tc>
        <w:tc>
          <w:tcPr>
            <w:tcW w:w="1128" w:type="dxa"/>
            <w:vAlign w:val="top"/>
          </w:tcPr>
          <w:p w14:paraId="412CA1C5">
            <w:pPr>
              <w:rPr>
                <w:rFonts w:ascii="Times New Roman" w:hAnsi="Times New Roman"/>
                <w:sz w:val="21"/>
                <w:highlight w:val="none"/>
              </w:rPr>
            </w:pPr>
          </w:p>
        </w:tc>
        <w:tc>
          <w:tcPr>
            <w:tcW w:w="1574" w:type="dxa"/>
            <w:vAlign w:val="top"/>
          </w:tcPr>
          <w:p w14:paraId="7517220B">
            <w:pPr>
              <w:rPr>
                <w:rFonts w:ascii="Times New Roman" w:hAnsi="Times New Roman"/>
                <w:sz w:val="21"/>
                <w:highlight w:val="none"/>
              </w:rPr>
            </w:pPr>
          </w:p>
        </w:tc>
        <w:tc>
          <w:tcPr>
            <w:tcW w:w="830" w:type="dxa"/>
            <w:vAlign w:val="top"/>
          </w:tcPr>
          <w:p w14:paraId="22A6CAC9">
            <w:pPr>
              <w:rPr>
                <w:rFonts w:ascii="Times New Roman" w:hAnsi="Times New Roman"/>
                <w:sz w:val="21"/>
                <w:highlight w:val="none"/>
              </w:rPr>
            </w:pPr>
          </w:p>
        </w:tc>
      </w:tr>
      <w:tr w14:paraId="6258B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2" w:hRule="atLeast"/>
        </w:trPr>
        <w:tc>
          <w:tcPr>
            <w:tcW w:w="749" w:type="dxa"/>
            <w:vAlign w:val="top"/>
          </w:tcPr>
          <w:p w14:paraId="0FCEB9EF">
            <w:pPr>
              <w:rPr>
                <w:rFonts w:ascii="Times New Roman" w:hAnsi="Times New Roman"/>
                <w:sz w:val="21"/>
                <w:highlight w:val="none"/>
              </w:rPr>
            </w:pPr>
          </w:p>
        </w:tc>
        <w:tc>
          <w:tcPr>
            <w:tcW w:w="1022" w:type="dxa"/>
            <w:vAlign w:val="top"/>
          </w:tcPr>
          <w:p w14:paraId="25733912">
            <w:pPr>
              <w:rPr>
                <w:rFonts w:ascii="Times New Roman" w:hAnsi="Times New Roman"/>
                <w:sz w:val="21"/>
                <w:highlight w:val="none"/>
              </w:rPr>
            </w:pPr>
          </w:p>
        </w:tc>
        <w:tc>
          <w:tcPr>
            <w:tcW w:w="652" w:type="dxa"/>
            <w:vAlign w:val="top"/>
          </w:tcPr>
          <w:p w14:paraId="1EBE9883">
            <w:pPr>
              <w:rPr>
                <w:rFonts w:ascii="Times New Roman" w:hAnsi="Times New Roman"/>
                <w:sz w:val="21"/>
                <w:highlight w:val="none"/>
              </w:rPr>
            </w:pPr>
          </w:p>
        </w:tc>
        <w:tc>
          <w:tcPr>
            <w:tcW w:w="984" w:type="dxa"/>
            <w:vAlign w:val="top"/>
          </w:tcPr>
          <w:p w14:paraId="14CD65B4">
            <w:pPr>
              <w:rPr>
                <w:rFonts w:ascii="Times New Roman" w:hAnsi="Times New Roman"/>
                <w:sz w:val="21"/>
                <w:highlight w:val="none"/>
              </w:rPr>
            </w:pPr>
          </w:p>
        </w:tc>
        <w:tc>
          <w:tcPr>
            <w:tcW w:w="691" w:type="dxa"/>
            <w:vAlign w:val="top"/>
          </w:tcPr>
          <w:p w14:paraId="397CA918">
            <w:pPr>
              <w:rPr>
                <w:rFonts w:ascii="Times New Roman" w:hAnsi="Times New Roman"/>
                <w:sz w:val="21"/>
                <w:highlight w:val="none"/>
              </w:rPr>
            </w:pPr>
          </w:p>
        </w:tc>
        <w:tc>
          <w:tcPr>
            <w:tcW w:w="686" w:type="dxa"/>
            <w:vAlign w:val="top"/>
          </w:tcPr>
          <w:p w14:paraId="1E64B3B5">
            <w:pPr>
              <w:rPr>
                <w:rFonts w:ascii="Times New Roman" w:hAnsi="Times New Roman"/>
                <w:sz w:val="21"/>
                <w:highlight w:val="none"/>
              </w:rPr>
            </w:pPr>
          </w:p>
        </w:tc>
        <w:tc>
          <w:tcPr>
            <w:tcW w:w="1128" w:type="dxa"/>
            <w:vAlign w:val="top"/>
          </w:tcPr>
          <w:p w14:paraId="45827434">
            <w:pPr>
              <w:rPr>
                <w:rFonts w:ascii="Times New Roman" w:hAnsi="Times New Roman"/>
                <w:sz w:val="21"/>
                <w:highlight w:val="none"/>
              </w:rPr>
            </w:pPr>
          </w:p>
        </w:tc>
        <w:tc>
          <w:tcPr>
            <w:tcW w:w="1574" w:type="dxa"/>
            <w:vAlign w:val="top"/>
          </w:tcPr>
          <w:p w14:paraId="54A9DE73">
            <w:pPr>
              <w:rPr>
                <w:rFonts w:ascii="Times New Roman" w:hAnsi="Times New Roman"/>
                <w:sz w:val="21"/>
                <w:highlight w:val="none"/>
              </w:rPr>
            </w:pPr>
          </w:p>
        </w:tc>
        <w:tc>
          <w:tcPr>
            <w:tcW w:w="830" w:type="dxa"/>
            <w:vAlign w:val="top"/>
          </w:tcPr>
          <w:p w14:paraId="33E123C9">
            <w:pPr>
              <w:rPr>
                <w:rFonts w:ascii="Times New Roman" w:hAnsi="Times New Roman"/>
                <w:sz w:val="21"/>
                <w:highlight w:val="none"/>
              </w:rPr>
            </w:pPr>
          </w:p>
        </w:tc>
      </w:tr>
    </w:tbl>
    <w:p w14:paraId="6CB213CB">
      <w:pPr>
        <w:pStyle w:val="5"/>
        <w:rPr>
          <w:rFonts w:ascii="Times New Roman" w:hAnsi="Times New Roman"/>
          <w:highlight w:val="none"/>
        </w:rPr>
      </w:pPr>
    </w:p>
    <w:p w14:paraId="26220F79">
      <w:pPr>
        <w:rPr>
          <w:rFonts w:ascii="Times New Roman" w:hAnsi="Times New Roman"/>
          <w:highlight w:val="none"/>
        </w:rPr>
        <w:sectPr>
          <w:footerReference r:id="rId12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A760F51">
      <w:pPr>
        <w:pStyle w:val="5"/>
        <w:spacing w:line="267" w:lineRule="auto"/>
        <w:rPr>
          <w:rFonts w:ascii="Times New Roman" w:hAnsi="Times New Roman"/>
          <w:highlight w:val="none"/>
        </w:rPr>
      </w:pPr>
    </w:p>
    <w:p w14:paraId="033B726F">
      <w:pPr>
        <w:pStyle w:val="5"/>
        <w:spacing w:line="267" w:lineRule="auto"/>
        <w:rPr>
          <w:rFonts w:ascii="Times New Roman" w:hAnsi="Times New Roman"/>
          <w:highlight w:val="none"/>
        </w:rPr>
      </w:pPr>
    </w:p>
    <w:p w14:paraId="71214488">
      <w:pPr>
        <w:pStyle w:val="5"/>
        <w:spacing w:line="268" w:lineRule="auto"/>
        <w:rPr>
          <w:rFonts w:ascii="Times New Roman" w:hAnsi="Times New Roman"/>
          <w:highlight w:val="none"/>
        </w:rPr>
      </w:pPr>
    </w:p>
    <w:p w14:paraId="19AA601E">
      <w:pPr>
        <w:pStyle w:val="5"/>
        <w:spacing w:line="268" w:lineRule="auto"/>
        <w:rPr>
          <w:rFonts w:ascii="Times New Roman" w:hAnsi="Times New Roman"/>
          <w:highlight w:val="none"/>
        </w:rPr>
      </w:pPr>
    </w:p>
    <w:p w14:paraId="0A6EE280">
      <w:pPr>
        <w:spacing w:before="78" w:line="219" w:lineRule="auto"/>
        <w:ind w:left="32"/>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附表三：劳动力计划表</w:t>
      </w:r>
    </w:p>
    <w:p w14:paraId="6FD1CFE8">
      <w:pPr>
        <w:spacing w:before="157" w:line="221" w:lineRule="auto"/>
        <w:ind w:left="6761"/>
        <w:rPr>
          <w:rFonts w:ascii="Times New Roman" w:hAnsi="Times New Roman" w:eastAsia="黑体" w:cs="黑体"/>
          <w:sz w:val="21"/>
          <w:szCs w:val="21"/>
          <w:highlight w:val="none"/>
        </w:rPr>
      </w:pPr>
      <w:r>
        <w:rPr>
          <w:rFonts w:ascii="Times New Roman" w:hAnsi="Times New Roman" w:eastAsia="黑体" w:cs="黑体"/>
          <w:spacing w:val="-2"/>
          <w:sz w:val="21"/>
          <w:szCs w:val="21"/>
          <w:highlight w:val="none"/>
        </w:rPr>
        <w:t>单位：人</w:t>
      </w:r>
    </w:p>
    <w:p w14:paraId="69D77A3D">
      <w:pPr>
        <w:spacing w:line="126" w:lineRule="auto"/>
        <w:rPr>
          <w:rFonts w:ascii="Times New Roman" w:hAnsi="Times New Roman"/>
          <w:sz w:val="2"/>
          <w:highlight w:val="none"/>
        </w:rPr>
      </w:pPr>
    </w:p>
    <w:tbl>
      <w:tblPr>
        <w:tblStyle w:val="17"/>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6"/>
        <w:gridCol w:w="1363"/>
        <w:gridCol w:w="1022"/>
        <w:gridCol w:w="1022"/>
        <w:gridCol w:w="1022"/>
        <w:gridCol w:w="1022"/>
        <w:gridCol w:w="1027"/>
        <w:gridCol w:w="1027"/>
      </w:tblGrid>
      <w:tr w14:paraId="3ED0C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696" w:type="dxa"/>
            <w:vAlign w:val="top"/>
          </w:tcPr>
          <w:p w14:paraId="4509EEAB">
            <w:pPr>
              <w:pStyle w:val="18"/>
              <w:spacing w:before="208" w:line="221" w:lineRule="auto"/>
              <w:ind w:left="145"/>
              <w:rPr>
                <w:rFonts w:ascii="Times New Roman" w:hAnsi="Times New Roman"/>
                <w:highlight w:val="none"/>
              </w:rPr>
            </w:pPr>
            <w:r>
              <w:rPr>
                <w:rFonts w:ascii="Times New Roman" w:hAnsi="Times New Roman"/>
                <w:spacing w:val="-3"/>
                <w:highlight w:val="none"/>
              </w:rPr>
              <w:t>工种</w:t>
            </w:r>
          </w:p>
        </w:tc>
        <w:tc>
          <w:tcPr>
            <w:tcW w:w="7505" w:type="dxa"/>
            <w:gridSpan w:val="7"/>
            <w:vAlign w:val="top"/>
          </w:tcPr>
          <w:p w14:paraId="681B7142">
            <w:pPr>
              <w:pStyle w:val="18"/>
              <w:spacing w:before="207" w:line="221" w:lineRule="auto"/>
              <w:ind w:left="2285"/>
              <w:rPr>
                <w:rFonts w:ascii="Times New Roman" w:hAnsi="Times New Roman"/>
                <w:highlight w:val="none"/>
              </w:rPr>
            </w:pPr>
            <w:r>
              <w:rPr>
                <w:rFonts w:ascii="Times New Roman" w:hAnsi="Times New Roman"/>
                <w:spacing w:val="-1"/>
                <w:highlight w:val="none"/>
              </w:rPr>
              <w:t>按工程施工阶段投入劳动力情况</w:t>
            </w:r>
          </w:p>
        </w:tc>
      </w:tr>
      <w:tr w14:paraId="18DF0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036EDC2F">
            <w:pPr>
              <w:rPr>
                <w:rFonts w:ascii="Times New Roman" w:hAnsi="Times New Roman"/>
                <w:sz w:val="21"/>
                <w:highlight w:val="none"/>
              </w:rPr>
            </w:pPr>
          </w:p>
        </w:tc>
        <w:tc>
          <w:tcPr>
            <w:tcW w:w="1363" w:type="dxa"/>
            <w:vAlign w:val="top"/>
          </w:tcPr>
          <w:p w14:paraId="2B71B856">
            <w:pPr>
              <w:rPr>
                <w:rFonts w:ascii="Times New Roman" w:hAnsi="Times New Roman"/>
                <w:sz w:val="21"/>
                <w:highlight w:val="none"/>
              </w:rPr>
            </w:pPr>
          </w:p>
        </w:tc>
        <w:tc>
          <w:tcPr>
            <w:tcW w:w="1022" w:type="dxa"/>
            <w:vAlign w:val="top"/>
          </w:tcPr>
          <w:p w14:paraId="6E3668C0">
            <w:pPr>
              <w:rPr>
                <w:rFonts w:ascii="Times New Roman" w:hAnsi="Times New Roman"/>
                <w:sz w:val="21"/>
                <w:highlight w:val="none"/>
              </w:rPr>
            </w:pPr>
          </w:p>
        </w:tc>
        <w:tc>
          <w:tcPr>
            <w:tcW w:w="1022" w:type="dxa"/>
            <w:vAlign w:val="top"/>
          </w:tcPr>
          <w:p w14:paraId="3B0613DA">
            <w:pPr>
              <w:rPr>
                <w:rFonts w:ascii="Times New Roman" w:hAnsi="Times New Roman"/>
                <w:sz w:val="21"/>
                <w:highlight w:val="none"/>
              </w:rPr>
            </w:pPr>
          </w:p>
        </w:tc>
        <w:tc>
          <w:tcPr>
            <w:tcW w:w="1022" w:type="dxa"/>
            <w:vAlign w:val="top"/>
          </w:tcPr>
          <w:p w14:paraId="2D17C2F8">
            <w:pPr>
              <w:rPr>
                <w:rFonts w:ascii="Times New Roman" w:hAnsi="Times New Roman"/>
                <w:sz w:val="21"/>
                <w:highlight w:val="none"/>
              </w:rPr>
            </w:pPr>
          </w:p>
        </w:tc>
        <w:tc>
          <w:tcPr>
            <w:tcW w:w="1022" w:type="dxa"/>
            <w:vAlign w:val="top"/>
          </w:tcPr>
          <w:p w14:paraId="007F3763">
            <w:pPr>
              <w:rPr>
                <w:rFonts w:ascii="Times New Roman" w:hAnsi="Times New Roman"/>
                <w:sz w:val="21"/>
                <w:highlight w:val="none"/>
              </w:rPr>
            </w:pPr>
          </w:p>
        </w:tc>
        <w:tc>
          <w:tcPr>
            <w:tcW w:w="1027" w:type="dxa"/>
            <w:vAlign w:val="top"/>
          </w:tcPr>
          <w:p w14:paraId="5DBABDE0">
            <w:pPr>
              <w:rPr>
                <w:rFonts w:ascii="Times New Roman" w:hAnsi="Times New Roman"/>
                <w:sz w:val="21"/>
                <w:highlight w:val="none"/>
              </w:rPr>
            </w:pPr>
          </w:p>
        </w:tc>
        <w:tc>
          <w:tcPr>
            <w:tcW w:w="1027" w:type="dxa"/>
            <w:vAlign w:val="top"/>
          </w:tcPr>
          <w:p w14:paraId="3EA4179B">
            <w:pPr>
              <w:rPr>
                <w:rFonts w:ascii="Times New Roman" w:hAnsi="Times New Roman"/>
                <w:sz w:val="21"/>
                <w:highlight w:val="none"/>
              </w:rPr>
            </w:pPr>
          </w:p>
        </w:tc>
      </w:tr>
      <w:tr w14:paraId="32E2A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24AC6255">
            <w:pPr>
              <w:rPr>
                <w:rFonts w:ascii="Times New Roman" w:hAnsi="Times New Roman"/>
                <w:sz w:val="21"/>
                <w:highlight w:val="none"/>
              </w:rPr>
            </w:pPr>
          </w:p>
        </w:tc>
        <w:tc>
          <w:tcPr>
            <w:tcW w:w="1363" w:type="dxa"/>
            <w:vAlign w:val="top"/>
          </w:tcPr>
          <w:p w14:paraId="25F3A6E1">
            <w:pPr>
              <w:rPr>
                <w:rFonts w:ascii="Times New Roman" w:hAnsi="Times New Roman"/>
                <w:sz w:val="21"/>
                <w:highlight w:val="none"/>
              </w:rPr>
            </w:pPr>
          </w:p>
        </w:tc>
        <w:tc>
          <w:tcPr>
            <w:tcW w:w="1022" w:type="dxa"/>
            <w:vAlign w:val="top"/>
          </w:tcPr>
          <w:p w14:paraId="0621ED13">
            <w:pPr>
              <w:rPr>
                <w:rFonts w:ascii="Times New Roman" w:hAnsi="Times New Roman"/>
                <w:sz w:val="21"/>
                <w:highlight w:val="none"/>
              </w:rPr>
            </w:pPr>
          </w:p>
        </w:tc>
        <w:tc>
          <w:tcPr>
            <w:tcW w:w="1022" w:type="dxa"/>
            <w:vAlign w:val="top"/>
          </w:tcPr>
          <w:p w14:paraId="6340B5F1">
            <w:pPr>
              <w:rPr>
                <w:rFonts w:ascii="Times New Roman" w:hAnsi="Times New Roman"/>
                <w:sz w:val="21"/>
                <w:highlight w:val="none"/>
              </w:rPr>
            </w:pPr>
          </w:p>
        </w:tc>
        <w:tc>
          <w:tcPr>
            <w:tcW w:w="1022" w:type="dxa"/>
            <w:vAlign w:val="top"/>
          </w:tcPr>
          <w:p w14:paraId="4DE1450D">
            <w:pPr>
              <w:rPr>
                <w:rFonts w:ascii="Times New Roman" w:hAnsi="Times New Roman"/>
                <w:sz w:val="21"/>
                <w:highlight w:val="none"/>
              </w:rPr>
            </w:pPr>
          </w:p>
        </w:tc>
        <w:tc>
          <w:tcPr>
            <w:tcW w:w="1022" w:type="dxa"/>
            <w:vAlign w:val="top"/>
          </w:tcPr>
          <w:p w14:paraId="43D0817C">
            <w:pPr>
              <w:rPr>
                <w:rFonts w:ascii="Times New Roman" w:hAnsi="Times New Roman"/>
                <w:sz w:val="21"/>
                <w:highlight w:val="none"/>
              </w:rPr>
            </w:pPr>
          </w:p>
        </w:tc>
        <w:tc>
          <w:tcPr>
            <w:tcW w:w="1027" w:type="dxa"/>
            <w:vAlign w:val="top"/>
          </w:tcPr>
          <w:p w14:paraId="00B79FD7">
            <w:pPr>
              <w:rPr>
                <w:rFonts w:ascii="Times New Roman" w:hAnsi="Times New Roman"/>
                <w:sz w:val="21"/>
                <w:highlight w:val="none"/>
              </w:rPr>
            </w:pPr>
          </w:p>
        </w:tc>
        <w:tc>
          <w:tcPr>
            <w:tcW w:w="1027" w:type="dxa"/>
            <w:vAlign w:val="top"/>
          </w:tcPr>
          <w:p w14:paraId="14359E9C">
            <w:pPr>
              <w:rPr>
                <w:rFonts w:ascii="Times New Roman" w:hAnsi="Times New Roman"/>
                <w:sz w:val="21"/>
                <w:highlight w:val="none"/>
              </w:rPr>
            </w:pPr>
          </w:p>
        </w:tc>
      </w:tr>
      <w:tr w14:paraId="77FDC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BC834BB">
            <w:pPr>
              <w:rPr>
                <w:rFonts w:ascii="Times New Roman" w:hAnsi="Times New Roman"/>
                <w:sz w:val="21"/>
                <w:highlight w:val="none"/>
              </w:rPr>
            </w:pPr>
          </w:p>
        </w:tc>
        <w:tc>
          <w:tcPr>
            <w:tcW w:w="1363" w:type="dxa"/>
            <w:vAlign w:val="top"/>
          </w:tcPr>
          <w:p w14:paraId="36395549">
            <w:pPr>
              <w:rPr>
                <w:rFonts w:ascii="Times New Roman" w:hAnsi="Times New Roman"/>
                <w:sz w:val="21"/>
                <w:highlight w:val="none"/>
              </w:rPr>
            </w:pPr>
          </w:p>
        </w:tc>
        <w:tc>
          <w:tcPr>
            <w:tcW w:w="1022" w:type="dxa"/>
            <w:vAlign w:val="top"/>
          </w:tcPr>
          <w:p w14:paraId="14631675">
            <w:pPr>
              <w:rPr>
                <w:rFonts w:ascii="Times New Roman" w:hAnsi="Times New Roman"/>
                <w:sz w:val="21"/>
                <w:highlight w:val="none"/>
              </w:rPr>
            </w:pPr>
          </w:p>
        </w:tc>
        <w:tc>
          <w:tcPr>
            <w:tcW w:w="1022" w:type="dxa"/>
            <w:vAlign w:val="top"/>
          </w:tcPr>
          <w:p w14:paraId="5B8387CC">
            <w:pPr>
              <w:rPr>
                <w:rFonts w:ascii="Times New Roman" w:hAnsi="Times New Roman"/>
                <w:sz w:val="21"/>
                <w:highlight w:val="none"/>
              </w:rPr>
            </w:pPr>
          </w:p>
        </w:tc>
        <w:tc>
          <w:tcPr>
            <w:tcW w:w="1022" w:type="dxa"/>
            <w:vAlign w:val="top"/>
          </w:tcPr>
          <w:p w14:paraId="637A41B2">
            <w:pPr>
              <w:rPr>
                <w:rFonts w:ascii="Times New Roman" w:hAnsi="Times New Roman"/>
                <w:sz w:val="21"/>
                <w:highlight w:val="none"/>
              </w:rPr>
            </w:pPr>
          </w:p>
        </w:tc>
        <w:tc>
          <w:tcPr>
            <w:tcW w:w="1022" w:type="dxa"/>
            <w:vAlign w:val="top"/>
          </w:tcPr>
          <w:p w14:paraId="10B2D111">
            <w:pPr>
              <w:rPr>
                <w:rFonts w:ascii="Times New Roman" w:hAnsi="Times New Roman"/>
                <w:sz w:val="21"/>
                <w:highlight w:val="none"/>
              </w:rPr>
            </w:pPr>
          </w:p>
        </w:tc>
        <w:tc>
          <w:tcPr>
            <w:tcW w:w="1027" w:type="dxa"/>
            <w:vAlign w:val="top"/>
          </w:tcPr>
          <w:p w14:paraId="323E1E4C">
            <w:pPr>
              <w:rPr>
                <w:rFonts w:ascii="Times New Roman" w:hAnsi="Times New Roman"/>
                <w:sz w:val="21"/>
                <w:highlight w:val="none"/>
              </w:rPr>
            </w:pPr>
          </w:p>
        </w:tc>
        <w:tc>
          <w:tcPr>
            <w:tcW w:w="1027" w:type="dxa"/>
            <w:vAlign w:val="top"/>
          </w:tcPr>
          <w:p w14:paraId="4C16881F">
            <w:pPr>
              <w:rPr>
                <w:rFonts w:ascii="Times New Roman" w:hAnsi="Times New Roman"/>
                <w:sz w:val="21"/>
                <w:highlight w:val="none"/>
              </w:rPr>
            </w:pPr>
          </w:p>
        </w:tc>
      </w:tr>
      <w:tr w14:paraId="5DCF9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4186D59A">
            <w:pPr>
              <w:rPr>
                <w:rFonts w:ascii="Times New Roman" w:hAnsi="Times New Roman"/>
                <w:sz w:val="21"/>
                <w:highlight w:val="none"/>
              </w:rPr>
            </w:pPr>
          </w:p>
        </w:tc>
        <w:tc>
          <w:tcPr>
            <w:tcW w:w="1363" w:type="dxa"/>
            <w:vAlign w:val="top"/>
          </w:tcPr>
          <w:p w14:paraId="4A7E0499">
            <w:pPr>
              <w:rPr>
                <w:rFonts w:ascii="Times New Roman" w:hAnsi="Times New Roman"/>
                <w:sz w:val="21"/>
                <w:highlight w:val="none"/>
              </w:rPr>
            </w:pPr>
          </w:p>
        </w:tc>
        <w:tc>
          <w:tcPr>
            <w:tcW w:w="1022" w:type="dxa"/>
            <w:vAlign w:val="top"/>
          </w:tcPr>
          <w:p w14:paraId="718D2013">
            <w:pPr>
              <w:rPr>
                <w:rFonts w:ascii="Times New Roman" w:hAnsi="Times New Roman"/>
                <w:sz w:val="21"/>
                <w:highlight w:val="none"/>
              </w:rPr>
            </w:pPr>
          </w:p>
        </w:tc>
        <w:tc>
          <w:tcPr>
            <w:tcW w:w="1022" w:type="dxa"/>
            <w:vAlign w:val="top"/>
          </w:tcPr>
          <w:p w14:paraId="4E1994C9">
            <w:pPr>
              <w:rPr>
                <w:rFonts w:ascii="Times New Roman" w:hAnsi="Times New Roman"/>
                <w:sz w:val="21"/>
                <w:highlight w:val="none"/>
              </w:rPr>
            </w:pPr>
          </w:p>
        </w:tc>
        <w:tc>
          <w:tcPr>
            <w:tcW w:w="1022" w:type="dxa"/>
            <w:vAlign w:val="top"/>
          </w:tcPr>
          <w:p w14:paraId="3B36CEA3">
            <w:pPr>
              <w:rPr>
                <w:rFonts w:ascii="Times New Roman" w:hAnsi="Times New Roman"/>
                <w:sz w:val="21"/>
                <w:highlight w:val="none"/>
              </w:rPr>
            </w:pPr>
          </w:p>
        </w:tc>
        <w:tc>
          <w:tcPr>
            <w:tcW w:w="1022" w:type="dxa"/>
            <w:vAlign w:val="top"/>
          </w:tcPr>
          <w:p w14:paraId="0825E174">
            <w:pPr>
              <w:rPr>
                <w:rFonts w:ascii="Times New Roman" w:hAnsi="Times New Roman"/>
                <w:sz w:val="21"/>
                <w:highlight w:val="none"/>
              </w:rPr>
            </w:pPr>
          </w:p>
        </w:tc>
        <w:tc>
          <w:tcPr>
            <w:tcW w:w="1027" w:type="dxa"/>
            <w:vAlign w:val="top"/>
          </w:tcPr>
          <w:p w14:paraId="676909EE">
            <w:pPr>
              <w:rPr>
                <w:rFonts w:ascii="Times New Roman" w:hAnsi="Times New Roman"/>
                <w:sz w:val="21"/>
                <w:highlight w:val="none"/>
              </w:rPr>
            </w:pPr>
          </w:p>
        </w:tc>
        <w:tc>
          <w:tcPr>
            <w:tcW w:w="1027" w:type="dxa"/>
            <w:vAlign w:val="top"/>
          </w:tcPr>
          <w:p w14:paraId="6C549321">
            <w:pPr>
              <w:rPr>
                <w:rFonts w:ascii="Times New Roman" w:hAnsi="Times New Roman"/>
                <w:sz w:val="21"/>
                <w:highlight w:val="none"/>
              </w:rPr>
            </w:pPr>
          </w:p>
        </w:tc>
      </w:tr>
      <w:tr w14:paraId="25E82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D244135">
            <w:pPr>
              <w:rPr>
                <w:rFonts w:ascii="Times New Roman" w:hAnsi="Times New Roman"/>
                <w:sz w:val="21"/>
                <w:highlight w:val="none"/>
              </w:rPr>
            </w:pPr>
          </w:p>
        </w:tc>
        <w:tc>
          <w:tcPr>
            <w:tcW w:w="1363" w:type="dxa"/>
            <w:vAlign w:val="top"/>
          </w:tcPr>
          <w:p w14:paraId="5DEA6B7C">
            <w:pPr>
              <w:rPr>
                <w:rFonts w:ascii="Times New Roman" w:hAnsi="Times New Roman"/>
                <w:sz w:val="21"/>
                <w:highlight w:val="none"/>
              </w:rPr>
            </w:pPr>
          </w:p>
        </w:tc>
        <w:tc>
          <w:tcPr>
            <w:tcW w:w="1022" w:type="dxa"/>
            <w:vAlign w:val="top"/>
          </w:tcPr>
          <w:p w14:paraId="1EE7BBA3">
            <w:pPr>
              <w:rPr>
                <w:rFonts w:ascii="Times New Roman" w:hAnsi="Times New Roman"/>
                <w:sz w:val="21"/>
                <w:highlight w:val="none"/>
              </w:rPr>
            </w:pPr>
          </w:p>
        </w:tc>
        <w:tc>
          <w:tcPr>
            <w:tcW w:w="1022" w:type="dxa"/>
            <w:vAlign w:val="top"/>
          </w:tcPr>
          <w:p w14:paraId="0538FB4F">
            <w:pPr>
              <w:rPr>
                <w:rFonts w:ascii="Times New Roman" w:hAnsi="Times New Roman"/>
                <w:sz w:val="21"/>
                <w:highlight w:val="none"/>
              </w:rPr>
            </w:pPr>
          </w:p>
        </w:tc>
        <w:tc>
          <w:tcPr>
            <w:tcW w:w="1022" w:type="dxa"/>
            <w:vAlign w:val="top"/>
          </w:tcPr>
          <w:p w14:paraId="0EEA9F60">
            <w:pPr>
              <w:rPr>
                <w:rFonts w:ascii="Times New Roman" w:hAnsi="Times New Roman"/>
                <w:sz w:val="21"/>
                <w:highlight w:val="none"/>
              </w:rPr>
            </w:pPr>
          </w:p>
        </w:tc>
        <w:tc>
          <w:tcPr>
            <w:tcW w:w="1022" w:type="dxa"/>
            <w:vAlign w:val="top"/>
          </w:tcPr>
          <w:p w14:paraId="54954B4B">
            <w:pPr>
              <w:rPr>
                <w:rFonts w:ascii="Times New Roman" w:hAnsi="Times New Roman"/>
                <w:sz w:val="21"/>
                <w:highlight w:val="none"/>
              </w:rPr>
            </w:pPr>
          </w:p>
        </w:tc>
        <w:tc>
          <w:tcPr>
            <w:tcW w:w="1027" w:type="dxa"/>
            <w:vAlign w:val="top"/>
          </w:tcPr>
          <w:p w14:paraId="622E2589">
            <w:pPr>
              <w:rPr>
                <w:rFonts w:ascii="Times New Roman" w:hAnsi="Times New Roman"/>
                <w:sz w:val="21"/>
                <w:highlight w:val="none"/>
              </w:rPr>
            </w:pPr>
          </w:p>
        </w:tc>
        <w:tc>
          <w:tcPr>
            <w:tcW w:w="1027" w:type="dxa"/>
            <w:vAlign w:val="top"/>
          </w:tcPr>
          <w:p w14:paraId="41B38787">
            <w:pPr>
              <w:rPr>
                <w:rFonts w:ascii="Times New Roman" w:hAnsi="Times New Roman"/>
                <w:sz w:val="21"/>
                <w:highlight w:val="none"/>
              </w:rPr>
            </w:pPr>
          </w:p>
        </w:tc>
      </w:tr>
      <w:tr w14:paraId="4D916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3D0ABD37">
            <w:pPr>
              <w:rPr>
                <w:rFonts w:ascii="Times New Roman" w:hAnsi="Times New Roman"/>
                <w:sz w:val="21"/>
                <w:highlight w:val="none"/>
              </w:rPr>
            </w:pPr>
          </w:p>
        </w:tc>
        <w:tc>
          <w:tcPr>
            <w:tcW w:w="1363" w:type="dxa"/>
            <w:vAlign w:val="top"/>
          </w:tcPr>
          <w:p w14:paraId="5EF39110">
            <w:pPr>
              <w:rPr>
                <w:rFonts w:ascii="Times New Roman" w:hAnsi="Times New Roman"/>
                <w:sz w:val="21"/>
                <w:highlight w:val="none"/>
              </w:rPr>
            </w:pPr>
          </w:p>
        </w:tc>
        <w:tc>
          <w:tcPr>
            <w:tcW w:w="1022" w:type="dxa"/>
            <w:vAlign w:val="top"/>
          </w:tcPr>
          <w:p w14:paraId="2D32C077">
            <w:pPr>
              <w:rPr>
                <w:rFonts w:ascii="Times New Roman" w:hAnsi="Times New Roman"/>
                <w:sz w:val="21"/>
                <w:highlight w:val="none"/>
              </w:rPr>
            </w:pPr>
          </w:p>
        </w:tc>
        <w:tc>
          <w:tcPr>
            <w:tcW w:w="1022" w:type="dxa"/>
            <w:vAlign w:val="top"/>
          </w:tcPr>
          <w:p w14:paraId="7A6D71AD">
            <w:pPr>
              <w:rPr>
                <w:rFonts w:ascii="Times New Roman" w:hAnsi="Times New Roman"/>
                <w:sz w:val="21"/>
                <w:highlight w:val="none"/>
              </w:rPr>
            </w:pPr>
          </w:p>
        </w:tc>
        <w:tc>
          <w:tcPr>
            <w:tcW w:w="1022" w:type="dxa"/>
            <w:vAlign w:val="top"/>
          </w:tcPr>
          <w:p w14:paraId="29234944">
            <w:pPr>
              <w:rPr>
                <w:rFonts w:ascii="Times New Roman" w:hAnsi="Times New Roman"/>
                <w:sz w:val="21"/>
                <w:highlight w:val="none"/>
              </w:rPr>
            </w:pPr>
          </w:p>
        </w:tc>
        <w:tc>
          <w:tcPr>
            <w:tcW w:w="1022" w:type="dxa"/>
            <w:vAlign w:val="top"/>
          </w:tcPr>
          <w:p w14:paraId="212F2C41">
            <w:pPr>
              <w:rPr>
                <w:rFonts w:ascii="Times New Roman" w:hAnsi="Times New Roman"/>
                <w:sz w:val="21"/>
                <w:highlight w:val="none"/>
              </w:rPr>
            </w:pPr>
          </w:p>
        </w:tc>
        <w:tc>
          <w:tcPr>
            <w:tcW w:w="1027" w:type="dxa"/>
            <w:vAlign w:val="top"/>
          </w:tcPr>
          <w:p w14:paraId="6B497903">
            <w:pPr>
              <w:rPr>
                <w:rFonts w:ascii="Times New Roman" w:hAnsi="Times New Roman"/>
                <w:sz w:val="21"/>
                <w:highlight w:val="none"/>
              </w:rPr>
            </w:pPr>
          </w:p>
        </w:tc>
        <w:tc>
          <w:tcPr>
            <w:tcW w:w="1027" w:type="dxa"/>
            <w:vAlign w:val="top"/>
          </w:tcPr>
          <w:p w14:paraId="0A3428BB">
            <w:pPr>
              <w:rPr>
                <w:rFonts w:ascii="Times New Roman" w:hAnsi="Times New Roman"/>
                <w:sz w:val="21"/>
                <w:highlight w:val="none"/>
              </w:rPr>
            </w:pPr>
          </w:p>
        </w:tc>
      </w:tr>
      <w:tr w14:paraId="222D9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68F9E6B">
            <w:pPr>
              <w:rPr>
                <w:rFonts w:ascii="Times New Roman" w:hAnsi="Times New Roman"/>
                <w:sz w:val="21"/>
                <w:highlight w:val="none"/>
              </w:rPr>
            </w:pPr>
          </w:p>
        </w:tc>
        <w:tc>
          <w:tcPr>
            <w:tcW w:w="1363" w:type="dxa"/>
            <w:vAlign w:val="top"/>
          </w:tcPr>
          <w:p w14:paraId="0CB52DC2">
            <w:pPr>
              <w:rPr>
                <w:rFonts w:ascii="Times New Roman" w:hAnsi="Times New Roman"/>
                <w:sz w:val="21"/>
                <w:highlight w:val="none"/>
              </w:rPr>
            </w:pPr>
          </w:p>
        </w:tc>
        <w:tc>
          <w:tcPr>
            <w:tcW w:w="1022" w:type="dxa"/>
            <w:vAlign w:val="top"/>
          </w:tcPr>
          <w:p w14:paraId="2BBAF275">
            <w:pPr>
              <w:rPr>
                <w:rFonts w:ascii="Times New Roman" w:hAnsi="Times New Roman"/>
                <w:sz w:val="21"/>
                <w:highlight w:val="none"/>
              </w:rPr>
            </w:pPr>
          </w:p>
        </w:tc>
        <w:tc>
          <w:tcPr>
            <w:tcW w:w="1022" w:type="dxa"/>
            <w:vAlign w:val="top"/>
          </w:tcPr>
          <w:p w14:paraId="6A17EC24">
            <w:pPr>
              <w:rPr>
                <w:rFonts w:ascii="Times New Roman" w:hAnsi="Times New Roman"/>
                <w:sz w:val="21"/>
                <w:highlight w:val="none"/>
              </w:rPr>
            </w:pPr>
          </w:p>
        </w:tc>
        <w:tc>
          <w:tcPr>
            <w:tcW w:w="1022" w:type="dxa"/>
            <w:vAlign w:val="top"/>
          </w:tcPr>
          <w:p w14:paraId="0254D287">
            <w:pPr>
              <w:rPr>
                <w:rFonts w:ascii="Times New Roman" w:hAnsi="Times New Roman"/>
                <w:sz w:val="21"/>
                <w:highlight w:val="none"/>
              </w:rPr>
            </w:pPr>
          </w:p>
        </w:tc>
        <w:tc>
          <w:tcPr>
            <w:tcW w:w="1022" w:type="dxa"/>
            <w:vAlign w:val="top"/>
          </w:tcPr>
          <w:p w14:paraId="55660C15">
            <w:pPr>
              <w:rPr>
                <w:rFonts w:ascii="Times New Roman" w:hAnsi="Times New Roman"/>
                <w:sz w:val="21"/>
                <w:highlight w:val="none"/>
              </w:rPr>
            </w:pPr>
          </w:p>
        </w:tc>
        <w:tc>
          <w:tcPr>
            <w:tcW w:w="1027" w:type="dxa"/>
            <w:vAlign w:val="top"/>
          </w:tcPr>
          <w:p w14:paraId="71F19D07">
            <w:pPr>
              <w:rPr>
                <w:rFonts w:ascii="Times New Roman" w:hAnsi="Times New Roman"/>
                <w:sz w:val="21"/>
                <w:highlight w:val="none"/>
              </w:rPr>
            </w:pPr>
          </w:p>
        </w:tc>
        <w:tc>
          <w:tcPr>
            <w:tcW w:w="1027" w:type="dxa"/>
            <w:vAlign w:val="top"/>
          </w:tcPr>
          <w:p w14:paraId="25ADEF78">
            <w:pPr>
              <w:rPr>
                <w:rFonts w:ascii="Times New Roman" w:hAnsi="Times New Roman"/>
                <w:sz w:val="21"/>
                <w:highlight w:val="none"/>
              </w:rPr>
            </w:pPr>
          </w:p>
        </w:tc>
      </w:tr>
      <w:tr w14:paraId="49071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7C2CD37F">
            <w:pPr>
              <w:rPr>
                <w:rFonts w:ascii="Times New Roman" w:hAnsi="Times New Roman"/>
                <w:sz w:val="21"/>
                <w:highlight w:val="none"/>
              </w:rPr>
            </w:pPr>
          </w:p>
        </w:tc>
        <w:tc>
          <w:tcPr>
            <w:tcW w:w="1363" w:type="dxa"/>
            <w:vAlign w:val="top"/>
          </w:tcPr>
          <w:p w14:paraId="470A5A14">
            <w:pPr>
              <w:rPr>
                <w:rFonts w:ascii="Times New Roman" w:hAnsi="Times New Roman"/>
                <w:sz w:val="21"/>
                <w:highlight w:val="none"/>
              </w:rPr>
            </w:pPr>
          </w:p>
        </w:tc>
        <w:tc>
          <w:tcPr>
            <w:tcW w:w="1022" w:type="dxa"/>
            <w:vAlign w:val="top"/>
          </w:tcPr>
          <w:p w14:paraId="213547FE">
            <w:pPr>
              <w:rPr>
                <w:rFonts w:ascii="Times New Roman" w:hAnsi="Times New Roman"/>
                <w:sz w:val="21"/>
                <w:highlight w:val="none"/>
              </w:rPr>
            </w:pPr>
          </w:p>
        </w:tc>
        <w:tc>
          <w:tcPr>
            <w:tcW w:w="1022" w:type="dxa"/>
            <w:vAlign w:val="top"/>
          </w:tcPr>
          <w:p w14:paraId="5C6D4779">
            <w:pPr>
              <w:rPr>
                <w:rFonts w:ascii="Times New Roman" w:hAnsi="Times New Roman"/>
                <w:sz w:val="21"/>
                <w:highlight w:val="none"/>
              </w:rPr>
            </w:pPr>
          </w:p>
        </w:tc>
        <w:tc>
          <w:tcPr>
            <w:tcW w:w="1022" w:type="dxa"/>
            <w:vAlign w:val="top"/>
          </w:tcPr>
          <w:p w14:paraId="7ED46C6A">
            <w:pPr>
              <w:rPr>
                <w:rFonts w:ascii="Times New Roman" w:hAnsi="Times New Roman"/>
                <w:sz w:val="21"/>
                <w:highlight w:val="none"/>
              </w:rPr>
            </w:pPr>
          </w:p>
        </w:tc>
        <w:tc>
          <w:tcPr>
            <w:tcW w:w="1022" w:type="dxa"/>
            <w:vAlign w:val="top"/>
          </w:tcPr>
          <w:p w14:paraId="48230781">
            <w:pPr>
              <w:rPr>
                <w:rFonts w:ascii="Times New Roman" w:hAnsi="Times New Roman"/>
                <w:sz w:val="21"/>
                <w:highlight w:val="none"/>
              </w:rPr>
            </w:pPr>
          </w:p>
        </w:tc>
        <w:tc>
          <w:tcPr>
            <w:tcW w:w="1027" w:type="dxa"/>
            <w:vAlign w:val="top"/>
          </w:tcPr>
          <w:p w14:paraId="3DF2ABA9">
            <w:pPr>
              <w:rPr>
                <w:rFonts w:ascii="Times New Roman" w:hAnsi="Times New Roman"/>
                <w:sz w:val="21"/>
                <w:highlight w:val="none"/>
              </w:rPr>
            </w:pPr>
          </w:p>
        </w:tc>
        <w:tc>
          <w:tcPr>
            <w:tcW w:w="1027" w:type="dxa"/>
            <w:vAlign w:val="top"/>
          </w:tcPr>
          <w:p w14:paraId="0F748D73">
            <w:pPr>
              <w:rPr>
                <w:rFonts w:ascii="Times New Roman" w:hAnsi="Times New Roman"/>
                <w:sz w:val="21"/>
                <w:highlight w:val="none"/>
              </w:rPr>
            </w:pPr>
          </w:p>
        </w:tc>
      </w:tr>
      <w:tr w14:paraId="67F7A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4108DF8">
            <w:pPr>
              <w:rPr>
                <w:rFonts w:ascii="Times New Roman" w:hAnsi="Times New Roman"/>
                <w:sz w:val="21"/>
                <w:highlight w:val="none"/>
              </w:rPr>
            </w:pPr>
          </w:p>
        </w:tc>
        <w:tc>
          <w:tcPr>
            <w:tcW w:w="1363" w:type="dxa"/>
            <w:vAlign w:val="top"/>
          </w:tcPr>
          <w:p w14:paraId="519101B5">
            <w:pPr>
              <w:rPr>
                <w:rFonts w:ascii="Times New Roman" w:hAnsi="Times New Roman"/>
                <w:sz w:val="21"/>
                <w:highlight w:val="none"/>
              </w:rPr>
            </w:pPr>
          </w:p>
        </w:tc>
        <w:tc>
          <w:tcPr>
            <w:tcW w:w="1022" w:type="dxa"/>
            <w:vAlign w:val="top"/>
          </w:tcPr>
          <w:p w14:paraId="5E55B68C">
            <w:pPr>
              <w:rPr>
                <w:rFonts w:ascii="Times New Roman" w:hAnsi="Times New Roman"/>
                <w:sz w:val="21"/>
                <w:highlight w:val="none"/>
              </w:rPr>
            </w:pPr>
          </w:p>
        </w:tc>
        <w:tc>
          <w:tcPr>
            <w:tcW w:w="1022" w:type="dxa"/>
            <w:vAlign w:val="top"/>
          </w:tcPr>
          <w:p w14:paraId="24CE8853">
            <w:pPr>
              <w:rPr>
                <w:rFonts w:ascii="Times New Roman" w:hAnsi="Times New Roman"/>
                <w:sz w:val="21"/>
                <w:highlight w:val="none"/>
              </w:rPr>
            </w:pPr>
          </w:p>
        </w:tc>
        <w:tc>
          <w:tcPr>
            <w:tcW w:w="1022" w:type="dxa"/>
            <w:vAlign w:val="top"/>
          </w:tcPr>
          <w:p w14:paraId="410BBE85">
            <w:pPr>
              <w:rPr>
                <w:rFonts w:ascii="Times New Roman" w:hAnsi="Times New Roman"/>
                <w:sz w:val="21"/>
                <w:highlight w:val="none"/>
              </w:rPr>
            </w:pPr>
          </w:p>
        </w:tc>
        <w:tc>
          <w:tcPr>
            <w:tcW w:w="1022" w:type="dxa"/>
            <w:vAlign w:val="top"/>
          </w:tcPr>
          <w:p w14:paraId="760B59DC">
            <w:pPr>
              <w:rPr>
                <w:rFonts w:ascii="Times New Roman" w:hAnsi="Times New Roman"/>
                <w:sz w:val="21"/>
                <w:highlight w:val="none"/>
              </w:rPr>
            </w:pPr>
          </w:p>
        </w:tc>
        <w:tc>
          <w:tcPr>
            <w:tcW w:w="1027" w:type="dxa"/>
            <w:vAlign w:val="top"/>
          </w:tcPr>
          <w:p w14:paraId="489091C6">
            <w:pPr>
              <w:rPr>
                <w:rFonts w:ascii="Times New Roman" w:hAnsi="Times New Roman"/>
                <w:sz w:val="21"/>
                <w:highlight w:val="none"/>
              </w:rPr>
            </w:pPr>
          </w:p>
        </w:tc>
        <w:tc>
          <w:tcPr>
            <w:tcW w:w="1027" w:type="dxa"/>
            <w:vAlign w:val="top"/>
          </w:tcPr>
          <w:p w14:paraId="10EC5B61">
            <w:pPr>
              <w:rPr>
                <w:rFonts w:ascii="Times New Roman" w:hAnsi="Times New Roman"/>
                <w:sz w:val="21"/>
                <w:highlight w:val="none"/>
              </w:rPr>
            </w:pPr>
          </w:p>
        </w:tc>
      </w:tr>
      <w:tr w14:paraId="2E53B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A5E4A06">
            <w:pPr>
              <w:rPr>
                <w:rFonts w:ascii="Times New Roman" w:hAnsi="Times New Roman"/>
                <w:sz w:val="21"/>
                <w:highlight w:val="none"/>
              </w:rPr>
            </w:pPr>
          </w:p>
        </w:tc>
        <w:tc>
          <w:tcPr>
            <w:tcW w:w="1363" w:type="dxa"/>
            <w:vAlign w:val="top"/>
          </w:tcPr>
          <w:p w14:paraId="5A5422A5">
            <w:pPr>
              <w:rPr>
                <w:rFonts w:ascii="Times New Roman" w:hAnsi="Times New Roman"/>
                <w:sz w:val="21"/>
                <w:highlight w:val="none"/>
              </w:rPr>
            </w:pPr>
          </w:p>
        </w:tc>
        <w:tc>
          <w:tcPr>
            <w:tcW w:w="1022" w:type="dxa"/>
            <w:vAlign w:val="top"/>
          </w:tcPr>
          <w:p w14:paraId="132BD9F0">
            <w:pPr>
              <w:rPr>
                <w:rFonts w:ascii="Times New Roman" w:hAnsi="Times New Roman"/>
                <w:sz w:val="21"/>
                <w:highlight w:val="none"/>
              </w:rPr>
            </w:pPr>
          </w:p>
        </w:tc>
        <w:tc>
          <w:tcPr>
            <w:tcW w:w="1022" w:type="dxa"/>
            <w:vAlign w:val="top"/>
          </w:tcPr>
          <w:p w14:paraId="662F31C8">
            <w:pPr>
              <w:rPr>
                <w:rFonts w:ascii="Times New Roman" w:hAnsi="Times New Roman"/>
                <w:sz w:val="21"/>
                <w:highlight w:val="none"/>
              </w:rPr>
            </w:pPr>
          </w:p>
        </w:tc>
        <w:tc>
          <w:tcPr>
            <w:tcW w:w="1022" w:type="dxa"/>
            <w:vAlign w:val="top"/>
          </w:tcPr>
          <w:p w14:paraId="018E6A8A">
            <w:pPr>
              <w:rPr>
                <w:rFonts w:ascii="Times New Roman" w:hAnsi="Times New Roman"/>
                <w:sz w:val="21"/>
                <w:highlight w:val="none"/>
              </w:rPr>
            </w:pPr>
          </w:p>
        </w:tc>
        <w:tc>
          <w:tcPr>
            <w:tcW w:w="1022" w:type="dxa"/>
            <w:vAlign w:val="top"/>
          </w:tcPr>
          <w:p w14:paraId="627E6C11">
            <w:pPr>
              <w:rPr>
                <w:rFonts w:ascii="Times New Roman" w:hAnsi="Times New Roman"/>
                <w:sz w:val="21"/>
                <w:highlight w:val="none"/>
              </w:rPr>
            </w:pPr>
          </w:p>
        </w:tc>
        <w:tc>
          <w:tcPr>
            <w:tcW w:w="1027" w:type="dxa"/>
            <w:vAlign w:val="top"/>
          </w:tcPr>
          <w:p w14:paraId="5EFF16EC">
            <w:pPr>
              <w:rPr>
                <w:rFonts w:ascii="Times New Roman" w:hAnsi="Times New Roman"/>
                <w:sz w:val="21"/>
                <w:highlight w:val="none"/>
              </w:rPr>
            </w:pPr>
          </w:p>
        </w:tc>
        <w:tc>
          <w:tcPr>
            <w:tcW w:w="1027" w:type="dxa"/>
            <w:vAlign w:val="top"/>
          </w:tcPr>
          <w:p w14:paraId="550C19C5">
            <w:pPr>
              <w:rPr>
                <w:rFonts w:ascii="Times New Roman" w:hAnsi="Times New Roman"/>
                <w:sz w:val="21"/>
                <w:highlight w:val="none"/>
              </w:rPr>
            </w:pPr>
          </w:p>
        </w:tc>
      </w:tr>
      <w:tr w14:paraId="5DDE0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1A7D47F2">
            <w:pPr>
              <w:rPr>
                <w:rFonts w:ascii="Times New Roman" w:hAnsi="Times New Roman"/>
                <w:sz w:val="21"/>
                <w:highlight w:val="none"/>
              </w:rPr>
            </w:pPr>
          </w:p>
        </w:tc>
        <w:tc>
          <w:tcPr>
            <w:tcW w:w="1363" w:type="dxa"/>
            <w:vAlign w:val="top"/>
          </w:tcPr>
          <w:p w14:paraId="7739D15B">
            <w:pPr>
              <w:rPr>
                <w:rFonts w:ascii="Times New Roman" w:hAnsi="Times New Roman"/>
                <w:sz w:val="21"/>
                <w:highlight w:val="none"/>
              </w:rPr>
            </w:pPr>
          </w:p>
        </w:tc>
        <w:tc>
          <w:tcPr>
            <w:tcW w:w="1022" w:type="dxa"/>
            <w:vAlign w:val="top"/>
          </w:tcPr>
          <w:p w14:paraId="2E2C45F6">
            <w:pPr>
              <w:rPr>
                <w:rFonts w:ascii="Times New Roman" w:hAnsi="Times New Roman"/>
                <w:sz w:val="21"/>
                <w:highlight w:val="none"/>
              </w:rPr>
            </w:pPr>
          </w:p>
        </w:tc>
        <w:tc>
          <w:tcPr>
            <w:tcW w:w="1022" w:type="dxa"/>
            <w:vAlign w:val="top"/>
          </w:tcPr>
          <w:p w14:paraId="058F4C32">
            <w:pPr>
              <w:rPr>
                <w:rFonts w:ascii="Times New Roman" w:hAnsi="Times New Roman"/>
                <w:sz w:val="21"/>
                <w:highlight w:val="none"/>
              </w:rPr>
            </w:pPr>
          </w:p>
        </w:tc>
        <w:tc>
          <w:tcPr>
            <w:tcW w:w="1022" w:type="dxa"/>
            <w:vAlign w:val="top"/>
          </w:tcPr>
          <w:p w14:paraId="5700539F">
            <w:pPr>
              <w:rPr>
                <w:rFonts w:ascii="Times New Roman" w:hAnsi="Times New Roman"/>
                <w:sz w:val="21"/>
                <w:highlight w:val="none"/>
              </w:rPr>
            </w:pPr>
          </w:p>
        </w:tc>
        <w:tc>
          <w:tcPr>
            <w:tcW w:w="1022" w:type="dxa"/>
            <w:vAlign w:val="top"/>
          </w:tcPr>
          <w:p w14:paraId="5D58BCBF">
            <w:pPr>
              <w:rPr>
                <w:rFonts w:ascii="Times New Roman" w:hAnsi="Times New Roman"/>
                <w:sz w:val="21"/>
                <w:highlight w:val="none"/>
              </w:rPr>
            </w:pPr>
          </w:p>
        </w:tc>
        <w:tc>
          <w:tcPr>
            <w:tcW w:w="1027" w:type="dxa"/>
            <w:vAlign w:val="top"/>
          </w:tcPr>
          <w:p w14:paraId="6817093B">
            <w:pPr>
              <w:rPr>
                <w:rFonts w:ascii="Times New Roman" w:hAnsi="Times New Roman"/>
                <w:sz w:val="21"/>
                <w:highlight w:val="none"/>
              </w:rPr>
            </w:pPr>
          </w:p>
        </w:tc>
        <w:tc>
          <w:tcPr>
            <w:tcW w:w="1027" w:type="dxa"/>
            <w:vAlign w:val="top"/>
          </w:tcPr>
          <w:p w14:paraId="3F37C6E7">
            <w:pPr>
              <w:rPr>
                <w:rFonts w:ascii="Times New Roman" w:hAnsi="Times New Roman"/>
                <w:sz w:val="21"/>
                <w:highlight w:val="none"/>
              </w:rPr>
            </w:pPr>
          </w:p>
        </w:tc>
      </w:tr>
      <w:tr w14:paraId="3E08A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256E093B">
            <w:pPr>
              <w:rPr>
                <w:rFonts w:ascii="Times New Roman" w:hAnsi="Times New Roman"/>
                <w:sz w:val="21"/>
                <w:highlight w:val="none"/>
              </w:rPr>
            </w:pPr>
          </w:p>
        </w:tc>
        <w:tc>
          <w:tcPr>
            <w:tcW w:w="1363" w:type="dxa"/>
            <w:vAlign w:val="top"/>
          </w:tcPr>
          <w:p w14:paraId="5489D512">
            <w:pPr>
              <w:rPr>
                <w:rFonts w:ascii="Times New Roman" w:hAnsi="Times New Roman"/>
                <w:sz w:val="21"/>
                <w:highlight w:val="none"/>
              </w:rPr>
            </w:pPr>
          </w:p>
        </w:tc>
        <w:tc>
          <w:tcPr>
            <w:tcW w:w="1022" w:type="dxa"/>
            <w:vAlign w:val="top"/>
          </w:tcPr>
          <w:p w14:paraId="037326C5">
            <w:pPr>
              <w:rPr>
                <w:rFonts w:ascii="Times New Roman" w:hAnsi="Times New Roman"/>
                <w:sz w:val="21"/>
                <w:highlight w:val="none"/>
              </w:rPr>
            </w:pPr>
          </w:p>
        </w:tc>
        <w:tc>
          <w:tcPr>
            <w:tcW w:w="1022" w:type="dxa"/>
            <w:vAlign w:val="top"/>
          </w:tcPr>
          <w:p w14:paraId="096E63BC">
            <w:pPr>
              <w:rPr>
                <w:rFonts w:ascii="Times New Roman" w:hAnsi="Times New Roman"/>
                <w:sz w:val="21"/>
                <w:highlight w:val="none"/>
              </w:rPr>
            </w:pPr>
          </w:p>
        </w:tc>
        <w:tc>
          <w:tcPr>
            <w:tcW w:w="1022" w:type="dxa"/>
            <w:vAlign w:val="top"/>
          </w:tcPr>
          <w:p w14:paraId="02343177">
            <w:pPr>
              <w:rPr>
                <w:rFonts w:ascii="Times New Roman" w:hAnsi="Times New Roman"/>
                <w:sz w:val="21"/>
                <w:highlight w:val="none"/>
              </w:rPr>
            </w:pPr>
          </w:p>
        </w:tc>
        <w:tc>
          <w:tcPr>
            <w:tcW w:w="1022" w:type="dxa"/>
            <w:vAlign w:val="top"/>
          </w:tcPr>
          <w:p w14:paraId="06D97FD2">
            <w:pPr>
              <w:rPr>
                <w:rFonts w:ascii="Times New Roman" w:hAnsi="Times New Roman"/>
                <w:sz w:val="21"/>
                <w:highlight w:val="none"/>
              </w:rPr>
            </w:pPr>
          </w:p>
        </w:tc>
        <w:tc>
          <w:tcPr>
            <w:tcW w:w="1027" w:type="dxa"/>
            <w:vAlign w:val="top"/>
          </w:tcPr>
          <w:p w14:paraId="0DA46AA8">
            <w:pPr>
              <w:rPr>
                <w:rFonts w:ascii="Times New Roman" w:hAnsi="Times New Roman"/>
                <w:sz w:val="21"/>
                <w:highlight w:val="none"/>
              </w:rPr>
            </w:pPr>
          </w:p>
        </w:tc>
        <w:tc>
          <w:tcPr>
            <w:tcW w:w="1027" w:type="dxa"/>
            <w:vAlign w:val="top"/>
          </w:tcPr>
          <w:p w14:paraId="796BAB81">
            <w:pPr>
              <w:rPr>
                <w:rFonts w:ascii="Times New Roman" w:hAnsi="Times New Roman"/>
                <w:sz w:val="21"/>
                <w:highlight w:val="none"/>
              </w:rPr>
            </w:pPr>
          </w:p>
        </w:tc>
      </w:tr>
      <w:tr w14:paraId="2FF02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3C936887">
            <w:pPr>
              <w:rPr>
                <w:rFonts w:ascii="Times New Roman" w:hAnsi="Times New Roman"/>
                <w:sz w:val="21"/>
                <w:highlight w:val="none"/>
              </w:rPr>
            </w:pPr>
          </w:p>
        </w:tc>
        <w:tc>
          <w:tcPr>
            <w:tcW w:w="1363" w:type="dxa"/>
            <w:vAlign w:val="top"/>
          </w:tcPr>
          <w:p w14:paraId="6ACF03F0">
            <w:pPr>
              <w:rPr>
                <w:rFonts w:ascii="Times New Roman" w:hAnsi="Times New Roman"/>
                <w:sz w:val="21"/>
                <w:highlight w:val="none"/>
              </w:rPr>
            </w:pPr>
          </w:p>
        </w:tc>
        <w:tc>
          <w:tcPr>
            <w:tcW w:w="1022" w:type="dxa"/>
            <w:vAlign w:val="top"/>
          </w:tcPr>
          <w:p w14:paraId="1BA32622">
            <w:pPr>
              <w:rPr>
                <w:rFonts w:ascii="Times New Roman" w:hAnsi="Times New Roman"/>
                <w:sz w:val="21"/>
                <w:highlight w:val="none"/>
              </w:rPr>
            </w:pPr>
          </w:p>
        </w:tc>
        <w:tc>
          <w:tcPr>
            <w:tcW w:w="1022" w:type="dxa"/>
            <w:vAlign w:val="top"/>
          </w:tcPr>
          <w:p w14:paraId="586854AA">
            <w:pPr>
              <w:rPr>
                <w:rFonts w:ascii="Times New Roman" w:hAnsi="Times New Roman"/>
                <w:sz w:val="21"/>
                <w:highlight w:val="none"/>
              </w:rPr>
            </w:pPr>
          </w:p>
        </w:tc>
        <w:tc>
          <w:tcPr>
            <w:tcW w:w="1022" w:type="dxa"/>
            <w:vAlign w:val="top"/>
          </w:tcPr>
          <w:p w14:paraId="7D65B270">
            <w:pPr>
              <w:rPr>
                <w:rFonts w:ascii="Times New Roman" w:hAnsi="Times New Roman"/>
                <w:sz w:val="21"/>
                <w:highlight w:val="none"/>
              </w:rPr>
            </w:pPr>
          </w:p>
        </w:tc>
        <w:tc>
          <w:tcPr>
            <w:tcW w:w="1022" w:type="dxa"/>
            <w:vAlign w:val="top"/>
          </w:tcPr>
          <w:p w14:paraId="192351D3">
            <w:pPr>
              <w:rPr>
                <w:rFonts w:ascii="Times New Roman" w:hAnsi="Times New Roman"/>
                <w:sz w:val="21"/>
                <w:highlight w:val="none"/>
              </w:rPr>
            </w:pPr>
          </w:p>
        </w:tc>
        <w:tc>
          <w:tcPr>
            <w:tcW w:w="1027" w:type="dxa"/>
            <w:vAlign w:val="top"/>
          </w:tcPr>
          <w:p w14:paraId="4A0F7CD2">
            <w:pPr>
              <w:rPr>
                <w:rFonts w:ascii="Times New Roman" w:hAnsi="Times New Roman"/>
                <w:sz w:val="21"/>
                <w:highlight w:val="none"/>
              </w:rPr>
            </w:pPr>
          </w:p>
        </w:tc>
        <w:tc>
          <w:tcPr>
            <w:tcW w:w="1027" w:type="dxa"/>
            <w:vAlign w:val="top"/>
          </w:tcPr>
          <w:p w14:paraId="37BB8085">
            <w:pPr>
              <w:rPr>
                <w:rFonts w:ascii="Times New Roman" w:hAnsi="Times New Roman"/>
                <w:sz w:val="21"/>
                <w:highlight w:val="none"/>
              </w:rPr>
            </w:pPr>
          </w:p>
        </w:tc>
      </w:tr>
      <w:tr w14:paraId="3F083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12140B70">
            <w:pPr>
              <w:rPr>
                <w:rFonts w:ascii="Times New Roman" w:hAnsi="Times New Roman"/>
                <w:sz w:val="21"/>
                <w:highlight w:val="none"/>
              </w:rPr>
            </w:pPr>
          </w:p>
        </w:tc>
        <w:tc>
          <w:tcPr>
            <w:tcW w:w="1363" w:type="dxa"/>
            <w:vAlign w:val="top"/>
          </w:tcPr>
          <w:p w14:paraId="2C9323B7">
            <w:pPr>
              <w:rPr>
                <w:rFonts w:ascii="Times New Roman" w:hAnsi="Times New Roman"/>
                <w:sz w:val="21"/>
                <w:highlight w:val="none"/>
              </w:rPr>
            </w:pPr>
          </w:p>
        </w:tc>
        <w:tc>
          <w:tcPr>
            <w:tcW w:w="1022" w:type="dxa"/>
            <w:vAlign w:val="top"/>
          </w:tcPr>
          <w:p w14:paraId="5E406C98">
            <w:pPr>
              <w:rPr>
                <w:rFonts w:ascii="Times New Roman" w:hAnsi="Times New Roman"/>
                <w:sz w:val="21"/>
                <w:highlight w:val="none"/>
              </w:rPr>
            </w:pPr>
          </w:p>
        </w:tc>
        <w:tc>
          <w:tcPr>
            <w:tcW w:w="1022" w:type="dxa"/>
            <w:vAlign w:val="top"/>
          </w:tcPr>
          <w:p w14:paraId="3133C499">
            <w:pPr>
              <w:rPr>
                <w:rFonts w:ascii="Times New Roman" w:hAnsi="Times New Roman"/>
                <w:sz w:val="21"/>
                <w:highlight w:val="none"/>
              </w:rPr>
            </w:pPr>
          </w:p>
        </w:tc>
        <w:tc>
          <w:tcPr>
            <w:tcW w:w="1022" w:type="dxa"/>
            <w:vAlign w:val="top"/>
          </w:tcPr>
          <w:p w14:paraId="4BC77852">
            <w:pPr>
              <w:rPr>
                <w:rFonts w:ascii="Times New Roman" w:hAnsi="Times New Roman"/>
                <w:sz w:val="21"/>
                <w:highlight w:val="none"/>
              </w:rPr>
            </w:pPr>
          </w:p>
        </w:tc>
        <w:tc>
          <w:tcPr>
            <w:tcW w:w="1022" w:type="dxa"/>
            <w:vAlign w:val="top"/>
          </w:tcPr>
          <w:p w14:paraId="38A2D088">
            <w:pPr>
              <w:rPr>
                <w:rFonts w:ascii="Times New Roman" w:hAnsi="Times New Roman"/>
                <w:sz w:val="21"/>
                <w:highlight w:val="none"/>
              </w:rPr>
            </w:pPr>
          </w:p>
        </w:tc>
        <w:tc>
          <w:tcPr>
            <w:tcW w:w="1027" w:type="dxa"/>
            <w:vAlign w:val="top"/>
          </w:tcPr>
          <w:p w14:paraId="4CD9D766">
            <w:pPr>
              <w:rPr>
                <w:rFonts w:ascii="Times New Roman" w:hAnsi="Times New Roman"/>
                <w:sz w:val="21"/>
                <w:highlight w:val="none"/>
              </w:rPr>
            </w:pPr>
          </w:p>
        </w:tc>
        <w:tc>
          <w:tcPr>
            <w:tcW w:w="1027" w:type="dxa"/>
            <w:vAlign w:val="top"/>
          </w:tcPr>
          <w:p w14:paraId="17BAB549">
            <w:pPr>
              <w:rPr>
                <w:rFonts w:ascii="Times New Roman" w:hAnsi="Times New Roman"/>
                <w:sz w:val="21"/>
                <w:highlight w:val="none"/>
              </w:rPr>
            </w:pPr>
          </w:p>
        </w:tc>
      </w:tr>
      <w:tr w14:paraId="74875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1401CCFD">
            <w:pPr>
              <w:rPr>
                <w:rFonts w:ascii="Times New Roman" w:hAnsi="Times New Roman"/>
                <w:sz w:val="21"/>
                <w:highlight w:val="none"/>
              </w:rPr>
            </w:pPr>
          </w:p>
        </w:tc>
        <w:tc>
          <w:tcPr>
            <w:tcW w:w="1363" w:type="dxa"/>
            <w:vAlign w:val="top"/>
          </w:tcPr>
          <w:p w14:paraId="08268E3F">
            <w:pPr>
              <w:rPr>
                <w:rFonts w:ascii="Times New Roman" w:hAnsi="Times New Roman"/>
                <w:sz w:val="21"/>
                <w:highlight w:val="none"/>
              </w:rPr>
            </w:pPr>
          </w:p>
        </w:tc>
        <w:tc>
          <w:tcPr>
            <w:tcW w:w="1022" w:type="dxa"/>
            <w:vAlign w:val="top"/>
          </w:tcPr>
          <w:p w14:paraId="425E0B04">
            <w:pPr>
              <w:rPr>
                <w:rFonts w:ascii="Times New Roman" w:hAnsi="Times New Roman"/>
                <w:sz w:val="21"/>
                <w:highlight w:val="none"/>
              </w:rPr>
            </w:pPr>
          </w:p>
        </w:tc>
        <w:tc>
          <w:tcPr>
            <w:tcW w:w="1022" w:type="dxa"/>
            <w:vAlign w:val="top"/>
          </w:tcPr>
          <w:p w14:paraId="2AA27D3A">
            <w:pPr>
              <w:rPr>
                <w:rFonts w:ascii="Times New Roman" w:hAnsi="Times New Roman"/>
                <w:sz w:val="21"/>
                <w:highlight w:val="none"/>
              </w:rPr>
            </w:pPr>
          </w:p>
        </w:tc>
        <w:tc>
          <w:tcPr>
            <w:tcW w:w="1022" w:type="dxa"/>
            <w:vAlign w:val="top"/>
          </w:tcPr>
          <w:p w14:paraId="07CC36E0">
            <w:pPr>
              <w:rPr>
                <w:rFonts w:ascii="Times New Roman" w:hAnsi="Times New Roman"/>
                <w:sz w:val="21"/>
                <w:highlight w:val="none"/>
              </w:rPr>
            </w:pPr>
          </w:p>
        </w:tc>
        <w:tc>
          <w:tcPr>
            <w:tcW w:w="1022" w:type="dxa"/>
            <w:vAlign w:val="top"/>
          </w:tcPr>
          <w:p w14:paraId="441C684E">
            <w:pPr>
              <w:rPr>
                <w:rFonts w:ascii="Times New Roman" w:hAnsi="Times New Roman"/>
                <w:sz w:val="21"/>
                <w:highlight w:val="none"/>
              </w:rPr>
            </w:pPr>
          </w:p>
        </w:tc>
        <w:tc>
          <w:tcPr>
            <w:tcW w:w="1027" w:type="dxa"/>
            <w:vAlign w:val="top"/>
          </w:tcPr>
          <w:p w14:paraId="78EEB22E">
            <w:pPr>
              <w:rPr>
                <w:rFonts w:ascii="Times New Roman" w:hAnsi="Times New Roman"/>
                <w:sz w:val="21"/>
                <w:highlight w:val="none"/>
              </w:rPr>
            </w:pPr>
          </w:p>
        </w:tc>
        <w:tc>
          <w:tcPr>
            <w:tcW w:w="1027" w:type="dxa"/>
            <w:vAlign w:val="top"/>
          </w:tcPr>
          <w:p w14:paraId="0285B602">
            <w:pPr>
              <w:rPr>
                <w:rFonts w:ascii="Times New Roman" w:hAnsi="Times New Roman"/>
                <w:sz w:val="21"/>
                <w:highlight w:val="none"/>
              </w:rPr>
            </w:pPr>
          </w:p>
        </w:tc>
      </w:tr>
      <w:tr w14:paraId="75266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10BCCC98">
            <w:pPr>
              <w:rPr>
                <w:rFonts w:ascii="Times New Roman" w:hAnsi="Times New Roman"/>
                <w:sz w:val="21"/>
                <w:highlight w:val="none"/>
              </w:rPr>
            </w:pPr>
          </w:p>
        </w:tc>
        <w:tc>
          <w:tcPr>
            <w:tcW w:w="1363" w:type="dxa"/>
            <w:vAlign w:val="top"/>
          </w:tcPr>
          <w:p w14:paraId="1BF1BD81">
            <w:pPr>
              <w:rPr>
                <w:rFonts w:ascii="Times New Roman" w:hAnsi="Times New Roman"/>
                <w:sz w:val="21"/>
                <w:highlight w:val="none"/>
              </w:rPr>
            </w:pPr>
          </w:p>
        </w:tc>
        <w:tc>
          <w:tcPr>
            <w:tcW w:w="1022" w:type="dxa"/>
            <w:vAlign w:val="top"/>
          </w:tcPr>
          <w:p w14:paraId="25B7664A">
            <w:pPr>
              <w:rPr>
                <w:rFonts w:ascii="Times New Roman" w:hAnsi="Times New Roman"/>
                <w:sz w:val="21"/>
                <w:highlight w:val="none"/>
              </w:rPr>
            </w:pPr>
          </w:p>
        </w:tc>
        <w:tc>
          <w:tcPr>
            <w:tcW w:w="1022" w:type="dxa"/>
            <w:vAlign w:val="top"/>
          </w:tcPr>
          <w:p w14:paraId="47A3E120">
            <w:pPr>
              <w:rPr>
                <w:rFonts w:ascii="Times New Roman" w:hAnsi="Times New Roman"/>
                <w:sz w:val="21"/>
                <w:highlight w:val="none"/>
              </w:rPr>
            </w:pPr>
          </w:p>
        </w:tc>
        <w:tc>
          <w:tcPr>
            <w:tcW w:w="1022" w:type="dxa"/>
            <w:vAlign w:val="top"/>
          </w:tcPr>
          <w:p w14:paraId="65AFFBD8">
            <w:pPr>
              <w:rPr>
                <w:rFonts w:ascii="Times New Roman" w:hAnsi="Times New Roman"/>
                <w:sz w:val="21"/>
                <w:highlight w:val="none"/>
              </w:rPr>
            </w:pPr>
          </w:p>
        </w:tc>
        <w:tc>
          <w:tcPr>
            <w:tcW w:w="1022" w:type="dxa"/>
            <w:vAlign w:val="top"/>
          </w:tcPr>
          <w:p w14:paraId="3F9A3076">
            <w:pPr>
              <w:rPr>
                <w:rFonts w:ascii="Times New Roman" w:hAnsi="Times New Roman"/>
                <w:sz w:val="21"/>
                <w:highlight w:val="none"/>
              </w:rPr>
            </w:pPr>
          </w:p>
        </w:tc>
        <w:tc>
          <w:tcPr>
            <w:tcW w:w="1027" w:type="dxa"/>
            <w:vAlign w:val="top"/>
          </w:tcPr>
          <w:p w14:paraId="3B7DFB58">
            <w:pPr>
              <w:rPr>
                <w:rFonts w:ascii="Times New Roman" w:hAnsi="Times New Roman"/>
                <w:sz w:val="21"/>
                <w:highlight w:val="none"/>
              </w:rPr>
            </w:pPr>
          </w:p>
        </w:tc>
        <w:tc>
          <w:tcPr>
            <w:tcW w:w="1027" w:type="dxa"/>
            <w:vAlign w:val="top"/>
          </w:tcPr>
          <w:p w14:paraId="3DCB59A3">
            <w:pPr>
              <w:rPr>
                <w:rFonts w:ascii="Times New Roman" w:hAnsi="Times New Roman"/>
                <w:sz w:val="21"/>
                <w:highlight w:val="none"/>
              </w:rPr>
            </w:pPr>
          </w:p>
        </w:tc>
      </w:tr>
      <w:tr w14:paraId="01AC8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0049945">
            <w:pPr>
              <w:rPr>
                <w:rFonts w:ascii="Times New Roman" w:hAnsi="Times New Roman"/>
                <w:sz w:val="21"/>
                <w:highlight w:val="none"/>
              </w:rPr>
            </w:pPr>
          </w:p>
        </w:tc>
        <w:tc>
          <w:tcPr>
            <w:tcW w:w="1363" w:type="dxa"/>
            <w:vAlign w:val="top"/>
          </w:tcPr>
          <w:p w14:paraId="5540CD8E">
            <w:pPr>
              <w:rPr>
                <w:rFonts w:ascii="Times New Roman" w:hAnsi="Times New Roman"/>
                <w:sz w:val="21"/>
                <w:highlight w:val="none"/>
              </w:rPr>
            </w:pPr>
          </w:p>
        </w:tc>
        <w:tc>
          <w:tcPr>
            <w:tcW w:w="1022" w:type="dxa"/>
            <w:vAlign w:val="top"/>
          </w:tcPr>
          <w:p w14:paraId="3594B97E">
            <w:pPr>
              <w:rPr>
                <w:rFonts w:ascii="Times New Roman" w:hAnsi="Times New Roman"/>
                <w:sz w:val="21"/>
                <w:highlight w:val="none"/>
              </w:rPr>
            </w:pPr>
          </w:p>
        </w:tc>
        <w:tc>
          <w:tcPr>
            <w:tcW w:w="1022" w:type="dxa"/>
            <w:vAlign w:val="top"/>
          </w:tcPr>
          <w:p w14:paraId="6C9A0B8B">
            <w:pPr>
              <w:rPr>
                <w:rFonts w:ascii="Times New Roman" w:hAnsi="Times New Roman"/>
                <w:sz w:val="21"/>
                <w:highlight w:val="none"/>
              </w:rPr>
            </w:pPr>
          </w:p>
        </w:tc>
        <w:tc>
          <w:tcPr>
            <w:tcW w:w="1022" w:type="dxa"/>
            <w:vAlign w:val="top"/>
          </w:tcPr>
          <w:p w14:paraId="06A8A2BE">
            <w:pPr>
              <w:rPr>
                <w:rFonts w:ascii="Times New Roman" w:hAnsi="Times New Roman"/>
                <w:sz w:val="21"/>
                <w:highlight w:val="none"/>
              </w:rPr>
            </w:pPr>
          </w:p>
        </w:tc>
        <w:tc>
          <w:tcPr>
            <w:tcW w:w="1022" w:type="dxa"/>
            <w:vAlign w:val="top"/>
          </w:tcPr>
          <w:p w14:paraId="236522A0">
            <w:pPr>
              <w:rPr>
                <w:rFonts w:ascii="Times New Roman" w:hAnsi="Times New Roman"/>
                <w:sz w:val="21"/>
                <w:highlight w:val="none"/>
              </w:rPr>
            </w:pPr>
          </w:p>
        </w:tc>
        <w:tc>
          <w:tcPr>
            <w:tcW w:w="1027" w:type="dxa"/>
            <w:vAlign w:val="top"/>
          </w:tcPr>
          <w:p w14:paraId="58D1B191">
            <w:pPr>
              <w:rPr>
                <w:rFonts w:ascii="Times New Roman" w:hAnsi="Times New Roman"/>
                <w:sz w:val="21"/>
                <w:highlight w:val="none"/>
              </w:rPr>
            </w:pPr>
          </w:p>
        </w:tc>
        <w:tc>
          <w:tcPr>
            <w:tcW w:w="1027" w:type="dxa"/>
            <w:vAlign w:val="top"/>
          </w:tcPr>
          <w:p w14:paraId="3F2E11BE">
            <w:pPr>
              <w:rPr>
                <w:rFonts w:ascii="Times New Roman" w:hAnsi="Times New Roman"/>
                <w:sz w:val="21"/>
                <w:highlight w:val="none"/>
              </w:rPr>
            </w:pPr>
          </w:p>
        </w:tc>
      </w:tr>
      <w:tr w14:paraId="3D081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57171879">
            <w:pPr>
              <w:rPr>
                <w:rFonts w:ascii="Times New Roman" w:hAnsi="Times New Roman"/>
                <w:sz w:val="21"/>
                <w:highlight w:val="none"/>
              </w:rPr>
            </w:pPr>
          </w:p>
        </w:tc>
        <w:tc>
          <w:tcPr>
            <w:tcW w:w="1363" w:type="dxa"/>
            <w:vAlign w:val="top"/>
          </w:tcPr>
          <w:p w14:paraId="7E23F6B6">
            <w:pPr>
              <w:rPr>
                <w:rFonts w:ascii="Times New Roman" w:hAnsi="Times New Roman"/>
                <w:sz w:val="21"/>
                <w:highlight w:val="none"/>
              </w:rPr>
            </w:pPr>
          </w:p>
        </w:tc>
        <w:tc>
          <w:tcPr>
            <w:tcW w:w="1022" w:type="dxa"/>
            <w:vAlign w:val="top"/>
          </w:tcPr>
          <w:p w14:paraId="0BE5C3B7">
            <w:pPr>
              <w:rPr>
                <w:rFonts w:ascii="Times New Roman" w:hAnsi="Times New Roman"/>
                <w:sz w:val="21"/>
                <w:highlight w:val="none"/>
              </w:rPr>
            </w:pPr>
          </w:p>
        </w:tc>
        <w:tc>
          <w:tcPr>
            <w:tcW w:w="1022" w:type="dxa"/>
            <w:vAlign w:val="top"/>
          </w:tcPr>
          <w:p w14:paraId="0C5FD804">
            <w:pPr>
              <w:rPr>
                <w:rFonts w:ascii="Times New Roman" w:hAnsi="Times New Roman"/>
                <w:sz w:val="21"/>
                <w:highlight w:val="none"/>
              </w:rPr>
            </w:pPr>
          </w:p>
        </w:tc>
        <w:tc>
          <w:tcPr>
            <w:tcW w:w="1022" w:type="dxa"/>
            <w:vAlign w:val="top"/>
          </w:tcPr>
          <w:p w14:paraId="4B4D9E30">
            <w:pPr>
              <w:rPr>
                <w:rFonts w:ascii="Times New Roman" w:hAnsi="Times New Roman"/>
                <w:sz w:val="21"/>
                <w:highlight w:val="none"/>
              </w:rPr>
            </w:pPr>
          </w:p>
        </w:tc>
        <w:tc>
          <w:tcPr>
            <w:tcW w:w="1022" w:type="dxa"/>
            <w:vAlign w:val="top"/>
          </w:tcPr>
          <w:p w14:paraId="2978CAB3">
            <w:pPr>
              <w:rPr>
                <w:rFonts w:ascii="Times New Roman" w:hAnsi="Times New Roman"/>
                <w:sz w:val="21"/>
                <w:highlight w:val="none"/>
              </w:rPr>
            </w:pPr>
          </w:p>
        </w:tc>
        <w:tc>
          <w:tcPr>
            <w:tcW w:w="1027" w:type="dxa"/>
            <w:vAlign w:val="top"/>
          </w:tcPr>
          <w:p w14:paraId="4E71D71C">
            <w:pPr>
              <w:rPr>
                <w:rFonts w:ascii="Times New Roman" w:hAnsi="Times New Roman"/>
                <w:sz w:val="21"/>
                <w:highlight w:val="none"/>
              </w:rPr>
            </w:pPr>
          </w:p>
        </w:tc>
        <w:tc>
          <w:tcPr>
            <w:tcW w:w="1027" w:type="dxa"/>
            <w:vAlign w:val="top"/>
          </w:tcPr>
          <w:p w14:paraId="7E59CE3A">
            <w:pPr>
              <w:rPr>
                <w:rFonts w:ascii="Times New Roman" w:hAnsi="Times New Roman"/>
                <w:sz w:val="21"/>
                <w:highlight w:val="none"/>
              </w:rPr>
            </w:pPr>
          </w:p>
        </w:tc>
      </w:tr>
      <w:tr w14:paraId="1E9A6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23B6037E">
            <w:pPr>
              <w:rPr>
                <w:rFonts w:ascii="Times New Roman" w:hAnsi="Times New Roman"/>
                <w:sz w:val="21"/>
                <w:highlight w:val="none"/>
              </w:rPr>
            </w:pPr>
          </w:p>
        </w:tc>
        <w:tc>
          <w:tcPr>
            <w:tcW w:w="1363" w:type="dxa"/>
            <w:vAlign w:val="top"/>
          </w:tcPr>
          <w:p w14:paraId="3E026A10">
            <w:pPr>
              <w:rPr>
                <w:rFonts w:ascii="Times New Roman" w:hAnsi="Times New Roman"/>
                <w:sz w:val="21"/>
                <w:highlight w:val="none"/>
              </w:rPr>
            </w:pPr>
          </w:p>
        </w:tc>
        <w:tc>
          <w:tcPr>
            <w:tcW w:w="1022" w:type="dxa"/>
            <w:vAlign w:val="top"/>
          </w:tcPr>
          <w:p w14:paraId="2A3605D7">
            <w:pPr>
              <w:rPr>
                <w:rFonts w:ascii="Times New Roman" w:hAnsi="Times New Roman"/>
                <w:sz w:val="21"/>
                <w:highlight w:val="none"/>
              </w:rPr>
            </w:pPr>
          </w:p>
        </w:tc>
        <w:tc>
          <w:tcPr>
            <w:tcW w:w="1022" w:type="dxa"/>
            <w:vAlign w:val="top"/>
          </w:tcPr>
          <w:p w14:paraId="67F44318">
            <w:pPr>
              <w:rPr>
                <w:rFonts w:ascii="Times New Roman" w:hAnsi="Times New Roman"/>
                <w:sz w:val="21"/>
                <w:highlight w:val="none"/>
              </w:rPr>
            </w:pPr>
          </w:p>
        </w:tc>
        <w:tc>
          <w:tcPr>
            <w:tcW w:w="1022" w:type="dxa"/>
            <w:vAlign w:val="top"/>
          </w:tcPr>
          <w:p w14:paraId="1D8BF95E">
            <w:pPr>
              <w:rPr>
                <w:rFonts w:ascii="Times New Roman" w:hAnsi="Times New Roman"/>
                <w:sz w:val="21"/>
                <w:highlight w:val="none"/>
              </w:rPr>
            </w:pPr>
          </w:p>
        </w:tc>
        <w:tc>
          <w:tcPr>
            <w:tcW w:w="1022" w:type="dxa"/>
            <w:vAlign w:val="top"/>
          </w:tcPr>
          <w:p w14:paraId="16A766FD">
            <w:pPr>
              <w:rPr>
                <w:rFonts w:ascii="Times New Roman" w:hAnsi="Times New Roman"/>
                <w:sz w:val="21"/>
                <w:highlight w:val="none"/>
              </w:rPr>
            </w:pPr>
          </w:p>
        </w:tc>
        <w:tc>
          <w:tcPr>
            <w:tcW w:w="1027" w:type="dxa"/>
            <w:vAlign w:val="top"/>
          </w:tcPr>
          <w:p w14:paraId="59FEE7F1">
            <w:pPr>
              <w:rPr>
                <w:rFonts w:ascii="Times New Roman" w:hAnsi="Times New Roman"/>
                <w:sz w:val="21"/>
                <w:highlight w:val="none"/>
              </w:rPr>
            </w:pPr>
          </w:p>
        </w:tc>
        <w:tc>
          <w:tcPr>
            <w:tcW w:w="1027" w:type="dxa"/>
            <w:vAlign w:val="top"/>
          </w:tcPr>
          <w:p w14:paraId="2BD1C977">
            <w:pPr>
              <w:rPr>
                <w:rFonts w:ascii="Times New Roman" w:hAnsi="Times New Roman"/>
                <w:sz w:val="21"/>
                <w:highlight w:val="none"/>
              </w:rPr>
            </w:pPr>
          </w:p>
        </w:tc>
      </w:tr>
      <w:tr w14:paraId="42B6C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343317B8">
            <w:pPr>
              <w:rPr>
                <w:rFonts w:ascii="Times New Roman" w:hAnsi="Times New Roman"/>
                <w:sz w:val="21"/>
                <w:highlight w:val="none"/>
              </w:rPr>
            </w:pPr>
          </w:p>
        </w:tc>
        <w:tc>
          <w:tcPr>
            <w:tcW w:w="1363" w:type="dxa"/>
            <w:vAlign w:val="top"/>
          </w:tcPr>
          <w:p w14:paraId="05CCCDB5">
            <w:pPr>
              <w:rPr>
                <w:rFonts w:ascii="Times New Roman" w:hAnsi="Times New Roman"/>
                <w:sz w:val="21"/>
                <w:highlight w:val="none"/>
              </w:rPr>
            </w:pPr>
          </w:p>
        </w:tc>
        <w:tc>
          <w:tcPr>
            <w:tcW w:w="1022" w:type="dxa"/>
            <w:vAlign w:val="top"/>
          </w:tcPr>
          <w:p w14:paraId="22B13B95">
            <w:pPr>
              <w:rPr>
                <w:rFonts w:ascii="Times New Roman" w:hAnsi="Times New Roman"/>
                <w:sz w:val="21"/>
                <w:highlight w:val="none"/>
              </w:rPr>
            </w:pPr>
          </w:p>
        </w:tc>
        <w:tc>
          <w:tcPr>
            <w:tcW w:w="1022" w:type="dxa"/>
            <w:vAlign w:val="top"/>
          </w:tcPr>
          <w:p w14:paraId="11C9653D">
            <w:pPr>
              <w:rPr>
                <w:rFonts w:ascii="Times New Roman" w:hAnsi="Times New Roman"/>
                <w:sz w:val="21"/>
                <w:highlight w:val="none"/>
              </w:rPr>
            </w:pPr>
          </w:p>
        </w:tc>
        <w:tc>
          <w:tcPr>
            <w:tcW w:w="1022" w:type="dxa"/>
            <w:vAlign w:val="top"/>
          </w:tcPr>
          <w:p w14:paraId="3B7CE651">
            <w:pPr>
              <w:rPr>
                <w:rFonts w:ascii="Times New Roman" w:hAnsi="Times New Roman"/>
                <w:sz w:val="21"/>
                <w:highlight w:val="none"/>
              </w:rPr>
            </w:pPr>
          </w:p>
        </w:tc>
        <w:tc>
          <w:tcPr>
            <w:tcW w:w="1022" w:type="dxa"/>
            <w:vAlign w:val="top"/>
          </w:tcPr>
          <w:p w14:paraId="059D8331">
            <w:pPr>
              <w:rPr>
                <w:rFonts w:ascii="Times New Roman" w:hAnsi="Times New Roman"/>
                <w:sz w:val="21"/>
                <w:highlight w:val="none"/>
              </w:rPr>
            </w:pPr>
          </w:p>
        </w:tc>
        <w:tc>
          <w:tcPr>
            <w:tcW w:w="1027" w:type="dxa"/>
            <w:vAlign w:val="top"/>
          </w:tcPr>
          <w:p w14:paraId="741DB065">
            <w:pPr>
              <w:rPr>
                <w:rFonts w:ascii="Times New Roman" w:hAnsi="Times New Roman"/>
                <w:sz w:val="21"/>
                <w:highlight w:val="none"/>
              </w:rPr>
            </w:pPr>
          </w:p>
        </w:tc>
        <w:tc>
          <w:tcPr>
            <w:tcW w:w="1027" w:type="dxa"/>
            <w:vAlign w:val="top"/>
          </w:tcPr>
          <w:p w14:paraId="1E922D6E">
            <w:pPr>
              <w:rPr>
                <w:rFonts w:ascii="Times New Roman" w:hAnsi="Times New Roman"/>
                <w:sz w:val="21"/>
                <w:highlight w:val="none"/>
              </w:rPr>
            </w:pPr>
          </w:p>
        </w:tc>
      </w:tr>
      <w:tr w14:paraId="7192C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5DA1251C">
            <w:pPr>
              <w:rPr>
                <w:rFonts w:ascii="Times New Roman" w:hAnsi="Times New Roman"/>
                <w:sz w:val="21"/>
                <w:highlight w:val="none"/>
              </w:rPr>
            </w:pPr>
          </w:p>
        </w:tc>
        <w:tc>
          <w:tcPr>
            <w:tcW w:w="1363" w:type="dxa"/>
            <w:vAlign w:val="top"/>
          </w:tcPr>
          <w:p w14:paraId="6DABEA00">
            <w:pPr>
              <w:rPr>
                <w:rFonts w:ascii="Times New Roman" w:hAnsi="Times New Roman"/>
                <w:sz w:val="21"/>
                <w:highlight w:val="none"/>
              </w:rPr>
            </w:pPr>
          </w:p>
        </w:tc>
        <w:tc>
          <w:tcPr>
            <w:tcW w:w="1022" w:type="dxa"/>
            <w:vAlign w:val="top"/>
          </w:tcPr>
          <w:p w14:paraId="704D1302">
            <w:pPr>
              <w:rPr>
                <w:rFonts w:ascii="Times New Roman" w:hAnsi="Times New Roman"/>
                <w:sz w:val="21"/>
                <w:highlight w:val="none"/>
              </w:rPr>
            </w:pPr>
          </w:p>
        </w:tc>
        <w:tc>
          <w:tcPr>
            <w:tcW w:w="1022" w:type="dxa"/>
            <w:vAlign w:val="top"/>
          </w:tcPr>
          <w:p w14:paraId="3495A278">
            <w:pPr>
              <w:rPr>
                <w:rFonts w:ascii="Times New Roman" w:hAnsi="Times New Roman"/>
                <w:sz w:val="21"/>
                <w:highlight w:val="none"/>
              </w:rPr>
            </w:pPr>
          </w:p>
        </w:tc>
        <w:tc>
          <w:tcPr>
            <w:tcW w:w="1022" w:type="dxa"/>
            <w:vAlign w:val="top"/>
          </w:tcPr>
          <w:p w14:paraId="04C22E22">
            <w:pPr>
              <w:rPr>
                <w:rFonts w:ascii="Times New Roman" w:hAnsi="Times New Roman"/>
                <w:sz w:val="21"/>
                <w:highlight w:val="none"/>
              </w:rPr>
            </w:pPr>
          </w:p>
        </w:tc>
        <w:tc>
          <w:tcPr>
            <w:tcW w:w="1022" w:type="dxa"/>
            <w:vAlign w:val="top"/>
          </w:tcPr>
          <w:p w14:paraId="47A90430">
            <w:pPr>
              <w:rPr>
                <w:rFonts w:ascii="Times New Roman" w:hAnsi="Times New Roman"/>
                <w:sz w:val="21"/>
                <w:highlight w:val="none"/>
              </w:rPr>
            </w:pPr>
          </w:p>
        </w:tc>
        <w:tc>
          <w:tcPr>
            <w:tcW w:w="1027" w:type="dxa"/>
            <w:vAlign w:val="top"/>
          </w:tcPr>
          <w:p w14:paraId="05D426DF">
            <w:pPr>
              <w:rPr>
                <w:rFonts w:ascii="Times New Roman" w:hAnsi="Times New Roman"/>
                <w:sz w:val="21"/>
                <w:highlight w:val="none"/>
              </w:rPr>
            </w:pPr>
          </w:p>
        </w:tc>
        <w:tc>
          <w:tcPr>
            <w:tcW w:w="1027" w:type="dxa"/>
            <w:vAlign w:val="top"/>
          </w:tcPr>
          <w:p w14:paraId="75D5A3C4">
            <w:pPr>
              <w:rPr>
                <w:rFonts w:ascii="Times New Roman" w:hAnsi="Times New Roman"/>
                <w:sz w:val="21"/>
                <w:highlight w:val="none"/>
              </w:rPr>
            </w:pPr>
          </w:p>
        </w:tc>
      </w:tr>
      <w:tr w14:paraId="02EFD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700ECC18">
            <w:pPr>
              <w:rPr>
                <w:rFonts w:ascii="Times New Roman" w:hAnsi="Times New Roman"/>
                <w:sz w:val="21"/>
                <w:highlight w:val="none"/>
              </w:rPr>
            </w:pPr>
          </w:p>
        </w:tc>
        <w:tc>
          <w:tcPr>
            <w:tcW w:w="1363" w:type="dxa"/>
            <w:vAlign w:val="top"/>
          </w:tcPr>
          <w:p w14:paraId="0561F523">
            <w:pPr>
              <w:rPr>
                <w:rFonts w:ascii="Times New Roman" w:hAnsi="Times New Roman"/>
                <w:sz w:val="21"/>
                <w:highlight w:val="none"/>
              </w:rPr>
            </w:pPr>
          </w:p>
        </w:tc>
        <w:tc>
          <w:tcPr>
            <w:tcW w:w="1022" w:type="dxa"/>
            <w:vAlign w:val="top"/>
          </w:tcPr>
          <w:p w14:paraId="773ACEEC">
            <w:pPr>
              <w:rPr>
                <w:rFonts w:ascii="Times New Roman" w:hAnsi="Times New Roman"/>
                <w:sz w:val="21"/>
                <w:highlight w:val="none"/>
              </w:rPr>
            </w:pPr>
          </w:p>
        </w:tc>
        <w:tc>
          <w:tcPr>
            <w:tcW w:w="1022" w:type="dxa"/>
            <w:vAlign w:val="top"/>
          </w:tcPr>
          <w:p w14:paraId="39EE0763">
            <w:pPr>
              <w:rPr>
                <w:rFonts w:ascii="Times New Roman" w:hAnsi="Times New Roman"/>
                <w:sz w:val="21"/>
                <w:highlight w:val="none"/>
              </w:rPr>
            </w:pPr>
          </w:p>
        </w:tc>
        <w:tc>
          <w:tcPr>
            <w:tcW w:w="1022" w:type="dxa"/>
            <w:vAlign w:val="top"/>
          </w:tcPr>
          <w:p w14:paraId="6BEEDB3F">
            <w:pPr>
              <w:rPr>
                <w:rFonts w:ascii="Times New Roman" w:hAnsi="Times New Roman"/>
                <w:sz w:val="21"/>
                <w:highlight w:val="none"/>
              </w:rPr>
            </w:pPr>
          </w:p>
        </w:tc>
        <w:tc>
          <w:tcPr>
            <w:tcW w:w="1022" w:type="dxa"/>
            <w:vAlign w:val="top"/>
          </w:tcPr>
          <w:p w14:paraId="2D2A468F">
            <w:pPr>
              <w:rPr>
                <w:rFonts w:ascii="Times New Roman" w:hAnsi="Times New Roman"/>
                <w:sz w:val="21"/>
                <w:highlight w:val="none"/>
              </w:rPr>
            </w:pPr>
          </w:p>
        </w:tc>
        <w:tc>
          <w:tcPr>
            <w:tcW w:w="1027" w:type="dxa"/>
            <w:vAlign w:val="top"/>
          </w:tcPr>
          <w:p w14:paraId="0E33B361">
            <w:pPr>
              <w:rPr>
                <w:rFonts w:ascii="Times New Roman" w:hAnsi="Times New Roman"/>
                <w:sz w:val="21"/>
                <w:highlight w:val="none"/>
              </w:rPr>
            </w:pPr>
          </w:p>
        </w:tc>
        <w:tc>
          <w:tcPr>
            <w:tcW w:w="1027" w:type="dxa"/>
            <w:vAlign w:val="top"/>
          </w:tcPr>
          <w:p w14:paraId="01936402">
            <w:pPr>
              <w:rPr>
                <w:rFonts w:ascii="Times New Roman" w:hAnsi="Times New Roman"/>
                <w:sz w:val="21"/>
                <w:highlight w:val="none"/>
              </w:rPr>
            </w:pPr>
          </w:p>
        </w:tc>
      </w:tr>
      <w:tr w14:paraId="25A29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58382F90">
            <w:pPr>
              <w:rPr>
                <w:rFonts w:ascii="Times New Roman" w:hAnsi="Times New Roman"/>
                <w:sz w:val="21"/>
                <w:highlight w:val="none"/>
              </w:rPr>
            </w:pPr>
          </w:p>
        </w:tc>
        <w:tc>
          <w:tcPr>
            <w:tcW w:w="1363" w:type="dxa"/>
            <w:vAlign w:val="top"/>
          </w:tcPr>
          <w:p w14:paraId="69FDE318">
            <w:pPr>
              <w:rPr>
                <w:rFonts w:ascii="Times New Roman" w:hAnsi="Times New Roman"/>
                <w:sz w:val="21"/>
                <w:highlight w:val="none"/>
              </w:rPr>
            </w:pPr>
          </w:p>
        </w:tc>
        <w:tc>
          <w:tcPr>
            <w:tcW w:w="1022" w:type="dxa"/>
            <w:vAlign w:val="top"/>
          </w:tcPr>
          <w:p w14:paraId="613C45AF">
            <w:pPr>
              <w:rPr>
                <w:rFonts w:ascii="Times New Roman" w:hAnsi="Times New Roman"/>
                <w:sz w:val="21"/>
                <w:highlight w:val="none"/>
              </w:rPr>
            </w:pPr>
          </w:p>
        </w:tc>
        <w:tc>
          <w:tcPr>
            <w:tcW w:w="1022" w:type="dxa"/>
            <w:vAlign w:val="top"/>
          </w:tcPr>
          <w:p w14:paraId="2555A370">
            <w:pPr>
              <w:rPr>
                <w:rFonts w:ascii="Times New Roman" w:hAnsi="Times New Roman"/>
                <w:sz w:val="21"/>
                <w:highlight w:val="none"/>
              </w:rPr>
            </w:pPr>
          </w:p>
        </w:tc>
        <w:tc>
          <w:tcPr>
            <w:tcW w:w="1022" w:type="dxa"/>
            <w:vAlign w:val="top"/>
          </w:tcPr>
          <w:p w14:paraId="2E875005">
            <w:pPr>
              <w:rPr>
                <w:rFonts w:ascii="Times New Roman" w:hAnsi="Times New Roman"/>
                <w:sz w:val="21"/>
                <w:highlight w:val="none"/>
              </w:rPr>
            </w:pPr>
          </w:p>
        </w:tc>
        <w:tc>
          <w:tcPr>
            <w:tcW w:w="1022" w:type="dxa"/>
            <w:vAlign w:val="top"/>
          </w:tcPr>
          <w:p w14:paraId="446921C6">
            <w:pPr>
              <w:rPr>
                <w:rFonts w:ascii="Times New Roman" w:hAnsi="Times New Roman"/>
                <w:sz w:val="21"/>
                <w:highlight w:val="none"/>
              </w:rPr>
            </w:pPr>
          </w:p>
        </w:tc>
        <w:tc>
          <w:tcPr>
            <w:tcW w:w="1027" w:type="dxa"/>
            <w:vAlign w:val="top"/>
          </w:tcPr>
          <w:p w14:paraId="6D244B19">
            <w:pPr>
              <w:rPr>
                <w:rFonts w:ascii="Times New Roman" w:hAnsi="Times New Roman"/>
                <w:sz w:val="21"/>
                <w:highlight w:val="none"/>
              </w:rPr>
            </w:pPr>
          </w:p>
        </w:tc>
        <w:tc>
          <w:tcPr>
            <w:tcW w:w="1027" w:type="dxa"/>
            <w:vAlign w:val="top"/>
          </w:tcPr>
          <w:p w14:paraId="2B941BC7">
            <w:pPr>
              <w:rPr>
                <w:rFonts w:ascii="Times New Roman" w:hAnsi="Times New Roman"/>
                <w:sz w:val="21"/>
                <w:highlight w:val="none"/>
              </w:rPr>
            </w:pPr>
          </w:p>
        </w:tc>
      </w:tr>
      <w:tr w14:paraId="5F854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6C64D3D6">
            <w:pPr>
              <w:rPr>
                <w:rFonts w:ascii="Times New Roman" w:hAnsi="Times New Roman"/>
                <w:sz w:val="21"/>
                <w:highlight w:val="none"/>
              </w:rPr>
            </w:pPr>
          </w:p>
        </w:tc>
        <w:tc>
          <w:tcPr>
            <w:tcW w:w="1363" w:type="dxa"/>
            <w:vAlign w:val="top"/>
          </w:tcPr>
          <w:p w14:paraId="0CD5A0FF">
            <w:pPr>
              <w:rPr>
                <w:rFonts w:ascii="Times New Roman" w:hAnsi="Times New Roman"/>
                <w:sz w:val="21"/>
                <w:highlight w:val="none"/>
              </w:rPr>
            </w:pPr>
          </w:p>
        </w:tc>
        <w:tc>
          <w:tcPr>
            <w:tcW w:w="1022" w:type="dxa"/>
            <w:vAlign w:val="top"/>
          </w:tcPr>
          <w:p w14:paraId="1591CC7B">
            <w:pPr>
              <w:rPr>
                <w:rFonts w:ascii="Times New Roman" w:hAnsi="Times New Roman"/>
                <w:sz w:val="21"/>
                <w:highlight w:val="none"/>
              </w:rPr>
            </w:pPr>
          </w:p>
        </w:tc>
        <w:tc>
          <w:tcPr>
            <w:tcW w:w="1022" w:type="dxa"/>
            <w:vAlign w:val="top"/>
          </w:tcPr>
          <w:p w14:paraId="285A8A22">
            <w:pPr>
              <w:rPr>
                <w:rFonts w:ascii="Times New Roman" w:hAnsi="Times New Roman"/>
                <w:sz w:val="21"/>
                <w:highlight w:val="none"/>
              </w:rPr>
            </w:pPr>
          </w:p>
        </w:tc>
        <w:tc>
          <w:tcPr>
            <w:tcW w:w="1022" w:type="dxa"/>
            <w:vAlign w:val="top"/>
          </w:tcPr>
          <w:p w14:paraId="06DE6329">
            <w:pPr>
              <w:rPr>
                <w:rFonts w:ascii="Times New Roman" w:hAnsi="Times New Roman"/>
                <w:sz w:val="21"/>
                <w:highlight w:val="none"/>
              </w:rPr>
            </w:pPr>
          </w:p>
        </w:tc>
        <w:tc>
          <w:tcPr>
            <w:tcW w:w="1022" w:type="dxa"/>
            <w:vAlign w:val="top"/>
          </w:tcPr>
          <w:p w14:paraId="4D96856E">
            <w:pPr>
              <w:rPr>
                <w:rFonts w:ascii="Times New Roman" w:hAnsi="Times New Roman"/>
                <w:sz w:val="21"/>
                <w:highlight w:val="none"/>
              </w:rPr>
            </w:pPr>
          </w:p>
        </w:tc>
        <w:tc>
          <w:tcPr>
            <w:tcW w:w="1027" w:type="dxa"/>
            <w:vAlign w:val="top"/>
          </w:tcPr>
          <w:p w14:paraId="151D7E83">
            <w:pPr>
              <w:rPr>
                <w:rFonts w:ascii="Times New Roman" w:hAnsi="Times New Roman"/>
                <w:sz w:val="21"/>
                <w:highlight w:val="none"/>
              </w:rPr>
            </w:pPr>
          </w:p>
        </w:tc>
        <w:tc>
          <w:tcPr>
            <w:tcW w:w="1027" w:type="dxa"/>
            <w:vAlign w:val="top"/>
          </w:tcPr>
          <w:p w14:paraId="35963A24">
            <w:pPr>
              <w:rPr>
                <w:rFonts w:ascii="Times New Roman" w:hAnsi="Times New Roman"/>
                <w:sz w:val="21"/>
                <w:highlight w:val="none"/>
              </w:rPr>
            </w:pPr>
          </w:p>
        </w:tc>
      </w:tr>
      <w:tr w14:paraId="1429E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0BEF9EC4">
            <w:pPr>
              <w:rPr>
                <w:rFonts w:ascii="Times New Roman" w:hAnsi="Times New Roman"/>
                <w:sz w:val="21"/>
                <w:highlight w:val="none"/>
              </w:rPr>
            </w:pPr>
          </w:p>
        </w:tc>
        <w:tc>
          <w:tcPr>
            <w:tcW w:w="1363" w:type="dxa"/>
            <w:vAlign w:val="top"/>
          </w:tcPr>
          <w:p w14:paraId="1F5E120C">
            <w:pPr>
              <w:rPr>
                <w:rFonts w:ascii="Times New Roman" w:hAnsi="Times New Roman"/>
                <w:sz w:val="21"/>
                <w:highlight w:val="none"/>
              </w:rPr>
            </w:pPr>
          </w:p>
        </w:tc>
        <w:tc>
          <w:tcPr>
            <w:tcW w:w="1022" w:type="dxa"/>
            <w:vAlign w:val="top"/>
          </w:tcPr>
          <w:p w14:paraId="1F14FE47">
            <w:pPr>
              <w:rPr>
                <w:rFonts w:ascii="Times New Roman" w:hAnsi="Times New Roman"/>
                <w:sz w:val="21"/>
                <w:highlight w:val="none"/>
              </w:rPr>
            </w:pPr>
          </w:p>
        </w:tc>
        <w:tc>
          <w:tcPr>
            <w:tcW w:w="1022" w:type="dxa"/>
            <w:vAlign w:val="top"/>
          </w:tcPr>
          <w:p w14:paraId="22FD109F">
            <w:pPr>
              <w:rPr>
                <w:rFonts w:ascii="Times New Roman" w:hAnsi="Times New Roman"/>
                <w:sz w:val="21"/>
                <w:highlight w:val="none"/>
              </w:rPr>
            </w:pPr>
          </w:p>
        </w:tc>
        <w:tc>
          <w:tcPr>
            <w:tcW w:w="1022" w:type="dxa"/>
            <w:vAlign w:val="top"/>
          </w:tcPr>
          <w:p w14:paraId="12807450">
            <w:pPr>
              <w:rPr>
                <w:rFonts w:ascii="Times New Roman" w:hAnsi="Times New Roman"/>
                <w:sz w:val="21"/>
                <w:highlight w:val="none"/>
              </w:rPr>
            </w:pPr>
          </w:p>
        </w:tc>
        <w:tc>
          <w:tcPr>
            <w:tcW w:w="1022" w:type="dxa"/>
            <w:vAlign w:val="top"/>
          </w:tcPr>
          <w:p w14:paraId="426095D8">
            <w:pPr>
              <w:rPr>
                <w:rFonts w:ascii="Times New Roman" w:hAnsi="Times New Roman"/>
                <w:sz w:val="21"/>
                <w:highlight w:val="none"/>
              </w:rPr>
            </w:pPr>
          </w:p>
        </w:tc>
        <w:tc>
          <w:tcPr>
            <w:tcW w:w="1027" w:type="dxa"/>
            <w:vAlign w:val="top"/>
          </w:tcPr>
          <w:p w14:paraId="229B65C1">
            <w:pPr>
              <w:rPr>
                <w:rFonts w:ascii="Times New Roman" w:hAnsi="Times New Roman"/>
                <w:sz w:val="21"/>
                <w:highlight w:val="none"/>
              </w:rPr>
            </w:pPr>
          </w:p>
        </w:tc>
        <w:tc>
          <w:tcPr>
            <w:tcW w:w="1027" w:type="dxa"/>
            <w:vAlign w:val="top"/>
          </w:tcPr>
          <w:p w14:paraId="3A0CF3E2">
            <w:pPr>
              <w:rPr>
                <w:rFonts w:ascii="Times New Roman" w:hAnsi="Times New Roman"/>
                <w:sz w:val="21"/>
                <w:highlight w:val="none"/>
              </w:rPr>
            </w:pPr>
          </w:p>
        </w:tc>
      </w:tr>
    </w:tbl>
    <w:p w14:paraId="29D44185">
      <w:pPr>
        <w:pStyle w:val="5"/>
        <w:rPr>
          <w:rFonts w:ascii="Times New Roman" w:hAnsi="Times New Roman"/>
          <w:highlight w:val="none"/>
        </w:rPr>
      </w:pPr>
    </w:p>
    <w:p w14:paraId="4569A4C4">
      <w:pPr>
        <w:rPr>
          <w:rFonts w:ascii="Times New Roman" w:hAnsi="Times New Roman"/>
          <w:highlight w:val="none"/>
        </w:rPr>
        <w:sectPr>
          <w:footerReference r:id="rId12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BE1E9E8">
      <w:pPr>
        <w:pStyle w:val="5"/>
        <w:spacing w:line="267" w:lineRule="auto"/>
        <w:rPr>
          <w:rFonts w:ascii="Times New Roman" w:hAnsi="Times New Roman"/>
          <w:highlight w:val="none"/>
        </w:rPr>
      </w:pPr>
    </w:p>
    <w:p w14:paraId="61B302C7">
      <w:pPr>
        <w:pStyle w:val="5"/>
        <w:spacing w:line="268" w:lineRule="auto"/>
        <w:rPr>
          <w:rFonts w:ascii="Times New Roman" w:hAnsi="Times New Roman"/>
          <w:highlight w:val="none"/>
        </w:rPr>
      </w:pPr>
    </w:p>
    <w:p w14:paraId="0876EEBA">
      <w:pPr>
        <w:pStyle w:val="5"/>
        <w:spacing w:line="268" w:lineRule="auto"/>
        <w:rPr>
          <w:rFonts w:ascii="Times New Roman" w:hAnsi="Times New Roman"/>
          <w:highlight w:val="none"/>
        </w:rPr>
      </w:pPr>
    </w:p>
    <w:p w14:paraId="78372BF4">
      <w:pPr>
        <w:pStyle w:val="5"/>
        <w:spacing w:line="268" w:lineRule="auto"/>
        <w:rPr>
          <w:rFonts w:ascii="Times New Roman" w:hAnsi="Times New Roman"/>
          <w:highlight w:val="none"/>
        </w:rPr>
      </w:pPr>
    </w:p>
    <w:p w14:paraId="7084E616">
      <w:pPr>
        <w:spacing w:before="78" w:line="218" w:lineRule="auto"/>
        <w:ind w:left="32"/>
        <w:rPr>
          <w:rFonts w:ascii="Times New Roman" w:hAnsi="Times New Roman" w:eastAsia="黑体" w:cs="黑体"/>
          <w:sz w:val="24"/>
          <w:szCs w:val="24"/>
          <w:highlight w:val="none"/>
        </w:rPr>
      </w:pPr>
      <w:r>
        <w:rPr>
          <w:rFonts w:ascii="Times New Roman" w:hAnsi="Times New Roman" w:eastAsia="黑体" w:cs="黑体"/>
          <w:spacing w:val="-2"/>
          <w:sz w:val="24"/>
          <w:szCs w:val="24"/>
          <w:highlight w:val="none"/>
        </w:rPr>
        <w:t>附表四：计划开、竣工日期和施工进度网络图</w:t>
      </w:r>
    </w:p>
    <w:p w14:paraId="64A867F0">
      <w:pPr>
        <w:spacing w:before="158" w:line="418" w:lineRule="exact"/>
        <w:ind w:right="6"/>
        <w:jc w:val="right"/>
        <w:rPr>
          <w:rFonts w:ascii="Times New Roman" w:hAnsi="Times New Roman" w:eastAsia="宋体" w:cs="宋体"/>
          <w:sz w:val="21"/>
          <w:szCs w:val="21"/>
          <w:highlight w:val="none"/>
        </w:rPr>
      </w:pPr>
      <w:r>
        <w:rPr>
          <w:rFonts w:ascii="Times New Roman" w:hAnsi="Times New Roman" w:eastAsia="宋体" w:cs="宋体"/>
          <w:position w:val="15"/>
          <w:sz w:val="21"/>
          <w:szCs w:val="21"/>
          <w:highlight w:val="none"/>
        </w:rPr>
        <w:t>1.投标人应递交施工进度网络图或施工进度表， 说明按招标文件要求</w:t>
      </w:r>
      <w:r>
        <w:rPr>
          <w:rFonts w:ascii="Times New Roman" w:hAnsi="Times New Roman" w:eastAsia="宋体" w:cs="宋体"/>
          <w:spacing w:val="-1"/>
          <w:position w:val="15"/>
          <w:sz w:val="21"/>
          <w:szCs w:val="21"/>
          <w:highlight w:val="none"/>
        </w:rPr>
        <w:t>的计划工期进行</w:t>
      </w:r>
    </w:p>
    <w:p w14:paraId="54660966">
      <w:pPr>
        <w:spacing w:line="220" w:lineRule="auto"/>
        <w:ind w:left="17"/>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施工的各个关键日期。</w:t>
      </w:r>
    </w:p>
    <w:p w14:paraId="339E961C">
      <w:pPr>
        <w:spacing w:before="171" w:line="220" w:lineRule="auto"/>
        <w:ind w:left="443"/>
        <w:rPr>
          <w:rFonts w:ascii="Times New Roman" w:hAnsi="Times New Roman" w:eastAsia="宋体" w:cs="宋体"/>
          <w:sz w:val="21"/>
          <w:szCs w:val="21"/>
          <w:highlight w:val="none"/>
        </w:rPr>
      </w:pPr>
      <w:r>
        <w:rPr>
          <w:rFonts w:ascii="Times New Roman" w:hAnsi="Times New Roman" w:eastAsia="宋体" w:cs="宋体"/>
          <w:spacing w:val="-1"/>
          <w:sz w:val="21"/>
          <w:szCs w:val="21"/>
          <w:highlight w:val="none"/>
        </w:rPr>
        <w:t>2.施工进度表可采用网络图和（或）横道图表示。</w:t>
      </w:r>
    </w:p>
    <w:p w14:paraId="5D202CCB">
      <w:pPr>
        <w:spacing w:line="220" w:lineRule="auto"/>
        <w:rPr>
          <w:rFonts w:ascii="Times New Roman" w:hAnsi="Times New Roman" w:eastAsia="宋体" w:cs="宋体"/>
          <w:sz w:val="21"/>
          <w:szCs w:val="21"/>
          <w:highlight w:val="none"/>
        </w:rPr>
        <w:sectPr>
          <w:footerReference r:id="rId12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DFB1E8D">
      <w:pPr>
        <w:pStyle w:val="5"/>
        <w:spacing w:line="267" w:lineRule="auto"/>
        <w:rPr>
          <w:rFonts w:ascii="Times New Roman" w:hAnsi="Times New Roman"/>
          <w:highlight w:val="none"/>
        </w:rPr>
      </w:pPr>
    </w:p>
    <w:p w14:paraId="4608AB6E">
      <w:pPr>
        <w:pStyle w:val="5"/>
        <w:spacing w:line="268" w:lineRule="auto"/>
        <w:rPr>
          <w:rFonts w:ascii="Times New Roman" w:hAnsi="Times New Roman"/>
          <w:highlight w:val="none"/>
        </w:rPr>
      </w:pPr>
    </w:p>
    <w:p w14:paraId="79146018">
      <w:pPr>
        <w:pStyle w:val="5"/>
        <w:spacing w:line="268" w:lineRule="auto"/>
        <w:rPr>
          <w:rFonts w:ascii="Times New Roman" w:hAnsi="Times New Roman"/>
          <w:highlight w:val="none"/>
        </w:rPr>
      </w:pPr>
    </w:p>
    <w:p w14:paraId="5BB70CBA">
      <w:pPr>
        <w:spacing w:before="78" w:line="220" w:lineRule="auto"/>
        <w:ind w:left="32"/>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附表五：施工总平面图</w:t>
      </w:r>
    </w:p>
    <w:p w14:paraId="371207FA">
      <w:pPr>
        <w:spacing w:before="158" w:line="369" w:lineRule="auto"/>
        <w:ind w:left="28" w:right="6" w:firstLine="415"/>
        <w:jc w:val="both"/>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投标人应递交一份施工总平面图，绘出现场临时设施布置图表并附文字说明，说明临</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时设施、加工车间、现场办公、设备及仓储、供电、</w:t>
      </w:r>
      <w:r>
        <w:rPr>
          <w:rFonts w:ascii="Times New Roman" w:hAnsi="Times New Roman" w:eastAsia="宋体" w:cs="宋体"/>
          <w:spacing w:val="2"/>
          <w:sz w:val="21"/>
          <w:szCs w:val="21"/>
          <w:highlight w:val="none"/>
        </w:rPr>
        <w:t>供水、卫生、生活、道路、消防等设</w:t>
      </w:r>
    </w:p>
    <w:p w14:paraId="6A8DA440">
      <w:pPr>
        <w:spacing w:line="219" w:lineRule="auto"/>
        <w:ind w:left="17"/>
        <w:rPr>
          <w:rFonts w:ascii="Times New Roman" w:hAnsi="Times New Roman" w:eastAsia="宋体" w:cs="宋体"/>
          <w:sz w:val="21"/>
          <w:szCs w:val="21"/>
          <w:highlight w:val="none"/>
        </w:rPr>
      </w:pPr>
      <w:r>
        <w:rPr>
          <w:rFonts w:ascii="Times New Roman" w:hAnsi="Times New Roman" w:eastAsia="宋体" w:cs="宋体"/>
          <w:spacing w:val="-3"/>
          <w:sz w:val="21"/>
          <w:szCs w:val="21"/>
          <w:highlight w:val="none"/>
        </w:rPr>
        <w:t>施的情况和布置。</w:t>
      </w:r>
    </w:p>
    <w:p w14:paraId="6F63D0E7">
      <w:pPr>
        <w:spacing w:line="219" w:lineRule="auto"/>
        <w:rPr>
          <w:rFonts w:ascii="Times New Roman" w:hAnsi="Times New Roman" w:eastAsia="宋体" w:cs="宋体"/>
          <w:sz w:val="21"/>
          <w:szCs w:val="21"/>
          <w:highlight w:val="none"/>
        </w:rPr>
        <w:sectPr>
          <w:footerReference r:id="rId13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7AD895B">
      <w:pPr>
        <w:pStyle w:val="5"/>
        <w:spacing w:line="268" w:lineRule="auto"/>
        <w:rPr>
          <w:rFonts w:ascii="Times New Roman" w:hAnsi="Times New Roman"/>
          <w:highlight w:val="none"/>
        </w:rPr>
      </w:pPr>
    </w:p>
    <w:p w14:paraId="353D824B">
      <w:pPr>
        <w:pStyle w:val="5"/>
        <w:spacing w:line="268" w:lineRule="auto"/>
        <w:rPr>
          <w:rFonts w:ascii="Times New Roman" w:hAnsi="Times New Roman"/>
          <w:highlight w:val="none"/>
        </w:rPr>
      </w:pPr>
    </w:p>
    <w:p w14:paraId="53EFDD3D">
      <w:pPr>
        <w:spacing w:before="78" w:line="218" w:lineRule="auto"/>
        <w:ind w:left="32"/>
        <w:rPr>
          <w:rFonts w:ascii="Times New Roman" w:hAnsi="Times New Roman" w:eastAsia="黑体" w:cs="黑体"/>
          <w:sz w:val="24"/>
          <w:szCs w:val="24"/>
          <w:highlight w:val="none"/>
        </w:rPr>
      </w:pPr>
      <w:r>
        <w:rPr>
          <w:rFonts w:ascii="Times New Roman" w:hAnsi="Times New Roman" w:eastAsia="黑体" w:cs="黑体"/>
          <w:spacing w:val="-3"/>
          <w:sz w:val="24"/>
          <w:szCs w:val="24"/>
          <w:highlight w:val="none"/>
        </w:rPr>
        <w:t>附表六：临时用地表</w:t>
      </w:r>
    </w:p>
    <w:tbl>
      <w:tblPr>
        <w:tblStyle w:val="17"/>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83"/>
        <w:gridCol w:w="2011"/>
        <w:gridCol w:w="2001"/>
        <w:gridCol w:w="2006"/>
      </w:tblGrid>
      <w:tr w14:paraId="1E215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183" w:type="dxa"/>
            <w:vAlign w:val="top"/>
          </w:tcPr>
          <w:p w14:paraId="10ABCCA2">
            <w:pPr>
              <w:pStyle w:val="18"/>
              <w:spacing w:before="96" w:line="222" w:lineRule="auto"/>
              <w:ind w:left="782"/>
              <w:rPr>
                <w:rFonts w:ascii="Times New Roman" w:hAnsi="Times New Roman"/>
                <w:highlight w:val="none"/>
              </w:rPr>
            </w:pPr>
            <w:r>
              <w:rPr>
                <w:rFonts w:ascii="Times New Roman" w:hAnsi="Times New Roman"/>
                <w:spacing w:val="-5"/>
                <w:highlight w:val="none"/>
              </w:rPr>
              <w:t>用</w:t>
            </w:r>
            <w:r>
              <w:rPr>
                <w:rFonts w:ascii="Times New Roman" w:hAnsi="Times New Roman"/>
                <w:spacing w:val="5"/>
                <w:highlight w:val="none"/>
              </w:rPr>
              <w:t xml:space="preserve">  </w:t>
            </w:r>
            <w:r>
              <w:rPr>
                <w:rFonts w:ascii="Times New Roman" w:hAnsi="Times New Roman"/>
                <w:spacing w:val="-5"/>
                <w:highlight w:val="none"/>
              </w:rPr>
              <w:t>途</w:t>
            </w:r>
          </w:p>
        </w:tc>
        <w:tc>
          <w:tcPr>
            <w:tcW w:w="2011" w:type="dxa"/>
            <w:vAlign w:val="top"/>
          </w:tcPr>
          <w:p w14:paraId="6892E9D5">
            <w:pPr>
              <w:pStyle w:val="18"/>
              <w:spacing w:before="96" w:line="221" w:lineRule="auto"/>
              <w:ind w:left="226"/>
              <w:rPr>
                <w:rFonts w:ascii="Times New Roman" w:hAnsi="Times New Roman"/>
                <w:highlight w:val="none"/>
              </w:rPr>
            </w:pPr>
            <w:r>
              <w:rPr>
                <w:rFonts w:ascii="Times New Roman" w:hAnsi="Times New Roman"/>
                <w:spacing w:val="-2"/>
                <w:highlight w:val="none"/>
              </w:rPr>
              <w:t>面 积（平方米）</w:t>
            </w:r>
          </w:p>
        </w:tc>
        <w:tc>
          <w:tcPr>
            <w:tcW w:w="2001" w:type="dxa"/>
            <w:vAlign w:val="top"/>
          </w:tcPr>
          <w:p w14:paraId="0FDD168A">
            <w:pPr>
              <w:pStyle w:val="18"/>
              <w:spacing w:before="96" w:line="222" w:lineRule="auto"/>
              <w:ind w:left="692"/>
              <w:rPr>
                <w:rFonts w:ascii="Times New Roman" w:hAnsi="Times New Roman"/>
                <w:highlight w:val="none"/>
              </w:rPr>
            </w:pPr>
            <w:r>
              <w:rPr>
                <w:rFonts w:ascii="Times New Roman" w:hAnsi="Times New Roman"/>
                <w:spacing w:val="-4"/>
                <w:highlight w:val="none"/>
              </w:rPr>
              <w:t>位</w:t>
            </w:r>
            <w:r>
              <w:rPr>
                <w:rFonts w:ascii="Times New Roman" w:hAnsi="Times New Roman"/>
                <w:spacing w:val="3"/>
                <w:highlight w:val="none"/>
              </w:rPr>
              <w:t xml:space="preserve">  </w:t>
            </w:r>
            <w:r>
              <w:rPr>
                <w:rFonts w:ascii="Times New Roman" w:hAnsi="Times New Roman"/>
                <w:spacing w:val="-4"/>
                <w:highlight w:val="none"/>
              </w:rPr>
              <w:t>置</w:t>
            </w:r>
          </w:p>
        </w:tc>
        <w:tc>
          <w:tcPr>
            <w:tcW w:w="2006" w:type="dxa"/>
            <w:vAlign w:val="top"/>
          </w:tcPr>
          <w:p w14:paraId="63C4DBF8">
            <w:pPr>
              <w:pStyle w:val="18"/>
              <w:spacing w:before="97" w:line="221" w:lineRule="auto"/>
              <w:ind w:left="599"/>
              <w:rPr>
                <w:rFonts w:ascii="Times New Roman" w:hAnsi="Times New Roman"/>
                <w:highlight w:val="none"/>
              </w:rPr>
            </w:pPr>
            <w:r>
              <w:rPr>
                <w:rFonts w:ascii="Times New Roman" w:hAnsi="Times New Roman"/>
                <w:spacing w:val="-3"/>
                <w:highlight w:val="none"/>
              </w:rPr>
              <w:t>需用时间</w:t>
            </w:r>
          </w:p>
        </w:tc>
      </w:tr>
      <w:tr w14:paraId="288F2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DA96C28">
            <w:pPr>
              <w:rPr>
                <w:rFonts w:ascii="Times New Roman" w:hAnsi="Times New Roman"/>
                <w:sz w:val="21"/>
                <w:highlight w:val="none"/>
              </w:rPr>
            </w:pPr>
          </w:p>
        </w:tc>
        <w:tc>
          <w:tcPr>
            <w:tcW w:w="2011" w:type="dxa"/>
            <w:vAlign w:val="top"/>
          </w:tcPr>
          <w:p w14:paraId="3715FC99">
            <w:pPr>
              <w:rPr>
                <w:rFonts w:ascii="Times New Roman" w:hAnsi="Times New Roman"/>
                <w:sz w:val="21"/>
                <w:highlight w:val="none"/>
              </w:rPr>
            </w:pPr>
          </w:p>
        </w:tc>
        <w:tc>
          <w:tcPr>
            <w:tcW w:w="2001" w:type="dxa"/>
            <w:vAlign w:val="top"/>
          </w:tcPr>
          <w:p w14:paraId="519E51F5">
            <w:pPr>
              <w:rPr>
                <w:rFonts w:ascii="Times New Roman" w:hAnsi="Times New Roman"/>
                <w:sz w:val="21"/>
                <w:highlight w:val="none"/>
              </w:rPr>
            </w:pPr>
          </w:p>
        </w:tc>
        <w:tc>
          <w:tcPr>
            <w:tcW w:w="2006" w:type="dxa"/>
            <w:vAlign w:val="top"/>
          </w:tcPr>
          <w:p w14:paraId="6871ABED">
            <w:pPr>
              <w:rPr>
                <w:rFonts w:ascii="Times New Roman" w:hAnsi="Times New Roman"/>
                <w:sz w:val="21"/>
                <w:highlight w:val="none"/>
              </w:rPr>
            </w:pPr>
          </w:p>
        </w:tc>
      </w:tr>
      <w:tr w14:paraId="32CD5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A9AFA55">
            <w:pPr>
              <w:rPr>
                <w:rFonts w:ascii="Times New Roman" w:hAnsi="Times New Roman"/>
                <w:sz w:val="21"/>
                <w:highlight w:val="none"/>
              </w:rPr>
            </w:pPr>
          </w:p>
        </w:tc>
        <w:tc>
          <w:tcPr>
            <w:tcW w:w="2011" w:type="dxa"/>
            <w:vAlign w:val="top"/>
          </w:tcPr>
          <w:p w14:paraId="3765B9BF">
            <w:pPr>
              <w:rPr>
                <w:rFonts w:ascii="Times New Roman" w:hAnsi="Times New Roman"/>
                <w:sz w:val="21"/>
                <w:highlight w:val="none"/>
              </w:rPr>
            </w:pPr>
          </w:p>
        </w:tc>
        <w:tc>
          <w:tcPr>
            <w:tcW w:w="2001" w:type="dxa"/>
            <w:vAlign w:val="top"/>
          </w:tcPr>
          <w:p w14:paraId="1257100B">
            <w:pPr>
              <w:rPr>
                <w:rFonts w:ascii="Times New Roman" w:hAnsi="Times New Roman"/>
                <w:sz w:val="21"/>
                <w:highlight w:val="none"/>
              </w:rPr>
            </w:pPr>
          </w:p>
        </w:tc>
        <w:tc>
          <w:tcPr>
            <w:tcW w:w="2006" w:type="dxa"/>
            <w:vAlign w:val="top"/>
          </w:tcPr>
          <w:p w14:paraId="75CF8CC7">
            <w:pPr>
              <w:rPr>
                <w:rFonts w:ascii="Times New Roman" w:hAnsi="Times New Roman"/>
                <w:sz w:val="21"/>
                <w:highlight w:val="none"/>
              </w:rPr>
            </w:pPr>
          </w:p>
        </w:tc>
      </w:tr>
      <w:tr w14:paraId="06485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0AB5FE5">
            <w:pPr>
              <w:rPr>
                <w:rFonts w:ascii="Times New Roman" w:hAnsi="Times New Roman"/>
                <w:sz w:val="21"/>
                <w:highlight w:val="none"/>
              </w:rPr>
            </w:pPr>
          </w:p>
        </w:tc>
        <w:tc>
          <w:tcPr>
            <w:tcW w:w="2011" w:type="dxa"/>
            <w:vAlign w:val="top"/>
          </w:tcPr>
          <w:p w14:paraId="38CD85ED">
            <w:pPr>
              <w:rPr>
                <w:rFonts w:ascii="Times New Roman" w:hAnsi="Times New Roman"/>
                <w:sz w:val="21"/>
                <w:highlight w:val="none"/>
              </w:rPr>
            </w:pPr>
          </w:p>
        </w:tc>
        <w:tc>
          <w:tcPr>
            <w:tcW w:w="2001" w:type="dxa"/>
            <w:vAlign w:val="top"/>
          </w:tcPr>
          <w:p w14:paraId="2EC874FB">
            <w:pPr>
              <w:rPr>
                <w:rFonts w:ascii="Times New Roman" w:hAnsi="Times New Roman"/>
                <w:sz w:val="21"/>
                <w:highlight w:val="none"/>
              </w:rPr>
            </w:pPr>
          </w:p>
        </w:tc>
        <w:tc>
          <w:tcPr>
            <w:tcW w:w="2006" w:type="dxa"/>
            <w:vAlign w:val="top"/>
          </w:tcPr>
          <w:p w14:paraId="72F0F762">
            <w:pPr>
              <w:rPr>
                <w:rFonts w:ascii="Times New Roman" w:hAnsi="Times New Roman"/>
                <w:sz w:val="21"/>
                <w:highlight w:val="none"/>
              </w:rPr>
            </w:pPr>
          </w:p>
        </w:tc>
      </w:tr>
      <w:tr w14:paraId="702F1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67149448">
            <w:pPr>
              <w:rPr>
                <w:rFonts w:ascii="Times New Roman" w:hAnsi="Times New Roman"/>
                <w:sz w:val="21"/>
                <w:highlight w:val="none"/>
              </w:rPr>
            </w:pPr>
          </w:p>
        </w:tc>
        <w:tc>
          <w:tcPr>
            <w:tcW w:w="2011" w:type="dxa"/>
            <w:vAlign w:val="top"/>
          </w:tcPr>
          <w:p w14:paraId="6AB490E4">
            <w:pPr>
              <w:rPr>
                <w:rFonts w:ascii="Times New Roman" w:hAnsi="Times New Roman"/>
                <w:sz w:val="21"/>
                <w:highlight w:val="none"/>
              </w:rPr>
            </w:pPr>
          </w:p>
        </w:tc>
        <w:tc>
          <w:tcPr>
            <w:tcW w:w="2001" w:type="dxa"/>
            <w:vAlign w:val="top"/>
          </w:tcPr>
          <w:p w14:paraId="4DEB3ADB">
            <w:pPr>
              <w:rPr>
                <w:rFonts w:ascii="Times New Roman" w:hAnsi="Times New Roman"/>
                <w:sz w:val="21"/>
                <w:highlight w:val="none"/>
              </w:rPr>
            </w:pPr>
          </w:p>
        </w:tc>
        <w:tc>
          <w:tcPr>
            <w:tcW w:w="2006" w:type="dxa"/>
            <w:vAlign w:val="top"/>
          </w:tcPr>
          <w:p w14:paraId="27440C06">
            <w:pPr>
              <w:rPr>
                <w:rFonts w:ascii="Times New Roman" w:hAnsi="Times New Roman"/>
                <w:sz w:val="21"/>
                <w:highlight w:val="none"/>
              </w:rPr>
            </w:pPr>
          </w:p>
        </w:tc>
      </w:tr>
      <w:tr w14:paraId="3E331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4C4DAEF">
            <w:pPr>
              <w:rPr>
                <w:rFonts w:ascii="Times New Roman" w:hAnsi="Times New Roman"/>
                <w:sz w:val="21"/>
                <w:highlight w:val="none"/>
              </w:rPr>
            </w:pPr>
          </w:p>
        </w:tc>
        <w:tc>
          <w:tcPr>
            <w:tcW w:w="2011" w:type="dxa"/>
            <w:vAlign w:val="top"/>
          </w:tcPr>
          <w:p w14:paraId="25E5E421">
            <w:pPr>
              <w:rPr>
                <w:rFonts w:ascii="Times New Roman" w:hAnsi="Times New Roman"/>
                <w:sz w:val="21"/>
                <w:highlight w:val="none"/>
              </w:rPr>
            </w:pPr>
          </w:p>
        </w:tc>
        <w:tc>
          <w:tcPr>
            <w:tcW w:w="2001" w:type="dxa"/>
            <w:vAlign w:val="top"/>
          </w:tcPr>
          <w:p w14:paraId="550CFCE1">
            <w:pPr>
              <w:rPr>
                <w:rFonts w:ascii="Times New Roman" w:hAnsi="Times New Roman"/>
                <w:sz w:val="21"/>
                <w:highlight w:val="none"/>
              </w:rPr>
            </w:pPr>
          </w:p>
        </w:tc>
        <w:tc>
          <w:tcPr>
            <w:tcW w:w="2006" w:type="dxa"/>
            <w:vAlign w:val="top"/>
          </w:tcPr>
          <w:p w14:paraId="456ED228">
            <w:pPr>
              <w:rPr>
                <w:rFonts w:ascii="Times New Roman" w:hAnsi="Times New Roman"/>
                <w:sz w:val="21"/>
                <w:highlight w:val="none"/>
              </w:rPr>
            </w:pPr>
          </w:p>
        </w:tc>
      </w:tr>
      <w:tr w14:paraId="529E0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E97AE86">
            <w:pPr>
              <w:rPr>
                <w:rFonts w:ascii="Times New Roman" w:hAnsi="Times New Roman"/>
                <w:sz w:val="21"/>
                <w:highlight w:val="none"/>
              </w:rPr>
            </w:pPr>
          </w:p>
        </w:tc>
        <w:tc>
          <w:tcPr>
            <w:tcW w:w="2011" w:type="dxa"/>
            <w:vAlign w:val="top"/>
          </w:tcPr>
          <w:p w14:paraId="35EB1296">
            <w:pPr>
              <w:rPr>
                <w:rFonts w:ascii="Times New Roman" w:hAnsi="Times New Roman"/>
                <w:sz w:val="21"/>
                <w:highlight w:val="none"/>
              </w:rPr>
            </w:pPr>
          </w:p>
        </w:tc>
        <w:tc>
          <w:tcPr>
            <w:tcW w:w="2001" w:type="dxa"/>
            <w:vAlign w:val="top"/>
          </w:tcPr>
          <w:p w14:paraId="115C3166">
            <w:pPr>
              <w:rPr>
                <w:rFonts w:ascii="Times New Roman" w:hAnsi="Times New Roman"/>
                <w:sz w:val="21"/>
                <w:highlight w:val="none"/>
              </w:rPr>
            </w:pPr>
          </w:p>
        </w:tc>
        <w:tc>
          <w:tcPr>
            <w:tcW w:w="2006" w:type="dxa"/>
            <w:vAlign w:val="top"/>
          </w:tcPr>
          <w:p w14:paraId="12C789A9">
            <w:pPr>
              <w:rPr>
                <w:rFonts w:ascii="Times New Roman" w:hAnsi="Times New Roman"/>
                <w:sz w:val="21"/>
                <w:highlight w:val="none"/>
              </w:rPr>
            </w:pPr>
          </w:p>
        </w:tc>
      </w:tr>
      <w:tr w14:paraId="0A304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352FAE1">
            <w:pPr>
              <w:rPr>
                <w:rFonts w:ascii="Times New Roman" w:hAnsi="Times New Roman"/>
                <w:sz w:val="21"/>
                <w:highlight w:val="none"/>
              </w:rPr>
            </w:pPr>
          </w:p>
        </w:tc>
        <w:tc>
          <w:tcPr>
            <w:tcW w:w="2011" w:type="dxa"/>
            <w:vAlign w:val="top"/>
          </w:tcPr>
          <w:p w14:paraId="3A790B64">
            <w:pPr>
              <w:rPr>
                <w:rFonts w:ascii="Times New Roman" w:hAnsi="Times New Roman"/>
                <w:sz w:val="21"/>
                <w:highlight w:val="none"/>
              </w:rPr>
            </w:pPr>
          </w:p>
        </w:tc>
        <w:tc>
          <w:tcPr>
            <w:tcW w:w="2001" w:type="dxa"/>
            <w:vAlign w:val="top"/>
          </w:tcPr>
          <w:p w14:paraId="503773F8">
            <w:pPr>
              <w:rPr>
                <w:rFonts w:ascii="Times New Roman" w:hAnsi="Times New Roman"/>
                <w:sz w:val="21"/>
                <w:highlight w:val="none"/>
              </w:rPr>
            </w:pPr>
          </w:p>
        </w:tc>
        <w:tc>
          <w:tcPr>
            <w:tcW w:w="2006" w:type="dxa"/>
            <w:vAlign w:val="top"/>
          </w:tcPr>
          <w:p w14:paraId="033A33C4">
            <w:pPr>
              <w:rPr>
                <w:rFonts w:ascii="Times New Roman" w:hAnsi="Times New Roman"/>
                <w:sz w:val="21"/>
                <w:highlight w:val="none"/>
              </w:rPr>
            </w:pPr>
          </w:p>
        </w:tc>
      </w:tr>
      <w:tr w14:paraId="2CAE9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443B9E06">
            <w:pPr>
              <w:rPr>
                <w:rFonts w:ascii="Times New Roman" w:hAnsi="Times New Roman"/>
                <w:sz w:val="21"/>
                <w:highlight w:val="none"/>
              </w:rPr>
            </w:pPr>
          </w:p>
        </w:tc>
        <w:tc>
          <w:tcPr>
            <w:tcW w:w="2011" w:type="dxa"/>
            <w:vAlign w:val="top"/>
          </w:tcPr>
          <w:p w14:paraId="11298FD0">
            <w:pPr>
              <w:rPr>
                <w:rFonts w:ascii="Times New Roman" w:hAnsi="Times New Roman"/>
                <w:sz w:val="21"/>
                <w:highlight w:val="none"/>
              </w:rPr>
            </w:pPr>
          </w:p>
        </w:tc>
        <w:tc>
          <w:tcPr>
            <w:tcW w:w="2001" w:type="dxa"/>
            <w:vAlign w:val="top"/>
          </w:tcPr>
          <w:p w14:paraId="5538AFCD">
            <w:pPr>
              <w:rPr>
                <w:rFonts w:ascii="Times New Roman" w:hAnsi="Times New Roman"/>
                <w:sz w:val="21"/>
                <w:highlight w:val="none"/>
              </w:rPr>
            </w:pPr>
          </w:p>
        </w:tc>
        <w:tc>
          <w:tcPr>
            <w:tcW w:w="2006" w:type="dxa"/>
            <w:vAlign w:val="top"/>
          </w:tcPr>
          <w:p w14:paraId="48E35B51">
            <w:pPr>
              <w:rPr>
                <w:rFonts w:ascii="Times New Roman" w:hAnsi="Times New Roman"/>
                <w:sz w:val="21"/>
                <w:highlight w:val="none"/>
              </w:rPr>
            </w:pPr>
          </w:p>
        </w:tc>
      </w:tr>
      <w:tr w14:paraId="2801C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10269A9">
            <w:pPr>
              <w:rPr>
                <w:rFonts w:ascii="Times New Roman" w:hAnsi="Times New Roman"/>
                <w:sz w:val="21"/>
                <w:highlight w:val="none"/>
              </w:rPr>
            </w:pPr>
          </w:p>
        </w:tc>
        <w:tc>
          <w:tcPr>
            <w:tcW w:w="2011" w:type="dxa"/>
            <w:vAlign w:val="top"/>
          </w:tcPr>
          <w:p w14:paraId="366FF8C3">
            <w:pPr>
              <w:rPr>
                <w:rFonts w:ascii="Times New Roman" w:hAnsi="Times New Roman"/>
                <w:sz w:val="21"/>
                <w:highlight w:val="none"/>
              </w:rPr>
            </w:pPr>
          </w:p>
        </w:tc>
        <w:tc>
          <w:tcPr>
            <w:tcW w:w="2001" w:type="dxa"/>
            <w:vAlign w:val="top"/>
          </w:tcPr>
          <w:p w14:paraId="2C42888D">
            <w:pPr>
              <w:rPr>
                <w:rFonts w:ascii="Times New Roman" w:hAnsi="Times New Roman"/>
                <w:sz w:val="21"/>
                <w:highlight w:val="none"/>
              </w:rPr>
            </w:pPr>
          </w:p>
        </w:tc>
        <w:tc>
          <w:tcPr>
            <w:tcW w:w="2006" w:type="dxa"/>
            <w:vAlign w:val="top"/>
          </w:tcPr>
          <w:p w14:paraId="0CF09A03">
            <w:pPr>
              <w:rPr>
                <w:rFonts w:ascii="Times New Roman" w:hAnsi="Times New Roman"/>
                <w:sz w:val="21"/>
                <w:highlight w:val="none"/>
              </w:rPr>
            </w:pPr>
          </w:p>
        </w:tc>
      </w:tr>
      <w:tr w14:paraId="2C155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2A84B97">
            <w:pPr>
              <w:rPr>
                <w:rFonts w:ascii="Times New Roman" w:hAnsi="Times New Roman"/>
                <w:sz w:val="21"/>
                <w:highlight w:val="none"/>
              </w:rPr>
            </w:pPr>
          </w:p>
        </w:tc>
        <w:tc>
          <w:tcPr>
            <w:tcW w:w="2011" w:type="dxa"/>
            <w:vAlign w:val="top"/>
          </w:tcPr>
          <w:p w14:paraId="66CD4DFC">
            <w:pPr>
              <w:rPr>
                <w:rFonts w:ascii="Times New Roman" w:hAnsi="Times New Roman"/>
                <w:sz w:val="21"/>
                <w:highlight w:val="none"/>
              </w:rPr>
            </w:pPr>
          </w:p>
        </w:tc>
        <w:tc>
          <w:tcPr>
            <w:tcW w:w="2001" w:type="dxa"/>
            <w:vAlign w:val="top"/>
          </w:tcPr>
          <w:p w14:paraId="6829E67C">
            <w:pPr>
              <w:rPr>
                <w:rFonts w:ascii="Times New Roman" w:hAnsi="Times New Roman"/>
                <w:sz w:val="21"/>
                <w:highlight w:val="none"/>
              </w:rPr>
            </w:pPr>
          </w:p>
        </w:tc>
        <w:tc>
          <w:tcPr>
            <w:tcW w:w="2006" w:type="dxa"/>
            <w:vAlign w:val="top"/>
          </w:tcPr>
          <w:p w14:paraId="62D43906">
            <w:pPr>
              <w:rPr>
                <w:rFonts w:ascii="Times New Roman" w:hAnsi="Times New Roman"/>
                <w:sz w:val="21"/>
                <w:highlight w:val="none"/>
              </w:rPr>
            </w:pPr>
          </w:p>
        </w:tc>
      </w:tr>
      <w:tr w14:paraId="1691A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0AF28FE5">
            <w:pPr>
              <w:rPr>
                <w:rFonts w:ascii="Times New Roman" w:hAnsi="Times New Roman"/>
                <w:sz w:val="21"/>
                <w:highlight w:val="none"/>
              </w:rPr>
            </w:pPr>
          </w:p>
        </w:tc>
        <w:tc>
          <w:tcPr>
            <w:tcW w:w="2011" w:type="dxa"/>
            <w:vAlign w:val="top"/>
          </w:tcPr>
          <w:p w14:paraId="663A3218">
            <w:pPr>
              <w:rPr>
                <w:rFonts w:ascii="Times New Roman" w:hAnsi="Times New Roman"/>
                <w:sz w:val="21"/>
                <w:highlight w:val="none"/>
              </w:rPr>
            </w:pPr>
          </w:p>
        </w:tc>
        <w:tc>
          <w:tcPr>
            <w:tcW w:w="2001" w:type="dxa"/>
            <w:vAlign w:val="top"/>
          </w:tcPr>
          <w:p w14:paraId="773937BB">
            <w:pPr>
              <w:rPr>
                <w:rFonts w:ascii="Times New Roman" w:hAnsi="Times New Roman"/>
                <w:sz w:val="21"/>
                <w:highlight w:val="none"/>
              </w:rPr>
            </w:pPr>
          </w:p>
        </w:tc>
        <w:tc>
          <w:tcPr>
            <w:tcW w:w="2006" w:type="dxa"/>
            <w:vAlign w:val="top"/>
          </w:tcPr>
          <w:p w14:paraId="5EE587F1">
            <w:pPr>
              <w:rPr>
                <w:rFonts w:ascii="Times New Roman" w:hAnsi="Times New Roman"/>
                <w:sz w:val="21"/>
                <w:highlight w:val="none"/>
              </w:rPr>
            </w:pPr>
          </w:p>
        </w:tc>
      </w:tr>
      <w:tr w14:paraId="77FA6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636FF63">
            <w:pPr>
              <w:rPr>
                <w:rFonts w:ascii="Times New Roman" w:hAnsi="Times New Roman"/>
                <w:sz w:val="21"/>
                <w:highlight w:val="none"/>
              </w:rPr>
            </w:pPr>
          </w:p>
        </w:tc>
        <w:tc>
          <w:tcPr>
            <w:tcW w:w="2011" w:type="dxa"/>
            <w:vAlign w:val="top"/>
          </w:tcPr>
          <w:p w14:paraId="6B57E9ED">
            <w:pPr>
              <w:rPr>
                <w:rFonts w:ascii="Times New Roman" w:hAnsi="Times New Roman"/>
                <w:sz w:val="21"/>
                <w:highlight w:val="none"/>
              </w:rPr>
            </w:pPr>
          </w:p>
        </w:tc>
        <w:tc>
          <w:tcPr>
            <w:tcW w:w="2001" w:type="dxa"/>
            <w:vAlign w:val="top"/>
          </w:tcPr>
          <w:p w14:paraId="0F5174B0">
            <w:pPr>
              <w:rPr>
                <w:rFonts w:ascii="Times New Roman" w:hAnsi="Times New Roman"/>
                <w:sz w:val="21"/>
                <w:highlight w:val="none"/>
              </w:rPr>
            </w:pPr>
          </w:p>
        </w:tc>
        <w:tc>
          <w:tcPr>
            <w:tcW w:w="2006" w:type="dxa"/>
            <w:vAlign w:val="top"/>
          </w:tcPr>
          <w:p w14:paraId="12D03E8D">
            <w:pPr>
              <w:rPr>
                <w:rFonts w:ascii="Times New Roman" w:hAnsi="Times New Roman"/>
                <w:sz w:val="21"/>
                <w:highlight w:val="none"/>
              </w:rPr>
            </w:pPr>
          </w:p>
        </w:tc>
      </w:tr>
      <w:tr w14:paraId="0EFA3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3B227144">
            <w:pPr>
              <w:rPr>
                <w:rFonts w:ascii="Times New Roman" w:hAnsi="Times New Roman"/>
                <w:sz w:val="21"/>
                <w:highlight w:val="none"/>
              </w:rPr>
            </w:pPr>
          </w:p>
        </w:tc>
        <w:tc>
          <w:tcPr>
            <w:tcW w:w="2011" w:type="dxa"/>
            <w:vAlign w:val="top"/>
          </w:tcPr>
          <w:p w14:paraId="68348D13">
            <w:pPr>
              <w:rPr>
                <w:rFonts w:ascii="Times New Roman" w:hAnsi="Times New Roman"/>
                <w:sz w:val="21"/>
                <w:highlight w:val="none"/>
              </w:rPr>
            </w:pPr>
          </w:p>
        </w:tc>
        <w:tc>
          <w:tcPr>
            <w:tcW w:w="2001" w:type="dxa"/>
            <w:vAlign w:val="top"/>
          </w:tcPr>
          <w:p w14:paraId="4C64882B">
            <w:pPr>
              <w:rPr>
                <w:rFonts w:ascii="Times New Roman" w:hAnsi="Times New Roman"/>
                <w:sz w:val="21"/>
                <w:highlight w:val="none"/>
              </w:rPr>
            </w:pPr>
          </w:p>
        </w:tc>
        <w:tc>
          <w:tcPr>
            <w:tcW w:w="2006" w:type="dxa"/>
            <w:vAlign w:val="top"/>
          </w:tcPr>
          <w:p w14:paraId="726613BD">
            <w:pPr>
              <w:rPr>
                <w:rFonts w:ascii="Times New Roman" w:hAnsi="Times New Roman"/>
                <w:sz w:val="21"/>
                <w:highlight w:val="none"/>
              </w:rPr>
            </w:pPr>
          </w:p>
        </w:tc>
      </w:tr>
      <w:tr w14:paraId="17B56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9815C68">
            <w:pPr>
              <w:rPr>
                <w:rFonts w:ascii="Times New Roman" w:hAnsi="Times New Roman"/>
                <w:sz w:val="21"/>
                <w:highlight w:val="none"/>
              </w:rPr>
            </w:pPr>
          </w:p>
        </w:tc>
        <w:tc>
          <w:tcPr>
            <w:tcW w:w="2011" w:type="dxa"/>
            <w:vAlign w:val="top"/>
          </w:tcPr>
          <w:p w14:paraId="521EE6CD">
            <w:pPr>
              <w:rPr>
                <w:rFonts w:ascii="Times New Roman" w:hAnsi="Times New Roman"/>
                <w:sz w:val="21"/>
                <w:highlight w:val="none"/>
              </w:rPr>
            </w:pPr>
          </w:p>
        </w:tc>
        <w:tc>
          <w:tcPr>
            <w:tcW w:w="2001" w:type="dxa"/>
            <w:vAlign w:val="top"/>
          </w:tcPr>
          <w:p w14:paraId="1784375C">
            <w:pPr>
              <w:rPr>
                <w:rFonts w:ascii="Times New Roman" w:hAnsi="Times New Roman"/>
                <w:sz w:val="21"/>
                <w:highlight w:val="none"/>
              </w:rPr>
            </w:pPr>
          </w:p>
        </w:tc>
        <w:tc>
          <w:tcPr>
            <w:tcW w:w="2006" w:type="dxa"/>
            <w:vAlign w:val="top"/>
          </w:tcPr>
          <w:p w14:paraId="09288B16">
            <w:pPr>
              <w:rPr>
                <w:rFonts w:ascii="Times New Roman" w:hAnsi="Times New Roman"/>
                <w:sz w:val="21"/>
                <w:highlight w:val="none"/>
              </w:rPr>
            </w:pPr>
          </w:p>
        </w:tc>
      </w:tr>
      <w:tr w14:paraId="22936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EF16D01">
            <w:pPr>
              <w:rPr>
                <w:rFonts w:ascii="Times New Roman" w:hAnsi="Times New Roman"/>
                <w:sz w:val="21"/>
                <w:highlight w:val="none"/>
              </w:rPr>
            </w:pPr>
          </w:p>
        </w:tc>
        <w:tc>
          <w:tcPr>
            <w:tcW w:w="2011" w:type="dxa"/>
            <w:vAlign w:val="top"/>
          </w:tcPr>
          <w:p w14:paraId="7D35EBEA">
            <w:pPr>
              <w:rPr>
                <w:rFonts w:ascii="Times New Roman" w:hAnsi="Times New Roman"/>
                <w:sz w:val="21"/>
                <w:highlight w:val="none"/>
              </w:rPr>
            </w:pPr>
          </w:p>
        </w:tc>
        <w:tc>
          <w:tcPr>
            <w:tcW w:w="2001" w:type="dxa"/>
            <w:vAlign w:val="top"/>
          </w:tcPr>
          <w:p w14:paraId="059F369F">
            <w:pPr>
              <w:rPr>
                <w:rFonts w:ascii="Times New Roman" w:hAnsi="Times New Roman"/>
                <w:sz w:val="21"/>
                <w:highlight w:val="none"/>
              </w:rPr>
            </w:pPr>
          </w:p>
        </w:tc>
        <w:tc>
          <w:tcPr>
            <w:tcW w:w="2006" w:type="dxa"/>
            <w:vAlign w:val="top"/>
          </w:tcPr>
          <w:p w14:paraId="09519716">
            <w:pPr>
              <w:rPr>
                <w:rFonts w:ascii="Times New Roman" w:hAnsi="Times New Roman"/>
                <w:sz w:val="21"/>
                <w:highlight w:val="none"/>
              </w:rPr>
            </w:pPr>
          </w:p>
        </w:tc>
      </w:tr>
      <w:tr w14:paraId="40994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37BB26F">
            <w:pPr>
              <w:rPr>
                <w:rFonts w:ascii="Times New Roman" w:hAnsi="Times New Roman"/>
                <w:sz w:val="21"/>
                <w:highlight w:val="none"/>
              </w:rPr>
            </w:pPr>
          </w:p>
        </w:tc>
        <w:tc>
          <w:tcPr>
            <w:tcW w:w="2011" w:type="dxa"/>
            <w:vAlign w:val="top"/>
          </w:tcPr>
          <w:p w14:paraId="1A60E544">
            <w:pPr>
              <w:rPr>
                <w:rFonts w:ascii="Times New Roman" w:hAnsi="Times New Roman"/>
                <w:sz w:val="21"/>
                <w:highlight w:val="none"/>
              </w:rPr>
            </w:pPr>
          </w:p>
        </w:tc>
        <w:tc>
          <w:tcPr>
            <w:tcW w:w="2001" w:type="dxa"/>
            <w:vAlign w:val="top"/>
          </w:tcPr>
          <w:p w14:paraId="0AACCFB2">
            <w:pPr>
              <w:rPr>
                <w:rFonts w:ascii="Times New Roman" w:hAnsi="Times New Roman"/>
                <w:sz w:val="21"/>
                <w:highlight w:val="none"/>
              </w:rPr>
            </w:pPr>
          </w:p>
        </w:tc>
        <w:tc>
          <w:tcPr>
            <w:tcW w:w="2006" w:type="dxa"/>
            <w:vAlign w:val="top"/>
          </w:tcPr>
          <w:p w14:paraId="479CC36E">
            <w:pPr>
              <w:rPr>
                <w:rFonts w:ascii="Times New Roman" w:hAnsi="Times New Roman"/>
                <w:sz w:val="21"/>
                <w:highlight w:val="none"/>
              </w:rPr>
            </w:pPr>
          </w:p>
        </w:tc>
      </w:tr>
      <w:tr w14:paraId="3D2CA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6459EAE">
            <w:pPr>
              <w:rPr>
                <w:rFonts w:ascii="Times New Roman" w:hAnsi="Times New Roman"/>
                <w:sz w:val="21"/>
                <w:highlight w:val="none"/>
              </w:rPr>
            </w:pPr>
          </w:p>
        </w:tc>
        <w:tc>
          <w:tcPr>
            <w:tcW w:w="2011" w:type="dxa"/>
            <w:vAlign w:val="top"/>
          </w:tcPr>
          <w:p w14:paraId="63EB1902">
            <w:pPr>
              <w:rPr>
                <w:rFonts w:ascii="Times New Roman" w:hAnsi="Times New Roman"/>
                <w:sz w:val="21"/>
                <w:highlight w:val="none"/>
              </w:rPr>
            </w:pPr>
          </w:p>
        </w:tc>
        <w:tc>
          <w:tcPr>
            <w:tcW w:w="2001" w:type="dxa"/>
            <w:vAlign w:val="top"/>
          </w:tcPr>
          <w:p w14:paraId="5DE19E68">
            <w:pPr>
              <w:rPr>
                <w:rFonts w:ascii="Times New Roman" w:hAnsi="Times New Roman"/>
                <w:sz w:val="21"/>
                <w:highlight w:val="none"/>
              </w:rPr>
            </w:pPr>
          </w:p>
        </w:tc>
        <w:tc>
          <w:tcPr>
            <w:tcW w:w="2006" w:type="dxa"/>
            <w:vAlign w:val="top"/>
          </w:tcPr>
          <w:p w14:paraId="2908D152">
            <w:pPr>
              <w:rPr>
                <w:rFonts w:ascii="Times New Roman" w:hAnsi="Times New Roman"/>
                <w:sz w:val="21"/>
                <w:highlight w:val="none"/>
              </w:rPr>
            </w:pPr>
          </w:p>
        </w:tc>
      </w:tr>
      <w:tr w14:paraId="70E73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1C79AEFA">
            <w:pPr>
              <w:rPr>
                <w:rFonts w:ascii="Times New Roman" w:hAnsi="Times New Roman"/>
                <w:sz w:val="21"/>
                <w:highlight w:val="none"/>
              </w:rPr>
            </w:pPr>
          </w:p>
        </w:tc>
        <w:tc>
          <w:tcPr>
            <w:tcW w:w="2011" w:type="dxa"/>
            <w:vAlign w:val="top"/>
          </w:tcPr>
          <w:p w14:paraId="13078FD8">
            <w:pPr>
              <w:rPr>
                <w:rFonts w:ascii="Times New Roman" w:hAnsi="Times New Roman"/>
                <w:sz w:val="21"/>
                <w:highlight w:val="none"/>
              </w:rPr>
            </w:pPr>
          </w:p>
        </w:tc>
        <w:tc>
          <w:tcPr>
            <w:tcW w:w="2001" w:type="dxa"/>
            <w:vAlign w:val="top"/>
          </w:tcPr>
          <w:p w14:paraId="129272CB">
            <w:pPr>
              <w:rPr>
                <w:rFonts w:ascii="Times New Roman" w:hAnsi="Times New Roman"/>
                <w:sz w:val="21"/>
                <w:highlight w:val="none"/>
              </w:rPr>
            </w:pPr>
          </w:p>
        </w:tc>
        <w:tc>
          <w:tcPr>
            <w:tcW w:w="2006" w:type="dxa"/>
            <w:vAlign w:val="top"/>
          </w:tcPr>
          <w:p w14:paraId="25EB940F">
            <w:pPr>
              <w:rPr>
                <w:rFonts w:ascii="Times New Roman" w:hAnsi="Times New Roman"/>
                <w:sz w:val="21"/>
                <w:highlight w:val="none"/>
              </w:rPr>
            </w:pPr>
          </w:p>
        </w:tc>
      </w:tr>
      <w:tr w14:paraId="53586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7B7F385">
            <w:pPr>
              <w:rPr>
                <w:rFonts w:ascii="Times New Roman" w:hAnsi="Times New Roman"/>
                <w:sz w:val="21"/>
                <w:highlight w:val="none"/>
              </w:rPr>
            </w:pPr>
          </w:p>
        </w:tc>
        <w:tc>
          <w:tcPr>
            <w:tcW w:w="2011" w:type="dxa"/>
            <w:vAlign w:val="top"/>
          </w:tcPr>
          <w:p w14:paraId="7C86BA53">
            <w:pPr>
              <w:rPr>
                <w:rFonts w:ascii="Times New Roman" w:hAnsi="Times New Roman"/>
                <w:sz w:val="21"/>
                <w:highlight w:val="none"/>
              </w:rPr>
            </w:pPr>
          </w:p>
        </w:tc>
        <w:tc>
          <w:tcPr>
            <w:tcW w:w="2001" w:type="dxa"/>
            <w:vAlign w:val="top"/>
          </w:tcPr>
          <w:p w14:paraId="15EE5315">
            <w:pPr>
              <w:rPr>
                <w:rFonts w:ascii="Times New Roman" w:hAnsi="Times New Roman"/>
                <w:sz w:val="21"/>
                <w:highlight w:val="none"/>
              </w:rPr>
            </w:pPr>
          </w:p>
        </w:tc>
        <w:tc>
          <w:tcPr>
            <w:tcW w:w="2006" w:type="dxa"/>
            <w:vAlign w:val="top"/>
          </w:tcPr>
          <w:p w14:paraId="5FF5331B">
            <w:pPr>
              <w:rPr>
                <w:rFonts w:ascii="Times New Roman" w:hAnsi="Times New Roman"/>
                <w:sz w:val="21"/>
                <w:highlight w:val="none"/>
              </w:rPr>
            </w:pPr>
          </w:p>
        </w:tc>
      </w:tr>
      <w:tr w14:paraId="4373F9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55B83C5">
            <w:pPr>
              <w:rPr>
                <w:rFonts w:ascii="Times New Roman" w:hAnsi="Times New Roman"/>
                <w:sz w:val="21"/>
                <w:highlight w:val="none"/>
              </w:rPr>
            </w:pPr>
          </w:p>
        </w:tc>
        <w:tc>
          <w:tcPr>
            <w:tcW w:w="2011" w:type="dxa"/>
            <w:vAlign w:val="top"/>
          </w:tcPr>
          <w:p w14:paraId="1C66925B">
            <w:pPr>
              <w:rPr>
                <w:rFonts w:ascii="Times New Roman" w:hAnsi="Times New Roman"/>
                <w:sz w:val="21"/>
                <w:highlight w:val="none"/>
              </w:rPr>
            </w:pPr>
          </w:p>
        </w:tc>
        <w:tc>
          <w:tcPr>
            <w:tcW w:w="2001" w:type="dxa"/>
            <w:vAlign w:val="top"/>
          </w:tcPr>
          <w:p w14:paraId="3D16C781">
            <w:pPr>
              <w:rPr>
                <w:rFonts w:ascii="Times New Roman" w:hAnsi="Times New Roman"/>
                <w:sz w:val="21"/>
                <w:highlight w:val="none"/>
              </w:rPr>
            </w:pPr>
          </w:p>
        </w:tc>
        <w:tc>
          <w:tcPr>
            <w:tcW w:w="2006" w:type="dxa"/>
            <w:vAlign w:val="top"/>
          </w:tcPr>
          <w:p w14:paraId="7BDC6754">
            <w:pPr>
              <w:rPr>
                <w:rFonts w:ascii="Times New Roman" w:hAnsi="Times New Roman"/>
                <w:sz w:val="21"/>
                <w:highlight w:val="none"/>
              </w:rPr>
            </w:pPr>
          </w:p>
        </w:tc>
      </w:tr>
      <w:tr w14:paraId="05759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6D5CE661">
            <w:pPr>
              <w:rPr>
                <w:rFonts w:ascii="Times New Roman" w:hAnsi="Times New Roman"/>
                <w:sz w:val="21"/>
                <w:highlight w:val="none"/>
              </w:rPr>
            </w:pPr>
          </w:p>
        </w:tc>
        <w:tc>
          <w:tcPr>
            <w:tcW w:w="2011" w:type="dxa"/>
            <w:vAlign w:val="top"/>
          </w:tcPr>
          <w:p w14:paraId="4F509F20">
            <w:pPr>
              <w:rPr>
                <w:rFonts w:ascii="Times New Roman" w:hAnsi="Times New Roman"/>
                <w:sz w:val="21"/>
                <w:highlight w:val="none"/>
              </w:rPr>
            </w:pPr>
          </w:p>
        </w:tc>
        <w:tc>
          <w:tcPr>
            <w:tcW w:w="2001" w:type="dxa"/>
            <w:vAlign w:val="top"/>
          </w:tcPr>
          <w:p w14:paraId="47429F9C">
            <w:pPr>
              <w:rPr>
                <w:rFonts w:ascii="Times New Roman" w:hAnsi="Times New Roman"/>
                <w:sz w:val="21"/>
                <w:highlight w:val="none"/>
              </w:rPr>
            </w:pPr>
          </w:p>
        </w:tc>
        <w:tc>
          <w:tcPr>
            <w:tcW w:w="2006" w:type="dxa"/>
            <w:vAlign w:val="top"/>
          </w:tcPr>
          <w:p w14:paraId="61EA728C">
            <w:pPr>
              <w:rPr>
                <w:rFonts w:ascii="Times New Roman" w:hAnsi="Times New Roman"/>
                <w:sz w:val="21"/>
                <w:highlight w:val="none"/>
              </w:rPr>
            </w:pPr>
          </w:p>
        </w:tc>
      </w:tr>
      <w:tr w14:paraId="34A851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3B704C49">
            <w:pPr>
              <w:rPr>
                <w:rFonts w:ascii="Times New Roman" w:hAnsi="Times New Roman"/>
                <w:sz w:val="21"/>
                <w:highlight w:val="none"/>
              </w:rPr>
            </w:pPr>
          </w:p>
        </w:tc>
        <w:tc>
          <w:tcPr>
            <w:tcW w:w="2011" w:type="dxa"/>
            <w:vAlign w:val="top"/>
          </w:tcPr>
          <w:p w14:paraId="06607956">
            <w:pPr>
              <w:rPr>
                <w:rFonts w:ascii="Times New Roman" w:hAnsi="Times New Roman"/>
                <w:sz w:val="21"/>
                <w:highlight w:val="none"/>
              </w:rPr>
            </w:pPr>
          </w:p>
        </w:tc>
        <w:tc>
          <w:tcPr>
            <w:tcW w:w="2001" w:type="dxa"/>
            <w:vAlign w:val="top"/>
          </w:tcPr>
          <w:p w14:paraId="1CA8D528">
            <w:pPr>
              <w:rPr>
                <w:rFonts w:ascii="Times New Roman" w:hAnsi="Times New Roman"/>
                <w:sz w:val="21"/>
                <w:highlight w:val="none"/>
              </w:rPr>
            </w:pPr>
          </w:p>
        </w:tc>
        <w:tc>
          <w:tcPr>
            <w:tcW w:w="2006" w:type="dxa"/>
            <w:vAlign w:val="top"/>
          </w:tcPr>
          <w:p w14:paraId="7D3F837F">
            <w:pPr>
              <w:rPr>
                <w:rFonts w:ascii="Times New Roman" w:hAnsi="Times New Roman"/>
                <w:sz w:val="21"/>
                <w:highlight w:val="none"/>
              </w:rPr>
            </w:pPr>
          </w:p>
        </w:tc>
      </w:tr>
      <w:tr w14:paraId="0A82E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6A9FD1D7">
            <w:pPr>
              <w:rPr>
                <w:rFonts w:ascii="Times New Roman" w:hAnsi="Times New Roman"/>
                <w:sz w:val="21"/>
                <w:highlight w:val="none"/>
              </w:rPr>
            </w:pPr>
          </w:p>
        </w:tc>
        <w:tc>
          <w:tcPr>
            <w:tcW w:w="2011" w:type="dxa"/>
            <w:vAlign w:val="top"/>
          </w:tcPr>
          <w:p w14:paraId="404F96F6">
            <w:pPr>
              <w:rPr>
                <w:rFonts w:ascii="Times New Roman" w:hAnsi="Times New Roman"/>
                <w:sz w:val="21"/>
                <w:highlight w:val="none"/>
              </w:rPr>
            </w:pPr>
          </w:p>
        </w:tc>
        <w:tc>
          <w:tcPr>
            <w:tcW w:w="2001" w:type="dxa"/>
            <w:vAlign w:val="top"/>
          </w:tcPr>
          <w:p w14:paraId="218677A5">
            <w:pPr>
              <w:rPr>
                <w:rFonts w:ascii="Times New Roman" w:hAnsi="Times New Roman"/>
                <w:sz w:val="21"/>
                <w:highlight w:val="none"/>
              </w:rPr>
            </w:pPr>
          </w:p>
        </w:tc>
        <w:tc>
          <w:tcPr>
            <w:tcW w:w="2006" w:type="dxa"/>
            <w:vAlign w:val="top"/>
          </w:tcPr>
          <w:p w14:paraId="7BE3D8B8">
            <w:pPr>
              <w:rPr>
                <w:rFonts w:ascii="Times New Roman" w:hAnsi="Times New Roman"/>
                <w:sz w:val="21"/>
                <w:highlight w:val="none"/>
              </w:rPr>
            </w:pPr>
          </w:p>
        </w:tc>
      </w:tr>
      <w:tr w14:paraId="6A925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A0BD6B7">
            <w:pPr>
              <w:rPr>
                <w:rFonts w:ascii="Times New Roman" w:hAnsi="Times New Roman"/>
                <w:sz w:val="21"/>
                <w:highlight w:val="none"/>
              </w:rPr>
            </w:pPr>
          </w:p>
        </w:tc>
        <w:tc>
          <w:tcPr>
            <w:tcW w:w="2011" w:type="dxa"/>
            <w:vAlign w:val="top"/>
          </w:tcPr>
          <w:p w14:paraId="5C42146F">
            <w:pPr>
              <w:rPr>
                <w:rFonts w:ascii="Times New Roman" w:hAnsi="Times New Roman"/>
                <w:sz w:val="21"/>
                <w:highlight w:val="none"/>
              </w:rPr>
            </w:pPr>
          </w:p>
        </w:tc>
        <w:tc>
          <w:tcPr>
            <w:tcW w:w="2001" w:type="dxa"/>
            <w:vAlign w:val="top"/>
          </w:tcPr>
          <w:p w14:paraId="08ED73B3">
            <w:pPr>
              <w:rPr>
                <w:rFonts w:ascii="Times New Roman" w:hAnsi="Times New Roman"/>
                <w:sz w:val="21"/>
                <w:highlight w:val="none"/>
              </w:rPr>
            </w:pPr>
          </w:p>
        </w:tc>
        <w:tc>
          <w:tcPr>
            <w:tcW w:w="2006" w:type="dxa"/>
            <w:vAlign w:val="top"/>
          </w:tcPr>
          <w:p w14:paraId="12689D7A">
            <w:pPr>
              <w:rPr>
                <w:rFonts w:ascii="Times New Roman" w:hAnsi="Times New Roman"/>
                <w:sz w:val="21"/>
                <w:highlight w:val="none"/>
              </w:rPr>
            </w:pPr>
          </w:p>
        </w:tc>
      </w:tr>
      <w:tr w14:paraId="779FB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30597DAE">
            <w:pPr>
              <w:rPr>
                <w:rFonts w:ascii="Times New Roman" w:hAnsi="Times New Roman"/>
                <w:sz w:val="21"/>
                <w:highlight w:val="none"/>
              </w:rPr>
            </w:pPr>
          </w:p>
        </w:tc>
        <w:tc>
          <w:tcPr>
            <w:tcW w:w="2011" w:type="dxa"/>
            <w:vAlign w:val="top"/>
          </w:tcPr>
          <w:p w14:paraId="02F7416F">
            <w:pPr>
              <w:rPr>
                <w:rFonts w:ascii="Times New Roman" w:hAnsi="Times New Roman"/>
                <w:sz w:val="21"/>
                <w:highlight w:val="none"/>
              </w:rPr>
            </w:pPr>
          </w:p>
        </w:tc>
        <w:tc>
          <w:tcPr>
            <w:tcW w:w="2001" w:type="dxa"/>
            <w:vAlign w:val="top"/>
          </w:tcPr>
          <w:p w14:paraId="15C359AF">
            <w:pPr>
              <w:rPr>
                <w:rFonts w:ascii="Times New Roman" w:hAnsi="Times New Roman"/>
                <w:sz w:val="21"/>
                <w:highlight w:val="none"/>
              </w:rPr>
            </w:pPr>
          </w:p>
        </w:tc>
        <w:tc>
          <w:tcPr>
            <w:tcW w:w="2006" w:type="dxa"/>
            <w:vAlign w:val="top"/>
          </w:tcPr>
          <w:p w14:paraId="34EA5286">
            <w:pPr>
              <w:rPr>
                <w:rFonts w:ascii="Times New Roman" w:hAnsi="Times New Roman"/>
                <w:sz w:val="21"/>
                <w:highlight w:val="none"/>
              </w:rPr>
            </w:pPr>
          </w:p>
        </w:tc>
      </w:tr>
      <w:tr w14:paraId="6C949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04444878">
            <w:pPr>
              <w:rPr>
                <w:rFonts w:ascii="Times New Roman" w:hAnsi="Times New Roman"/>
                <w:sz w:val="21"/>
                <w:highlight w:val="none"/>
              </w:rPr>
            </w:pPr>
          </w:p>
        </w:tc>
        <w:tc>
          <w:tcPr>
            <w:tcW w:w="2011" w:type="dxa"/>
            <w:vAlign w:val="top"/>
          </w:tcPr>
          <w:p w14:paraId="33133EED">
            <w:pPr>
              <w:rPr>
                <w:rFonts w:ascii="Times New Roman" w:hAnsi="Times New Roman"/>
                <w:sz w:val="21"/>
                <w:highlight w:val="none"/>
              </w:rPr>
            </w:pPr>
          </w:p>
        </w:tc>
        <w:tc>
          <w:tcPr>
            <w:tcW w:w="2001" w:type="dxa"/>
            <w:vAlign w:val="top"/>
          </w:tcPr>
          <w:p w14:paraId="589F1E67">
            <w:pPr>
              <w:rPr>
                <w:rFonts w:ascii="Times New Roman" w:hAnsi="Times New Roman"/>
                <w:sz w:val="21"/>
                <w:highlight w:val="none"/>
              </w:rPr>
            </w:pPr>
          </w:p>
        </w:tc>
        <w:tc>
          <w:tcPr>
            <w:tcW w:w="2006" w:type="dxa"/>
            <w:vAlign w:val="top"/>
          </w:tcPr>
          <w:p w14:paraId="5F245DD4">
            <w:pPr>
              <w:rPr>
                <w:rFonts w:ascii="Times New Roman" w:hAnsi="Times New Roman"/>
                <w:sz w:val="21"/>
                <w:highlight w:val="none"/>
              </w:rPr>
            </w:pPr>
          </w:p>
        </w:tc>
      </w:tr>
      <w:tr w14:paraId="79F38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53D3335">
            <w:pPr>
              <w:rPr>
                <w:rFonts w:ascii="Times New Roman" w:hAnsi="Times New Roman"/>
                <w:sz w:val="21"/>
                <w:highlight w:val="none"/>
              </w:rPr>
            </w:pPr>
          </w:p>
        </w:tc>
        <w:tc>
          <w:tcPr>
            <w:tcW w:w="2011" w:type="dxa"/>
            <w:vAlign w:val="top"/>
          </w:tcPr>
          <w:p w14:paraId="63CBAAF6">
            <w:pPr>
              <w:rPr>
                <w:rFonts w:ascii="Times New Roman" w:hAnsi="Times New Roman"/>
                <w:sz w:val="21"/>
                <w:highlight w:val="none"/>
              </w:rPr>
            </w:pPr>
          </w:p>
        </w:tc>
        <w:tc>
          <w:tcPr>
            <w:tcW w:w="2001" w:type="dxa"/>
            <w:vAlign w:val="top"/>
          </w:tcPr>
          <w:p w14:paraId="49DCF3A8">
            <w:pPr>
              <w:rPr>
                <w:rFonts w:ascii="Times New Roman" w:hAnsi="Times New Roman"/>
                <w:sz w:val="21"/>
                <w:highlight w:val="none"/>
              </w:rPr>
            </w:pPr>
          </w:p>
        </w:tc>
        <w:tc>
          <w:tcPr>
            <w:tcW w:w="2006" w:type="dxa"/>
            <w:vAlign w:val="top"/>
          </w:tcPr>
          <w:p w14:paraId="6A162BF6">
            <w:pPr>
              <w:rPr>
                <w:rFonts w:ascii="Times New Roman" w:hAnsi="Times New Roman"/>
                <w:sz w:val="21"/>
                <w:highlight w:val="none"/>
              </w:rPr>
            </w:pPr>
          </w:p>
        </w:tc>
      </w:tr>
      <w:tr w14:paraId="73897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3C88A02">
            <w:pPr>
              <w:rPr>
                <w:rFonts w:ascii="Times New Roman" w:hAnsi="Times New Roman"/>
                <w:sz w:val="21"/>
                <w:highlight w:val="none"/>
              </w:rPr>
            </w:pPr>
          </w:p>
        </w:tc>
        <w:tc>
          <w:tcPr>
            <w:tcW w:w="2011" w:type="dxa"/>
            <w:vAlign w:val="top"/>
          </w:tcPr>
          <w:p w14:paraId="4602E1EE">
            <w:pPr>
              <w:rPr>
                <w:rFonts w:ascii="Times New Roman" w:hAnsi="Times New Roman"/>
                <w:sz w:val="21"/>
                <w:highlight w:val="none"/>
              </w:rPr>
            </w:pPr>
          </w:p>
        </w:tc>
        <w:tc>
          <w:tcPr>
            <w:tcW w:w="2001" w:type="dxa"/>
            <w:vAlign w:val="top"/>
          </w:tcPr>
          <w:p w14:paraId="7F337472">
            <w:pPr>
              <w:rPr>
                <w:rFonts w:ascii="Times New Roman" w:hAnsi="Times New Roman"/>
                <w:sz w:val="21"/>
                <w:highlight w:val="none"/>
              </w:rPr>
            </w:pPr>
          </w:p>
        </w:tc>
        <w:tc>
          <w:tcPr>
            <w:tcW w:w="2006" w:type="dxa"/>
            <w:vAlign w:val="top"/>
          </w:tcPr>
          <w:p w14:paraId="09801540">
            <w:pPr>
              <w:rPr>
                <w:rFonts w:ascii="Times New Roman" w:hAnsi="Times New Roman"/>
                <w:sz w:val="21"/>
                <w:highlight w:val="none"/>
              </w:rPr>
            </w:pPr>
          </w:p>
        </w:tc>
      </w:tr>
    </w:tbl>
    <w:p w14:paraId="7DAFB900">
      <w:pPr>
        <w:pStyle w:val="5"/>
        <w:rPr>
          <w:rFonts w:ascii="Times New Roman" w:hAnsi="Times New Roman"/>
          <w:highlight w:val="none"/>
        </w:rPr>
      </w:pPr>
    </w:p>
    <w:p w14:paraId="008869A7">
      <w:pPr>
        <w:rPr>
          <w:rFonts w:ascii="Times New Roman" w:hAnsi="Times New Roman"/>
          <w:highlight w:val="none"/>
        </w:rPr>
        <w:sectPr>
          <w:footerReference r:id="rId13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C8A0C64">
      <w:pPr>
        <w:pStyle w:val="5"/>
        <w:spacing w:line="254" w:lineRule="auto"/>
        <w:rPr>
          <w:rFonts w:ascii="Times New Roman" w:hAnsi="Times New Roman"/>
          <w:highlight w:val="none"/>
        </w:rPr>
      </w:pPr>
    </w:p>
    <w:p w14:paraId="0B5E132B">
      <w:pPr>
        <w:pStyle w:val="5"/>
        <w:spacing w:line="254" w:lineRule="auto"/>
        <w:rPr>
          <w:rFonts w:ascii="Times New Roman" w:hAnsi="Times New Roman"/>
          <w:highlight w:val="none"/>
        </w:rPr>
      </w:pPr>
    </w:p>
    <w:p w14:paraId="4977251B">
      <w:pPr>
        <w:pStyle w:val="5"/>
        <w:spacing w:line="254" w:lineRule="auto"/>
        <w:rPr>
          <w:rFonts w:ascii="Times New Roman" w:hAnsi="Times New Roman"/>
          <w:highlight w:val="none"/>
        </w:rPr>
      </w:pPr>
    </w:p>
    <w:p w14:paraId="584B7DA8">
      <w:pPr>
        <w:pStyle w:val="5"/>
        <w:spacing w:line="254" w:lineRule="auto"/>
        <w:rPr>
          <w:rFonts w:ascii="Times New Roman" w:hAnsi="Times New Roman"/>
          <w:highlight w:val="none"/>
        </w:rPr>
      </w:pPr>
    </w:p>
    <w:p w14:paraId="5941B556">
      <w:pPr>
        <w:pStyle w:val="5"/>
        <w:spacing w:line="254" w:lineRule="auto"/>
        <w:rPr>
          <w:rFonts w:ascii="Times New Roman" w:hAnsi="Times New Roman"/>
          <w:highlight w:val="none"/>
        </w:rPr>
      </w:pPr>
    </w:p>
    <w:p w14:paraId="6EE7E757">
      <w:pPr>
        <w:pStyle w:val="5"/>
        <w:spacing w:line="254" w:lineRule="auto"/>
        <w:rPr>
          <w:rFonts w:ascii="Times New Roman" w:hAnsi="Times New Roman"/>
          <w:highlight w:val="none"/>
        </w:rPr>
      </w:pPr>
    </w:p>
    <w:p w14:paraId="3FC13660">
      <w:pPr>
        <w:pStyle w:val="5"/>
        <w:spacing w:line="254" w:lineRule="auto"/>
        <w:rPr>
          <w:rFonts w:ascii="Times New Roman" w:hAnsi="Times New Roman"/>
          <w:highlight w:val="none"/>
        </w:rPr>
      </w:pPr>
    </w:p>
    <w:p w14:paraId="7327664A">
      <w:pPr>
        <w:pStyle w:val="5"/>
        <w:spacing w:line="254" w:lineRule="auto"/>
        <w:rPr>
          <w:rFonts w:ascii="Times New Roman" w:hAnsi="Times New Roman"/>
          <w:highlight w:val="none"/>
        </w:rPr>
      </w:pPr>
    </w:p>
    <w:p w14:paraId="73C4F1D8">
      <w:pPr>
        <w:pStyle w:val="5"/>
        <w:spacing w:line="254" w:lineRule="auto"/>
        <w:rPr>
          <w:rFonts w:ascii="Times New Roman" w:hAnsi="Times New Roman"/>
          <w:highlight w:val="none"/>
        </w:rPr>
      </w:pPr>
    </w:p>
    <w:p w14:paraId="53255C95">
      <w:pPr>
        <w:pStyle w:val="5"/>
        <w:spacing w:line="254" w:lineRule="auto"/>
        <w:rPr>
          <w:rFonts w:ascii="Times New Roman" w:hAnsi="Times New Roman"/>
          <w:highlight w:val="none"/>
        </w:rPr>
      </w:pPr>
    </w:p>
    <w:p w14:paraId="693B75BD">
      <w:pPr>
        <w:pStyle w:val="5"/>
        <w:spacing w:line="254" w:lineRule="auto"/>
        <w:rPr>
          <w:rFonts w:ascii="Times New Roman" w:hAnsi="Times New Roman"/>
          <w:highlight w:val="none"/>
        </w:rPr>
      </w:pPr>
    </w:p>
    <w:p w14:paraId="4B630F69">
      <w:pPr>
        <w:pStyle w:val="5"/>
        <w:spacing w:line="255" w:lineRule="auto"/>
        <w:rPr>
          <w:rFonts w:ascii="Times New Roman" w:hAnsi="Times New Roman"/>
          <w:highlight w:val="none"/>
        </w:rPr>
      </w:pPr>
    </w:p>
    <w:p w14:paraId="14770733">
      <w:pPr>
        <w:pStyle w:val="5"/>
        <w:spacing w:line="255" w:lineRule="auto"/>
        <w:rPr>
          <w:rFonts w:ascii="Times New Roman" w:hAnsi="Times New Roman"/>
          <w:highlight w:val="none"/>
        </w:rPr>
      </w:pPr>
    </w:p>
    <w:p w14:paraId="12512A84">
      <w:pPr>
        <w:pStyle w:val="5"/>
        <w:spacing w:line="255" w:lineRule="auto"/>
        <w:rPr>
          <w:rFonts w:ascii="Times New Roman" w:hAnsi="Times New Roman"/>
          <w:highlight w:val="none"/>
        </w:rPr>
      </w:pPr>
    </w:p>
    <w:p w14:paraId="7927A426">
      <w:pPr>
        <w:pStyle w:val="5"/>
        <w:spacing w:line="255" w:lineRule="auto"/>
        <w:rPr>
          <w:rFonts w:ascii="Times New Roman" w:hAnsi="Times New Roman"/>
          <w:highlight w:val="none"/>
        </w:rPr>
      </w:pPr>
    </w:p>
    <w:p w14:paraId="48C126A5">
      <w:pPr>
        <w:pStyle w:val="5"/>
        <w:spacing w:line="255" w:lineRule="auto"/>
        <w:rPr>
          <w:rFonts w:ascii="Times New Roman" w:hAnsi="Times New Roman"/>
          <w:highlight w:val="none"/>
        </w:rPr>
      </w:pPr>
    </w:p>
    <w:p w14:paraId="2C129007">
      <w:pPr>
        <w:spacing w:before="87" w:line="225" w:lineRule="auto"/>
        <w:ind w:left="3342"/>
        <w:rPr>
          <w:rFonts w:ascii="Times New Roman" w:hAnsi="Times New Roman" w:eastAsia="黑体" w:cs="黑体"/>
          <w:sz w:val="27"/>
          <w:szCs w:val="27"/>
          <w:highlight w:val="none"/>
        </w:rPr>
      </w:pPr>
      <w:r>
        <w:rPr>
          <w:rFonts w:ascii="Times New Roman" w:hAnsi="Times New Roman" w:eastAsia="黑体" w:cs="黑体"/>
          <w:spacing w:val="6"/>
          <w:sz w:val="27"/>
          <w:szCs w:val="27"/>
          <w:highlight w:val="none"/>
        </w:rPr>
        <w:t>十、其他材料</w:t>
      </w:r>
    </w:p>
    <w:sectPr>
      <w:footerReference r:id="rId13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Symbol">
    <w:panose1 w:val="020B0502040204020203"/>
    <w:charset w:val="00"/>
    <w:family w:val="auto"/>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瀹嬩綋">
    <w:altName w:val="Trebuchet MS"/>
    <w:panose1 w:val="02000603000000000000"/>
    <w:charset w:val="00"/>
    <w:family w:val="auto"/>
    <w:pitch w:val="default"/>
    <w:sig w:usb0="00000000" w:usb1="00000000" w:usb2="00000000" w:usb3="00000000" w:csb0="00040001" w:csb1="00000000"/>
  </w:font>
  <w:font w:name="Trebuchet MS">
    <w:panose1 w:val="020B0603020202020204"/>
    <w:charset w:val="00"/>
    <w:family w:val="auto"/>
    <w:pitch w:val="default"/>
    <w:sig w:usb0="00000687" w:usb1="00000000" w:usb2="00000000" w:usb3="00000000" w:csb0="2000009F"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835DD">
    <w:pPr>
      <w:spacing w:line="177" w:lineRule="auto"/>
      <w:ind w:left="4140"/>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787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4B280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7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54B280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74522">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2" name="文本框 12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1B0AB1">
                          <w:pPr>
                            <w:pStyle w:val="7"/>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MkA1AgAAZwQAAA4AAABkcnMvZTJvRG9jLnhtbK1UzY7TMBC+I/EO&#10;lu80aRFL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EzeTijRTOHNzz++&#10;n38+nn99I60WJNXWz+C7tfAOzTvTICCSF/Ueyth7UzgVv+iKwA6KTxeKRRMIj0HTyXSawsRhGy7A&#10;Sa7h1vnwXhhFopBRhzdsqWXHjQ+d6+ASs2mzrqSEns2kJnVGb16/S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dn4yQDUCAABnBAAADgAAAAAAAAABACAAAAAfAQAAZHJzL2Uyb0RvYy54bWxQ&#10;SwUGAAAAAAYABgBZAQAAxgUAAAAA&#10;">
              <v:fill on="f" focussize="0,0"/>
              <v:stroke on="f" weight="0.5pt"/>
              <v:imagedata o:title=""/>
              <o:lock v:ext="edit" aspectratio="f"/>
              <v:textbox inset="0mm,0mm,0mm,0mm" style="mso-fit-shape-to-text:t;">
                <w:txbxContent>
                  <w:p w14:paraId="4B1B0AB1">
                    <w:pPr>
                      <w:pStyle w:val="7"/>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799F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96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6" name="文本框 14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43C7C7">
                          <w:pPr>
                            <w:pStyle w:val="7"/>
                          </w:pPr>
                          <w:r>
                            <w:fldChar w:fldCharType="begin"/>
                          </w:r>
                          <w:r>
                            <w:instrText xml:space="preserve"> PAGE  \* MERGEFORMAT </w:instrText>
                          </w:r>
                          <w:r>
                            <w:fldChar w:fldCharType="separate"/>
                          </w:r>
                          <w:r>
                            <w:t>238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96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PDlc1AgAAZwQAAA4AAABkcnMvZTJvRG9jLnhtbK1UzY7TMBC+I/EO&#10;lu80aYGlip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s3N5RopvDmp+/f&#10;Tj9+nX5+JZ0WJDXWZ/DdWHiH9q1pERDJi3oPZey9LZ2KX3RFYAfFxwvFog2Ex6DpZDpNYeKwDRfg&#10;JNdw63x4J4wiUcipwxt21LLD2ofedXCJ2bRZ1VJCzzKpSZPTm5ev0y7gYgG41MhxLTZKod225w62&#10;pjiiMWf6+fCWr2okXzMfHpjDQKBgrEy4x1FKgyTmLFFSGfflX/roj3eClZIGA5ZTjX2iRL7XeD8A&#10;hkFwg7AdBL1XdwYTO8YqWt6JCHBBDmLpjPqMPVrEHDAxzZEpp2EQ70I/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KE8OVzUCAABnBAAADgAAAAAAAAABACAAAAAfAQAAZHJzL2Uyb0RvYy54bWxQ&#10;SwUGAAAAAAYABgBZAQAAxgUAAAAA&#10;">
              <v:fill on="f" focussize="0,0"/>
              <v:stroke on="f" weight="0.5pt"/>
              <v:imagedata o:title=""/>
              <o:lock v:ext="edit" aspectratio="f"/>
              <v:textbox inset="0mm,0mm,0mm,0mm" style="mso-fit-shape-to-text:t;">
                <w:txbxContent>
                  <w:p w14:paraId="7043C7C7">
                    <w:pPr>
                      <w:pStyle w:val="7"/>
                    </w:pPr>
                    <w:r>
                      <w:fldChar w:fldCharType="begin"/>
                    </w:r>
                    <w:r>
                      <w:instrText xml:space="preserve"> PAGE  \* MERGEFORMAT </w:instrText>
                    </w:r>
                    <w:r>
                      <w:fldChar w:fldCharType="separate"/>
                    </w:r>
                    <w:r>
                      <w:t>238</w:t>
                    </w:r>
                    <w:r>
                      <w:fldChar w:fldCharType="end"/>
                    </w:r>
                  </w:p>
                </w:txbxContent>
              </v:textbox>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84414">
    <w:pPr>
      <w:spacing w:line="170" w:lineRule="auto"/>
      <w:ind w:left="4225"/>
      <w:rPr>
        <w:rFonts w:ascii="仿宋" w:hAnsi="仿宋" w:eastAsia="仿宋" w:cs="仿宋"/>
        <w:sz w:val="18"/>
        <w:szCs w:val="18"/>
      </w:rPr>
    </w:pPr>
    <w:r>
      <w:rPr>
        <w:sz w:val="18"/>
      </w:rPr>
      <mc:AlternateContent>
        <mc:Choice Requires="wps">
          <w:drawing>
            <wp:anchor distT="0" distB="0" distL="114300" distR="114300" simplePos="0" relativeHeight="2517606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7" name="文本框 14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C11CF">
                          <w:pPr>
                            <w:pStyle w:val="7"/>
                          </w:pPr>
                          <w:r>
                            <w:fldChar w:fldCharType="begin"/>
                          </w:r>
                          <w:r>
                            <w:instrText xml:space="preserve"> PAGE  \* MERGEFORMAT </w:instrText>
                          </w:r>
                          <w:r>
                            <w:fldChar w:fldCharType="separate"/>
                          </w:r>
                          <w:r>
                            <w:t>239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06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DtiUYk2AgAAZwQAAA4AAAAAAAAAAQAgAAAAHwEAAGRycy9lMm9Eb2MueG1s&#10;UEsFBgAAAAAGAAYAWQEAAMcFAAAAAA==&#10;">
              <v:fill on="f" focussize="0,0"/>
              <v:stroke on="f" weight="0.5pt"/>
              <v:imagedata o:title=""/>
              <o:lock v:ext="edit" aspectratio="f"/>
              <v:textbox inset="0mm,0mm,0mm,0mm" style="mso-fit-shape-to-text:t;">
                <w:txbxContent>
                  <w:p w14:paraId="240C11CF">
                    <w:pPr>
                      <w:pStyle w:val="7"/>
                    </w:pPr>
                    <w:r>
                      <w:fldChar w:fldCharType="begin"/>
                    </w:r>
                    <w:r>
                      <w:instrText xml:space="preserve"> PAGE  \* MERGEFORMAT </w:instrText>
                    </w:r>
                    <w:r>
                      <w:fldChar w:fldCharType="separate"/>
                    </w:r>
                    <w:r>
                      <w:t>239</w:t>
                    </w:r>
                    <w:r>
                      <w:fldChar w:fldCharType="end"/>
                    </w:r>
                  </w:p>
                </w:txbxContent>
              </v:textbox>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93252">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16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8" name="文本框 14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655CC">
                          <w:pPr>
                            <w:pStyle w:val="7"/>
                          </w:pPr>
                          <w:r>
                            <w:fldChar w:fldCharType="begin"/>
                          </w:r>
                          <w:r>
                            <w:instrText xml:space="preserve"> PAGE  \* MERGEFORMAT </w:instrText>
                          </w:r>
                          <w:r>
                            <w:fldChar w:fldCharType="separate"/>
                          </w:r>
                          <w:r>
                            <w:t>240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16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3BO7NAIAAGcEAAAOAAAAAAAAAAEAIAAAAB8BAABkcnMvZTJvRG9jLnhtbFBL&#10;BQYAAAAABgAGAFkBAADFBQAAAAA=&#10;">
              <v:fill on="f" focussize="0,0"/>
              <v:stroke on="f" weight="0.5pt"/>
              <v:imagedata o:title=""/>
              <o:lock v:ext="edit" aspectratio="f"/>
              <v:textbox inset="0mm,0mm,0mm,0mm" style="mso-fit-shape-to-text:t;">
                <w:txbxContent>
                  <w:p w14:paraId="3BB655CC">
                    <w:pPr>
                      <w:pStyle w:val="7"/>
                    </w:pPr>
                    <w:r>
                      <w:fldChar w:fldCharType="begin"/>
                    </w:r>
                    <w:r>
                      <w:instrText xml:space="preserve"> PAGE  \* MERGEFORMAT </w:instrText>
                    </w:r>
                    <w:r>
                      <w:fldChar w:fldCharType="separate"/>
                    </w:r>
                    <w:r>
                      <w:t>240</w:t>
                    </w:r>
                    <w:r>
                      <w:fldChar w:fldCharType="end"/>
                    </w:r>
                  </w:p>
                </w:txbxContent>
              </v:textbox>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A555D">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26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9" name="文本框 14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71E09B">
                          <w:pPr>
                            <w:pStyle w:val="7"/>
                          </w:pPr>
                          <w:r>
                            <w:fldChar w:fldCharType="begin"/>
                          </w:r>
                          <w:r>
                            <w:instrText xml:space="preserve"> PAGE  \* MERGEFORMAT </w:instrText>
                          </w:r>
                          <w:r>
                            <w:fldChar w:fldCharType="separate"/>
                          </w:r>
                          <w:r>
                            <w:t>241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26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T/FMZTUCAABnBAAADgAAAAAAAAABACAAAAAfAQAAZHJzL2Uyb0RvYy54bWxQ&#10;SwUGAAAAAAYABgBZAQAAxgUAAAAA&#10;">
              <v:fill on="f" focussize="0,0"/>
              <v:stroke on="f" weight="0.5pt"/>
              <v:imagedata o:title=""/>
              <o:lock v:ext="edit" aspectratio="f"/>
              <v:textbox inset="0mm,0mm,0mm,0mm" style="mso-fit-shape-to-text:t;">
                <w:txbxContent>
                  <w:p w14:paraId="2571E09B">
                    <w:pPr>
                      <w:pStyle w:val="7"/>
                    </w:pPr>
                    <w:r>
                      <w:fldChar w:fldCharType="begin"/>
                    </w:r>
                    <w:r>
                      <w:instrText xml:space="preserve"> PAGE  \* MERGEFORMAT </w:instrText>
                    </w:r>
                    <w:r>
                      <w:fldChar w:fldCharType="separate"/>
                    </w:r>
                    <w:r>
                      <w:t>241</w:t>
                    </w:r>
                    <w:r>
                      <w:fldChar w:fldCharType="end"/>
                    </w:r>
                  </w:p>
                </w:txbxContent>
              </v:textbox>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27C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37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0" name="文本框 14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EA056">
                          <w:pPr>
                            <w:pStyle w:val="7"/>
                          </w:pPr>
                          <w:r>
                            <w:fldChar w:fldCharType="begin"/>
                          </w:r>
                          <w:r>
                            <w:instrText xml:space="preserve"> PAGE  \* MERGEFORMAT </w:instrText>
                          </w:r>
                          <w:r>
                            <w:fldChar w:fldCharType="separate"/>
                          </w:r>
                          <w:r>
                            <w:t>242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37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duyw0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EHbssNAIAAGcEAAAOAAAAAAAAAAEAIAAAAB8BAABkcnMvZTJvRG9jLnhtbFBL&#10;BQYAAAAABgAGAFkBAADFBQAAAAA=&#10;">
              <v:fill on="f" focussize="0,0"/>
              <v:stroke on="f" weight="0.5pt"/>
              <v:imagedata o:title=""/>
              <o:lock v:ext="edit" aspectratio="f"/>
              <v:textbox inset="0mm,0mm,0mm,0mm" style="mso-fit-shape-to-text:t;">
                <w:txbxContent>
                  <w:p w14:paraId="50AEA056">
                    <w:pPr>
                      <w:pStyle w:val="7"/>
                    </w:pPr>
                    <w:r>
                      <w:fldChar w:fldCharType="begin"/>
                    </w:r>
                    <w:r>
                      <w:instrText xml:space="preserve"> PAGE  \* MERGEFORMAT </w:instrText>
                    </w:r>
                    <w:r>
                      <w:fldChar w:fldCharType="separate"/>
                    </w:r>
                    <w:r>
                      <w:t>242</w:t>
                    </w:r>
                    <w:r>
                      <w:fldChar w:fldCharType="end"/>
                    </w:r>
                  </w:p>
                </w:txbxContent>
              </v:textbox>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490A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47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1" name="文本框 14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C393A">
                          <w:pPr>
                            <w:pStyle w:val="7"/>
                          </w:pPr>
                          <w:r>
                            <w:fldChar w:fldCharType="begin"/>
                          </w:r>
                          <w:r>
                            <w:instrText xml:space="preserve"> PAGE  \* MERGEFORMAT </w:instrText>
                          </w:r>
                          <w:r>
                            <w:fldChar w:fldCharType="separate"/>
                          </w:r>
                          <w:r>
                            <w:t>243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47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cw5PI0AgAAZwQAAA4AAABkcnMvZTJvRG9jLnhtbK1UzY7TMBC+I/EO&#10;lu80aYFVVTVdla2KkCp2pYI4u47TRPKfbLdJeQB4A05cuO9z9Tn4nJ8WLRz2wMUZz883M9+MM7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XMOTyNAIAAGcEAAAOAAAAAAAAAAEAIAAAAB8BAABkcnMvZTJvRG9jLnhtbFBL&#10;BQYAAAAABgAGAFkBAADFBQAAAAA=&#10;">
              <v:fill on="f" focussize="0,0"/>
              <v:stroke on="f" weight="0.5pt"/>
              <v:imagedata o:title=""/>
              <o:lock v:ext="edit" aspectratio="f"/>
              <v:textbox inset="0mm,0mm,0mm,0mm" style="mso-fit-shape-to-text:t;">
                <w:txbxContent>
                  <w:p w14:paraId="44BC393A">
                    <w:pPr>
                      <w:pStyle w:val="7"/>
                    </w:pPr>
                    <w:r>
                      <w:fldChar w:fldCharType="begin"/>
                    </w:r>
                    <w:r>
                      <w:instrText xml:space="preserve"> PAGE  \* MERGEFORMAT </w:instrText>
                    </w:r>
                    <w:r>
                      <w:fldChar w:fldCharType="separate"/>
                    </w:r>
                    <w:r>
                      <w:t>243</w:t>
                    </w:r>
                    <w:r>
                      <w:fldChar w:fldCharType="end"/>
                    </w:r>
                  </w:p>
                </w:txbxContent>
              </v:textbox>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F3B99">
    <w:pPr>
      <w:pStyle w:val="7"/>
      <w:jc w:val="center"/>
      <w:rPr>
        <w:rFonts w:hint="default"/>
        <w:lang w:val="en-US"/>
      </w:rPr>
    </w:pPr>
    <w:r>
      <w:rPr>
        <w:sz w:val="18"/>
      </w:rPr>
      <mc:AlternateContent>
        <mc:Choice Requires="wps">
          <w:drawing>
            <wp:anchor distT="0" distB="0" distL="114300" distR="114300" simplePos="0" relativeHeight="251786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1E96D">
                          <w:pPr>
                            <w:pStyle w:val="7"/>
                          </w:pPr>
                          <w:r>
                            <w:fldChar w:fldCharType="begin"/>
                          </w:r>
                          <w:r>
                            <w:instrText xml:space="preserve"> PAGE  \* MERGEFORMAT </w:instrText>
                          </w:r>
                          <w:r>
                            <w:fldChar w:fldCharType="separate"/>
                          </w:r>
                          <w:r>
                            <w:t>180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6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5E1E96D">
                    <w:pPr>
                      <w:pStyle w:val="7"/>
                    </w:pPr>
                    <w:r>
                      <w:fldChar w:fldCharType="begin"/>
                    </w:r>
                    <w:r>
                      <w:instrText xml:space="preserve"> PAGE  \* MERGEFORMAT </w:instrText>
                    </w:r>
                    <w:r>
                      <w:fldChar w:fldCharType="separate"/>
                    </w:r>
                    <w:r>
                      <w:t>180</w:t>
                    </w:r>
                    <w:r>
                      <w:fldChar w:fldCharType="end"/>
                    </w:r>
                  </w:p>
                </w:txbxContent>
              </v:textbox>
            </v:shape>
          </w:pict>
        </mc:Fallback>
      </mc:AlternateContent>
    </w:r>
    <w:r>
      <mc:AlternateContent>
        <mc:Choice Requires="wps">
          <w:drawing>
            <wp:anchor distT="0" distB="0" distL="114300" distR="114300" simplePos="0" relativeHeight="2517657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2" name="文本框 14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4E882A">
                          <w:pPr>
                            <w:pStyle w:val="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57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NBdEs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ZTijRTOHNzz++&#10;n38+nn99I60WJNXWz+C7tfAOzTvTICCSF/Ueyth7UzgVv+iKwA6KTxeKRRMIj0HTyXSawsRhGy7A&#10;Sa7h1vnwXhhFopBRhzdsqWXHjQ+d6+ASs2mzrqSEns2kJnVGb16/T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o0F0SzUCAABnBAAADgAAAAAAAAABACAAAAAfAQAAZHJzL2Uyb0RvYy54bWxQ&#10;SwUGAAAAAAYABgBZAQAAxgUAAAAA&#10;">
              <v:fill on="f" focussize="0,0"/>
              <v:stroke on="f" weight="0.5pt"/>
              <v:imagedata o:title=""/>
              <o:lock v:ext="edit" aspectratio="f"/>
              <v:textbox inset="0mm,0mm,0mm,0mm" style="mso-fit-shape-to-text:t;">
                <w:txbxContent>
                  <w:p w14:paraId="354E882A">
                    <w:pPr>
                      <w:pStyle w:val="7"/>
                    </w:pPr>
                  </w:p>
                </w:txbxContent>
              </v:textbox>
            </v:shape>
          </w:pict>
        </mc:Fallback>
      </mc:AlternateContent>
    </w:r>
    <w:r>
      <w:rPr>
        <w:rFonts w:hint="eastAsia"/>
        <w:lang w:val="en-US" w:eastAsia="zh-CN"/>
      </w:rPr>
      <w:t>257</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E5E8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67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3" name="文本框 14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125D46">
                          <w:pPr>
                            <w:pStyle w:val="7"/>
                          </w:pPr>
                          <w:r>
                            <w:fldChar w:fldCharType="begin"/>
                          </w:r>
                          <w:r>
                            <w:instrText xml:space="preserve"> PAGE  \* MERGEFORMAT </w:instrText>
                          </w:r>
                          <w:r>
                            <w:fldChar w:fldCharType="separate"/>
                          </w:r>
                          <w:r>
                            <w:t>245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67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sK5U1AgAAZwQAAA4AAABkcnMvZTJvRG9jLnhtbK1UzY7TMBC+I/EO&#10;lu80aRdW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l5PbyjRTOHNT9+/&#10;nX78Ov38SjotSGqsz+C7sfAO7VvTIiCSF/Ueyth7WzoVv+iKwA6KjxeKRRsIj0HTyXSawsRhGy7A&#10;Sa7h1vnwThhFopBThzfsqGWHtQ+96+ASs2mzqqWEnmVSkyantzd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sGwrlTUCAABnBAAADgAAAAAAAAABACAAAAAfAQAAZHJzL2Uyb0RvYy54bWxQ&#10;SwUGAAAAAAYABgBZAQAAxgUAAAAA&#10;">
              <v:fill on="f" focussize="0,0"/>
              <v:stroke on="f" weight="0.5pt"/>
              <v:imagedata o:title=""/>
              <o:lock v:ext="edit" aspectratio="f"/>
              <v:textbox inset="0mm,0mm,0mm,0mm" style="mso-fit-shape-to-text:t;">
                <w:txbxContent>
                  <w:p w14:paraId="2E125D46">
                    <w:pPr>
                      <w:pStyle w:val="7"/>
                    </w:pPr>
                    <w:r>
                      <w:fldChar w:fldCharType="begin"/>
                    </w:r>
                    <w:r>
                      <w:instrText xml:space="preserve"> PAGE  \* MERGEFORMAT </w:instrText>
                    </w:r>
                    <w:r>
                      <w:fldChar w:fldCharType="separate"/>
                    </w:r>
                    <w:r>
                      <w:t>245</w:t>
                    </w:r>
                    <w:r>
                      <w:fldChar w:fldCharType="end"/>
                    </w:r>
                  </w:p>
                </w:txbxContent>
              </v:textbox>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887E0">
    <w:pPr>
      <w:spacing w:line="170" w:lineRule="auto"/>
      <w:ind w:left="4302"/>
      <w:rPr>
        <w:rFonts w:ascii="仿宋" w:hAnsi="仿宋" w:eastAsia="仿宋" w:cs="仿宋"/>
        <w:sz w:val="18"/>
        <w:szCs w:val="18"/>
      </w:rPr>
    </w:pPr>
    <w:r>
      <w:rPr>
        <w:sz w:val="18"/>
      </w:rPr>
      <mc:AlternateContent>
        <mc:Choice Requires="wps">
          <w:drawing>
            <wp:anchor distT="0" distB="0" distL="114300" distR="114300" simplePos="0" relativeHeight="2517678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4" name="文本框 14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927803">
                          <w:pPr>
                            <w:pStyle w:val="7"/>
                          </w:pPr>
                          <w:r>
                            <w:fldChar w:fldCharType="begin"/>
                          </w:r>
                          <w:r>
                            <w:instrText xml:space="preserve"> PAGE  \* MERGEFORMAT </w:instrText>
                          </w:r>
                          <w:r>
                            <w:fldChar w:fldCharType="separate"/>
                          </w:r>
                          <w:r>
                            <w:t>246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78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qlJeM1AgAAZwQAAA4AAABkcnMvZTJvRG9jLnhtbK1UzY7TMBC+I/EO&#10;lu80aVlW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m6mN5RopvDmp+/f&#10;Tj9+nX5+JZ0WJDXWZ/DdWHiH9q1pERDJi3oPZey9LZ2KX3RFYAfFxwvFog2Ex6DpZDpNYeKwDRfg&#10;JNdw63x4J4wiUcipwxt21LLD2ofedXCJ2bRZ1VJCzzKpSZPT29d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CqUl4zUCAABnBAAADgAAAAAAAAABACAAAAAfAQAAZHJzL2Uyb0RvYy54bWxQ&#10;SwUGAAAAAAYABgBZAQAAxgUAAAAA&#10;">
              <v:fill on="f" focussize="0,0"/>
              <v:stroke on="f" weight="0.5pt"/>
              <v:imagedata o:title=""/>
              <o:lock v:ext="edit" aspectratio="f"/>
              <v:textbox inset="0mm,0mm,0mm,0mm" style="mso-fit-shape-to-text:t;">
                <w:txbxContent>
                  <w:p w14:paraId="77927803">
                    <w:pPr>
                      <w:pStyle w:val="7"/>
                    </w:pPr>
                    <w:r>
                      <w:fldChar w:fldCharType="begin"/>
                    </w:r>
                    <w:r>
                      <w:instrText xml:space="preserve"> PAGE  \* MERGEFORMAT </w:instrText>
                    </w:r>
                    <w:r>
                      <w:fldChar w:fldCharType="separate"/>
                    </w:r>
                    <w:r>
                      <w:t>246</w:t>
                    </w:r>
                    <w:r>
                      <w:fldChar w:fldCharType="end"/>
                    </w:r>
                  </w:p>
                </w:txbxContent>
              </v:textbox>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0CE3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88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5" name="文本框 14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1739F2">
                          <w:pPr>
                            <w:pStyle w:val="7"/>
                          </w:pPr>
                          <w:r>
                            <w:fldChar w:fldCharType="begin"/>
                          </w:r>
                          <w:r>
                            <w:instrText xml:space="preserve"> PAGE  \* MERGEFORMAT </w:instrText>
                          </w:r>
                          <w:r>
                            <w:fldChar w:fldCharType="separate"/>
                          </w:r>
                          <w:r>
                            <w:t>247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88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Iej01AgAAZwQAAA4AAABkcnMvZTJvRG9jLnhtbK1UzY7TMBC+I/EO&#10;lu80aWFX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t5MbyjRTOHNT9+/&#10;nX78Ov38SjotSGqsz+C7sfAO7VvTIiCSF/Ueyth7WzoVv+iKwA6KjxeKRRsIj0HTyXSawsRhGy7A&#10;Sa7h1vnwThhFopBThzfsqGWHtQ+96+ASs2mzqqWEnmVSkyant69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GYh6PTUCAABnBAAADgAAAAAAAAABACAAAAAfAQAAZHJzL2Uyb0RvYy54bWxQ&#10;SwUGAAAAAAYABgBZAQAAxgUAAAAA&#10;">
              <v:fill on="f" focussize="0,0"/>
              <v:stroke on="f" weight="0.5pt"/>
              <v:imagedata o:title=""/>
              <o:lock v:ext="edit" aspectratio="f"/>
              <v:textbox inset="0mm,0mm,0mm,0mm" style="mso-fit-shape-to-text:t;">
                <w:txbxContent>
                  <w:p w14:paraId="2E1739F2">
                    <w:pPr>
                      <w:pStyle w:val="7"/>
                    </w:pPr>
                    <w:r>
                      <w:fldChar w:fldCharType="begin"/>
                    </w:r>
                    <w:r>
                      <w:instrText xml:space="preserve"> PAGE  \* MERGEFORMAT </w:instrText>
                    </w:r>
                    <w:r>
                      <w:fldChar w:fldCharType="separate"/>
                    </w:r>
                    <w:r>
                      <w:t>247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FC083">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3" name="文本框 12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C6B59D">
                          <w:pPr>
                            <w:pStyle w:val="7"/>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TbZ41AgAAZwQAAA4AAABkcnMvZTJvRG9jLnhtbK1UzY7TMBC+I/EO&#10;lu80aVcs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iZvbijRTOHNT9+/&#10;nX78Ov38SjotSGqsz+C7sfAO7VvTIiCSF/Ueyth7WzoVv+iKwA6KjxeKRRsIj0HTyXSawsRhGy7A&#10;Sa7h1vnwThhFopBThzfsqGWHtQ+96+ASs2mzqqWEnmVSkyantzev0y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ZVNtnjUCAABnBAAADgAAAAAAAAABACAAAAAfAQAAZHJzL2Uyb0RvYy54bWxQ&#10;SwUGAAAAAAYABgBZAQAAxgUAAAAA&#10;">
              <v:fill on="f" focussize="0,0"/>
              <v:stroke on="f" weight="0.5pt"/>
              <v:imagedata o:title=""/>
              <o:lock v:ext="edit" aspectratio="f"/>
              <v:textbox inset="0mm,0mm,0mm,0mm" style="mso-fit-shape-to-text:t;">
                <w:txbxContent>
                  <w:p w14:paraId="6BC6B59D">
                    <w:pPr>
                      <w:pStyle w:val="7"/>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B1C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98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6" name="文本框 14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6757A8">
                          <w:pPr>
                            <w:pStyle w:val="7"/>
                          </w:pPr>
                          <w:r>
                            <w:fldChar w:fldCharType="begin"/>
                          </w:r>
                          <w:r>
                            <w:instrText xml:space="preserve"> PAGE  \* MERGEFORMAT </w:instrText>
                          </w:r>
                          <w:r>
                            <w:fldChar w:fldCharType="separate"/>
                          </w:r>
                          <w:r>
                            <w:t>248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98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356oQ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bfnqhDUCAABnBAAADgAAAAAAAAABACAAAAAfAQAAZHJzL2Uyb0RvYy54bWxQ&#10;SwUGAAAAAAYABgBZAQAAxgUAAAAA&#10;">
              <v:fill on="f" focussize="0,0"/>
              <v:stroke on="f" weight="0.5pt"/>
              <v:imagedata o:title=""/>
              <o:lock v:ext="edit" aspectratio="f"/>
              <v:textbox inset="0mm,0mm,0mm,0mm" style="mso-fit-shape-to-text:t;">
                <w:txbxContent>
                  <w:p w14:paraId="366757A8">
                    <w:pPr>
                      <w:pStyle w:val="7"/>
                    </w:pPr>
                    <w:r>
                      <w:fldChar w:fldCharType="begin"/>
                    </w:r>
                    <w:r>
                      <w:instrText xml:space="preserve"> PAGE  \* MERGEFORMAT </w:instrText>
                    </w:r>
                    <w:r>
                      <w:fldChar w:fldCharType="separate"/>
                    </w:r>
                    <w:r>
                      <w:t>248</w:t>
                    </w:r>
                    <w:r>
                      <w:fldChar w:fldCharType="end"/>
                    </w:r>
                  </w:p>
                </w:txbxContent>
              </v:textbox>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4EDE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08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7" name="文本框 14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94A9A">
                          <w:pPr>
                            <w:pStyle w:val="7"/>
                          </w:pPr>
                          <w:r>
                            <w:fldChar w:fldCharType="begin"/>
                          </w:r>
                          <w:r>
                            <w:instrText xml:space="preserve"> PAGE  \* MERGEFORMAT </w:instrText>
                          </w:r>
                          <w:r>
                            <w:fldChar w:fldCharType="separate"/>
                          </w:r>
                          <w:r>
                            <w:t>249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08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7UtVo1AgAAZwQAAA4AAABkcnMvZTJvRG9jLnhtbK1UzY7TMBC+I/EO&#10;lu80aYGlip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vpG0o0U3jz0/dv&#10;px+/Tj+/kk4LkhrrM/huLLxD+9a0CIjkRb2HMvbelk7FL7oisIPi44Vi0QbCY9B0Mp2mMHHYhgtw&#10;kmu4dT68E0aRKOTU4Q07atlh7UPvOrjEbNqsaimhZ5nUpMnpzcvXaRdwsQBcauS4Fhul0G7bcwdb&#10;UxzRmDP9fHjLVzWSr5kPD8xhIFAwVibc4yilQRJzliipjPvyL330xzvBSkmDAcupxj5RIt9rvB8A&#10;wyC4QdgOgt6rO4OJHWMVLe9EBLggB7F0Rn3GHi1iDpiY5siU0zCId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tS1WjUCAABnBAAADgAAAAAAAAABACAAAAAfAQAAZHJzL2Uyb0RvYy54bWxQ&#10;SwUGAAAAAAYABgBZAQAAxgUAAAAA&#10;">
              <v:fill on="f" focussize="0,0"/>
              <v:stroke on="f" weight="0.5pt"/>
              <v:imagedata o:title=""/>
              <o:lock v:ext="edit" aspectratio="f"/>
              <v:textbox inset="0mm,0mm,0mm,0mm" style="mso-fit-shape-to-text:t;">
                <w:txbxContent>
                  <w:p w14:paraId="7B194A9A">
                    <w:pPr>
                      <w:pStyle w:val="7"/>
                    </w:pPr>
                    <w:r>
                      <w:fldChar w:fldCharType="begin"/>
                    </w:r>
                    <w:r>
                      <w:instrText xml:space="preserve"> PAGE  \* MERGEFORMAT </w:instrText>
                    </w:r>
                    <w:r>
                      <w:fldChar w:fldCharType="separate"/>
                    </w:r>
                    <w:r>
                      <w:t>249</w:t>
                    </w:r>
                    <w:r>
                      <w:fldChar w:fldCharType="end"/>
                    </w:r>
                  </w:p>
                </w:txbxContent>
              </v:textbox>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74A5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19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8" name="文本框 14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10382">
                          <w:pPr>
                            <w:pStyle w:val="7"/>
                          </w:pPr>
                          <w:r>
                            <w:fldChar w:fldCharType="begin"/>
                          </w:r>
                          <w:r>
                            <w:instrText xml:space="preserve"> PAGE  \* MERGEFORMAT </w:instrText>
                          </w:r>
                          <w:r>
                            <w:fldChar w:fldCharType="separate"/>
                          </w:r>
                          <w:r>
                            <w:t>250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19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ZavdoNAIAAGcEAAAOAAAAAAAAAAEAIAAAAB8BAABkcnMvZTJvRG9jLnhtbFBL&#10;BQYAAAAABgAGAFkBAADFBQAAAAA=&#10;">
              <v:fill on="f" focussize="0,0"/>
              <v:stroke on="f" weight="0.5pt"/>
              <v:imagedata o:title=""/>
              <o:lock v:ext="edit" aspectratio="f"/>
              <v:textbox inset="0mm,0mm,0mm,0mm" style="mso-fit-shape-to-text:t;">
                <w:txbxContent>
                  <w:p w14:paraId="78110382">
                    <w:pPr>
                      <w:pStyle w:val="7"/>
                    </w:pPr>
                    <w:r>
                      <w:fldChar w:fldCharType="begin"/>
                    </w:r>
                    <w:r>
                      <w:instrText xml:space="preserve"> PAGE  \* MERGEFORMAT </w:instrText>
                    </w:r>
                    <w:r>
                      <w:fldChar w:fldCharType="separate"/>
                    </w:r>
                    <w:r>
                      <w:t>250</w:t>
                    </w:r>
                    <w:r>
                      <w:fldChar w:fldCharType="end"/>
                    </w:r>
                  </w:p>
                </w:txbxContent>
              </v:textbox>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C0C6E">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29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9" name="文本框 14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194B71">
                          <w:pPr>
                            <w:pStyle w:val="7"/>
                          </w:pPr>
                          <w:r>
                            <w:fldChar w:fldCharType="begin"/>
                          </w:r>
                          <w:r>
                            <w:instrText xml:space="preserve"> PAGE  \* MERGEFORMAT </w:instrText>
                          </w:r>
                          <w:r>
                            <w:fldChar w:fldCharType="separate"/>
                          </w:r>
                          <w:r>
                            <w:t>251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29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pHqLY1AgAAZwQAAA4AAABkcnMvZTJvRG9jLnhtbK1UzY7TMBC+I/EO&#10;lu80aYFV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vpG0o0U3jz0/dv&#10;px+/Tj+/kk4LkhrrM/huLLxD+9a0CIjkRb2HMvbelk7FL7oisIPi44Vi0QbCY9B0Mp2mMHHYhgtw&#10;kmu4dT68E0aRKOTU4Q07atlh7UPvOrjEbNqsaimhZ5nUpMnpzcvXaRdwsQBcauS4Fhul0G7bcwdb&#10;UxzRmDP9fHjLVzWSr5kPD8xhIFAwVibc4yilQRJzliipjPvyL330xzvBSkmDAcupxj5RIt9rvB8A&#10;wyC4QdgOgt6rO4OJHWMVLe9EBLggB7F0Rn3GHi1iDpiY5siU0zCId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CkeotjUCAABnBAAADgAAAAAAAAABACAAAAAfAQAAZHJzL2Uyb0RvYy54bWxQ&#10;SwUGAAAAAAYABgBZAQAAxgUAAAAA&#10;">
              <v:fill on="f" focussize="0,0"/>
              <v:stroke on="f" weight="0.5pt"/>
              <v:imagedata o:title=""/>
              <o:lock v:ext="edit" aspectratio="f"/>
              <v:textbox inset="0mm,0mm,0mm,0mm" style="mso-fit-shape-to-text:t;">
                <w:txbxContent>
                  <w:p w14:paraId="61194B71">
                    <w:pPr>
                      <w:pStyle w:val="7"/>
                    </w:pPr>
                    <w:r>
                      <w:fldChar w:fldCharType="begin"/>
                    </w:r>
                    <w:r>
                      <w:instrText xml:space="preserve"> PAGE  \* MERGEFORMAT </w:instrText>
                    </w:r>
                    <w:r>
                      <w:fldChar w:fldCharType="separate"/>
                    </w:r>
                    <w:r>
                      <w:t>251</w:t>
                    </w:r>
                    <w:r>
                      <w:fldChar w:fldCharType="end"/>
                    </w:r>
                  </w:p>
                </w:txbxContent>
              </v:textbox>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0C4E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39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0" name="文本框 14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E485F">
                          <w:pPr>
                            <w:pStyle w:val="7"/>
                          </w:pPr>
                          <w:r>
                            <w:fldChar w:fldCharType="begin"/>
                          </w:r>
                          <w:r>
                            <w:instrText xml:space="preserve"> PAGE  \* MERGEFORMAT </w:instrText>
                          </w:r>
                          <w:r>
                            <w:fldChar w:fldCharType="separate"/>
                          </w:r>
                          <w:r>
                            <w:t>252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39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D26g0AgAAZwQAAA4AAABkcnMvZTJvRG9jLnhtbK1UzY7TMBC+I/EO&#10;lu80aYFV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3A9uoNAIAAGcEAAAOAAAAAAAAAAEAIAAAAB8BAABkcnMvZTJvRG9jLnhtbFBL&#10;BQYAAAAABgAGAFkBAADFBQAAAAA=&#10;">
              <v:fill on="f" focussize="0,0"/>
              <v:stroke on="f" weight="0.5pt"/>
              <v:imagedata o:title=""/>
              <o:lock v:ext="edit" aspectratio="f"/>
              <v:textbox inset="0mm,0mm,0mm,0mm" style="mso-fit-shape-to-text:t;">
                <w:txbxContent>
                  <w:p w14:paraId="09BE485F">
                    <w:pPr>
                      <w:pStyle w:val="7"/>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5082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49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1" name="文本框 14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3CBFF">
                          <w:pPr>
                            <w:pStyle w:val="7"/>
                          </w:pPr>
                          <w:r>
                            <w:fldChar w:fldCharType="begin"/>
                          </w:r>
                          <w:r>
                            <w:instrText xml:space="preserve"> PAGE  \* MERGEFORMAT </w:instrText>
                          </w:r>
                          <w:r>
                            <w:fldChar w:fldCharType="separate"/>
                          </w:r>
                          <w:r>
                            <w:t>253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49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QuhHY0AgAAZwQAAA4AAABkcnMvZTJvRG9jLnhtbK1UzY7TMBC+I/EO&#10;lu80aYFViZquylZFSBW7UkGcXcdpIvlPttukPAC8AScu3HmuPgefk6ZFC4c9cHHG8/PNzDfj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kLoR2NAIAAGcEAAAOAAAAAAAAAAEAIAAAAB8BAABkcnMvZTJvRG9jLnhtbFBL&#10;BQYAAAAABgAGAFkBAADFBQAAAAA=&#10;">
              <v:fill on="f" focussize="0,0"/>
              <v:stroke on="f" weight="0.5pt"/>
              <v:imagedata o:title=""/>
              <o:lock v:ext="edit" aspectratio="f"/>
              <v:textbox inset="0mm,0mm,0mm,0mm" style="mso-fit-shape-to-text:t;">
                <w:txbxContent>
                  <w:p w14:paraId="22B3CBFF">
                    <w:pPr>
                      <w:pStyle w:val="7"/>
                    </w:pPr>
                    <w:r>
                      <w:fldChar w:fldCharType="begin"/>
                    </w:r>
                    <w:r>
                      <w:instrText xml:space="preserve"> PAGE  \* MERGEFORMAT </w:instrText>
                    </w:r>
                    <w:r>
                      <w:fldChar w:fldCharType="separate"/>
                    </w:r>
                    <w:r>
                      <w:t>253</w:t>
                    </w:r>
                    <w:r>
                      <w:fldChar w:fldCharType="end"/>
                    </w:r>
                  </w:p>
                </w:txbxContent>
              </v:textbox>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2F27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60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2" name="文本框 14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CB4CCD">
                          <w:pPr>
                            <w:pStyle w:val="7"/>
                          </w:pPr>
                          <w:r>
                            <w:fldChar w:fldCharType="begin"/>
                          </w:r>
                          <w:r>
                            <w:instrText xml:space="preserve"> PAGE  \* MERGEFORMAT </w:instrText>
                          </w:r>
                          <w:r>
                            <w:fldChar w:fldCharType="separate"/>
                          </w:r>
                          <w:r>
                            <w:t>254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60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fFM81AgAAZwQAAA4AAABkcnMvZTJvRG9jLnhtbK1UzY7TMBC+I/EO&#10;lu80aYFV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s3E0o0U3jz0/dv&#10;px+/Tj+/kk4LkhrrM/huLLxD+9a0CIjkRb2HMvbelk7FL7oisIPi44Vi0QbCY9B0Mp2mMHHYhgtw&#10;kmu4dT68E0aRKOTU4Q07atlh7UPvOrjEbNqsaimhZ5nUpMnpzcvXaRdwsQBcauS4Fhul0G7bcwdb&#10;UxzRmDP9fHjLVzWSr5kPD8xhIFAwVibc4yilQRJzliipjPvyL330xzvBSkmDAcupxj5RIt9rvB8A&#10;wyC4QdgOgt6rO4OJHWMVLe9EBLggB7F0Rn3GHi1iDpiY5siU0zCId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UF8UzzUCAABnBAAADgAAAAAAAAABACAAAAAfAQAAZHJzL2Uyb0RvYy54bWxQ&#10;SwUGAAAAAAYABgBZAQAAxgUAAAAA&#10;">
              <v:fill on="f" focussize="0,0"/>
              <v:stroke on="f" weight="0.5pt"/>
              <v:imagedata o:title=""/>
              <o:lock v:ext="edit" aspectratio="f"/>
              <v:textbox inset="0mm,0mm,0mm,0mm" style="mso-fit-shape-to-text:t;">
                <w:txbxContent>
                  <w:p w14:paraId="64CB4CCD">
                    <w:pPr>
                      <w:pStyle w:val="7"/>
                    </w:pPr>
                    <w:r>
                      <w:fldChar w:fldCharType="begin"/>
                    </w:r>
                    <w:r>
                      <w:instrText xml:space="preserve"> PAGE  \* MERGEFORMAT </w:instrText>
                    </w:r>
                    <w:r>
                      <w:fldChar w:fldCharType="separate"/>
                    </w:r>
                    <w:r>
                      <w:t>254</w:t>
                    </w:r>
                    <w:r>
                      <w:fldChar w:fldCharType="end"/>
                    </w:r>
                  </w:p>
                </w:txbxContent>
              </v:textbox>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30C1E">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7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3" name="文本框 14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DCC35F">
                          <w:pPr>
                            <w:pStyle w:val="7"/>
                          </w:pPr>
                          <w:r>
                            <w:fldChar w:fldCharType="begin"/>
                          </w:r>
                          <w:r>
                            <w:instrText xml:space="preserve"> PAGE  \* MERGEFORMAT </w:instrText>
                          </w:r>
                          <w:r>
                            <w:fldChar w:fldCharType="separate"/>
                          </w:r>
                          <w:r>
                            <w:t>255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70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ySxE2AgAAZwQAAA4AAABkcnMvZTJvRG9jLnhtbK1UzY7TMBC+I/EO&#10;lu80aRdWJW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Xj99ooSzRTe/Pjj&#10;+/Hnr+PjN9JpQVJjfQbftYV3aN+ZFgGRvKj3UMbe29Kp+EVXBHZQfDhTLNpAeAyaTqbTFCYO23AB&#10;TnIJt86H98IoEoWcOrxhRy3b3/nQuw4uMZs2q1pK6FkmNWlyen31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ENySxE2AgAAZwQAAA4AAAAAAAAAAQAgAAAAHwEAAGRycy9lMm9Eb2MueG1s&#10;UEsFBgAAAAAGAAYAWQEAAMcFAAAAAA==&#10;">
              <v:fill on="f" focussize="0,0"/>
              <v:stroke on="f" weight="0.5pt"/>
              <v:imagedata o:title=""/>
              <o:lock v:ext="edit" aspectratio="f"/>
              <v:textbox inset="0mm,0mm,0mm,0mm" style="mso-fit-shape-to-text:t;">
                <w:txbxContent>
                  <w:p w14:paraId="39DCC35F">
                    <w:pPr>
                      <w:pStyle w:val="7"/>
                    </w:pPr>
                    <w:r>
                      <w:fldChar w:fldCharType="begin"/>
                    </w:r>
                    <w:r>
                      <w:instrText xml:space="preserve"> PAGE  \* MERGEFORMAT </w:instrText>
                    </w:r>
                    <w:r>
                      <w:fldChar w:fldCharType="separate"/>
                    </w:r>
                    <w:r>
                      <w:t>255</w:t>
                    </w:r>
                    <w:r>
                      <w:fldChar w:fldCharType="end"/>
                    </w:r>
                  </w:p>
                </w:txbxContent>
              </v:textbox>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C88A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80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5" name="文本框 14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961102">
                          <w:pPr>
                            <w:pStyle w:val="7"/>
                          </w:pPr>
                          <w:r>
                            <w:fldChar w:fldCharType="begin"/>
                          </w:r>
                          <w:r>
                            <w:instrText xml:space="preserve"> PAGE  \* MERGEFORMAT </w:instrText>
                          </w:r>
                          <w:r>
                            <w:fldChar w:fldCharType="separate"/>
                          </w:r>
                          <w:r>
                            <w:t>257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80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qWGrk2AgAAZwQAAA4AAABkcnMvZTJvRG9jLnhtbK1UzY7TMBC+I/EO&#10;lu80aWFXJW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Xjz9ooSzRTe/Pjj&#10;+/Hnr+PjN9JpQVJjfQbftYV3aN+ZFgGRvKj3UMbe29Kp+EVXBHZQfDhTLNpAeAyaTqbTFCYO23AB&#10;TnIJt86H98IoEoWcOrxhRy3b3/nQuw4uMZs2q1pK6FkmNWlyev36K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OqWGrk2AgAAZwQAAA4AAAAAAAAAAQAgAAAAHwEAAGRycy9lMm9Eb2MueG1s&#10;UEsFBgAAAAAGAAYAWQEAAMcFAAAAAA==&#10;">
              <v:fill on="f" focussize="0,0"/>
              <v:stroke on="f" weight="0.5pt"/>
              <v:imagedata o:title=""/>
              <o:lock v:ext="edit" aspectratio="f"/>
              <v:textbox inset="0mm,0mm,0mm,0mm" style="mso-fit-shape-to-text:t;">
                <w:txbxContent>
                  <w:p w14:paraId="79961102">
                    <w:pPr>
                      <w:pStyle w:val="7"/>
                    </w:pPr>
                    <w:r>
                      <w:fldChar w:fldCharType="begin"/>
                    </w:r>
                    <w:r>
                      <w:instrText xml:space="preserve"> PAGE  \* MERGEFORMAT </w:instrText>
                    </w:r>
                    <w:r>
                      <w:fldChar w:fldCharType="separate"/>
                    </w:r>
                    <w:r>
                      <w:t>257</w:t>
                    </w:r>
                    <w:r>
                      <w:fldChar w:fldCharType="end"/>
                    </w:r>
                  </w:p>
                </w:txbxContent>
              </v:textbox>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25FC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90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6" name="文本框 14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50848C">
                          <w:pPr>
                            <w:pStyle w:val="7"/>
                          </w:pPr>
                          <w:r>
                            <w:fldChar w:fldCharType="begin"/>
                          </w:r>
                          <w:r>
                            <w:instrText xml:space="preserve"> PAGE  \* MERGEFORMAT </w:instrText>
                          </w:r>
                          <w:r>
                            <w:fldChar w:fldCharType="separate"/>
                          </w:r>
                          <w:r>
                            <w:t>258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90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7nigA1AgAAZwQAAA4AAABkcnMvZTJvRG9jLnhtbK1UzY7TMBC+I/EO&#10;lu80aYFV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s3N5RopvDmp+/f&#10;Tj9+nX5+JZ0WJDXWZ/DdWHiH9q1pERDJi3oPZey9LZ2KX3RFYAfFxwvFog2Ex6DpZDpNYeKwDRfg&#10;JNdw63x4J4wiUcipwxt21LLD2ofedXCJ2bRZ1VJCzzKpSZPTm5ev0y7gYgG41MhxLTZKod225w62&#10;pjiiMWf6+fCWr2okXzMfHpjDQKBgrEy4x1FKgyTmLFFSGfflX/roj3eClZIGA5ZTjX2iRL7XeD8A&#10;hkFwg7AdBL1XdwYTO8YqWt6JCHBBDmLpjPqMPVrEHDAxzZEpp2EQ70I/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nueKADUCAABnBAAADgAAAAAAAAABACAAAAAfAQAAZHJzL2Uyb0RvYy54bWxQ&#10;SwUGAAAAAAYABgBZAQAAxgUAAAAA&#10;">
              <v:fill on="f" focussize="0,0"/>
              <v:stroke on="f" weight="0.5pt"/>
              <v:imagedata o:title=""/>
              <o:lock v:ext="edit" aspectratio="f"/>
              <v:textbox inset="0mm,0mm,0mm,0mm" style="mso-fit-shape-to-text:t;">
                <w:txbxContent>
                  <w:p w14:paraId="1450848C">
                    <w:pPr>
                      <w:pStyle w:val="7"/>
                    </w:pPr>
                    <w:r>
                      <w:fldChar w:fldCharType="begin"/>
                    </w:r>
                    <w:r>
                      <w:instrText xml:space="preserve"> PAGE  \* MERGEFORMAT </w:instrText>
                    </w:r>
                    <w:r>
                      <w:fldChar w:fldCharType="separate"/>
                    </w:r>
                    <w:r>
                      <w:t>258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DC584">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4" name="文本框 12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79FCF2">
                          <w:pPr>
                            <w:pStyle w:val="7"/>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aY+g1AgAAZwQAAA4AAABkcnMvZTJvRG9jLnhtbK1UzY7TMBC+I/EO&#10;lu80aYGlip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uTNK0o0U3jz0/dv&#10;px+/Tj+/kk4LkhrrM/huLLxD+9a0CIjkRb2HMvbelk7FL7oisIPi44Vi0QbCY9B0Mp2mMHHYhgtw&#10;kmu4dT68E0aRKOTU4Q07atlh7UPvOrjEbNqsaimhZ5nUpMnpzcvXaRdwsQBcauS4Fhul0G7bcwdb&#10;UxzRmDP9fHjLVzWSr5kPD8xhIFAwVibc4yilQRJzliipjPvyL330xzvBSkmDAcupxj5RIt9rvB8A&#10;wyC4QdgOgt6rO4OJHWMVLe9EBLggB7F0Rn3GHi1iDpiY5siU0zCId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35pj6DUCAABnBAAADgAAAAAAAAABACAAAAAfAQAAZHJzL2Uyb0RvYy54bWxQ&#10;SwUGAAAAAAYABgBZAQAAxgUAAAAA&#10;">
              <v:fill on="f" focussize="0,0"/>
              <v:stroke on="f" weight="0.5pt"/>
              <v:imagedata o:title=""/>
              <o:lock v:ext="edit" aspectratio="f"/>
              <v:textbox inset="0mm,0mm,0mm,0mm" style="mso-fit-shape-to-text:t;">
                <w:txbxContent>
                  <w:p w14:paraId="5D79FCF2">
                    <w:pPr>
                      <w:pStyle w:val="7"/>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3B85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800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7" name="文本框 14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DF608F">
                          <w:pPr>
                            <w:pStyle w:val="7"/>
                          </w:pPr>
                          <w:r>
                            <w:fldChar w:fldCharType="begin"/>
                          </w:r>
                          <w:r>
                            <w:instrText xml:space="preserve"> PAGE  \* MERGEFORMAT </w:instrText>
                          </w:r>
                          <w:r>
                            <w:fldChar w:fldCharType="separate"/>
                          </w:r>
                          <w:r>
                            <w:t>259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00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jcrV3jUCAABnBAAADgAAAAAAAAABACAAAAAfAQAAZHJzL2Uyb0RvYy54bWxQ&#10;SwUGAAAAAAYABgBZAQAAxgUAAAAA&#10;">
              <v:fill on="f" focussize="0,0"/>
              <v:stroke on="f" weight="0.5pt"/>
              <v:imagedata o:title=""/>
              <o:lock v:ext="edit" aspectratio="f"/>
              <v:textbox inset="0mm,0mm,0mm,0mm" style="mso-fit-shape-to-text:t;">
                <w:txbxContent>
                  <w:p w14:paraId="48DF608F">
                    <w:pPr>
                      <w:pStyle w:val="7"/>
                    </w:pPr>
                    <w:r>
                      <w:fldChar w:fldCharType="begin"/>
                    </w:r>
                    <w:r>
                      <w:instrText xml:space="preserve"> PAGE  \* MERGEFORMAT </w:instrText>
                    </w:r>
                    <w:r>
                      <w:fldChar w:fldCharType="separate"/>
                    </w:r>
                    <w:r>
                      <w:t>259</w:t>
                    </w:r>
                    <w:r>
                      <w:fldChar w:fldCharType="end"/>
                    </w:r>
                  </w:p>
                </w:txbxContent>
              </v:textbox>
            </v:shape>
          </w:pict>
        </mc:Fallback>
      </mc:AlternateConten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D20B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811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8" name="文本框 14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2A5B7F">
                          <w:pPr>
                            <w:pStyle w:val="7"/>
                          </w:pPr>
                          <w:r>
                            <w:fldChar w:fldCharType="begin"/>
                          </w:r>
                          <w:r>
                            <w:instrText xml:space="preserve"> PAGE  \* MERGEFORMAT </w:instrText>
                          </w:r>
                          <w:r>
                            <w:fldChar w:fldCharType="separate"/>
                          </w:r>
                          <w:r>
                            <w:t>260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11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qdJfsNAIAAGcEAAAOAAAAAAAAAAEAIAAAAB8BAABkcnMvZTJvRG9jLnhtbFBL&#10;BQYAAAAABgAGAFkBAADFBQAAAAA=&#10;">
              <v:fill on="f" focussize="0,0"/>
              <v:stroke on="f" weight="0.5pt"/>
              <v:imagedata o:title=""/>
              <o:lock v:ext="edit" aspectratio="f"/>
              <v:textbox inset="0mm,0mm,0mm,0mm" style="mso-fit-shape-to-text:t;">
                <w:txbxContent>
                  <w:p w14:paraId="732A5B7F">
                    <w:pPr>
                      <w:pStyle w:val="7"/>
                    </w:pPr>
                    <w:r>
                      <w:fldChar w:fldCharType="begin"/>
                    </w:r>
                    <w:r>
                      <w:instrText xml:space="preserve"> PAGE  \* MERGEFORMAT </w:instrText>
                    </w:r>
                    <w:r>
                      <w:fldChar w:fldCharType="separate"/>
                    </w:r>
                    <w:r>
                      <w:t>260</w:t>
                    </w:r>
                    <w:r>
                      <w:fldChar w:fldCharType="end"/>
                    </w:r>
                  </w:p>
                </w:txbxContent>
              </v:textbox>
            </v:shape>
          </w:pict>
        </mc:Fallback>
      </mc:AlternateConten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2D6BC">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821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9" name="文本框 14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E94587">
                          <w:pPr>
                            <w:pStyle w:val="7"/>
                          </w:pPr>
                          <w:r>
                            <w:fldChar w:fldCharType="begin"/>
                          </w:r>
                          <w:r>
                            <w:instrText xml:space="preserve"> PAGE  \* MERGEFORMAT </w:instrText>
                          </w:r>
                          <w:r>
                            <w:fldChar w:fldCharType="separate"/>
                          </w:r>
                          <w:r>
                            <w:t>261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21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PlZyDI2AgAAZwQAAA4AAAAAAAAAAQAgAAAAHwEAAGRycy9lMm9Eb2MueG1s&#10;UEsFBgAAAAAGAAYAWQEAAMcFAAAAAA==&#10;">
              <v:fill on="f" focussize="0,0"/>
              <v:stroke on="f" weight="0.5pt"/>
              <v:imagedata o:title=""/>
              <o:lock v:ext="edit" aspectratio="f"/>
              <v:textbox inset="0mm,0mm,0mm,0mm" style="mso-fit-shape-to-text:t;">
                <w:txbxContent>
                  <w:p w14:paraId="46E94587">
                    <w:pPr>
                      <w:pStyle w:val="7"/>
                    </w:pPr>
                    <w:r>
                      <w:fldChar w:fldCharType="begin"/>
                    </w:r>
                    <w:r>
                      <w:instrText xml:space="preserve"> PAGE  \* MERGEFORMAT </w:instrText>
                    </w:r>
                    <w:r>
                      <w:fldChar w:fldCharType="separate"/>
                    </w:r>
                    <w:r>
                      <w:t>261</w:t>
                    </w:r>
                    <w:r>
                      <w:fldChar w:fldCharType="end"/>
                    </w:r>
                  </w:p>
                </w:txbxContent>
              </v:textbox>
            </v:shape>
          </w:pict>
        </mc:Fallback>
      </mc:AlternateConten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914F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831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00" name="文本框 15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41E53">
                          <w:pPr>
                            <w:pStyle w:val="7"/>
                          </w:pPr>
                          <w:r>
                            <w:fldChar w:fldCharType="begin"/>
                          </w:r>
                          <w:r>
                            <w:instrText xml:space="preserve"> PAGE  \* MERGEFORMAT </w:instrText>
                          </w:r>
                          <w:r>
                            <w:fldChar w:fldCharType="separate"/>
                          </w:r>
                          <w:r>
                            <w:t>262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31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I8rfA0AgAAZwQAAA4AAABkcnMvZTJvRG9jLnhtbK1UzY7TMBC+I/EO&#10;lu80adGu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iPK3wNAIAAGcEAAAOAAAAAAAAAAEAIAAAAB8BAABkcnMvZTJvRG9jLnhtbFBL&#10;BQYAAAAABgAGAFkBAADFBQAAAAA=&#10;">
              <v:fill on="f" focussize="0,0"/>
              <v:stroke on="f" weight="0.5pt"/>
              <v:imagedata o:title=""/>
              <o:lock v:ext="edit" aspectratio="f"/>
              <v:textbox inset="0mm,0mm,0mm,0mm" style="mso-fit-shape-to-text:t;">
                <w:txbxContent>
                  <w:p w14:paraId="70041E53">
                    <w:pPr>
                      <w:pStyle w:val="7"/>
                    </w:pPr>
                    <w:r>
                      <w:fldChar w:fldCharType="begin"/>
                    </w:r>
                    <w:r>
                      <w:instrText xml:space="preserve"> PAGE  \* MERGEFORMAT </w:instrText>
                    </w:r>
                    <w:r>
                      <w:fldChar w:fldCharType="separate"/>
                    </w:r>
                    <w:r>
                      <w:t>262</w:t>
                    </w:r>
                    <w:r>
                      <w:fldChar w:fldCharType="end"/>
                    </w:r>
                  </w:p>
                </w:txbxContent>
              </v:textbox>
            </v:shape>
          </w:pict>
        </mc:Fallback>
      </mc:AlternateConten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5BCB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84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01" name="文本框 15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668F9">
                          <w:pPr>
                            <w:pStyle w:val="7"/>
                          </w:pPr>
                          <w:r>
                            <w:fldChar w:fldCharType="begin"/>
                          </w:r>
                          <w:r>
                            <w:instrText xml:space="preserve"> PAGE  \* MERGEFORMAT </w:instrText>
                          </w:r>
                          <w:r>
                            <w:fldChar w:fldCharType="separate"/>
                          </w:r>
                          <w:r>
                            <w:t>263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41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ER8i40AgAAZwQAAA4AAABkcnMvZTJvRG9jLnhtbK1UzY7TMBC+I/EO&#10;lu80adGuqqrpqmxVhFSxKxXE2XWcJpL/ZLtNygPAG3Diwp3n6nPs5/y0aOGwBy7OeH6+mflmnP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xEfIuNAIAAGcEAAAOAAAAAAAAAAEAIAAAAB8BAABkcnMvZTJvRG9jLnhtbFBL&#10;BQYAAAAABgAGAFkBAADFBQAAAAA=&#10;">
              <v:fill on="f" focussize="0,0"/>
              <v:stroke on="f" weight="0.5pt"/>
              <v:imagedata o:title=""/>
              <o:lock v:ext="edit" aspectratio="f"/>
              <v:textbox inset="0mm,0mm,0mm,0mm" style="mso-fit-shape-to-text:t;">
                <w:txbxContent>
                  <w:p w14:paraId="4F5668F9">
                    <w:pPr>
                      <w:pStyle w:val="7"/>
                    </w:pPr>
                    <w:r>
                      <w:fldChar w:fldCharType="begin"/>
                    </w:r>
                    <w:r>
                      <w:instrText xml:space="preserve"> PAGE  \* MERGEFORMAT </w:instrText>
                    </w:r>
                    <w:r>
                      <w:fldChar w:fldCharType="separate"/>
                    </w:r>
                    <w:r>
                      <w:t>263</w:t>
                    </w:r>
                    <w:r>
                      <w:fldChar w:fldCharType="end"/>
                    </w:r>
                  </w:p>
                </w:txbxContent>
              </v:textbox>
            </v:shape>
          </w:pict>
        </mc:Fallback>
      </mc:AlternateConten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B08D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85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02" name="文本框 15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E9A37">
                          <w:pPr>
                            <w:pStyle w:val="7"/>
                          </w:pPr>
                          <w:r>
                            <w:fldChar w:fldCharType="begin"/>
                          </w:r>
                          <w:r>
                            <w:instrText xml:space="preserve"> PAGE  \* MERGEFORMAT </w:instrText>
                          </w:r>
                          <w:r>
                            <w:fldChar w:fldCharType="separate"/>
                          </w:r>
                          <w:r>
                            <w:t>264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52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gYpc1AgAAZwQAAA4AAABkcnMvZTJvRG9jLnhtbK1UzY7TMBC+I/EO&#10;lu80adGu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BWBilzUCAABnBAAADgAAAAAAAAABACAAAAAfAQAAZHJzL2Uyb0RvYy54bWxQ&#10;SwUGAAAAAAYABgBZAQAAxgUAAAAA&#10;">
              <v:fill on="f" focussize="0,0"/>
              <v:stroke on="f" weight="0.5pt"/>
              <v:imagedata o:title=""/>
              <o:lock v:ext="edit" aspectratio="f"/>
              <v:textbox inset="0mm,0mm,0mm,0mm" style="mso-fit-shape-to-text:t;">
                <w:txbxContent>
                  <w:p w14:paraId="32DE9A37">
                    <w:pPr>
                      <w:pStyle w:val="7"/>
                    </w:pPr>
                    <w:r>
                      <w:fldChar w:fldCharType="begin"/>
                    </w:r>
                    <w:r>
                      <w:instrText xml:space="preserve"> PAGE  \* MERGEFORMAT </w:instrText>
                    </w:r>
                    <w:r>
                      <w:fldChar w:fldCharType="separate"/>
                    </w:r>
                    <w:r>
                      <w:t>264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7D051">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5" name="文本框 12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A92D5">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y3PDY1AgAAZwQAAA4AAABkcnMvZTJvRG9jLnhtbK1UzY7TMBC+I/EO&#10;lu80adEu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iZvbijRTOHNT9+/&#10;nX78Ov38SjotSGqsz+C7sfAO7VvTIiCSF/Ueyth7WzoVv+iKwA6KjxeKRRsIj0HTyXSawsRhGy7A&#10;Sa7h1vnwThhFopBThzfsqGWHtQ+96+ASs2mzqqWEnmVSkyant69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zLc8NjUCAABnBAAADgAAAAAAAAABACAAAAAfAQAAZHJzL2Uyb0RvYy54bWxQ&#10;SwUGAAAAAAYABgBZAQAAxgUAAAAA&#10;">
              <v:fill on="f" focussize="0,0"/>
              <v:stroke on="f" weight="0.5pt"/>
              <v:imagedata o:title=""/>
              <o:lock v:ext="edit" aspectratio="f"/>
              <v:textbox inset="0mm,0mm,0mm,0mm" style="mso-fit-shape-to-text:t;">
                <w:txbxContent>
                  <w:p w14:paraId="605A92D5">
                    <w:pPr>
                      <w:pStyle w:val="7"/>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2FE9C">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6" name="文本框 12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ED696E">
                          <w:pPr>
                            <w:pStyle w:val="7"/>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uMasjzUCAABnBAAADgAAAAAAAAABACAAAAAfAQAAZHJzL2Uyb0RvYy54bWxQ&#10;SwUGAAAAAAYABgBZAQAAxgUAAAAA&#10;">
              <v:fill on="f" focussize="0,0"/>
              <v:stroke on="f" weight="0.5pt"/>
              <v:imagedata o:title=""/>
              <o:lock v:ext="edit" aspectratio="f"/>
              <v:textbox inset="0mm,0mm,0mm,0mm" style="mso-fit-shape-to-text:t;">
                <w:txbxContent>
                  <w:p w14:paraId="1DED696E">
                    <w:pPr>
                      <w:pStyle w:val="7"/>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68539">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7" name="文本框 12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1C8D8">
                          <w:pPr>
                            <w:pStyle w:val="7"/>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q+vzUTUCAABnBAAADgAAAAAAAAABACAAAAAfAQAAZHJzL2Uyb0RvYy54bWxQ&#10;SwUGAAAAAAYABgBZAQAAxgUAAAAA&#10;">
              <v:fill on="f" focussize="0,0"/>
              <v:stroke on="f" weight="0.5pt"/>
              <v:imagedata o:title=""/>
              <o:lock v:ext="edit" aspectratio="f"/>
              <v:textbox inset="0mm,0mm,0mm,0mm" style="mso-fit-shape-to-text:t;">
                <w:txbxContent>
                  <w:p w14:paraId="2DF1C8D8">
                    <w:pPr>
                      <w:pStyle w:val="7"/>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32C6E">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8" name="文本框 12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D5A28">
                          <w:pPr>
                            <w:pStyle w:val="7"/>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MVbFjNAIAAGcEAAAOAAAAAAAAAAEAIAAAAB8BAABkcnMvZTJvRG9jLnhtbFBL&#10;BQYAAAAABgAGAFkBAADFBQAAAAA=&#10;">
              <v:fill on="f" focussize="0,0"/>
              <v:stroke on="f" weight="0.5pt"/>
              <v:imagedata o:title=""/>
              <o:lock v:ext="edit" aspectratio="f"/>
              <v:textbox inset="0mm,0mm,0mm,0mm" style="mso-fit-shape-to-text:t;">
                <w:txbxContent>
                  <w:p w14:paraId="2E9D5A28">
                    <w:pPr>
                      <w:pStyle w:val="7"/>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9D854">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9" name="文本框 12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86375B">
                          <w:pPr>
                            <w:pStyle w:val="7"/>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947r01AgAAZwQAAA4AAABkcnMvZTJvRG9jLnhtbK1UzY7TMBC+I/EO&#10;lu80aRFL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uT1G0o0U3jz0/dv&#10;px+/Tj+/kk4LkhrrM/huLLxD+9a0CIjkRb2HMvbelk7FL7oisIPi44Vi0QbCY9B0Mp2mMHHYhgtw&#10;kmu4dT68E0aRKOTU4Q07atlh7UPvOrjEbNqsaimhZ5nUpMnpzctXaRdwsQBcauS4Fhul0G7bcwdb&#10;UxzRmDP9fHjLVzWSr5kPD8xhIFAwVibc4yilQRJzliipjPvyL330xzvBSkmDAcupxj5RIt9rvB8A&#10;wyC4QdgOgt6rO4OJHWMVLe9EBLggB7F0Rn3GHi1iDpiY5siU0zCId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33juvTUCAABnBAAADgAAAAAAAAABACAAAAAfAQAAZHJzL2Uyb0RvYy54bWxQ&#10;SwUGAAAAAAYABgBZAQAAxgUAAAAA&#10;">
              <v:fill on="f" focussize="0,0"/>
              <v:stroke on="f" weight="0.5pt"/>
              <v:imagedata o:title=""/>
              <o:lock v:ext="edit" aspectratio="f"/>
              <v:textbox inset="0mm,0mm,0mm,0mm" style="mso-fit-shape-to-text:t;">
                <w:txbxContent>
                  <w:p w14:paraId="6286375B">
                    <w:pPr>
                      <w:pStyle w:val="7"/>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11045">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0" name="文本框 12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7CB6D7">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SUGfQzAgAAZwQAAA4AAAAAAAAAAQAgAAAAHwEAAGRycy9lMm9Eb2MueG1sUEsF&#10;BgAAAAAGAAYAWQEAAMQFAAAAAA==&#10;">
              <v:fill on="f" focussize="0,0"/>
              <v:stroke on="f" weight="0.5pt"/>
              <v:imagedata o:title=""/>
              <o:lock v:ext="edit" aspectratio="f"/>
              <v:textbox inset="0mm,0mm,0mm,0mm" style="mso-fit-shape-to-text:t;">
                <w:txbxContent>
                  <w:p w14:paraId="287CB6D7">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81F10">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1" name="文本框 12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79795">
                          <w:pPr>
                            <w:pStyle w:val="7"/>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e5RiozAgAAZwQAAA4AAAAAAAAAAQAgAAAAHwEAAGRycy9lMm9Eb2MueG1sUEsF&#10;BgAAAAAGAAYAWQEAAMQFAAAAAA==&#10;">
              <v:fill on="f" focussize="0,0"/>
              <v:stroke on="f" weight="0.5pt"/>
              <v:imagedata o:title=""/>
              <o:lock v:ext="edit" aspectratio="f"/>
              <v:textbox inset="0mm,0mm,0mm,0mm" style="mso-fit-shape-to-text:t;">
                <w:txbxContent>
                  <w:p w14:paraId="50879795">
                    <w:pPr>
                      <w:pStyle w:val="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C8240">
    <w:pPr>
      <w:spacing w:line="177" w:lineRule="auto"/>
      <w:ind w:left="4119"/>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8" name="文本框 12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D7B154">
                          <w:pPr>
                            <w:pStyle w:val="7"/>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rbgCwNAIAAGcEAAAOAAAAAAAAAAEAIAAAAB8BAABkcnMvZTJvRG9jLnhtbFBL&#10;BQYAAAAABgAGAFkBAADFBQAAAAA=&#10;">
              <v:fill on="f" focussize="0,0"/>
              <v:stroke on="f" weight="0.5pt"/>
              <v:imagedata o:title=""/>
              <o:lock v:ext="edit" aspectratio="f"/>
              <v:textbox inset="0mm,0mm,0mm,0mm" style="mso-fit-shape-to-text:t;">
                <w:txbxContent>
                  <w:p w14:paraId="74D7B154">
                    <w:pPr>
                      <w:pStyle w:val="7"/>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B4D6E">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2" name="文本框 12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7C11CB">
                          <w:pPr>
                            <w:pStyle w:val="7"/>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zyNaTNAIAAGcEAAAOAAAAAAAAAAEAIAAAAB8BAABkcnMvZTJvRG9jLnhtbFBL&#10;BQYAAAAABgAGAFkBAADFBQAAAAA=&#10;">
              <v:fill on="f" focussize="0,0"/>
              <v:stroke on="f" weight="0.5pt"/>
              <v:imagedata o:title=""/>
              <o:lock v:ext="edit" aspectratio="f"/>
              <v:textbox inset="0mm,0mm,0mm,0mm" style="mso-fit-shape-to-text:t;">
                <w:txbxContent>
                  <w:p w14:paraId="2B7C11CB">
                    <w:pPr>
                      <w:pStyle w:val="7"/>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8BB2A">
    <w:pPr>
      <w:spacing w:line="191" w:lineRule="auto"/>
      <w:ind w:left="6884"/>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3" name="文本框 12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53038">
                          <w:pPr>
                            <w:pStyle w:val="7"/>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liU01AgAAZwQAAA4AAABkcnMvZTJvRG9jLnhtbK1UzY7TMBC+I/EO&#10;lu80aVes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IOWJTTUCAABnBAAADgAAAAAAAAABACAAAAAfAQAAZHJzL2Uyb0RvYy54bWxQ&#10;SwUGAAAAAAYABgBZAQAAxgUAAAAA&#10;">
              <v:fill on="f" focussize="0,0"/>
              <v:stroke on="f" weight="0.5pt"/>
              <v:imagedata o:title=""/>
              <o:lock v:ext="edit" aspectratio="f"/>
              <v:textbox inset="0mm,0mm,0mm,0mm" style="mso-fit-shape-to-text:t;">
                <w:txbxContent>
                  <w:p w14:paraId="26753038">
                    <w:pPr>
                      <w:pStyle w:val="7"/>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99528">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4" name="文本框 12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DC868">
                          <w:pPr>
                            <w:pStyle w:val="7"/>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shzs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EymbyjRTOHNzz++&#10;n38+nn99I60WJNXWz+C7tfAOzTvTICCSF/Ueyth7UzgVv+iKwA6KTxeKRRMIj0HTyXSawsRhGy7A&#10;Sa7h1vnwXhhFopBRhzdsqWXHjQ+d6+ASs2mzrqSEns2kJnVGb16/T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miyHOzUCAABnBAAADgAAAAAAAAABACAAAAAfAQAAZHJzL2Uyb0RvYy54bWxQ&#10;SwUGAAAAAAYABgBZAQAAxgUAAAAA&#10;">
              <v:fill on="f" focussize="0,0"/>
              <v:stroke on="f" weight="0.5pt"/>
              <v:imagedata o:title=""/>
              <o:lock v:ext="edit" aspectratio="f"/>
              <v:textbox inset="0mm,0mm,0mm,0mm" style="mso-fit-shape-to-text:t;">
                <w:txbxContent>
                  <w:p w14:paraId="2D3DC868">
                    <w:pPr>
                      <w:pStyle w:val="7"/>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AB7E7">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5" name="文本框 12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57909B">
                          <w:pPr>
                            <w:pStyle w:val="7"/>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B2OU1AgAAZwQAAA4AAABkcnMvZTJvRG9jLnhtbK1UzY7TMBC+I/EO&#10;lu80adGu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iQHY5TUCAABnBAAADgAAAAAAAAABACAAAAAfAQAAZHJzL2Uyb0RvYy54bWxQ&#10;SwUGAAAAAAYABgBZAQAAxgUAAAAA&#10;">
              <v:fill on="f" focussize="0,0"/>
              <v:stroke on="f" weight="0.5pt"/>
              <v:imagedata o:title=""/>
              <o:lock v:ext="edit" aspectratio="f"/>
              <v:textbox inset="0mm,0mm,0mm,0mm" style="mso-fit-shape-to-text:t;">
                <w:txbxContent>
                  <w:p w14:paraId="1457909B">
                    <w:pPr>
                      <w:pStyle w:val="7"/>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EDC88">
    <w:pPr>
      <w:spacing w:line="171" w:lineRule="auto"/>
      <w:ind w:left="6900"/>
      <w:rPr>
        <w:rFonts w:ascii="仿宋" w:hAnsi="仿宋" w:eastAsia="仿宋" w:cs="仿宋"/>
        <w:sz w:val="21"/>
        <w:szCs w:val="21"/>
      </w:rPr>
    </w:pPr>
    <w:r>
      <w:rPr>
        <w:sz w:val="21"/>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6" name="文本框 12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678420">
                          <w:pPr>
                            <w:pStyle w:val="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9cEhcNAIAAGcEAAAOAAAAAAAAAAEAIAAAAB8BAABkcnMvZTJvRG9jLnhtbFBL&#10;BQYAAAAABgAGAFkBAADFBQAAAAA=&#10;">
              <v:fill on="f" focussize="0,0"/>
              <v:stroke on="f" weight="0.5pt"/>
              <v:imagedata o:title=""/>
              <o:lock v:ext="edit" aspectratio="f"/>
              <v:textbox inset="0mm,0mm,0mm,0mm" style="mso-fit-shape-to-text:t;">
                <w:txbxContent>
                  <w:p w14:paraId="30678420">
                    <w:pPr>
                      <w:pStyle w:val="7"/>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3174D">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7" name="文本框 12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0078E">
                          <w:pPr>
                            <w:pStyle w:val="7"/>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5dF4I1AgAAZwQAAA4AAABkcnMvZTJvRG9jLnhtbK1UzY7TMBC+I/EO&#10;lu80aRFL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EymbynRTOHNzz++&#10;n38+nn99I60WJNXWz+C7tfAOzTvTICCSF/Ueyth7UzgVv+iKwA6KTxeKRRMIj0HTyXSawsRhGy7A&#10;Sa7h1vnwXhhFopBRhzdsqWXHjQ+d6+ASs2mzrqSEns2kJnVGb16/S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7l0XgjUCAABnBAAADgAAAAAAAAABACAAAAAfAQAAZHJzL2Uyb0RvYy54bWxQ&#10;SwUGAAAAAAYABgBZAQAAxgUAAAAA&#10;">
              <v:fill on="f" focussize="0,0"/>
              <v:stroke on="f" weight="0.5pt"/>
              <v:imagedata o:title=""/>
              <o:lock v:ext="edit" aspectratio="f"/>
              <v:textbox inset="0mm,0mm,0mm,0mm" style="mso-fit-shape-to-text:t;">
                <w:txbxContent>
                  <w:p w14:paraId="19A0078E">
                    <w:pPr>
                      <w:pStyle w:val="7"/>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DBDE1">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8" name="文本框 12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7579C">
                          <w:pPr>
                            <w:pStyle w:val="7"/>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njVbAzAgAAZwQAAA4AAAAAAAAAAQAgAAAAHwEAAGRycy9lMm9Eb2MueG1sUEsF&#10;BgAAAAAGAAYAWQEAAMQFAAAAAA==&#10;">
              <v:fill on="f" focussize="0,0"/>
              <v:stroke on="f" weight="0.5pt"/>
              <v:imagedata o:title=""/>
              <o:lock v:ext="edit" aspectratio="f"/>
              <v:textbox inset="0mm,0mm,0mm,0mm" style="mso-fit-shape-to-text:t;">
                <w:txbxContent>
                  <w:p w14:paraId="3227579C">
                    <w:pPr>
                      <w:pStyle w:val="7"/>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875EC">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9" name="文本框 12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DC8017">
                          <w:pPr>
                            <w:pStyle w:val="7"/>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rOCm41AgAAZwQAAA4AAABkcnMvZTJvRG9jLnhtbK1UzY7TMBC+I/EO&#10;lu80aRGrUj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EymbynRTOHNzz++&#10;n38+nn99I60WJNXWz+C7tfAOzTvTICCSF/Ueyth7UzgVv+iKwA6KTxeKRRMIj0HTyXSawsRhGy7A&#10;Sa7h1vnwXhhFopBRhzdsqWXHjQ+d6+ASs2mzrqSEns2kJnVGb16/S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ms4KbjUCAABnBAAADgAAAAAAAAABACAAAAAfAQAAZHJzL2Uyb0RvYy54bWxQ&#10;SwUGAAAAAAYABgBZAQAAxgUAAAAA&#10;">
              <v:fill on="f" focussize="0,0"/>
              <v:stroke on="f" weight="0.5pt"/>
              <v:imagedata o:title=""/>
              <o:lock v:ext="edit" aspectratio="f"/>
              <v:textbox inset="0mm,0mm,0mm,0mm" style="mso-fit-shape-to-text:t;">
                <w:txbxContent>
                  <w:p w14:paraId="68DC8017">
                    <w:pPr>
                      <w:pStyle w:val="7"/>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EE20C">
    <w:pPr>
      <w:spacing w:line="169" w:lineRule="auto"/>
      <w:ind w:left="4380"/>
      <w:rPr>
        <w:rFonts w:ascii="仿宋" w:hAnsi="仿宋" w:eastAsia="仿宋" w:cs="仿宋"/>
        <w:sz w:val="21"/>
        <w:szCs w:val="21"/>
      </w:rPr>
    </w:pPr>
    <w:r>
      <w:rPr>
        <w:sz w:val="21"/>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1" name="文本框 12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D167B">
                          <w:pPr>
                            <w:pStyle w:val="7"/>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nJq40AgAAZwQAAA4AAABkcnMvZTJvRG9jLnhtbK1UzY7TMBC+I/EO&#10;lu80aRGrUjVdla2KkCp2pYI4u47TRPKfbLdJeQB4A05cuO9z9Tn4nJ8WLRz2wMUZz883M9+MM7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0pyauNAIAAGcEAAAOAAAAAAAAAAEAIAAAAB8BAABkcnMvZTJvRG9jLnhtbFBL&#10;BQYAAAAABgAGAFkBAADFBQAAAAA=&#10;">
              <v:fill on="f" focussize="0,0"/>
              <v:stroke on="f" weight="0.5pt"/>
              <v:imagedata o:title=""/>
              <o:lock v:ext="edit" aspectratio="f"/>
              <v:textbox inset="0mm,0mm,0mm,0mm" style="mso-fit-shape-to-text:t;">
                <w:txbxContent>
                  <w:p w14:paraId="351D167B">
                    <w:pPr>
                      <w:pStyle w:val="7"/>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7BB2E">
    <w:pPr>
      <w:spacing w:line="171" w:lineRule="auto"/>
      <w:ind w:left="4380"/>
      <w:rPr>
        <w:rFonts w:ascii="仿宋" w:hAnsi="仿宋" w:eastAsia="仿宋" w:cs="仿宋"/>
        <w:sz w:val="21"/>
        <w:szCs w:val="21"/>
      </w:rPr>
    </w:pPr>
    <w:r>
      <w:rPr>
        <w:sz w:val="21"/>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8" name="文本框 12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0B0A7">
                          <w:pPr>
                            <w:pStyle w:val="7"/>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6/TU0NAIAAGcEAAAOAAAAAAAAAAEAIAAAAB8BAABkcnMvZTJvRG9jLnhtbFBL&#10;BQYAAAAABgAGAFkBAADFBQAAAAA=&#10;">
              <v:fill on="f" focussize="0,0"/>
              <v:stroke on="f" weight="0.5pt"/>
              <v:imagedata o:title=""/>
              <o:lock v:ext="edit" aspectratio="f"/>
              <v:textbox inset="0mm,0mm,0mm,0mm" style="mso-fit-shape-to-text:t;">
                <w:txbxContent>
                  <w:p w14:paraId="7100B0A7">
                    <w:pPr>
                      <w:pStyle w:val="7"/>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B43DA">
    <w:pPr>
      <w:spacing w:line="174" w:lineRule="auto"/>
      <w:ind w:left="4123"/>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9" name="文本框 12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9523C0">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hDX241AgAAZwQAAA4AAABkcnMvZTJvRG9jLnhtbK1UzY7TMBC+I/EO&#10;lu80adGuSt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iY3byjRTOHNT9+/&#10;nX78Ov38SjotSGqsz+C7sfAO7VvTIiCSF/Ueyth7WzoVv+iKwA6KjxeKRRsIj0HTyXSawsRhGy7A&#10;Sa7h1vnwThhFopBThzfsqGWHtQ+96+ASs2mzqqWEnmVSkyant69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eENfbjUCAABnBAAADgAAAAAAAAABACAAAAAfAQAAZHJzL2Uyb0RvYy54bWxQ&#10;SwUGAAAAAAYABgBZAQAAxgUAAAAA&#10;">
              <v:fill on="f" focussize="0,0"/>
              <v:stroke on="f" weight="0.5pt"/>
              <v:imagedata o:title=""/>
              <o:lock v:ext="edit" aspectratio="f"/>
              <v:textbox inset="0mm,0mm,0mm,0mm" style="mso-fit-shape-to-text:t;">
                <w:txbxContent>
                  <w:p w14:paraId="069523C0">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rFonts w:ascii="Times New Roman" w:hAnsi="Times New Roman" w:eastAsia="Times New Roman" w:cs="Times New Roman"/>
        <w:sz w:val="21"/>
        <w:szCs w:val="21"/>
      </w:rPr>
      <w:t>7</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6F1EB">
    <w:pPr>
      <w:spacing w:line="171" w:lineRule="auto"/>
      <w:ind w:left="4082"/>
      <w:rPr>
        <w:rFonts w:ascii="仿宋" w:hAnsi="仿宋" w:eastAsia="仿宋" w:cs="仿宋"/>
        <w:sz w:val="21"/>
        <w:szCs w:val="21"/>
      </w:rPr>
    </w:pPr>
    <w:r>
      <w:rPr>
        <w:sz w:val="21"/>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9" name="文本框 12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52749">
                          <w:pPr>
                            <w:pStyle w:val="7"/>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adBq6jUCAABnBAAADgAAAAAAAAABACAAAAAfAQAAZHJzL2Uyb0RvYy54bWxQ&#10;SwUGAAAAAAYABgBZAQAAxgUAAAAA&#10;">
              <v:fill on="f" focussize="0,0"/>
              <v:stroke on="f" weight="0.5pt"/>
              <v:imagedata o:title=""/>
              <o:lock v:ext="edit" aspectratio="f"/>
              <v:textbox inset="0mm,0mm,0mm,0mm" style="mso-fit-shape-to-text:t;">
                <w:txbxContent>
                  <w:p w14:paraId="7BD52749">
                    <w:pPr>
                      <w:pStyle w:val="7"/>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1A37">
    <w:pPr>
      <w:spacing w:line="171" w:lineRule="auto"/>
      <w:ind w:left="4082"/>
      <w:rPr>
        <w:rFonts w:ascii="仿宋" w:hAnsi="仿宋" w:eastAsia="仿宋" w:cs="仿宋"/>
        <w:sz w:val="21"/>
        <w:szCs w:val="21"/>
      </w:rPr>
    </w:pPr>
    <w:r>
      <w:rPr>
        <w:sz w:val="21"/>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0" name="文本框 13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B100C">
                          <w:pPr>
                            <w:pStyle w:val="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K1Dyg0AgAAZwQAAA4AAABkcnMvZTJvRG9jLnhtbK1UzY7TMBC+I/EO&#10;lu80aVes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tQ8oNAIAAGcEAAAOAAAAAAAAAAEAIAAAAB8BAABkcnMvZTJvRG9jLnhtbFBL&#10;BQYAAAAABgAGAFkBAADFBQAAAAA=&#10;">
              <v:fill on="f" focussize="0,0"/>
              <v:stroke on="f" weight="0.5pt"/>
              <v:imagedata o:title=""/>
              <o:lock v:ext="edit" aspectratio="f"/>
              <v:textbox inset="0mm,0mm,0mm,0mm" style="mso-fit-shape-to-text:t;">
                <w:txbxContent>
                  <w:p w14:paraId="516B100C">
                    <w:pPr>
                      <w:pStyle w:val="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6032E">
    <w:pPr>
      <w:pStyle w:val="7"/>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3DC3A2">
                          <w:pPr>
                            <w:pStyle w:val="7"/>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693DC3A2">
                    <w:pPr>
                      <w:pStyle w:val="7"/>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9F4D9">
    <w:pPr>
      <w:pStyle w:val="7"/>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CF778">
                          <w:pPr>
                            <w:pStyle w:val="7"/>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1DCCF778">
                    <w:pPr>
                      <w:pStyle w:val="7"/>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162AD">
    <w:pPr>
      <w:pStyle w:val="7"/>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fldChar w:fldCharType="end"/>
    </w:r>
  </w:p>
  <w:p w14:paraId="0F2FB120">
    <w:pPr>
      <w:pStyle w:val="7"/>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6B17F">
    <w:pPr>
      <w:spacing w:line="171" w:lineRule="auto"/>
      <w:ind w:left="4082"/>
      <w:rPr>
        <w:rFonts w:ascii="仿宋" w:hAnsi="仿宋" w:eastAsia="仿宋" w:cs="仿宋"/>
        <w:sz w:val="21"/>
        <w:szCs w:val="21"/>
      </w:rPr>
    </w:pPr>
    <w:r>
      <w:rPr>
        <w:sz w:val="21"/>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1" name="文本框 13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3D1055">
                          <w:pPr>
                            <w:pStyle w:val="7"/>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YUPY0AgAAZwQAAA4AAABkcnMvZTJvRG9jLnhtbK1UzY7TMBC+I/EO&#10;lu80aVesqqrpqmxVhFSxKxXE2XWcJpL/ZLtNygPAG3Diwp3n6nPs5/y0aOGwBy7OeH6+mflmnP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hmFD2NAIAAGcEAAAOAAAAAAAAAAEAIAAAAB8BAABkcnMvZTJvRG9jLnhtbFBL&#10;BQYAAAAABgAGAFkBAADFBQAAAAA=&#10;">
              <v:fill on="f" focussize="0,0"/>
              <v:stroke on="f" weight="0.5pt"/>
              <v:imagedata o:title=""/>
              <o:lock v:ext="edit" aspectratio="f"/>
              <v:textbox inset="0mm,0mm,0mm,0mm" style="mso-fit-shape-to-text:t;">
                <w:txbxContent>
                  <w:p w14:paraId="513D1055">
                    <w:pPr>
                      <w:pStyle w:val="7"/>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C815C">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9" name="文本框 13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1845F7">
                          <w:pPr>
                            <w:pStyle w:val="7"/>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OeD842AgAAZwQAAA4AAABkcnMvZTJvRG9jLnhtbK1UzY7TMBC+I/EO&#10;lu80aRdWJW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bh6/ZYSzRTe/Pjj&#10;+/Hnr+PjN9JpQVJjfQbftYV3aN+ZFgGRvKj3UMbe29Kp+EVXBHZQfDhTLNpAeAyaTqbTFCYO23AB&#10;TnIJt86H98IoEoWcOrxhRy3b3/nQuw4uMZs2q1pK6FkmNWlyen31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DOeD842AgAAZwQAAA4AAAAAAAAAAQAgAAAAHwEAAGRycy9lMm9Eb2MueG1s&#10;UEsFBgAAAAAGAAYAWQEAAMcFAAAAAA==&#10;">
              <v:fill on="f" focussize="0,0"/>
              <v:stroke on="f" weight="0.5pt"/>
              <v:imagedata o:title=""/>
              <o:lock v:ext="edit" aspectratio="f"/>
              <v:textbox inset="0mm,0mm,0mm,0mm" style="mso-fit-shape-to-text:t;">
                <w:txbxContent>
                  <w:p w14:paraId="771845F7">
                    <w:pPr>
                      <w:pStyle w:val="7"/>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6B2DB">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0" name="文本框 13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4FC62D">
                          <w:pPr>
                            <w:pStyle w:val="7"/>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Dtp80DICAABnBAAADgAAAAAAAAABACAAAAAfAQAAZHJzL2Uyb0RvYy54bWxQSwUG&#10;AAAAAAYABgBZAQAAwwUAAAAA&#10;">
              <v:fill on="f" focussize="0,0"/>
              <v:stroke on="f" weight="0.5pt"/>
              <v:imagedata o:title=""/>
              <o:lock v:ext="edit" aspectratio="f"/>
              <v:textbox inset="0mm,0mm,0mm,0mm" style="mso-fit-shape-to-text:t;">
                <w:txbxContent>
                  <w:p w14:paraId="174FC62D">
                    <w:pPr>
                      <w:pStyle w:val="7"/>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846B7">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1" name="文本框 13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62055">
                          <w:pPr>
                            <w:pStyle w:val="7"/>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d9yMONAIAAGcEAAAOAAAAAAAAAAEAIAAAAB8BAABkcnMvZTJvRG9jLnhtbFBL&#10;BQYAAAAABgAGAFkBAADFBQAAAAA=&#10;">
              <v:fill on="f" focussize="0,0"/>
              <v:stroke on="f" weight="0.5pt"/>
              <v:imagedata o:title=""/>
              <o:lock v:ext="edit" aspectratio="f"/>
              <v:textbox inset="0mm,0mm,0mm,0mm" style="mso-fit-shape-to-text:t;">
                <w:txbxContent>
                  <w:p w14:paraId="1D962055">
                    <w:pPr>
                      <w:pStyle w:val="7"/>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B2ED8">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5" name="文本框 14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77EC63">
                          <w:pPr>
                            <w:pStyle w:val="7"/>
                          </w:pPr>
                          <w:r>
                            <w:fldChar w:fldCharType="begin"/>
                          </w:r>
                          <w:r>
                            <w:instrText xml:space="preserve"> PAGE  \* MERGEFORMAT </w:instrText>
                          </w:r>
                          <w:r>
                            <w:fldChar w:fldCharType="separate"/>
                          </w:r>
                          <w:r>
                            <w:t>167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qXMU1AgAAZwQAAA4AAABkcnMvZTJvRG9jLnhtbK1UzY7TMBC+I/EO&#10;lu80aWFX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t6kN5RopvDmp+/f&#10;Tj9+nX5+JZ0WJDXWZ/DdWHiH9q1pERDJi3oPZey9LZ2KX3RFYAfFxwvFog2Ex6DpZDpNYeKwDRfg&#10;JNdw63x4J4wiUcipwxt21LLD2ofedXCJ2bRZ1VJCzzKpSZPT29c3aRdwsQBcauS4Fhul0G7bcwdb&#10;UxzRmDP9fHjLVzWSr5kPj8xhIFAwViY84CilQRJzliipjPvyL330xzvBSkmDAcupxj5RIt9rvB8A&#10;wyC4QdgOgt6re4OJHWMVLe9EBLggB7F0Rn3GHi1iDpiY5siU0zCI9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B2pcxTUCAABnBAAADgAAAAAAAAABACAAAAAfAQAAZHJzL2Uyb0RvYy54bWxQ&#10;SwUGAAAAAAYABgBZAQAAxgUAAAAA&#10;">
              <v:fill on="f" focussize="0,0"/>
              <v:stroke on="f" weight="0.5pt"/>
              <v:imagedata o:title=""/>
              <o:lock v:ext="edit" aspectratio="f"/>
              <v:textbox inset="0mm,0mm,0mm,0mm" style="mso-fit-shape-to-text:t;">
                <w:txbxContent>
                  <w:p w14:paraId="3377EC63">
                    <w:pPr>
                      <w:pStyle w:val="7"/>
                    </w:pPr>
                    <w:r>
                      <w:fldChar w:fldCharType="begin"/>
                    </w:r>
                    <w:r>
                      <w:instrText xml:space="preserve"> PAGE  \* MERGEFORMAT </w:instrText>
                    </w:r>
                    <w:r>
                      <w:fldChar w:fldCharType="separate"/>
                    </w:r>
                    <w:r>
                      <w:t>167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CCFF2">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6" name="文本框 12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380DCA">
                          <w:pPr>
                            <w:pStyle w:val="7"/>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L2MwLNAIAAGcEAAAOAAAAAAAAAAEAIAAAAB8BAABkcnMvZTJvRG9jLnhtbFBL&#10;BQYAAAAABgAGAFkBAADFBQAAAAA=&#10;">
              <v:fill on="f" focussize="0,0"/>
              <v:stroke on="f" weight="0.5pt"/>
              <v:imagedata o:title=""/>
              <o:lock v:ext="edit" aspectratio="f"/>
              <v:textbox inset="0mm,0mm,0mm,0mm" style="mso-fit-shape-to-text:t;">
                <w:txbxContent>
                  <w:p w14:paraId="0C380DCA">
                    <w:pPr>
                      <w:pStyle w:val="7"/>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CB4AF">
    <w:pPr>
      <w:pStyle w:val="5"/>
      <w:spacing w:line="14" w:lineRule="auto"/>
      <w:rPr>
        <w:rFonts w:hint="default"/>
        <w:sz w:val="2"/>
        <w:lang w:val="en-US"/>
      </w:rPr>
    </w:pPr>
    <w:r>
      <w:rPr>
        <w:sz w:val="2"/>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6" name="文本框 14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C25C5A">
                          <w:pPr>
                            <w:pStyle w:val="7"/>
                          </w:pPr>
                          <w:r>
                            <w:fldChar w:fldCharType="begin"/>
                          </w:r>
                          <w:r>
                            <w:instrText xml:space="preserve"> PAGE  \* MERGEFORMAT </w:instrText>
                          </w:r>
                          <w:r>
                            <w:fldChar w:fldCharType="separate"/>
                          </w:r>
                          <w:r>
                            <w:t>168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bzHw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xJbyjRTOHNzz++&#10;n38+nn99I60WJNXWz+C7tfAOzTvTICCSF/Ueyth7UzgVv+iKwA6KTxeKRRMIj0HTyXSawsRhGy7A&#10;Sa7h1vnwXhhFopBRhzdsqWXHjQ+d6+ASs2mzrqSEns2kJnVGb16/T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cxvMfDUCAABnBAAADgAAAAAAAAABACAAAAAfAQAAZHJzL2Uyb0RvYy54bWxQ&#10;SwUGAAAAAAYABgBZAQAAxgUAAAAA&#10;">
              <v:fill on="f" focussize="0,0"/>
              <v:stroke on="f" weight="0.5pt"/>
              <v:imagedata o:title=""/>
              <o:lock v:ext="edit" aspectratio="f"/>
              <v:textbox inset="0mm,0mm,0mm,0mm" style="mso-fit-shape-to-text:t;">
                <w:txbxContent>
                  <w:p w14:paraId="02C25C5A">
                    <w:pPr>
                      <w:pStyle w:val="7"/>
                    </w:pPr>
                    <w:r>
                      <w:fldChar w:fldCharType="begin"/>
                    </w:r>
                    <w:r>
                      <w:instrText xml:space="preserve"> PAGE  \* MERGEFORMAT </w:instrText>
                    </w:r>
                    <w:r>
                      <w:fldChar w:fldCharType="separate"/>
                    </w:r>
                    <w:r>
                      <w:t>168</w:t>
                    </w:r>
                    <w:r>
                      <w:fldChar w:fldCharType="end"/>
                    </w:r>
                  </w:p>
                </w:txbxContent>
              </v:textbox>
            </v:shape>
          </w:pict>
        </mc:Fallback>
      </mc:AlternateContent>
    </w:r>
    <w:r>
      <w:rPr>
        <w:rFonts w:hint="eastAsia" w:eastAsia="宋体"/>
        <w:sz w:val="2"/>
        <w:lang w:val="en-US" w:eastAsia="zh-CN"/>
      </w:rPr>
      <w:t>181</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EDAB9">
    <w:pPr>
      <w:spacing w:line="170" w:lineRule="auto"/>
      <w:ind w:left="4268"/>
      <w:rPr>
        <w:rFonts w:ascii="仿宋" w:hAnsi="仿宋" w:eastAsia="仿宋" w:cs="仿宋"/>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7" name="文本框 14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40A3F">
                          <w:pPr>
                            <w:pStyle w:val="7"/>
                          </w:pPr>
                          <w:r>
                            <w:fldChar w:fldCharType="begin"/>
                          </w:r>
                          <w:r>
                            <w:instrText xml:space="preserve"> PAGE  \* MERGEFORMAT </w:instrText>
                          </w:r>
                          <w:r>
                            <w:fldChar w:fldCharType="separate"/>
                          </w:r>
                          <w:r>
                            <w:t>169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A2k6I1AgAAZwQAAA4AAABkcnMvZTJvRG9jLnhtbK1UzY7TMBC+I/EO&#10;lu80aYGlip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YDaTojUCAABnBAAADgAAAAAAAAABACAAAAAfAQAAZHJzL2Uyb0RvYy54bWxQ&#10;SwUGAAAAAAYABgBZAQAAxgUAAAAA&#10;">
              <v:fill on="f" focussize="0,0"/>
              <v:stroke on="f" weight="0.5pt"/>
              <v:imagedata o:title=""/>
              <o:lock v:ext="edit" aspectratio="f"/>
              <v:textbox inset="0mm,0mm,0mm,0mm" style="mso-fit-shape-to-text:t;">
                <w:txbxContent>
                  <w:p w14:paraId="66040A3F">
                    <w:pPr>
                      <w:pStyle w:val="7"/>
                    </w:pPr>
                    <w:r>
                      <w:fldChar w:fldCharType="begin"/>
                    </w:r>
                    <w:r>
                      <w:instrText xml:space="preserve"> PAGE  \* MERGEFORMAT </w:instrText>
                    </w:r>
                    <w:r>
                      <w:fldChar w:fldCharType="separate"/>
                    </w:r>
                    <w:r>
                      <w:t>169</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8A61E">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8" name="文本框 14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7DC103">
                          <w:pPr>
                            <w:pStyle w:val="7"/>
                          </w:pPr>
                          <w:r>
                            <w:fldChar w:fldCharType="begin"/>
                          </w:r>
                          <w:r>
                            <w:instrText xml:space="preserve"> PAGE  \* MERGEFORMAT </w:instrText>
                          </w:r>
                          <w:r>
                            <w:fldChar w:fldCharType="separate"/>
                          </w:r>
                          <w:r>
                            <w:t>170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HiNGQNAIAAGcEAAAOAAAAAAAAAAEAIAAAAB8BAABkcnMvZTJvRG9jLnhtbFBL&#10;BQYAAAAABgAGAFkBAADFBQAAAAA=&#10;">
              <v:fill on="f" focussize="0,0"/>
              <v:stroke on="f" weight="0.5pt"/>
              <v:imagedata o:title=""/>
              <o:lock v:ext="edit" aspectratio="f"/>
              <v:textbox inset="0mm,0mm,0mm,0mm" style="mso-fit-shape-to-text:t;">
                <w:txbxContent>
                  <w:p w14:paraId="0A7DC103">
                    <w:pPr>
                      <w:pStyle w:val="7"/>
                    </w:pPr>
                    <w:r>
                      <w:fldChar w:fldCharType="begin"/>
                    </w:r>
                    <w:r>
                      <w:instrText xml:space="preserve"> PAGE  \* MERGEFORMAT </w:instrText>
                    </w:r>
                    <w:r>
                      <w:fldChar w:fldCharType="separate"/>
                    </w:r>
                    <w:r>
                      <w:t>170</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1077F">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9" name="文本框 14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9D26F7">
                          <w:pPr>
                            <w:pStyle w:val="7"/>
                          </w:pPr>
                          <w:r>
                            <w:fldChar w:fldCharType="begin"/>
                          </w:r>
                          <w:r>
                            <w:instrText xml:space="preserve"> PAGE  \* MERGEFORMAT </w:instrText>
                          </w:r>
                          <w:r>
                            <w:fldChar w:fldCharType="separate"/>
                          </w:r>
                          <w:r>
                            <w:t>171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ljk41AgAAZwQAAA4AAABkcnMvZTJvRG9jLnhtbK1UzY7TMBC+I/EO&#10;lu80aYFV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KWOTjUCAABnBAAADgAAAAAAAAABACAAAAAfAQAAZHJzL2Uyb0RvYy54bWxQ&#10;SwUGAAAAAAYABgBZAQAAxgUAAAAA&#10;">
              <v:fill on="f" focussize="0,0"/>
              <v:stroke on="f" weight="0.5pt"/>
              <v:imagedata o:title=""/>
              <o:lock v:ext="edit" aspectratio="f"/>
              <v:textbox inset="0mm,0mm,0mm,0mm" style="mso-fit-shape-to-text:t;">
                <w:txbxContent>
                  <w:p w14:paraId="0F9D26F7">
                    <w:pPr>
                      <w:pStyle w:val="7"/>
                    </w:pPr>
                    <w:r>
                      <w:fldChar w:fldCharType="begin"/>
                    </w:r>
                    <w:r>
                      <w:instrText xml:space="preserve"> PAGE  \* MERGEFORMAT </w:instrText>
                    </w:r>
                    <w:r>
                      <w:fldChar w:fldCharType="separate"/>
                    </w:r>
                    <w:r>
                      <w:t>171</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D604D">
    <w:pPr>
      <w:spacing w:line="170" w:lineRule="auto"/>
      <w:ind w:left="4417"/>
      <w:rPr>
        <w:rFonts w:ascii="仿宋" w:hAnsi="仿宋" w:eastAsia="仿宋" w:cs="仿宋"/>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0" name="文本框 14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B78ABE">
                          <w:pPr>
                            <w:pStyle w:val="7"/>
                          </w:pPr>
                          <w:r>
                            <w:fldChar w:fldCharType="begin"/>
                          </w:r>
                          <w:r>
                            <w:instrText xml:space="preserve"> PAGE  \* MERGEFORMAT </w:instrText>
                          </w:r>
                          <w:r>
                            <w:fldChar w:fldCharType="separate"/>
                          </w:r>
                          <w:r>
                            <w:t>172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nh/VA0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p4f1QNAIAAGcEAAAOAAAAAAAAAAEAIAAAAB8BAABkcnMvZTJvRG9jLnhtbFBL&#10;BQYAAAAABgAGAFkBAADFBQAAAAA=&#10;">
              <v:fill on="f" focussize="0,0"/>
              <v:stroke on="f" weight="0.5pt"/>
              <v:imagedata o:title=""/>
              <o:lock v:ext="edit" aspectratio="f"/>
              <v:textbox inset="0mm,0mm,0mm,0mm" style="mso-fit-shape-to-text:t;">
                <w:txbxContent>
                  <w:p w14:paraId="0DB78ABE">
                    <w:pPr>
                      <w:pStyle w:val="7"/>
                    </w:pPr>
                    <w:r>
                      <w:fldChar w:fldCharType="begin"/>
                    </w:r>
                    <w:r>
                      <w:instrText xml:space="preserve"> PAGE  \* MERGEFORMAT </w:instrText>
                    </w:r>
                    <w:r>
                      <w:fldChar w:fldCharType="separate"/>
                    </w:r>
                    <w:r>
                      <w:t>172</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453B5">
    <w:pPr>
      <w:spacing w:line="170" w:lineRule="auto"/>
      <w:ind w:left="4378"/>
      <w:rPr>
        <w:rFonts w:ascii="仿宋" w:hAnsi="仿宋" w:eastAsia="仿宋" w:cs="仿宋"/>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1" name="文本框 14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A201E">
                          <w:pPr>
                            <w:pStyle w:val="7"/>
                          </w:pPr>
                          <w:r>
                            <w:fldChar w:fldCharType="begin"/>
                          </w:r>
                          <w:r>
                            <w:instrText xml:space="preserve"> PAGE  \* MERGEFORMAT </w:instrText>
                          </w:r>
                          <w:r>
                            <w:fldChar w:fldCharType="separate"/>
                          </w:r>
                          <w:r>
                            <w:t>173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rMoo40AgAAZwQAAA4AAABkcnMvZTJvRG9jLnhtbK1UzY7TMBC+I/EO&#10;lu80aYFVVTVdla2KkCp2pYI4u47TRPKfbLdJeQB4A05cuO9z9Tn4nJ8WLRz2wMUZz883M9+MM7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6zKKONAIAAGcEAAAOAAAAAAAAAAEAIAAAAB8BAABkcnMvZTJvRG9jLnhtbFBL&#10;BQYAAAAABgAGAFkBAADFBQAAAAA=&#10;">
              <v:fill on="f" focussize="0,0"/>
              <v:stroke on="f" weight="0.5pt"/>
              <v:imagedata o:title=""/>
              <o:lock v:ext="edit" aspectratio="f"/>
              <v:textbox inset="0mm,0mm,0mm,0mm" style="mso-fit-shape-to-text:t;">
                <w:txbxContent>
                  <w:p w14:paraId="408A201E">
                    <w:pPr>
                      <w:pStyle w:val="7"/>
                    </w:pPr>
                    <w:r>
                      <w:fldChar w:fldCharType="begin"/>
                    </w:r>
                    <w:r>
                      <w:instrText xml:space="preserve"> PAGE  \* MERGEFORMAT </w:instrText>
                    </w:r>
                    <w:r>
                      <w:fldChar w:fldCharType="separate"/>
                    </w:r>
                    <w:r>
                      <w:t>173</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40B31">
    <w:pPr>
      <w:spacing w:line="170" w:lineRule="auto"/>
      <w:ind w:left="4806"/>
      <w:rPr>
        <w:rFonts w:ascii="仿宋" w:hAnsi="仿宋" w:eastAsia="仿宋" w:cs="仿宋"/>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2" name="文本框 14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BDBDD8">
                          <w:pPr>
                            <w:pStyle w:val="7"/>
                          </w:pPr>
                          <w:r>
                            <w:fldChar w:fldCharType="begin"/>
                          </w:r>
                          <w:r>
                            <w:instrText xml:space="preserve"> PAGE  \* MERGEFORMAT </w:instrText>
                          </w:r>
                          <w:r>
                            <w:fldChar w:fldCharType="separate"/>
                          </w:r>
                          <w:r>
                            <w:t>174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69Mjc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wZTyjRTOHNzz++&#10;n38+nn99I60WJNXWz+C7tfAOzTvTICCSF/Ueyth7UzgVv+iKwA6KTxeKRRMIj0HTyXSawsRhGy7A&#10;Sa7h1vnwXhhFopBRhzdsqWXHjQ+d6+ASs2mzrqSEns2kJnVGb16/T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Tr0yNzUCAABnBAAADgAAAAAAAAABACAAAAAfAQAAZHJzL2Uyb0RvYy54bWxQ&#10;SwUGAAAAAAYABgBZAQAAxgUAAAAA&#10;">
              <v:fill on="f" focussize="0,0"/>
              <v:stroke on="f" weight="0.5pt"/>
              <v:imagedata o:title=""/>
              <o:lock v:ext="edit" aspectratio="f"/>
              <v:textbox inset="0mm,0mm,0mm,0mm" style="mso-fit-shape-to-text:t;">
                <w:txbxContent>
                  <w:p w14:paraId="5FBDBDD8">
                    <w:pPr>
                      <w:pStyle w:val="7"/>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ABEB0">
    <w:pPr>
      <w:spacing w:line="170" w:lineRule="auto"/>
      <w:ind w:left="4806"/>
      <w:rPr>
        <w:rFonts w:ascii="仿宋" w:hAnsi="仿宋" w:eastAsia="仿宋" w:cs="仿宋"/>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3" name="文本框 14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68F511">
                          <w:pPr>
                            <w:pStyle w:val="7"/>
                          </w:pPr>
                          <w:r>
                            <w:fldChar w:fldCharType="begin"/>
                          </w:r>
                          <w:r>
                            <w:instrText xml:space="preserve"> PAGE  \* MERGEFORMAT </w:instrText>
                          </w:r>
                          <w:r>
                            <w:fldChar w:fldCharType="separate"/>
                          </w:r>
                          <w:r>
                            <w:t>175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Qbek1AgAAZwQAAA4AAABkcnMvZTJvRG9jLnhtbK1UzY7TMBC+I/EO&#10;lu80aRdW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l6PbyjRTOHNT9+/&#10;nX78Ov38SjotSGqsz+C7sfAO7VvTIiCSF/Ueyth7WzoVv+iKwA6KjxeKRRsIj0HTyXSawsRhGy7A&#10;Sa7h1vnwThhFopBThzfsqGWHtQ+96+ASs2mzqqWEnmVSkyantzd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XZBt6TUCAABnBAAADgAAAAAAAAABACAAAAAfAQAAZHJzL2Uyb0RvYy54bWxQ&#10;SwUGAAAAAAYABgBZAQAAxgUAAAAA&#10;">
              <v:fill on="f" focussize="0,0"/>
              <v:stroke on="f" weight="0.5pt"/>
              <v:imagedata o:title=""/>
              <o:lock v:ext="edit" aspectratio="f"/>
              <v:textbox inset="0mm,0mm,0mm,0mm" style="mso-fit-shape-to-text:t;">
                <w:txbxContent>
                  <w:p w14:paraId="3F68F511">
                    <w:pPr>
                      <w:pStyle w:val="7"/>
                    </w:pPr>
                    <w:r>
                      <w:fldChar w:fldCharType="begin"/>
                    </w:r>
                    <w:r>
                      <w:instrText xml:space="preserve"> PAGE  \* MERGEFORMAT </w:instrText>
                    </w:r>
                    <w:r>
                      <w:fldChar w:fldCharType="separate"/>
                    </w:r>
                    <w:r>
                      <w:t>175</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8E136">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8C20F6">
                          <w:pPr>
                            <w:pStyle w:val="7"/>
                          </w:pPr>
                          <w:r>
                            <w:fldChar w:fldCharType="begin"/>
                          </w:r>
                          <w:r>
                            <w:instrText xml:space="preserve"> PAGE  \* MERGEFORMAT </w:instrText>
                          </w:r>
                          <w:r>
                            <w:fldChar w:fldCharType="separate"/>
                          </w:r>
                          <w:r>
                            <w:t>161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6C8C20F6">
                    <w:pPr>
                      <w:pStyle w:val="7"/>
                    </w:pPr>
                    <w:r>
                      <w:fldChar w:fldCharType="begin"/>
                    </w:r>
                    <w:r>
                      <w:instrText xml:space="preserve"> PAGE  \* MERGEFORMAT </w:instrText>
                    </w:r>
                    <w:r>
                      <w:fldChar w:fldCharType="separate"/>
                    </w:r>
                    <w:r>
                      <w:t>161</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90193">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FE825">
                          <w:pPr>
                            <w:pStyle w:val="7"/>
                          </w:pPr>
                          <w:r>
                            <w:fldChar w:fldCharType="begin"/>
                          </w:r>
                          <w:r>
                            <w:instrText xml:space="preserve"> PAGE  \* MERGEFORMAT </w:instrText>
                          </w:r>
                          <w:r>
                            <w:fldChar w:fldCharType="separate"/>
                          </w:r>
                          <w:r>
                            <w:t>162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346FE825">
                    <w:pPr>
                      <w:pStyle w:val="7"/>
                    </w:pPr>
                    <w:r>
                      <w:fldChar w:fldCharType="begin"/>
                    </w:r>
                    <w:r>
                      <w:instrText xml:space="preserve"> PAGE  \* MERGEFORMAT </w:instrText>
                    </w:r>
                    <w:r>
                      <w:fldChar w:fldCharType="separate"/>
                    </w:r>
                    <w:r>
                      <w:t>162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31589">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7" name="文本框 12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894980">
                          <w:pPr>
                            <w:pStyle w:val="7"/>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WPWT1TUCAABnBAAADgAAAAAAAAABACAAAAAfAQAAZHJzL2Uyb0RvYy54bWxQ&#10;SwUGAAAAAAYABgBZAQAAxgUAAAAA&#10;">
              <v:fill on="f" focussize="0,0"/>
              <v:stroke on="f" weight="0.5pt"/>
              <v:imagedata o:title=""/>
              <o:lock v:ext="edit" aspectratio="f"/>
              <v:textbox inset="0mm,0mm,0mm,0mm" style="mso-fit-shape-to-text:t;">
                <w:txbxContent>
                  <w:p w14:paraId="7B894980">
                    <w:pPr>
                      <w:pStyle w:val="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6D8ED">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A712E2">
                          <w:pPr>
                            <w:pStyle w:val="7"/>
                          </w:pPr>
                          <w:r>
                            <w:fldChar w:fldCharType="begin"/>
                          </w:r>
                          <w:r>
                            <w:instrText xml:space="preserve"> PAGE  \* MERGEFORMAT </w:instrText>
                          </w:r>
                          <w:r>
                            <w:fldChar w:fldCharType="separate"/>
                          </w:r>
                          <w:r>
                            <w:t>163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01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3BA712E2">
                    <w:pPr>
                      <w:pStyle w:val="7"/>
                    </w:pPr>
                    <w:r>
                      <w:fldChar w:fldCharType="begin"/>
                    </w:r>
                    <w:r>
                      <w:instrText xml:space="preserve"> PAGE  \* MERGEFORMAT </w:instrText>
                    </w:r>
                    <w:r>
                      <w:fldChar w:fldCharType="separate"/>
                    </w:r>
                    <w:r>
                      <w:t>163</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946E1">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B6FD3">
                          <w:pPr>
                            <w:pStyle w:val="7"/>
                          </w:pPr>
                          <w:r>
                            <w:fldChar w:fldCharType="begin"/>
                          </w:r>
                          <w:r>
                            <w:instrText xml:space="preserve"> PAGE  \* MERGEFORMAT </w:instrText>
                          </w:r>
                          <w:r>
                            <w:fldChar w:fldCharType="separate"/>
                          </w:r>
                          <w:r>
                            <w:t>164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11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67B6FD3">
                    <w:pPr>
                      <w:pStyle w:val="7"/>
                    </w:pPr>
                    <w:r>
                      <w:fldChar w:fldCharType="begin"/>
                    </w:r>
                    <w:r>
                      <w:instrText xml:space="preserve"> PAGE  \* MERGEFORMAT </w:instrText>
                    </w:r>
                    <w:r>
                      <w:fldChar w:fldCharType="separate"/>
                    </w:r>
                    <w:r>
                      <w:t>164</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2F5D1">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8243B6">
                          <w:pPr>
                            <w:pStyle w:val="7"/>
                          </w:pPr>
                          <w:r>
                            <w:fldChar w:fldCharType="begin"/>
                          </w:r>
                          <w:r>
                            <w:instrText xml:space="preserve"> PAGE  \* MERGEFORMAT </w:instrText>
                          </w:r>
                          <w:r>
                            <w:fldChar w:fldCharType="separate"/>
                          </w:r>
                          <w:r>
                            <w:t>165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22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218243B6">
                    <w:pPr>
                      <w:pStyle w:val="7"/>
                    </w:pPr>
                    <w:r>
                      <w:fldChar w:fldCharType="begin"/>
                    </w:r>
                    <w:r>
                      <w:instrText xml:space="preserve"> PAGE  \* MERGEFORMAT </w:instrText>
                    </w:r>
                    <w:r>
                      <w:fldChar w:fldCharType="separate"/>
                    </w:r>
                    <w:r>
                      <w:t>165</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0883C">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1C8791">
                          <w:pPr>
                            <w:pStyle w:val="7"/>
                          </w:pPr>
                          <w:r>
                            <w:fldChar w:fldCharType="begin"/>
                          </w:r>
                          <w:r>
                            <w:instrText xml:space="preserve"> PAGE  \* MERGEFORMAT </w:instrText>
                          </w:r>
                          <w:r>
                            <w:fldChar w:fldCharType="separate"/>
                          </w:r>
                          <w:r>
                            <w:t>166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32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691C8791">
                    <w:pPr>
                      <w:pStyle w:val="7"/>
                    </w:pPr>
                    <w:r>
                      <w:fldChar w:fldCharType="begin"/>
                    </w:r>
                    <w:r>
                      <w:instrText xml:space="preserve"> PAGE  \* MERGEFORMAT </w:instrText>
                    </w:r>
                    <w:r>
                      <w:fldChar w:fldCharType="separate"/>
                    </w:r>
                    <w:r>
                      <w:t>166</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F53B4">
    <w:pPr>
      <w:spacing w:line="170" w:lineRule="auto"/>
      <w:ind w:left="4158"/>
      <w:rPr>
        <w:rFonts w:ascii="仿宋" w:hAnsi="仿宋" w:eastAsia="仿宋" w:cs="仿宋"/>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0" name="文本框 14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B74EBD">
                          <w:pPr>
                            <w:pStyle w:val="7"/>
                          </w:pPr>
                          <w:r>
                            <w:fldChar w:fldCharType="begin"/>
                          </w:r>
                          <w:r>
                            <w:instrText xml:space="preserve"> PAGE  \* MERGEFORMAT </w:instrText>
                          </w:r>
                          <w:r>
                            <w:fldChar w:fldCharType="separate"/>
                          </w:r>
                          <w:r>
                            <w:t>182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3ELAc0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9xCwHNAIAAGcEAAAOAAAAAAAAAAEAIAAAAB8BAABkcnMvZTJvRG9jLnhtbFBL&#10;BQYAAAAABgAGAFkBAADFBQAAAAA=&#10;">
              <v:fill on="f" focussize="0,0"/>
              <v:stroke on="f" weight="0.5pt"/>
              <v:imagedata o:title=""/>
              <o:lock v:ext="edit" aspectratio="f"/>
              <v:textbox inset="0mm,0mm,0mm,0mm" style="mso-fit-shape-to-text:t;">
                <w:txbxContent>
                  <w:p w14:paraId="66B74EBD">
                    <w:pPr>
                      <w:pStyle w:val="7"/>
                    </w:pPr>
                    <w:r>
                      <w:fldChar w:fldCharType="begin"/>
                    </w:r>
                    <w:r>
                      <w:instrText xml:space="preserve"> PAGE  \* MERGEFORMAT </w:instrText>
                    </w:r>
                    <w:r>
                      <w:fldChar w:fldCharType="separate"/>
                    </w:r>
                    <w:r>
                      <w:t>182</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C0E2F">
    <w:pPr>
      <w:spacing w:line="170" w:lineRule="auto"/>
      <w:ind w:left="4158"/>
      <w:rPr>
        <w:rFonts w:ascii="仿宋" w:hAnsi="仿宋" w:eastAsia="仿宋" w:cs="仿宋"/>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1" name="文本框 14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2A0737">
                          <w:pPr>
                            <w:pStyle w:val="7"/>
                          </w:pPr>
                          <w:r>
                            <w:fldChar w:fldCharType="begin"/>
                          </w:r>
                          <w:r>
                            <w:instrText xml:space="preserve"> PAGE  \* MERGEFORMAT </w:instrText>
                          </w:r>
                          <w:r>
                            <w:fldChar w:fldCharType="separate"/>
                          </w:r>
                          <w:r>
                            <w:t>183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7pc9k0AgAAZwQAAA4AAABkcnMvZTJvRG9jLnhtbK1UzY7TMBC+I/EO&#10;lu80aYFVVTVdla2KkCp2pYI4u47TRPKfbLdJeQB4A05cuO9z9Tn4nJ8WLRz2wMUZz883M9+MM7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u6XPZNAIAAGcEAAAOAAAAAAAAAAEAIAAAAB8BAABkcnMvZTJvRG9jLnhtbFBL&#10;BQYAAAAABgAGAFkBAADFBQAAAAA=&#10;">
              <v:fill on="f" focussize="0,0"/>
              <v:stroke on="f" weight="0.5pt"/>
              <v:imagedata o:title=""/>
              <o:lock v:ext="edit" aspectratio="f"/>
              <v:textbox inset="0mm,0mm,0mm,0mm" style="mso-fit-shape-to-text:t;">
                <w:txbxContent>
                  <w:p w14:paraId="662A0737">
                    <w:pPr>
                      <w:pStyle w:val="7"/>
                    </w:pPr>
                    <w:r>
                      <w:fldChar w:fldCharType="begin"/>
                    </w:r>
                    <w:r>
                      <w:instrText xml:space="preserve"> PAGE  \* MERGEFORMAT </w:instrText>
                    </w:r>
                    <w:r>
                      <w:fldChar w:fldCharType="separate"/>
                    </w:r>
                    <w:r>
                      <w:t>183</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29E9B">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2" name="文本框 14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6C719">
                          <w:pPr>
                            <w:pStyle w:val="7"/>
                          </w:pPr>
                          <w:r>
                            <w:fldChar w:fldCharType="begin"/>
                          </w:r>
                          <w:r>
                            <w:instrText xml:space="preserve"> PAGE  \* MERGEFORMAT </w:instrText>
                          </w:r>
                          <w:r>
                            <w:fldChar w:fldCharType="separate"/>
                          </w:r>
                          <w:r>
                            <w:t>184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qY42A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ZTCjRTOHNzz++&#10;n38+nn99I60WJNXWz+C7tfAOzTvTICCSF/Ueyth7UzgVv+iKwA6KTxeKRRMIj0HTyXSawsRhGy7A&#10;Sa7h1vnwXhhFopBRhzdsqWXHjQ+d6+ASs2mzrqSEns2kJnVGb16/T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GpjjYDUCAABnBAAADgAAAAAAAAABACAAAAAfAQAAZHJzL2Uyb0RvYy54bWxQ&#10;SwUGAAAAAAYABgBZAQAAxgUAAAAA&#10;">
              <v:fill on="f" focussize="0,0"/>
              <v:stroke on="f" weight="0.5pt"/>
              <v:imagedata o:title=""/>
              <o:lock v:ext="edit" aspectratio="f"/>
              <v:textbox inset="0mm,0mm,0mm,0mm" style="mso-fit-shape-to-text:t;">
                <w:txbxContent>
                  <w:p w14:paraId="3CB6C719">
                    <w:pPr>
                      <w:pStyle w:val="7"/>
                    </w:pPr>
                    <w:r>
                      <w:fldChar w:fldCharType="begin"/>
                    </w:r>
                    <w:r>
                      <w:instrText xml:space="preserve"> PAGE  \* MERGEFORMAT </w:instrText>
                    </w:r>
                    <w:r>
                      <w:fldChar w:fldCharType="separate"/>
                    </w:r>
                    <w:r>
                      <w:t>184</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4496F">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0" name="文本框 14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50E396">
                          <w:pPr>
                            <w:pStyle w:val="7"/>
                          </w:pPr>
                          <w:r>
                            <w:fldChar w:fldCharType="begin"/>
                          </w:r>
                          <w:r>
                            <w:instrText xml:space="preserve"> PAGE  \* MERGEFORMAT </w:instrText>
                          </w:r>
                          <w:r>
                            <w:fldChar w:fldCharType="separate"/>
                          </w:r>
                          <w:r>
                            <w:t>192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7aTIM0AgAAZwQAAA4AAABkcnMvZTJvRG9jLnhtbK1UzY7TMBC+I/EO&#10;lu80aRdW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O2kyDNAIAAGcEAAAOAAAAAAAAAAEAIAAAAB8BAABkcnMvZTJvRG9jLnhtbFBL&#10;BQYAAAAABgAGAFkBAADFBQAAAAA=&#10;">
              <v:fill on="f" focussize="0,0"/>
              <v:stroke on="f" weight="0.5pt"/>
              <v:imagedata o:title=""/>
              <o:lock v:ext="edit" aspectratio="f"/>
              <v:textbox inset="0mm,0mm,0mm,0mm" style="mso-fit-shape-to-text:t;">
                <w:txbxContent>
                  <w:p w14:paraId="3B50E396">
                    <w:pPr>
                      <w:pStyle w:val="7"/>
                    </w:pPr>
                    <w:r>
                      <w:fldChar w:fldCharType="begin"/>
                    </w:r>
                    <w:r>
                      <w:instrText xml:space="preserve"> PAGE  \* MERGEFORMAT </w:instrText>
                    </w:r>
                    <w:r>
                      <w:fldChar w:fldCharType="separate"/>
                    </w:r>
                    <w:r>
                      <w:t>192</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10F82">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1" name="文本框 14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7F48F0">
                          <w:pPr>
                            <w:pStyle w:val="7"/>
                          </w:pPr>
                          <w:r>
                            <w:fldChar w:fldCharType="begin"/>
                          </w:r>
                          <w:r>
                            <w:instrText xml:space="preserve"> PAGE  \* MERGEFORMAT </w:instrText>
                          </w:r>
                          <w:r>
                            <w:fldChar w:fldCharType="separate"/>
                          </w:r>
                          <w:r>
                            <w:t>193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33E100AgAAZwQAAA4AAABkcnMvZTJvRG9jLnhtbK1UzY7TMBC+I/EO&#10;lu80aRdWVdR0VbYqQqrYlQri7DpOE8l/st0m5QHgDThx4c5z9Tn4nDQtWjjsgYsznp9vZr4ZZ3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d9xNdNAIAAGcEAAAOAAAAAAAAAAEAIAAAAB8BAABkcnMvZTJvRG9jLnhtbFBL&#10;BQYAAAAABgAGAFkBAADFBQAAAAA=&#10;">
              <v:fill on="f" focussize="0,0"/>
              <v:stroke on="f" weight="0.5pt"/>
              <v:imagedata o:title=""/>
              <o:lock v:ext="edit" aspectratio="f"/>
              <v:textbox inset="0mm,0mm,0mm,0mm" style="mso-fit-shape-to-text:t;">
                <w:txbxContent>
                  <w:p w14:paraId="697F48F0">
                    <w:pPr>
                      <w:pStyle w:val="7"/>
                    </w:pPr>
                    <w:r>
                      <w:fldChar w:fldCharType="begin"/>
                    </w:r>
                    <w:r>
                      <w:instrText xml:space="preserve"> PAGE  \* MERGEFORMAT </w:instrText>
                    </w:r>
                    <w:r>
                      <w:fldChar w:fldCharType="separate"/>
                    </w:r>
                    <w:r>
                      <w:t>193</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193B1">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2" name="文本框 14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FA1283">
                          <w:pPr>
                            <w:pStyle w:val="7"/>
                          </w:pPr>
                          <w:r>
                            <w:fldChar w:fldCharType="begin"/>
                          </w:r>
                          <w:r>
                            <w:instrText xml:space="preserve"> PAGE  \* MERGEFORMAT </w:instrText>
                          </w:r>
                          <w:r>
                            <w:fldChar w:fldCharType="separate"/>
                          </w:r>
                          <w:r>
                            <w:t>194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mGg+Q1AgAAZwQAAA4AAABkcnMvZTJvRG9jLnhtbK1UzY7TMBC+I/EO&#10;lu80aRdW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l7fTCjRTOHNT9+/&#10;nX78Ov38SjotSGqsz+C7sfAO7VvTIiCSF/Ueyth7WzoVv+iKwA6KjxeKRRsIj0HTyXSawsRhGy7A&#10;Sa7h1vnwThhFopBThzfsqGWHtQ+96+ASs2mzqqWEnmVSkyantzd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6YaD5DUCAABnBAAADgAAAAAAAAABACAAAAAfAQAAZHJzL2Uyb0RvYy54bWxQ&#10;SwUGAAAAAAYABgBZAQAAxgUAAAAA&#10;">
              <v:fill on="f" focussize="0,0"/>
              <v:stroke on="f" weight="0.5pt"/>
              <v:imagedata o:title=""/>
              <o:lock v:ext="edit" aspectratio="f"/>
              <v:textbox inset="0mm,0mm,0mm,0mm" style="mso-fit-shape-to-text:t;">
                <w:txbxContent>
                  <w:p w14:paraId="4EFA1283">
                    <w:pPr>
                      <w:pStyle w:val="7"/>
                    </w:pPr>
                    <w:r>
                      <w:fldChar w:fldCharType="begin"/>
                    </w:r>
                    <w:r>
                      <w:instrText xml:space="preserve"> PAGE  \* MERGEFORMAT </w:instrText>
                    </w:r>
                    <w:r>
                      <w:fldChar w:fldCharType="separate"/>
                    </w:r>
                    <w:r>
                      <w:t>194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A9522">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8" name="文本框 12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85CBE3">
                          <w:pPr>
                            <w:pStyle w:val="7"/>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S9HnNAIAAGcEAAAOAAAAAAAAAAEAIAAAAB8BAABkcnMvZTJvRG9jLnhtbFBL&#10;BQYAAAAABgAGAFkBAADFBQAAAAA=&#10;">
              <v:fill on="f" focussize="0,0"/>
              <v:stroke on="f" weight="0.5pt"/>
              <v:imagedata o:title=""/>
              <o:lock v:ext="edit" aspectratio="f"/>
              <v:textbox inset="0mm,0mm,0mm,0mm" style="mso-fit-shape-to-text:t;">
                <w:txbxContent>
                  <w:p w14:paraId="5585CBE3">
                    <w:pPr>
                      <w:pStyle w:val="7"/>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F8BB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3" name="文本框 14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E2525">
                          <w:pPr>
                            <w:pStyle w:val="7"/>
                          </w:pPr>
                          <w:r>
                            <w:fldChar w:fldCharType="begin"/>
                          </w:r>
                          <w:r>
                            <w:instrText xml:space="preserve"> PAGE  \* MERGEFORMAT </w:instrText>
                          </w:r>
                          <w:r>
                            <w:fldChar w:fldCharType="separate"/>
                          </w:r>
                          <w:r>
                            <w:t>195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qvcOjUCAABnBAAADgAAAAAAAAABACAAAAAfAQAAZHJzL2Uyb0RvYy54bWxQ&#10;SwUGAAAAAAYABgBZAQAAxgUAAAAA&#10;">
              <v:fill on="f" focussize="0,0"/>
              <v:stroke on="f" weight="0.5pt"/>
              <v:imagedata o:title=""/>
              <o:lock v:ext="edit" aspectratio="f"/>
              <v:textbox inset="0mm,0mm,0mm,0mm" style="mso-fit-shape-to-text:t;">
                <w:txbxContent>
                  <w:p w14:paraId="24DE2525">
                    <w:pPr>
                      <w:pStyle w:val="7"/>
                    </w:pPr>
                    <w:r>
                      <w:fldChar w:fldCharType="begin"/>
                    </w:r>
                    <w:r>
                      <w:instrText xml:space="preserve"> PAGE  \* MERGEFORMAT </w:instrText>
                    </w:r>
                    <w:r>
                      <w:fldChar w:fldCharType="separate"/>
                    </w:r>
                    <w:r>
                      <w:t>195</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E6D2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4" name="文本框 14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079A0">
                          <w:pPr>
                            <w:pStyle w:val="7"/>
                          </w:pPr>
                          <w:r>
                            <w:fldChar w:fldCharType="begin"/>
                          </w:r>
                          <w:r>
                            <w:instrText xml:space="preserve"> PAGE  \* MERGEFORMAT </w:instrText>
                          </w:r>
                          <w:r>
                            <w:fldChar w:fldCharType="separate"/>
                          </w:r>
                          <w:r>
                            <w:t>196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EBi0kw2AgAAZwQAAA4AAAAAAAAAAQAgAAAAHwEAAGRycy9lMm9Eb2MueG1s&#10;UEsFBgAAAAAGAAYAWQEAAMcFAAAAAA==&#10;">
              <v:fill on="f" focussize="0,0"/>
              <v:stroke on="f" weight="0.5pt"/>
              <v:imagedata o:title=""/>
              <o:lock v:ext="edit" aspectratio="f"/>
              <v:textbox inset="0mm,0mm,0mm,0mm" style="mso-fit-shape-to-text:t;">
                <w:txbxContent>
                  <w:p w14:paraId="768079A0">
                    <w:pPr>
                      <w:pStyle w:val="7"/>
                    </w:pPr>
                    <w:r>
                      <w:fldChar w:fldCharType="begin"/>
                    </w:r>
                    <w:r>
                      <w:instrText xml:space="preserve"> PAGE  \* MERGEFORMAT </w:instrText>
                    </w:r>
                    <w:r>
                      <w:fldChar w:fldCharType="separate"/>
                    </w:r>
                    <w:r>
                      <w:t>196</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A40D9">
    <w:pPr>
      <w:spacing w:line="170" w:lineRule="auto"/>
      <w:ind w:left="4172"/>
      <w:rPr>
        <w:rFonts w:ascii="仿宋" w:hAnsi="仿宋" w:eastAsia="仿宋" w:cs="仿宋"/>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5" name="文本框 14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162EB">
                          <w:pPr>
                            <w:pStyle w:val="7"/>
                          </w:pPr>
                          <w:r>
                            <w:fldChar w:fldCharType="begin"/>
                          </w:r>
                          <w:r>
                            <w:instrText xml:space="preserve"> PAGE  \* MERGEFORMAT </w:instrText>
                          </w:r>
                          <w:r>
                            <w:fldChar w:fldCharType="separate"/>
                          </w:r>
                          <w:r>
                            <w:t>197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FNPjZI2AgAAZwQAAA4AAAAAAAAAAQAgAAAAHwEAAGRycy9lMm9Eb2MueG1s&#10;UEsFBgAAAAAGAAYAWQEAAMcFAAAAAA==&#10;">
              <v:fill on="f" focussize="0,0"/>
              <v:stroke on="f" weight="0.5pt"/>
              <v:imagedata o:title=""/>
              <o:lock v:ext="edit" aspectratio="f"/>
              <v:textbox inset="0mm,0mm,0mm,0mm" style="mso-fit-shape-to-text:t;">
                <w:txbxContent>
                  <w:p w14:paraId="6D0162EB">
                    <w:pPr>
                      <w:pStyle w:val="7"/>
                    </w:pPr>
                    <w:r>
                      <w:fldChar w:fldCharType="begin"/>
                    </w:r>
                    <w:r>
                      <w:instrText xml:space="preserve"> PAGE  \* MERGEFORMAT </w:instrText>
                    </w:r>
                    <w:r>
                      <w:fldChar w:fldCharType="separate"/>
                    </w:r>
                    <w:r>
                      <w:t>197</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98507">
    <w:pPr>
      <w:spacing w:line="170" w:lineRule="auto"/>
      <w:ind w:left="4172"/>
      <w:rPr>
        <w:rFonts w:ascii="仿宋" w:hAnsi="仿宋" w:eastAsia="仿宋" w:cs="仿宋"/>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6" name="文本框 14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C7255">
                          <w:pPr>
                            <w:pStyle w:val="7"/>
                          </w:pPr>
                          <w:r>
                            <w:fldChar w:fldCharType="begin"/>
                          </w:r>
                          <w:r>
                            <w:instrText xml:space="preserve"> PAGE  \* MERGEFORMAT </w:instrText>
                          </w:r>
                          <w:r>
                            <w:fldChar w:fldCharType="separate"/>
                          </w:r>
                          <w:r>
                            <w:t>198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Jz4dKzUCAABnBAAADgAAAAAAAAABACAAAAAfAQAAZHJzL2Uyb0RvYy54bWxQ&#10;SwUGAAAAAAYABgBZAQAAxgUAAAAA&#10;">
              <v:fill on="f" focussize="0,0"/>
              <v:stroke on="f" weight="0.5pt"/>
              <v:imagedata o:title=""/>
              <o:lock v:ext="edit" aspectratio="f"/>
              <v:textbox inset="0mm,0mm,0mm,0mm" style="mso-fit-shape-to-text:t;">
                <w:txbxContent>
                  <w:p w14:paraId="2DAC7255">
                    <w:pPr>
                      <w:pStyle w:val="7"/>
                    </w:pPr>
                    <w:r>
                      <w:fldChar w:fldCharType="begin"/>
                    </w:r>
                    <w:r>
                      <w:instrText xml:space="preserve"> PAGE  \* MERGEFORMAT </w:instrText>
                    </w:r>
                    <w:r>
                      <w:fldChar w:fldCharType="separate"/>
                    </w:r>
                    <w:r>
                      <w:t>198</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FE0A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7" name="文本框 14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8A37DC">
                          <w:pPr>
                            <w:pStyle w:val="7"/>
                          </w:pPr>
                          <w:r>
                            <w:fldChar w:fldCharType="begin"/>
                          </w:r>
                          <w:r>
                            <w:instrText xml:space="preserve"> PAGE  \* MERGEFORMAT </w:instrText>
                          </w:r>
                          <w:r>
                            <w:fldChar w:fldCharType="separate"/>
                          </w:r>
                          <w:r>
                            <w:t>199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TQvU2AgAAZwQAAA4AAABkcnMvZTJvRG9jLnhtbK1UzY7TMBC+I/EO&#10;lu80aReWKm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Xh99ZYSzRTe/Pjj&#10;+/Hnr+PjN9JpQVJjfQbftYV3aN+ZFgGRvKj3UMbe29Kp+EVXBHZQfDhTLNpAeAyaTqbTFCYO23AB&#10;TnIJt86H98IoEoWcOrxhRy3b3/nQuw4uMZs2q1pK6FkmNWlyen31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DQTQvU2AgAAZwQAAA4AAAAAAAAAAQAgAAAAHwEAAGRycy9lMm9Eb2MueG1s&#10;UEsFBgAAAAAGAAYAWQEAAMcFAAAAAA==&#10;">
              <v:fill on="f" focussize="0,0"/>
              <v:stroke on="f" weight="0.5pt"/>
              <v:imagedata o:title=""/>
              <o:lock v:ext="edit" aspectratio="f"/>
              <v:textbox inset="0mm,0mm,0mm,0mm" style="mso-fit-shape-to-text:t;">
                <w:txbxContent>
                  <w:p w14:paraId="5D8A37DC">
                    <w:pPr>
                      <w:pStyle w:val="7"/>
                    </w:pPr>
                    <w:r>
                      <w:fldChar w:fldCharType="begin"/>
                    </w:r>
                    <w:r>
                      <w:instrText xml:space="preserve"> PAGE  \* MERGEFORMAT </w:instrText>
                    </w:r>
                    <w:r>
                      <w:fldChar w:fldCharType="separate"/>
                    </w:r>
                    <w:r>
                      <w:t>199</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EA41D">
    <w:pPr>
      <w:spacing w:line="170" w:lineRule="auto"/>
      <w:ind w:left="4124"/>
      <w:rPr>
        <w:rFonts w:ascii="仿宋" w:hAnsi="仿宋" w:eastAsia="仿宋" w:cs="仿宋"/>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8" name="文本框 14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F3D963">
                          <w:pPr>
                            <w:pStyle w:val="7"/>
                          </w:pPr>
                          <w:r>
                            <w:fldChar w:fldCharType="begin"/>
                          </w:r>
                          <w:r>
                            <w:instrText xml:space="preserve"> PAGE  \* MERGEFORMAT </w:instrText>
                          </w:r>
                          <w:r>
                            <w:fldChar w:fldCharType="separate"/>
                          </w:r>
                          <w:r>
                            <w:t>200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TrQDHNAIAAGcEAAAOAAAAAAAAAAEAIAAAAB8BAABkcnMvZTJvRG9jLnhtbFBL&#10;BQYAAAAABgAGAFkBAADFBQAAAAA=&#10;">
              <v:fill on="f" focussize="0,0"/>
              <v:stroke on="f" weight="0.5pt"/>
              <v:imagedata o:title=""/>
              <o:lock v:ext="edit" aspectratio="f"/>
              <v:textbox inset="0mm,0mm,0mm,0mm" style="mso-fit-shape-to-text:t;">
                <w:txbxContent>
                  <w:p w14:paraId="68F3D963">
                    <w:pPr>
                      <w:pStyle w:val="7"/>
                    </w:pPr>
                    <w:r>
                      <w:fldChar w:fldCharType="begin"/>
                    </w:r>
                    <w:r>
                      <w:instrText xml:space="preserve"> PAGE  \* MERGEFORMAT </w:instrText>
                    </w:r>
                    <w:r>
                      <w:fldChar w:fldCharType="separate"/>
                    </w:r>
                    <w:r>
                      <w:t>200</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F7A6A">
    <w:pPr>
      <w:spacing w:line="170" w:lineRule="auto"/>
      <w:ind w:left="4292"/>
      <w:rPr>
        <w:rFonts w:ascii="仿宋" w:hAnsi="仿宋" w:eastAsia="仿宋" w:cs="仿宋"/>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0" name="文本框 14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3D3E58">
                          <w:pPr>
                            <w:pStyle w:val="7"/>
                          </w:pPr>
                          <w:r>
                            <w:fldChar w:fldCharType="begin"/>
                          </w:r>
                          <w:r>
                            <w:instrText xml:space="preserve"> PAGE  \* MERGEFORMAT </w:instrText>
                          </w:r>
                          <w:r>
                            <w:fldChar w:fldCharType="separate"/>
                          </w:r>
                          <w:r>
                            <w:t>202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WOjqg0AgAAZwQAAA4AAABkcnMvZTJvRG9jLnhtbK1UzY7TMBC+I/EO&#10;lu80aVlW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jo6oNAIAAGcEAAAOAAAAAAAAAAEAIAAAAB8BAABkcnMvZTJvRG9jLnhtbFBL&#10;BQYAAAAABgAGAFkBAADFBQAAAAA=&#10;">
              <v:fill on="f" focussize="0,0"/>
              <v:stroke on="f" weight="0.5pt"/>
              <v:imagedata o:title=""/>
              <o:lock v:ext="edit" aspectratio="f"/>
              <v:textbox inset="0mm,0mm,0mm,0mm" style="mso-fit-shape-to-text:t;">
                <w:txbxContent>
                  <w:p w14:paraId="6B3D3E58">
                    <w:pPr>
                      <w:pStyle w:val="7"/>
                    </w:pPr>
                    <w:r>
                      <w:fldChar w:fldCharType="begin"/>
                    </w:r>
                    <w:r>
                      <w:instrText xml:space="preserve"> PAGE  \* MERGEFORMAT </w:instrText>
                    </w:r>
                    <w:r>
                      <w:fldChar w:fldCharType="separate"/>
                    </w:r>
                    <w:r>
                      <w:t>202</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ABC9B">
    <w:pPr>
      <w:spacing w:line="170" w:lineRule="auto"/>
      <w:ind w:left="4120"/>
      <w:rPr>
        <w:rFonts w:ascii="仿宋" w:hAnsi="仿宋" w:eastAsia="仿宋" w:cs="仿宋"/>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1" name="文本框 14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78A150">
                          <w:pPr>
                            <w:pStyle w:val="7"/>
                          </w:pPr>
                          <w:r>
                            <w:fldChar w:fldCharType="begin"/>
                          </w:r>
                          <w:r>
                            <w:instrText xml:space="preserve"> PAGE  \* MERGEFORMAT </w:instrText>
                          </w:r>
                          <w:r>
                            <w:fldChar w:fldCharType="separate"/>
                          </w:r>
                          <w:r>
                            <w:t>203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j0XY0AgAAZwQAAA4AAABkcnMvZTJvRG9jLnhtbK1UzY7TMBC+I/EO&#10;lu80aVlWVdR0VbYqQqrYlQri7DpOE8l/st0m5QHgDThx4c5z9Tn4nDQtWjjsgYsznp9vZr4ZZ3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Go9F2NAIAAGcEAAAOAAAAAAAAAAEAIAAAAB8BAABkcnMvZTJvRG9jLnhtbFBL&#10;BQYAAAAABgAGAFkBAADFBQAAAAA=&#10;">
              <v:fill on="f" focussize="0,0"/>
              <v:stroke on="f" weight="0.5pt"/>
              <v:imagedata o:title=""/>
              <o:lock v:ext="edit" aspectratio="f"/>
              <v:textbox inset="0mm,0mm,0mm,0mm" style="mso-fit-shape-to-text:t;">
                <w:txbxContent>
                  <w:p w14:paraId="5778A150">
                    <w:pPr>
                      <w:pStyle w:val="7"/>
                    </w:pPr>
                    <w:r>
                      <w:fldChar w:fldCharType="begin"/>
                    </w:r>
                    <w:r>
                      <w:instrText xml:space="preserve"> PAGE  \* MERGEFORMAT </w:instrText>
                    </w:r>
                    <w:r>
                      <w:fldChar w:fldCharType="separate"/>
                    </w:r>
                    <w:r>
                      <w:t>203</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95A11">
    <w:pPr>
      <w:spacing w:line="170" w:lineRule="auto"/>
      <w:ind w:left="4124"/>
      <w:rPr>
        <w:rFonts w:ascii="仿宋" w:hAnsi="仿宋" w:eastAsia="仿宋" w:cs="仿宋"/>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2" name="文本框 14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DBE6D">
                          <w:pPr>
                            <w:pStyle w:val="7"/>
                          </w:pPr>
                          <w:r>
                            <w:fldChar w:fldCharType="begin"/>
                          </w:r>
                          <w:r>
                            <w:instrText xml:space="preserve"> PAGE  \* MERGEFORMAT </w:instrText>
                          </w:r>
                          <w:r>
                            <w:fldChar w:fldCharType="separate"/>
                          </w:r>
                          <w:r>
                            <w:t>204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LSQc81AgAAZwQAAA4AAABkcnMvZTJvRG9jLnhtbK1UzY7TMBC+I/EO&#10;lu80aVlW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m5uJpRopvDmp+/f&#10;Tj9+nX5+JZ0WJDXWZ/DdWHiH9q1pERDJi3oPZey9LZ2KX3RFYAfFxwvFog2Ex6DpZDpNYeKwDRfg&#10;JNdw63x4J4wiUcipwxt21LLD2ofedXCJ2bRZ1VJCzzKpSZPT29d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stJBzzUCAABnBAAADgAAAAAAAAABACAAAAAfAQAAZHJzL2Uyb0RvYy54bWxQ&#10;SwUGAAAAAAYABgBZAQAAxgUAAAAA&#10;">
              <v:fill on="f" focussize="0,0"/>
              <v:stroke on="f" weight="0.5pt"/>
              <v:imagedata o:title=""/>
              <o:lock v:ext="edit" aspectratio="f"/>
              <v:textbox inset="0mm,0mm,0mm,0mm" style="mso-fit-shape-to-text:t;">
                <w:txbxContent>
                  <w:p w14:paraId="2DFDBE6D">
                    <w:pPr>
                      <w:pStyle w:val="7"/>
                    </w:pPr>
                    <w:r>
                      <w:fldChar w:fldCharType="begin"/>
                    </w:r>
                    <w:r>
                      <w:instrText xml:space="preserve"> PAGE  \* MERGEFORMAT </w:instrText>
                    </w:r>
                    <w:r>
                      <w:fldChar w:fldCharType="separate"/>
                    </w:r>
                    <w:r>
                      <w:t>204</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59E2">
    <w:pPr>
      <w:spacing w:line="170" w:lineRule="auto"/>
      <w:ind w:left="4657"/>
      <w:rPr>
        <w:rFonts w:ascii="仿宋" w:hAnsi="仿宋" w:eastAsia="仿宋" w:cs="仿宋"/>
        <w:sz w:val="18"/>
        <w:szCs w:val="18"/>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3" name="文本框 14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9276BB">
                          <w:pPr>
                            <w:pStyle w:val="7"/>
                          </w:pPr>
                          <w:r>
                            <w:fldChar w:fldCharType="begin"/>
                          </w:r>
                          <w:r>
                            <w:instrText xml:space="preserve"> PAGE  \* MERGEFORMAT </w:instrText>
                          </w:r>
                          <w:r>
                            <w:fldChar w:fldCharType="separate"/>
                          </w:r>
                          <w:r>
                            <w:t>205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KH/HhE2AgAAZwQAAA4AAAAAAAAAAQAgAAAAHwEAAGRycy9lMm9Eb2MueG1s&#10;UEsFBgAAAAAGAAYAWQEAAMcFAAAAAA==&#10;">
              <v:fill on="f" focussize="0,0"/>
              <v:stroke on="f" weight="0.5pt"/>
              <v:imagedata o:title=""/>
              <o:lock v:ext="edit" aspectratio="f"/>
              <v:textbox inset="0mm,0mm,0mm,0mm" style="mso-fit-shape-to-text:t;">
                <w:txbxContent>
                  <w:p w14:paraId="789276BB">
                    <w:pPr>
                      <w:pStyle w:val="7"/>
                    </w:pPr>
                    <w:r>
                      <w:fldChar w:fldCharType="begin"/>
                    </w:r>
                    <w:r>
                      <w:instrText xml:space="preserve"> PAGE  \* MERGEFORMAT </w:instrText>
                    </w:r>
                    <w:r>
                      <w:fldChar w:fldCharType="separate"/>
                    </w:r>
                    <w:r>
                      <w:t>205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22714">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9" name="文本框 12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D1670">
                          <w:pPr>
                            <w:pStyle w:val="7"/>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LGaOOTUCAABnBAAADgAAAAAAAAABACAAAAAfAQAAZHJzL2Uyb0RvYy54bWxQ&#10;SwUGAAAAAAYABgBZAQAAxgUAAAAA&#10;">
              <v:fill on="f" focussize="0,0"/>
              <v:stroke on="f" weight="0.5pt"/>
              <v:imagedata o:title=""/>
              <o:lock v:ext="edit" aspectratio="f"/>
              <v:textbox inset="0mm,0mm,0mm,0mm" style="mso-fit-shape-to-text:t;">
                <w:txbxContent>
                  <w:p w14:paraId="0D8D1670">
                    <w:pPr>
                      <w:pStyle w:val="7"/>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D5CBF">
    <w:pPr>
      <w:spacing w:line="169" w:lineRule="auto"/>
      <w:ind w:left="4648"/>
      <w:rPr>
        <w:rFonts w:ascii="仿宋" w:hAnsi="仿宋" w:eastAsia="仿宋" w:cs="仿宋"/>
        <w:sz w:val="18"/>
        <w:szCs w:val="18"/>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4" name="文本框 14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8D957">
                          <w:pPr>
                            <w:pStyle w:val="7"/>
                          </w:pPr>
                          <w:r>
                            <w:fldChar w:fldCharType="begin"/>
                          </w:r>
                          <w:r>
                            <w:instrText xml:space="preserve"> PAGE  \* MERGEFORMAT </w:instrText>
                          </w:r>
                          <w:r>
                            <w:fldChar w:fldCharType="separate"/>
                          </w:r>
                          <w:r>
                            <w:t>206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GzYQZzUCAABnBAAADgAAAAAAAAABACAAAAAfAQAAZHJzL2Uyb0RvYy54bWxQ&#10;SwUGAAAAAAYABgBZAQAAxgUAAAAA&#10;">
              <v:fill on="f" focussize="0,0"/>
              <v:stroke on="f" weight="0.5pt"/>
              <v:imagedata o:title=""/>
              <o:lock v:ext="edit" aspectratio="f"/>
              <v:textbox inset="0mm,0mm,0mm,0mm" style="mso-fit-shape-to-text:t;">
                <w:txbxContent>
                  <w:p w14:paraId="72A8D957">
                    <w:pPr>
                      <w:pStyle w:val="7"/>
                    </w:pPr>
                    <w:r>
                      <w:fldChar w:fldCharType="begin"/>
                    </w:r>
                    <w:r>
                      <w:instrText xml:space="preserve"> PAGE  \* MERGEFORMAT </w:instrText>
                    </w:r>
                    <w:r>
                      <w:fldChar w:fldCharType="separate"/>
                    </w:r>
                    <w:r>
                      <w:t>206</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B4D42">
    <w:pPr>
      <w:spacing w:line="169" w:lineRule="auto"/>
      <w:ind w:left="4254"/>
      <w:rPr>
        <w:rFonts w:ascii="仿宋" w:hAnsi="仿宋" w:eastAsia="仿宋" w:cs="仿宋"/>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5" name="文本框 14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B6F146">
                          <w:pPr>
                            <w:pStyle w:val="7"/>
                          </w:pPr>
                          <w:r>
                            <w:fldChar w:fldCharType="begin"/>
                          </w:r>
                          <w:r>
                            <w:instrText xml:space="preserve"> PAGE  \* MERGEFORMAT </w:instrText>
                          </w:r>
                          <w:r>
                            <w:fldChar w:fldCharType="separate"/>
                          </w:r>
                          <w:r>
                            <w:t>207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AgbT7k2AgAAZwQAAA4AAAAAAAAAAQAgAAAAHwEAAGRycy9lMm9Eb2MueG1s&#10;UEsFBgAAAAAGAAYAWQEAAMcFAAAAAA==&#10;">
              <v:fill on="f" focussize="0,0"/>
              <v:stroke on="f" weight="0.5pt"/>
              <v:imagedata o:title=""/>
              <o:lock v:ext="edit" aspectratio="f"/>
              <v:textbox inset="0mm,0mm,0mm,0mm" style="mso-fit-shape-to-text:t;">
                <w:txbxContent>
                  <w:p w14:paraId="1CB6F146">
                    <w:pPr>
                      <w:pStyle w:val="7"/>
                    </w:pPr>
                    <w:r>
                      <w:fldChar w:fldCharType="begin"/>
                    </w:r>
                    <w:r>
                      <w:instrText xml:space="preserve"> PAGE  \* MERGEFORMAT </w:instrText>
                    </w:r>
                    <w:r>
                      <w:fldChar w:fldCharType="separate"/>
                    </w:r>
                    <w:r>
                      <w:t>207</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920A4">
    <w:pPr>
      <w:spacing w:line="170" w:lineRule="auto"/>
      <w:ind w:left="4158"/>
      <w:rPr>
        <w:rFonts w:ascii="仿宋" w:hAnsi="仿宋" w:eastAsia="仿宋" w:cs="仿宋"/>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6" name="文本框 14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DC0E6">
                          <w:pPr>
                            <w:pStyle w:val="7"/>
                          </w:pPr>
                          <w:r>
                            <w:fldChar w:fldCharType="begin"/>
                          </w:r>
                          <w:r>
                            <w:instrText xml:space="preserve"> PAGE  \* MERGEFORMAT </w:instrText>
                          </w:r>
                          <w:r>
                            <w:fldChar w:fldCharType="separate"/>
                          </w:r>
                          <w:r>
                            <w:t>208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GrfADUCAABnBAAADgAAAAAAAAABACAAAAAfAQAAZHJzL2Uyb0RvYy54bWxQ&#10;SwUGAAAAAAYABgBZAQAAxgUAAAAA&#10;">
              <v:fill on="f" focussize="0,0"/>
              <v:stroke on="f" weight="0.5pt"/>
              <v:imagedata o:title=""/>
              <o:lock v:ext="edit" aspectratio="f"/>
              <v:textbox inset="0mm,0mm,0mm,0mm" style="mso-fit-shape-to-text:t;">
                <w:txbxContent>
                  <w:p w14:paraId="484DC0E6">
                    <w:pPr>
                      <w:pStyle w:val="7"/>
                    </w:pPr>
                    <w:r>
                      <w:fldChar w:fldCharType="begin"/>
                    </w:r>
                    <w:r>
                      <w:instrText xml:space="preserve"> PAGE  \* MERGEFORMAT </w:instrText>
                    </w:r>
                    <w:r>
                      <w:fldChar w:fldCharType="separate"/>
                    </w:r>
                    <w:r>
                      <w:t>208</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BD319">
    <w:pPr>
      <w:spacing w:line="169" w:lineRule="auto"/>
      <w:ind w:left="4153"/>
      <w:rPr>
        <w:rFonts w:ascii="仿宋" w:hAnsi="仿宋" w:eastAsia="仿宋" w:cs="仿宋"/>
        <w:sz w:val="18"/>
        <w:szCs w:val="18"/>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7" name="文本框 14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E6C580">
                          <w:pPr>
                            <w:pStyle w:val="7"/>
                          </w:pPr>
                          <w:r>
                            <w:fldChar w:fldCharType="begin"/>
                          </w:r>
                          <w:r>
                            <w:instrText xml:space="preserve"> PAGE  \* MERGEFORMAT </w:instrText>
                          </w:r>
                          <w:r>
                            <w:fldChar w:fldCharType="separate"/>
                          </w:r>
                          <w:r>
                            <w:t>209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9HgN42AgAAZwQAAA4AAABkcnMvZTJvRG9jLnhtbK1UzY7TMBC+I/EO&#10;lu80aVmWKm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bi6ekuJZgpvfvzx&#10;/fjz1/HxG+m0IKmxPoPv2sI7tO9Mi4BIXtR7KGPvbelU/KIrAjsoPpwpFm0gPAZNJ9NpChOHbbgA&#10;J7mEW+fDe2EUiUJOHd6wo5bt73zoXQeXmE2bVS0l9CyTmjQ5vX79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G9HgN42AgAAZwQAAA4AAAAAAAAAAQAgAAAAHwEAAGRycy9lMm9Eb2MueG1s&#10;UEsFBgAAAAAGAAYAWQEAAMcFAAAAAA==&#10;">
              <v:fill on="f" focussize="0,0"/>
              <v:stroke on="f" weight="0.5pt"/>
              <v:imagedata o:title=""/>
              <o:lock v:ext="edit" aspectratio="f"/>
              <v:textbox inset="0mm,0mm,0mm,0mm" style="mso-fit-shape-to-text:t;">
                <w:txbxContent>
                  <w:p w14:paraId="66E6C580">
                    <w:pPr>
                      <w:pStyle w:val="7"/>
                    </w:pPr>
                    <w:r>
                      <w:fldChar w:fldCharType="begin"/>
                    </w:r>
                    <w:r>
                      <w:instrText xml:space="preserve"> PAGE  \* MERGEFORMAT </w:instrText>
                    </w:r>
                    <w:r>
                      <w:fldChar w:fldCharType="separate"/>
                    </w:r>
                    <w:r>
                      <w:t>209</w:t>
                    </w:r>
                    <w:r>
                      <w:fldChar w:fldCharType="end"/>
                    </w:r>
                  </w:p>
                </w:txbxContent>
              </v:textbox>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A868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8" name="文本框 14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1A65B">
                          <w:pPr>
                            <w:pStyle w:val="7"/>
                          </w:pPr>
                          <w:r>
                            <w:fldChar w:fldCharType="begin"/>
                          </w:r>
                          <w:r>
                            <w:instrText xml:space="preserve"> PAGE  \* MERGEFORMAT </w:instrText>
                          </w:r>
                          <w:r>
                            <w:fldChar w:fldCharType="separate"/>
                          </w:r>
                          <w:r>
                            <w:t>210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I+cLsNAIAAGcEAAAOAAAAAAAAAAEAIAAAAB8BAABkcnMvZTJvRG9jLnhtbFBL&#10;BQYAAAAABgAGAFkBAADFBQAAAAA=&#10;">
              <v:fill on="f" focussize="0,0"/>
              <v:stroke on="f" weight="0.5pt"/>
              <v:imagedata o:title=""/>
              <o:lock v:ext="edit" aspectratio="f"/>
              <v:textbox inset="0mm,0mm,0mm,0mm" style="mso-fit-shape-to-text:t;">
                <w:txbxContent>
                  <w:p w14:paraId="6781A65B">
                    <w:pPr>
                      <w:pStyle w:val="7"/>
                    </w:pPr>
                    <w:r>
                      <w:fldChar w:fldCharType="begin"/>
                    </w:r>
                    <w:r>
                      <w:instrText xml:space="preserve"> PAGE  \* MERGEFORMAT </w:instrText>
                    </w:r>
                    <w:r>
                      <w:fldChar w:fldCharType="separate"/>
                    </w:r>
                    <w:r>
                      <w:t>210</w:t>
                    </w:r>
                    <w:r>
                      <w:fldChar w:fldCharType="end"/>
                    </w:r>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E45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9" name="文本框 14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FFC936">
                          <w:pPr>
                            <w:pStyle w:val="7"/>
                          </w:pPr>
                          <w:r>
                            <w:fldChar w:fldCharType="begin"/>
                          </w:r>
                          <w:r>
                            <w:instrText xml:space="preserve"> PAGE  \* MERGEFORMAT </w:instrText>
                          </w:r>
                          <w:r>
                            <w:fldChar w:fldCharType="separate"/>
                          </w:r>
                          <w:r>
                            <w:t>211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vUnTI2AgAAZwQAAA4AAABkcnMvZTJvRG9jLnhtbK1UzY7TMBC+I/EO&#10;lu80aVlWJW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bi6ekuJZgpvfvzx&#10;/fjz1/HxG+m0IKmxPoPv2sI7tO9Mi4BIXtR7KGPvbelU/KIrAjsoPpwpFm0gPAZNJ9NpChOHbbgA&#10;J7mEW+fDe2EUiUJOHd6wo5bt73zoXQeXmE2bVS0l9CyTmjQ5vX79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BvUnTI2AgAAZwQAAA4AAAAAAAAAAQAgAAAAHwEAAGRycy9lMm9Eb2MueG1s&#10;UEsFBgAAAAAGAAYAWQEAAMcFAAAAAA==&#10;">
              <v:fill on="f" focussize="0,0"/>
              <v:stroke on="f" weight="0.5pt"/>
              <v:imagedata o:title=""/>
              <o:lock v:ext="edit" aspectratio="f"/>
              <v:textbox inset="0mm,0mm,0mm,0mm" style="mso-fit-shape-to-text:t;">
                <w:txbxContent>
                  <w:p w14:paraId="51FFC936">
                    <w:pPr>
                      <w:pStyle w:val="7"/>
                    </w:pPr>
                    <w:r>
                      <w:fldChar w:fldCharType="begin"/>
                    </w:r>
                    <w:r>
                      <w:instrText xml:space="preserve"> PAGE  \* MERGEFORMAT </w:instrText>
                    </w:r>
                    <w:r>
                      <w:fldChar w:fldCharType="separate"/>
                    </w:r>
                    <w:r>
                      <w:t>211</w:t>
                    </w:r>
                    <w:r>
                      <w:fldChar w:fldCharType="end"/>
                    </w:r>
                  </w:p>
                </w:txbxContent>
              </v:textbox>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99244">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0" name="文本框 14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D40F2">
                          <w:pPr>
                            <w:pStyle w:val="7"/>
                          </w:pPr>
                          <w:r>
                            <w:fldChar w:fldCharType="begin"/>
                          </w:r>
                          <w:r>
                            <w:instrText xml:space="preserve"> PAGE  \* MERGEFORMAT </w:instrText>
                          </w:r>
                          <w:r>
                            <w:fldChar w:fldCharType="separate"/>
                          </w:r>
                          <w:r>
                            <w:t>212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pDuLDICAABnBAAADgAAAAAAAAABACAAAAAfAQAAZHJzL2Uyb0RvYy54bWxQSwUG&#10;AAAAAAYABgBZAQAAwwUAAAAA&#10;">
              <v:fill on="f" focussize="0,0"/>
              <v:stroke on="f" weight="0.5pt"/>
              <v:imagedata o:title=""/>
              <o:lock v:ext="edit" aspectratio="f"/>
              <v:textbox inset="0mm,0mm,0mm,0mm" style="mso-fit-shape-to-text:t;">
                <w:txbxContent>
                  <w:p w14:paraId="0A1D40F2">
                    <w:pPr>
                      <w:pStyle w:val="7"/>
                    </w:pPr>
                    <w:r>
                      <w:fldChar w:fldCharType="begin"/>
                    </w:r>
                    <w:r>
                      <w:instrText xml:space="preserve"> PAGE  \* MERGEFORMAT </w:instrText>
                    </w:r>
                    <w:r>
                      <w:fldChar w:fldCharType="separate"/>
                    </w:r>
                    <w:r>
                      <w:t>212</w:t>
                    </w:r>
                    <w:r>
                      <w:fldChar w:fldCharType="end"/>
                    </w:r>
                  </w:p>
                </w:txbxContent>
              </v:textbox>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897F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2" name="文本框 14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C1EF7">
                          <w:pPr>
                            <w:pStyle w:val="7"/>
                          </w:pPr>
                          <w:r>
                            <w:fldChar w:fldCharType="begin"/>
                          </w:r>
                          <w:r>
                            <w:instrText xml:space="preserve"> PAGE  \* MERGEFORMAT </w:instrText>
                          </w:r>
                          <w:r>
                            <w:fldChar w:fldCharType="separate"/>
                          </w:r>
                          <w:r>
                            <w:t>214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50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HMIUs1AgAAZwQAAA4AAABkcnMvZTJvRG9jLnhtbK1UzY7TMBC+I/EO&#10;lu80aWFX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t7cTCjRTOHNT9+/&#10;nX78Ov38SjotSGqsz+C7sfAO7VvTIiCSF/Ueyth7WzoVv+iKwA6KjxeKRRsIj0HTyXSawsRhGy7A&#10;Sa7h1vnwThhFopBThzfsqGWHtQ+96+ASs2mzqqWEnmVSkyant69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QcwhSzUCAABnBAAADgAAAAAAAAABACAAAAAfAQAAZHJzL2Uyb0RvYy54bWxQ&#10;SwUGAAAAAAYABgBZAQAAxgUAAAAA&#10;">
              <v:fill on="f" focussize="0,0"/>
              <v:stroke on="f" weight="0.5pt"/>
              <v:imagedata o:title=""/>
              <o:lock v:ext="edit" aspectratio="f"/>
              <v:textbox inset="0mm,0mm,0mm,0mm" style="mso-fit-shape-to-text:t;">
                <w:txbxContent>
                  <w:p w14:paraId="2B3C1EF7">
                    <w:pPr>
                      <w:pStyle w:val="7"/>
                    </w:pPr>
                    <w:r>
                      <w:fldChar w:fldCharType="begin"/>
                    </w:r>
                    <w:r>
                      <w:instrText xml:space="preserve"> PAGE  \* MERGEFORMAT </w:instrText>
                    </w:r>
                    <w:r>
                      <w:fldChar w:fldCharType="separate"/>
                    </w:r>
                    <w:r>
                      <w:t>214</w:t>
                    </w:r>
                    <w:r>
                      <w:fldChar w:fldCharType="end"/>
                    </w:r>
                  </w:p>
                </w:txbxContent>
              </v:textbox>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F00A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60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3" name="文本框 14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9E18FE">
                          <w:pPr>
                            <w:pStyle w:val="7"/>
                          </w:pPr>
                          <w:r>
                            <w:fldChar w:fldCharType="begin"/>
                          </w:r>
                          <w:r>
                            <w:instrText xml:space="preserve"> PAGE  \* MERGEFORMAT </w:instrText>
                          </w:r>
                          <w:r>
                            <w:fldChar w:fldCharType="separate"/>
                          </w:r>
                          <w:r>
                            <w:t>215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60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FLhfpU2AgAAZwQAAA4AAAAAAAAAAQAgAAAAHwEAAGRycy9lMm9Eb2MueG1s&#10;UEsFBgAAAAAGAAYAWQEAAMcFAAAAAA==&#10;">
              <v:fill on="f" focussize="0,0"/>
              <v:stroke on="f" weight="0.5pt"/>
              <v:imagedata o:title=""/>
              <o:lock v:ext="edit" aspectratio="f"/>
              <v:textbox inset="0mm,0mm,0mm,0mm" style="mso-fit-shape-to-text:t;">
                <w:txbxContent>
                  <w:p w14:paraId="0F9E18FE">
                    <w:pPr>
                      <w:pStyle w:val="7"/>
                    </w:pPr>
                    <w:r>
                      <w:fldChar w:fldCharType="begin"/>
                    </w:r>
                    <w:r>
                      <w:instrText xml:space="preserve"> PAGE  \* MERGEFORMAT </w:instrText>
                    </w:r>
                    <w:r>
                      <w:fldChar w:fldCharType="separate"/>
                    </w:r>
                    <w:r>
                      <w:t>215</w:t>
                    </w:r>
                    <w:r>
                      <w:fldChar w:fldCharType="end"/>
                    </w:r>
                  </w:p>
                </w:txbxContent>
              </v:textbox>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8CAEE">
    <w:pPr>
      <w:spacing w:line="169" w:lineRule="auto"/>
      <w:ind w:left="4048"/>
      <w:rPr>
        <w:rFonts w:ascii="仿宋" w:hAnsi="仿宋" w:eastAsia="仿宋" w:cs="仿宋"/>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4" name="文本框 14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5BE75">
                          <w:pPr>
                            <w:pStyle w:val="7"/>
                          </w:pPr>
                          <w:r>
                            <w:fldChar w:fldCharType="begin"/>
                          </w:r>
                          <w:r>
                            <w:instrText xml:space="preserve"> PAGE  \* MERGEFORMAT </w:instrText>
                          </w:r>
                          <w:r>
                            <w:fldChar w:fldCharType="separate"/>
                          </w:r>
                          <w:r>
                            <w:t>216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OgocOM2AgAAZwQAAA4AAAAAAAAAAQAgAAAAHwEAAGRycy9lMm9Eb2MueG1s&#10;UEsFBgAAAAAGAAYAWQEAAMcFAAAAAA==&#10;">
              <v:fill on="f" focussize="0,0"/>
              <v:stroke on="f" weight="0.5pt"/>
              <v:imagedata o:title=""/>
              <o:lock v:ext="edit" aspectratio="f"/>
              <v:textbox inset="0mm,0mm,0mm,0mm" style="mso-fit-shape-to-text:t;">
                <w:txbxContent>
                  <w:p w14:paraId="5CA5BE75">
                    <w:pPr>
                      <w:pStyle w:val="7"/>
                    </w:pPr>
                    <w:r>
                      <w:fldChar w:fldCharType="begin"/>
                    </w:r>
                    <w:r>
                      <w:instrText xml:space="preserve"> PAGE  \* MERGEFORMAT </w:instrText>
                    </w:r>
                    <w:r>
                      <w:fldChar w:fldCharType="separate"/>
                    </w:r>
                    <w:r>
                      <w:t>216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964D8">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0" name="文本框 12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E6706">
                          <w:pPr>
                            <w:pStyle w:val="7"/>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i/Sc0AgAAZwQAAA4AAABkcnMvZTJvRG9jLnhtbK1UzY7TMBC+I/EO&#10;lu80aRFL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RIv0nNAIAAGcEAAAOAAAAAAAAAAEAIAAAAB8BAABkcnMvZTJvRG9jLnhtbFBL&#10;BQYAAAAABgAGAFkBAADFBQAAAAA=&#10;">
              <v:fill on="f" focussize="0,0"/>
              <v:stroke on="f" weight="0.5pt"/>
              <v:imagedata o:title=""/>
              <o:lock v:ext="edit" aspectratio="f"/>
              <v:textbox inset="0mm,0mm,0mm,0mm" style="mso-fit-shape-to-text:t;">
                <w:txbxContent>
                  <w:p w14:paraId="156E6706">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BA415">
    <w:pPr>
      <w:spacing w:line="169" w:lineRule="auto"/>
      <w:ind w:left="4048"/>
      <w:rPr>
        <w:rFonts w:ascii="仿宋" w:hAnsi="仿宋" w:eastAsia="仿宋" w:cs="仿宋"/>
        <w:sz w:val="18"/>
        <w:szCs w:val="18"/>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5" name="文本框 14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8131B">
                          <w:pPr>
                            <w:pStyle w:val="7"/>
                          </w:pPr>
                          <w:r>
                            <w:fldChar w:fldCharType="begin"/>
                          </w:r>
                          <w:r>
                            <w:instrText xml:space="preserve"> PAGE  \* MERGEFORMAT </w:instrText>
                          </w:r>
                          <w:r>
                            <w:fldChar w:fldCharType="separate"/>
                          </w:r>
                          <w:r>
                            <w:t>217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wUvPTUCAABnBAAADgAAAAAAAAABACAAAAAfAQAAZHJzL2Uyb0RvYy54bWxQ&#10;SwUGAAAAAAYABgBZAQAAxgUAAAAA&#10;">
              <v:fill on="f" focussize="0,0"/>
              <v:stroke on="f" weight="0.5pt"/>
              <v:imagedata o:title=""/>
              <o:lock v:ext="edit" aspectratio="f"/>
              <v:textbox inset="0mm,0mm,0mm,0mm" style="mso-fit-shape-to-text:t;">
                <w:txbxContent>
                  <w:p w14:paraId="43A8131B">
                    <w:pPr>
                      <w:pStyle w:val="7"/>
                    </w:pPr>
                    <w:r>
                      <w:fldChar w:fldCharType="begin"/>
                    </w:r>
                    <w:r>
                      <w:instrText xml:space="preserve"> PAGE  \* MERGEFORMAT </w:instrText>
                    </w:r>
                    <w:r>
                      <w:fldChar w:fldCharType="separate"/>
                    </w:r>
                    <w:r>
                      <w:t>217</w:t>
                    </w:r>
                    <w:r>
                      <w:fldChar w:fldCharType="end"/>
                    </w:r>
                  </w:p>
                </w:txbxContent>
              </v:textbox>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8093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7" name="文本框 14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949C54">
                          <w:pPr>
                            <w:pStyle w:val="7"/>
                          </w:pPr>
                          <w:r>
                            <w:fldChar w:fldCharType="begin"/>
                          </w:r>
                          <w:r>
                            <w:instrText xml:space="preserve"> PAGE  \* MERGEFORMAT </w:instrText>
                          </w:r>
                          <w:r>
                            <w:fldChar w:fldCharType="separate"/>
                          </w:r>
                          <w:r>
                            <w:t>219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01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xZ4Fo2AgAAZwQAAA4AAABkcnMvZTJvRG9jLnhtbK1UzY7TMBC+I/EO&#10;lu80aWGXKm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Xhz9ZYSzRTe/Pjj&#10;+/Hnr+PjN9JpQVJjfQbftYV3aN+ZFgGRvKj3UMbe29Kp+EVXBHZQfDhTLNpAeAyaTqbTFCYO23AB&#10;TnIJt86H98IoEoWcOrxhRy3b3/nQuw4uMZs2q1pK6FkmNWlyev36K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JxZ4Fo2AgAAZwQAAA4AAAAAAAAAAQAgAAAAHwEAAGRycy9lMm9Eb2MueG1s&#10;UEsFBgAAAAAGAAYAWQEAAMcFAAAAAA==&#10;">
              <v:fill on="f" focussize="0,0"/>
              <v:stroke on="f" weight="0.5pt"/>
              <v:imagedata o:title=""/>
              <o:lock v:ext="edit" aspectratio="f"/>
              <v:textbox inset="0mm,0mm,0mm,0mm" style="mso-fit-shape-to-text:t;">
                <w:txbxContent>
                  <w:p w14:paraId="73949C54">
                    <w:pPr>
                      <w:pStyle w:val="7"/>
                    </w:pPr>
                    <w:r>
                      <w:fldChar w:fldCharType="begin"/>
                    </w:r>
                    <w:r>
                      <w:instrText xml:space="preserve"> PAGE  \* MERGEFORMAT </w:instrText>
                    </w:r>
                    <w:r>
                      <w:fldChar w:fldCharType="separate"/>
                    </w:r>
                    <w:r>
                      <w:t>219</w:t>
                    </w:r>
                    <w:r>
                      <w:fldChar w:fldCharType="end"/>
                    </w:r>
                  </w:p>
                </w:txbxContent>
              </v:textbox>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4FA7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8" name="文本框 14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9D0113">
                          <w:pPr>
                            <w:pStyle w:val="7"/>
                          </w:pPr>
                          <w:r>
                            <w:fldChar w:fldCharType="begin"/>
                          </w:r>
                          <w:r>
                            <w:instrText xml:space="preserve"> PAGE  \* MERGEFORMAT </w:instrText>
                          </w:r>
                          <w:r>
                            <w:fldChar w:fldCharType="separate"/>
                          </w:r>
                          <w:r>
                            <w:t>220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11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756JoNAIAAGcEAAAOAAAAAAAAAAEAIAAAAB8BAABkcnMvZTJvRG9jLnhtbFBL&#10;BQYAAAAABgAGAFkBAADFBQAAAAA=&#10;">
              <v:fill on="f" focussize="0,0"/>
              <v:stroke on="f" weight="0.5pt"/>
              <v:imagedata o:title=""/>
              <o:lock v:ext="edit" aspectratio="f"/>
              <v:textbox inset="0mm,0mm,0mm,0mm" style="mso-fit-shape-to-text:t;">
                <w:txbxContent>
                  <w:p w14:paraId="109D0113">
                    <w:pPr>
                      <w:pStyle w:val="7"/>
                    </w:pPr>
                    <w:r>
                      <w:fldChar w:fldCharType="begin"/>
                    </w:r>
                    <w:r>
                      <w:instrText xml:space="preserve"> PAGE  \* MERGEFORMAT </w:instrText>
                    </w:r>
                    <w:r>
                      <w:fldChar w:fldCharType="separate"/>
                    </w:r>
                    <w:r>
                      <w:t>220</w:t>
                    </w:r>
                    <w:r>
                      <w:fldChar w:fldCharType="end"/>
                    </w:r>
                  </w:p>
                </w:txbxContent>
              </v:textbox>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3CBD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9" name="文本框 14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61840">
                          <w:pPr>
                            <w:pStyle w:val="7"/>
                          </w:pPr>
                          <w:r>
                            <w:fldChar w:fldCharType="begin"/>
                          </w:r>
                          <w:r>
                            <w:instrText xml:space="preserve"> PAGE  \* MERGEFORMAT </w:instrText>
                          </w:r>
                          <w:r>
                            <w:fldChar w:fldCharType="separate"/>
                          </w:r>
                          <w:r>
                            <w:t>221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22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jK/bY2AgAAZwQAAA4AAABkcnMvZTJvRG9jLnhtbK1UzY7TMBC+I/EO&#10;lu80aWFXJW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Xhz9ZYSzRTe/Pjj&#10;+/Hnr+PjN9JpQVJjfQbftYV3aN+ZFgGRvKj3UMbe29Kp+EVXBHZQfDhTLNpAeAyaTqbTFCYO23AB&#10;TnIJt86H98IoEoWcOrxhRy3b3/nQuw4uMZs2q1pK6FkmNWlyev36K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OjK/bY2AgAAZwQAAA4AAAAAAAAAAQAgAAAAHwEAAGRycy9lMm9Eb2MueG1s&#10;UEsFBgAAAAAGAAYAWQEAAMcFAAAAAA==&#10;">
              <v:fill on="f" focussize="0,0"/>
              <v:stroke on="f" weight="0.5pt"/>
              <v:imagedata o:title=""/>
              <o:lock v:ext="edit" aspectratio="f"/>
              <v:textbox inset="0mm,0mm,0mm,0mm" style="mso-fit-shape-to-text:t;">
                <w:txbxContent>
                  <w:p w14:paraId="4FC61840">
                    <w:pPr>
                      <w:pStyle w:val="7"/>
                    </w:pPr>
                    <w:r>
                      <w:fldChar w:fldCharType="begin"/>
                    </w:r>
                    <w:r>
                      <w:instrText xml:space="preserve"> PAGE  \* MERGEFORMAT </w:instrText>
                    </w:r>
                    <w:r>
                      <w:fldChar w:fldCharType="separate"/>
                    </w:r>
                    <w:r>
                      <w:t>221</w:t>
                    </w:r>
                    <w:r>
                      <w:fldChar w:fldCharType="end"/>
                    </w:r>
                  </w:p>
                </w:txbxContent>
              </v:textbox>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282E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0" name="文本框 14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D0B1F">
                          <w:pPr>
                            <w:pStyle w:val="7"/>
                          </w:pPr>
                          <w:r>
                            <w:fldChar w:fldCharType="begin"/>
                          </w:r>
                          <w:r>
                            <w:instrText xml:space="preserve"> PAGE  \* MERGEFORMAT </w:instrText>
                          </w:r>
                          <w:r>
                            <w:fldChar w:fldCharType="separate"/>
                          </w:r>
                          <w:r>
                            <w:t>222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32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K1P3s0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ytT97NAIAAGcEAAAOAAAAAAAAAAEAIAAAAB8BAABkcnMvZTJvRG9jLnhtbFBL&#10;BQYAAAAABgAGAFkBAADFBQAAAAA=&#10;">
              <v:fill on="f" focussize="0,0"/>
              <v:stroke on="f" weight="0.5pt"/>
              <v:imagedata o:title=""/>
              <o:lock v:ext="edit" aspectratio="f"/>
              <v:textbox inset="0mm,0mm,0mm,0mm" style="mso-fit-shape-to-text:t;">
                <w:txbxContent>
                  <w:p w14:paraId="343D0B1F">
                    <w:pPr>
                      <w:pStyle w:val="7"/>
                    </w:pPr>
                    <w:r>
                      <w:fldChar w:fldCharType="begin"/>
                    </w:r>
                    <w:r>
                      <w:instrText xml:space="preserve"> PAGE  \* MERGEFORMAT </w:instrText>
                    </w:r>
                    <w:r>
                      <w:fldChar w:fldCharType="separate"/>
                    </w:r>
                    <w:r>
                      <w:t>222</w:t>
                    </w:r>
                    <w:r>
                      <w:fldChar w:fldCharType="end"/>
                    </w:r>
                  </w:p>
                </w:txbxContent>
              </v:textbox>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8DEE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1" name="文本框 14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9761B2">
                          <w:pPr>
                            <w:pStyle w:val="7"/>
                          </w:pPr>
                          <w:r>
                            <w:fldChar w:fldCharType="begin"/>
                          </w:r>
                          <w:r>
                            <w:instrText xml:space="preserve"> PAGE  \* MERGEFORMAT </w:instrText>
                          </w:r>
                          <w:r>
                            <w:fldChar w:fldCharType="separate"/>
                          </w:r>
                          <w:r>
                            <w:t>223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42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YYKU0AgAAZwQAAA4AAABkcnMvZTJvRG9jLnhtbK1UzY7TMBC+I/EO&#10;lu80aYFVVTVdla2KkCp2pYI4u47TRPKfbLdJeQB4A05cuO9z9Tn4nJ8WLRz2wMUZz883M9+MM7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hmGClNAIAAGcEAAAOAAAAAAAAAAEAIAAAAB8BAABkcnMvZTJvRG9jLnhtbFBL&#10;BQYAAAAABgAGAFkBAADFBQAAAAA=&#10;">
              <v:fill on="f" focussize="0,0"/>
              <v:stroke on="f" weight="0.5pt"/>
              <v:imagedata o:title=""/>
              <o:lock v:ext="edit" aspectratio="f"/>
              <v:textbox inset="0mm,0mm,0mm,0mm" style="mso-fit-shape-to-text:t;">
                <w:txbxContent>
                  <w:p w14:paraId="4E9761B2">
                    <w:pPr>
                      <w:pStyle w:val="7"/>
                    </w:pPr>
                    <w:r>
                      <w:fldChar w:fldCharType="begin"/>
                    </w:r>
                    <w:r>
                      <w:instrText xml:space="preserve"> PAGE  \* MERGEFORMAT </w:instrText>
                    </w:r>
                    <w:r>
                      <w:fldChar w:fldCharType="separate"/>
                    </w:r>
                    <w:r>
                      <w:t>223</w:t>
                    </w:r>
                    <w:r>
                      <w:fldChar w:fldCharType="end"/>
                    </w:r>
                  </w:p>
                </w:txbxContent>
              </v:textbox>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7860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2" name="文本框 14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AC300">
                          <w:pPr>
                            <w:pStyle w:val="7"/>
                          </w:pPr>
                          <w:r>
                            <w:fldChar w:fldCharType="begin"/>
                          </w:r>
                          <w:r>
                            <w:instrText xml:space="preserve"> PAGE  \* MERGEFORMAT </w:instrText>
                          </w:r>
                          <w:r>
                            <w:fldChar w:fldCharType="separate"/>
                          </w:r>
                          <w:r>
                            <w:t>224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52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p8Bw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enwHDUCAABnBAAADgAAAAAAAAABACAAAAAfAQAAZHJzL2Uyb0RvYy54bWxQ&#10;SwUGAAAAAAYABgBZAQAAxgUAAAAA&#10;">
              <v:fill on="f" focussize="0,0"/>
              <v:stroke on="f" weight="0.5pt"/>
              <v:imagedata o:title=""/>
              <o:lock v:ext="edit" aspectratio="f"/>
              <v:textbox inset="0mm,0mm,0mm,0mm" style="mso-fit-shape-to-text:t;">
                <w:txbxContent>
                  <w:p w14:paraId="2A0AC300">
                    <w:pPr>
                      <w:pStyle w:val="7"/>
                    </w:pPr>
                    <w:r>
                      <w:fldChar w:fldCharType="begin"/>
                    </w:r>
                    <w:r>
                      <w:instrText xml:space="preserve"> PAGE  \* MERGEFORMAT </w:instrText>
                    </w:r>
                    <w:r>
                      <w:fldChar w:fldCharType="separate"/>
                    </w:r>
                    <w:r>
                      <w:t>224</w:t>
                    </w:r>
                    <w:r>
                      <w:fldChar w:fldCharType="end"/>
                    </w:r>
                  </w:p>
                </w:txbxContent>
              </v:textbox>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9582C">
    <w:pPr>
      <w:spacing w:line="170" w:lineRule="auto"/>
      <w:ind w:left="4360"/>
      <w:rPr>
        <w:rFonts w:ascii="仿宋" w:hAnsi="仿宋" w:eastAsia="仿宋" w:cs="仿宋"/>
        <w:sz w:val="18"/>
        <w:szCs w:val="18"/>
      </w:rPr>
    </w:pPr>
    <w:r>
      <w:rPr>
        <w:sz w:val="18"/>
      </w:rPr>
      <mc:AlternateContent>
        <mc:Choice Requires="wps">
          <w:drawing>
            <wp:anchor distT="0" distB="0" distL="114300" distR="114300" simplePos="0" relativeHeight="2517463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3" name="文本框 14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7F2BA">
                          <w:pPr>
                            <w:pStyle w:val="7"/>
                          </w:pPr>
                          <w:r>
                            <w:fldChar w:fldCharType="begin"/>
                          </w:r>
                          <w:r>
                            <w:instrText xml:space="preserve"> PAGE  \* MERGEFORMAT </w:instrText>
                          </w:r>
                          <w:r>
                            <w:fldChar w:fldCharType="separate"/>
                          </w:r>
                          <w:r>
                            <w:t>225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63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BsSvwjUCAABnBAAADgAAAAAAAAABACAAAAAfAQAAZHJzL2Uyb0RvYy54bWxQ&#10;SwUGAAAAAAYABgBZAQAAxgUAAAAA&#10;">
              <v:fill on="f" focussize="0,0"/>
              <v:stroke on="f" weight="0.5pt"/>
              <v:imagedata o:title=""/>
              <o:lock v:ext="edit" aspectratio="f"/>
              <v:textbox inset="0mm,0mm,0mm,0mm" style="mso-fit-shape-to-text:t;">
                <w:txbxContent>
                  <w:p w14:paraId="03E7F2BA">
                    <w:pPr>
                      <w:pStyle w:val="7"/>
                    </w:pPr>
                    <w:r>
                      <w:fldChar w:fldCharType="begin"/>
                    </w:r>
                    <w:r>
                      <w:instrText xml:space="preserve"> PAGE  \* MERGEFORMAT </w:instrText>
                    </w:r>
                    <w:r>
                      <w:fldChar w:fldCharType="separate"/>
                    </w:r>
                    <w:r>
                      <w:t>225</w:t>
                    </w:r>
                    <w:r>
                      <w:fldChar w:fldCharType="end"/>
                    </w:r>
                  </w:p>
                </w:txbxContent>
              </v:textbox>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B5F51">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7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4" name="文本框 14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4B1775">
                          <w:pPr>
                            <w:pStyle w:val="7"/>
                          </w:pPr>
                          <w:r>
                            <w:fldChar w:fldCharType="begin"/>
                          </w:r>
                          <w:r>
                            <w:instrText xml:space="preserve"> PAGE  \* MERGEFORMAT </w:instrText>
                          </w:r>
                          <w:r>
                            <w:fldChar w:fldCharType="separate"/>
                          </w:r>
                          <w:r>
                            <w:t>226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73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A2htDUCAABnBAAADgAAAAAAAAABACAAAAAfAQAAZHJzL2Uyb0RvYy54bWxQ&#10;SwUGAAAAAAYABgBZAQAAxgUAAAAA&#10;">
              <v:fill on="f" focussize="0,0"/>
              <v:stroke on="f" weight="0.5pt"/>
              <v:imagedata o:title=""/>
              <o:lock v:ext="edit" aspectratio="f"/>
              <v:textbox inset="0mm,0mm,0mm,0mm" style="mso-fit-shape-to-text:t;">
                <w:txbxContent>
                  <w:p w14:paraId="004B1775">
                    <w:pPr>
                      <w:pStyle w:val="7"/>
                    </w:pPr>
                    <w:r>
                      <w:fldChar w:fldCharType="begin"/>
                    </w:r>
                    <w:r>
                      <w:instrText xml:space="preserve"> PAGE  \* MERGEFORMAT </w:instrText>
                    </w:r>
                    <w:r>
                      <w:fldChar w:fldCharType="separate"/>
                    </w:r>
                    <w:r>
                      <w:t>226</w:t>
                    </w:r>
                    <w:r>
                      <w:fldChar w:fldCharType="end"/>
                    </w:r>
                  </w:p>
                </w:txbxContent>
              </v:textbox>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B5BF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83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5" name="文本框 14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2AE10C">
                          <w:pPr>
                            <w:pStyle w:val="7"/>
                          </w:pPr>
                          <w:r>
                            <w:fldChar w:fldCharType="begin"/>
                          </w:r>
                          <w:r>
                            <w:instrText xml:space="preserve"> PAGE  \* MERGEFORMAT </w:instrText>
                          </w:r>
                          <w:r>
                            <w:fldChar w:fldCharType="separate"/>
                          </w:r>
                          <w:r>
                            <w:t>227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83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ryD+ajUCAABnBAAADgAAAAAAAAABACAAAAAfAQAAZHJzL2Uyb0RvYy54bWxQ&#10;SwUGAAAAAAYABgBZAQAAxgUAAAAA&#10;">
              <v:fill on="f" focussize="0,0"/>
              <v:stroke on="f" weight="0.5pt"/>
              <v:imagedata o:title=""/>
              <o:lock v:ext="edit" aspectratio="f"/>
              <v:textbox inset="0mm,0mm,0mm,0mm" style="mso-fit-shape-to-text:t;">
                <w:txbxContent>
                  <w:p w14:paraId="682AE10C">
                    <w:pPr>
                      <w:pStyle w:val="7"/>
                    </w:pPr>
                    <w:r>
                      <w:fldChar w:fldCharType="begin"/>
                    </w:r>
                    <w:r>
                      <w:instrText xml:space="preserve"> PAGE  \* MERGEFORMAT </w:instrText>
                    </w:r>
                    <w:r>
                      <w:fldChar w:fldCharType="separate"/>
                    </w:r>
                    <w:r>
                      <w:t>227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2CF41">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1" name="文本框 12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5FAB4">
                          <w:pPr>
                            <w:pStyle w:val="7"/>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Povk0AgAAZwQAAA4AAABkcnMvZTJvRG9jLnhtbK1UzY7TMBC+I/EO&#10;lu80aRFLVTVdla2KkCp2pYI4u47TRPKfbLdJeQB4A05cuO9z9Tn4nJ8WLRz2wMUZz883M9+MM7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D6L5NAIAAGcEAAAOAAAAAAAAAAEAIAAAAB8BAABkcnMvZTJvRG9jLnhtbFBL&#10;BQYAAAAABgAGAFkBAADFBQAAAAA=&#10;">
              <v:fill on="f" focussize="0,0"/>
              <v:stroke on="f" weight="0.5pt"/>
              <v:imagedata o:title=""/>
              <o:lock v:ext="edit" aspectratio="f"/>
              <v:textbox inset="0mm,0mm,0mm,0mm" style="mso-fit-shape-to-text:t;">
                <w:txbxContent>
                  <w:p w14:paraId="4485FAB4">
                    <w:pPr>
                      <w:pStyle w:val="7"/>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41B35">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93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6" name="文本框 14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8FFB5A">
                          <w:pPr>
                            <w:pStyle w:val="7"/>
                          </w:pPr>
                          <w:r>
                            <w:fldChar w:fldCharType="begin"/>
                          </w:r>
                          <w:r>
                            <w:instrText xml:space="preserve"> PAGE  \* MERGEFORMAT </w:instrText>
                          </w:r>
                          <w:r>
                            <w:fldChar w:fldCharType="separate"/>
                          </w:r>
                          <w:r>
                            <w:t>228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93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21Fu0zUCAABnBAAADgAAAAAAAAABACAAAAAfAQAAZHJzL2Uyb0RvYy54bWxQ&#10;SwUGAAAAAAYABgBZAQAAxgUAAAAA&#10;">
              <v:fill on="f" focussize="0,0"/>
              <v:stroke on="f" weight="0.5pt"/>
              <v:imagedata o:title=""/>
              <o:lock v:ext="edit" aspectratio="f"/>
              <v:textbox inset="0mm,0mm,0mm,0mm" style="mso-fit-shape-to-text:t;">
                <w:txbxContent>
                  <w:p w14:paraId="568FFB5A">
                    <w:pPr>
                      <w:pStyle w:val="7"/>
                    </w:pPr>
                    <w:r>
                      <w:fldChar w:fldCharType="begin"/>
                    </w:r>
                    <w:r>
                      <w:instrText xml:space="preserve"> PAGE  \* MERGEFORMAT </w:instrText>
                    </w:r>
                    <w:r>
                      <w:fldChar w:fldCharType="separate"/>
                    </w:r>
                    <w:r>
                      <w:t>228</w:t>
                    </w:r>
                    <w:r>
                      <w:fldChar w:fldCharType="end"/>
                    </w:r>
                  </w:p>
                </w:txbxContent>
              </v:textbox>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A20E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04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7" name="文本框 14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248AF5">
                          <w:pPr>
                            <w:pStyle w:val="7"/>
                          </w:pPr>
                          <w:r>
                            <w:fldChar w:fldCharType="begin"/>
                          </w:r>
                          <w:r>
                            <w:instrText xml:space="preserve"> PAGE  \* MERGEFORMAT </w:instrText>
                          </w:r>
                          <w:r>
                            <w:fldChar w:fldCharType="separate"/>
                          </w:r>
                          <w:r>
                            <w:t>229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04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h8MQ01AgAAZwQAAA4AAABkcnMvZTJvRG9jLnhtbK1UzY7TMBC+I/EO&#10;lu80aYGlip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ubN5RopvDmp+/f&#10;Tj9+nX5+JZ0WJDXWZ/DdWHiH9q1pERDJi3oPZey9LZ2KX3RFYAfFxwvFog2Ex6DpZDpNYeKwDRfg&#10;JNdw63x4J4wiUcipwxt21LLD2ofedXCJ2bRZ1VJCzzKpSZPTm5ev0y7gYgG41MhxLTZKod225w62&#10;pjiiMWf6+fCWr2okXzMfHpjDQKBgrEy4x1FKgyTmLFFSGfflX/roj3eClZIGA5ZTjX2iRL7XeD8A&#10;hkFwg7AdBL1XdwYTO8YqWt6JCHBBDmLpjPqMPVrEHDAxzZEpp2EQ70I/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yHwxDTUCAABnBAAADgAAAAAAAAABACAAAAAfAQAAZHJzL2Uyb0RvYy54bWxQ&#10;SwUGAAAAAAYABgBZAQAAxgUAAAAA&#10;">
              <v:fill on="f" focussize="0,0"/>
              <v:stroke on="f" weight="0.5pt"/>
              <v:imagedata o:title=""/>
              <o:lock v:ext="edit" aspectratio="f"/>
              <v:textbox inset="0mm,0mm,0mm,0mm" style="mso-fit-shape-to-text:t;">
                <w:txbxContent>
                  <w:p w14:paraId="44248AF5">
                    <w:pPr>
                      <w:pStyle w:val="7"/>
                    </w:pPr>
                    <w:r>
                      <w:fldChar w:fldCharType="begin"/>
                    </w:r>
                    <w:r>
                      <w:instrText xml:space="preserve"> PAGE  \* MERGEFORMAT </w:instrText>
                    </w:r>
                    <w:r>
                      <w:fldChar w:fldCharType="separate"/>
                    </w:r>
                    <w:r>
                      <w:t>229</w:t>
                    </w:r>
                    <w:r>
                      <w:fldChar w:fldCharType="end"/>
                    </w:r>
                  </w:p>
                </w:txbxContent>
              </v:textbox>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3576D">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14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8" name="文本框 14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64A506">
                          <w:pPr>
                            <w:pStyle w:val="7"/>
                          </w:pPr>
                          <w:r>
                            <w:fldChar w:fldCharType="begin"/>
                          </w:r>
                          <w:r>
                            <w:instrText xml:space="preserve"> PAGE  \* MERGEFORMAT </w:instrText>
                          </w:r>
                          <w:r>
                            <w:fldChar w:fldCharType="separate"/>
                          </w:r>
                          <w:r>
                            <w:t>230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14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vwnM/NAIAAGcEAAAOAAAAAAAAAAEAIAAAAB8BAABkcnMvZTJvRG9jLnhtbFBL&#10;BQYAAAAABgAGAFkBAADFBQAAAAA=&#10;">
              <v:fill on="f" focussize="0,0"/>
              <v:stroke on="f" weight="0.5pt"/>
              <v:imagedata o:title=""/>
              <o:lock v:ext="edit" aspectratio="f"/>
              <v:textbox inset="0mm,0mm,0mm,0mm" style="mso-fit-shape-to-text:t;">
                <w:txbxContent>
                  <w:p w14:paraId="7464A506">
                    <w:pPr>
                      <w:pStyle w:val="7"/>
                    </w:pPr>
                    <w:r>
                      <w:fldChar w:fldCharType="begin"/>
                    </w:r>
                    <w:r>
                      <w:instrText xml:space="preserve"> PAGE  \* MERGEFORMAT </w:instrText>
                    </w:r>
                    <w:r>
                      <w:fldChar w:fldCharType="separate"/>
                    </w:r>
                    <w:r>
                      <w:t>230</w:t>
                    </w:r>
                    <w:r>
                      <w:fldChar w:fldCharType="end"/>
                    </w:r>
                  </w:p>
                </w:txbxContent>
              </v:textbox>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22F5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24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9" name="文本框 14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17F657">
                          <w:pPr>
                            <w:pStyle w:val="7"/>
                          </w:pPr>
                          <w:r>
                            <w:fldChar w:fldCharType="begin"/>
                          </w:r>
                          <w:r>
                            <w:instrText xml:space="preserve"> PAGE  \* MERGEFORMAT </w:instrText>
                          </w:r>
                          <w:r>
                            <w:fldChar w:fldCharType="separate"/>
                          </w:r>
                          <w:r>
                            <w:t>231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24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vLOE1AgAAZwQAAA4AAABkcnMvZTJvRG9jLnhtbK1UzY7TMBC+I/EO&#10;lu80aYFV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ubN5RopvDmp+/f&#10;Tj9+nX5+JZ0WJDXWZ/DdWHiH9q1pERDJi3oPZey9LZ2KX3RFYAfFxwvFog2Ex6DpZDpNYeKwDRfg&#10;JNdw63x4J4wiUcipwxt21LLD2ofedXCJ2bRZ1VJCzzKpSZPTm5ev0y7gYgG41MhxLTZKod225w62&#10;pjiiMWf6+fCWr2okXzMfHpjDQKBgrEy4x1FKgyTmLFFSGfflX/roj3eClZIGA5ZTjX2iRL7XeD8A&#10;hkFwg7AdBL1XdwYTO8YqWt6JCHBBDmLpjPqMPVrEHDAxzZEpp2EQ70I/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O8s4TUCAABnBAAADgAAAAAAAAABACAAAAAfAQAAZHJzL2Uyb0RvYy54bWxQ&#10;SwUGAAAAAAYABgBZAQAAxgUAAAAA&#10;">
              <v:fill on="f" focussize="0,0"/>
              <v:stroke on="f" weight="0.5pt"/>
              <v:imagedata o:title=""/>
              <o:lock v:ext="edit" aspectratio="f"/>
              <v:textbox inset="0mm,0mm,0mm,0mm" style="mso-fit-shape-to-text:t;">
                <w:txbxContent>
                  <w:p w14:paraId="3217F657">
                    <w:pPr>
                      <w:pStyle w:val="7"/>
                    </w:pPr>
                    <w:r>
                      <w:fldChar w:fldCharType="begin"/>
                    </w:r>
                    <w:r>
                      <w:instrText xml:space="preserve"> PAGE  \* MERGEFORMAT </w:instrText>
                    </w:r>
                    <w:r>
                      <w:fldChar w:fldCharType="separate"/>
                    </w:r>
                    <w:r>
                      <w:t>231</w:t>
                    </w:r>
                    <w:r>
                      <w:fldChar w:fldCharType="end"/>
                    </w:r>
                  </w:p>
                </w:txbxContent>
              </v:textbox>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B7D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34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0" name="文本框 14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4CAED4">
                          <w:pPr>
                            <w:pStyle w:val="7"/>
                          </w:pPr>
                          <w:r>
                            <w:fldChar w:fldCharType="begin"/>
                          </w:r>
                          <w:r>
                            <w:instrText xml:space="preserve"> PAGE  \* MERGEFORMAT </w:instrText>
                          </w:r>
                          <w:r>
                            <w:fldChar w:fldCharType="separate"/>
                          </w:r>
                          <w:r>
                            <w:t>232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34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GrX/80AgAAZwQAAA4AAABkcnMvZTJvRG9jLnhtbK1UzY7TMBC+I/EO&#10;lu80aYGlip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q1//NAIAAGcEAAAOAAAAAAAAAAEAIAAAAB8BAABkcnMvZTJvRG9jLnhtbFBL&#10;BQYAAAAABgAGAFkBAADFBQAAAAA=&#10;">
              <v:fill on="f" focussize="0,0"/>
              <v:stroke on="f" weight="0.5pt"/>
              <v:imagedata o:title=""/>
              <o:lock v:ext="edit" aspectratio="f"/>
              <v:textbox inset="0mm,0mm,0mm,0mm" style="mso-fit-shape-to-text:t;">
                <w:txbxContent>
                  <w:p w14:paraId="1B4CAED4">
                    <w:pPr>
                      <w:pStyle w:val="7"/>
                    </w:pPr>
                    <w:r>
                      <w:fldChar w:fldCharType="begin"/>
                    </w:r>
                    <w:r>
                      <w:instrText xml:space="preserve"> PAGE  \* MERGEFORMAT </w:instrText>
                    </w:r>
                    <w:r>
                      <w:fldChar w:fldCharType="separate"/>
                    </w:r>
                    <w:r>
                      <w:t>232</w:t>
                    </w:r>
                    <w:r>
                      <w:fldChar w:fldCharType="end"/>
                    </w:r>
                  </w:p>
                </w:txbxContent>
              </v:textbox>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6EEB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44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1" name="文本框 14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4F618F">
                          <w:pPr>
                            <w:pStyle w:val="7"/>
                          </w:pPr>
                          <w:r>
                            <w:fldChar w:fldCharType="begin"/>
                          </w:r>
                          <w:r>
                            <w:instrText xml:space="preserve"> PAGE  \* MERGEFORMAT </w:instrText>
                          </w:r>
                          <w:r>
                            <w:fldChar w:fldCharType="separate"/>
                          </w:r>
                          <w:r>
                            <w:t>233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44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KGACE0AgAAZwQAAA4AAABkcnMvZTJvRG9jLnhtbK1UzY7TMBC+I/EO&#10;lu80aYGlipquylZFSBW7UkGcXcdpIvlPttukPAC8AScu3HmuPgefk6ZFC4c9cHHG8/PNzDfj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ShgAhNAIAAGcEAAAOAAAAAAAAAAEAIAAAAB8BAABkcnMvZTJvRG9jLnhtbFBL&#10;BQYAAAAABgAGAFkBAADFBQAAAAA=&#10;">
              <v:fill on="f" focussize="0,0"/>
              <v:stroke on="f" weight="0.5pt"/>
              <v:imagedata o:title=""/>
              <o:lock v:ext="edit" aspectratio="f"/>
              <v:textbox inset="0mm,0mm,0mm,0mm" style="mso-fit-shape-to-text:t;">
                <w:txbxContent>
                  <w:p w14:paraId="5E4F618F">
                    <w:pPr>
                      <w:pStyle w:val="7"/>
                    </w:pPr>
                    <w:r>
                      <w:fldChar w:fldCharType="begin"/>
                    </w:r>
                    <w:r>
                      <w:instrText xml:space="preserve"> PAGE  \* MERGEFORMAT </w:instrText>
                    </w:r>
                    <w:r>
                      <w:fldChar w:fldCharType="separate"/>
                    </w:r>
                    <w:r>
                      <w:t>233</w:t>
                    </w:r>
                    <w:r>
                      <w:fldChar w:fldCharType="end"/>
                    </w:r>
                  </w:p>
                </w:txbxContent>
              </v:textbox>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F784A">
    <w:pPr>
      <w:spacing w:line="170" w:lineRule="auto"/>
      <w:ind w:left="7100"/>
      <w:rPr>
        <w:rFonts w:ascii="仿宋" w:hAnsi="仿宋" w:eastAsia="仿宋" w:cs="仿宋"/>
        <w:sz w:val="18"/>
        <w:szCs w:val="18"/>
      </w:rPr>
    </w:pPr>
    <w:r>
      <w:rPr>
        <w:sz w:val="18"/>
      </w:rPr>
      <mc:AlternateContent>
        <mc:Choice Requires="wps">
          <w:drawing>
            <wp:anchor distT="0" distB="0" distL="114300" distR="114300" simplePos="0" relativeHeight="2517555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2" name="文本框 14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ACBB36">
                          <w:pPr>
                            <w:pStyle w:val="7"/>
                          </w:pPr>
                          <w:r>
                            <w:fldChar w:fldCharType="begin"/>
                          </w:r>
                          <w:r>
                            <w:instrText xml:space="preserve"> PAGE  \* MERGEFORMAT </w:instrText>
                          </w:r>
                          <w:r>
                            <w:fldChar w:fldCharType="separate"/>
                          </w:r>
                          <w:r>
                            <w:t>234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55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3kJg1AgAAZwQAAA4AAABkcnMvZTJvRG9jLnhtbK1UzY7TMBC+I/EO&#10;lu80aYGlip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qs3E0o0U3jz0/dv&#10;px+/Tj+/kk4LkhrrM/huLLxD+9a0CIjkRb2HMvbelk7FL7oisIPi44Vi0QbCY9B0Mp2mMHHYhgtw&#10;kmu4dT68E0aRKOTU4Q07atlh7UPvOrjEbNqsaimhZ5nUpMnpzcvXaRdwsQBcauS4Fhul0G7bcwdb&#10;UxzRmDP9fHjLVzWSr5kPD8xhIFAwVibc4yilQRJzliipjPvyL330xzvBSkmDAcupxj5RIt9rvB8A&#10;wyC4QdgOgt6rO4OJHWMVLe9EBLggB7F0Rn3GHi1iDpiY5siU0zCId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5veQmDUCAABnBAAADgAAAAAAAAABACAAAAAfAQAAZHJzL2Uyb0RvYy54bWxQ&#10;SwUGAAAAAAYABgBZAQAAxgUAAAAA&#10;">
              <v:fill on="f" focussize="0,0"/>
              <v:stroke on="f" weight="0.5pt"/>
              <v:imagedata o:title=""/>
              <o:lock v:ext="edit" aspectratio="f"/>
              <v:textbox inset="0mm,0mm,0mm,0mm" style="mso-fit-shape-to-text:t;">
                <w:txbxContent>
                  <w:p w14:paraId="09ACBB36">
                    <w:pPr>
                      <w:pStyle w:val="7"/>
                    </w:pPr>
                    <w:r>
                      <w:fldChar w:fldCharType="begin"/>
                    </w:r>
                    <w:r>
                      <w:instrText xml:space="preserve"> PAGE  \* MERGEFORMAT </w:instrText>
                    </w:r>
                    <w:r>
                      <w:fldChar w:fldCharType="separate"/>
                    </w:r>
                    <w:r>
                      <w:t>234</w:t>
                    </w:r>
                    <w:r>
                      <w:fldChar w:fldCharType="end"/>
                    </w:r>
                  </w:p>
                </w:txbxContent>
              </v:textbox>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46485">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65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3" name="文本框 14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D0CFD8">
                          <w:pPr>
                            <w:pStyle w:val="7"/>
                          </w:pPr>
                          <w:r>
                            <w:fldChar w:fldCharType="begin"/>
                          </w:r>
                          <w:r>
                            <w:instrText xml:space="preserve"> PAGE  \* MERGEFORMAT </w:instrText>
                          </w:r>
                          <w:r>
                            <w:fldChar w:fldCharType="separate"/>
                          </w:r>
                          <w:r>
                            <w:t>235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65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az0Y2AgAAZwQAAA4AAABkcnMvZTJvRG9jLnhtbK1UzY7TMBC+I/EO&#10;lu80aReWKm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Xj99ooSzRTe/Pjj&#10;+/Hnr+PjN9JpQVJjfQbftYV3aN+ZFgGRvKj3UMbe29Kp+EVXBHZQfDhTLNpAeAyaTqbTFCYO23AB&#10;TnIJt86H98IoEoWcOrxhRy3b3/nQuw4uMZs2q1pK6FkmNWlyen31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PXaz0Y2AgAAZwQAAA4AAAAAAAAAAQAgAAAAHwEAAGRycy9lMm9Eb2MueG1s&#10;UEsFBgAAAAAGAAYAWQEAAMcFAAAAAA==&#10;">
              <v:fill on="f" focussize="0,0"/>
              <v:stroke on="f" weight="0.5pt"/>
              <v:imagedata o:title=""/>
              <o:lock v:ext="edit" aspectratio="f"/>
              <v:textbox inset="0mm,0mm,0mm,0mm" style="mso-fit-shape-to-text:t;">
                <w:txbxContent>
                  <w:p w14:paraId="0DD0CFD8">
                    <w:pPr>
                      <w:pStyle w:val="7"/>
                    </w:pPr>
                    <w:r>
                      <w:fldChar w:fldCharType="begin"/>
                    </w:r>
                    <w:r>
                      <w:instrText xml:space="preserve"> PAGE  \* MERGEFORMAT </w:instrText>
                    </w:r>
                    <w:r>
                      <w:fldChar w:fldCharType="separate"/>
                    </w:r>
                    <w:r>
                      <w:t>235</w:t>
                    </w:r>
                    <w:r>
                      <w:fldChar w:fldCharType="end"/>
                    </w:r>
                  </w:p>
                </w:txbxContent>
              </v:textbox>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A7BC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7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4" name="文本框 14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7EA07B">
                          <w:pPr>
                            <w:pStyle w:val="7"/>
                          </w:pPr>
                          <w:r>
                            <w:fldChar w:fldCharType="begin"/>
                          </w:r>
                          <w:r>
                            <w:instrText xml:space="preserve"> PAGE  \* MERGEFORMAT </w:instrText>
                          </w:r>
                          <w:r>
                            <w:fldChar w:fldCharType="separate"/>
                          </w:r>
                          <w:r>
                            <w:t>236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75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8TwTA2AgAAZwQAAA4AAABkcnMvZTJvRG9jLnhtbK1UzY7TMBC+I/EO&#10;lu80aVmWKm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bh6e0WJZgpvfvzx&#10;/fjz1/HxG+m0IKmxPoPv2sI7tO9Mi4BIXtR7KGPvbelU/KIrAjsoPpwpFm0gPAZNJ9NpChOHbbgA&#10;J7mEW+fDe2EUiUJOHd6wo5bt73zoXQeXmE2bVS0l9CyTmjQ5vX79J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E8TwTA2AgAAZwQAAA4AAAAAAAAAAQAgAAAAHwEAAGRycy9lMm9Eb2MueG1s&#10;UEsFBgAAAAAGAAYAWQEAAMcFAAAAAA==&#10;">
              <v:fill on="f" focussize="0,0"/>
              <v:stroke on="f" weight="0.5pt"/>
              <v:imagedata o:title=""/>
              <o:lock v:ext="edit" aspectratio="f"/>
              <v:textbox inset="0mm,0mm,0mm,0mm" style="mso-fit-shape-to-text:t;">
                <w:txbxContent>
                  <w:p w14:paraId="1A7EA07B">
                    <w:pPr>
                      <w:pStyle w:val="7"/>
                    </w:pPr>
                    <w:r>
                      <w:fldChar w:fldCharType="begin"/>
                    </w:r>
                    <w:r>
                      <w:instrText xml:space="preserve"> PAGE  \* MERGEFORMAT </w:instrText>
                    </w:r>
                    <w:r>
                      <w:fldChar w:fldCharType="separate"/>
                    </w:r>
                    <w:r>
                      <w:t>236</w:t>
                    </w:r>
                    <w:r>
                      <w:fldChar w:fldCharType="end"/>
                    </w:r>
                  </w:p>
                </w:txbxContent>
              </v:textbox>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D2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85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5" name="文本框 14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C7F543">
                          <w:pPr>
                            <w:pStyle w:val="7"/>
                          </w:pPr>
                          <w:r>
                            <w:fldChar w:fldCharType="begin"/>
                          </w:r>
                          <w:r>
                            <w:instrText xml:space="preserve"> PAGE  \* MERGEFORMAT </w:instrText>
                          </w:r>
                          <w:r>
                            <w:fldChar w:fldCharType="separate"/>
                          </w:r>
                          <w:r>
                            <w:t>237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85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Fw+nu42AgAAZwQAAA4AAAAAAAAAAQAgAAAAHwEAAGRycy9lMm9Eb2MueG1s&#10;UEsFBgAAAAAGAAYAWQEAAMcFAAAAAA==&#10;">
              <v:fill on="f" focussize="0,0"/>
              <v:stroke on="f" weight="0.5pt"/>
              <v:imagedata o:title=""/>
              <o:lock v:ext="edit" aspectratio="f"/>
              <v:textbox inset="0mm,0mm,0mm,0mm" style="mso-fit-shape-to-text:t;">
                <w:txbxContent>
                  <w:p w14:paraId="1FC7F543">
                    <w:pPr>
                      <w:pStyle w:val="7"/>
                    </w:pPr>
                    <w:r>
                      <w:fldChar w:fldCharType="begin"/>
                    </w:r>
                    <w:r>
                      <w:instrText xml:space="preserve"> PAGE  \* MERGEFORMAT </w:instrText>
                    </w:r>
                    <w:r>
                      <w:fldChar w:fldCharType="separate"/>
                    </w:r>
                    <w:r>
                      <w:t>237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8060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C3409">
    <w:pPr>
      <w:pStyle w:val="5"/>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F7601">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847D7E"/>
    <w:multiLevelType w:val="singleLevel"/>
    <w:tmpl w:val="AF847D7E"/>
    <w:lvl w:ilvl="0" w:tentative="0">
      <w:start w:val="1"/>
      <w:numFmt w:val="decimal"/>
      <w:lvlText w:val="%1."/>
      <w:lvlJc w:val="left"/>
      <w:pPr>
        <w:tabs>
          <w:tab w:val="left" w:pos="312"/>
        </w:tabs>
      </w:pPr>
    </w:lvl>
  </w:abstractNum>
  <w:abstractNum w:abstractNumId="1">
    <w:nsid w:val="B3FE1153"/>
    <w:multiLevelType w:val="singleLevel"/>
    <w:tmpl w:val="B3FE1153"/>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zBiNGEzZDI2ZThiOGQyMzRkMzA2ZTE0ZWZjZDNkM2EifQ=="/>
  </w:docVars>
  <w:rsids>
    <w:rsidRoot w:val="00000000"/>
    <w:rsid w:val="00746E25"/>
    <w:rsid w:val="011A08B3"/>
    <w:rsid w:val="016A67D7"/>
    <w:rsid w:val="020326A3"/>
    <w:rsid w:val="02410FBB"/>
    <w:rsid w:val="039309AB"/>
    <w:rsid w:val="03C25FF0"/>
    <w:rsid w:val="03F25B6F"/>
    <w:rsid w:val="04332D4E"/>
    <w:rsid w:val="04CD1FE9"/>
    <w:rsid w:val="04DF2FDC"/>
    <w:rsid w:val="05022A05"/>
    <w:rsid w:val="059B03EB"/>
    <w:rsid w:val="05A21471"/>
    <w:rsid w:val="06675602"/>
    <w:rsid w:val="0672270D"/>
    <w:rsid w:val="06C87203"/>
    <w:rsid w:val="088B53B5"/>
    <w:rsid w:val="09466292"/>
    <w:rsid w:val="09723681"/>
    <w:rsid w:val="09911016"/>
    <w:rsid w:val="09CE25DF"/>
    <w:rsid w:val="0A6E3069"/>
    <w:rsid w:val="0AAD1C3D"/>
    <w:rsid w:val="0AB66936"/>
    <w:rsid w:val="0ADB3CD0"/>
    <w:rsid w:val="0B197AB4"/>
    <w:rsid w:val="0B816AFE"/>
    <w:rsid w:val="0C0401A1"/>
    <w:rsid w:val="0C7E2E38"/>
    <w:rsid w:val="0D754AB5"/>
    <w:rsid w:val="0D8617F5"/>
    <w:rsid w:val="0FB7737E"/>
    <w:rsid w:val="0FC420A5"/>
    <w:rsid w:val="0FC67396"/>
    <w:rsid w:val="0FD23C44"/>
    <w:rsid w:val="11636A4C"/>
    <w:rsid w:val="11D2254E"/>
    <w:rsid w:val="12072CAA"/>
    <w:rsid w:val="132E0861"/>
    <w:rsid w:val="13E11558"/>
    <w:rsid w:val="14495CFD"/>
    <w:rsid w:val="190115C4"/>
    <w:rsid w:val="19600F10"/>
    <w:rsid w:val="1B795ADF"/>
    <w:rsid w:val="1B9C68F3"/>
    <w:rsid w:val="1BC34EB7"/>
    <w:rsid w:val="1C07136C"/>
    <w:rsid w:val="1C141705"/>
    <w:rsid w:val="1EFF38ED"/>
    <w:rsid w:val="1F174139"/>
    <w:rsid w:val="1F1D036D"/>
    <w:rsid w:val="1FF70DC1"/>
    <w:rsid w:val="200E45B8"/>
    <w:rsid w:val="208C6A2B"/>
    <w:rsid w:val="211A030B"/>
    <w:rsid w:val="21423675"/>
    <w:rsid w:val="218A722D"/>
    <w:rsid w:val="2228211C"/>
    <w:rsid w:val="223E29EF"/>
    <w:rsid w:val="22C311C7"/>
    <w:rsid w:val="22CF0875"/>
    <w:rsid w:val="22E90651"/>
    <w:rsid w:val="234B1D75"/>
    <w:rsid w:val="237B37A9"/>
    <w:rsid w:val="242F0B82"/>
    <w:rsid w:val="26617B10"/>
    <w:rsid w:val="26F73EC3"/>
    <w:rsid w:val="27551D07"/>
    <w:rsid w:val="27AF247D"/>
    <w:rsid w:val="28DB6FC4"/>
    <w:rsid w:val="29357472"/>
    <w:rsid w:val="29713B4C"/>
    <w:rsid w:val="29AB6192"/>
    <w:rsid w:val="2BC801D3"/>
    <w:rsid w:val="2BFD0BBD"/>
    <w:rsid w:val="2C063253"/>
    <w:rsid w:val="2C0D5E4C"/>
    <w:rsid w:val="2D9767D9"/>
    <w:rsid w:val="2DA86071"/>
    <w:rsid w:val="2E1B423C"/>
    <w:rsid w:val="2EF05495"/>
    <w:rsid w:val="30722D33"/>
    <w:rsid w:val="30824166"/>
    <w:rsid w:val="31595017"/>
    <w:rsid w:val="32C668D3"/>
    <w:rsid w:val="330E443F"/>
    <w:rsid w:val="33A02D13"/>
    <w:rsid w:val="345C14C9"/>
    <w:rsid w:val="35664D0C"/>
    <w:rsid w:val="35843448"/>
    <w:rsid w:val="35AD2254"/>
    <w:rsid w:val="35EB7FA5"/>
    <w:rsid w:val="374F18F0"/>
    <w:rsid w:val="37C36E66"/>
    <w:rsid w:val="381646D1"/>
    <w:rsid w:val="38526AFA"/>
    <w:rsid w:val="38534318"/>
    <w:rsid w:val="39C074F5"/>
    <w:rsid w:val="3A6A71D8"/>
    <w:rsid w:val="3AB13ECA"/>
    <w:rsid w:val="3C956314"/>
    <w:rsid w:val="3CAB5F1E"/>
    <w:rsid w:val="3CEE1901"/>
    <w:rsid w:val="3DEE08F2"/>
    <w:rsid w:val="3E606238"/>
    <w:rsid w:val="3E6968D7"/>
    <w:rsid w:val="3EA2284B"/>
    <w:rsid w:val="3FEB40FC"/>
    <w:rsid w:val="410F3F05"/>
    <w:rsid w:val="41D57EC1"/>
    <w:rsid w:val="42167A81"/>
    <w:rsid w:val="4220564F"/>
    <w:rsid w:val="42243F1C"/>
    <w:rsid w:val="429B5715"/>
    <w:rsid w:val="43005888"/>
    <w:rsid w:val="447339C1"/>
    <w:rsid w:val="451826EF"/>
    <w:rsid w:val="45430F28"/>
    <w:rsid w:val="45BF2E99"/>
    <w:rsid w:val="46C80354"/>
    <w:rsid w:val="46E35130"/>
    <w:rsid w:val="47A62700"/>
    <w:rsid w:val="483C339B"/>
    <w:rsid w:val="486E7DFA"/>
    <w:rsid w:val="48B74E1F"/>
    <w:rsid w:val="48C47C4D"/>
    <w:rsid w:val="4ADB1598"/>
    <w:rsid w:val="4B0B6D47"/>
    <w:rsid w:val="4B7D206B"/>
    <w:rsid w:val="4D422E88"/>
    <w:rsid w:val="4D6B0DBA"/>
    <w:rsid w:val="4FDC4FBF"/>
    <w:rsid w:val="50DA68A0"/>
    <w:rsid w:val="511B16B0"/>
    <w:rsid w:val="512A5408"/>
    <w:rsid w:val="528C7C8F"/>
    <w:rsid w:val="52C321C2"/>
    <w:rsid w:val="53314998"/>
    <w:rsid w:val="54CF2015"/>
    <w:rsid w:val="557A5208"/>
    <w:rsid w:val="559870E4"/>
    <w:rsid w:val="55B1214A"/>
    <w:rsid w:val="56B569A0"/>
    <w:rsid w:val="56DF1950"/>
    <w:rsid w:val="579B380E"/>
    <w:rsid w:val="57FC08F2"/>
    <w:rsid w:val="589815D8"/>
    <w:rsid w:val="58AE4B70"/>
    <w:rsid w:val="5910613B"/>
    <w:rsid w:val="59371C5A"/>
    <w:rsid w:val="5B0F778D"/>
    <w:rsid w:val="5D243518"/>
    <w:rsid w:val="5D3F44F0"/>
    <w:rsid w:val="5D5E2BFB"/>
    <w:rsid w:val="5E363E08"/>
    <w:rsid w:val="5FED7EEF"/>
    <w:rsid w:val="607338CB"/>
    <w:rsid w:val="60C22E4B"/>
    <w:rsid w:val="60EE3DB4"/>
    <w:rsid w:val="626B762E"/>
    <w:rsid w:val="636F483C"/>
    <w:rsid w:val="63EE6154"/>
    <w:rsid w:val="64112C89"/>
    <w:rsid w:val="64510BFA"/>
    <w:rsid w:val="657D5CDC"/>
    <w:rsid w:val="65B816F3"/>
    <w:rsid w:val="6640690B"/>
    <w:rsid w:val="691B7E68"/>
    <w:rsid w:val="699D6C90"/>
    <w:rsid w:val="69B51E7C"/>
    <w:rsid w:val="6B043599"/>
    <w:rsid w:val="6BAE564F"/>
    <w:rsid w:val="6BD277B9"/>
    <w:rsid w:val="6C3D2588"/>
    <w:rsid w:val="6D2A25D2"/>
    <w:rsid w:val="6E2D7260"/>
    <w:rsid w:val="6E646A23"/>
    <w:rsid w:val="6EA43A86"/>
    <w:rsid w:val="6FB67229"/>
    <w:rsid w:val="70052E70"/>
    <w:rsid w:val="700632C2"/>
    <w:rsid w:val="70686C32"/>
    <w:rsid w:val="70A15526"/>
    <w:rsid w:val="71430A6B"/>
    <w:rsid w:val="719E0A40"/>
    <w:rsid w:val="71DA64F8"/>
    <w:rsid w:val="726E7E29"/>
    <w:rsid w:val="72853CBE"/>
    <w:rsid w:val="7295531C"/>
    <w:rsid w:val="730945B7"/>
    <w:rsid w:val="740E0856"/>
    <w:rsid w:val="74464B77"/>
    <w:rsid w:val="7574140D"/>
    <w:rsid w:val="760C777A"/>
    <w:rsid w:val="765979DD"/>
    <w:rsid w:val="767438FF"/>
    <w:rsid w:val="76C46C2E"/>
    <w:rsid w:val="77B02E09"/>
    <w:rsid w:val="77FA256F"/>
    <w:rsid w:val="798351CC"/>
    <w:rsid w:val="799A708F"/>
    <w:rsid w:val="79BA7BFD"/>
    <w:rsid w:val="79BA7C2C"/>
    <w:rsid w:val="7A0C5DC2"/>
    <w:rsid w:val="7A52458F"/>
    <w:rsid w:val="7B017D2B"/>
    <w:rsid w:val="7B97240F"/>
    <w:rsid w:val="7BBF603E"/>
    <w:rsid w:val="7CF55598"/>
    <w:rsid w:val="7D4D6B88"/>
    <w:rsid w:val="7D840239"/>
    <w:rsid w:val="7E3478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2">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able of figures"/>
    <w:basedOn w:val="1"/>
    <w:next w:val="1"/>
    <w:qFormat/>
    <w:uiPriority w:val="0"/>
    <w:pPr>
      <w:spacing w:line="360" w:lineRule="auto"/>
      <w:ind w:left="400" w:leftChars="200" w:hanging="200" w:hangingChars="200"/>
      <w:jc w:val="left"/>
    </w:pPr>
    <w:rPr>
      <w:kern w:val="0"/>
      <w:lang w:eastAsia="en-US"/>
    </w:rPr>
  </w:style>
  <w:style w:type="paragraph" w:styleId="11">
    <w:name w:val="toc 2"/>
    <w:basedOn w:val="1"/>
    <w:next w:val="1"/>
    <w:qFormat/>
    <w:uiPriority w:val="0"/>
    <w:pPr>
      <w:ind w:left="420" w:left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style>
  <w:style w:type="character" w:styleId="16">
    <w:name w:val="Hyperlink"/>
    <w:basedOn w:val="14"/>
    <w:qFormat/>
    <w:uiPriority w:val="0"/>
    <w:rPr>
      <w:color w:val="0000FF"/>
      <w:u w:val="single"/>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21"/>
      <w:szCs w:val="21"/>
      <w:lang w:val="en-US" w:eastAsia="en-US" w:bidi="ar-SA"/>
    </w:rPr>
  </w:style>
  <w:style w:type="paragraph" w:customStyle="1" w:styleId="19">
    <w:name w:val="Normal_11"/>
    <w:qFormat/>
    <w:uiPriority w:val="0"/>
    <w:rPr>
      <w:rFonts w:ascii="Times New Roman" w:hAnsi="Times New Roman" w:eastAsia="Times New Roman" w:cs="Times New Roman"/>
      <w:sz w:val="24"/>
      <w:szCs w:val="24"/>
    </w:rPr>
  </w:style>
  <w:style w:type="paragraph" w:customStyle="1" w:styleId="20">
    <w:name w:val="正文_0_0"/>
    <w:qFormat/>
    <w:uiPriority w:val="0"/>
    <w:pPr>
      <w:widowControl w:val="0"/>
      <w:jc w:val="both"/>
    </w:pPr>
    <w:rPr>
      <w:rFonts w:ascii="Calibri" w:hAnsi="Calibri" w:eastAsia="宋体" w:cs="Times New Roman"/>
      <w:lang w:val="en-US" w:eastAsia="zh-CN" w:bidi="ar-SA"/>
    </w:rPr>
  </w:style>
  <w:style w:type="paragraph" w:customStyle="1" w:styleId="21">
    <w:name w:val="正文_0_0_0"/>
    <w:qFormat/>
    <w:uiPriority w:val="99"/>
    <w:pPr>
      <w:jc w:val="both"/>
    </w:pPr>
    <w:rPr>
      <w:rFonts w:ascii="Times New Roman" w:hAnsi="Times New Roman" w:eastAsia="宋体" w:cs="Times New Roman"/>
      <w:lang w:val="en-US" w:eastAsia="zh-CN" w:bidi="ar-SA"/>
    </w:rPr>
  </w:style>
  <w:style w:type="paragraph" w:customStyle="1" w:styleId="22">
    <w:name w:val="标题 4_0"/>
    <w:basedOn w:val="20"/>
    <w:next w:val="23"/>
    <w:qFormat/>
    <w:uiPriority w:val="0"/>
    <w:pPr>
      <w:keepNext/>
      <w:keepLines/>
      <w:spacing w:before="280" w:after="290" w:line="376" w:lineRule="auto"/>
      <w:outlineLvl w:val="3"/>
    </w:pPr>
    <w:rPr>
      <w:rFonts w:ascii="Arial" w:hAnsi="Arial" w:eastAsia="黑体"/>
      <w:b/>
      <w:bCs/>
      <w:color w:val="000000"/>
      <w:sz w:val="28"/>
      <w:szCs w:val="28"/>
    </w:rPr>
  </w:style>
  <w:style w:type="paragraph" w:customStyle="1" w:styleId="2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Normal_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样式 标题 3 + (中文) 黑体 小四 非加粗 段前: 7.8 磅 段后: 0 磅 行距: 固定值 20 磅"/>
    <w:basedOn w:val="3"/>
    <w:qFormat/>
    <w:uiPriority w:val="0"/>
    <w:pPr>
      <w:spacing w:before="0" w:after="0" w:line="400" w:lineRule="exact"/>
    </w:pPr>
    <w:rPr>
      <w:rFonts w:eastAsia="黑体" w:cs="宋体"/>
      <w:b w:val="0"/>
      <w:bCs w:val="0"/>
      <w:sz w:val="24"/>
      <w:szCs w:val="20"/>
    </w:rPr>
  </w:style>
  <w:style w:type="paragraph" w:customStyle="1" w:styleId="26">
    <w:name w:val="Table Paragraph"/>
    <w:basedOn w:val="1"/>
    <w:qFormat/>
    <w:uiPriority w:val="1"/>
  </w:style>
  <w:style w:type="paragraph" w:customStyle="1" w:styleId="27">
    <w:name w:val="标题 3_0"/>
    <w:basedOn w:val="23"/>
    <w:next w:val="23"/>
    <w:qFormat/>
    <w:uiPriority w:val="0"/>
    <w:pPr>
      <w:keepNext/>
      <w:keepLines/>
      <w:spacing w:before="260" w:after="260" w:line="413" w:lineRule="auto"/>
      <w:outlineLvl w:val="2"/>
    </w:pPr>
    <w:rPr>
      <w:rFonts w:ascii="Times New Roman" w:hAnsi="Times New Roman"/>
      <w:b/>
      <w:bCs/>
      <w:sz w:val="32"/>
      <w:szCs w:val="32"/>
    </w:rPr>
  </w:style>
  <w:style w:type="paragraph" w:customStyle="1" w:styleId="28">
    <w:name w:val="正文_0_0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Normal_1"/>
    <w:qFormat/>
    <w:uiPriority w:val="0"/>
    <w:rPr>
      <w:rFonts w:ascii="Times New Roman" w:hAnsi="Times New Roman" w:eastAsia="Times New Roman" w:cs="Times New Roman"/>
      <w:sz w:val="24"/>
      <w:szCs w:val="24"/>
      <w:lang w:val="en-US" w:eastAsia="en-US" w:bidi="ar-SA"/>
    </w:rPr>
  </w:style>
  <w:style w:type="paragraph" w:customStyle="1" w:styleId="30">
    <w:name w:val="正文_0_0_0_0_0"/>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2.xml"/><Relationship Id="rId98" Type="http://schemas.openxmlformats.org/officeDocument/2006/relationships/footer" Target="footer91.xml"/><Relationship Id="rId97" Type="http://schemas.openxmlformats.org/officeDocument/2006/relationships/footer" Target="footer90.xml"/><Relationship Id="rId96" Type="http://schemas.openxmlformats.org/officeDocument/2006/relationships/footer" Target="footer89.xml"/><Relationship Id="rId95" Type="http://schemas.openxmlformats.org/officeDocument/2006/relationships/footer" Target="footer88.xml"/><Relationship Id="rId94" Type="http://schemas.openxmlformats.org/officeDocument/2006/relationships/footer" Target="footer87.xml"/><Relationship Id="rId93" Type="http://schemas.openxmlformats.org/officeDocument/2006/relationships/footer" Target="footer86.xml"/><Relationship Id="rId92" Type="http://schemas.openxmlformats.org/officeDocument/2006/relationships/footer" Target="footer85.xml"/><Relationship Id="rId91" Type="http://schemas.openxmlformats.org/officeDocument/2006/relationships/footer" Target="footer84.xml"/><Relationship Id="rId90" Type="http://schemas.openxmlformats.org/officeDocument/2006/relationships/footer" Target="footer83.xml"/><Relationship Id="rId9" Type="http://schemas.openxmlformats.org/officeDocument/2006/relationships/footer" Target="footer5.xml"/><Relationship Id="rId89" Type="http://schemas.openxmlformats.org/officeDocument/2006/relationships/footer" Target="footer82.xml"/><Relationship Id="rId88" Type="http://schemas.openxmlformats.org/officeDocument/2006/relationships/footer" Target="footer81.xml"/><Relationship Id="rId87" Type="http://schemas.openxmlformats.org/officeDocument/2006/relationships/header" Target="header3.xml"/><Relationship Id="rId86" Type="http://schemas.openxmlformats.org/officeDocument/2006/relationships/footer" Target="footer80.xml"/><Relationship Id="rId85" Type="http://schemas.openxmlformats.org/officeDocument/2006/relationships/footer" Target="footer79.xml"/><Relationship Id="rId84" Type="http://schemas.openxmlformats.org/officeDocument/2006/relationships/footer" Target="footer78.xml"/><Relationship Id="rId83" Type="http://schemas.openxmlformats.org/officeDocument/2006/relationships/footer" Target="footer77.xml"/><Relationship Id="rId82" Type="http://schemas.openxmlformats.org/officeDocument/2006/relationships/footer" Target="footer76.xml"/><Relationship Id="rId81" Type="http://schemas.openxmlformats.org/officeDocument/2006/relationships/footer" Target="footer75.xml"/><Relationship Id="rId80" Type="http://schemas.openxmlformats.org/officeDocument/2006/relationships/footer" Target="footer74.xml"/><Relationship Id="rId8" Type="http://schemas.openxmlformats.org/officeDocument/2006/relationships/footer" Target="footer4.xml"/><Relationship Id="rId79" Type="http://schemas.openxmlformats.org/officeDocument/2006/relationships/footer" Target="footer73.xml"/><Relationship Id="rId78" Type="http://schemas.openxmlformats.org/officeDocument/2006/relationships/footer" Target="footer72.xml"/><Relationship Id="rId77" Type="http://schemas.openxmlformats.org/officeDocument/2006/relationships/footer" Target="footer71.xml"/><Relationship Id="rId76" Type="http://schemas.openxmlformats.org/officeDocument/2006/relationships/footer" Target="footer70.xml"/><Relationship Id="rId75" Type="http://schemas.openxmlformats.org/officeDocument/2006/relationships/footer" Target="footer69.xml"/><Relationship Id="rId74" Type="http://schemas.openxmlformats.org/officeDocument/2006/relationships/footer" Target="footer68.xml"/><Relationship Id="rId73" Type="http://schemas.openxmlformats.org/officeDocument/2006/relationships/footer" Target="footer67.xml"/><Relationship Id="rId72" Type="http://schemas.openxmlformats.org/officeDocument/2006/relationships/footer" Target="footer66.xml"/><Relationship Id="rId71" Type="http://schemas.openxmlformats.org/officeDocument/2006/relationships/footer" Target="footer65.xml"/><Relationship Id="rId70" Type="http://schemas.openxmlformats.org/officeDocument/2006/relationships/footer" Target="footer64.xml"/><Relationship Id="rId7" Type="http://schemas.openxmlformats.org/officeDocument/2006/relationships/footer" Target="footer3.xml"/><Relationship Id="rId69" Type="http://schemas.openxmlformats.org/officeDocument/2006/relationships/footer" Target="footer63.xml"/><Relationship Id="rId68" Type="http://schemas.openxmlformats.org/officeDocument/2006/relationships/footer" Target="footer62.xml"/><Relationship Id="rId67" Type="http://schemas.openxmlformats.org/officeDocument/2006/relationships/footer" Target="footer61.xml"/><Relationship Id="rId66" Type="http://schemas.openxmlformats.org/officeDocument/2006/relationships/footer" Target="footer60.xml"/><Relationship Id="rId65" Type="http://schemas.openxmlformats.org/officeDocument/2006/relationships/footer" Target="footer59.xml"/><Relationship Id="rId64" Type="http://schemas.openxmlformats.org/officeDocument/2006/relationships/footer" Target="footer58.xml"/><Relationship Id="rId63" Type="http://schemas.openxmlformats.org/officeDocument/2006/relationships/footer" Target="footer57.xml"/><Relationship Id="rId62" Type="http://schemas.openxmlformats.org/officeDocument/2006/relationships/footer" Target="footer56.xml"/><Relationship Id="rId61" Type="http://schemas.openxmlformats.org/officeDocument/2006/relationships/footer" Target="footer55.xml"/><Relationship Id="rId60" Type="http://schemas.openxmlformats.org/officeDocument/2006/relationships/footer" Target="footer54.xml"/><Relationship Id="rId6" Type="http://schemas.openxmlformats.org/officeDocument/2006/relationships/footer" Target="footer2.xml"/><Relationship Id="rId59" Type="http://schemas.openxmlformats.org/officeDocument/2006/relationships/footer" Target="footer53.xml"/><Relationship Id="rId58" Type="http://schemas.openxmlformats.org/officeDocument/2006/relationships/footer" Target="footer52.xml"/><Relationship Id="rId57" Type="http://schemas.openxmlformats.org/officeDocument/2006/relationships/footer" Target="footer51.xml"/><Relationship Id="rId56" Type="http://schemas.openxmlformats.org/officeDocument/2006/relationships/footer" Target="footer50.xml"/><Relationship Id="rId55" Type="http://schemas.openxmlformats.org/officeDocument/2006/relationships/footer" Target="footer49.xml"/><Relationship Id="rId54" Type="http://schemas.openxmlformats.org/officeDocument/2006/relationships/footer" Target="footer48.xml"/><Relationship Id="rId53" Type="http://schemas.openxmlformats.org/officeDocument/2006/relationships/footer" Target="footer47.xml"/><Relationship Id="rId52" Type="http://schemas.openxmlformats.org/officeDocument/2006/relationships/footer" Target="footer46.xml"/><Relationship Id="rId51" Type="http://schemas.openxmlformats.org/officeDocument/2006/relationships/footer" Target="footer45.xml"/><Relationship Id="rId50" Type="http://schemas.openxmlformats.org/officeDocument/2006/relationships/footer" Target="footer44.xml"/><Relationship Id="rId5" Type="http://schemas.openxmlformats.org/officeDocument/2006/relationships/footer" Target="footer1.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header" Target="header2.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header" Target="header1.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7" Type="http://schemas.openxmlformats.org/officeDocument/2006/relationships/fontTable" Target="fontTable.xml"/><Relationship Id="rId136" Type="http://schemas.openxmlformats.org/officeDocument/2006/relationships/numbering" Target="numbering.xml"/><Relationship Id="rId135" Type="http://schemas.openxmlformats.org/officeDocument/2006/relationships/customXml" Target="../customXml/item1.xml"/><Relationship Id="rId134" Type="http://schemas.openxmlformats.org/officeDocument/2006/relationships/image" Target="media/image1.png"/><Relationship Id="rId133" Type="http://schemas.openxmlformats.org/officeDocument/2006/relationships/theme" Target="theme/theme1.xml"/><Relationship Id="rId132" Type="http://schemas.openxmlformats.org/officeDocument/2006/relationships/footer" Target="footer125.xml"/><Relationship Id="rId131" Type="http://schemas.openxmlformats.org/officeDocument/2006/relationships/footer" Target="footer124.xml"/><Relationship Id="rId130" Type="http://schemas.openxmlformats.org/officeDocument/2006/relationships/footer" Target="footer123.xml"/><Relationship Id="rId13" Type="http://schemas.openxmlformats.org/officeDocument/2006/relationships/footer" Target="footer9.xml"/><Relationship Id="rId129" Type="http://schemas.openxmlformats.org/officeDocument/2006/relationships/footer" Target="footer122.xml"/><Relationship Id="rId128" Type="http://schemas.openxmlformats.org/officeDocument/2006/relationships/footer" Target="footer121.xml"/><Relationship Id="rId127" Type="http://schemas.openxmlformats.org/officeDocument/2006/relationships/footer" Target="footer120.xml"/><Relationship Id="rId126" Type="http://schemas.openxmlformats.org/officeDocument/2006/relationships/footer" Target="footer119.xml"/><Relationship Id="rId125" Type="http://schemas.openxmlformats.org/officeDocument/2006/relationships/footer" Target="footer118.xml"/><Relationship Id="rId124" Type="http://schemas.openxmlformats.org/officeDocument/2006/relationships/footer" Target="footer117.xml"/><Relationship Id="rId123" Type="http://schemas.openxmlformats.org/officeDocument/2006/relationships/footer" Target="footer116.xml"/><Relationship Id="rId122" Type="http://schemas.openxmlformats.org/officeDocument/2006/relationships/footer" Target="footer115.xml"/><Relationship Id="rId121" Type="http://schemas.openxmlformats.org/officeDocument/2006/relationships/footer" Target="footer114.xml"/><Relationship Id="rId120" Type="http://schemas.openxmlformats.org/officeDocument/2006/relationships/footer" Target="footer113.xml"/><Relationship Id="rId12" Type="http://schemas.openxmlformats.org/officeDocument/2006/relationships/footer" Target="footer8.xml"/><Relationship Id="rId119" Type="http://schemas.openxmlformats.org/officeDocument/2006/relationships/footer" Target="footer112.xml"/><Relationship Id="rId118" Type="http://schemas.openxmlformats.org/officeDocument/2006/relationships/footer" Target="footer111.xml"/><Relationship Id="rId117" Type="http://schemas.openxmlformats.org/officeDocument/2006/relationships/footer" Target="footer110.xml"/><Relationship Id="rId116" Type="http://schemas.openxmlformats.org/officeDocument/2006/relationships/footer" Target="footer109.xml"/><Relationship Id="rId115" Type="http://schemas.openxmlformats.org/officeDocument/2006/relationships/footer" Target="footer108.xml"/><Relationship Id="rId114" Type="http://schemas.openxmlformats.org/officeDocument/2006/relationships/footer" Target="footer107.xml"/><Relationship Id="rId113" Type="http://schemas.openxmlformats.org/officeDocument/2006/relationships/footer" Target="footer106.xml"/><Relationship Id="rId112" Type="http://schemas.openxmlformats.org/officeDocument/2006/relationships/footer" Target="footer105.xml"/><Relationship Id="rId111" Type="http://schemas.openxmlformats.org/officeDocument/2006/relationships/footer" Target="footer104.xml"/><Relationship Id="rId110" Type="http://schemas.openxmlformats.org/officeDocument/2006/relationships/footer" Target="footer103.xml"/><Relationship Id="rId11" Type="http://schemas.openxmlformats.org/officeDocument/2006/relationships/footer" Target="footer7.xml"/><Relationship Id="rId109" Type="http://schemas.openxmlformats.org/officeDocument/2006/relationships/footer" Target="footer102.xml"/><Relationship Id="rId108" Type="http://schemas.openxmlformats.org/officeDocument/2006/relationships/footer" Target="footer101.xml"/><Relationship Id="rId107" Type="http://schemas.openxmlformats.org/officeDocument/2006/relationships/footer" Target="footer100.xml"/><Relationship Id="rId106" Type="http://schemas.openxmlformats.org/officeDocument/2006/relationships/footer" Target="footer99.xml"/><Relationship Id="rId105" Type="http://schemas.openxmlformats.org/officeDocument/2006/relationships/footer" Target="footer98.xml"/><Relationship Id="rId104" Type="http://schemas.openxmlformats.org/officeDocument/2006/relationships/footer" Target="footer97.xml"/><Relationship Id="rId103" Type="http://schemas.openxmlformats.org/officeDocument/2006/relationships/footer" Target="footer96.xml"/><Relationship Id="rId102" Type="http://schemas.openxmlformats.org/officeDocument/2006/relationships/footer" Target="footer95.xml"/><Relationship Id="rId101" Type="http://schemas.openxmlformats.org/officeDocument/2006/relationships/footer" Target="footer94.xml"/><Relationship Id="rId100" Type="http://schemas.openxmlformats.org/officeDocument/2006/relationships/footer" Target="footer9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11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196</Pages>
  <Words>2591</Words>
  <Characters>3041</Characters>
  <TotalTime>18</TotalTime>
  <ScaleCrop>false</ScaleCrop>
  <LinksUpToDate>false</LinksUpToDate>
  <CharactersWithSpaces>3481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2024-12-20T15:23:00Z</dcterms:created>
  <dc:creator>微软用户</dc:creator>
  <cp:lastModifiedBy>WPS_1644901311</cp:lastModifiedBy>
  <cp:lastPrinted>2026-08-06T01:30:00Z</cp:lastPrinted>
  <dcterms:modified xsi:type="dcterms:W3CDTF">2026-08-06T09:11:31Z</dcterms:modified>
  <dc:title>住房和城乡建设部关于印发《房屋建筑和市政工程标准施工招标资格预审文件》和《房屋建筑和市政工程标准施工招标文件》的通知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2025-08-21T15:54:20Z</vt:filetime>
  </property>
  <property fmtid="{D5CDD505-2E9C-101B-9397-08002B2CF9AE}" pid="4" name="KSOProductBuildVer">
    <vt:lpwstr>2052-12.1.0.26895</vt:lpwstr>
  </property>
  <property fmtid="{D5CDD505-2E9C-101B-9397-08002B2CF9AE}" pid="5" name="ICV">
    <vt:lpwstr>28F511B6AAA4416FA386972F48AFF52D_13</vt:lpwstr>
  </property>
  <property fmtid="{D5CDD505-2E9C-101B-9397-08002B2CF9AE}" pid="6" name="KSOTemplateDocerSaveRecord">
    <vt:lpwstr>eyJoZGlkIjoiNjBjZWFiMjE4OTdjYjc5NDM2YjE3MzI5ZWZkMWZhZTYiLCJ1c2VySWQiOiIxMzI4NDgyMTM4In0=</vt:lpwstr>
  </property>
</Properties>
</file>