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49B2F9BF">
      <w:pPr>
        <w:widowControl w:val="0"/>
        <w:adjustRightInd w:val="0"/>
        <w:snapToGrid w:val="0"/>
        <w:spacing w:after="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7223F5DE">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eastAsia="zh-CN"/>
        </w:rPr>
        <w:t>大石桥市西部农村供水工程（二期）三标段-十标段设备水表井（钢制）采购</w:t>
      </w:r>
      <w:r>
        <w:rPr>
          <w:rFonts w:hint="eastAsia" w:ascii="宋体" w:hAnsi="宋体" w:eastAsia="宋体" w:cs="宋体"/>
          <w:color w:val="auto"/>
          <w:sz w:val="32"/>
          <w:szCs w:val="32"/>
          <w:highlight w:val="none"/>
        </w:rPr>
        <w:t>（项目名称）</w:t>
      </w:r>
    </w:p>
    <w:p w14:paraId="689C2B8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val="en-US" w:eastAsia="zh-CN"/>
        </w:rPr>
        <w:t>二</w:t>
      </w:r>
      <w:r>
        <w:rPr>
          <w:rFonts w:hint="eastAsia" w:ascii="宋体" w:hAnsi="宋体" w:eastAsia="宋体" w:cs="宋体"/>
          <w:color w:val="auto"/>
          <w:sz w:val="32"/>
          <w:szCs w:val="32"/>
          <w:highlight w:val="none"/>
          <w:u w:val="single"/>
        </w:rPr>
        <w:t>标段</w:t>
      </w:r>
      <w:r>
        <w:rPr>
          <w:rFonts w:hint="eastAsia" w:ascii="宋体" w:hAnsi="宋体" w:eastAsia="宋体" w:cs="宋体"/>
          <w:color w:val="auto"/>
          <w:sz w:val="32"/>
          <w:szCs w:val="32"/>
          <w:highlight w:val="none"/>
        </w:rPr>
        <w:t>（标段名称）</w:t>
      </w:r>
    </w:p>
    <w:p w14:paraId="4A3F9B43">
      <w:pPr>
        <w:spacing w:line="288" w:lineRule="auto"/>
        <w:jc w:val="center"/>
        <w:rPr>
          <w:rFonts w:ascii="Times New Roman" w:hAnsi="Times New Roman" w:eastAsia="宋体" w:cs="宋体"/>
          <w:b/>
          <w:bCs/>
          <w:color w:val="auto"/>
          <w:szCs w:val="52"/>
          <w:highlight w:val="none"/>
        </w:rPr>
      </w:pPr>
    </w:p>
    <w:p w14:paraId="0534276B">
      <w:pPr>
        <w:spacing w:line="288" w:lineRule="auto"/>
        <w:jc w:val="center"/>
        <w:rPr>
          <w:rFonts w:ascii="Times New Roman" w:hAnsi="Times New Roman" w:eastAsia="宋体" w:cs="宋体"/>
          <w:b/>
          <w:bCs/>
          <w:color w:val="auto"/>
          <w:szCs w:val="52"/>
          <w:highlight w:val="none"/>
        </w:rPr>
      </w:pPr>
    </w:p>
    <w:p w14:paraId="3CD8F1B0">
      <w:pPr>
        <w:spacing w:line="288" w:lineRule="auto"/>
        <w:jc w:val="center"/>
        <w:rPr>
          <w:rFonts w:ascii="Times New Roman" w:hAnsi="Times New Roman" w:eastAsia="宋体" w:cs="宋体"/>
          <w:b/>
          <w:bCs/>
          <w:color w:val="auto"/>
          <w:szCs w:val="52"/>
          <w:highlight w:val="none"/>
        </w:rPr>
      </w:pPr>
    </w:p>
    <w:p w14:paraId="69BCC128">
      <w:pPr>
        <w:jc w:val="center"/>
        <w:rPr>
          <w:rFonts w:ascii="Times New Roman" w:hAnsi="Times New Roman" w:eastAsia="宋体" w:cs="宋体"/>
          <w:b/>
          <w:bCs/>
          <w:color w:val="auto"/>
          <w:sz w:val="72"/>
          <w:szCs w:val="72"/>
          <w:highlight w:val="none"/>
        </w:rPr>
      </w:pPr>
      <w:r>
        <w:rPr>
          <w:rFonts w:hint="eastAsia" w:ascii="Times New Roman" w:hAnsi="Times New Roman" w:eastAsia="宋体" w:cs="宋体"/>
          <w:b/>
          <w:bCs/>
          <w:color w:val="auto"/>
          <w:sz w:val="72"/>
          <w:szCs w:val="72"/>
          <w:highlight w:val="none"/>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b/>
          <w:bCs/>
          <w:color w:val="auto"/>
          <w:sz w:val="28"/>
          <w:szCs w:val="28"/>
          <w:highlight w:val="none"/>
          <w:u w:val="single"/>
          <w:lang w:val="en-US" w:eastAsia="zh-CN"/>
        </w:rPr>
        <w:t>XXXXXXXXXXXXXXXXXXXXXXXX</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highlight w:val="none"/>
        </w:rPr>
      </w:pPr>
    </w:p>
    <w:p w14:paraId="5AAD8F7D">
      <w:pPr>
        <w:spacing w:line="600" w:lineRule="exact"/>
        <w:jc w:val="center"/>
        <w:rPr>
          <w:rFonts w:ascii="Times New Roman" w:hAnsi="Times New Roman" w:eastAsia="宋体" w:cs="宋体"/>
          <w:b/>
          <w:bCs/>
          <w:color w:val="auto"/>
          <w:sz w:val="72"/>
          <w:szCs w:val="72"/>
          <w:highlight w:val="none"/>
        </w:rPr>
      </w:pPr>
    </w:p>
    <w:p w14:paraId="4F668540">
      <w:pPr>
        <w:spacing w:line="600" w:lineRule="exact"/>
        <w:jc w:val="center"/>
        <w:rPr>
          <w:rFonts w:ascii="Times New Roman" w:hAnsi="Times New Roman" w:eastAsia="宋体" w:cs="宋体"/>
          <w:b/>
          <w:bCs/>
          <w:color w:val="auto"/>
          <w:sz w:val="72"/>
          <w:szCs w:val="72"/>
          <w:highlight w:val="none"/>
        </w:rPr>
      </w:pPr>
    </w:p>
    <w:p w14:paraId="2B12D619">
      <w:pPr>
        <w:spacing w:line="600" w:lineRule="exact"/>
        <w:jc w:val="center"/>
        <w:rPr>
          <w:rFonts w:ascii="Times New Roman" w:hAnsi="Times New Roman" w:eastAsia="宋体" w:cs="宋体"/>
          <w:b/>
          <w:bCs/>
          <w:color w:val="auto"/>
          <w:sz w:val="72"/>
          <w:szCs w:val="72"/>
          <w:highlight w:val="none"/>
        </w:rPr>
      </w:pPr>
    </w:p>
    <w:p w14:paraId="0CAC3B80">
      <w:pPr>
        <w:rPr>
          <w:highlight w:val="none"/>
        </w:rPr>
      </w:pPr>
    </w:p>
    <w:p w14:paraId="46735CBD">
      <w:pPr>
        <w:spacing w:line="800" w:lineRule="exact"/>
        <w:ind w:firstLine="2184" w:firstLineChars="780"/>
        <w:rPr>
          <w:rFonts w:ascii="Times New Roman" w:hAnsi="Times New Roman" w:eastAsia="宋体" w:cs="宋体"/>
          <w:bCs/>
          <w:color w:val="auto"/>
          <w:kern w:val="0"/>
          <w:sz w:val="28"/>
          <w:szCs w:val="28"/>
          <w:highlight w:val="none"/>
          <w:u w:val="single"/>
        </w:rPr>
      </w:pPr>
      <w:r>
        <w:rPr>
          <w:rFonts w:hint="eastAsia" w:ascii="Times New Roman" w:hAnsi="Times New Roman" w:eastAsia="宋体" w:cs="宋体"/>
          <w:bCs/>
          <w:color w:val="auto"/>
          <w:kern w:val="0"/>
          <w:sz w:val="28"/>
          <w:szCs w:val="28"/>
          <w:highlight w:val="none"/>
        </w:rPr>
        <w:t>招  标  人：</w:t>
      </w:r>
      <w:r>
        <w:rPr>
          <w:rFonts w:hint="eastAsia" w:ascii="Times New Roman" w:hAnsi="Times New Roman" w:eastAsia="宋体" w:cs="宋体"/>
          <w:bCs/>
          <w:color w:val="auto"/>
          <w:kern w:val="0"/>
          <w:sz w:val="28"/>
          <w:szCs w:val="28"/>
          <w:highlight w:val="none"/>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highlight w:val="none"/>
        </w:rPr>
      </w:pPr>
      <w:r>
        <w:rPr>
          <w:rFonts w:hint="eastAsia" w:ascii="Times New Roman" w:hAnsi="Times New Roman" w:eastAsia="宋体" w:cs="宋体"/>
          <w:bCs/>
          <w:color w:val="auto"/>
          <w:kern w:val="0"/>
          <w:sz w:val="28"/>
          <w:szCs w:val="28"/>
          <w:highlight w:val="none"/>
        </w:rPr>
        <w:t>招标代理机构：</w:t>
      </w:r>
      <w:r>
        <w:rPr>
          <w:rFonts w:hint="eastAsia" w:ascii="Times New Roman" w:hAnsi="Times New Roman" w:eastAsia="宋体" w:cs="宋体"/>
          <w:bCs/>
          <w:color w:val="auto"/>
          <w:kern w:val="0"/>
          <w:sz w:val="28"/>
          <w:szCs w:val="28"/>
          <w:highlight w:val="none"/>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w:t>
      </w:r>
      <w:r>
        <w:rPr>
          <w:rFonts w:hint="eastAsia" w:ascii="Times New Roman" w:hAnsi="Times New Roman" w:eastAsia="宋体" w:cs="宋体"/>
          <w:bCs/>
          <w:color w:val="auto"/>
          <w:sz w:val="28"/>
          <w:szCs w:val="28"/>
          <w:highlight w:val="none"/>
          <w:u w:val="single"/>
          <w:lang w:val="en-US" w:eastAsia="zh-CN"/>
        </w:rPr>
        <w:t>6</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6</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XX</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highlight w:val="none"/>
        </w:rPr>
      </w:pPr>
      <w:r>
        <w:rPr>
          <w:rFonts w:hint="eastAsia" w:ascii="Times New Roman" w:hAnsi="Times New Roman" w:eastAsia="宋体" w:cs="宋体"/>
          <w:b/>
          <w:color w:val="auto"/>
          <w:sz w:val="28"/>
          <w:highlight w:val="none"/>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highlight w:val="none"/>
        </w:rPr>
      </w:pPr>
      <w:r>
        <w:rPr>
          <w:rFonts w:hint="eastAsia" w:ascii="Times New Roman" w:hAnsi="Times New Roman" w:eastAsia="宋体" w:cs="宋体"/>
          <w:b/>
          <w:bCs/>
          <w:color w:val="auto"/>
          <w:sz w:val="36"/>
          <w:szCs w:val="36"/>
          <w:highlight w:val="none"/>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highlight w:val="none"/>
        </w:rPr>
      </w:pPr>
    </w:p>
    <w:p w14:paraId="062D1556">
      <w:pPr>
        <w:pStyle w:val="11"/>
        <w:tabs>
          <w:tab w:val="right" w:leader="dot" w:pos="9070"/>
        </w:tabs>
      </w:pP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TOC \o "1-2" \h \z \u </w:instrText>
      </w:r>
      <w:r>
        <w:rPr>
          <w:rFonts w:hint="eastAsia" w:ascii="Times New Roman" w:hAnsi="Times New Roman" w:eastAsia="宋体" w:cs="宋体"/>
          <w:color w:val="auto"/>
          <w:sz w:val="24"/>
          <w:szCs w:val="24"/>
          <w:highlight w:val="none"/>
        </w:rPr>
        <w:fldChar w:fldCharType="separate"/>
      </w: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_Toc15581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第一卷</w:t>
      </w:r>
      <w:r>
        <w:tab/>
      </w:r>
      <w:r>
        <w:fldChar w:fldCharType="begin"/>
      </w:r>
      <w:r>
        <w:instrText xml:space="preserve"> PAGEREF _Toc15581 \h </w:instrText>
      </w:r>
      <w:r>
        <w:fldChar w:fldCharType="separate"/>
      </w:r>
      <w:r>
        <w:t>5</w:t>
      </w:r>
      <w:r>
        <w:fldChar w:fldCharType="end"/>
      </w:r>
      <w:r>
        <w:rPr>
          <w:rFonts w:hint="eastAsia" w:ascii="Times New Roman" w:hAnsi="Times New Roman" w:eastAsia="宋体" w:cs="宋体"/>
          <w:color w:val="auto"/>
          <w:szCs w:val="24"/>
          <w:highlight w:val="none"/>
        </w:rPr>
        <w:fldChar w:fldCharType="end"/>
      </w:r>
    </w:p>
    <w:p w14:paraId="0F8E7475">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_Toc8377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招标公告</w:t>
      </w:r>
      <w:r>
        <w:tab/>
      </w:r>
      <w:r>
        <w:fldChar w:fldCharType="begin"/>
      </w:r>
      <w:r>
        <w:instrText xml:space="preserve"> PAGEREF _Toc8377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5CBED83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_Toc31692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1.招标条件</w:t>
      </w:r>
      <w:r>
        <w:tab/>
      </w:r>
      <w:r>
        <w:fldChar w:fldCharType="begin"/>
      </w:r>
      <w:r>
        <w:instrText xml:space="preserve"> PAGEREF _Toc31692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245D6E9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_Toc11602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2.项目概况与招标范围</w:t>
      </w:r>
      <w:r>
        <w:tab/>
      </w:r>
      <w:r>
        <w:fldChar w:fldCharType="begin"/>
      </w:r>
      <w:r>
        <w:instrText xml:space="preserve"> PAGEREF _Toc11602 \h </w:instrText>
      </w:r>
      <w:r>
        <w:fldChar w:fldCharType="separate"/>
      </w:r>
      <w:r>
        <w:t>6</w:t>
      </w:r>
      <w:r>
        <w:fldChar w:fldCharType="end"/>
      </w:r>
      <w:r>
        <w:rPr>
          <w:rFonts w:hint="eastAsia" w:ascii="Times New Roman" w:hAnsi="Times New Roman" w:eastAsia="宋体" w:cs="宋体"/>
          <w:color w:val="auto"/>
          <w:szCs w:val="24"/>
          <w:highlight w:val="none"/>
        </w:rPr>
        <w:fldChar w:fldCharType="end"/>
      </w:r>
    </w:p>
    <w:p w14:paraId="723E564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_Toc3189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3.投标人资格要求</w:t>
      </w:r>
      <w:r>
        <w:tab/>
      </w:r>
      <w:r>
        <w:fldChar w:fldCharType="begin"/>
      </w:r>
      <w:r>
        <w:instrText xml:space="preserve"> PAGEREF _Toc3189 \h </w:instrText>
      </w:r>
      <w:r>
        <w:fldChar w:fldCharType="separate"/>
      </w:r>
      <w:r>
        <w:t>7</w:t>
      </w:r>
      <w:r>
        <w:fldChar w:fldCharType="end"/>
      </w:r>
      <w:r>
        <w:rPr>
          <w:rFonts w:hint="eastAsia" w:ascii="Times New Roman" w:hAnsi="Times New Roman" w:eastAsia="宋体" w:cs="宋体"/>
          <w:color w:val="auto"/>
          <w:szCs w:val="24"/>
          <w:highlight w:val="none"/>
        </w:rPr>
        <w:fldChar w:fldCharType="end"/>
      </w:r>
    </w:p>
    <w:p w14:paraId="768691A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_Toc8219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4.投标人入库须知</w:t>
      </w:r>
      <w:r>
        <w:tab/>
      </w:r>
      <w:r>
        <w:fldChar w:fldCharType="begin"/>
      </w:r>
      <w:r>
        <w:instrText xml:space="preserve"> PAGEREF _Toc8219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1EBE988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_Toc28009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5.招标文件的获取及修改、澄清答疑发布</w:t>
      </w:r>
      <w:r>
        <w:tab/>
      </w:r>
      <w:r>
        <w:fldChar w:fldCharType="begin"/>
      </w:r>
      <w:r>
        <w:instrText xml:space="preserve"> PAGEREF _Toc28009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6378125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_Toc23151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6.投标文件的递交</w:t>
      </w:r>
      <w:r>
        <w:tab/>
      </w:r>
      <w:r>
        <w:fldChar w:fldCharType="begin"/>
      </w:r>
      <w:r>
        <w:instrText xml:space="preserve"> PAGEREF _Toc23151 \h </w:instrText>
      </w:r>
      <w:r>
        <w:fldChar w:fldCharType="separate"/>
      </w:r>
      <w:r>
        <w:t>8</w:t>
      </w:r>
      <w:r>
        <w:fldChar w:fldCharType="end"/>
      </w:r>
      <w:r>
        <w:rPr>
          <w:rFonts w:hint="eastAsia" w:ascii="Times New Roman" w:hAnsi="Times New Roman" w:eastAsia="宋体" w:cs="宋体"/>
          <w:color w:val="auto"/>
          <w:szCs w:val="24"/>
          <w:highlight w:val="none"/>
        </w:rPr>
        <w:fldChar w:fldCharType="end"/>
      </w:r>
    </w:p>
    <w:p w14:paraId="2DC5DFC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_Toc2937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7.资格审查与评标办法</w:t>
      </w:r>
      <w:r>
        <w:tab/>
      </w:r>
      <w:r>
        <w:fldChar w:fldCharType="begin"/>
      </w:r>
      <w:r>
        <w:instrText xml:space="preserve"> PAGEREF _Toc2937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7A5C6AB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_Toc27445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8.发布公告的媒介</w:t>
      </w:r>
      <w:r>
        <w:tab/>
      </w:r>
      <w:r>
        <w:fldChar w:fldCharType="begin"/>
      </w:r>
      <w:r>
        <w:instrText xml:space="preserve"> PAGEREF _Toc27445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5BC675C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_Toc8680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9.行政监督</w:t>
      </w:r>
      <w:r>
        <w:tab/>
      </w:r>
      <w:r>
        <w:fldChar w:fldCharType="begin"/>
      </w:r>
      <w:r>
        <w:instrText xml:space="preserve"> PAGEREF _Toc8680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3891910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_Toc12495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rPr>
        <w:t xml:space="preserve">10. </w:t>
      </w:r>
      <w:r>
        <w:rPr>
          <w:rFonts w:hint="eastAsia" w:ascii="Times New Roman" w:hAnsi="Times New Roman" w:cs="宋体"/>
          <w:szCs w:val="28"/>
          <w:highlight w:val="none"/>
        </w:rPr>
        <w:t>联系方式</w:t>
      </w:r>
      <w:r>
        <w:tab/>
      </w:r>
      <w:r>
        <w:fldChar w:fldCharType="begin"/>
      </w:r>
      <w:r>
        <w:instrText xml:space="preserve"> PAGEREF _Toc12495 \h </w:instrText>
      </w:r>
      <w:r>
        <w:fldChar w:fldCharType="separate"/>
      </w:r>
      <w:r>
        <w:t>9</w:t>
      </w:r>
      <w:r>
        <w:fldChar w:fldCharType="end"/>
      </w:r>
      <w:r>
        <w:rPr>
          <w:rFonts w:hint="eastAsia" w:ascii="Times New Roman" w:hAnsi="Times New Roman" w:eastAsia="宋体" w:cs="宋体"/>
          <w:color w:val="auto"/>
          <w:szCs w:val="24"/>
          <w:highlight w:val="none"/>
        </w:rPr>
        <w:fldChar w:fldCharType="end"/>
      </w:r>
    </w:p>
    <w:p w14:paraId="2A4C8AEA">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_Toc3338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第二章  投标人须知</w:t>
      </w:r>
      <w:r>
        <w:tab/>
      </w:r>
      <w:r>
        <w:fldChar w:fldCharType="begin"/>
      </w:r>
      <w:r>
        <w:instrText xml:space="preserve"> PAGEREF _Toc3338 \h </w:instrText>
      </w:r>
      <w:r>
        <w:fldChar w:fldCharType="separate"/>
      </w:r>
      <w:r>
        <w:t>11</w:t>
      </w:r>
      <w:r>
        <w:fldChar w:fldCharType="end"/>
      </w:r>
      <w:r>
        <w:rPr>
          <w:rFonts w:hint="eastAsia" w:ascii="Times New Roman" w:hAnsi="Times New Roman" w:eastAsia="宋体" w:cs="宋体"/>
          <w:color w:val="auto"/>
          <w:szCs w:val="24"/>
          <w:highlight w:val="none"/>
        </w:rPr>
        <w:fldChar w:fldCharType="end"/>
      </w:r>
    </w:p>
    <w:p w14:paraId="44CA17B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_Toc14261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投标人须知前附表</w:t>
      </w:r>
      <w:r>
        <w:tab/>
      </w:r>
      <w:r>
        <w:fldChar w:fldCharType="begin"/>
      </w:r>
      <w:r>
        <w:instrText xml:space="preserve"> PAGEREF _Toc14261 \h </w:instrText>
      </w:r>
      <w:r>
        <w:fldChar w:fldCharType="separate"/>
      </w:r>
      <w:r>
        <w:t>11</w:t>
      </w:r>
      <w:r>
        <w:fldChar w:fldCharType="end"/>
      </w:r>
      <w:r>
        <w:rPr>
          <w:rFonts w:hint="eastAsia" w:ascii="Times New Roman" w:hAnsi="Times New Roman" w:eastAsia="宋体" w:cs="宋体"/>
          <w:color w:val="auto"/>
          <w:szCs w:val="24"/>
          <w:highlight w:val="none"/>
        </w:rPr>
        <w:fldChar w:fldCharType="end"/>
      </w:r>
    </w:p>
    <w:p w14:paraId="01F7852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_Toc11020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1.总则</w:t>
      </w:r>
      <w:r>
        <w:tab/>
      </w:r>
      <w:r>
        <w:fldChar w:fldCharType="begin"/>
      </w:r>
      <w:r>
        <w:instrText xml:space="preserve"> PAGEREF _Toc11020 \h </w:instrText>
      </w:r>
      <w:r>
        <w:fldChar w:fldCharType="separate"/>
      </w:r>
      <w:r>
        <w:t>20</w:t>
      </w:r>
      <w:r>
        <w:fldChar w:fldCharType="end"/>
      </w:r>
      <w:r>
        <w:rPr>
          <w:rFonts w:hint="eastAsia" w:ascii="Times New Roman" w:hAnsi="Times New Roman" w:eastAsia="宋体" w:cs="宋体"/>
          <w:color w:val="auto"/>
          <w:szCs w:val="24"/>
          <w:highlight w:val="none"/>
        </w:rPr>
        <w:fldChar w:fldCharType="end"/>
      </w:r>
    </w:p>
    <w:p w14:paraId="0EB1DFB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_Toc8881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2.招标文件</w:t>
      </w:r>
      <w:r>
        <w:tab/>
      </w:r>
      <w:r>
        <w:fldChar w:fldCharType="begin"/>
      </w:r>
      <w:r>
        <w:instrText xml:space="preserve"> PAGEREF _Toc8881 \h </w:instrText>
      </w:r>
      <w:r>
        <w:fldChar w:fldCharType="separate"/>
      </w:r>
      <w:r>
        <w:t>24</w:t>
      </w:r>
      <w:r>
        <w:fldChar w:fldCharType="end"/>
      </w:r>
      <w:r>
        <w:rPr>
          <w:rFonts w:hint="eastAsia" w:ascii="Times New Roman" w:hAnsi="Times New Roman" w:eastAsia="宋体" w:cs="宋体"/>
          <w:color w:val="auto"/>
          <w:szCs w:val="24"/>
          <w:highlight w:val="none"/>
        </w:rPr>
        <w:fldChar w:fldCharType="end"/>
      </w:r>
    </w:p>
    <w:p w14:paraId="0926A26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_Toc946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3.投标文件</w:t>
      </w:r>
      <w:r>
        <w:tab/>
      </w:r>
      <w:r>
        <w:fldChar w:fldCharType="begin"/>
      </w:r>
      <w:r>
        <w:instrText xml:space="preserve"> PAGEREF _Toc946 \h </w:instrText>
      </w:r>
      <w:r>
        <w:fldChar w:fldCharType="separate"/>
      </w:r>
      <w:r>
        <w:t>25</w:t>
      </w:r>
      <w:r>
        <w:fldChar w:fldCharType="end"/>
      </w:r>
      <w:r>
        <w:rPr>
          <w:rFonts w:hint="eastAsia" w:ascii="Times New Roman" w:hAnsi="Times New Roman" w:eastAsia="宋体" w:cs="宋体"/>
          <w:color w:val="auto"/>
          <w:szCs w:val="24"/>
          <w:highlight w:val="none"/>
        </w:rPr>
        <w:fldChar w:fldCharType="end"/>
      </w:r>
    </w:p>
    <w:p w14:paraId="5EEA32E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_Toc4622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4.投标</w:t>
      </w:r>
      <w:r>
        <w:tab/>
      </w:r>
      <w:r>
        <w:fldChar w:fldCharType="begin"/>
      </w:r>
      <w:r>
        <w:instrText xml:space="preserve"> PAGEREF _Toc4622 \h </w:instrText>
      </w:r>
      <w:r>
        <w:fldChar w:fldCharType="separate"/>
      </w:r>
      <w:r>
        <w:t>29</w:t>
      </w:r>
      <w:r>
        <w:fldChar w:fldCharType="end"/>
      </w:r>
      <w:r>
        <w:rPr>
          <w:rFonts w:hint="eastAsia" w:ascii="Times New Roman" w:hAnsi="Times New Roman" w:eastAsia="宋体" w:cs="宋体"/>
          <w:color w:val="auto"/>
          <w:szCs w:val="24"/>
          <w:highlight w:val="none"/>
        </w:rPr>
        <w:fldChar w:fldCharType="end"/>
      </w:r>
    </w:p>
    <w:p w14:paraId="3C0F7CE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_Toc30542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5.开标</w:t>
      </w:r>
      <w:r>
        <w:tab/>
      </w:r>
      <w:r>
        <w:fldChar w:fldCharType="begin"/>
      </w:r>
      <w:r>
        <w:instrText xml:space="preserve"> PAGEREF _Toc30542 \h </w:instrText>
      </w:r>
      <w:r>
        <w:fldChar w:fldCharType="separate"/>
      </w:r>
      <w:r>
        <w:t>30</w:t>
      </w:r>
      <w:r>
        <w:fldChar w:fldCharType="end"/>
      </w:r>
      <w:r>
        <w:rPr>
          <w:rFonts w:hint="eastAsia" w:ascii="Times New Roman" w:hAnsi="Times New Roman" w:eastAsia="宋体" w:cs="宋体"/>
          <w:color w:val="auto"/>
          <w:szCs w:val="24"/>
          <w:highlight w:val="none"/>
        </w:rPr>
        <w:fldChar w:fldCharType="end"/>
      </w:r>
    </w:p>
    <w:p w14:paraId="6FE071B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_Toc26944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6.评标</w:t>
      </w:r>
      <w:r>
        <w:tab/>
      </w:r>
      <w:r>
        <w:fldChar w:fldCharType="begin"/>
      </w:r>
      <w:r>
        <w:instrText xml:space="preserve"> PAGEREF _Toc26944 \h </w:instrText>
      </w:r>
      <w:r>
        <w:fldChar w:fldCharType="separate"/>
      </w:r>
      <w:r>
        <w:t>30</w:t>
      </w:r>
      <w:r>
        <w:fldChar w:fldCharType="end"/>
      </w:r>
      <w:r>
        <w:rPr>
          <w:rFonts w:hint="eastAsia" w:ascii="Times New Roman" w:hAnsi="Times New Roman" w:eastAsia="宋体" w:cs="宋体"/>
          <w:color w:val="auto"/>
          <w:szCs w:val="24"/>
          <w:highlight w:val="none"/>
        </w:rPr>
        <w:fldChar w:fldCharType="end"/>
      </w:r>
    </w:p>
    <w:p w14:paraId="731FDD4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_Toc30279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7.合同授予</w:t>
      </w:r>
      <w:r>
        <w:tab/>
      </w:r>
      <w:r>
        <w:fldChar w:fldCharType="begin"/>
      </w:r>
      <w:r>
        <w:instrText xml:space="preserve"> PAGEREF _Toc30279 \h </w:instrText>
      </w:r>
      <w:r>
        <w:fldChar w:fldCharType="separate"/>
      </w:r>
      <w:r>
        <w:t>31</w:t>
      </w:r>
      <w:r>
        <w:fldChar w:fldCharType="end"/>
      </w:r>
      <w:r>
        <w:rPr>
          <w:rFonts w:hint="eastAsia" w:ascii="Times New Roman" w:hAnsi="Times New Roman" w:eastAsia="宋体" w:cs="宋体"/>
          <w:color w:val="auto"/>
          <w:szCs w:val="24"/>
          <w:highlight w:val="none"/>
        </w:rPr>
        <w:fldChar w:fldCharType="end"/>
      </w:r>
    </w:p>
    <w:p w14:paraId="6A3AE41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_Toc3788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8.纪律和监督</w:t>
      </w:r>
      <w:r>
        <w:tab/>
      </w:r>
      <w:r>
        <w:fldChar w:fldCharType="begin"/>
      </w:r>
      <w:r>
        <w:instrText xml:space="preserve"> PAGEREF _Toc3788 \h </w:instrText>
      </w:r>
      <w:r>
        <w:fldChar w:fldCharType="separate"/>
      </w:r>
      <w:r>
        <w:t>33</w:t>
      </w:r>
      <w:r>
        <w:fldChar w:fldCharType="end"/>
      </w:r>
      <w:r>
        <w:rPr>
          <w:rFonts w:hint="eastAsia" w:ascii="Times New Roman" w:hAnsi="Times New Roman" w:eastAsia="宋体" w:cs="宋体"/>
          <w:color w:val="auto"/>
          <w:szCs w:val="24"/>
          <w:highlight w:val="none"/>
        </w:rPr>
        <w:fldChar w:fldCharType="end"/>
      </w:r>
    </w:p>
    <w:p w14:paraId="008C632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_Toc3549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9.需要补充的其他内容</w:t>
      </w:r>
      <w:r>
        <w:tab/>
      </w:r>
      <w:r>
        <w:fldChar w:fldCharType="begin"/>
      </w:r>
      <w:r>
        <w:instrText xml:space="preserve"> PAGEREF _Toc3549 \h </w:instrText>
      </w:r>
      <w:r>
        <w:fldChar w:fldCharType="separate"/>
      </w:r>
      <w:r>
        <w:t>34</w:t>
      </w:r>
      <w:r>
        <w:fldChar w:fldCharType="end"/>
      </w:r>
      <w:r>
        <w:rPr>
          <w:rFonts w:hint="eastAsia" w:ascii="Times New Roman" w:hAnsi="Times New Roman" w:eastAsia="宋体" w:cs="宋体"/>
          <w:color w:val="auto"/>
          <w:szCs w:val="24"/>
          <w:highlight w:val="none"/>
        </w:rPr>
        <w:fldChar w:fldCharType="end"/>
      </w:r>
    </w:p>
    <w:p w14:paraId="2995C95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_Toc24701 </w:instrText>
      </w:r>
      <w:r>
        <w:rPr>
          <w:rFonts w:hint="eastAsia" w:ascii="Times New Roman" w:hAnsi="Times New Roman" w:eastAsia="宋体" w:cs="宋体"/>
          <w:szCs w:val="24"/>
          <w:highlight w:val="none"/>
        </w:rPr>
        <w:fldChar w:fldCharType="separate"/>
      </w:r>
      <w:r>
        <w:rPr>
          <w:rFonts w:hint="eastAsia" w:ascii="宋体" w:hAnsi="宋体" w:cs="宋体"/>
          <w:szCs w:val="20"/>
          <w:highlight w:val="none"/>
        </w:rPr>
        <w:t>附件一：招标文件澄清申请函</w:t>
      </w:r>
      <w:r>
        <w:tab/>
      </w:r>
      <w:r>
        <w:fldChar w:fldCharType="begin"/>
      </w:r>
      <w:r>
        <w:instrText xml:space="preserve"> PAGEREF _Toc24701 \h </w:instrText>
      </w:r>
      <w:r>
        <w:fldChar w:fldCharType="separate"/>
      </w:r>
      <w:r>
        <w:t>35</w:t>
      </w:r>
      <w:r>
        <w:fldChar w:fldCharType="end"/>
      </w:r>
      <w:r>
        <w:rPr>
          <w:rFonts w:hint="eastAsia" w:ascii="Times New Roman" w:hAnsi="Times New Roman" w:eastAsia="宋体" w:cs="宋体"/>
          <w:color w:val="auto"/>
          <w:szCs w:val="24"/>
          <w:highlight w:val="none"/>
        </w:rPr>
        <w:fldChar w:fldCharType="end"/>
      </w:r>
    </w:p>
    <w:p w14:paraId="2349837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_Toc15379 </w:instrText>
      </w:r>
      <w:r>
        <w:rPr>
          <w:rFonts w:hint="eastAsia" w:ascii="Times New Roman" w:hAnsi="Times New Roman" w:eastAsia="宋体" w:cs="宋体"/>
          <w:szCs w:val="24"/>
          <w:highlight w:val="none"/>
        </w:rPr>
        <w:fldChar w:fldCharType="separate"/>
      </w:r>
      <w:r>
        <w:rPr>
          <w:szCs w:val="20"/>
          <w:highlight w:val="none"/>
        </w:rPr>
        <w:t>附件二</w:t>
      </w:r>
      <w:r>
        <w:rPr>
          <w:rFonts w:hint="eastAsia"/>
          <w:szCs w:val="20"/>
          <w:highlight w:val="none"/>
        </w:rPr>
        <w:t>：招标文件澄清通知</w:t>
      </w:r>
      <w:r>
        <w:tab/>
      </w:r>
      <w:r>
        <w:fldChar w:fldCharType="begin"/>
      </w:r>
      <w:r>
        <w:instrText xml:space="preserve"> PAGEREF _Toc15379 \h </w:instrText>
      </w:r>
      <w:r>
        <w:fldChar w:fldCharType="separate"/>
      </w:r>
      <w:r>
        <w:t>36</w:t>
      </w:r>
      <w:r>
        <w:fldChar w:fldCharType="end"/>
      </w:r>
      <w:r>
        <w:rPr>
          <w:rFonts w:hint="eastAsia" w:ascii="Times New Roman" w:hAnsi="Times New Roman" w:eastAsia="宋体" w:cs="宋体"/>
          <w:color w:val="auto"/>
          <w:szCs w:val="24"/>
          <w:highlight w:val="none"/>
        </w:rPr>
        <w:fldChar w:fldCharType="end"/>
      </w:r>
    </w:p>
    <w:p w14:paraId="3BE80D0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_Toc9764 </w:instrText>
      </w:r>
      <w:r>
        <w:rPr>
          <w:rFonts w:hint="eastAsia" w:ascii="Times New Roman" w:hAnsi="Times New Roman" w:eastAsia="宋体" w:cs="宋体"/>
          <w:szCs w:val="24"/>
          <w:highlight w:val="none"/>
        </w:rPr>
        <w:fldChar w:fldCharType="separate"/>
      </w:r>
      <w:r>
        <w:rPr>
          <w:szCs w:val="20"/>
          <w:highlight w:val="none"/>
        </w:rPr>
        <w:t>附件三</w:t>
      </w:r>
      <w:r>
        <w:rPr>
          <w:rFonts w:hint="eastAsia"/>
          <w:szCs w:val="20"/>
          <w:highlight w:val="none"/>
        </w:rPr>
        <w:t>：招标文件修改通知</w:t>
      </w:r>
      <w:r>
        <w:tab/>
      </w:r>
      <w:r>
        <w:fldChar w:fldCharType="begin"/>
      </w:r>
      <w:r>
        <w:instrText xml:space="preserve"> PAGEREF _Toc9764 \h </w:instrText>
      </w:r>
      <w:r>
        <w:fldChar w:fldCharType="separate"/>
      </w:r>
      <w:r>
        <w:t>37</w:t>
      </w:r>
      <w:r>
        <w:fldChar w:fldCharType="end"/>
      </w:r>
      <w:r>
        <w:rPr>
          <w:rFonts w:hint="eastAsia" w:ascii="Times New Roman" w:hAnsi="Times New Roman" w:eastAsia="宋体" w:cs="宋体"/>
          <w:color w:val="auto"/>
          <w:szCs w:val="24"/>
          <w:highlight w:val="none"/>
        </w:rPr>
        <w:fldChar w:fldCharType="end"/>
      </w:r>
    </w:p>
    <w:p w14:paraId="4488AD5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_Toc19428 </w:instrText>
      </w:r>
      <w:r>
        <w:rPr>
          <w:rFonts w:hint="eastAsia" w:ascii="Times New Roman" w:hAnsi="Times New Roman" w:eastAsia="宋体" w:cs="宋体"/>
          <w:szCs w:val="24"/>
          <w:highlight w:val="none"/>
        </w:rPr>
        <w:fldChar w:fldCharType="separate"/>
      </w:r>
      <w:r>
        <w:rPr>
          <w:rFonts w:hint="eastAsia"/>
          <w:szCs w:val="20"/>
          <w:highlight w:val="none"/>
        </w:rPr>
        <w:t>附件四：开标记录表</w:t>
      </w:r>
      <w:r>
        <w:tab/>
      </w:r>
      <w:r>
        <w:fldChar w:fldCharType="begin"/>
      </w:r>
      <w:r>
        <w:instrText xml:space="preserve"> PAGEREF _Toc19428 \h </w:instrText>
      </w:r>
      <w:r>
        <w:fldChar w:fldCharType="separate"/>
      </w:r>
      <w:r>
        <w:t>38</w:t>
      </w:r>
      <w:r>
        <w:fldChar w:fldCharType="end"/>
      </w:r>
      <w:r>
        <w:rPr>
          <w:rFonts w:hint="eastAsia" w:ascii="Times New Roman" w:hAnsi="Times New Roman" w:eastAsia="宋体" w:cs="宋体"/>
          <w:color w:val="auto"/>
          <w:szCs w:val="24"/>
          <w:highlight w:val="none"/>
        </w:rPr>
        <w:fldChar w:fldCharType="end"/>
      </w:r>
    </w:p>
    <w:p w14:paraId="150200E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_Toc24441 </w:instrText>
      </w:r>
      <w:r>
        <w:rPr>
          <w:rFonts w:hint="eastAsia" w:ascii="Times New Roman" w:hAnsi="Times New Roman" w:eastAsia="宋体" w:cs="宋体"/>
          <w:szCs w:val="24"/>
          <w:highlight w:val="none"/>
        </w:rPr>
        <w:fldChar w:fldCharType="separate"/>
      </w:r>
      <w:r>
        <w:rPr>
          <w:rFonts w:hint="eastAsia"/>
          <w:szCs w:val="20"/>
          <w:highlight w:val="none"/>
        </w:rPr>
        <w:t>附件五：定标决定</w:t>
      </w:r>
      <w:r>
        <w:tab/>
      </w:r>
      <w:r>
        <w:fldChar w:fldCharType="begin"/>
      </w:r>
      <w:r>
        <w:instrText xml:space="preserve"> PAGEREF _Toc24441 \h </w:instrText>
      </w:r>
      <w:r>
        <w:fldChar w:fldCharType="separate"/>
      </w:r>
      <w:r>
        <w:t>39</w:t>
      </w:r>
      <w:r>
        <w:fldChar w:fldCharType="end"/>
      </w:r>
      <w:r>
        <w:rPr>
          <w:rFonts w:hint="eastAsia" w:ascii="Times New Roman" w:hAnsi="Times New Roman" w:eastAsia="宋体" w:cs="宋体"/>
          <w:color w:val="auto"/>
          <w:szCs w:val="24"/>
          <w:highlight w:val="none"/>
        </w:rPr>
        <w:fldChar w:fldCharType="end"/>
      </w:r>
    </w:p>
    <w:p w14:paraId="6C8035E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_Toc17457 </w:instrText>
      </w:r>
      <w:r>
        <w:rPr>
          <w:rFonts w:hint="eastAsia" w:ascii="Times New Roman" w:hAnsi="Times New Roman" w:eastAsia="宋体" w:cs="宋体"/>
          <w:szCs w:val="24"/>
          <w:highlight w:val="none"/>
        </w:rPr>
        <w:fldChar w:fldCharType="separate"/>
      </w:r>
      <w:r>
        <w:rPr>
          <w:rFonts w:hint="eastAsia"/>
          <w:highlight w:val="none"/>
        </w:rPr>
        <w:t>附件六：中标通知书</w:t>
      </w:r>
      <w:r>
        <w:tab/>
      </w:r>
      <w:r>
        <w:fldChar w:fldCharType="begin"/>
      </w:r>
      <w:r>
        <w:instrText xml:space="preserve"> PAGEREF _Toc17457 \h </w:instrText>
      </w:r>
      <w:r>
        <w:fldChar w:fldCharType="separate"/>
      </w:r>
      <w:r>
        <w:t>40</w:t>
      </w:r>
      <w:r>
        <w:fldChar w:fldCharType="end"/>
      </w:r>
      <w:r>
        <w:rPr>
          <w:rFonts w:hint="eastAsia" w:ascii="Times New Roman" w:hAnsi="Times New Roman" w:eastAsia="宋体" w:cs="宋体"/>
          <w:color w:val="auto"/>
          <w:szCs w:val="24"/>
          <w:highlight w:val="none"/>
        </w:rPr>
        <w:fldChar w:fldCharType="end"/>
      </w:r>
    </w:p>
    <w:p w14:paraId="6D180FA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_Toc28112 </w:instrText>
      </w:r>
      <w:r>
        <w:rPr>
          <w:rFonts w:hint="eastAsia" w:ascii="Times New Roman" w:hAnsi="Times New Roman" w:eastAsia="宋体" w:cs="宋体"/>
          <w:szCs w:val="24"/>
          <w:highlight w:val="none"/>
        </w:rPr>
        <w:fldChar w:fldCharType="separate"/>
      </w:r>
      <w:r>
        <w:rPr>
          <w:highlight w:val="none"/>
        </w:rPr>
        <w:t>附件</w:t>
      </w:r>
      <w:r>
        <w:rPr>
          <w:rFonts w:hint="eastAsia"/>
          <w:highlight w:val="none"/>
        </w:rPr>
        <w:t>七：中标结果通知书</w:t>
      </w:r>
      <w:r>
        <w:tab/>
      </w:r>
      <w:r>
        <w:fldChar w:fldCharType="begin"/>
      </w:r>
      <w:r>
        <w:instrText xml:space="preserve"> PAGEREF _Toc28112 \h </w:instrText>
      </w:r>
      <w:r>
        <w:fldChar w:fldCharType="separate"/>
      </w:r>
      <w:r>
        <w:t>41</w:t>
      </w:r>
      <w:r>
        <w:fldChar w:fldCharType="end"/>
      </w:r>
      <w:r>
        <w:rPr>
          <w:rFonts w:hint="eastAsia" w:ascii="Times New Roman" w:hAnsi="Times New Roman" w:eastAsia="宋体" w:cs="宋体"/>
          <w:color w:val="auto"/>
          <w:szCs w:val="24"/>
          <w:highlight w:val="none"/>
        </w:rPr>
        <w:fldChar w:fldCharType="end"/>
      </w:r>
    </w:p>
    <w:p w14:paraId="4C36B2DA">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_Toc1803 </w:instrText>
      </w:r>
      <w:r>
        <w:rPr>
          <w:rFonts w:hint="eastAsia" w:ascii="Times New Roman" w:hAnsi="Times New Roman" w:eastAsia="宋体" w:cs="宋体"/>
          <w:szCs w:val="24"/>
          <w:highlight w:val="none"/>
        </w:rPr>
        <w:fldChar w:fldCharType="separate"/>
      </w:r>
      <w:r>
        <w:rPr>
          <w:rFonts w:hint="eastAsia" w:ascii="Times New Roman" w:hAnsi="Times New Roman" w:eastAsia="宋体" w:cs="Times New Roman"/>
          <w:bCs/>
          <w:szCs w:val="44"/>
          <w:highlight w:val="none"/>
        </w:rPr>
        <w:t>第三章 评标办法（综合评估法）</w:t>
      </w:r>
      <w:r>
        <w:tab/>
      </w:r>
      <w:r>
        <w:fldChar w:fldCharType="begin"/>
      </w:r>
      <w:r>
        <w:instrText xml:space="preserve"> PAGEREF _Toc1803 \h </w:instrText>
      </w:r>
      <w:r>
        <w:fldChar w:fldCharType="separate"/>
      </w:r>
      <w:r>
        <w:t>42</w:t>
      </w:r>
      <w:r>
        <w:fldChar w:fldCharType="end"/>
      </w:r>
      <w:r>
        <w:rPr>
          <w:rFonts w:hint="eastAsia" w:ascii="Times New Roman" w:hAnsi="Times New Roman" w:eastAsia="宋体" w:cs="宋体"/>
          <w:color w:val="auto"/>
          <w:szCs w:val="24"/>
          <w:highlight w:val="none"/>
        </w:rPr>
        <w:fldChar w:fldCharType="end"/>
      </w:r>
    </w:p>
    <w:p w14:paraId="3F701B2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_Toc24775 </w:instrText>
      </w:r>
      <w:r>
        <w:rPr>
          <w:rFonts w:hint="eastAsia" w:ascii="Times New Roman" w:hAnsi="Times New Roman" w:eastAsia="宋体" w:cs="宋体"/>
          <w:szCs w:val="24"/>
          <w:highlight w:val="none"/>
        </w:rPr>
        <w:fldChar w:fldCharType="separate"/>
      </w:r>
      <w:r>
        <w:rPr>
          <w:rFonts w:hint="eastAsia"/>
          <w:highlight w:val="none"/>
        </w:rPr>
        <w:t>评标办法前附表</w:t>
      </w:r>
      <w:r>
        <w:tab/>
      </w:r>
      <w:r>
        <w:fldChar w:fldCharType="begin"/>
      </w:r>
      <w:r>
        <w:instrText xml:space="preserve"> PAGEREF _Toc24775 \h </w:instrText>
      </w:r>
      <w:r>
        <w:fldChar w:fldCharType="separate"/>
      </w:r>
      <w:r>
        <w:t>42</w:t>
      </w:r>
      <w:r>
        <w:fldChar w:fldCharType="end"/>
      </w:r>
      <w:r>
        <w:rPr>
          <w:rFonts w:hint="eastAsia" w:ascii="Times New Roman" w:hAnsi="Times New Roman" w:eastAsia="宋体" w:cs="宋体"/>
          <w:color w:val="auto"/>
          <w:szCs w:val="24"/>
          <w:highlight w:val="none"/>
        </w:rPr>
        <w:fldChar w:fldCharType="end"/>
      </w:r>
    </w:p>
    <w:p w14:paraId="05F4362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_Toc27706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1"/>
          <w:highlight w:val="none"/>
        </w:rPr>
        <w:t>1.评标办法</w:t>
      </w:r>
      <w:r>
        <w:tab/>
      </w:r>
      <w:r>
        <w:fldChar w:fldCharType="begin"/>
      </w:r>
      <w:r>
        <w:instrText xml:space="preserve"> PAGEREF _Toc27706 \h </w:instrText>
      </w:r>
      <w:r>
        <w:fldChar w:fldCharType="separate"/>
      </w:r>
      <w:r>
        <w:t>46</w:t>
      </w:r>
      <w:r>
        <w:fldChar w:fldCharType="end"/>
      </w:r>
      <w:r>
        <w:rPr>
          <w:rFonts w:hint="eastAsia" w:ascii="Times New Roman" w:hAnsi="Times New Roman" w:eastAsia="宋体" w:cs="宋体"/>
          <w:color w:val="auto"/>
          <w:szCs w:val="24"/>
          <w:highlight w:val="none"/>
        </w:rPr>
        <w:fldChar w:fldCharType="end"/>
      </w:r>
    </w:p>
    <w:p w14:paraId="7B5466F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_Toc9498 </w:instrText>
      </w:r>
      <w:r>
        <w:rPr>
          <w:rFonts w:hint="eastAsia" w:ascii="Times New Roman" w:hAnsi="Times New Roman" w:eastAsia="宋体" w:cs="宋体"/>
          <w:szCs w:val="24"/>
          <w:highlight w:val="none"/>
        </w:rPr>
        <w:fldChar w:fldCharType="separate"/>
      </w:r>
      <w:r>
        <w:rPr>
          <w:rFonts w:ascii="Times New Roman" w:hAnsi="Times New Roman" w:cs="宋体"/>
          <w:bCs/>
          <w:szCs w:val="21"/>
          <w:highlight w:val="none"/>
        </w:rPr>
        <w:t>2</w:t>
      </w:r>
      <w:r>
        <w:rPr>
          <w:rFonts w:hint="eastAsia" w:ascii="Times New Roman" w:hAnsi="Times New Roman" w:cs="宋体"/>
          <w:bCs/>
          <w:szCs w:val="21"/>
          <w:highlight w:val="none"/>
        </w:rPr>
        <w:t>.评审标准</w:t>
      </w:r>
      <w:r>
        <w:rPr>
          <w:rFonts w:ascii="Times New Roman" w:hAnsi="Times New Roman" w:cs="宋体"/>
          <w:bCs/>
          <w:szCs w:val="21"/>
          <w:highlight w:val="none"/>
        </w:rPr>
        <w:t xml:space="preserve"> </w:t>
      </w:r>
      <w:r>
        <w:tab/>
      </w:r>
      <w:r>
        <w:fldChar w:fldCharType="begin"/>
      </w:r>
      <w:r>
        <w:instrText xml:space="preserve"> PAGEREF _Toc9498 \h </w:instrText>
      </w:r>
      <w:r>
        <w:fldChar w:fldCharType="separate"/>
      </w:r>
      <w:r>
        <w:t>46</w:t>
      </w:r>
      <w:r>
        <w:fldChar w:fldCharType="end"/>
      </w:r>
      <w:r>
        <w:rPr>
          <w:rFonts w:hint="eastAsia" w:ascii="Times New Roman" w:hAnsi="Times New Roman" w:eastAsia="宋体" w:cs="宋体"/>
          <w:color w:val="auto"/>
          <w:szCs w:val="24"/>
          <w:highlight w:val="none"/>
        </w:rPr>
        <w:fldChar w:fldCharType="end"/>
      </w:r>
    </w:p>
    <w:p w14:paraId="77151D0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_Toc14656 </w:instrText>
      </w:r>
      <w:r>
        <w:rPr>
          <w:rFonts w:hint="eastAsia" w:ascii="Times New Roman" w:hAnsi="Times New Roman" w:eastAsia="宋体" w:cs="宋体"/>
          <w:szCs w:val="24"/>
          <w:highlight w:val="none"/>
        </w:rPr>
        <w:fldChar w:fldCharType="separate"/>
      </w:r>
      <w:r>
        <w:rPr>
          <w:rFonts w:ascii="Times New Roman" w:hAnsi="Times New Roman" w:cs="宋体"/>
          <w:bCs/>
          <w:szCs w:val="21"/>
          <w:highlight w:val="none"/>
        </w:rPr>
        <w:t>3.</w:t>
      </w:r>
      <w:r>
        <w:rPr>
          <w:rFonts w:hint="eastAsia" w:ascii="Times New Roman" w:hAnsi="Times New Roman" w:cs="宋体"/>
          <w:bCs/>
          <w:szCs w:val="21"/>
          <w:highlight w:val="none"/>
        </w:rPr>
        <w:t>评标程序</w:t>
      </w:r>
      <w:r>
        <w:rPr>
          <w:rFonts w:ascii="Times New Roman" w:hAnsi="Times New Roman" w:cs="宋体"/>
          <w:bCs/>
          <w:szCs w:val="21"/>
          <w:highlight w:val="none"/>
        </w:rPr>
        <w:t xml:space="preserve"> </w:t>
      </w:r>
      <w:r>
        <w:tab/>
      </w:r>
      <w:r>
        <w:fldChar w:fldCharType="begin"/>
      </w:r>
      <w:r>
        <w:instrText xml:space="preserve"> PAGEREF _Toc14656 \h </w:instrText>
      </w:r>
      <w:r>
        <w:fldChar w:fldCharType="separate"/>
      </w:r>
      <w:r>
        <w:t>47</w:t>
      </w:r>
      <w:r>
        <w:fldChar w:fldCharType="end"/>
      </w:r>
      <w:r>
        <w:rPr>
          <w:rFonts w:hint="eastAsia" w:ascii="Times New Roman" w:hAnsi="Times New Roman" w:eastAsia="宋体" w:cs="宋体"/>
          <w:color w:val="auto"/>
          <w:szCs w:val="24"/>
          <w:highlight w:val="none"/>
        </w:rPr>
        <w:fldChar w:fldCharType="end"/>
      </w:r>
    </w:p>
    <w:p w14:paraId="196FBD73">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_Toc3889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44"/>
          <w:highlight w:val="none"/>
        </w:rPr>
        <w:t>第四章  合同条款及格式</w:t>
      </w:r>
      <w:r>
        <w:tab/>
      </w:r>
      <w:r>
        <w:fldChar w:fldCharType="begin"/>
      </w:r>
      <w:r>
        <w:instrText xml:space="preserve"> PAGEREF _Toc3889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67AC753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_Toc10786 </w:instrText>
      </w:r>
      <w:r>
        <w:rPr>
          <w:rFonts w:hint="eastAsia" w:ascii="Times New Roman" w:hAnsi="Times New Roman" w:eastAsia="宋体" w:cs="宋体"/>
          <w:szCs w:val="24"/>
          <w:highlight w:val="none"/>
        </w:rPr>
        <w:fldChar w:fldCharType="separate"/>
      </w:r>
      <w:r>
        <w:rPr>
          <w:rFonts w:hint="eastAsia"/>
          <w:highlight w:val="none"/>
        </w:rPr>
        <w:t>（以实际签订的合同为准）</w:t>
      </w:r>
      <w:r>
        <w:tab/>
      </w:r>
      <w:r>
        <w:fldChar w:fldCharType="begin"/>
      </w:r>
      <w:r>
        <w:instrText xml:space="preserve"> PAGEREF _Toc10786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3FE576C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_Toc18230 </w:instrText>
      </w:r>
      <w:r>
        <w:rPr>
          <w:rFonts w:hint="eastAsia" w:ascii="Times New Roman" w:hAnsi="Times New Roman" w:eastAsia="宋体" w:cs="宋体"/>
          <w:szCs w:val="24"/>
          <w:highlight w:val="none"/>
        </w:rPr>
        <w:fldChar w:fldCharType="separate"/>
      </w:r>
      <w:r>
        <w:rPr>
          <w:rFonts w:hint="eastAsia"/>
          <w:highlight w:val="none"/>
        </w:rPr>
        <w:t>第一节 通用合同条款</w:t>
      </w:r>
      <w:r>
        <w:tab/>
      </w:r>
      <w:r>
        <w:fldChar w:fldCharType="begin"/>
      </w:r>
      <w:r>
        <w:instrText xml:space="preserve"> PAGEREF _Toc18230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55EFBED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_Toc6583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4"/>
          <w:highlight w:val="none"/>
        </w:rPr>
        <w:t>1.一般约定</w:t>
      </w:r>
      <w:r>
        <w:tab/>
      </w:r>
      <w:r>
        <w:fldChar w:fldCharType="begin"/>
      </w:r>
      <w:r>
        <w:instrText xml:space="preserve"> PAGEREF _Toc6583 \h </w:instrText>
      </w:r>
      <w:r>
        <w:fldChar w:fldCharType="separate"/>
      </w:r>
      <w:r>
        <w:t>50</w:t>
      </w:r>
      <w:r>
        <w:fldChar w:fldCharType="end"/>
      </w:r>
      <w:r>
        <w:rPr>
          <w:rFonts w:hint="eastAsia" w:ascii="Times New Roman" w:hAnsi="Times New Roman" w:eastAsia="宋体" w:cs="宋体"/>
          <w:color w:val="auto"/>
          <w:szCs w:val="24"/>
          <w:highlight w:val="none"/>
        </w:rPr>
        <w:fldChar w:fldCharType="end"/>
      </w:r>
    </w:p>
    <w:p w14:paraId="511EB7A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_Toc2730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4"/>
          <w:highlight w:val="none"/>
        </w:rPr>
        <w:t>2.合同范围</w:t>
      </w:r>
      <w:r>
        <w:tab/>
      </w:r>
      <w:r>
        <w:fldChar w:fldCharType="begin"/>
      </w:r>
      <w:r>
        <w:instrText xml:space="preserve"> PAGEREF _Toc2730 \h </w:instrText>
      </w:r>
      <w:r>
        <w:fldChar w:fldCharType="separate"/>
      </w:r>
      <w:r>
        <w:t>53</w:t>
      </w:r>
      <w:r>
        <w:fldChar w:fldCharType="end"/>
      </w:r>
      <w:r>
        <w:rPr>
          <w:rFonts w:hint="eastAsia" w:ascii="Times New Roman" w:hAnsi="Times New Roman" w:eastAsia="宋体" w:cs="宋体"/>
          <w:color w:val="auto"/>
          <w:szCs w:val="24"/>
          <w:highlight w:val="none"/>
        </w:rPr>
        <w:fldChar w:fldCharType="end"/>
      </w:r>
    </w:p>
    <w:p w14:paraId="4B8E24B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_Toc3420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3.合同价格与支付</w:t>
      </w:r>
      <w:r>
        <w:tab/>
      </w:r>
      <w:r>
        <w:fldChar w:fldCharType="begin"/>
      </w:r>
      <w:r>
        <w:instrText xml:space="preserve"> PAGEREF _Toc3420 \h </w:instrText>
      </w:r>
      <w:r>
        <w:fldChar w:fldCharType="separate"/>
      </w:r>
      <w:r>
        <w:t>53</w:t>
      </w:r>
      <w:r>
        <w:fldChar w:fldCharType="end"/>
      </w:r>
      <w:r>
        <w:rPr>
          <w:rFonts w:hint="eastAsia" w:ascii="Times New Roman" w:hAnsi="Times New Roman" w:eastAsia="宋体" w:cs="宋体"/>
          <w:color w:val="auto"/>
          <w:szCs w:val="24"/>
          <w:highlight w:val="none"/>
        </w:rPr>
        <w:fldChar w:fldCharType="end"/>
      </w:r>
    </w:p>
    <w:p w14:paraId="7D3357F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_Toc6100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4.监造及交货前检验</w:t>
      </w:r>
      <w:r>
        <w:tab/>
      </w:r>
      <w:r>
        <w:fldChar w:fldCharType="begin"/>
      </w:r>
      <w:r>
        <w:instrText xml:space="preserve"> PAGEREF _Toc6100 \h </w:instrText>
      </w:r>
      <w:r>
        <w:fldChar w:fldCharType="separate"/>
      </w:r>
      <w:r>
        <w:t>54</w:t>
      </w:r>
      <w:r>
        <w:fldChar w:fldCharType="end"/>
      </w:r>
      <w:r>
        <w:rPr>
          <w:rFonts w:hint="eastAsia" w:ascii="Times New Roman" w:hAnsi="Times New Roman" w:eastAsia="宋体" w:cs="宋体"/>
          <w:color w:val="auto"/>
          <w:szCs w:val="24"/>
          <w:highlight w:val="none"/>
        </w:rPr>
        <w:fldChar w:fldCharType="end"/>
      </w:r>
    </w:p>
    <w:p w14:paraId="19B6B14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_Toc18223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5.包装、标记、运输和交付</w:t>
      </w:r>
      <w:r>
        <w:tab/>
      </w:r>
      <w:r>
        <w:fldChar w:fldCharType="begin"/>
      </w:r>
      <w:r>
        <w:instrText xml:space="preserve"> PAGEREF _Toc18223 \h </w:instrText>
      </w:r>
      <w:r>
        <w:fldChar w:fldCharType="separate"/>
      </w:r>
      <w:r>
        <w:t>55</w:t>
      </w:r>
      <w:r>
        <w:fldChar w:fldCharType="end"/>
      </w:r>
      <w:r>
        <w:rPr>
          <w:rFonts w:hint="eastAsia" w:ascii="Times New Roman" w:hAnsi="Times New Roman" w:eastAsia="宋体" w:cs="宋体"/>
          <w:color w:val="auto"/>
          <w:szCs w:val="24"/>
          <w:highlight w:val="none"/>
        </w:rPr>
        <w:fldChar w:fldCharType="end"/>
      </w:r>
    </w:p>
    <w:p w14:paraId="330C676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_Toc31108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6.开箱检验、安装、调试、考核、验收</w:t>
      </w:r>
      <w:r>
        <w:tab/>
      </w:r>
      <w:r>
        <w:fldChar w:fldCharType="begin"/>
      </w:r>
      <w:r>
        <w:instrText xml:space="preserve"> PAGEREF _Toc31108 \h </w:instrText>
      </w:r>
      <w:r>
        <w:fldChar w:fldCharType="separate"/>
      </w:r>
      <w:r>
        <w:t>57</w:t>
      </w:r>
      <w:r>
        <w:fldChar w:fldCharType="end"/>
      </w:r>
      <w:r>
        <w:rPr>
          <w:rFonts w:hint="eastAsia" w:ascii="Times New Roman" w:hAnsi="Times New Roman" w:eastAsia="宋体" w:cs="宋体"/>
          <w:color w:val="auto"/>
          <w:szCs w:val="24"/>
          <w:highlight w:val="none"/>
        </w:rPr>
        <w:fldChar w:fldCharType="end"/>
      </w:r>
    </w:p>
    <w:p w14:paraId="107A2F1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_Toc23365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7.技术服务</w:t>
      </w:r>
      <w:r>
        <w:tab/>
      </w:r>
      <w:r>
        <w:fldChar w:fldCharType="begin"/>
      </w:r>
      <w:r>
        <w:instrText xml:space="preserve"> PAGEREF _Toc23365 \h </w:instrText>
      </w:r>
      <w:r>
        <w:fldChar w:fldCharType="separate"/>
      </w:r>
      <w:r>
        <w:t>60</w:t>
      </w:r>
      <w:r>
        <w:fldChar w:fldCharType="end"/>
      </w:r>
      <w:r>
        <w:rPr>
          <w:rFonts w:hint="eastAsia" w:ascii="Times New Roman" w:hAnsi="Times New Roman" w:eastAsia="宋体" w:cs="宋体"/>
          <w:color w:val="auto"/>
          <w:szCs w:val="24"/>
          <w:highlight w:val="none"/>
        </w:rPr>
        <w:fldChar w:fldCharType="end"/>
      </w:r>
    </w:p>
    <w:p w14:paraId="2D92BCC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_Toc24054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8.质量保证期</w:t>
      </w:r>
      <w:r>
        <w:tab/>
      </w:r>
      <w:r>
        <w:fldChar w:fldCharType="begin"/>
      </w:r>
      <w:r>
        <w:instrText xml:space="preserve"> PAGEREF _Toc24054 \h </w:instrText>
      </w:r>
      <w:r>
        <w:fldChar w:fldCharType="separate"/>
      </w:r>
      <w:r>
        <w:t>61</w:t>
      </w:r>
      <w:r>
        <w:fldChar w:fldCharType="end"/>
      </w:r>
      <w:r>
        <w:rPr>
          <w:rFonts w:hint="eastAsia" w:ascii="Times New Roman" w:hAnsi="Times New Roman" w:eastAsia="宋体" w:cs="宋体"/>
          <w:color w:val="auto"/>
          <w:szCs w:val="24"/>
          <w:highlight w:val="none"/>
        </w:rPr>
        <w:fldChar w:fldCharType="end"/>
      </w:r>
    </w:p>
    <w:p w14:paraId="0618E13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_Toc26488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9.质保期服务</w:t>
      </w:r>
      <w:r>
        <w:tab/>
      </w:r>
      <w:r>
        <w:fldChar w:fldCharType="begin"/>
      </w:r>
      <w:r>
        <w:instrText xml:space="preserve"> PAGEREF _Toc26488 \h </w:instrText>
      </w:r>
      <w:r>
        <w:fldChar w:fldCharType="separate"/>
      </w:r>
      <w:r>
        <w:t>61</w:t>
      </w:r>
      <w:r>
        <w:fldChar w:fldCharType="end"/>
      </w:r>
      <w:r>
        <w:rPr>
          <w:rFonts w:hint="eastAsia" w:ascii="Times New Roman" w:hAnsi="Times New Roman" w:eastAsia="宋体" w:cs="宋体"/>
          <w:color w:val="auto"/>
          <w:szCs w:val="24"/>
          <w:highlight w:val="none"/>
        </w:rPr>
        <w:fldChar w:fldCharType="end"/>
      </w:r>
    </w:p>
    <w:p w14:paraId="1197C00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_Toc14819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10.履约保证金</w:t>
      </w:r>
      <w:r>
        <w:tab/>
      </w:r>
      <w:r>
        <w:fldChar w:fldCharType="begin"/>
      </w:r>
      <w:r>
        <w:instrText xml:space="preserve"> PAGEREF _Toc14819 \h </w:instrText>
      </w:r>
      <w:r>
        <w:fldChar w:fldCharType="separate"/>
      </w:r>
      <w:r>
        <w:t>62</w:t>
      </w:r>
      <w:r>
        <w:fldChar w:fldCharType="end"/>
      </w:r>
      <w:r>
        <w:rPr>
          <w:rFonts w:hint="eastAsia" w:ascii="Times New Roman" w:hAnsi="Times New Roman" w:eastAsia="宋体" w:cs="宋体"/>
          <w:color w:val="auto"/>
          <w:szCs w:val="24"/>
          <w:highlight w:val="none"/>
        </w:rPr>
        <w:fldChar w:fldCharType="end"/>
      </w:r>
    </w:p>
    <w:p w14:paraId="56004ED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_Toc19135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11.保证</w:t>
      </w:r>
      <w:r>
        <w:tab/>
      </w:r>
      <w:r>
        <w:fldChar w:fldCharType="begin"/>
      </w:r>
      <w:r>
        <w:instrText xml:space="preserve"> PAGEREF _Toc19135 \h </w:instrText>
      </w:r>
      <w:r>
        <w:fldChar w:fldCharType="separate"/>
      </w:r>
      <w:r>
        <w:t>62</w:t>
      </w:r>
      <w:r>
        <w:fldChar w:fldCharType="end"/>
      </w:r>
      <w:r>
        <w:rPr>
          <w:rFonts w:hint="eastAsia" w:ascii="Times New Roman" w:hAnsi="Times New Roman" w:eastAsia="宋体" w:cs="宋体"/>
          <w:color w:val="auto"/>
          <w:szCs w:val="24"/>
          <w:highlight w:val="none"/>
        </w:rPr>
        <w:fldChar w:fldCharType="end"/>
      </w:r>
    </w:p>
    <w:p w14:paraId="71AAD98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_Toc16639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12.知识产权</w:t>
      </w:r>
      <w:r>
        <w:tab/>
      </w:r>
      <w:r>
        <w:fldChar w:fldCharType="begin"/>
      </w:r>
      <w:r>
        <w:instrText xml:space="preserve"> PAGEREF _Toc16639 \h </w:instrText>
      </w:r>
      <w:r>
        <w:fldChar w:fldCharType="separate"/>
      </w:r>
      <w:r>
        <w:t>63</w:t>
      </w:r>
      <w:r>
        <w:fldChar w:fldCharType="end"/>
      </w:r>
      <w:r>
        <w:rPr>
          <w:rFonts w:hint="eastAsia" w:ascii="Times New Roman" w:hAnsi="Times New Roman" w:eastAsia="宋体" w:cs="宋体"/>
          <w:color w:val="auto"/>
          <w:szCs w:val="24"/>
          <w:highlight w:val="none"/>
        </w:rPr>
        <w:fldChar w:fldCharType="end"/>
      </w:r>
    </w:p>
    <w:p w14:paraId="4C198BF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_Toc24626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13.保密</w:t>
      </w:r>
      <w:r>
        <w:tab/>
      </w:r>
      <w:r>
        <w:fldChar w:fldCharType="begin"/>
      </w:r>
      <w:r>
        <w:instrText xml:space="preserve"> PAGEREF _Toc24626 \h </w:instrText>
      </w:r>
      <w:r>
        <w:fldChar w:fldCharType="separate"/>
      </w:r>
      <w:r>
        <w:t>64</w:t>
      </w:r>
      <w:r>
        <w:fldChar w:fldCharType="end"/>
      </w:r>
      <w:r>
        <w:rPr>
          <w:rFonts w:hint="eastAsia" w:ascii="Times New Roman" w:hAnsi="Times New Roman" w:eastAsia="宋体" w:cs="宋体"/>
          <w:color w:val="auto"/>
          <w:szCs w:val="24"/>
          <w:highlight w:val="none"/>
        </w:rPr>
        <w:fldChar w:fldCharType="end"/>
      </w:r>
    </w:p>
    <w:p w14:paraId="579E2AA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_Toc18290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14.违约责任</w:t>
      </w:r>
      <w:r>
        <w:tab/>
      </w:r>
      <w:r>
        <w:fldChar w:fldCharType="begin"/>
      </w:r>
      <w:r>
        <w:instrText xml:space="preserve"> PAGEREF _Toc18290 \h </w:instrText>
      </w:r>
      <w:r>
        <w:fldChar w:fldCharType="separate"/>
      </w:r>
      <w:r>
        <w:t>64</w:t>
      </w:r>
      <w:r>
        <w:fldChar w:fldCharType="end"/>
      </w:r>
      <w:r>
        <w:rPr>
          <w:rFonts w:hint="eastAsia" w:ascii="Times New Roman" w:hAnsi="Times New Roman" w:eastAsia="宋体" w:cs="宋体"/>
          <w:color w:val="auto"/>
          <w:szCs w:val="24"/>
          <w:highlight w:val="none"/>
        </w:rPr>
        <w:fldChar w:fldCharType="end"/>
      </w:r>
    </w:p>
    <w:p w14:paraId="05478AA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_Toc8988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15.合同的解除</w:t>
      </w:r>
      <w:r>
        <w:tab/>
      </w:r>
      <w:r>
        <w:fldChar w:fldCharType="begin"/>
      </w:r>
      <w:r>
        <w:instrText xml:space="preserve"> PAGEREF _Toc8988 \h </w:instrText>
      </w:r>
      <w:r>
        <w:fldChar w:fldCharType="separate"/>
      </w:r>
      <w:r>
        <w:t>65</w:t>
      </w:r>
      <w:r>
        <w:fldChar w:fldCharType="end"/>
      </w:r>
      <w:r>
        <w:rPr>
          <w:rFonts w:hint="eastAsia" w:ascii="Times New Roman" w:hAnsi="Times New Roman" w:eastAsia="宋体" w:cs="宋体"/>
          <w:color w:val="auto"/>
          <w:szCs w:val="24"/>
          <w:highlight w:val="none"/>
        </w:rPr>
        <w:fldChar w:fldCharType="end"/>
      </w:r>
    </w:p>
    <w:p w14:paraId="0E18471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_Toc31757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16.不可抗力</w:t>
      </w:r>
      <w:r>
        <w:tab/>
      </w:r>
      <w:r>
        <w:fldChar w:fldCharType="begin"/>
      </w:r>
      <w:r>
        <w:instrText xml:space="preserve"> PAGEREF _Toc31757 \h </w:instrText>
      </w:r>
      <w:r>
        <w:fldChar w:fldCharType="separate"/>
      </w:r>
      <w:r>
        <w:t>65</w:t>
      </w:r>
      <w:r>
        <w:fldChar w:fldCharType="end"/>
      </w:r>
      <w:r>
        <w:rPr>
          <w:rFonts w:hint="eastAsia" w:ascii="Times New Roman" w:hAnsi="Times New Roman" w:eastAsia="宋体" w:cs="宋体"/>
          <w:color w:val="auto"/>
          <w:szCs w:val="24"/>
          <w:highlight w:val="none"/>
        </w:rPr>
        <w:fldChar w:fldCharType="end"/>
      </w:r>
    </w:p>
    <w:p w14:paraId="24ACADF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_Toc3287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17.争议的解决</w:t>
      </w:r>
      <w:r>
        <w:tab/>
      </w:r>
      <w:r>
        <w:fldChar w:fldCharType="begin"/>
      </w:r>
      <w:r>
        <w:instrText xml:space="preserve"> PAGEREF _Toc3287 \h </w:instrText>
      </w:r>
      <w:r>
        <w:fldChar w:fldCharType="separate"/>
      </w:r>
      <w:r>
        <w:t>66</w:t>
      </w:r>
      <w:r>
        <w:fldChar w:fldCharType="end"/>
      </w:r>
      <w:r>
        <w:rPr>
          <w:rFonts w:hint="eastAsia" w:ascii="Times New Roman" w:hAnsi="Times New Roman" w:eastAsia="宋体" w:cs="宋体"/>
          <w:color w:val="auto"/>
          <w:szCs w:val="24"/>
          <w:highlight w:val="none"/>
        </w:rPr>
        <w:fldChar w:fldCharType="end"/>
      </w:r>
    </w:p>
    <w:p w14:paraId="1072FF1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_Toc10580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第二节  专用合同条款</w:t>
      </w:r>
      <w:r>
        <w:tab/>
      </w:r>
      <w:r>
        <w:fldChar w:fldCharType="begin"/>
      </w:r>
      <w:r>
        <w:instrText xml:space="preserve"> PAGEREF _Toc10580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2907BDA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_Toc16959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1.一般约定</w:t>
      </w:r>
      <w:r>
        <w:tab/>
      </w:r>
      <w:r>
        <w:fldChar w:fldCharType="begin"/>
      </w:r>
      <w:r>
        <w:instrText xml:space="preserve"> PAGEREF _Toc16959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68471626">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_Toc23433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3.合同价格与支付</w:t>
      </w:r>
      <w:r>
        <w:tab/>
      </w:r>
      <w:r>
        <w:fldChar w:fldCharType="begin"/>
      </w:r>
      <w:r>
        <w:instrText xml:space="preserve"> PAGEREF _Toc23433 \h </w:instrText>
      </w:r>
      <w:r>
        <w:fldChar w:fldCharType="separate"/>
      </w:r>
      <w:r>
        <w:t>67</w:t>
      </w:r>
      <w:r>
        <w:fldChar w:fldCharType="end"/>
      </w:r>
      <w:r>
        <w:rPr>
          <w:rFonts w:hint="eastAsia" w:ascii="Times New Roman" w:hAnsi="Times New Roman" w:eastAsia="宋体" w:cs="宋体"/>
          <w:color w:val="auto"/>
          <w:szCs w:val="24"/>
          <w:highlight w:val="none"/>
        </w:rPr>
        <w:fldChar w:fldCharType="end"/>
      </w:r>
    </w:p>
    <w:p w14:paraId="0A4D41A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_Toc5628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4.监造及交货前检验</w:t>
      </w:r>
      <w:r>
        <w:tab/>
      </w:r>
      <w:r>
        <w:fldChar w:fldCharType="begin"/>
      </w:r>
      <w:r>
        <w:instrText xml:space="preserve"> PAGEREF _Toc5628 \h </w:instrText>
      </w:r>
      <w:r>
        <w:fldChar w:fldCharType="separate"/>
      </w:r>
      <w:r>
        <w:t>68</w:t>
      </w:r>
      <w:r>
        <w:fldChar w:fldCharType="end"/>
      </w:r>
      <w:r>
        <w:rPr>
          <w:rFonts w:hint="eastAsia" w:ascii="Times New Roman" w:hAnsi="Times New Roman" w:eastAsia="宋体" w:cs="宋体"/>
          <w:color w:val="auto"/>
          <w:szCs w:val="24"/>
          <w:highlight w:val="none"/>
        </w:rPr>
        <w:fldChar w:fldCharType="end"/>
      </w:r>
    </w:p>
    <w:p w14:paraId="7E80CAE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_Toc31838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5.包装、标记、运输和交付</w:t>
      </w:r>
      <w:r>
        <w:tab/>
      </w:r>
      <w:r>
        <w:fldChar w:fldCharType="begin"/>
      </w:r>
      <w:r>
        <w:instrText xml:space="preserve"> PAGEREF _Toc31838 \h </w:instrText>
      </w:r>
      <w:r>
        <w:fldChar w:fldCharType="separate"/>
      </w:r>
      <w:r>
        <w:t>68</w:t>
      </w:r>
      <w:r>
        <w:fldChar w:fldCharType="end"/>
      </w:r>
      <w:r>
        <w:rPr>
          <w:rFonts w:hint="eastAsia" w:ascii="Times New Roman" w:hAnsi="Times New Roman" w:eastAsia="宋体" w:cs="宋体"/>
          <w:color w:val="auto"/>
          <w:szCs w:val="24"/>
          <w:highlight w:val="none"/>
        </w:rPr>
        <w:fldChar w:fldCharType="end"/>
      </w:r>
    </w:p>
    <w:p w14:paraId="77B0A67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_Toc19965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6.开箱检验、安装、调试、考核、验收</w:t>
      </w:r>
      <w:r>
        <w:tab/>
      </w:r>
      <w:r>
        <w:fldChar w:fldCharType="begin"/>
      </w:r>
      <w:r>
        <w:instrText xml:space="preserve"> PAGEREF _Toc19965 \h </w:instrText>
      </w:r>
      <w:r>
        <w:fldChar w:fldCharType="separate"/>
      </w:r>
      <w:r>
        <w:t>69</w:t>
      </w:r>
      <w:r>
        <w:fldChar w:fldCharType="end"/>
      </w:r>
      <w:r>
        <w:rPr>
          <w:rFonts w:hint="eastAsia" w:ascii="Times New Roman" w:hAnsi="Times New Roman" w:eastAsia="宋体" w:cs="宋体"/>
          <w:color w:val="auto"/>
          <w:szCs w:val="24"/>
          <w:highlight w:val="none"/>
        </w:rPr>
        <w:fldChar w:fldCharType="end"/>
      </w:r>
    </w:p>
    <w:p w14:paraId="58820E8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_Toc14589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7.技术服务</w:t>
      </w:r>
      <w:r>
        <w:tab/>
      </w:r>
      <w:r>
        <w:fldChar w:fldCharType="begin"/>
      </w:r>
      <w:r>
        <w:instrText xml:space="preserve"> PAGEREF _Toc14589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7D349AF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_Toc19923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8.质量保证期</w:t>
      </w:r>
      <w:r>
        <w:tab/>
      </w:r>
      <w:r>
        <w:fldChar w:fldCharType="begin"/>
      </w:r>
      <w:r>
        <w:instrText xml:space="preserve"> PAGEREF _Toc19923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389EDB54">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_Toc28035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9.质保期服务</w:t>
      </w:r>
      <w:r>
        <w:tab/>
      </w:r>
      <w:r>
        <w:fldChar w:fldCharType="begin"/>
      </w:r>
      <w:r>
        <w:instrText xml:space="preserve"> PAGEREF _Toc28035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5576134B">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_Toc5321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10.履约保证金</w:t>
      </w:r>
      <w:r>
        <w:tab/>
      </w:r>
      <w:r>
        <w:fldChar w:fldCharType="begin"/>
      </w:r>
      <w:r>
        <w:instrText xml:space="preserve"> PAGEREF _Toc5321 \h </w:instrText>
      </w:r>
      <w:r>
        <w:fldChar w:fldCharType="separate"/>
      </w:r>
      <w:r>
        <w:t>70</w:t>
      </w:r>
      <w:r>
        <w:fldChar w:fldCharType="end"/>
      </w:r>
      <w:r>
        <w:rPr>
          <w:rFonts w:hint="eastAsia" w:ascii="Times New Roman" w:hAnsi="Times New Roman" w:eastAsia="宋体" w:cs="宋体"/>
          <w:color w:val="auto"/>
          <w:szCs w:val="24"/>
          <w:highlight w:val="none"/>
        </w:rPr>
        <w:fldChar w:fldCharType="end"/>
      </w:r>
    </w:p>
    <w:p w14:paraId="4AD4B1E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_Toc26917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11.保证</w:t>
      </w:r>
      <w:r>
        <w:tab/>
      </w:r>
      <w:r>
        <w:fldChar w:fldCharType="begin"/>
      </w:r>
      <w:r>
        <w:instrText xml:space="preserve"> PAGEREF _Toc26917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7944BAF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_Toc13813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12.知识产权</w:t>
      </w:r>
      <w:r>
        <w:tab/>
      </w:r>
      <w:r>
        <w:fldChar w:fldCharType="begin"/>
      </w:r>
      <w:r>
        <w:instrText xml:space="preserve"> PAGEREF _Toc13813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0DB3174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_Toc14479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14.违约责任</w:t>
      </w:r>
      <w:r>
        <w:tab/>
      </w:r>
      <w:r>
        <w:fldChar w:fldCharType="begin"/>
      </w:r>
      <w:r>
        <w:instrText xml:space="preserve"> PAGEREF _Toc14479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52702DB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_Toc24977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15.合同的解除</w:t>
      </w:r>
      <w:r>
        <w:tab/>
      </w:r>
      <w:r>
        <w:fldChar w:fldCharType="begin"/>
      </w:r>
      <w:r>
        <w:instrText xml:space="preserve"> PAGEREF _Toc24977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3345337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_Toc20552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16.不可抗力</w:t>
      </w:r>
      <w:r>
        <w:tab/>
      </w:r>
      <w:r>
        <w:fldChar w:fldCharType="begin"/>
      </w:r>
      <w:r>
        <w:instrText xml:space="preserve"> PAGEREF _Toc20552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11643A25">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_Toc4702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4"/>
          <w:highlight w:val="none"/>
        </w:rPr>
        <w:t>17.争议的解决</w:t>
      </w:r>
      <w:r>
        <w:tab/>
      </w:r>
      <w:r>
        <w:fldChar w:fldCharType="begin"/>
      </w:r>
      <w:r>
        <w:instrText xml:space="preserve"> PAGEREF _Toc4702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4277C0F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_Toc32537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kern w:val="0"/>
          <w:szCs w:val="24"/>
          <w:highlight w:val="none"/>
        </w:rPr>
        <w:t>18.……（根据项目情况补充）</w:t>
      </w:r>
      <w:r>
        <w:tab/>
      </w:r>
      <w:r>
        <w:fldChar w:fldCharType="begin"/>
      </w:r>
      <w:r>
        <w:instrText xml:space="preserve"> PAGEREF _Toc32537 \h </w:instrText>
      </w:r>
      <w:r>
        <w:fldChar w:fldCharType="separate"/>
      </w:r>
      <w:r>
        <w:t>71</w:t>
      </w:r>
      <w:r>
        <w:fldChar w:fldCharType="end"/>
      </w:r>
      <w:r>
        <w:rPr>
          <w:rFonts w:hint="eastAsia" w:ascii="Times New Roman" w:hAnsi="Times New Roman" w:eastAsia="宋体" w:cs="宋体"/>
          <w:color w:val="auto"/>
          <w:szCs w:val="24"/>
          <w:highlight w:val="none"/>
        </w:rPr>
        <w:fldChar w:fldCharType="end"/>
      </w:r>
    </w:p>
    <w:p w14:paraId="401BECF2">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_Toc18147 </w:instrText>
      </w:r>
      <w:r>
        <w:rPr>
          <w:rFonts w:hint="eastAsia" w:ascii="Times New Roman" w:hAnsi="Times New Roman" w:eastAsia="宋体" w:cs="宋体"/>
          <w:szCs w:val="24"/>
          <w:highlight w:val="none"/>
        </w:rPr>
        <w:fldChar w:fldCharType="separate"/>
      </w:r>
      <w:r>
        <w:rPr>
          <w:rFonts w:hint="eastAsia"/>
          <w:highlight w:val="none"/>
        </w:rPr>
        <w:t>第三节  合同附件格式</w:t>
      </w:r>
      <w:r>
        <w:tab/>
      </w:r>
      <w:r>
        <w:fldChar w:fldCharType="begin"/>
      </w:r>
      <w:r>
        <w:instrText xml:space="preserve"> PAGEREF _Toc18147 \h </w:instrText>
      </w:r>
      <w:r>
        <w:fldChar w:fldCharType="separate"/>
      </w:r>
      <w:r>
        <w:t>72</w:t>
      </w:r>
      <w:r>
        <w:fldChar w:fldCharType="end"/>
      </w:r>
      <w:r>
        <w:rPr>
          <w:rFonts w:hint="eastAsia" w:ascii="Times New Roman" w:hAnsi="Times New Roman" w:eastAsia="宋体" w:cs="宋体"/>
          <w:color w:val="auto"/>
          <w:szCs w:val="24"/>
          <w:highlight w:val="none"/>
        </w:rPr>
        <w:fldChar w:fldCharType="end"/>
      </w:r>
    </w:p>
    <w:p w14:paraId="6CF173A7">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_Toc4296 </w:instrText>
      </w:r>
      <w:r>
        <w:rPr>
          <w:rFonts w:hint="eastAsia" w:ascii="Times New Roman" w:hAnsi="Times New Roman" w:eastAsia="宋体" w:cs="宋体"/>
          <w:szCs w:val="24"/>
          <w:highlight w:val="none"/>
        </w:rPr>
        <w:fldChar w:fldCharType="separate"/>
      </w:r>
      <w:r>
        <w:rPr>
          <w:rFonts w:hint="eastAsia" w:ascii="Times New Roman" w:hAnsi="Times New Roman" w:cs="宋体"/>
          <w:highlight w:val="none"/>
        </w:rPr>
        <w:t>附件一：合同协议书</w:t>
      </w:r>
      <w:r>
        <w:tab/>
      </w:r>
      <w:r>
        <w:fldChar w:fldCharType="begin"/>
      </w:r>
      <w:r>
        <w:instrText xml:space="preserve"> PAGEREF _Toc4296 \h </w:instrText>
      </w:r>
      <w:r>
        <w:fldChar w:fldCharType="separate"/>
      </w:r>
      <w:r>
        <w:t>73</w:t>
      </w:r>
      <w:r>
        <w:fldChar w:fldCharType="end"/>
      </w:r>
      <w:r>
        <w:rPr>
          <w:rFonts w:hint="eastAsia" w:ascii="Times New Roman" w:hAnsi="Times New Roman" w:eastAsia="宋体" w:cs="宋体"/>
          <w:color w:val="auto"/>
          <w:szCs w:val="24"/>
          <w:highlight w:val="none"/>
        </w:rPr>
        <w:fldChar w:fldCharType="end"/>
      </w:r>
    </w:p>
    <w:p w14:paraId="194D3B13">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_Toc11705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附件二：履约保函格式</w:t>
      </w:r>
      <w:r>
        <w:tab/>
      </w:r>
      <w:r>
        <w:fldChar w:fldCharType="begin"/>
      </w:r>
      <w:r>
        <w:instrText xml:space="preserve"> PAGEREF _Toc11705 \h </w:instrText>
      </w:r>
      <w:r>
        <w:fldChar w:fldCharType="separate"/>
      </w:r>
      <w:r>
        <w:t>75</w:t>
      </w:r>
      <w:r>
        <w:fldChar w:fldCharType="end"/>
      </w:r>
      <w:r>
        <w:rPr>
          <w:rFonts w:hint="eastAsia" w:ascii="Times New Roman" w:hAnsi="Times New Roman" w:eastAsia="宋体" w:cs="宋体"/>
          <w:color w:val="auto"/>
          <w:szCs w:val="24"/>
          <w:highlight w:val="none"/>
        </w:rPr>
        <w:fldChar w:fldCharType="end"/>
      </w:r>
    </w:p>
    <w:p w14:paraId="746BB108">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_Toc2994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第二卷</w:t>
      </w:r>
      <w:r>
        <w:tab/>
      </w:r>
      <w:r>
        <w:fldChar w:fldCharType="begin"/>
      </w:r>
      <w:r>
        <w:instrText xml:space="preserve"> PAGEREF _Toc2994 \h </w:instrText>
      </w:r>
      <w:r>
        <w:fldChar w:fldCharType="separate"/>
      </w:r>
      <w:r>
        <w:t>76</w:t>
      </w:r>
      <w:r>
        <w:fldChar w:fldCharType="end"/>
      </w:r>
      <w:r>
        <w:rPr>
          <w:rFonts w:hint="eastAsia" w:ascii="Times New Roman" w:hAnsi="Times New Roman" w:eastAsia="宋体" w:cs="宋体"/>
          <w:color w:val="auto"/>
          <w:szCs w:val="24"/>
          <w:highlight w:val="none"/>
        </w:rPr>
        <w:fldChar w:fldCharType="end"/>
      </w:r>
    </w:p>
    <w:p w14:paraId="4B561EDF">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_Toc9556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28"/>
          <w:highlight w:val="none"/>
        </w:rPr>
        <w:t>第五章  供货要求</w:t>
      </w:r>
      <w:r>
        <w:tab/>
      </w:r>
      <w:r>
        <w:fldChar w:fldCharType="begin"/>
      </w:r>
      <w:r>
        <w:instrText xml:space="preserve"> PAGEREF _Toc9556 \h </w:instrText>
      </w:r>
      <w:r>
        <w:fldChar w:fldCharType="separate"/>
      </w:r>
      <w:r>
        <w:t>77</w:t>
      </w:r>
      <w:r>
        <w:fldChar w:fldCharType="end"/>
      </w:r>
      <w:r>
        <w:rPr>
          <w:rFonts w:hint="eastAsia" w:ascii="Times New Roman" w:hAnsi="Times New Roman" w:eastAsia="宋体" w:cs="宋体"/>
          <w:color w:val="auto"/>
          <w:szCs w:val="24"/>
          <w:highlight w:val="none"/>
        </w:rPr>
        <w:fldChar w:fldCharType="end"/>
      </w:r>
    </w:p>
    <w:p w14:paraId="7E59D01F">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_Toc2041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szCs w:val="52"/>
          <w:highlight w:val="none"/>
        </w:rPr>
        <w:t>第三卷</w:t>
      </w:r>
      <w:r>
        <w:tab/>
      </w:r>
      <w:r>
        <w:fldChar w:fldCharType="begin"/>
      </w:r>
      <w:r>
        <w:instrText xml:space="preserve"> PAGEREF _Toc2041 \h </w:instrText>
      </w:r>
      <w:r>
        <w:fldChar w:fldCharType="separate"/>
      </w:r>
      <w:r>
        <w:t>81</w:t>
      </w:r>
      <w:r>
        <w:fldChar w:fldCharType="end"/>
      </w:r>
      <w:r>
        <w:rPr>
          <w:rFonts w:hint="eastAsia" w:ascii="Times New Roman" w:hAnsi="Times New Roman" w:eastAsia="宋体" w:cs="宋体"/>
          <w:color w:val="auto"/>
          <w:szCs w:val="24"/>
          <w:highlight w:val="none"/>
        </w:rPr>
        <w:fldChar w:fldCharType="end"/>
      </w:r>
    </w:p>
    <w:p w14:paraId="08B7BDD9">
      <w:pPr>
        <w:pStyle w:val="11"/>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_Toc13023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bCs/>
          <w:szCs w:val="28"/>
          <w:highlight w:val="none"/>
        </w:rPr>
        <w:t>第六章  投标文件格式</w:t>
      </w:r>
      <w:r>
        <w:tab/>
      </w:r>
      <w:r>
        <w:fldChar w:fldCharType="begin"/>
      </w:r>
      <w:r>
        <w:instrText xml:space="preserve"> PAGEREF _Toc13023 \h </w:instrText>
      </w:r>
      <w:r>
        <w:fldChar w:fldCharType="separate"/>
      </w:r>
      <w:r>
        <w:t>82</w:t>
      </w:r>
      <w:r>
        <w:fldChar w:fldCharType="end"/>
      </w:r>
      <w:r>
        <w:rPr>
          <w:rFonts w:hint="eastAsia" w:ascii="Times New Roman" w:hAnsi="Times New Roman" w:eastAsia="宋体" w:cs="宋体"/>
          <w:color w:val="auto"/>
          <w:szCs w:val="24"/>
          <w:highlight w:val="none"/>
        </w:rPr>
        <w:fldChar w:fldCharType="end"/>
      </w:r>
    </w:p>
    <w:p w14:paraId="7B8A409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_Toc21859 </w:instrText>
      </w:r>
      <w:r>
        <w:rPr>
          <w:rFonts w:hint="eastAsia" w:ascii="Times New Roman" w:hAnsi="Times New Roman" w:eastAsia="宋体" w:cs="宋体"/>
          <w:szCs w:val="24"/>
          <w:highlight w:val="none"/>
        </w:rPr>
        <w:fldChar w:fldCharType="separate"/>
      </w:r>
      <w:r>
        <w:rPr>
          <w:rFonts w:hint="eastAsia" w:ascii="Times New Roman" w:hAnsi="Times New Roman" w:cs="宋体"/>
          <w:szCs w:val="28"/>
          <w:highlight w:val="none"/>
        </w:rPr>
        <w:t>目   录</w:t>
      </w:r>
      <w:r>
        <w:tab/>
      </w:r>
      <w:r>
        <w:fldChar w:fldCharType="begin"/>
      </w:r>
      <w:r>
        <w:instrText xml:space="preserve"> PAGEREF _Toc21859 \h </w:instrText>
      </w:r>
      <w:r>
        <w:fldChar w:fldCharType="separate"/>
      </w:r>
      <w:r>
        <w:t>84</w:t>
      </w:r>
      <w:r>
        <w:fldChar w:fldCharType="end"/>
      </w:r>
      <w:r>
        <w:rPr>
          <w:rFonts w:hint="eastAsia" w:ascii="Times New Roman" w:hAnsi="Times New Roman" w:eastAsia="宋体" w:cs="宋体"/>
          <w:color w:val="auto"/>
          <w:szCs w:val="24"/>
          <w:highlight w:val="none"/>
        </w:rPr>
        <w:fldChar w:fldCharType="end"/>
      </w:r>
    </w:p>
    <w:p w14:paraId="7E03016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_Toc28962 </w:instrText>
      </w:r>
      <w:r>
        <w:rPr>
          <w:rFonts w:hint="eastAsia" w:ascii="Times New Roman" w:hAnsi="Times New Roman" w:eastAsia="宋体" w:cs="宋体"/>
          <w:szCs w:val="24"/>
          <w:highlight w:val="none"/>
        </w:rPr>
        <w:fldChar w:fldCharType="separate"/>
      </w:r>
      <w:r>
        <w:rPr>
          <w:rFonts w:hint="eastAsia" w:ascii="Times New Roman" w:hAnsi="Times New Roman" w:cs="宋体"/>
          <w:bCs/>
          <w:szCs w:val="28"/>
          <w:highlight w:val="none"/>
        </w:rPr>
        <w:t>一、投标函</w:t>
      </w:r>
      <w:r>
        <w:tab/>
      </w:r>
      <w:r>
        <w:fldChar w:fldCharType="begin"/>
      </w:r>
      <w:r>
        <w:instrText xml:space="preserve"> PAGEREF _Toc28962 \h </w:instrText>
      </w:r>
      <w:r>
        <w:fldChar w:fldCharType="separate"/>
      </w:r>
      <w:r>
        <w:t>86</w:t>
      </w:r>
      <w:r>
        <w:fldChar w:fldCharType="end"/>
      </w:r>
      <w:r>
        <w:rPr>
          <w:rFonts w:hint="eastAsia" w:ascii="Times New Roman" w:hAnsi="Times New Roman" w:eastAsia="宋体" w:cs="宋体"/>
          <w:color w:val="auto"/>
          <w:szCs w:val="24"/>
          <w:highlight w:val="none"/>
        </w:rPr>
        <w:fldChar w:fldCharType="end"/>
      </w:r>
    </w:p>
    <w:p w14:paraId="3755CD5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_Toc3375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二、法定代表人（单位负责人）身份证明</w:t>
      </w:r>
      <w:r>
        <w:tab/>
      </w:r>
      <w:r>
        <w:fldChar w:fldCharType="begin"/>
      </w:r>
      <w:r>
        <w:instrText xml:space="preserve"> PAGEREF _Toc3375 \h </w:instrText>
      </w:r>
      <w:r>
        <w:fldChar w:fldCharType="separate"/>
      </w:r>
      <w:r>
        <w:t>88</w:t>
      </w:r>
      <w:r>
        <w:fldChar w:fldCharType="end"/>
      </w:r>
      <w:r>
        <w:rPr>
          <w:rFonts w:hint="eastAsia" w:ascii="Times New Roman" w:hAnsi="Times New Roman" w:eastAsia="宋体" w:cs="宋体"/>
          <w:color w:val="auto"/>
          <w:szCs w:val="24"/>
          <w:highlight w:val="none"/>
        </w:rPr>
        <w:fldChar w:fldCharType="end"/>
      </w:r>
    </w:p>
    <w:p w14:paraId="07F1DDCC">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_Toc16282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二、授权委托书</w:t>
      </w:r>
      <w:r>
        <w:tab/>
      </w:r>
      <w:r>
        <w:fldChar w:fldCharType="begin"/>
      </w:r>
      <w:r>
        <w:instrText xml:space="preserve"> PAGEREF _Toc16282 \h </w:instrText>
      </w:r>
      <w:r>
        <w:fldChar w:fldCharType="separate"/>
      </w:r>
      <w:r>
        <w:t>89</w:t>
      </w:r>
      <w:r>
        <w:fldChar w:fldCharType="end"/>
      </w:r>
      <w:r>
        <w:rPr>
          <w:rFonts w:hint="eastAsia" w:ascii="Times New Roman" w:hAnsi="Times New Roman" w:eastAsia="宋体" w:cs="宋体"/>
          <w:color w:val="auto"/>
          <w:szCs w:val="24"/>
          <w:highlight w:val="none"/>
        </w:rPr>
        <w:fldChar w:fldCharType="end"/>
      </w:r>
    </w:p>
    <w:p w14:paraId="40DC43A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_Toc22359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三、联合体协议书（如有）</w:t>
      </w:r>
      <w:r>
        <w:tab/>
      </w:r>
      <w:r>
        <w:fldChar w:fldCharType="begin"/>
      </w:r>
      <w:r>
        <w:instrText xml:space="preserve"> PAGEREF _Toc22359 \h </w:instrText>
      </w:r>
      <w:r>
        <w:fldChar w:fldCharType="separate"/>
      </w:r>
      <w:r>
        <w:t>90</w:t>
      </w:r>
      <w:r>
        <w:fldChar w:fldCharType="end"/>
      </w:r>
      <w:r>
        <w:rPr>
          <w:rFonts w:hint="eastAsia" w:ascii="Times New Roman" w:hAnsi="Times New Roman" w:eastAsia="宋体" w:cs="宋体"/>
          <w:color w:val="auto"/>
          <w:szCs w:val="24"/>
          <w:highlight w:val="none"/>
        </w:rPr>
        <w:fldChar w:fldCharType="end"/>
      </w:r>
    </w:p>
    <w:p w14:paraId="535DECA1">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_Toc31512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四、投标保证金</w:t>
      </w:r>
      <w:r>
        <w:tab/>
      </w:r>
      <w:r>
        <w:fldChar w:fldCharType="begin"/>
      </w:r>
      <w:r>
        <w:instrText xml:space="preserve"> PAGEREF _Toc31512 \h </w:instrText>
      </w:r>
      <w:r>
        <w:fldChar w:fldCharType="separate"/>
      </w:r>
      <w:r>
        <w:t>92</w:t>
      </w:r>
      <w:r>
        <w:fldChar w:fldCharType="end"/>
      </w:r>
      <w:r>
        <w:rPr>
          <w:rFonts w:hint="eastAsia" w:ascii="Times New Roman" w:hAnsi="Times New Roman" w:eastAsia="宋体" w:cs="宋体"/>
          <w:color w:val="auto"/>
          <w:szCs w:val="24"/>
          <w:highlight w:val="none"/>
        </w:rPr>
        <w:fldChar w:fldCharType="end"/>
      </w:r>
    </w:p>
    <w:p w14:paraId="51FFB4AE">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_Toc10011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五、商务和技术偏差表</w:t>
      </w:r>
      <w:r>
        <w:tab/>
      </w:r>
      <w:r>
        <w:fldChar w:fldCharType="begin"/>
      </w:r>
      <w:r>
        <w:instrText xml:space="preserve"> PAGEREF _Toc10011 \h </w:instrText>
      </w:r>
      <w:r>
        <w:fldChar w:fldCharType="separate"/>
      </w:r>
      <w:r>
        <w:t>93</w:t>
      </w:r>
      <w:r>
        <w:fldChar w:fldCharType="end"/>
      </w:r>
      <w:r>
        <w:rPr>
          <w:rFonts w:hint="eastAsia" w:ascii="Times New Roman" w:hAnsi="Times New Roman" w:eastAsia="宋体" w:cs="宋体"/>
          <w:color w:val="auto"/>
          <w:szCs w:val="24"/>
          <w:highlight w:val="none"/>
        </w:rPr>
        <w:fldChar w:fldCharType="end"/>
      </w:r>
    </w:p>
    <w:p w14:paraId="6CD8EAAA">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_Toc5294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六、分项报价表</w:t>
      </w:r>
      <w:r>
        <w:tab/>
      </w:r>
      <w:r>
        <w:fldChar w:fldCharType="begin"/>
      </w:r>
      <w:r>
        <w:instrText xml:space="preserve"> PAGEREF _Toc5294 \h </w:instrText>
      </w:r>
      <w:r>
        <w:fldChar w:fldCharType="separate"/>
      </w:r>
      <w:r>
        <w:t>94</w:t>
      </w:r>
      <w:r>
        <w:fldChar w:fldCharType="end"/>
      </w:r>
      <w:r>
        <w:rPr>
          <w:rFonts w:hint="eastAsia" w:ascii="Times New Roman" w:hAnsi="Times New Roman" w:eastAsia="宋体" w:cs="宋体"/>
          <w:color w:val="auto"/>
          <w:szCs w:val="24"/>
          <w:highlight w:val="none"/>
        </w:rPr>
        <w:fldChar w:fldCharType="end"/>
      </w:r>
    </w:p>
    <w:p w14:paraId="4D13B57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_Toc4308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七、资格审查资料</w:t>
      </w:r>
      <w:r>
        <w:tab/>
      </w:r>
      <w:r>
        <w:fldChar w:fldCharType="begin"/>
      </w:r>
      <w:r>
        <w:instrText xml:space="preserve"> PAGEREF _Toc4308 \h </w:instrText>
      </w:r>
      <w:r>
        <w:fldChar w:fldCharType="separate"/>
      </w:r>
      <w:r>
        <w:t>96</w:t>
      </w:r>
      <w:r>
        <w:fldChar w:fldCharType="end"/>
      </w:r>
      <w:r>
        <w:rPr>
          <w:rFonts w:hint="eastAsia" w:ascii="Times New Roman" w:hAnsi="Times New Roman" w:eastAsia="宋体" w:cs="宋体"/>
          <w:color w:val="auto"/>
          <w:szCs w:val="24"/>
          <w:highlight w:val="none"/>
        </w:rPr>
        <w:fldChar w:fldCharType="end"/>
      </w:r>
    </w:p>
    <w:p w14:paraId="5FF24E19">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_Toc16562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八、投标设备技术性能指标的详细描述</w:t>
      </w:r>
      <w:r>
        <w:tab/>
      </w:r>
      <w:r>
        <w:fldChar w:fldCharType="begin"/>
      </w:r>
      <w:r>
        <w:instrText xml:space="preserve"> PAGEREF _Toc16562 \h </w:instrText>
      </w:r>
      <w:r>
        <w:fldChar w:fldCharType="separate"/>
      </w:r>
      <w:r>
        <w:t>106</w:t>
      </w:r>
      <w:r>
        <w:fldChar w:fldCharType="end"/>
      </w:r>
      <w:r>
        <w:rPr>
          <w:rFonts w:hint="eastAsia" w:ascii="Times New Roman" w:hAnsi="Times New Roman" w:eastAsia="宋体" w:cs="宋体"/>
          <w:color w:val="auto"/>
          <w:szCs w:val="24"/>
          <w:highlight w:val="none"/>
        </w:rPr>
        <w:fldChar w:fldCharType="end"/>
      </w:r>
    </w:p>
    <w:p w14:paraId="72CBC6B8">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_Toc11095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九、技术支持资料</w:t>
      </w:r>
      <w:r>
        <w:tab/>
      </w:r>
      <w:r>
        <w:fldChar w:fldCharType="begin"/>
      </w:r>
      <w:r>
        <w:instrText xml:space="preserve"> PAGEREF _Toc11095 \h </w:instrText>
      </w:r>
      <w:r>
        <w:fldChar w:fldCharType="separate"/>
      </w:r>
      <w:r>
        <w:t>107</w:t>
      </w:r>
      <w:r>
        <w:fldChar w:fldCharType="end"/>
      </w:r>
      <w:r>
        <w:rPr>
          <w:rFonts w:hint="eastAsia" w:ascii="Times New Roman" w:hAnsi="Times New Roman" w:eastAsia="宋体" w:cs="宋体"/>
          <w:color w:val="auto"/>
          <w:szCs w:val="24"/>
          <w:highlight w:val="none"/>
        </w:rPr>
        <w:fldChar w:fldCharType="end"/>
      </w:r>
    </w:p>
    <w:p w14:paraId="304D5CBF">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_Toc1818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十、技术服务和质保期服务计划</w:t>
      </w:r>
      <w:r>
        <w:tab/>
      </w:r>
      <w:r>
        <w:fldChar w:fldCharType="begin"/>
      </w:r>
      <w:r>
        <w:instrText xml:space="preserve"> PAGEREF _Toc1818 \h </w:instrText>
      </w:r>
      <w:r>
        <w:fldChar w:fldCharType="separate"/>
      </w:r>
      <w:r>
        <w:t>108</w:t>
      </w:r>
      <w:r>
        <w:fldChar w:fldCharType="end"/>
      </w:r>
      <w:r>
        <w:rPr>
          <w:rFonts w:hint="eastAsia" w:ascii="Times New Roman" w:hAnsi="Times New Roman" w:eastAsia="宋体" w:cs="宋体"/>
          <w:color w:val="auto"/>
          <w:szCs w:val="24"/>
          <w:highlight w:val="none"/>
        </w:rPr>
        <w:fldChar w:fldCharType="end"/>
      </w:r>
    </w:p>
    <w:p w14:paraId="17A2424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_Toc16752 </w:instrText>
      </w:r>
      <w:r>
        <w:rPr>
          <w:rFonts w:hint="eastAsia" w:ascii="Times New Roman" w:hAnsi="Times New Roman" w:eastAsia="宋体" w:cs="宋体"/>
          <w:szCs w:val="24"/>
          <w:highlight w:val="none"/>
        </w:rPr>
        <w:fldChar w:fldCharType="separate"/>
      </w:r>
      <w:r>
        <w:rPr>
          <w:rFonts w:hint="eastAsia" w:ascii="Times New Roman" w:hAnsi="Times New Roman" w:cs="宋体"/>
          <w:bCs/>
          <w:highlight w:val="none"/>
        </w:rPr>
        <w:t>十一、其他资料</w:t>
      </w:r>
      <w:r>
        <w:tab/>
      </w:r>
      <w:r>
        <w:fldChar w:fldCharType="begin"/>
      </w:r>
      <w:r>
        <w:instrText xml:space="preserve"> PAGEREF _Toc16752 \h </w:instrText>
      </w:r>
      <w:r>
        <w:fldChar w:fldCharType="separate"/>
      </w:r>
      <w:r>
        <w:t>110</w:t>
      </w:r>
      <w:r>
        <w:fldChar w:fldCharType="end"/>
      </w:r>
      <w:r>
        <w:rPr>
          <w:rFonts w:hint="eastAsia" w:ascii="Times New Roman" w:hAnsi="Times New Roman" w:eastAsia="宋体" w:cs="宋体"/>
          <w:color w:val="auto"/>
          <w:szCs w:val="24"/>
          <w:highlight w:val="none"/>
        </w:rPr>
        <w:fldChar w:fldCharType="end"/>
      </w:r>
    </w:p>
    <w:p w14:paraId="3687AB90">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_Toc1922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highlight w:val="none"/>
        </w:rPr>
        <w:t>（一）投标人告知承诺函</w:t>
      </w:r>
      <w:r>
        <w:tab/>
      </w:r>
      <w:r>
        <w:fldChar w:fldCharType="begin"/>
      </w:r>
      <w:r>
        <w:instrText xml:space="preserve"> PAGEREF _Toc1922 \h </w:instrText>
      </w:r>
      <w:r>
        <w:fldChar w:fldCharType="separate"/>
      </w:r>
      <w:r>
        <w:t>110</w:t>
      </w:r>
      <w:r>
        <w:fldChar w:fldCharType="end"/>
      </w:r>
      <w:r>
        <w:rPr>
          <w:rFonts w:hint="eastAsia" w:ascii="Times New Roman" w:hAnsi="Times New Roman" w:eastAsia="宋体" w:cs="宋体"/>
          <w:color w:val="auto"/>
          <w:szCs w:val="24"/>
          <w:highlight w:val="none"/>
        </w:rPr>
        <w:fldChar w:fldCharType="end"/>
      </w:r>
    </w:p>
    <w:p w14:paraId="56BA087D">
      <w:pPr>
        <w:pStyle w:val="13"/>
        <w:tabs>
          <w:tab w:val="right" w:leader="dot" w:pos="9070"/>
        </w:tabs>
      </w:pPr>
      <w:r>
        <w:rPr>
          <w:rFonts w:hint="eastAsia" w:ascii="Times New Roman" w:hAnsi="Times New Roman" w:eastAsia="宋体" w:cs="宋体"/>
          <w:color w:val="auto"/>
          <w:szCs w:val="24"/>
          <w:highlight w:val="none"/>
        </w:rPr>
        <w:fldChar w:fldCharType="begin"/>
      </w:r>
      <w:r>
        <w:rPr>
          <w:rFonts w:hint="eastAsia" w:ascii="Times New Roman" w:hAnsi="Times New Roman" w:eastAsia="宋体" w:cs="宋体"/>
          <w:szCs w:val="24"/>
          <w:highlight w:val="none"/>
        </w:rPr>
        <w:instrText xml:space="preserve"> HYPERLINK \l _Toc31807 </w:instrText>
      </w:r>
      <w:r>
        <w:rPr>
          <w:rFonts w:hint="eastAsia" w:ascii="Times New Roman" w:hAnsi="Times New Roman" w:eastAsia="宋体" w:cs="宋体"/>
          <w:szCs w:val="24"/>
          <w:highlight w:val="none"/>
        </w:rPr>
        <w:fldChar w:fldCharType="separate"/>
      </w:r>
      <w:r>
        <w:rPr>
          <w:rFonts w:hint="eastAsia" w:ascii="Times New Roman" w:hAnsi="Times New Roman" w:eastAsia="宋体" w:cs="宋体"/>
          <w:highlight w:val="none"/>
        </w:rPr>
        <w:t>（二）其它</w:t>
      </w:r>
      <w:r>
        <w:tab/>
      </w:r>
      <w:r>
        <w:fldChar w:fldCharType="begin"/>
      </w:r>
      <w:r>
        <w:instrText xml:space="preserve"> PAGEREF _Toc31807 \h </w:instrText>
      </w:r>
      <w:r>
        <w:fldChar w:fldCharType="separate"/>
      </w:r>
      <w:r>
        <w:t>112</w:t>
      </w:r>
      <w:r>
        <w:fldChar w:fldCharType="end"/>
      </w:r>
      <w:r>
        <w:rPr>
          <w:rFonts w:hint="eastAsia" w:ascii="Times New Roman" w:hAnsi="Times New Roman" w:eastAsia="宋体" w:cs="宋体"/>
          <w:color w:val="auto"/>
          <w:szCs w:val="24"/>
          <w:highlight w:val="none"/>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Cs w:val="24"/>
          <w:highlight w:val="none"/>
        </w:rPr>
        <w:fldChar w:fldCharType="end"/>
      </w:r>
    </w:p>
    <w:p w14:paraId="19107D94">
      <w:pPr>
        <w:widowControl w:val="0"/>
        <w:adjustRightInd w:val="0"/>
        <w:snapToGrid w:val="0"/>
        <w:spacing w:after="0"/>
        <w:rPr>
          <w:rFonts w:ascii="Times New Roman" w:hAnsi="Times New Roman" w:eastAsia="宋体" w:cs="宋体"/>
          <w:color w:val="auto"/>
          <w:highlight w:val="none"/>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b/>
          <w:color w:val="auto"/>
          <w:sz w:val="44"/>
          <w:highlight w:val="none"/>
        </w:rPr>
        <w:t xml:space="preserve"> </w:t>
      </w:r>
    </w:p>
    <w:p w14:paraId="40EA43A1">
      <w:pPr>
        <w:widowControl w:val="0"/>
        <w:adjustRightInd w:val="0"/>
        <w:snapToGrid w:val="0"/>
        <w:spacing w:after="0"/>
        <w:rPr>
          <w:rFonts w:ascii="Times New Roman" w:hAnsi="Times New Roman" w:eastAsia="宋体" w:cs="宋体"/>
          <w:b/>
          <w:color w:val="auto"/>
          <w:sz w:val="44"/>
          <w:highlight w:val="none"/>
        </w:rPr>
      </w:pPr>
    </w:p>
    <w:p w14:paraId="76313E25">
      <w:pPr>
        <w:widowControl w:val="0"/>
        <w:adjustRightInd w:val="0"/>
        <w:snapToGrid w:val="0"/>
        <w:spacing w:after="0"/>
        <w:rPr>
          <w:rFonts w:ascii="Times New Roman" w:hAnsi="Times New Roman" w:eastAsia="宋体" w:cs="宋体"/>
          <w:b/>
          <w:color w:val="auto"/>
          <w:sz w:val="44"/>
          <w:highlight w:val="none"/>
        </w:rPr>
      </w:pPr>
    </w:p>
    <w:p w14:paraId="5A29F64B">
      <w:pPr>
        <w:widowControl w:val="0"/>
        <w:adjustRightInd w:val="0"/>
        <w:snapToGrid w:val="0"/>
        <w:spacing w:after="0"/>
        <w:rPr>
          <w:rFonts w:ascii="Times New Roman" w:hAnsi="Times New Roman" w:eastAsia="宋体" w:cs="宋体"/>
          <w:b/>
          <w:color w:val="auto"/>
          <w:sz w:val="44"/>
          <w:highlight w:val="none"/>
        </w:rPr>
      </w:pPr>
    </w:p>
    <w:p w14:paraId="16DA87F8">
      <w:pPr>
        <w:widowControl w:val="0"/>
        <w:adjustRightInd w:val="0"/>
        <w:snapToGrid w:val="0"/>
        <w:spacing w:after="0"/>
        <w:rPr>
          <w:rFonts w:ascii="Times New Roman" w:hAnsi="Times New Roman" w:eastAsia="宋体" w:cs="宋体"/>
          <w:b/>
          <w:color w:val="auto"/>
          <w:sz w:val="44"/>
          <w:highlight w:val="none"/>
        </w:rPr>
      </w:pPr>
    </w:p>
    <w:p w14:paraId="589EFE13">
      <w:pPr>
        <w:widowControl w:val="0"/>
        <w:adjustRightInd w:val="0"/>
        <w:snapToGrid w:val="0"/>
        <w:spacing w:after="0"/>
        <w:rPr>
          <w:rFonts w:ascii="Times New Roman" w:hAnsi="Times New Roman" w:eastAsia="宋体" w:cs="宋体"/>
          <w:b/>
          <w:color w:val="auto"/>
          <w:sz w:val="44"/>
          <w:highlight w:val="none"/>
        </w:rPr>
      </w:pPr>
    </w:p>
    <w:p w14:paraId="6685F598">
      <w:pPr>
        <w:widowControl w:val="0"/>
        <w:adjustRightInd w:val="0"/>
        <w:snapToGrid w:val="0"/>
        <w:spacing w:after="0"/>
        <w:rPr>
          <w:rFonts w:ascii="Times New Roman" w:hAnsi="Times New Roman" w:eastAsia="宋体" w:cs="宋体"/>
          <w:b/>
          <w:color w:val="auto"/>
          <w:highlight w:val="none"/>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0" w:name="_Toc15581"/>
      <w:bookmarkStart w:id="1" w:name="_Toc56792742"/>
      <w:bookmarkStart w:id="2" w:name="_Toc25646"/>
      <w:bookmarkStart w:id="3" w:name="_Toc17127"/>
      <w:bookmarkStart w:id="4" w:name="_Toc26641"/>
      <w:bookmarkStart w:id="5" w:name="_Toc2511"/>
      <w:bookmarkStart w:id="6" w:name="_Toc13367"/>
      <w:r>
        <w:rPr>
          <w:rFonts w:hint="eastAsia" w:ascii="Times New Roman" w:hAnsi="Times New Roman" w:eastAsia="宋体" w:cs="宋体"/>
          <w:b/>
          <w:color w:val="auto"/>
          <w:sz w:val="52"/>
          <w:szCs w:val="52"/>
          <w:highlight w:val="none"/>
        </w:rPr>
        <w:t>第一卷</w:t>
      </w:r>
      <w:bookmarkEnd w:id="0"/>
      <w:bookmarkEnd w:id="1"/>
    </w:p>
    <w:p w14:paraId="71DDC0A5">
      <w:pPr>
        <w:rPr>
          <w:rFonts w:ascii="Times New Roman" w:hAnsi="Times New Roman" w:eastAsia="宋体" w:cs="宋体"/>
          <w:b/>
          <w:color w:val="auto"/>
          <w:sz w:val="52"/>
          <w:szCs w:val="52"/>
          <w:highlight w:val="none"/>
        </w:rPr>
      </w:pPr>
    </w:p>
    <w:bookmarkEnd w:id="2"/>
    <w:bookmarkEnd w:id="3"/>
    <w:p w14:paraId="63345ECB">
      <w:pPr>
        <w:rPr>
          <w:color w:val="auto"/>
          <w:highlight w:val="none"/>
        </w:rPr>
        <w:sectPr>
          <w:pgSz w:w="11906" w:h="16838"/>
          <w:pgMar w:top="1440" w:right="1800" w:bottom="1440" w:left="1800" w:header="737" w:footer="850" w:gutter="0"/>
          <w:cols w:space="720" w:num="1"/>
          <w:docGrid w:type="lines" w:linePitch="312" w:charSpace="0"/>
        </w:sectPr>
      </w:pPr>
      <w:bookmarkStart w:id="7" w:name="_Toc56792743"/>
      <w:bookmarkStart w:id="8" w:name="_Toc13909"/>
      <w:bookmarkStart w:id="9" w:name="_Toc22295"/>
    </w:p>
    <w:p w14:paraId="6B257E77">
      <w:pPr>
        <w:rPr>
          <w:color w:val="auto"/>
          <w:highlight w:val="none"/>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highlight w:val="none"/>
        </w:rPr>
      </w:pPr>
      <w:bookmarkStart w:id="10" w:name="_Toc8377"/>
      <w:r>
        <w:rPr>
          <w:rFonts w:hint="eastAsia" w:ascii="Times New Roman" w:hAnsi="Times New Roman" w:eastAsia="宋体" w:cs="宋体"/>
          <w:b/>
          <w:bCs/>
          <w:color w:val="auto"/>
          <w:sz w:val="36"/>
          <w:szCs w:val="44"/>
          <w:highlight w:val="none"/>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highlight w:val="none"/>
          <w:u w:val="single" w:color="000000"/>
        </w:rPr>
      </w:pPr>
    </w:p>
    <w:p w14:paraId="1DBC385F">
      <w:pPr>
        <w:widowControl w:val="0"/>
        <w:adjustRightInd w:val="0"/>
        <w:snapToGrid w:val="0"/>
        <w:spacing w:after="0" w:line="360" w:lineRule="auto"/>
        <w:jc w:val="center"/>
        <w:rPr>
          <w:rFonts w:ascii="Times New Roman" w:hAnsi="Times New Roman" w:eastAsia="宋体" w:cs="宋体"/>
          <w:color w:val="auto"/>
          <w:sz w:val="24"/>
          <w:highlight w:val="none"/>
        </w:rPr>
      </w:pPr>
      <w:r>
        <w:rPr>
          <w:rFonts w:hint="eastAsia" w:ascii="Times New Roman" w:hAnsi="Times New Roman" w:eastAsia="宋体" w:cs="宋体"/>
          <w:color w:val="auto"/>
          <w:sz w:val="32"/>
          <w:szCs w:val="32"/>
          <w:highlight w:val="none"/>
          <w:u w:val="single"/>
          <w:lang w:eastAsia="zh-CN"/>
        </w:rPr>
        <w:t>大石桥市西部农村供水工程（二期）三标段-十标段设备水表井（钢制）采购</w:t>
      </w:r>
      <w:r>
        <w:rPr>
          <w:rFonts w:hint="eastAsia" w:ascii="Times New Roman" w:hAnsi="Times New Roman" w:eastAsia="宋体" w:cs="宋体"/>
          <w:b/>
          <w:bCs/>
          <w:color w:val="auto"/>
          <w:sz w:val="32"/>
          <w:szCs w:val="32"/>
          <w:highlight w:val="none"/>
        </w:rPr>
        <w:t>招标公告</w:t>
      </w:r>
      <w:r>
        <w:rPr>
          <w:rFonts w:hint="eastAsia" w:ascii="Times New Roman" w:hAnsi="Times New Roman" w:eastAsia="宋体" w:cs="宋体"/>
          <w:color w:val="auto"/>
          <w:sz w:val="21"/>
          <w:highlight w:val="none"/>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11" w:name="_Toc38287090"/>
      <w:bookmarkStart w:id="12" w:name="_Toc28319"/>
      <w:bookmarkStart w:id="13" w:name="_Toc23147"/>
      <w:bookmarkStart w:id="14" w:name="_Toc40274966"/>
      <w:bookmarkStart w:id="15" w:name="_Toc27243"/>
      <w:bookmarkStart w:id="16" w:name="_Toc15292"/>
      <w:bookmarkStart w:id="17" w:name="_Toc22569"/>
      <w:bookmarkStart w:id="18" w:name="_Toc2863"/>
      <w:bookmarkStart w:id="19" w:name="_Toc56792744"/>
      <w:bookmarkStart w:id="20" w:name="_Toc31692"/>
      <w:r>
        <w:rPr>
          <w:rFonts w:hint="eastAsia" w:ascii="Times New Roman" w:hAnsi="Times New Roman" w:cs="宋体"/>
          <w:b w:val="0"/>
          <w:color w:val="auto"/>
          <w:szCs w:val="28"/>
          <w:highlight w:val="none"/>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highlight w:val="none"/>
        </w:rPr>
        <w:t xml:space="preserve"> </w:t>
      </w:r>
    </w:p>
    <w:p w14:paraId="0B3933B4">
      <w:pPr>
        <w:spacing w:line="48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本招标项目</w:t>
      </w:r>
      <w:r>
        <w:rPr>
          <w:rFonts w:hint="eastAsia" w:ascii="Times New Roman" w:hAnsi="Times New Roman" w:eastAsia="宋体" w:cs="宋体"/>
          <w:color w:val="auto"/>
          <w:sz w:val="28"/>
          <w:szCs w:val="28"/>
          <w:highlight w:val="none"/>
          <w:u w:val="single"/>
          <w:lang w:eastAsia="zh-CN"/>
        </w:rPr>
        <w:t>大石桥市西部农村供水工程（二期）三标段-十标段设备水表井（钢制）采购</w:t>
      </w:r>
      <w:r>
        <w:rPr>
          <w:rFonts w:hint="eastAsia" w:ascii="Times New Roman" w:hAnsi="Times New Roman" w:eastAsia="宋体" w:cs="宋体"/>
          <w:color w:val="auto"/>
          <w:sz w:val="28"/>
          <w:szCs w:val="28"/>
          <w:highlight w:val="none"/>
        </w:rPr>
        <w:t>（项目名称）招标人为</w:t>
      </w:r>
      <w:r>
        <w:rPr>
          <w:rFonts w:hint="eastAsia" w:ascii="Times New Roman" w:hAnsi="Times New Roman" w:eastAsia="宋体" w:cs="宋体"/>
          <w:color w:val="auto"/>
          <w:sz w:val="28"/>
          <w:szCs w:val="28"/>
          <w:highlight w:val="none"/>
          <w:u w:val="single"/>
        </w:rPr>
        <w:t>大石桥市清源水务建设有限公司</w:t>
      </w:r>
      <w:r>
        <w:rPr>
          <w:rFonts w:hint="eastAsia" w:ascii="Times New Roman" w:hAnsi="Times New Roman" w:eastAsia="宋体" w:cs="宋体"/>
          <w:color w:val="auto"/>
          <w:sz w:val="28"/>
          <w:szCs w:val="28"/>
          <w:highlight w:val="none"/>
        </w:rPr>
        <w:t>。招标项目资金来自</w:t>
      </w:r>
      <w:r>
        <w:rPr>
          <w:rFonts w:hint="eastAsia" w:ascii="Times New Roman" w:hAnsi="Times New Roman" w:eastAsia="宋体" w:cs="宋体"/>
          <w:color w:val="auto"/>
          <w:sz w:val="28"/>
          <w:szCs w:val="28"/>
          <w:highlight w:val="none"/>
          <w:u w:val="single"/>
        </w:rPr>
        <w:t>省级补助、市级财政、银行贷款</w:t>
      </w:r>
      <w:r>
        <w:rPr>
          <w:rFonts w:hint="eastAsia" w:ascii="Times New Roman" w:hAnsi="Times New Roman" w:eastAsia="宋体" w:cs="宋体"/>
          <w:color w:val="auto"/>
          <w:sz w:val="28"/>
          <w:szCs w:val="28"/>
          <w:highlight w:val="none"/>
        </w:rPr>
        <w:t>（资金来源），出资比例为</w:t>
      </w:r>
      <w:r>
        <w:rPr>
          <w:rFonts w:hint="eastAsia" w:ascii="Times New Roman" w:hAnsi="Times New Roman" w:eastAsia="宋体" w:cs="宋体"/>
          <w:color w:val="auto"/>
          <w:sz w:val="28"/>
          <w:szCs w:val="28"/>
          <w:highlight w:val="none"/>
          <w:u w:val="single"/>
        </w:rPr>
        <w:t>省级补助资金 40%、营口市级财政资金 10%及银行贷款 50%。</w:t>
      </w:r>
      <w:r>
        <w:rPr>
          <w:rFonts w:hint="eastAsia" w:ascii="Times New Roman" w:hAnsi="Times New Roman" w:eastAsia="宋体" w:cs="宋体"/>
          <w:color w:val="auto"/>
          <w:sz w:val="28"/>
          <w:szCs w:val="28"/>
          <w:highlight w:val="none"/>
        </w:rPr>
        <w:t>该项目已具备招标条件，现对</w:t>
      </w:r>
      <w:r>
        <w:rPr>
          <w:rFonts w:hint="eastAsia" w:ascii="Times New Roman" w:hAnsi="Times New Roman" w:eastAsia="宋体" w:cs="宋体"/>
          <w:color w:val="auto"/>
          <w:sz w:val="28"/>
          <w:szCs w:val="28"/>
          <w:highlight w:val="none"/>
          <w:u w:val="single"/>
        </w:rPr>
        <w:t>三标段-十标段水表井（钢制）采购项目</w:t>
      </w:r>
      <w:r>
        <w:rPr>
          <w:rFonts w:hint="eastAsia" w:ascii="Times New Roman" w:hAnsi="Times New Roman" w:eastAsia="宋体" w:cs="宋体"/>
          <w:color w:val="auto"/>
          <w:sz w:val="28"/>
          <w:szCs w:val="28"/>
          <w:highlight w:val="none"/>
          <w:u w:val="single"/>
          <w:lang w:val="en-US" w:eastAsia="zh-CN"/>
        </w:rPr>
        <w:t>一</w:t>
      </w:r>
      <w:r>
        <w:rPr>
          <w:rFonts w:hint="eastAsia" w:ascii="Times New Roman" w:hAnsi="Times New Roman" w:eastAsia="宋体" w:cs="宋体"/>
          <w:color w:val="auto"/>
          <w:sz w:val="28"/>
          <w:szCs w:val="28"/>
          <w:highlight w:val="none"/>
          <w:u w:val="single"/>
        </w:rPr>
        <w:t>~</w:t>
      </w:r>
      <w:r>
        <w:rPr>
          <w:rFonts w:hint="eastAsia" w:ascii="Times New Roman" w:hAnsi="Times New Roman" w:eastAsia="宋体" w:cs="宋体"/>
          <w:color w:val="auto"/>
          <w:sz w:val="28"/>
          <w:szCs w:val="28"/>
          <w:highlight w:val="none"/>
          <w:u w:val="single"/>
          <w:lang w:val="en-US" w:eastAsia="zh-CN"/>
        </w:rPr>
        <w:t>二</w:t>
      </w:r>
      <w:r>
        <w:rPr>
          <w:rFonts w:hint="eastAsia" w:ascii="Times New Roman" w:hAnsi="Times New Roman" w:eastAsia="宋体" w:cs="宋体"/>
          <w:color w:val="auto"/>
          <w:sz w:val="28"/>
          <w:szCs w:val="28"/>
          <w:highlight w:val="none"/>
          <w:u w:val="single"/>
        </w:rPr>
        <w:t>标段</w:t>
      </w:r>
      <w:r>
        <w:rPr>
          <w:rFonts w:hint="eastAsia" w:ascii="Times New Roman" w:hAnsi="Times New Roman" w:eastAsia="宋体" w:cs="宋体"/>
          <w:color w:val="auto"/>
          <w:sz w:val="28"/>
          <w:szCs w:val="28"/>
          <w:highlight w:val="none"/>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21" w:name="_Toc56792745"/>
      <w:bookmarkStart w:id="22" w:name="_Toc3133"/>
      <w:bookmarkStart w:id="23" w:name="_Toc14389"/>
      <w:bookmarkStart w:id="24" w:name="_Toc38287091"/>
      <w:bookmarkStart w:id="25" w:name="_Toc29849"/>
      <w:bookmarkStart w:id="26" w:name="_Toc895"/>
      <w:bookmarkStart w:id="27" w:name="_Toc40274967"/>
      <w:bookmarkStart w:id="28" w:name="_Toc25843"/>
      <w:bookmarkStart w:id="29" w:name="_Toc4860"/>
      <w:bookmarkStart w:id="30" w:name="_Toc11602"/>
      <w:r>
        <w:rPr>
          <w:rFonts w:hint="eastAsia" w:ascii="Times New Roman" w:hAnsi="Times New Roman" w:cs="宋体"/>
          <w:b w:val="0"/>
          <w:color w:val="auto"/>
          <w:szCs w:val="28"/>
          <w:highlight w:val="none"/>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highlight w:val="none"/>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bookmarkStart w:id="31" w:name="_Toc32634"/>
      <w:r>
        <w:rPr>
          <w:rFonts w:hint="eastAsia" w:ascii="Times New Roman" w:hAnsi="Times New Roman" w:eastAsia="宋体" w:cs="宋体"/>
          <w:color w:val="auto"/>
          <w:sz w:val="28"/>
          <w:szCs w:val="28"/>
          <w:highlight w:val="none"/>
        </w:rPr>
        <w:t>2.1 项目概况：</w:t>
      </w:r>
      <w:r>
        <w:rPr>
          <w:rFonts w:hint="eastAsia" w:ascii="Times New Roman" w:hAnsi="Times New Roman" w:eastAsia="宋体" w:cs="宋体"/>
          <w:color w:val="auto"/>
          <w:sz w:val="28"/>
          <w:szCs w:val="28"/>
          <w:highlight w:val="none"/>
          <w:u w:val="single"/>
        </w:rPr>
        <w:t>工程涉及大石桥市西部农村供水工程(二期)涉及5个镇59个行政村、72个自然屯，设计供水用户36657户，受益总人口126152人。设计供水规模10011.43</w:t>
      </w:r>
      <w:r>
        <w:rPr>
          <w:rFonts w:hint="eastAsia" w:ascii="Times New Roman" w:hAnsi="Times New Roman" w:eastAsia="宋体" w:cs="宋体"/>
          <w:color w:val="auto"/>
          <w:sz w:val="28"/>
          <w:szCs w:val="28"/>
          <w:highlight w:val="none"/>
          <w:u w:val="single"/>
          <w:lang w:val="en-US" w:eastAsia="zh-CN"/>
        </w:rPr>
        <w:t>m³</w:t>
      </w:r>
      <w:r>
        <w:rPr>
          <w:rFonts w:hint="eastAsia" w:ascii="Times New Roman" w:hAnsi="Times New Roman" w:eastAsia="宋体" w:cs="宋体"/>
          <w:color w:val="auto"/>
          <w:sz w:val="28"/>
          <w:szCs w:val="28"/>
          <w:highlight w:val="none"/>
          <w:u w:val="single"/>
        </w:rPr>
        <w:t>/d，工程类型为I型供</w:t>
      </w:r>
      <w:r>
        <w:rPr>
          <w:rFonts w:hint="eastAsia" w:ascii="Times New Roman" w:hAnsi="Times New Roman" w:eastAsia="宋体" w:cs="宋体"/>
          <w:color w:val="auto"/>
          <w:sz w:val="28"/>
          <w:szCs w:val="28"/>
          <w:highlight w:val="none"/>
          <w:u w:val="single"/>
          <w:lang w:val="en-US" w:eastAsia="zh-CN"/>
        </w:rPr>
        <w:t>水工程。主要建设内容:59个村、72个屯的村内及入户管线改造及配套管道附属建筑物。</w:t>
      </w:r>
    </w:p>
    <w:p w14:paraId="661BB31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highlight w:val="none"/>
          <w:u w:val="single"/>
          <w:lang w:eastAsia="zh-CN"/>
        </w:rPr>
      </w:pPr>
      <w:r>
        <w:rPr>
          <w:rFonts w:hint="eastAsia" w:ascii="Times New Roman" w:hAnsi="Times New Roman" w:eastAsia="宋体" w:cs="宋体"/>
          <w:color w:val="auto"/>
          <w:sz w:val="28"/>
          <w:szCs w:val="28"/>
          <w:highlight w:val="none"/>
        </w:rPr>
        <w:t>2.2 招标范围：</w:t>
      </w:r>
      <w:r>
        <w:rPr>
          <w:rFonts w:hint="eastAsia" w:ascii="Times New Roman" w:hAnsi="Times New Roman" w:eastAsia="宋体" w:cs="宋体"/>
          <w:color w:val="auto"/>
          <w:sz w:val="28"/>
          <w:szCs w:val="28"/>
          <w:highlight w:val="none"/>
          <w:u w:val="single"/>
        </w:rPr>
        <w:t>大石桥市西部农村供水工程（二期）三标段-十标段水表井（钢制）采购。包括但不限于水表井的生产、运输、安装指导及售后服务等</w:t>
      </w:r>
      <w:r>
        <w:rPr>
          <w:rFonts w:hint="eastAsia" w:ascii="Times New Roman" w:hAnsi="Times New Roman" w:eastAsia="宋体" w:cs="宋体"/>
          <w:color w:val="auto"/>
          <w:sz w:val="28"/>
          <w:szCs w:val="28"/>
          <w:highlight w:val="none"/>
          <w:u w:val="single"/>
          <w:lang w:eastAsia="zh-CN"/>
        </w:rPr>
        <w:t>。</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主要采购内容：水表井（钢制）采购</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lang w:val="en-US" w:eastAsia="zh-CN"/>
        </w:rPr>
        <w:t>一</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rPr>
        <w:t>。</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（2）第二标段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主要采购内容：水表井（钢制）采购</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lang w:val="en-US" w:eastAsia="zh-CN"/>
        </w:rPr>
        <w:t>二</w:t>
      </w:r>
      <w:r>
        <w:rPr>
          <w:rFonts w:hint="eastAsia" w:ascii="Times New Roman" w:hAnsi="Times New Roman" w:eastAsia="宋体" w:cs="宋体"/>
          <w:color w:val="auto"/>
          <w:sz w:val="28"/>
          <w:szCs w:val="28"/>
          <w:highlight w:val="none"/>
          <w:u w:val="single"/>
          <w:lang w:eastAsia="zh-CN"/>
        </w:rPr>
        <w:t>）</w:t>
      </w:r>
      <w:r>
        <w:rPr>
          <w:rFonts w:hint="eastAsia" w:ascii="Times New Roman" w:hAnsi="Times New Roman" w:eastAsia="宋体" w:cs="宋体"/>
          <w:color w:val="auto"/>
          <w:sz w:val="28"/>
          <w:szCs w:val="28"/>
          <w:highlight w:val="none"/>
          <w:u w:val="single"/>
        </w:rPr>
        <w:t>。</w:t>
      </w:r>
    </w:p>
    <w:p w14:paraId="4F61ADE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（注：本项目允许兼投不兼中</w:t>
      </w:r>
      <w:r>
        <w:rPr>
          <w:rFonts w:hint="eastAsia" w:ascii="Times New Roman" w:hAnsi="Times New Roman" w:eastAsia="宋体" w:cs="宋体"/>
          <w:color w:val="auto"/>
          <w:sz w:val="28"/>
          <w:szCs w:val="28"/>
          <w:highlight w:val="none"/>
          <w:lang w:eastAsia="zh-CN"/>
        </w:rPr>
        <w:t>。为确保本项目进度要求及质量，同一投标人可以同时参加大石桥市西部农村供水工程（二期）三标段-十标段设备水表井（钢制）采购两个标段的投标，但最多只能中标1个标段。本项目按评标顺序确定中标候选人，同一投标人在先评标结束标段中已被推荐为第一中标候选人后，在后续评标标段中，不再推荐其为中标候选人，后续标段第一中标候选人按得分由高到低排序向后顺延，以此类推。评标顺序为大石桥市西部农村供水工程（二期）三标段-十标段设备水表井（钢制）采购第一标段、第二标段。</w:t>
      </w:r>
      <w:r>
        <w:rPr>
          <w:rFonts w:hint="eastAsia" w:ascii="Times New Roman" w:hAnsi="Times New Roman" w:eastAsia="宋体" w:cs="宋体"/>
          <w:color w:val="auto"/>
          <w:sz w:val="28"/>
          <w:szCs w:val="28"/>
          <w:highlight w:val="none"/>
        </w:rPr>
        <w:t>）</w:t>
      </w:r>
    </w:p>
    <w:p w14:paraId="74E30412">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2.4 交货期：</w:t>
      </w:r>
      <w:r>
        <w:rPr>
          <w:rFonts w:hint="eastAsia" w:ascii="Times New Roman" w:hAnsi="Times New Roman" w:eastAsia="宋体" w:cs="宋体"/>
          <w:color w:val="auto"/>
          <w:sz w:val="28"/>
          <w:szCs w:val="28"/>
          <w:highlight w:val="none"/>
          <w:u w:val="single"/>
        </w:rPr>
        <w:t>自签订合同之日起，供货商开始备货，设备出厂具体时间由业主按项目进度决定，供货商须接到设备出厂通知15日内货到现场；相关设备进场时，设备供应商须与涉及土建施工方做好协调工作。（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2.5交货地点及方式：</w:t>
      </w:r>
      <w:r>
        <w:rPr>
          <w:rFonts w:hint="eastAsia" w:ascii="Times New Roman" w:hAnsi="Times New Roman" w:eastAsia="宋体" w:cs="宋体"/>
          <w:color w:val="auto"/>
          <w:sz w:val="28"/>
          <w:szCs w:val="28"/>
          <w:highlight w:val="none"/>
          <w:u w:val="single"/>
        </w:rPr>
        <w:t>大石桥市（具体按建设单位指定地点）</w:t>
      </w:r>
      <w:r>
        <w:rPr>
          <w:rFonts w:hint="eastAsia" w:ascii="Times New Roman" w:hAnsi="Times New Roman" w:eastAsia="宋体" w:cs="宋体"/>
          <w:color w:val="auto"/>
          <w:sz w:val="28"/>
          <w:szCs w:val="28"/>
          <w:highlight w:val="none"/>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highlight w:val="none"/>
        </w:rPr>
      </w:pPr>
      <w:r>
        <w:rPr>
          <w:rFonts w:hint="eastAsia" w:ascii="Times New Roman" w:hAnsi="Times New Roman" w:eastAsia="宋体" w:cs="宋体"/>
          <w:color w:val="auto"/>
          <w:sz w:val="28"/>
          <w:szCs w:val="28"/>
          <w:highlight w:val="none"/>
        </w:rPr>
        <w:t>2.6</w:t>
      </w:r>
      <w:r>
        <w:rPr>
          <w:rFonts w:hint="eastAsia" w:ascii="Times New Roman" w:hAnsi="Times New Roman" w:eastAsia="宋体"/>
          <w:bCs/>
          <w:color w:val="auto"/>
          <w:sz w:val="28"/>
          <w:szCs w:val="28"/>
          <w:highlight w:val="none"/>
        </w:rPr>
        <w:t>投标保证金</w:t>
      </w:r>
      <w:r>
        <w:rPr>
          <w:rFonts w:ascii="Times New Roman" w:hAnsi="Times New Roman" w:eastAsia="宋体"/>
          <w:bCs/>
          <w:color w:val="auto"/>
          <w:sz w:val="28"/>
          <w:szCs w:val="28"/>
          <w:highlight w:val="none"/>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bookmarkStart w:id="32" w:name="_Toc12991"/>
      <w:bookmarkStart w:id="33" w:name="_Toc10349"/>
      <w:bookmarkStart w:id="34" w:name="_Toc31048"/>
      <w:bookmarkStart w:id="35" w:name="_Toc13239"/>
      <w:bookmarkStart w:id="36" w:name="_Toc40274968"/>
      <w:bookmarkStart w:id="37" w:name="_Toc38287092"/>
      <w:bookmarkStart w:id="38" w:name="_Toc2859"/>
      <w:bookmarkStart w:id="39" w:name="_Toc56792746"/>
      <w:r>
        <w:rPr>
          <w:rFonts w:hint="eastAsia" w:ascii="Times New Roman" w:hAnsi="Times New Roman" w:eastAsia="宋体" w:cs="宋体"/>
          <w:color w:val="auto"/>
          <w:sz w:val="28"/>
          <w:szCs w:val="28"/>
          <w:highlight w:val="none"/>
          <w:u w:val="single"/>
        </w:rPr>
        <w:t>第一标段:</w:t>
      </w:r>
      <w:r>
        <w:rPr>
          <w:rFonts w:hint="eastAsia" w:ascii="Times New Roman" w:hAnsi="Times New Roman" w:eastAsia="宋体" w:cs="宋体"/>
          <w:color w:val="auto"/>
          <w:sz w:val="28"/>
          <w:szCs w:val="28"/>
          <w:highlight w:val="none"/>
          <w:u w:val="single"/>
          <w:lang w:val="en-US" w:eastAsia="zh-CN"/>
        </w:rPr>
        <w:t>13</w:t>
      </w:r>
      <w:r>
        <w:rPr>
          <w:rFonts w:hint="eastAsia" w:ascii="Times New Roman" w:hAnsi="Times New Roman" w:eastAsia="宋体" w:cs="宋体"/>
          <w:color w:val="auto"/>
          <w:sz w:val="28"/>
          <w:szCs w:val="28"/>
          <w:highlight w:val="none"/>
          <w:u w:val="single"/>
        </w:rPr>
        <w:t>万元人民币</w:t>
      </w:r>
    </w:p>
    <w:p w14:paraId="4D683BA0">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第二标段:</w:t>
      </w:r>
      <w:r>
        <w:rPr>
          <w:rFonts w:hint="eastAsia" w:ascii="Times New Roman" w:hAnsi="Times New Roman" w:eastAsia="宋体" w:cs="宋体"/>
          <w:color w:val="auto"/>
          <w:sz w:val="28"/>
          <w:szCs w:val="28"/>
          <w:highlight w:val="none"/>
          <w:u w:val="single"/>
          <w:lang w:val="en-US" w:eastAsia="zh-CN"/>
        </w:rPr>
        <w:t>13</w:t>
      </w:r>
      <w:r>
        <w:rPr>
          <w:rFonts w:hint="eastAsia" w:ascii="Times New Roman" w:hAnsi="Times New Roman" w:eastAsia="宋体" w:cs="宋体"/>
          <w:color w:val="auto"/>
          <w:sz w:val="28"/>
          <w:szCs w:val="28"/>
          <w:highlight w:val="none"/>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40" w:name="_Toc3189"/>
      <w:r>
        <w:rPr>
          <w:rFonts w:hint="eastAsia" w:ascii="Times New Roman" w:hAnsi="Times New Roman" w:cs="宋体"/>
          <w:b w:val="0"/>
          <w:color w:val="auto"/>
          <w:szCs w:val="28"/>
          <w:highlight w:val="none"/>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highlight w:val="none"/>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3.1 资质要求：</w:t>
      </w:r>
    </w:p>
    <w:p w14:paraId="330E3E7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3.1.1投标人必须为中华人民共和国境内注册的具有独立法人资格的设备制造商或其代理商，且有能力提供本次采购货物并提供相关服务；</w:t>
      </w:r>
    </w:p>
    <w:p w14:paraId="447FCD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3.1.2</w:t>
      </w:r>
      <w:r>
        <w:rPr>
          <w:rFonts w:hint="eastAsia" w:ascii="Times New Roman" w:hAnsi="Times New Roman" w:eastAsia="宋体" w:cs="宋体"/>
          <w:color w:val="auto"/>
          <w:sz w:val="28"/>
          <w:szCs w:val="28"/>
          <w:highlight w:val="none"/>
          <w:u w:val="single"/>
          <w:lang w:val="en-US" w:eastAsia="zh-CN"/>
        </w:rPr>
        <w:t>若</w:t>
      </w:r>
      <w:r>
        <w:rPr>
          <w:rFonts w:hint="eastAsia" w:ascii="Times New Roman" w:hAnsi="Times New Roman" w:eastAsia="宋体" w:cs="宋体"/>
          <w:color w:val="auto"/>
          <w:sz w:val="28"/>
          <w:szCs w:val="28"/>
          <w:highlight w:val="none"/>
          <w:u w:val="single"/>
        </w:rPr>
        <w:t>投标人为设备的生产制造商，必须具有相应设备生产</w:t>
      </w:r>
      <w:r>
        <w:rPr>
          <w:rFonts w:hint="eastAsia" w:ascii="Times New Roman" w:hAnsi="Times New Roman" w:eastAsia="宋体" w:cs="宋体"/>
          <w:color w:val="auto"/>
          <w:sz w:val="28"/>
          <w:szCs w:val="28"/>
          <w:highlight w:val="none"/>
          <w:u w:val="single"/>
          <w:lang w:val="en-US" w:eastAsia="zh-CN"/>
        </w:rPr>
        <w:t>制造</w:t>
      </w:r>
      <w:r>
        <w:rPr>
          <w:rFonts w:hint="eastAsia" w:ascii="Times New Roman" w:hAnsi="Times New Roman" w:eastAsia="宋体" w:cs="宋体"/>
          <w:color w:val="auto"/>
          <w:sz w:val="28"/>
          <w:szCs w:val="28"/>
          <w:highlight w:val="none"/>
          <w:u w:val="single"/>
        </w:rPr>
        <w:t>能力；</w:t>
      </w:r>
    </w:p>
    <w:p w14:paraId="062F62E2">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560" w:firstLineChars="200"/>
        <w:jc w:val="both"/>
        <w:textAlignment w:val="auto"/>
        <w:rPr>
          <w:rFonts w:hint="eastAsia"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3.1.3</w:t>
      </w:r>
      <w:r>
        <w:rPr>
          <w:rFonts w:hint="eastAsia" w:ascii="Times New Roman" w:hAnsi="Times New Roman" w:eastAsia="宋体" w:cs="宋体"/>
          <w:color w:val="auto"/>
          <w:sz w:val="28"/>
          <w:szCs w:val="28"/>
          <w:highlight w:val="none"/>
          <w:u w:val="single"/>
          <w:lang w:val="en-US" w:eastAsia="zh-CN"/>
        </w:rPr>
        <w:t>若</w:t>
      </w:r>
      <w:r>
        <w:rPr>
          <w:rFonts w:hint="eastAsia" w:ascii="Times New Roman" w:hAnsi="Times New Roman" w:eastAsia="宋体" w:cs="宋体"/>
          <w:color w:val="auto"/>
          <w:sz w:val="28"/>
          <w:szCs w:val="28"/>
          <w:highlight w:val="none"/>
          <w:u w:val="single"/>
        </w:rPr>
        <w:t>投标人为代理商，必须提供制造商厂家开具的针对本项目的唯一授权书。</w:t>
      </w:r>
    </w:p>
    <w:p w14:paraId="37806DBA">
      <w:pPr>
        <w:widowControl w:val="0"/>
        <w:adjustRightInd w:val="0"/>
        <w:snapToGrid w:val="0"/>
        <w:spacing w:after="0" w:line="480" w:lineRule="exact"/>
        <w:ind w:left="559" w:leftChars="254" w:firstLine="0" w:firstLineChars="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3.2财务要求：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3.3业绩要求：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rPr>
        <w:t>3.4信誉要求：</w:t>
      </w:r>
      <w:r>
        <w:rPr>
          <w:rFonts w:hint="eastAsia" w:ascii="Times New Roman" w:hAnsi="Times New Roman" w:eastAsia="宋体" w:cs="宋体"/>
          <w:color w:val="auto"/>
          <w:sz w:val="28"/>
          <w:szCs w:val="28"/>
          <w:highlight w:val="none"/>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highlight w:val="none"/>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 本次招标</w:t>
      </w:r>
      <w:r>
        <w:rPr>
          <w:rFonts w:hint="eastAsia" w:ascii="Times New Roman" w:hAnsi="Times New Roman" w:eastAsia="宋体" w:cs="宋体"/>
          <w:color w:val="auto"/>
          <w:sz w:val="28"/>
          <w:szCs w:val="28"/>
          <w:highlight w:val="none"/>
          <w:u w:val="single"/>
        </w:rPr>
        <w:t xml:space="preserve"> 不接受 </w:t>
      </w:r>
      <w:r>
        <w:rPr>
          <w:rFonts w:hint="eastAsia" w:ascii="Times New Roman" w:hAnsi="Times New Roman" w:eastAsia="宋体" w:cs="宋体"/>
          <w:color w:val="auto"/>
          <w:sz w:val="28"/>
          <w:szCs w:val="28"/>
          <w:highlight w:val="none"/>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 其他要求：</w:t>
      </w:r>
      <w:r>
        <w:rPr>
          <w:rFonts w:hint="eastAsia" w:ascii="Times New Roman" w:hAnsi="Times New Roman" w:eastAsia="宋体" w:cs="宋体"/>
          <w:color w:val="auto"/>
          <w:sz w:val="28"/>
          <w:szCs w:val="28"/>
          <w:highlight w:val="none"/>
          <w:u w:val="single"/>
        </w:rPr>
        <w:t>无</w:t>
      </w:r>
      <w:r>
        <w:rPr>
          <w:rFonts w:hint="eastAsia" w:ascii="Times New Roman" w:hAnsi="Times New Roman" w:eastAsia="宋体" w:cs="宋体"/>
          <w:color w:val="auto"/>
          <w:sz w:val="28"/>
          <w:szCs w:val="28"/>
          <w:highlight w:val="none"/>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1" w:name="_Toc8219"/>
      <w:bookmarkStart w:id="42" w:name="_Toc25894"/>
      <w:r>
        <w:rPr>
          <w:rFonts w:hint="eastAsia" w:ascii="Times New Roman" w:hAnsi="Times New Roman" w:cs="宋体"/>
          <w:color w:val="auto"/>
          <w:szCs w:val="28"/>
          <w:highlight w:val="none"/>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w:t>
      </w:r>
      <w:bookmarkStart w:id="907" w:name="_GoBack"/>
      <w:bookmarkEnd w:id="907"/>
      <w:r>
        <w:rPr>
          <w:rFonts w:hint="eastAsia" w:ascii="Times New Roman" w:hAnsi="Times New Roman" w:eastAsia="宋体" w:cs="宋体"/>
          <w:color w:val="auto"/>
          <w:sz w:val="28"/>
          <w:szCs w:val="28"/>
          <w:highlight w:val="none"/>
        </w:rPr>
        <w:t>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28009"/>
      <w:bookmarkStart w:id="44" w:name="_Toc13148"/>
      <w:r>
        <w:rPr>
          <w:rFonts w:hint="eastAsia" w:ascii="Times New Roman" w:hAnsi="Times New Roman" w:cs="宋体"/>
          <w:color w:val="auto"/>
          <w:szCs w:val="28"/>
          <w:highlight w:val="none"/>
        </w:rPr>
        <w:t>5.招标文件的获取及修改、澄清答疑发布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rPr>
        <w:t>年</w:t>
      </w:r>
      <w:r>
        <w:rPr>
          <w:rFonts w:hint="eastAsia" w:cs="宋体"/>
          <w:sz w:val="28"/>
          <w:szCs w:val="28"/>
          <w:highlight w:val="none"/>
          <w:u w:val="single"/>
          <w:lang w:val="en-US" w:eastAsia="zh-CN"/>
        </w:rPr>
        <w:t>6</w:t>
      </w:r>
      <w:r>
        <w:rPr>
          <w:rFonts w:hint="eastAsia" w:cs="宋体"/>
          <w:sz w:val="28"/>
          <w:szCs w:val="28"/>
          <w:highlight w:val="none"/>
        </w:rPr>
        <w:t>月</w:t>
      </w:r>
      <w:r>
        <w:rPr>
          <w:rFonts w:hint="eastAsia" w:cs="宋体"/>
          <w:sz w:val="28"/>
          <w:szCs w:val="28"/>
          <w:highlight w:val="none"/>
          <w:u w:val="single"/>
          <w:lang w:val="en-US" w:eastAsia="zh-CN"/>
        </w:rPr>
        <w:t>XX</w:t>
      </w:r>
      <w:r>
        <w:rPr>
          <w:rFonts w:hint="eastAsia" w:cs="宋体"/>
          <w:sz w:val="28"/>
          <w:szCs w:val="28"/>
          <w:highlight w:val="none"/>
        </w:rPr>
        <w:t>日</w:t>
      </w:r>
      <w:r>
        <w:rPr>
          <w:rFonts w:hint="eastAsia" w:cs="宋体"/>
          <w:sz w:val="28"/>
          <w:szCs w:val="28"/>
          <w:highlight w:val="none"/>
          <w:u w:val="single"/>
        </w:rPr>
        <w:t>08</w:t>
      </w:r>
      <w:r>
        <w:rPr>
          <w:rFonts w:hint="eastAsia" w:cs="宋体"/>
          <w:sz w:val="28"/>
          <w:szCs w:val="28"/>
          <w:highlight w:val="none"/>
        </w:rPr>
        <w:t>时</w:t>
      </w:r>
      <w:r>
        <w:rPr>
          <w:rFonts w:hint="eastAsia" w:cs="宋体"/>
          <w:sz w:val="28"/>
          <w:szCs w:val="28"/>
          <w:highlight w:val="none"/>
          <w:u w:val="single"/>
        </w:rPr>
        <w:t>30</w:t>
      </w:r>
      <w:r>
        <w:rPr>
          <w:rFonts w:hint="eastAsia" w:cs="宋体"/>
          <w:sz w:val="28"/>
          <w:szCs w:val="28"/>
          <w:highlight w:val="none"/>
        </w:rPr>
        <w:t>分—</w:t>
      </w:r>
      <w:r>
        <w:rPr>
          <w:rFonts w:hint="eastAsia" w:cs="宋体"/>
          <w:sz w:val="28"/>
          <w:szCs w:val="28"/>
          <w:highlight w:val="none"/>
          <w:u w:val="single"/>
        </w:rPr>
        <w:t>202</w:t>
      </w:r>
      <w:r>
        <w:rPr>
          <w:rFonts w:hint="eastAsia" w:cs="宋体"/>
          <w:sz w:val="28"/>
          <w:szCs w:val="28"/>
          <w:highlight w:val="none"/>
          <w:u w:val="single"/>
          <w:lang w:val="en-US" w:eastAsia="zh-CN"/>
        </w:rPr>
        <w:t>6</w:t>
      </w:r>
      <w:r>
        <w:rPr>
          <w:rFonts w:hint="eastAsia" w:cs="宋体"/>
          <w:sz w:val="28"/>
          <w:szCs w:val="28"/>
          <w:highlight w:val="none"/>
        </w:rPr>
        <w:t>年</w:t>
      </w:r>
      <w:r>
        <w:rPr>
          <w:rFonts w:hint="eastAsia" w:cs="宋体"/>
          <w:sz w:val="28"/>
          <w:szCs w:val="28"/>
          <w:highlight w:val="none"/>
          <w:u w:val="single"/>
          <w:lang w:val="en-US" w:eastAsia="zh-CN"/>
        </w:rPr>
        <w:t>6</w:t>
      </w:r>
      <w:r>
        <w:rPr>
          <w:rFonts w:hint="eastAsia" w:cs="宋体"/>
          <w:sz w:val="28"/>
          <w:szCs w:val="28"/>
          <w:highlight w:val="none"/>
        </w:rPr>
        <w:t>月</w:t>
      </w:r>
      <w:r>
        <w:rPr>
          <w:rFonts w:hint="eastAsia" w:cs="宋体"/>
          <w:sz w:val="28"/>
          <w:szCs w:val="28"/>
          <w:highlight w:val="none"/>
          <w:u w:val="single"/>
          <w:lang w:val="en-US" w:eastAsia="zh-CN"/>
        </w:rPr>
        <w:t>XX</w:t>
      </w:r>
      <w:r>
        <w:rPr>
          <w:rFonts w:hint="eastAsia" w:cs="宋体"/>
          <w:sz w:val="28"/>
          <w:szCs w:val="28"/>
          <w:highlight w:val="none"/>
        </w:rPr>
        <w:t>日</w:t>
      </w:r>
      <w:r>
        <w:rPr>
          <w:rFonts w:hint="eastAsia" w:cs="宋体"/>
          <w:sz w:val="28"/>
          <w:szCs w:val="28"/>
          <w:highlight w:val="none"/>
          <w:u w:val="single"/>
        </w:rPr>
        <w:t>16</w:t>
      </w:r>
      <w:r>
        <w:rPr>
          <w:rFonts w:hint="eastAsia" w:cs="宋体"/>
          <w:sz w:val="28"/>
          <w:szCs w:val="28"/>
          <w:highlight w:val="none"/>
        </w:rPr>
        <w:t>时</w:t>
      </w:r>
      <w:r>
        <w:rPr>
          <w:rFonts w:hint="eastAsia" w:cs="宋体"/>
          <w:sz w:val="28"/>
          <w:szCs w:val="28"/>
          <w:highlight w:val="none"/>
          <w:u w:val="single"/>
        </w:rPr>
        <w:t>30</w:t>
      </w:r>
      <w:r>
        <w:rPr>
          <w:rFonts w:hint="eastAsia" w:cs="宋体"/>
          <w:sz w:val="28"/>
          <w:szCs w:val="28"/>
          <w:highlight w:val="none"/>
        </w:rPr>
        <w:t>分止（北京时间）在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）上下载获取招标文件、</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23151"/>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w:t>
      </w:r>
      <w:r>
        <w:rPr>
          <w:rFonts w:hint="eastAsia" w:cs="宋体"/>
          <w:bCs/>
          <w:sz w:val="28"/>
          <w:szCs w:val="28"/>
          <w:highlight w:val="none"/>
          <w:u w:val="single"/>
          <w:lang w:val="en-US" w:eastAsia="zh-CN"/>
        </w:rPr>
        <w:t>6</w:t>
      </w:r>
      <w:r>
        <w:rPr>
          <w:rFonts w:hint="eastAsia" w:cs="宋体"/>
          <w:bCs/>
          <w:sz w:val="28"/>
          <w:szCs w:val="28"/>
          <w:highlight w:val="none"/>
        </w:rPr>
        <w:t>年</w:t>
      </w:r>
      <w:r>
        <w:rPr>
          <w:rFonts w:hint="eastAsia" w:cs="宋体"/>
          <w:bCs/>
          <w:sz w:val="28"/>
          <w:szCs w:val="28"/>
          <w:highlight w:val="none"/>
          <w:u w:val="single"/>
        </w:rPr>
        <w:t>6</w:t>
      </w:r>
      <w:r>
        <w:rPr>
          <w:rFonts w:hint="eastAsia" w:cs="宋体"/>
          <w:bCs/>
          <w:sz w:val="28"/>
          <w:szCs w:val="28"/>
          <w:highlight w:val="none"/>
        </w:rPr>
        <w:t>月</w:t>
      </w:r>
      <w:r>
        <w:rPr>
          <w:rFonts w:hint="eastAsia" w:cs="宋体"/>
          <w:bCs/>
          <w:sz w:val="28"/>
          <w:szCs w:val="28"/>
          <w:highlight w:val="none"/>
          <w:u w:val="single"/>
          <w:lang w:val="en-US" w:eastAsia="zh-CN"/>
        </w:rPr>
        <w:t>XX</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辽宁省公共资源交易一张网电子化平台</w:t>
      </w:r>
      <w:r>
        <w:rPr>
          <w:rFonts w:hint="eastAsia" w:cs="宋体"/>
          <w:bCs/>
          <w:sz w:val="28"/>
          <w:szCs w:val="28"/>
          <w:highlight w:val="none"/>
        </w:rPr>
        <w:t>（网址：</w:t>
      </w:r>
      <w:r>
        <w:rPr>
          <w:rFonts w:hint="eastAsia" w:cs="宋体"/>
          <w:bCs/>
          <w:sz w:val="28"/>
          <w:szCs w:val="28"/>
          <w:highlight w:val="none"/>
          <w:u w:val="single"/>
        </w:rPr>
        <w:t>https://www.lnsggzy.com/EpointSSO/login/oauth2login</w:t>
      </w:r>
      <w:r>
        <w:rPr>
          <w:rFonts w:hint="eastAsia" w:cs="宋体"/>
          <w:bCs/>
          <w:sz w:val="28"/>
          <w:szCs w:val="28"/>
          <w:highlight w:val="none"/>
        </w:rPr>
        <w:t>）在线递交投标文件。</w:t>
      </w:r>
    </w:p>
    <w:p w14:paraId="16F773AF">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highlight w:val="none"/>
        </w:rPr>
        <w:t>6.3开标时间：</w:t>
      </w:r>
      <w:r>
        <w:rPr>
          <w:rFonts w:hint="eastAsia" w:cs="宋体"/>
          <w:bCs/>
          <w:sz w:val="28"/>
          <w:szCs w:val="28"/>
          <w:highlight w:val="none"/>
          <w:u w:val="single"/>
        </w:rPr>
        <w:t>202</w:t>
      </w:r>
      <w:r>
        <w:rPr>
          <w:rFonts w:hint="eastAsia" w:cs="宋体"/>
          <w:bCs/>
          <w:sz w:val="28"/>
          <w:szCs w:val="28"/>
          <w:highlight w:val="none"/>
          <w:u w:val="single"/>
          <w:lang w:val="en-US" w:eastAsia="zh-CN"/>
        </w:rPr>
        <w:t>6</w:t>
      </w:r>
      <w:r>
        <w:rPr>
          <w:rFonts w:hint="eastAsia" w:cs="宋体"/>
          <w:bCs/>
          <w:sz w:val="28"/>
          <w:szCs w:val="28"/>
          <w:highlight w:val="none"/>
        </w:rPr>
        <w:t>年</w:t>
      </w:r>
      <w:r>
        <w:rPr>
          <w:rFonts w:hint="eastAsia" w:cs="宋体"/>
          <w:bCs/>
          <w:sz w:val="28"/>
          <w:szCs w:val="28"/>
          <w:highlight w:val="none"/>
          <w:u w:val="single"/>
        </w:rPr>
        <w:t>6</w:t>
      </w:r>
      <w:r>
        <w:rPr>
          <w:rFonts w:hint="eastAsia" w:cs="宋体"/>
          <w:bCs/>
          <w:sz w:val="28"/>
          <w:szCs w:val="28"/>
          <w:highlight w:val="none"/>
        </w:rPr>
        <w:t>月</w:t>
      </w:r>
      <w:r>
        <w:rPr>
          <w:rFonts w:hint="eastAsia" w:cs="宋体"/>
          <w:bCs/>
          <w:sz w:val="28"/>
          <w:szCs w:val="28"/>
          <w:highlight w:val="none"/>
          <w:u w:val="single"/>
          <w:lang w:val="en-US" w:eastAsia="zh-CN"/>
        </w:rPr>
        <w:t>XX</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6.4开标方式：不见面开标。</w:t>
      </w:r>
    </w:p>
    <w:p w14:paraId="779E9323">
      <w:pPr>
        <w:pStyle w:val="15"/>
        <w:wordWrap w:val="0"/>
        <w:snapToGrid w:val="0"/>
        <w:spacing w:line="480" w:lineRule="exact"/>
        <w:ind w:firstLine="560" w:firstLineChars="200"/>
        <w:jc w:val="left"/>
        <w:rPr>
          <w:rFonts w:cs="宋体"/>
          <w:bCs/>
          <w:sz w:val="28"/>
          <w:szCs w:val="28"/>
          <w:highlight w:val="none"/>
        </w:rPr>
      </w:pPr>
      <w:r>
        <w:rPr>
          <w:rFonts w:hint="eastAsia" w:cs="宋体"/>
          <w:bCs/>
          <w:sz w:val="28"/>
          <w:szCs w:val="28"/>
          <w:highlight w:val="none"/>
        </w:rPr>
        <w:t>6.5开标说明：投标人请按招标文件规定时间登录</w:t>
      </w:r>
      <w:r>
        <w:rPr>
          <w:rFonts w:hint="eastAsia" w:cs="宋体"/>
          <w:bCs/>
          <w:sz w:val="28"/>
          <w:szCs w:val="28"/>
          <w:highlight w:val="none"/>
          <w:u w:val="single"/>
        </w:rPr>
        <w:t>不见面交易系统</w:t>
      </w:r>
      <w:r>
        <w:rPr>
          <w:rFonts w:hint="eastAsia" w:cs="宋体"/>
          <w:bCs/>
          <w:sz w:val="28"/>
          <w:szCs w:val="28"/>
          <w:highlight w:val="none"/>
        </w:rPr>
        <w:t xml:space="preserve"> （网址：</w:t>
      </w:r>
      <w:r>
        <w:rPr>
          <w:rFonts w:hint="eastAsia" w:cs="宋体"/>
          <w:bCs/>
          <w:sz w:val="28"/>
          <w:szCs w:val="28"/>
          <w:highlight w:val="none"/>
          <w:u w:val="single"/>
        </w:rPr>
        <w:t>https://www.lnsggzy.com/BidOpeningHall/bidhall/dqliaoning/login</w:t>
      </w:r>
      <w:r>
        <w:rPr>
          <w:rFonts w:hint="eastAsia" w:cs="宋体"/>
          <w:bCs/>
          <w:sz w:val="28"/>
          <w:szCs w:val="28"/>
          <w:highlight w:val="none"/>
        </w:rPr>
        <w:t>）进行远程在线解密。</w:t>
      </w:r>
    </w:p>
    <w:p w14:paraId="197F913D">
      <w:pPr>
        <w:pStyle w:val="15"/>
        <w:snapToGrid w:val="0"/>
        <w:spacing w:line="480" w:lineRule="exact"/>
        <w:ind w:firstLine="560" w:firstLineChars="200"/>
        <w:rPr>
          <w:rFonts w:cs="宋体"/>
          <w:bCs/>
          <w:sz w:val="28"/>
          <w:szCs w:val="28"/>
          <w:highlight w:val="none"/>
        </w:rPr>
      </w:pPr>
      <w:r>
        <w:rPr>
          <w:rFonts w:hint="eastAsia" w:cs="宋体"/>
          <w:bCs/>
          <w:sz w:val="28"/>
          <w:szCs w:val="28"/>
          <w:highlight w:val="none"/>
        </w:rPr>
        <w:t>6.6其他：</w:t>
      </w:r>
      <w:r>
        <w:rPr>
          <w:rFonts w:hint="eastAsia" w:cs="宋体"/>
          <w:bCs/>
          <w:sz w:val="28"/>
          <w:szCs w:val="28"/>
          <w:highlight w:val="none"/>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highlight w:val="none"/>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47" w:name="_Toc56792751"/>
      <w:bookmarkStart w:id="48" w:name="_Toc38287096"/>
      <w:bookmarkStart w:id="49" w:name="_Toc2937"/>
      <w:bookmarkStart w:id="50" w:name="_Toc28154"/>
      <w:bookmarkStart w:id="51" w:name="_Toc20174"/>
      <w:bookmarkStart w:id="52" w:name="_Toc32367"/>
      <w:bookmarkStart w:id="53" w:name="_Toc40274973"/>
      <w:bookmarkStart w:id="54" w:name="_Toc26860"/>
      <w:bookmarkStart w:id="55" w:name="_Toc26225"/>
      <w:r>
        <w:rPr>
          <w:rFonts w:hint="eastAsia" w:ascii="Times New Roman" w:hAnsi="Times New Roman" w:cs="宋体"/>
          <w:b w:val="0"/>
          <w:color w:val="auto"/>
          <w:szCs w:val="28"/>
          <w:highlight w:val="none"/>
        </w:rPr>
        <w:t>7</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highlight w:val="none"/>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7.2本项目评标办法采用</w:t>
      </w:r>
      <w:r>
        <w:rPr>
          <w:rFonts w:hint="eastAsia" w:ascii="Times New Roman" w:hAnsi="Times New Roman" w:eastAsia="宋体" w:cs="宋体"/>
          <w:color w:val="auto"/>
          <w:sz w:val="28"/>
          <w:szCs w:val="28"/>
          <w:highlight w:val="none"/>
          <w:u w:val="single"/>
        </w:rPr>
        <w:t>综合评</w:t>
      </w:r>
      <w:r>
        <w:rPr>
          <w:rFonts w:hint="eastAsia" w:ascii="Times New Roman" w:hAnsi="Times New Roman" w:eastAsia="宋体" w:cs="宋体"/>
          <w:color w:val="auto"/>
          <w:sz w:val="28"/>
          <w:szCs w:val="28"/>
          <w:highlight w:val="none"/>
          <w:u w:val="single"/>
          <w:lang w:val="en-US" w:eastAsia="zh-CN"/>
        </w:rPr>
        <w:t>估</w:t>
      </w:r>
      <w:r>
        <w:rPr>
          <w:rFonts w:hint="eastAsia" w:ascii="Times New Roman" w:hAnsi="Times New Roman" w:eastAsia="宋体" w:cs="宋体"/>
          <w:color w:val="auto"/>
          <w:sz w:val="28"/>
          <w:szCs w:val="28"/>
          <w:highlight w:val="none"/>
          <w:u w:val="single"/>
        </w:rPr>
        <w:t>法</w:t>
      </w:r>
      <w:r>
        <w:rPr>
          <w:rFonts w:hint="eastAsia" w:ascii="Times New Roman" w:hAnsi="Times New Roman" w:eastAsia="宋体" w:cs="宋体"/>
          <w:color w:val="auto"/>
          <w:sz w:val="28"/>
          <w:szCs w:val="28"/>
          <w:highlight w:val="none"/>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56" w:name="_Toc56792752"/>
      <w:bookmarkStart w:id="57" w:name="_Toc5828"/>
      <w:bookmarkStart w:id="58" w:name="_Toc40274974"/>
      <w:bookmarkStart w:id="59" w:name="_Toc12521"/>
      <w:bookmarkStart w:id="60" w:name="_Toc21089"/>
      <w:bookmarkStart w:id="61" w:name="_Toc27445"/>
      <w:bookmarkStart w:id="62" w:name="_Toc38287098"/>
      <w:bookmarkStart w:id="63" w:name="_Toc25409"/>
      <w:bookmarkStart w:id="64" w:name="_Toc31168"/>
      <w:r>
        <w:rPr>
          <w:rFonts w:hint="eastAsia" w:ascii="Times New Roman" w:hAnsi="Times New Roman" w:cs="宋体"/>
          <w:b w:val="0"/>
          <w:color w:val="auto"/>
          <w:szCs w:val="28"/>
          <w:highlight w:val="none"/>
        </w:rPr>
        <w:t>8</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本次招标公告同时在</w:t>
      </w:r>
      <w:r>
        <w:rPr>
          <w:rFonts w:hint="eastAsia" w:ascii="Times New Roman" w:hAnsi="Times New Roman" w:eastAsia="宋体" w:cs="宋体"/>
          <w:color w:val="auto"/>
          <w:sz w:val="28"/>
          <w:szCs w:val="28"/>
          <w:highlight w:val="none"/>
          <w:u w:val="single"/>
        </w:rPr>
        <w:t>辽宁省招标投标监管网、辽宁省公共资源交易网</w:t>
      </w:r>
      <w:r>
        <w:rPr>
          <w:rFonts w:hint="eastAsia" w:ascii="Times New Roman" w:hAnsi="Times New Roman" w:eastAsia="宋体" w:cs="宋体"/>
          <w:color w:val="auto"/>
          <w:sz w:val="28"/>
          <w:szCs w:val="28"/>
          <w:highlight w:val="none"/>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highlight w:val="none"/>
        </w:rPr>
      </w:pPr>
      <w:bookmarkStart w:id="65" w:name="_Toc15983"/>
      <w:bookmarkStart w:id="66" w:name="_Toc56792753"/>
      <w:bookmarkStart w:id="67" w:name="_Toc2743"/>
      <w:bookmarkStart w:id="68" w:name="_Toc8680"/>
      <w:bookmarkStart w:id="69" w:name="_Toc17056"/>
      <w:bookmarkStart w:id="70" w:name="_Toc40274975"/>
      <w:bookmarkStart w:id="71" w:name="_Toc38287099"/>
      <w:bookmarkStart w:id="72" w:name="_Toc17509"/>
      <w:bookmarkStart w:id="73" w:name="_Toc23730"/>
      <w:r>
        <w:rPr>
          <w:rFonts w:hint="eastAsia" w:ascii="Times New Roman" w:hAnsi="Times New Roman" w:cs="宋体"/>
          <w:b w:val="0"/>
          <w:color w:val="auto"/>
          <w:szCs w:val="28"/>
          <w:highlight w:val="none"/>
        </w:rPr>
        <w:t>9</w:t>
      </w:r>
      <w:r>
        <w:rPr>
          <w:rFonts w:hint="eastAsia" w:ascii="Times New Roman" w:hAnsi="Times New Roman" w:cs="宋体"/>
          <w:color w:val="auto"/>
          <w:szCs w:val="28"/>
          <w:highlight w:val="none"/>
        </w:rPr>
        <w:t>.</w:t>
      </w:r>
      <w:r>
        <w:rPr>
          <w:rFonts w:hint="eastAsia" w:ascii="Times New Roman" w:hAnsi="Times New Roman" w:cs="宋体"/>
          <w:b w:val="0"/>
          <w:color w:val="auto"/>
          <w:szCs w:val="28"/>
          <w:highlight w:val="none"/>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本次招标行政监督部门为</w:t>
      </w:r>
      <w:r>
        <w:rPr>
          <w:rFonts w:hint="eastAsia" w:cs="宋体"/>
          <w:sz w:val="28"/>
          <w:szCs w:val="28"/>
          <w:highlight w:val="none"/>
          <w:u w:val="single"/>
          <w:lang w:val="en-US" w:eastAsia="zh-CN"/>
        </w:rPr>
        <w:t>营口市水利局、</w:t>
      </w:r>
      <w:r>
        <w:rPr>
          <w:rFonts w:hint="eastAsia" w:cs="宋体"/>
          <w:sz w:val="28"/>
          <w:szCs w:val="28"/>
          <w:highlight w:val="none"/>
          <w:u w:val="single"/>
        </w:rPr>
        <w:t>大石桥市水利局</w:t>
      </w:r>
      <w:r>
        <w:rPr>
          <w:rFonts w:hint="eastAsia" w:cs="宋体"/>
          <w:sz w:val="28"/>
          <w:szCs w:val="28"/>
          <w:highlight w:val="none"/>
        </w:rPr>
        <w:t>，办公电话：</w:t>
      </w:r>
      <w:r>
        <w:rPr>
          <w:rFonts w:hint="eastAsia" w:cs="宋体"/>
          <w:sz w:val="28"/>
          <w:szCs w:val="28"/>
          <w:highlight w:val="none"/>
          <w:u w:val="single"/>
        </w:rPr>
        <w:t>0417-5813639</w:t>
      </w:r>
      <w:r>
        <w:rPr>
          <w:rFonts w:hint="eastAsia" w:cs="宋体"/>
          <w:sz w:val="28"/>
          <w:szCs w:val="28"/>
          <w:highlight w:val="none"/>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highlight w:val="none"/>
        </w:rPr>
      </w:pPr>
      <w:bookmarkStart w:id="74" w:name="_Toc22102"/>
      <w:bookmarkStart w:id="75" w:name="_Toc17886"/>
      <w:bookmarkStart w:id="76" w:name="_Toc7726"/>
      <w:bookmarkStart w:id="77" w:name="_Toc32157"/>
      <w:bookmarkStart w:id="78" w:name="_Toc38287100"/>
      <w:bookmarkStart w:id="79" w:name="_Toc18284"/>
      <w:bookmarkStart w:id="80" w:name="_Toc56792754"/>
      <w:bookmarkStart w:id="81" w:name="_Toc40274976"/>
      <w:bookmarkStart w:id="82" w:name="_Toc12495"/>
      <w:r>
        <w:rPr>
          <w:rFonts w:hint="eastAsia" w:ascii="Times New Roman" w:hAnsi="Times New Roman" w:cs="宋体"/>
          <w:b w:val="0"/>
          <w:color w:val="auto"/>
          <w:szCs w:val="28"/>
          <w:highlight w:val="none"/>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highlight w:val="none"/>
        </w:rPr>
        <w:t xml:space="preserve"> </w:t>
      </w:r>
    </w:p>
    <w:p w14:paraId="3FB632F4">
      <w:pPr>
        <w:snapToGrid w:val="0"/>
        <w:spacing w:after="0" w:line="480" w:lineRule="exact"/>
        <w:ind w:firstLine="560" w:firstLineChars="2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（1）招标人：</w:t>
      </w:r>
      <w:r>
        <w:rPr>
          <w:rFonts w:hint="eastAsia" w:ascii="Times New Roman" w:hAnsi="Times New Roman" w:eastAsia="宋体"/>
          <w:color w:val="auto"/>
          <w:sz w:val="28"/>
          <w:szCs w:val="28"/>
          <w:highlight w:val="none"/>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地址：</w:t>
      </w:r>
      <w:r>
        <w:rPr>
          <w:rFonts w:hint="eastAsia" w:ascii="Times New Roman" w:hAnsi="Times New Roman" w:eastAsia="宋体"/>
          <w:color w:val="auto"/>
          <w:sz w:val="28"/>
          <w:szCs w:val="28"/>
          <w:highlight w:val="none"/>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联系人：</w:t>
      </w:r>
      <w:r>
        <w:rPr>
          <w:rFonts w:hint="eastAsia" w:ascii="Times New Roman" w:hAnsi="Times New Roman" w:eastAsia="宋体"/>
          <w:color w:val="auto"/>
          <w:sz w:val="28"/>
          <w:szCs w:val="28"/>
          <w:highlight w:val="none"/>
          <w:u w:val="single"/>
        </w:rPr>
        <w:t>刘先生</w:t>
      </w:r>
    </w:p>
    <w:p w14:paraId="364CCA16">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电话：</w:t>
      </w:r>
      <w:r>
        <w:rPr>
          <w:rFonts w:hint="eastAsia" w:ascii="Times New Roman" w:hAnsi="Times New Roman" w:eastAsia="宋体"/>
          <w:color w:val="auto"/>
          <w:sz w:val="28"/>
          <w:szCs w:val="28"/>
          <w:highlight w:val="none"/>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传真：</w:t>
      </w:r>
      <w:r>
        <w:rPr>
          <w:rFonts w:hint="eastAsia" w:ascii="Times New Roman" w:hAnsi="Times New Roman" w:eastAsia="宋体"/>
          <w:color w:val="auto"/>
          <w:sz w:val="28"/>
          <w:szCs w:val="28"/>
          <w:highlight w:val="none"/>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highlight w:val="none"/>
        </w:rPr>
      </w:pPr>
      <w:r>
        <w:rPr>
          <w:rFonts w:ascii="Times New Roman" w:hAnsi="Times New Roman" w:eastAsia="宋体"/>
          <w:color w:val="auto"/>
          <w:kern w:val="0"/>
          <w:sz w:val="28"/>
          <w:szCs w:val="28"/>
          <w:highlight w:val="none"/>
        </w:rPr>
        <w:t>电子邮件：</w:t>
      </w:r>
      <w:r>
        <w:rPr>
          <w:rFonts w:hint="eastAsia" w:ascii="Times New Roman" w:hAnsi="Times New Roman" w:eastAsia="宋体"/>
          <w:color w:val="auto"/>
          <w:kern w:val="0"/>
          <w:sz w:val="28"/>
          <w:szCs w:val="28"/>
          <w:highlight w:val="none"/>
          <w:u w:val="single"/>
        </w:rPr>
        <w:t>/</w:t>
      </w:r>
      <w:r>
        <w:rPr>
          <w:rFonts w:ascii="Times New Roman" w:hAnsi="Times New Roman" w:eastAsia="宋体"/>
          <w:color w:val="auto"/>
          <w:kern w:val="0"/>
          <w:sz w:val="28"/>
          <w:szCs w:val="28"/>
          <w:highlight w:val="none"/>
        </w:rPr>
        <w:t xml:space="preserve">    </w:t>
      </w:r>
    </w:p>
    <w:p w14:paraId="39335F41">
      <w:pPr>
        <w:snapToGrid w:val="0"/>
        <w:spacing w:after="0" w:line="480" w:lineRule="exact"/>
        <w:ind w:firstLine="560" w:firstLineChars="2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（2）招标代理机构：</w:t>
      </w:r>
      <w:r>
        <w:rPr>
          <w:rFonts w:hint="eastAsia" w:ascii="Times New Roman" w:hAnsi="Times New Roman" w:eastAsia="宋体"/>
          <w:color w:val="auto"/>
          <w:sz w:val="28"/>
          <w:szCs w:val="28"/>
          <w:highlight w:val="none"/>
          <w:u w:val="single"/>
        </w:rPr>
        <w:t>中招国际招标有限公司</w:t>
      </w:r>
    </w:p>
    <w:p w14:paraId="02DA222D">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地址：</w:t>
      </w:r>
      <w:r>
        <w:rPr>
          <w:rFonts w:hint="eastAsia" w:ascii="Times New Roman" w:hAnsi="Times New Roman" w:eastAsia="宋体"/>
          <w:color w:val="auto"/>
          <w:sz w:val="28"/>
          <w:szCs w:val="28"/>
          <w:highlight w:val="none"/>
          <w:u w:val="single"/>
        </w:rPr>
        <w:t>沈阳市和平区天津南街46号城开中心T3楼2301室</w:t>
      </w:r>
    </w:p>
    <w:p w14:paraId="055DB87F">
      <w:pPr>
        <w:snapToGrid w:val="0"/>
        <w:spacing w:after="0" w:line="480" w:lineRule="exact"/>
        <w:ind w:firstLine="1120" w:firstLineChars="400"/>
        <w:rPr>
          <w:rFonts w:hint="default" w:ascii="Times New Roman" w:hAnsi="Times New Roman" w:eastAsia="宋体"/>
          <w:color w:val="auto"/>
          <w:sz w:val="28"/>
          <w:szCs w:val="28"/>
          <w:highlight w:val="none"/>
          <w:lang w:val="en-US" w:eastAsia="zh-CN"/>
        </w:rPr>
      </w:pPr>
      <w:r>
        <w:rPr>
          <w:rFonts w:ascii="Times New Roman" w:hAnsi="Times New Roman" w:eastAsia="宋体"/>
          <w:color w:val="auto"/>
          <w:sz w:val="28"/>
          <w:szCs w:val="28"/>
          <w:highlight w:val="none"/>
        </w:rPr>
        <w:t>联系人：</w:t>
      </w:r>
      <w:r>
        <w:rPr>
          <w:rFonts w:hint="eastAsia" w:ascii="Times New Roman" w:hAnsi="Times New Roman" w:eastAsia="宋体"/>
          <w:color w:val="auto"/>
          <w:sz w:val="28"/>
          <w:szCs w:val="28"/>
          <w:highlight w:val="none"/>
          <w:u w:val="single"/>
          <w:lang w:val="en-US" w:eastAsia="zh-CN"/>
        </w:rPr>
        <w:t>闻丰豪</w:t>
      </w:r>
      <w:r>
        <w:rPr>
          <w:rFonts w:hint="eastAsia" w:ascii="Times New Roman" w:hAnsi="Times New Roman" w:eastAsia="宋体"/>
          <w:color w:val="auto"/>
          <w:sz w:val="28"/>
          <w:szCs w:val="28"/>
          <w:highlight w:val="none"/>
          <w:u w:val="single"/>
        </w:rPr>
        <w:t>、</w:t>
      </w:r>
      <w:r>
        <w:rPr>
          <w:rFonts w:hint="eastAsia" w:ascii="Times New Roman" w:hAnsi="Times New Roman" w:eastAsia="宋体"/>
          <w:color w:val="auto"/>
          <w:sz w:val="28"/>
          <w:szCs w:val="28"/>
          <w:highlight w:val="none"/>
          <w:u w:val="single"/>
          <w:lang w:val="en-US" w:eastAsia="zh-CN"/>
        </w:rPr>
        <w:t>邬宇宏、</w:t>
      </w:r>
      <w:r>
        <w:rPr>
          <w:rFonts w:hint="eastAsia" w:ascii="Times New Roman" w:hAnsi="Times New Roman" w:eastAsia="宋体"/>
          <w:color w:val="auto"/>
          <w:sz w:val="28"/>
          <w:szCs w:val="28"/>
          <w:highlight w:val="none"/>
          <w:u w:val="single"/>
        </w:rPr>
        <w:t>陈宇飞、马志强</w:t>
      </w:r>
      <w:r>
        <w:rPr>
          <w:rFonts w:hint="eastAsia" w:ascii="Times New Roman" w:hAnsi="Times New Roman" w:eastAsia="宋体"/>
          <w:color w:val="auto"/>
          <w:sz w:val="28"/>
          <w:szCs w:val="28"/>
          <w:highlight w:val="none"/>
          <w:u w:val="single"/>
          <w:lang w:eastAsia="zh-CN"/>
        </w:rPr>
        <w:t>、</w:t>
      </w:r>
      <w:r>
        <w:rPr>
          <w:rFonts w:hint="eastAsia" w:ascii="Times New Roman" w:hAnsi="Times New Roman" w:eastAsia="宋体"/>
          <w:color w:val="auto"/>
          <w:sz w:val="28"/>
          <w:szCs w:val="28"/>
          <w:highlight w:val="none"/>
          <w:u w:val="single"/>
          <w:lang w:val="en-US" w:eastAsia="zh-CN"/>
        </w:rPr>
        <w:t>黄志勇</w:t>
      </w:r>
    </w:p>
    <w:p w14:paraId="777B90B1">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电话：</w:t>
      </w:r>
      <w:r>
        <w:rPr>
          <w:rFonts w:hint="eastAsia" w:ascii="Times New Roman" w:hAnsi="Times New Roman" w:eastAsia="宋体"/>
          <w:color w:val="auto"/>
          <w:sz w:val="28"/>
          <w:szCs w:val="28"/>
          <w:highlight w:val="none"/>
          <w:u w:val="single"/>
        </w:rPr>
        <w:t>024-31338828、1</w:t>
      </w:r>
      <w:r>
        <w:rPr>
          <w:rFonts w:hint="eastAsia" w:ascii="Times New Roman" w:hAnsi="Times New Roman" w:eastAsia="宋体"/>
          <w:color w:val="auto"/>
          <w:sz w:val="28"/>
          <w:szCs w:val="28"/>
          <w:highlight w:val="none"/>
          <w:u w:val="single"/>
          <w:lang w:val="en-US" w:eastAsia="zh-CN"/>
        </w:rPr>
        <w:t>3022426203</w:t>
      </w:r>
      <w:r>
        <w:rPr>
          <w:rFonts w:hint="eastAsia" w:ascii="Times New Roman" w:hAnsi="Times New Roman" w:eastAsia="宋体"/>
          <w:color w:val="auto"/>
          <w:sz w:val="28"/>
          <w:szCs w:val="28"/>
          <w:highlight w:val="none"/>
          <w:u w:val="single"/>
        </w:rPr>
        <w:t>、13810613858</w:t>
      </w:r>
    </w:p>
    <w:p w14:paraId="5A6ABBBE">
      <w:pPr>
        <w:snapToGrid w:val="0"/>
        <w:spacing w:after="0" w:line="480" w:lineRule="exact"/>
        <w:ind w:firstLine="1120" w:firstLineChars="400"/>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传真：</w:t>
      </w:r>
      <w:r>
        <w:rPr>
          <w:rFonts w:hint="eastAsia" w:ascii="Times New Roman" w:hAnsi="Times New Roman" w:eastAsia="宋体"/>
          <w:color w:val="auto"/>
          <w:sz w:val="28"/>
          <w:szCs w:val="28"/>
          <w:highlight w:val="none"/>
          <w:u w:val="single"/>
        </w:rPr>
        <w:t>/</w:t>
      </w:r>
    </w:p>
    <w:p w14:paraId="4BB156D8">
      <w:pPr>
        <w:snapToGrid w:val="0"/>
        <w:spacing w:after="0" w:line="480" w:lineRule="exact"/>
        <w:ind w:firstLine="1120" w:firstLineChars="400"/>
        <w:rPr>
          <w:rFonts w:ascii="Times New Roman" w:hAnsi="Times New Roman" w:eastAsia="宋体"/>
          <w:color w:val="auto"/>
          <w:kern w:val="0"/>
          <w:sz w:val="28"/>
          <w:szCs w:val="28"/>
          <w:highlight w:val="none"/>
        </w:rPr>
      </w:pPr>
      <w:r>
        <w:rPr>
          <w:rFonts w:ascii="Times New Roman" w:hAnsi="Times New Roman" w:eastAsia="宋体"/>
          <w:color w:val="auto"/>
          <w:kern w:val="0"/>
          <w:sz w:val="28"/>
          <w:szCs w:val="28"/>
          <w:highlight w:val="none"/>
        </w:rPr>
        <w:t>电子邮件：</w:t>
      </w:r>
      <w:r>
        <w:rPr>
          <w:rFonts w:hint="eastAsia" w:ascii="Times New Roman" w:hAnsi="Times New Roman" w:eastAsia="宋体"/>
          <w:color w:val="auto"/>
          <w:kern w:val="0"/>
          <w:sz w:val="28"/>
          <w:szCs w:val="28"/>
          <w:highlight w:val="none"/>
          <w:u w:val="single"/>
        </w:rPr>
        <w:t>chenyufei@cntcitc.com.cn</w:t>
      </w:r>
      <w:r>
        <w:rPr>
          <w:rFonts w:ascii="Times New Roman" w:hAnsi="Times New Roman" w:eastAsia="宋体"/>
          <w:color w:val="auto"/>
          <w:kern w:val="0"/>
          <w:sz w:val="28"/>
          <w:szCs w:val="28"/>
          <w:highlight w:val="none"/>
        </w:rPr>
        <w:t xml:space="preserve"> </w:t>
      </w:r>
    </w:p>
    <w:p w14:paraId="6D5D68BE">
      <w:pPr>
        <w:spacing w:after="0" w:line="480" w:lineRule="exact"/>
        <w:ind w:firstLine="560" w:firstLineChars="200"/>
        <w:rPr>
          <w:rFonts w:hint="eastAsia" w:ascii="Times New Roman" w:hAnsi="Times New Roman" w:eastAsia="宋体"/>
          <w:color w:val="auto"/>
          <w:kern w:val="0"/>
          <w:sz w:val="28"/>
          <w:szCs w:val="28"/>
          <w:highlight w:val="none"/>
          <w:u w:val="single"/>
          <w:lang w:eastAsia="zh-CN"/>
        </w:rPr>
      </w:pPr>
      <w:r>
        <w:rPr>
          <w:rFonts w:hint="eastAsia" w:ascii="Times New Roman" w:hAnsi="Times New Roman" w:eastAsia="宋体"/>
          <w:color w:val="auto"/>
          <w:sz w:val="28"/>
          <w:szCs w:val="28"/>
          <w:highlight w:val="none"/>
        </w:rPr>
        <w:t>（3）异议处理联系人：</w:t>
      </w:r>
      <w:r>
        <w:rPr>
          <w:rFonts w:hint="eastAsia" w:ascii="Times New Roman" w:hAnsi="Times New Roman" w:eastAsia="宋体"/>
          <w:color w:val="auto"/>
          <w:sz w:val="28"/>
          <w:szCs w:val="28"/>
          <w:highlight w:val="none"/>
          <w:lang w:val="en-US" w:eastAsia="zh-CN"/>
        </w:rPr>
        <w:t>闻丰豪</w:t>
      </w:r>
    </w:p>
    <w:p w14:paraId="33883DC8">
      <w:pPr>
        <w:spacing w:after="0" w:line="480" w:lineRule="exact"/>
        <w:ind w:firstLine="1120" w:firstLineChars="400"/>
        <w:rPr>
          <w:rFonts w:ascii="Times New Roman" w:hAnsi="Times New Roman" w:eastAsia="宋体"/>
          <w:color w:val="auto"/>
          <w:kern w:val="0"/>
          <w:sz w:val="28"/>
          <w:szCs w:val="28"/>
          <w:highlight w:val="none"/>
          <w:u w:val="single"/>
        </w:rPr>
      </w:pPr>
      <w:r>
        <w:rPr>
          <w:rFonts w:hint="eastAsia" w:ascii="Times New Roman" w:hAnsi="Times New Roman" w:eastAsia="宋体"/>
          <w:color w:val="auto"/>
          <w:sz w:val="28"/>
          <w:szCs w:val="28"/>
          <w:highlight w:val="none"/>
        </w:rPr>
        <w:t xml:space="preserve">联系方式： </w:t>
      </w:r>
      <w:r>
        <w:rPr>
          <w:rFonts w:hint="eastAsia" w:ascii="Times New Roman" w:hAnsi="Times New Roman" w:eastAsia="宋体"/>
          <w:color w:val="auto"/>
          <w:sz w:val="28"/>
          <w:szCs w:val="28"/>
          <w:highlight w:val="none"/>
          <w:u w:val="single"/>
        </w:rPr>
        <w:t>024-31338828</w:t>
      </w:r>
    </w:p>
    <w:p w14:paraId="0CB6E5C5">
      <w:pPr>
        <w:spacing w:after="0" w:line="480" w:lineRule="exact"/>
        <w:ind w:firstLine="560" w:firstLineChars="200"/>
        <w:rPr>
          <w:rFonts w:ascii="Times New Roman" w:hAnsi="Times New Roman" w:eastAsia="宋体"/>
          <w:color w:val="auto"/>
          <w:kern w:val="0"/>
          <w:sz w:val="28"/>
          <w:szCs w:val="28"/>
          <w:highlight w:val="none"/>
          <w:u w:val="single"/>
        </w:rPr>
      </w:pPr>
      <w:r>
        <w:rPr>
          <w:rFonts w:hint="eastAsia" w:ascii="Times New Roman" w:hAnsi="Times New Roman" w:eastAsia="宋体"/>
          <w:color w:val="auto"/>
          <w:sz w:val="28"/>
          <w:szCs w:val="28"/>
          <w:highlight w:val="none"/>
        </w:rPr>
        <w:t>（4）交易平台技术问题联系人：</w:t>
      </w:r>
      <w:r>
        <w:rPr>
          <w:rFonts w:hint="eastAsia" w:ascii="Times New Roman" w:hAnsi="Times New Roman" w:eastAsia="宋体"/>
          <w:color w:val="auto"/>
          <w:kern w:val="0"/>
          <w:sz w:val="28"/>
          <w:szCs w:val="28"/>
          <w:highlight w:val="none"/>
          <w:u w:val="single"/>
        </w:rPr>
        <w:t>技术服务</w:t>
      </w:r>
    </w:p>
    <w:p w14:paraId="5F996E50">
      <w:pPr>
        <w:pStyle w:val="5"/>
        <w:ind w:firstLine="560"/>
        <w:rPr>
          <w:highlight w:val="none"/>
        </w:rPr>
      </w:pPr>
      <w:r>
        <w:rPr>
          <w:rFonts w:hint="eastAsia"/>
          <w:sz w:val="28"/>
          <w:szCs w:val="32"/>
          <w:highlight w:val="none"/>
        </w:rPr>
        <w:t xml:space="preserve">联系方式： </w:t>
      </w:r>
      <w:r>
        <w:rPr>
          <w:rFonts w:hint="eastAsia"/>
          <w:kern w:val="0"/>
          <w:sz w:val="28"/>
          <w:szCs w:val="32"/>
          <w:highlight w:val="none"/>
          <w:u w:val="single"/>
        </w:rPr>
        <w:t>400-998-0000</w:t>
      </w:r>
      <w:r>
        <w:rPr>
          <w:rFonts w:hint="eastAsia"/>
          <w:sz w:val="28"/>
          <w:szCs w:val="28"/>
          <w:highlight w:val="none"/>
        </w:rPr>
        <w:t xml:space="preserve"> </w:t>
      </w:r>
    </w:p>
    <w:p w14:paraId="1C29D24D">
      <w:pPr>
        <w:widowControl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highlight w:val="none"/>
        </w:rPr>
      </w:pPr>
      <w:bookmarkStart w:id="83" w:name="_Toc11759"/>
      <w:bookmarkStart w:id="84" w:name="_Toc22349"/>
      <w:bookmarkStart w:id="85" w:name="_Toc56792755"/>
      <w:bookmarkStart w:id="86" w:name="_Toc11532"/>
      <w:bookmarkStart w:id="87" w:name="_Toc3338"/>
      <w:bookmarkStart w:id="88" w:name="_Toc24430"/>
      <w:bookmarkStart w:id="89" w:name="_Toc24628"/>
      <w:r>
        <w:rPr>
          <w:rFonts w:hint="eastAsia" w:ascii="Times New Roman" w:hAnsi="Times New Roman" w:eastAsia="宋体" w:cs="宋体"/>
          <w:b/>
          <w:bCs/>
          <w:color w:val="auto"/>
          <w:sz w:val="36"/>
          <w:szCs w:val="44"/>
          <w:highlight w:val="none"/>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highlight w:val="none"/>
        </w:rPr>
      </w:pPr>
      <w:bookmarkStart w:id="90" w:name="_Toc15266"/>
      <w:bookmarkStart w:id="91" w:name="_Toc18633"/>
      <w:bookmarkStart w:id="92" w:name="_Toc56792756"/>
      <w:bookmarkStart w:id="93" w:name="_Toc17443"/>
      <w:bookmarkStart w:id="94" w:name="_Toc7683"/>
      <w:bookmarkStart w:id="95" w:name="_Toc16842"/>
      <w:bookmarkStart w:id="96" w:name="_Toc14261"/>
      <w:r>
        <w:rPr>
          <w:rFonts w:hint="eastAsia" w:ascii="Times New Roman" w:hAnsi="Times New Roman" w:cs="宋体"/>
          <w:b w:val="0"/>
          <w:bCs/>
          <w:color w:val="auto"/>
          <w:highlight w:val="none"/>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名    称： </w:t>
            </w:r>
            <w:r>
              <w:rPr>
                <w:rFonts w:hint="eastAsia" w:ascii="Times New Roman" w:hAnsi="Times New Roman" w:eastAsia="宋体" w:cs="宋体"/>
                <w:color w:val="auto"/>
                <w:sz w:val="24"/>
                <w:szCs w:val="24"/>
                <w:highlight w:val="none"/>
                <w:u w:val="single"/>
              </w:rPr>
              <w:t>大石桥市清源水务建设有限公司</w:t>
            </w:r>
            <w:r>
              <w:rPr>
                <w:rFonts w:hint="eastAsia" w:ascii="Times New Roman" w:hAnsi="Times New Roman" w:eastAsia="宋体" w:cs="宋体"/>
                <w:color w:val="auto"/>
                <w:sz w:val="24"/>
                <w:szCs w:val="24"/>
                <w:highlight w:val="none"/>
              </w:rPr>
              <w:t xml:space="preserve">                    </w:t>
            </w:r>
          </w:p>
          <w:p w14:paraId="6B2CF34D">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地    址： </w:t>
            </w:r>
            <w:r>
              <w:rPr>
                <w:rFonts w:hint="eastAsia" w:ascii="Times New Roman" w:hAnsi="Times New Roman" w:eastAsia="宋体" w:cs="宋体"/>
                <w:color w:val="auto"/>
                <w:sz w:val="24"/>
                <w:szCs w:val="24"/>
                <w:highlight w:val="none"/>
                <w:u w:val="single"/>
              </w:rPr>
              <w:t>辽宁省营口市大石桥市荣华街8号201室</w:t>
            </w:r>
            <w:r>
              <w:rPr>
                <w:rFonts w:hint="eastAsia" w:ascii="Times New Roman" w:hAnsi="Times New Roman" w:eastAsia="宋体" w:cs="宋体"/>
                <w:color w:val="auto"/>
                <w:sz w:val="24"/>
                <w:szCs w:val="24"/>
                <w:highlight w:val="none"/>
              </w:rPr>
              <w:t xml:space="preserve">                    </w:t>
            </w:r>
          </w:p>
          <w:p w14:paraId="367EBBD2">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联 系 人： </w:t>
            </w:r>
            <w:r>
              <w:rPr>
                <w:rFonts w:hint="eastAsia" w:ascii="Times New Roman" w:hAnsi="Times New Roman" w:eastAsia="宋体" w:cs="宋体"/>
                <w:color w:val="auto"/>
                <w:sz w:val="24"/>
                <w:szCs w:val="24"/>
                <w:highlight w:val="none"/>
                <w:u w:val="single"/>
              </w:rPr>
              <w:t>刘先生</w:t>
            </w:r>
            <w:r>
              <w:rPr>
                <w:rFonts w:hint="eastAsia" w:ascii="Times New Roman" w:hAnsi="Times New Roman" w:eastAsia="宋体" w:cs="宋体"/>
                <w:color w:val="auto"/>
                <w:sz w:val="24"/>
                <w:szCs w:val="24"/>
                <w:highlight w:val="none"/>
              </w:rPr>
              <w:t xml:space="preserve">                     </w:t>
            </w:r>
          </w:p>
          <w:p w14:paraId="36F84207">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电    话： </w:t>
            </w:r>
            <w:r>
              <w:rPr>
                <w:rFonts w:hint="eastAsia" w:ascii="Times New Roman" w:hAnsi="Times New Roman" w:eastAsia="宋体" w:cs="宋体"/>
                <w:color w:val="auto"/>
                <w:sz w:val="24"/>
                <w:szCs w:val="24"/>
                <w:highlight w:val="none"/>
                <w:u w:val="single"/>
              </w:rPr>
              <w:t>0417-5988079</w:t>
            </w:r>
            <w:r>
              <w:rPr>
                <w:rFonts w:hint="eastAsia" w:ascii="Times New Roman" w:hAnsi="Times New Roman" w:eastAsia="宋体" w:cs="宋体"/>
                <w:color w:val="auto"/>
                <w:sz w:val="24"/>
                <w:szCs w:val="24"/>
                <w:highlight w:val="none"/>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名    称： </w:t>
            </w:r>
            <w:r>
              <w:rPr>
                <w:rFonts w:hint="eastAsia" w:ascii="Times New Roman" w:hAnsi="Times New Roman" w:eastAsia="宋体" w:cs="宋体"/>
                <w:color w:val="auto"/>
                <w:sz w:val="24"/>
                <w:szCs w:val="24"/>
                <w:highlight w:val="none"/>
                <w:u w:val="single"/>
              </w:rPr>
              <w:t>中招国际招标有限公司</w:t>
            </w:r>
            <w:r>
              <w:rPr>
                <w:rFonts w:hint="eastAsia" w:ascii="Times New Roman" w:hAnsi="Times New Roman" w:eastAsia="宋体" w:cs="宋体"/>
                <w:color w:val="auto"/>
                <w:sz w:val="24"/>
                <w:szCs w:val="24"/>
                <w:highlight w:val="none"/>
              </w:rPr>
              <w:t xml:space="preserve">                    </w:t>
            </w:r>
          </w:p>
          <w:p w14:paraId="09840954">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地    址： </w:t>
            </w:r>
            <w:r>
              <w:rPr>
                <w:rFonts w:hint="eastAsia" w:ascii="Times New Roman" w:hAnsi="Times New Roman" w:eastAsia="宋体" w:cs="宋体"/>
                <w:color w:val="auto"/>
                <w:sz w:val="24"/>
                <w:szCs w:val="24"/>
                <w:highlight w:val="none"/>
                <w:u w:val="single"/>
              </w:rPr>
              <w:t>沈阳市和平区天津南街46号城开中心T3楼2301室</w:t>
            </w:r>
            <w:r>
              <w:rPr>
                <w:rFonts w:hint="eastAsia" w:ascii="Times New Roman" w:hAnsi="Times New Roman" w:eastAsia="宋体" w:cs="宋体"/>
                <w:color w:val="auto"/>
                <w:sz w:val="24"/>
                <w:szCs w:val="24"/>
                <w:highlight w:val="none"/>
              </w:rPr>
              <w:t xml:space="preserve">                    </w:t>
            </w:r>
          </w:p>
          <w:p w14:paraId="2966869A">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联 系 人： </w:t>
            </w:r>
            <w:r>
              <w:rPr>
                <w:rFonts w:hint="eastAsia" w:ascii="Times New Roman" w:hAnsi="Times New Roman" w:eastAsia="宋体" w:cs="宋体"/>
                <w:color w:val="auto"/>
                <w:sz w:val="24"/>
                <w:szCs w:val="24"/>
                <w:highlight w:val="none"/>
                <w:u w:val="single"/>
              </w:rPr>
              <w:t>闻丰豪、邬宇宏、陈宇飞、马志强、黄志勇</w:t>
            </w:r>
            <w:r>
              <w:rPr>
                <w:rFonts w:hint="eastAsia" w:ascii="Times New Roman" w:hAnsi="Times New Roman" w:eastAsia="宋体" w:cs="宋体"/>
                <w:color w:val="auto"/>
                <w:sz w:val="24"/>
                <w:szCs w:val="24"/>
                <w:highlight w:val="none"/>
              </w:rPr>
              <w:t xml:space="preserve">                </w:t>
            </w:r>
          </w:p>
          <w:p w14:paraId="5D46866E">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电    话： </w:t>
            </w:r>
            <w:r>
              <w:rPr>
                <w:rFonts w:hint="eastAsia" w:ascii="Times New Roman" w:hAnsi="Times New Roman" w:eastAsia="宋体" w:cs="宋体"/>
                <w:color w:val="auto"/>
                <w:sz w:val="24"/>
                <w:szCs w:val="24"/>
                <w:highlight w:val="none"/>
                <w:u w:val="single"/>
              </w:rPr>
              <w:t>024-31338828、</w:t>
            </w:r>
            <w:r>
              <w:rPr>
                <w:rFonts w:hint="eastAsia" w:ascii="Times New Roman" w:hAnsi="Times New Roman" w:eastAsia="宋体" w:cs="宋体"/>
                <w:color w:val="auto"/>
                <w:sz w:val="24"/>
                <w:szCs w:val="24"/>
                <w:highlight w:val="none"/>
                <w:u w:val="single"/>
                <w:lang w:val="en-US" w:eastAsia="zh-CN"/>
              </w:rPr>
              <w:t>1302242620</w:t>
            </w:r>
            <w:r>
              <w:rPr>
                <w:rFonts w:hint="eastAsia" w:ascii="Times New Roman" w:hAnsi="Times New Roman" w:eastAsia="宋体" w:cs="宋体"/>
                <w:color w:val="auto"/>
                <w:sz w:val="24"/>
                <w:szCs w:val="24"/>
                <w:highlight w:val="none"/>
                <w:u w:val="single"/>
              </w:rPr>
              <w:t>3、13810613858</w:t>
            </w:r>
            <w:r>
              <w:rPr>
                <w:rFonts w:hint="eastAsia" w:ascii="Times New Roman" w:hAnsi="Times New Roman" w:eastAsia="宋体" w:cs="宋体"/>
                <w:color w:val="auto"/>
                <w:sz w:val="24"/>
                <w:szCs w:val="24"/>
                <w:highlight w:val="none"/>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highlight w:val="none"/>
              </w:rPr>
            </w:pPr>
            <w:r>
              <w:rPr>
                <w:rFonts w:hint="eastAsia"/>
                <w:color w:val="auto"/>
                <w:sz w:val="24"/>
                <w:szCs w:val="24"/>
                <w:highlight w:val="none"/>
              </w:rPr>
              <w:t>项目</w:t>
            </w:r>
            <w:r>
              <w:rPr>
                <w:color w:val="auto"/>
                <w:sz w:val="24"/>
                <w:szCs w:val="24"/>
                <w:highlight w:val="none"/>
              </w:rPr>
              <w:t>名称</w:t>
            </w:r>
            <w:r>
              <w:rPr>
                <w:rFonts w:hint="eastAsia"/>
                <w:color w:val="auto"/>
                <w:sz w:val="24"/>
                <w:szCs w:val="24"/>
                <w:highlight w:val="none"/>
              </w:rPr>
              <w:t>及标段</w:t>
            </w:r>
            <w:r>
              <w:rPr>
                <w:color w:val="auto"/>
                <w:sz w:val="24"/>
                <w:szCs w:val="24"/>
                <w:highlight w:val="none"/>
              </w:rPr>
              <w:t>名称</w:t>
            </w:r>
          </w:p>
        </w:tc>
        <w:tc>
          <w:tcPr>
            <w:tcW w:w="3020" w:type="pct"/>
            <w:tcBorders>
              <w:tl2br w:val="nil"/>
              <w:tr2bl w:val="nil"/>
            </w:tcBorders>
            <w:vAlign w:val="center"/>
          </w:tcPr>
          <w:p w14:paraId="043798A3">
            <w:pPr>
              <w:jc w:val="both"/>
              <w:rPr>
                <w:color w:val="auto"/>
                <w:sz w:val="24"/>
                <w:szCs w:val="24"/>
                <w:highlight w:val="none"/>
                <w:u w:val="single"/>
              </w:rPr>
            </w:pPr>
            <w:r>
              <w:rPr>
                <w:rFonts w:hint="eastAsia"/>
                <w:color w:val="auto"/>
                <w:sz w:val="24"/>
                <w:szCs w:val="24"/>
                <w:highlight w:val="none"/>
              </w:rPr>
              <w:t>项目名称：</w:t>
            </w:r>
            <w:r>
              <w:rPr>
                <w:rFonts w:hint="eastAsia" w:eastAsia="宋体"/>
                <w:color w:val="auto"/>
                <w:sz w:val="24"/>
                <w:szCs w:val="24"/>
                <w:highlight w:val="none"/>
                <w:u w:val="single"/>
                <w:lang w:eastAsia="zh-CN"/>
              </w:rPr>
              <w:t>大石桥市西部农村供水工程（二期）三标段-十标段设备水表井（钢制）采购</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highlight w:val="none"/>
              </w:rPr>
            </w:pPr>
          </w:p>
        </w:tc>
        <w:tc>
          <w:tcPr>
            <w:tcW w:w="1379" w:type="pct"/>
            <w:vMerge w:val="continue"/>
            <w:tcBorders>
              <w:tl2br w:val="nil"/>
              <w:tr2bl w:val="nil"/>
            </w:tcBorders>
            <w:vAlign w:val="center"/>
          </w:tcPr>
          <w:p w14:paraId="2C674C98">
            <w:pPr>
              <w:rPr>
                <w:color w:val="auto"/>
                <w:sz w:val="24"/>
                <w:szCs w:val="24"/>
                <w:highlight w:val="none"/>
              </w:rPr>
            </w:pPr>
          </w:p>
        </w:tc>
        <w:tc>
          <w:tcPr>
            <w:tcW w:w="3020" w:type="pct"/>
            <w:tcBorders>
              <w:tl2br w:val="nil"/>
              <w:tr2bl w:val="nil"/>
            </w:tcBorders>
            <w:vAlign w:val="center"/>
          </w:tcPr>
          <w:p w14:paraId="11F221DD">
            <w:pPr>
              <w:jc w:val="both"/>
              <w:rPr>
                <w:color w:val="auto"/>
                <w:sz w:val="24"/>
                <w:szCs w:val="24"/>
                <w:highlight w:val="none"/>
                <w:u w:val="single"/>
              </w:rPr>
            </w:pPr>
            <w:r>
              <w:rPr>
                <w:rFonts w:hint="eastAsia"/>
                <w:color w:val="auto"/>
                <w:sz w:val="24"/>
                <w:szCs w:val="24"/>
                <w:highlight w:val="none"/>
              </w:rPr>
              <w:t>标段名称：</w:t>
            </w:r>
            <w:r>
              <w:rPr>
                <w:rFonts w:hint="eastAsia" w:eastAsia="宋体"/>
                <w:color w:val="auto"/>
                <w:sz w:val="24"/>
                <w:szCs w:val="24"/>
                <w:highlight w:val="none"/>
                <w:u w:val="single"/>
                <w:lang w:val="en-US" w:eastAsia="zh-CN"/>
              </w:rPr>
              <w:t>二</w:t>
            </w:r>
            <w:r>
              <w:rPr>
                <w:rFonts w:hint="eastAsia"/>
                <w:color w:val="auto"/>
                <w:sz w:val="24"/>
                <w:szCs w:val="24"/>
                <w:highlight w:val="none"/>
                <w:u w:val="single"/>
              </w:rPr>
              <w:t>标段</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计划开始交货日期：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□本项目分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批次交货，每批次交货时间：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它方式：自签订合同之日起，供货商开始备货，设备出厂具体时间由业主按项目进度决定，供货商须接到设备出厂通知15日内货到现场；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资质要求（对制造商资质有要求的，应分别列出并注明）：</w:t>
            </w:r>
          </w:p>
          <w:p w14:paraId="6B74DD8E">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1.1投标人必须为中华人民共和国境内注册的具有独立法人资格的设备制造商或其代理商，且有能力提供本次采购货物并提供相关服务；</w:t>
            </w:r>
          </w:p>
          <w:p w14:paraId="7D64798F">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1.2若投标人为设备的生产制造商，必须具有相应设备生产</w:t>
            </w:r>
            <w:r>
              <w:rPr>
                <w:rFonts w:hint="eastAsia" w:ascii="Times New Roman" w:hAnsi="Times New Roman" w:eastAsia="宋体" w:cs="宋体"/>
                <w:color w:val="auto"/>
                <w:sz w:val="24"/>
                <w:szCs w:val="24"/>
                <w:highlight w:val="none"/>
                <w:u w:val="single"/>
                <w:lang w:val="en-US" w:eastAsia="zh-CN"/>
              </w:rPr>
              <w:t>制造</w:t>
            </w:r>
            <w:r>
              <w:rPr>
                <w:rFonts w:hint="eastAsia" w:ascii="Times New Roman" w:hAnsi="Times New Roman" w:eastAsia="宋体" w:cs="宋体"/>
                <w:color w:val="auto"/>
                <w:sz w:val="24"/>
                <w:szCs w:val="24"/>
                <w:highlight w:val="none"/>
                <w:u w:val="single"/>
              </w:rPr>
              <w:t>能力；</w:t>
            </w:r>
          </w:p>
          <w:p w14:paraId="12984F39">
            <w:pPr>
              <w:widowControl w:val="0"/>
              <w:adjustRightInd w:val="0"/>
              <w:snapToGrid w:val="0"/>
              <w:spacing w:after="0" w:line="380" w:lineRule="exact"/>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1.3若投标人为代理商，必须提供制造商厂家开具的针对本项目的唯一授权书；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（2）财务要求：</w:t>
            </w:r>
            <w:r>
              <w:rPr>
                <w:rFonts w:hint="eastAsia" w:ascii="Times New Roman" w:hAnsi="Times New Roman" w:eastAsia="宋体" w:cs="宋体"/>
                <w:color w:val="auto"/>
                <w:sz w:val="24"/>
                <w:szCs w:val="24"/>
                <w:highlight w:val="none"/>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（3）业绩要求：</w:t>
            </w:r>
            <w:r>
              <w:rPr>
                <w:rFonts w:hint="eastAsia" w:ascii="Times New Roman" w:hAnsi="Times New Roman" w:eastAsia="宋体" w:cs="宋体"/>
                <w:color w:val="auto"/>
                <w:sz w:val="24"/>
                <w:szCs w:val="24"/>
                <w:highlight w:val="none"/>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（4）信誉要求：</w:t>
            </w:r>
            <w:r>
              <w:rPr>
                <w:rFonts w:hint="eastAsia" w:ascii="Times New Roman" w:hAnsi="Times New Roman" w:eastAsia="宋体" w:cs="宋体"/>
                <w:color w:val="auto"/>
                <w:sz w:val="24"/>
                <w:szCs w:val="24"/>
                <w:highlight w:val="none"/>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（5）其他要求：</w:t>
            </w:r>
            <w:r>
              <w:rPr>
                <w:rFonts w:hint="eastAsia" w:ascii="Times New Roman" w:hAnsi="Times New Roman" w:eastAsia="宋体" w:cs="宋体"/>
                <w:color w:val="auto"/>
                <w:sz w:val="24"/>
                <w:szCs w:val="24"/>
                <w:highlight w:val="none"/>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☑不接受</w:t>
            </w:r>
          </w:p>
          <w:p w14:paraId="624D560E">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无</w:t>
            </w:r>
            <w:r>
              <w:rPr>
                <w:rFonts w:hint="eastAsia" w:ascii="Times New Roman" w:hAnsi="Times New Roman" w:eastAsia="宋体" w:cs="宋体"/>
                <w:color w:val="auto"/>
                <w:sz w:val="24"/>
                <w:szCs w:val="24"/>
                <w:highlight w:val="none"/>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□召开，召开时间：</w:t>
            </w:r>
            <w:r>
              <w:rPr>
                <w:rFonts w:hint="eastAsia" w:ascii="Times New Roman" w:hAnsi="Times New Roman" w:eastAsia="宋体" w:cs="宋体"/>
                <w:color w:val="auto"/>
                <w:sz w:val="24"/>
                <w:szCs w:val="24"/>
                <w:highlight w:val="none"/>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召开地点：</w:t>
            </w:r>
            <w:r>
              <w:rPr>
                <w:rFonts w:hint="eastAsia" w:ascii="Times New Roman" w:hAnsi="Times New Roman" w:eastAsia="宋体" w:cs="宋体"/>
                <w:color w:val="auto"/>
                <w:sz w:val="24"/>
                <w:szCs w:val="24"/>
                <w:highlight w:val="none"/>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时间：在投标预备会召开前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（网址：</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☑允许，分包内容要求：</w:t>
            </w:r>
            <w:r>
              <w:rPr>
                <w:rFonts w:hint="eastAsia" w:ascii="Times New Roman" w:hAnsi="Times New Roman" w:eastAsia="宋体" w:cs="宋体"/>
                <w:color w:val="auto"/>
                <w:sz w:val="24"/>
                <w:szCs w:val="24"/>
                <w:highlight w:val="none"/>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分包金额要求：</w:t>
            </w:r>
            <w:r>
              <w:rPr>
                <w:rFonts w:hint="eastAsia" w:ascii="Times New Roman" w:hAnsi="Times New Roman" w:eastAsia="宋体" w:cs="宋体"/>
                <w:color w:val="auto"/>
                <w:sz w:val="24"/>
                <w:szCs w:val="24"/>
                <w:highlight w:val="none"/>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对分包人的资质要求：</w:t>
            </w:r>
            <w:r>
              <w:rPr>
                <w:rFonts w:hint="eastAsia" w:ascii="Times New Roman" w:hAnsi="Times New Roman" w:eastAsia="宋体" w:cs="宋体"/>
                <w:color w:val="auto"/>
                <w:sz w:val="24"/>
                <w:szCs w:val="24"/>
                <w:highlight w:val="none"/>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□允许，偏差范围：</w:t>
            </w:r>
            <w:r>
              <w:rPr>
                <w:rFonts w:hint="eastAsia" w:ascii="Times New Roman" w:hAnsi="Times New Roman" w:eastAsia="宋体" w:cs="宋体"/>
                <w:color w:val="auto"/>
                <w:sz w:val="24"/>
                <w:szCs w:val="24"/>
                <w:highlight w:val="none"/>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最高项数：</w:t>
            </w:r>
            <w:r>
              <w:rPr>
                <w:rFonts w:hint="eastAsia" w:ascii="Times New Roman" w:hAnsi="Times New Roman" w:eastAsia="宋体" w:cs="宋体"/>
                <w:color w:val="auto"/>
                <w:sz w:val="24"/>
                <w:szCs w:val="24"/>
                <w:highlight w:val="none"/>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招标文件的修改、澄清答疑等。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截止时间：在投标截止时间</w:t>
            </w:r>
            <w:r>
              <w:rPr>
                <w:rFonts w:hint="eastAsia" w:ascii="Times New Roman" w:hAnsi="Times New Roman" w:eastAsia="宋体" w:cs="宋体"/>
                <w:color w:val="auto"/>
                <w:sz w:val="24"/>
                <w:szCs w:val="24"/>
                <w:highlight w:val="none"/>
                <w:u w:val="single"/>
              </w:rPr>
              <w:t xml:space="preserve"> 10 </w:t>
            </w:r>
            <w:r>
              <w:rPr>
                <w:rFonts w:hint="eastAsia" w:ascii="Times New Roman" w:hAnsi="Times New Roman" w:eastAsia="宋体" w:cs="宋体"/>
                <w:color w:val="auto"/>
                <w:sz w:val="24"/>
                <w:szCs w:val="24"/>
                <w:highlight w:val="none"/>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highlight w:val="none"/>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书面、网络 </w:t>
            </w:r>
            <w:r>
              <w:rPr>
                <w:rFonts w:hint="eastAsia" w:ascii="Times New Roman" w:hAnsi="Times New Roman" w:eastAsia="宋体" w:cs="宋体"/>
                <w:color w:val="auto"/>
                <w:sz w:val="24"/>
                <w:szCs w:val="24"/>
                <w:highlight w:val="none"/>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招标文件澄清发出的形式</w:t>
            </w:r>
          </w:p>
        </w:tc>
        <w:tc>
          <w:tcPr>
            <w:tcW w:w="3020" w:type="pct"/>
            <w:tcBorders>
              <w:tl2br w:val="nil"/>
              <w:tr2bl w:val="nil"/>
            </w:tcBorders>
            <w:vAlign w:val="center"/>
          </w:tcPr>
          <w:p w14:paraId="69F256B5">
            <w:pPr>
              <w:pStyle w:val="21"/>
              <w:widowControl/>
              <w:wordWrap w:val="0"/>
              <w:snapToGrid w:val="0"/>
              <w:spacing w:after="0" w:line="400" w:lineRule="exact"/>
              <w:rPr>
                <w:rFonts w:ascii="Times New Roman" w:cs="Times New Roman"/>
                <w:highlight w:val="none"/>
              </w:rPr>
            </w:pPr>
            <w:r>
              <w:rPr>
                <w:rFonts w:ascii="Times New Roman"/>
                <w:highlight w:val="none"/>
              </w:rPr>
              <w:t>网上发布：</w:t>
            </w:r>
            <w:r>
              <w:rPr>
                <w:rFonts w:ascii="Times New Roman" w:cs="Times New Roman"/>
                <w:highlight w:val="none"/>
                <w:u w:val="single"/>
              </w:rPr>
              <w:t xml:space="preserve"> </w:t>
            </w:r>
            <w:r>
              <w:rPr>
                <w:rFonts w:hint="eastAsia" w:ascii="Times New Roman" w:cs="Times New Roman"/>
                <w:highlight w:val="none"/>
                <w:u w:val="single"/>
              </w:rPr>
              <w:t xml:space="preserve">辽宁省公共资源交易一张网电子化平台 </w:t>
            </w:r>
            <w:r>
              <w:rPr>
                <w:rFonts w:ascii="Times New Roman" w:cs="Times New Roman"/>
                <w:highlight w:val="none"/>
              </w:rPr>
              <w:t>（网址：</w:t>
            </w:r>
            <w:r>
              <w:rPr>
                <w:rFonts w:hint="eastAsia" w:ascii="Times New Roman" w:cs="Times New Roman"/>
                <w:highlight w:val="none"/>
                <w:u w:val="single"/>
              </w:rPr>
              <w:t>https://www.lnsggzy.com/EpointSSO/login/oauth2login</w:t>
            </w:r>
            <w:r>
              <w:rPr>
                <w:rFonts w:ascii="Times New Roman" w:cs="Times New Roman"/>
                <w:highlight w:val="none"/>
              </w:rPr>
              <w:t>）。</w:t>
            </w:r>
          </w:p>
          <w:p w14:paraId="10F546BB">
            <w:pPr>
              <w:spacing w:after="0" w:line="380" w:lineRule="exact"/>
              <w:rPr>
                <w:rFonts w:ascii="Times New Roman" w:hAnsi="Times New Roman" w:eastAsia="宋体" w:cs="宋体"/>
                <w:color w:val="auto"/>
                <w:sz w:val="24"/>
                <w:szCs w:val="24"/>
                <w:highlight w:val="none"/>
              </w:rPr>
            </w:pPr>
            <w:r>
              <w:rPr>
                <w:rFonts w:hint="eastAsia"/>
                <w:color w:val="auto"/>
                <w:sz w:val="24"/>
                <w:szCs w:val="24"/>
                <w:highlight w:val="none"/>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招标文件修改发出的形式</w:t>
            </w:r>
          </w:p>
        </w:tc>
        <w:tc>
          <w:tcPr>
            <w:tcW w:w="3020" w:type="pct"/>
            <w:tcBorders>
              <w:tl2br w:val="nil"/>
              <w:tr2bl w:val="nil"/>
            </w:tcBorders>
            <w:vAlign w:val="center"/>
          </w:tcPr>
          <w:p w14:paraId="5BCECA54">
            <w:pPr>
              <w:pStyle w:val="21"/>
              <w:widowControl/>
              <w:wordWrap w:val="0"/>
              <w:snapToGrid w:val="0"/>
              <w:spacing w:after="0" w:line="400" w:lineRule="exact"/>
              <w:rPr>
                <w:rFonts w:ascii="Times New Roman" w:cs="Times New Roman"/>
                <w:highlight w:val="none"/>
              </w:rPr>
            </w:pPr>
            <w:r>
              <w:rPr>
                <w:rFonts w:ascii="Times New Roman"/>
                <w:highlight w:val="none"/>
              </w:rPr>
              <w:t>网上发布：</w:t>
            </w:r>
            <w:r>
              <w:rPr>
                <w:rFonts w:ascii="Times New Roman" w:cs="Times New Roman"/>
                <w:highlight w:val="none"/>
                <w:u w:val="single"/>
              </w:rPr>
              <w:t xml:space="preserve"> </w:t>
            </w:r>
            <w:r>
              <w:rPr>
                <w:rFonts w:hint="eastAsia" w:ascii="Times New Roman" w:cs="Times New Roman"/>
                <w:highlight w:val="none"/>
                <w:u w:val="single"/>
              </w:rPr>
              <w:t xml:space="preserve">辽宁省公共资源交易一张网电子化平台 </w:t>
            </w:r>
            <w:r>
              <w:rPr>
                <w:rFonts w:ascii="Times New Roman" w:cs="Times New Roman"/>
                <w:highlight w:val="none"/>
              </w:rPr>
              <w:t>（网址：</w:t>
            </w:r>
            <w:r>
              <w:rPr>
                <w:rFonts w:hint="eastAsia" w:ascii="Times New Roman" w:cs="Times New Roman"/>
                <w:highlight w:val="none"/>
                <w:u w:val="single"/>
              </w:rPr>
              <w:t>https://www.lnsggzy.com/EpointSSO/login/oauth2login</w:t>
            </w:r>
            <w:r>
              <w:rPr>
                <w:rFonts w:ascii="Times New Roman" w:cs="Times New Roman"/>
                <w:highlight w:val="none"/>
              </w:rPr>
              <w:t>）。</w:t>
            </w:r>
          </w:p>
          <w:p w14:paraId="2734D7D4">
            <w:pPr>
              <w:spacing w:after="0" w:line="380" w:lineRule="exact"/>
              <w:rPr>
                <w:rFonts w:ascii="Times New Roman" w:hAnsi="Times New Roman" w:eastAsia="宋体" w:cs="宋体"/>
                <w:color w:val="auto"/>
                <w:sz w:val="24"/>
                <w:szCs w:val="24"/>
                <w:highlight w:val="none"/>
              </w:rPr>
            </w:pPr>
            <w:r>
              <w:rPr>
                <w:rFonts w:hint="eastAsia"/>
                <w:color w:val="auto"/>
                <w:sz w:val="24"/>
                <w:szCs w:val="24"/>
                <w:highlight w:val="none"/>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w:t>
            </w:r>
          </w:p>
          <w:p w14:paraId="532EF4AA">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☑有，最高投标限价：</w:t>
            </w:r>
            <w:r>
              <w:rPr>
                <w:rFonts w:hint="eastAsia" w:ascii="Times New Roman" w:hAnsi="Times New Roman" w:eastAsia="宋体" w:cs="宋体"/>
                <w:color w:val="auto"/>
                <w:sz w:val="24"/>
                <w:szCs w:val="24"/>
                <w:highlight w:val="none"/>
                <w:lang w:val="en-US" w:eastAsia="zh-CN"/>
              </w:rPr>
              <w:t>6,798,138.25</w:t>
            </w:r>
            <w:r>
              <w:rPr>
                <w:rFonts w:hint="eastAsia" w:ascii="Times New Roman" w:hAnsi="Times New Roman" w:eastAsia="宋体" w:cs="宋体"/>
                <w:color w:val="auto"/>
                <w:sz w:val="24"/>
                <w:szCs w:val="24"/>
                <w:highlight w:val="none"/>
              </w:rPr>
              <w:t>元。</w:t>
            </w:r>
            <w:r>
              <w:rPr>
                <w:rFonts w:hint="eastAsia" w:ascii="Times New Roman" w:hAnsi="Times New Roman" w:eastAsia="宋体" w:cs="宋体"/>
                <w:color w:val="auto"/>
                <w:sz w:val="24"/>
                <w:szCs w:val="24"/>
                <w:highlight w:val="none"/>
                <w:u w:val="single"/>
              </w:rPr>
              <w:t>投标人的投标总价不得超出上述给出的最高投标限价，否则，按无效投标处理</w:t>
            </w:r>
            <w:r>
              <w:rPr>
                <w:rFonts w:hint="eastAsia" w:ascii="Times New Roman" w:hAnsi="Times New Roman" w:eastAsia="宋体" w:cs="宋体"/>
                <w:color w:val="auto"/>
                <w:sz w:val="24"/>
                <w:szCs w:val="24"/>
                <w:highlight w:val="none"/>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投标报价的其他要求</w:t>
            </w:r>
          </w:p>
        </w:tc>
        <w:tc>
          <w:tcPr>
            <w:tcW w:w="3020" w:type="pct"/>
            <w:tcBorders>
              <w:tl2br w:val="nil"/>
              <w:tr2bl w:val="nil"/>
            </w:tcBorders>
            <w:vAlign w:val="center"/>
          </w:tcPr>
          <w:p w14:paraId="7AE85DAD">
            <w:pPr>
              <w:pStyle w:val="6"/>
              <w:spacing w:line="380" w:lineRule="exact"/>
              <w:rPr>
                <w:rFonts w:cs="宋体"/>
                <w:sz w:val="24"/>
                <w:highlight w:val="none"/>
              </w:rPr>
            </w:pPr>
            <w:r>
              <w:rPr>
                <w:rFonts w:hint="eastAsia" w:cs="宋体"/>
                <w:sz w:val="24"/>
                <w:highlight w:val="none"/>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highlight w:val="none"/>
              </w:rPr>
            </w:pPr>
            <w:r>
              <w:rPr>
                <w:bCs/>
                <w:color w:val="auto"/>
                <w:sz w:val="24"/>
                <w:szCs w:val="24"/>
                <w:highlight w:val="none"/>
              </w:rPr>
              <w:t>自提</w:t>
            </w:r>
            <w:r>
              <w:rPr>
                <w:rFonts w:hint="eastAsia"/>
                <w:bCs/>
                <w:color w:val="auto"/>
                <w:sz w:val="24"/>
                <w:szCs w:val="24"/>
                <w:highlight w:val="none"/>
              </w:rPr>
              <w:t>交投标文件的截止之日</w:t>
            </w:r>
            <w:r>
              <w:rPr>
                <w:bCs/>
                <w:color w:val="auto"/>
                <w:sz w:val="24"/>
                <w:szCs w:val="24"/>
                <w:highlight w:val="none"/>
              </w:rPr>
              <w:t>起</w:t>
            </w:r>
            <w:r>
              <w:rPr>
                <w:rFonts w:hint="eastAsia" w:eastAsia="宋体"/>
                <w:color w:val="auto"/>
                <w:sz w:val="24"/>
                <w:szCs w:val="24"/>
                <w:highlight w:val="none"/>
                <w:u w:val="single"/>
              </w:rPr>
              <w:t>90</w:t>
            </w:r>
            <w:r>
              <w:rPr>
                <w:color w:val="auto"/>
                <w:sz w:val="24"/>
                <w:szCs w:val="24"/>
                <w:highlight w:val="none"/>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是否要求投标人递交投标保证金：</w:t>
            </w:r>
          </w:p>
          <w:p w14:paraId="21398D33">
            <w:pPr>
              <w:pStyle w:val="22"/>
              <w:spacing w:line="380" w:lineRule="exact"/>
              <w:rPr>
                <w:rFonts w:ascii="Times New Roman"/>
                <w:color w:val="auto"/>
                <w:highlight w:val="none"/>
              </w:rPr>
            </w:pPr>
            <w:r>
              <w:rPr>
                <w:rFonts w:hint="eastAsia" w:ascii="Times New Roman"/>
                <w:color w:val="auto"/>
                <w:highlight w:val="none"/>
              </w:rPr>
              <w:t>□ 不要求提交</w:t>
            </w:r>
          </w:p>
          <w:p w14:paraId="37EAA622">
            <w:pPr>
              <w:pStyle w:val="22"/>
              <w:spacing w:line="380" w:lineRule="exact"/>
              <w:rPr>
                <w:rFonts w:ascii="Times New Roman"/>
                <w:color w:val="auto"/>
                <w:highlight w:val="none"/>
              </w:rPr>
            </w:pPr>
            <w:r>
              <w:rPr>
                <w:rFonts w:hint="eastAsia" w:ascii="Times New Roman"/>
                <w:color w:val="auto"/>
                <w:highlight w:val="none"/>
              </w:rPr>
              <w:t>☑ 要求提交</w:t>
            </w:r>
          </w:p>
          <w:p w14:paraId="3FF44091">
            <w:pPr>
              <w:pStyle w:val="22"/>
              <w:spacing w:line="380" w:lineRule="exact"/>
              <w:ind w:firstLine="240" w:firstLineChars="100"/>
              <w:rPr>
                <w:rFonts w:ascii="Times New Roman"/>
                <w:color w:val="auto"/>
                <w:highlight w:val="none"/>
              </w:rPr>
            </w:pPr>
            <w:r>
              <w:rPr>
                <w:rFonts w:hint="eastAsia" w:ascii="Times New Roman"/>
                <w:color w:val="auto"/>
                <w:highlight w:val="none"/>
              </w:rPr>
              <w:t>1.投标保证金有效期：与投标有效期一致。</w:t>
            </w:r>
          </w:p>
          <w:p w14:paraId="185DC8D4">
            <w:pPr>
              <w:pStyle w:val="22"/>
              <w:spacing w:line="380" w:lineRule="exact"/>
              <w:ind w:firstLine="240" w:firstLineChars="100"/>
              <w:rPr>
                <w:rFonts w:ascii="Times New Roman"/>
                <w:color w:val="auto"/>
                <w:highlight w:val="none"/>
              </w:rPr>
            </w:pPr>
            <w:r>
              <w:rPr>
                <w:rFonts w:hint="eastAsia" w:ascii="Times New Roman"/>
                <w:color w:val="auto"/>
                <w:highlight w:val="none"/>
              </w:rPr>
              <w:t>2.投标保证金的形式：</w:t>
            </w:r>
          </w:p>
          <w:p w14:paraId="60EE31CC">
            <w:pPr>
              <w:pStyle w:val="22"/>
              <w:widowControl/>
              <w:spacing w:line="400" w:lineRule="exact"/>
              <w:ind w:firstLine="240" w:firstLineChars="100"/>
              <w:rPr>
                <w:rFonts w:ascii="Times New Roman" w:cs="Times New Roman"/>
                <w:color w:val="auto"/>
                <w:highlight w:val="none"/>
                <w:u w:val="single"/>
              </w:rPr>
            </w:pPr>
            <w:r>
              <w:rPr>
                <w:rFonts w:hint="eastAsia" w:ascii="Times New Roman" w:cs="Times New Roman"/>
                <w:color w:val="auto"/>
                <w:highlight w:val="none"/>
              </w:rPr>
              <w:t>☑</w:t>
            </w:r>
            <w:r>
              <w:rPr>
                <w:rFonts w:ascii="Times New Roman" w:cs="Times New Roman"/>
                <w:color w:val="auto"/>
                <w:highlight w:val="none"/>
              </w:rPr>
              <w:t xml:space="preserve"> </w:t>
            </w:r>
            <w:r>
              <w:rPr>
                <w:rFonts w:hint="eastAsia" w:ascii="Times New Roman" w:cs="Times New Roman"/>
                <w:color w:val="auto"/>
                <w:highlight w:val="none"/>
              </w:rPr>
              <w:t>电汇、☑</w:t>
            </w:r>
            <w:r>
              <w:rPr>
                <w:rFonts w:ascii="Times New Roman" w:cs="Times New Roman"/>
                <w:color w:val="auto"/>
                <w:highlight w:val="none"/>
              </w:rPr>
              <w:t xml:space="preserve"> </w:t>
            </w:r>
            <w:r>
              <w:rPr>
                <w:rFonts w:hint="eastAsia" w:ascii="Times New Roman" w:cs="Times New Roman"/>
                <w:color w:val="auto"/>
                <w:highlight w:val="none"/>
              </w:rPr>
              <w:t>保函、□支票、□其他：</w:t>
            </w:r>
            <w:r>
              <w:rPr>
                <w:rFonts w:ascii="Times New Roman" w:cs="Times New Roman"/>
                <w:color w:val="auto"/>
                <w:highlight w:val="none"/>
                <w:u w:val="single"/>
              </w:rPr>
              <w:t xml:space="preserve">        </w:t>
            </w:r>
          </w:p>
          <w:p w14:paraId="2CF95593">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3.投标保证金金额：</w:t>
            </w:r>
            <w:r>
              <w:rPr>
                <w:rFonts w:ascii="Times New Roman" w:hAnsi="Times New Roman" w:eastAsia="宋体" w:cs="宋体"/>
                <w:color w:val="auto"/>
                <w:sz w:val="24"/>
                <w:szCs w:val="24"/>
                <w:highlight w:val="none"/>
              </w:rPr>
              <w:t>13</w:t>
            </w:r>
            <w:r>
              <w:rPr>
                <w:rFonts w:hint="eastAsia" w:ascii="Times New Roman" w:hAnsi="Times New Roman" w:eastAsia="宋体" w:cs="宋体"/>
                <w:color w:val="auto"/>
                <w:sz w:val="24"/>
                <w:szCs w:val="24"/>
                <w:highlight w:val="none"/>
              </w:rPr>
              <w:t>万元人民币</w:t>
            </w:r>
          </w:p>
          <w:p w14:paraId="7454A28B">
            <w:pPr>
              <w:pStyle w:val="23"/>
              <w:widowControl w:val="0"/>
              <w:spacing w:line="380" w:lineRule="exact"/>
              <w:ind w:firstLine="240" w:firstLineChars="100"/>
              <w:rPr>
                <w:rFonts w:ascii="Times New Roman" w:hAnsi="Times New Roman" w:cs="宋体"/>
                <w:sz w:val="24"/>
                <w:szCs w:val="24"/>
                <w:highlight w:val="none"/>
              </w:rPr>
            </w:pPr>
            <w:r>
              <w:rPr>
                <w:rFonts w:hint="eastAsia" w:ascii="Times New Roman" w:hAnsi="Times New Roman" w:cs="宋体"/>
                <w:sz w:val="24"/>
                <w:szCs w:val="24"/>
                <w:highlight w:val="none"/>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收取投标保证金账号：</w:t>
            </w:r>
          </w:p>
          <w:p w14:paraId="2BB1DDE1">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开户银行：</w:t>
            </w:r>
            <w:r>
              <w:rPr>
                <w:rFonts w:hint="eastAsia" w:ascii="Times New Roman"/>
                <w:color w:val="auto"/>
                <w:highlight w:val="none"/>
                <w:u w:val="single"/>
                <w:lang w:val="en-US" w:eastAsia="zh-CN"/>
              </w:rPr>
              <w:t>XXXXXXXXXXXXXXXXX</w:t>
            </w:r>
          </w:p>
          <w:p w14:paraId="6199D0FC">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账户名称：</w:t>
            </w:r>
            <w:r>
              <w:rPr>
                <w:rFonts w:hint="eastAsia" w:ascii="Times New Roman"/>
                <w:color w:val="auto"/>
                <w:highlight w:val="none"/>
                <w:u w:val="single"/>
              </w:rPr>
              <w:t>辽宁省公共资源交易中心</w:t>
            </w:r>
          </w:p>
          <w:p w14:paraId="64F341FD">
            <w:pPr>
              <w:pStyle w:val="22"/>
              <w:snapToGrid w:val="0"/>
              <w:spacing w:line="380" w:lineRule="exact"/>
              <w:ind w:firstLine="240" w:firstLineChars="100"/>
              <w:rPr>
                <w:rFonts w:ascii="Times New Roman"/>
                <w:color w:val="auto"/>
                <w:highlight w:val="none"/>
              </w:rPr>
            </w:pPr>
            <w:r>
              <w:rPr>
                <w:rFonts w:hint="eastAsia" w:ascii="Times New Roman"/>
                <w:color w:val="auto"/>
                <w:highlight w:val="none"/>
              </w:rPr>
              <w:t>账    号：</w:t>
            </w:r>
            <w:r>
              <w:rPr>
                <w:rFonts w:hint="eastAsia" w:ascii="Times New Roman"/>
                <w:color w:val="auto"/>
                <w:highlight w:val="none"/>
                <w:u w:val="single"/>
                <w:lang w:val="en-US" w:eastAsia="zh-CN"/>
              </w:rPr>
              <w:t>XXXXXXXXXXXXXXXXX</w:t>
            </w:r>
          </w:p>
          <w:p w14:paraId="63377D12">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c.投标保证金的退还事宜请与招标代理机构联系，电话：</w:t>
            </w:r>
            <w:r>
              <w:rPr>
                <w:rFonts w:hint="eastAsia" w:ascii="Times New Roman" w:hAnsi="Times New Roman" w:eastAsia="宋体" w:cs="宋体"/>
                <w:color w:val="auto"/>
                <w:sz w:val="24"/>
                <w:szCs w:val="24"/>
                <w:highlight w:val="none"/>
                <w:u w:val="single"/>
              </w:rPr>
              <w:t>024-31338828、</w:t>
            </w:r>
            <w:r>
              <w:rPr>
                <w:rFonts w:hint="eastAsia" w:ascii="Times New Roman" w:hAnsi="Times New Roman" w:eastAsia="宋体" w:cs="宋体"/>
                <w:color w:val="auto"/>
                <w:sz w:val="24"/>
                <w:szCs w:val="24"/>
                <w:highlight w:val="none"/>
                <w:u w:val="single"/>
                <w:lang w:val="en-US" w:eastAsia="zh-CN"/>
              </w:rPr>
              <w:t>13022426203</w:t>
            </w:r>
            <w:r>
              <w:rPr>
                <w:rFonts w:hint="eastAsia" w:ascii="Times New Roman" w:hAnsi="Times New Roman" w:eastAsia="宋体" w:cs="宋体"/>
                <w:color w:val="auto"/>
                <w:sz w:val="24"/>
                <w:szCs w:val="24"/>
                <w:highlight w:val="none"/>
              </w:rPr>
              <w:t xml:space="preserve"> 。</w:t>
            </w:r>
          </w:p>
          <w:p w14:paraId="26C68BFF">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递交要求：</w:t>
            </w:r>
            <w:r>
              <w:rPr>
                <w:rFonts w:hint="eastAsia" w:ascii="Times New Roman" w:hAnsi="Times New Roman" w:eastAsia="宋体" w:cs="宋体"/>
                <w:color w:val="auto"/>
                <w:sz w:val="24"/>
                <w:szCs w:val="24"/>
                <w:highlight w:val="none"/>
                <w:u w:val="single"/>
              </w:rPr>
              <w:t>合法有效</w:t>
            </w:r>
          </w:p>
          <w:p w14:paraId="4C2C5164">
            <w:pPr>
              <w:pStyle w:val="22"/>
              <w:spacing w:line="380" w:lineRule="exact"/>
              <w:ind w:firstLine="240" w:firstLineChars="100"/>
              <w:rPr>
                <w:rFonts w:ascii="Times New Roman"/>
                <w:color w:val="auto"/>
                <w:highlight w:val="none"/>
                <w:u w:val="single"/>
              </w:rPr>
            </w:pPr>
            <w:r>
              <w:rPr>
                <w:rFonts w:hint="eastAsia" w:ascii="Times New Roman"/>
                <w:color w:val="auto"/>
                <w:highlight w:val="none"/>
              </w:rPr>
              <w:t>4.其他：</w:t>
            </w:r>
            <w:r>
              <w:rPr>
                <w:rFonts w:hint="eastAsia" w:ascii="Times New Roman"/>
                <w:color w:val="auto"/>
                <w:highlight w:val="none"/>
                <w:u w:val="single"/>
              </w:rPr>
              <w:t xml:space="preserve">                     </w:t>
            </w:r>
          </w:p>
          <w:p w14:paraId="5B3B3561">
            <w:pPr>
              <w:pStyle w:val="22"/>
              <w:spacing w:line="380" w:lineRule="exact"/>
              <w:rPr>
                <w:rFonts w:ascii="Times New Roman"/>
                <w:b/>
                <w:color w:val="auto"/>
                <w:highlight w:val="none"/>
                <w:u w:val="single"/>
              </w:rPr>
            </w:pPr>
            <w:r>
              <w:rPr>
                <w:rFonts w:hint="eastAsia" w:ascii="Times New Roman"/>
                <w:color w:val="auto"/>
                <w:highlight w:val="none"/>
              </w:rPr>
              <w:t>（</w:t>
            </w:r>
            <w:r>
              <w:rPr>
                <w:rFonts w:hint="eastAsia" w:ascii="Times New Roman"/>
                <w:b/>
                <w:bCs/>
                <w:color w:val="auto"/>
                <w:highlight w:val="none"/>
              </w:rPr>
              <w:t>说明：上述规定可根据各地交易中心具体规定编写</w:t>
            </w:r>
            <w:r>
              <w:rPr>
                <w:rFonts w:hint="eastAsia" w:ascii="Times New Roman"/>
                <w:color w:val="auto"/>
                <w:highlight w:val="none"/>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3.5.2</w:t>
            </w:r>
          </w:p>
        </w:tc>
        <w:tc>
          <w:tcPr>
            <w:tcW w:w="1379" w:type="pct"/>
            <w:tcBorders>
              <w:tl2br w:val="nil"/>
              <w:tr2bl w:val="nil"/>
            </w:tcBorders>
            <w:vAlign w:val="center"/>
          </w:tcPr>
          <w:p w14:paraId="06B77C5E">
            <w:pPr>
              <w:pStyle w:val="22"/>
              <w:widowControl/>
              <w:spacing w:line="400" w:lineRule="exact"/>
              <w:jc w:val="center"/>
              <w:rPr>
                <w:rFonts w:ascii="Times New Roman"/>
                <w:color w:val="auto"/>
                <w:highlight w:val="none"/>
              </w:rPr>
            </w:pPr>
            <w:r>
              <w:rPr>
                <w:rFonts w:ascii="Times New Roman" w:cs="Times New Roman"/>
                <w:color w:val="auto"/>
                <w:highlight w:val="none"/>
              </w:rPr>
              <w:t>近年财务状况的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3.5.3</w:t>
            </w:r>
          </w:p>
        </w:tc>
        <w:tc>
          <w:tcPr>
            <w:tcW w:w="1379" w:type="pct"/>
            <w:tcBorders>
              <w:tl2br w:val="nil"/>
              <w:tr2bl w:val="nil"/>
            </w:tcBorders>
            <w:vAlign w:val="center"/>
          </w:tcPr>
          <w:p w14:paraId="26619D38">
            <w:pPr>
              <w:pStyle w:val="22"/>
              <w:widowControl/>
              <w:spacing w:line="400" w:lineRule="exact"/>
              <w:jc w:val="center"/>
              <w:rPr>
                <w:rFonts w:ascii="Times New Roman"/>
                <w:color w:val="auto"/>
                <w:highlight w:val="none"/>
              </w:rPr>
            </w:pPr>
            <w:r>
              <w:rPr>
                <w:rFonts w:ascii="Times New Roman" w:cs="Times New Roman"/>
                <w:color w:val="auto"/>
                <w:highlight w:val="none"/>
              </w:rPr>
              <w:t>近年完成的类似项目的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年（指</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eastAsia="宋体"/>
                <w:color w:val="auto"/>
                <w:sz w:val="24"/>
                <w:szCs w:val="24"/>
                <w:highlight w:val="none"/>
                <w:u w:val="single"/>
              </w:rPr>
              <w:t xml:space="preserve"> </w:t>
            </w:r>
            <w:r>
              <w:rPr>
                <w:rFonts w:hint="eastAsia"/>
                <w:color w:val="auto"/>
                <w:sz w:val="24"/>
                <w:szCs w:val="24"/>
                <w:highlight w:val="none"/>
              </w:rPr>
              <w:t>日</w:t>
            </w:r>
            <w:r>
              <w:rPr>
                <w:color w:val="auto"/>
                <w:sz w:val="24"/>
                <w:szCs w:val="24"/>
                <w:highlight w:val="none"/>
              </w:rPr>
              <w:t>～</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eastAsia="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日</w:t>
            </w:r>
            <w:r>
              <w:rPr>
                <w:color w:val="auto"/>
                <w:sz w:val="24"/>
                <w:szCs w:val="24"/>
                <w:highlight w:val="none"/>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3.5.5</w:t>
            </w:r>
          </w:p>
        </w:tc>
        <w:tc>
          <w:tcPr>
            <w:tcW w:w="1379" w:type="pct"/>
            <w:tcBorders>
              <w:tl2br w:val="nil"/>
              <w:tr2bl w:val="nil"/>
            </w:tcBorders>
            <w:vAlign w:val="center"/>
          </w:tcPr>
          <w:p w14:paraId="01DDAD75">
            <w:pPr>
              <w:pStyle w:val="22"/>
              <w:widowControl/>
              <w:spacing w:line="400" w:lineRule="exact"/>
              <w:jc w:val="center"/>
              <w:rPr>
                <w:rFonts w:ascii="Times New Roman"/>
                <w:color w:val="auto"/>
                <w:highlight w:val="none"/>
              </w:rPr>
            </w:pPr>
            <w:r>
              <w:rPr>
                <w:rFonts w:ascii="Times New Roman" w:cs="Times New Roman"/>
                <w:color w:val="auto"/>
                <w:highlight w:val="none"/>
              </w:rPr>
              <w:t>近年发生的诉讼及仲裁情况的</w:t>
            </w:r>
            <w:r>
              <w:rPr>
                <w:rFonts w:hint="eastAsia" w:ascii="Times New Roman" w:cs="Times New Roman"/>
                <w:color w:val="auto"/>
                <w:highlight w:val="none"/>
              </w:rPr>
              <w:t>时间</w:t>
            </w:r>
            <w:r>
              <w:rPr>
                <w:rFonts w:ascii="Times New Roman" w:cs="Times New Roman"/>
                <w:color w:val="auto"/>
                <w:highlight w:val="none"/>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highlight w:val="none"/>
              </w:rPr>
            </w:pPr>
            <w:r>
              <w:rPr>
                <w:rFonts w:hint="eastAsia"/>
                <w:color w:val="auto"/>
                <w:sz w:val="24"/>
                <w:szCs w:val="24"/>
                <w:highlight w:val="none"/>
              </w:rPr>
              <w:t>近</w:t>
            </w:r>
            <w:r>
              <w:rPr>
                <w:rFonts w:hint="eastAsia" w:eastAsia="宋体"/>
                <w:color w:val="auto"/>
                <w:sz w:val="24"/>
                <w:szCs w:val="24"/>
                <w:highlight w:val="none"/>
                <w:u w:val="single"/>
              </w:rPr>
              <w:t>3</w:t>
            </w:r>
            <w:r>
              <w:rPr>
                <w:color w:val="auto"/>
                <w:sz w:val="24"/>
                <w:szCs w:val="24"/>
                <w:highlight w:val="none"/>
              </w:rPr>
              <w:t>年（指</w:t>
            </w:r>
            <w:r>
              <w:rPr>
                <w:rFonts w:hint="eastAsia" w:eastAsia="宋体"/>
                <w:color w:val="auto"/>
                <w:sz w:val="24"/>
                <w:szCs w:val="24"/>
                <w:highlight w:val="none"/>
                <w:u w:val="single"/>
              </w:rPr>
              <w:t>202</w:t>
            </w:r>
            <w:r>
              <w:rPr>
                <w:rFonts w:hint="eastAsia" w:eastAsia="宋体"/>
                <w:color w:val="auto"/>
                <w:sz w:val="24"/>
                <w:szCs w:val="24"/>
                <w:highlight w:val="none"/>
                <w:u w:val="single"/>
                <w:lang w:val="en-US" w:eastAsia="zh-CN"/>
              </w:rPr>
              <w:t>3</w:t>
            </w:r>
            <w:r>
              <w:rPr>
                <w:color w:val="auto"/>
                <w:sz w:val="24"/>
                <w:szCs w:val="24"/>
                <w:highlight w:val="none"/>
              </w:rPr>
              <w:t>年</w:t>
            </w:r>
            <w:r>
              <w:rPr>
                <w:rFonts w:hint="eastAsia" w:eastAsia="宋体"/>
                <w:color w:val="auto"/>
                <w:sz w:val="24"/>
                <w:szCs w:val="24"/>
                <w:highlight w:val="none"/>
                <w:u w:val="single"/>
              </w:rPr>
              <w:t>1</w:t>
            </w:r>
            <w:r>
              <w:rPr>
                <w:color w:val="auto"/>
                <w:sz w:val="24"/>
                <w:szCs w:val="24"/>
                <w:highlight w:val="none"/>
              </w:rPr>
              <w:t>月</w:t>
            </w:r>
            <w:r>
              <w:rPr>
                <w:rFonts w:hint="eastAsia" w:eastAsia="宋体"/>
                <w:color w:val="auto"/>
                <w:sz w:val="24"/>
                <w:szCs w:val="24"/>
                <w:highlight w:val="none"/>
                <w:u w:val="single"/>
              </w:rPr>
              <w:t>1</w:t>
            </w:r>
            <w:r>
              <w:rPr>
                <w:rFonts w:hint="eastAsia"/>
                <w:color w:val="auto"/>
                <w:sz w:val="24"/>
                <w:szCs w:val="24"/>
                <w:highlight w:val="none"/>
              </w:rPr>
              <w:t>日</w:t>
            </w:r>
            <w:r>
              <w:rPr>
                <w:rFonts w:hint="eastAsia" w:eastAsia="宋体"/>
                <w:color w:val="auto"/>
                <w:sz w:val="24"/>
                <w:szCs w:val="24"/>
                <w:highlight w:val="none"/>
              </w:rPr>
              <w:t>—</w:t>
            </w:r>
            <w:r>
              <w:rPr>
                <w:rFonts w:hint="eastAsia" w:eastAsia="宋体"/>
                <w:color w:val="auto"/>
                <w:sz w:val="24"/>
                <w:szCs w:val="24"/>
                <w:highlight w:val="none"/>
                <w:u w:val="single"/>
                <w:lang w:val="en-US" w:eastAsia="zh-CN"/>
              </w:rPr>
              <w:t>至今</w:t>
            </w:r>
            <w:r>
              <w:rPr>
                <w:color w:val="auto"/>
                <w:sz w:val="24"/>
                <w:szCs w:val="24"/>
                <w:highlight w:val="none"/>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投标文件</w:t>
            </w:r>
            <w:r>
              <w:rPr>
                <w:rFonts w:ascii="Times New Roman" w:hAnsi="Times New Roman" w:eastAsia="宋体"/>
                <w:color w:val="auto"/>
                <w:sz w:val="24"/>
                <w:szCs w:val="24"/>
                <w:highlight w:val="none"/>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（1）第八章“投标文件格式”中要求盖单位公章、</w:t>
            </w:r>
            <w:r>
              <w:rPr>
                <w:rFonts w:ascii="Times New Roman" w:hAnsi="Times New Roman" w:eastAsia="宋体"/>
                <w:color w:val="auto"/>
                <w:sz w:val="24"/>
                <w:szCs w:val="24"/>
                <w:highlight w:val="none"/>
              </w:rPr>
              <w:t>法定代表人或授权委托代理人签章</w:t>
            </w:r>
            <w:r>
              <w:rPr>
                <w:rFonts w:hint="eastAsia" w:ascii="Times New Roman" w:hAnsi="Times New Roman" w:eastAsia="宋体"/>
                <w:color w:val="auto"/>
                <w:sz w:val="24"/>
                <w:szCs w:val="24"/>
                <w:highlight w:val="none"/>
              </w:rPr>
              <w:t>的地方，投标人均应使用</w:t>
            </w:r>
            <w:r>
              <w:rPr>
                <w:rFonts w:ascii="Times New Roman" w:hAnsi="Times New Roman" w:eastAsia="宋体"/>
                <w:color w:val="auto"/>
                <w:sz w:val="24"/>
                <w:szCs w:val="24"/>
                <w:highlight w:val="none"/>
              </w:rPr>
              <w:t>CA</w:t>
            </w:r>
            <w:r>
              <w:rPr>
                <w:rFonts w:hint="eastAsia" w:ascii="Times New Roman" w:hAnsi="Times New Roman" w:eastAsia="宋体"/>
                <w:color w:val="auto"/>
                <w:sz w:val="24"/>
                <w:szCs w:val="24"/>
                <w:highlight w:val="none"/>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6</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XX</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 （网址：https://www.lnsggzy.com/EpointSSO/login/oauth2login</w:t>
            </w:r>
            <w:r>
              <w:rPr>
                <w:rFonts w:hint="eastAsia" w:ascii="Times New Roman" w:hAnsi="Times New Roman" w:eastAsia="宋体" w:cs="宋体"/>
                <w:bCs/>
                <w:color w:val="auto"/>
                <w:sz w:val="24"/>
                <w:szCs w:val="24"/>
                <w:highlight w:val="none"/>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6</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6</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XX</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评标委员会构成：</w:t>
            </w:r>
            <w:r>
              <w:rPr>
                <w:rFonts w:hint="eastAsia" w:ascii="Times New Roman" w:hAnsi="Times New Roman" w:eastAsia="宋体" w:cs="宋体"/>
                <w:color w:val="auto"/>
                <w:sz w:val="24"/>
                <w:szCs w:val="24"/>
                <w:highlight w:val="none"/>
                <w:u w:val="single" w:color="000000"/>
              </w:rPr>
              <w:t>7</w:t>
            </w:r>
            <w:r>
              <w:rPr>
                <w:rFonts w:hint="eastAsia" w:ascii="Times New Roman" w:hAnsi="Times New Roman" w:eastAsia="宋体" w:cs="宋体"/>
                <w:color w:val="auto"/>
                <w:sz w:val="24"/>
                <w:szCs w:val="24"/>
                <w:highlight w:val="none"/>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其中招标人代表</w:t>
            </w:r>
            <w:r>
              <w:rPr>
                <w:rFonts w:hint="eastAsia" w:ascii="Times New Roman" w:hAnsi="Times New Roman" w:eastAsia="宋体" w:cs="宋体"/>
                <w:color w:val="auto"/>
                <w:sz w:val="24"/>
                <w:szCs w:val="24"/>
                <w:highlight w:val="none"/>
                <w:u w:val="single" w:color="000000"/>
              </w:rPr>
              <w:t>2</w:t>
            </w:r>
            <w:r>
              <w:rPr>
                <w:rFonts w:hint="eastAsia" w:ascii="Times New Roman" w:hAnsi="Times New Roman" w:eastAsia="宋体" w:cs="宋体"/>
                <w:color w:val="auto"/>
                <w:sz w:val="24"/>
                <w:szCs w:val="24"/>
                <w:highlight w:val="none"/>
              </w:rPr>
              <w:t>人，专家</w:t>
            </w:r>
            <w:r>
              <w:rPr>
                <w:rFonts w:hint="eastAsia" w:ascii="Times New Roman" w:hAnsi="Times New Roman" w:eastAsia="宋体" w:cs="宋体"/>
                <w:color w:val="auto"/>
                <w:sz w:val="24"/>
                <w:szCs w:val="24"/>
                <w:highlight w:val="none"/>
                <w:u w:val="single" w:color="000000"/>
              </w:rPr>
              <w:t>5</w:t>
            </w:r>
            <w:r>
              <w:rPr>
                <w:rFonts w:hint="eastAsia" w:ascii="Times New Roman" w:hAnsi="Times New Roman" w:eastAsia="宋体" w:cs="宋体"/>
                <w:color w:val="auto"/>
                <w:sz w:val="24"/>
                <w:szCs w:val="24"/>
                <w:highlight w:val="none"/>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评标专家确定方式：在</w:t>
            </w:r>
            <w:r>
              <w:rPr>
                <w:rFonts w:hint="eastAsia" w:ascii="Times New Roman" w:hAnsi="Times New Roman" w:eastAsia="宋体" w:cs="宋体"/>
                <w:color w:val="auto"/>
                <w:sz w:val="24"/>
                <w:szCs w:val="24"/>
                <w:highlight w:val="none"/>
                <w:u w:val="single"/>
              </w:rPr>
              <w:t xml:space="preserve"> 辽宁省综合 </w:t>
            </w:r>
            <w:r>
              <w:rPr>
                <w:rFonts w:hint="eastAsia" w:ascii="Times New Roman" w:hAnsi="Times New Roman" w:eastAsia="宋体" w:cs="宋体"/>
                <w:color w:val="auto"/>
                <w:sz w:val="24"/>
                <w:szCs w:val="24"/>
                <w:highlight w:val="none"/>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000000"/>
              </w:rPr>
              <w:t xml:space="preserve">      3      </w:t>
            </w:r>
            <w:r>
              <w:rPr>
                <w:rFonts w:hint="eastAsia" w:ascii="Times New Roman" w:hAnsi="Times New Roman" w:eastAsia="宋体" w:cs="宋体"/>
                <w:color w:val="auto"/>
                <w:sz w:val="24"/>
                <w:szCs w:val="24"/>
                <w:highlight w:val="none"/>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中标候选人公示</w:t>
            </w:r>
          </w:p>
        </w:tc>
        <w:tc>
          <w:tcPr>
            <w:tcW w:w="3020" w:type="pct"/>
            <w:tcBorders>
              <w:tl2br w:val="nil"/>
              <w:tr2bl w:val="nil"/>
            </w:tcBorders>
            <w:vAlign w:val="center"/>
          </w:tcPr>
          <w:p w14:paraId="628A3518">
            <w:pPr>
              <w:spacing w:line="400" w:lineRule="exact"/>
              <w:rPr>
                <w:color w:val="auto"/>
                <w:sz w:val="24"/>
                <w:szCs w:val="24"/>
                <w:highlight w:val="none"/>
              </w:rPr>
            </w:pPr>
            <w:r>
              <w:rPr>
                <w:color w:val="auto"/>
                <w:sz w:val="24"/>
                <w:szCs w:val="24"/>
                <w:highlight w:val="none"/>
              </w:rPr>
              <w:t>公示媒介：</w:t>
            </w:r>
            <w:r>
              <w:rPr>
                <w:rFonts w:hint="eastAsia"/>
                <w:color w:val="auto"/>
                <w:sz w:val="24"/>
                <w:szCs w:val="24"/>
                <w:highlight w:val="none"/>
                <w:u w:val="single"/>
              </w:rPr>
              <w:t>辽宁省招标投标监管网、辽宁省公共资源交易网</w:t>
            </w:r>
            <w:r>
              <w:rPr>
                <w:color w:val="auto"/>
                <w:sz w:val="24"/>
                <w:szCs w:val="24"/>
                <w:highlight w:val="none"/>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公示期限：</w:t>
            </w:r>
            <w:r>
              <w:rPr>
                <w:rFonts w:hint="eastAsia" w:ascii="Times New Roman" w:hAnsi="Times New Roman" w:eastAsia="宋体" w:cs="宋体"/>
                <w:color w:val="auto"/>
                <w:sz w:val="24"/>
                <w:szCs w:val="24"/>
                <w:highlight w:val="none"/>
                <w:u w:val="single" w:color="000000"/>
              </w:rPr>
              <w:t xml:space="preserve">    3    </w:t>
            </w:r>
            <w:r>
              <w:rPr>
                <w:rFonts w:hint="eastAsia" w:ascii="Times New Roman" w:hAnsi="Times New Roman" w:eastAsia="宋体" w:cs="宋体"/>
                <w:color w:val="auto"/>
                <w:sz w:val="24"/>
                <w:szCs w:val="24"/>
                <w:highlight w:val="none"/>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□要求，履约保证金的形式：</w:t>
            </w:r>
            <w:r>
              <w:rPr>
                <w:rFonts w:hint="eastAsia" w:ascii="Times New Roman" w:hAnsi="Times New Roman" w:eastAsia="宋体" w:cs="宋体"/>
                <w:color w:val="auto"/>
                <w:sz w:val="24"/>
                <w:szCs w:val="24"/>
                <w:highlight w:val="none"/>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履约保证金的金额：</w:t>
            </w:r>
            <w:r>
              <w:rPr>
                <w:rFonts w:hint="eastAsia" w:ascii="Times New Roman" w:hAnsi="Times New Roman" w:eastAsia="宋体" w:cs="宋体"/>
                <w:color w:val="auto"/>
                <w:sz w:val="24"/>
                <w:szCs w:val="24"/>
                <w:highlight w:val="none"/>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w:t>
            </w:r>
          </w:p>
        </w:tc>
        <w:tc>
          <w:tcPr>
            <w:tcW w:w="1379" w:type="pct"/>
            <w:tcBorders>
              <w:tl2br w:val="nil"/>
              <w:tr2bl w:val="nil"/>
            </w:tcBorders>
            <w:vAlign w:val="center"/>
          </w:tcPr>
          <w:p w14:paraId="6D678662">
            <w:pPr>
              <w:pStyle w:val="22"/>
              <w:spacing w:line="380" w:lineRule="exact"/>
              <w:jc w:val="center"/>
              <w:rPr>
                <w:rFonts w:ascii="Times New Roman"/>
                <w:color w:val="auto"/>
                <w:highlight w:val="none"/>
              </w:rPr>
            </w:pPr>
            <w:r>
              <w:rPr>
                <w:rFonts w:hint="eastAsia" w:ascii="Times New Roman"/>
                <w:color w:val="auto"/>
                <w:highlight w:val="none"/>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（4）其他：</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highlight w:val="none"/>
              </w:rPr>
            </w:pPr>
            <w:r>
              <w:rPr>
                <w:rFonts w:hint="eastAsia"/>
                <w:color w:val="auto"/>
                <w:sz w:val="24"/>
                <w:szCs w:val="24"/>
                <w:highlight w:val="none"/>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指</w:t>
            </w:r>
            <w:r>
              <w:rPr>
                <w:rFonts w:hint="eastAsia" w:ascii="Times New Roman" w:hAnsi="Times New Roman" w:eastAsia="宋体" w:cs="仿宋"/>
                <w:color w:val="auto"/>
                <w:sz w:val="24"/>
                <w:szCs w:val="24"/>
                <w:highlight w:val="none"/>
                <w:u w:val="single"/>
              </w:rPr>
              <w:t xml:space="preserve"> 类似项目</w:t>
            </w:r>
            <w:r>
              <w:rPr>
                <w:rFonts w:hint="eastAsia" w:ascii="Times New Roman" w:hAnsi="Times New Roman" w:eastAsia="宋体" w:cs="仿宋"/>
                <w:color w:val="auto"/>
                <w:sz w:val="24"/>
                <w:szCs w:val="24"/>
                <w:highlight w:val="none"/>
                <w:u w:val="single"/>
                <w:lang w:val="en-US" w:eastAsia="zh-CN"/>
              </w:rPr>
              <w:t>货物</w:t>
            </w:r>
            <w:r>
              <w:rPr>
                <w:rFonts w:hint="eastAsia" w:ascii="Times New Roman" w:hAnsi="Times New Roman" w:eastAsia="宋体" w:cs="仿宋"/>
                <w:color w:val="auto"/>
                <w:sz w:val="24"/>
                <w:szCs w:val="24"/>
                <w:highlight w:val="none"/>
                <w:u w:val="single"/>
              </w:rPr>
              <w:t xml:space="preserve">采购等 </w:t>
            </w:r>
            <w:r>
              <w:rPr>
                <w:rFonts w:hint="eastAsia" w:ascii="Times New Roman" w:hAnsi="Times New Roman" w:eastAsia="宋体" w:cs="仿宋"/>
                <w:color w:val="auto"/>
                <w:sz w:val="24"/>
                <w:szCs w:val="24"/>
                <w:highlight w:val="none"/>
              </w:rPr>
              <w:t>项目。</w:t>
            </w:r>
          </w:p>
          <w:p w14:paraId="57F3E10A">
            <w:pPr>
              <w:spacing w:after="0" w:line="400" w:lineRule="exact"/>
              <w:rPr>
                <w:rFonts w:ascii="Times New Roman" w:hAnsi="Times New Roman" w:eastAsia="宋体" w:cs="仿宋"/>
                <w:color w:val="auto"/>
                <w:sz w:val="24"/>
                <w:szCs w:val="24"/>
                <w:highlight w:val="none"/>
              </w:rPr>
            </w:pPr>
            <w:r>
              <w:rPr>
                <w:rFonts w:hint="eastAsia" w:ascii="Times New Roman" w:hAnsi="Times New Roman" w:eastAsia="宋体" w:cs="仿宋"/>
                <w:color w:val="auto"/>
                <w:sz w:val="24"/>
                <w:szCs w:val="24"/>
                <w:highlight w:val="none"/>
              </w:rPr>
              <w:t>要求业绩证明资料：</w:t>
            </w:r>
            <w:r>
              <w:rPr>
                <w:rFonts w:hint="eastAsia" w:ascii="Times New Roman" w:hAnsi="Times New Roman" w:eastAsia="宋体" w:cs="仿宋"/>
                <w:color w:val="auto"/>
                <w:sz w:val="24"/>
                <w:szCs w:val="24"/>
                <w:highlight w:val="none"/>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highlight w:val="none"/>
              </w:rPr>
              <w:t>。</w:t>
            </w:r>
          </w:p>
          <w:p w14:paraId="420D230F">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仿宋"/>
                <w:color w:val="auto"/>
                <w:sz w:val="24"/>
                <w:szCs w:val="24"/>
                <w:highlight w:val="none"/>
              </w:rPr>
              <w:t>时间要求：</w:t>
            </w:r>
            <w:r>
              <w:rPr>
                <w:rFonts w:hint="eastAsia" w:ascii="Times New Roman" w:hAnsi="Times New Roman" w:eastAsia="宋体" w:cs="仿宋"/>
                <w:color w:val="auto"/>
                <w:sz w:val="24"/>
                <w:szCs w:val="24"/>
                <w:highlight w:val="none"/>
                <w:u w:val="single"/>
              </w:rPr>
              <w:t xml:space="preserve"> 202</w:t>
            </w:r>
            <w:r>
              <w:rPr>
                <w:rFonts w:hint="eastAsia" w:ascii="Times New Roman" w:hAnsi="Times New Roman" w:eastAsia="宋体" w:cs="仿宋"/>
                <w:color w:val="auto"/>
                <w:sz w:val="24"/>
                <w:szCs w:val="24"/>
                <w:highlight w:val="none"/>
                <w:u w:val="single"/>
                <w:lang w:val="en-US" w:eastAsia="zh-CN"/>
              </w:rPr>
              <w:t>3</w:t>
            </w:r>
            <w:r>
              <w:rPr>
                <w:rFonts w:hint="eastAsia" w:ascii="Times New Roman" w:hAnsi="Times New Roman" w:eastAsia="宋体" w:cs="仿宋"/>
                <w:color w:val="auto"/>
                <w:sz w:val="24"/>
                <w:szCs w:val="24"/>
                <w:highlight w:val="none"/>
                <w:u w:val="single"/>
              </w:rPr>
              <w:t xml:space="preserve">年1月1日至今（近三年） </w:t>
            </w:r>
            <w:r>
              <w:rPr>
                <w:rFonts w:hint="eastAsia" w:ascii="Times New Roman" w:hAnsi="Times New Roman" w:eastAsia="宋体" w:cs="仿宋"/>
                <w:color w:val="auto"/>
                <w:sz w:val="24"/>
                <w:szCs w:val="24"/>
                <w:highlight w:val="none"/>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招标代理费</w:t>
            </w:r>
          </w:p>
        </w:tc>
        <w:tc>
          <w:tcPr>
            <w:tcW w:w="3020" w:type="pct"/>
            <w:tcBorders>
              <w:tl2br w:val="nil"/>
              <w:tr2bl w:val="nil"/>
            </w:tcBorders>
            <w:vAlign w:val="center"/>
          </w:tcPr>
          <w:p w14:paraId="0E3BAC7A">
            <w:pPr>
              <w:pStyle w:val="22"/>
              <w:snapToGrid w:val="0"/>
              <w:spacing w:line="380" w:lineRule="exact"/>
              <w:rPr>
                <w:rFonts w:ascii="Times New Roman"/>
                <w:color w:val="auto"/>
                <w:highlight w:val="none"/>
              </w:rPr>
            </w:pPr>
            <w:r>
              <w:rPr>
                <w:rFonts w:hint="eastAsia" w:ascii="Times New Roman"/>
                <w:color w:val="auto"/>
                <w:highlight w:val="none"/>
              </w:rPr>
              <w:t>招标代理服务费：</w:t>
            </w:r>
            <w:r>
              <w:rPr>
                <w:rFonts w:hint="eastAsia" w:ascii="Times New Roman"/>
                <w:color w:val="auto"/>
                <w:highlight w:val="none"/>
                <w:u w:val="single"/>
              </w:rPr>
              <w:t xml:space="preserve"> 收取 </w:t>
            </w:r>
            <w:r>
              <w:rPr>
                <w:rFonts w:hint="eastAsia" w:ascii="Times New Roman"/>
                <w:color w:val="auto"/>
                <w:highlight w:val="none"/>
              </w:rPr>
              <w:t>。</w:t>
            </w:r>
          </w:p>
          <w:p w14:paraId="2254874F">
            <w:pPr>
              <w:pStyle w:val="22"/>
              <w:snapToGrid w:val="0"/>
              <w:spacing w:line="380" w:lineRule="exact"/>
              <w:rPr>
                <w:rFonts w:ascii="Times New Roman"/>
                <w:color w:val="auto"/>
                <w:highlight w:val="none"/>
              </w:rPr>
            </w:pPr>
            <w:r>
              <w:rPr>
                <w:rFonts w:hint="eastAsia" w:ascii="Times New Roman"/>
                <w:color w:val="auto"/>
                <w:highlight w:val="none"/>
              </w:rPr>
              <w:t>支付标准：</w:t>
            </w:r>
            <w:r>
              <w:rPr>
                <w:rFonts w:hint="eastAsia" w:ascii="Times New Roman"/>
                <w:color w:val="auto"/>
                <w:highlight w:val="none"/>
                <w:u w:val="single"/>
              </w:rPr>
              <w:t xml:space="preserve"> 按照&lt;&lt;招标代理服务收费管理暂行办法&gt;（计价格〔2002〕1980号）货物类别计算代理服务费的方法（差额定率累进法）收费 </w:t>
            </w:r>
            <w:r>
              <w:rPr>
                <w:rFonts w:hint="eastAsia" w:ascii="Times New Roman"/>
                <w:color w:val="auto"/>
                <w:highlight w:val="none"/>
              </w:rPr>
              <w:t>。</w:t>
            </w:r>
          </w:p>
          <w:p w14:paraId="1FD7A403">
            <w:pPr>
              <w:pStyle w:val="22"/>
              <w:snapToGrid w:val="0"/>
              <w:spacing w:line="380" w:lineRule="exact"/>
              <w:rPr>
                <w:rFonts w:ascii="Times New Roman"/>
                <w:color w:val="auto"/>
                <w:highlight w:val="none"/>
              </w:rPr>
            </w:pPr>
            <w:r>
              <w:rPr>
                <w:rFonts w:hint="eastAsia" w:ascii="Times New Roman"/>
                <w:color w:val="auto"/>
                <w:highlight w:val="none"/>
              </w:rPr>
              <w:t>支付形式：</w:t>
            </w:r>
            <w:r>
              <w:rPr>
                <w:rFonts w:hint="eastAsia" w:ascii="Times New Roman"/>
                <w:color w:val="auto"/>
                <w:highlight w:val="none"/>
                <w:u w:val="single"/>
              </w:rPr>
              <w:t xml:space="preserve"> 电汇 </w:t>
            </w:r>
            <w:r>
              <w:rPr>
                <w:rFonts w:hint="eastAsia" w:ascii="Times New Roman"/>
                <w:color w:val="auto"/>
                <w:highlight w:val="none"/>
              </w:rPr>
              <w:t>。</w:t>
            </w:r>
          </w:p>
          <w:p w14:paraId="2EBBD76A">
            <w:pPr>
              <w:pStyle w:val="22"/>
              <w:snapToGrid w:val="0"/>
              <w:spacing w:line="380" w:lineRule="exact"/>
              <w:rPr>
                <w:rFonts w:ascii="Times New Roman"/>
                <w:color w:val="auto"/>
                <w:highlight w:val="none"/>
              </w:rPr>
            </w:pPr>
            <w:r>
              <w:rPr>
                <w:rFonts w:hint="eastAsia" w:ascii="Times New Roman"/>
                <w:color w:val="auto"/>
                <w:highlight w:val="none"/>
              </w:rPr>
              <w:t>支付时间：</w:t>
            </w:r>
            <w:r>
              <w:rPr>
                <w:rFonts w:hint="eastAsia" w:ascii="Times New Roman"/>
                <w:color w:val="auto"/>
                <w:highlight w:val="none"/>
                <w:u w:val="single"/>
              </w:rPr>
              <w:t xml:space="preserve"> 中标结果公示后领取中标通知书前 </w:t>
            </w:r>
            <w:r>
              <w:rPr>
                <w:rFonts w:hint="eastAsia" w:ascii="Times New Roman"/>
                <w:color w:val="auto"/>
                <w:highlight w:val="none"/>
              </w:rPr>
              <w:t>。</w:t>
            </w:r>
          </w:p>
          <w:p w14:paraId="7743CC8E">
            <w:pPr>
              <w:pStyle w:val="22"/>
              <w:snapToGrid w:val="0"/>
              <w:spacing w:line="380" w:lineRule="exact"/>
              <w:rPr>
                <w:rFonts w:ascii="Times New Roman"/>
                <w:color w:val="auto"/>
                <w:highlight w:val="none"/>
              </w:rPr>
            </w:pPr>
            <w:r>
              <w:rPr>
                <w:rFonts w:hint="eastAsia" w:ascii="Times New Roman"/>
                <w:color w:val="auto"/>
                <w:highlight w:val="none"/>
              </w:rPr>
              <w:t>其他要求：</w:t>
            </w:r>
            <w:r>
              <w:rPr>
                <w:rFonts w:hint="eastAsia" w:ascii="Times New Roman"/>
                <w:color w:val="auto"/>
                <w:highlight w:val="none"/>
                <w:u w:val="single"/>
              </w:rPr>
              <w:t xml:space="preserve"> 投标人投标时必须充分考虑，但不得在投标报价中单列 </w:t>
            </w:r>
            <w:r>
              <w:rPr>
                <w:rFonts w:hint="eastAsia" w:ascii="Times New Roman"/>
                <w:color w:val="auto"/>
                <w:highlight w:val="none"/>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9.5</w:t>
            </w:r>
          </w:p>
        </w:tc>
        <w:tc>
          <w:tcPr>
            <w:tcW w:w="1379" w:type="pct"/>
            <w:tcBorders>
              <w:tl2br w:val="nil"/>
              <w:tr2bl w:val="nil"/>
            </w:tcBorders>
            <w:vAlign w:val="center"/>
          </w:tcPr>
          <w:p w14:paraId="7A319AF4">
            <w:pPr>
              <w:pStyle w:val="22"/>
              <w:spacing w:line="380" w:lineRule="exact"/>
              <w:jc w:val="center"/>
              <w:rPr>
                <w:rFonts w:ascii="Times New Roman"/>
                <w:color w:val="auto"/>
                <w:highlight w:val="none"/>
              </w:rPr>
            </w:pPr>
            <w:r>
              <w:rPr>
                <w:rFonts w:hint="eastAsia" w:ascii="Times New Roman"/>
                <w:color w:val="auto"/>
                <w:highlight w:val="none"/>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是否暗标</w:t>
            </w:r>
          </w:p>
          <w:p w14:paraId="4C29F61D">
            <w:pPr>
              <w:widowControl w:val="0"/>
              <w:spacing w:after="0" w:line="380" w:lineRule="exac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是</w:t>
            </w:r>
          </w:p>
          <w:p w14:paraId="00D39267">
            <w:pPr>
              <w:widowControl w:val="0"/>
              <w:spacing w:after="0" w:line="380" w:lineRule="exact"/>
              <w:rPr>
                <w:rFonts w:ascii="Times New Roman" w:hAnsi="Times New Roman" w:eastAsia="宋体" w:cs="宋体"/>
                <w:b/>
                <w:color w:val="auto"/>
                <w:sz w:val="24"/>
                <w:szCs w:val="24"/>
                <w:highlight w:val="none"/>
              </w:rPr>
            </w:pPr>
            <w:r>
              <w:rPr>
                <w:rFonts w:hint="eastAsia" w:ascii="Times New Roman" w:hAnsi="Times New Roman" w:eastAsia="宋体" w:cs="宋体"/>
                <w:color w:val="auto"/>
                <w:sz w:val="24"/>
                <w:szCs w:val="24"/>
                <w:highlight w:val="none"/>
              </w:rPr>
              <w:t>投标人应严格按照第六章“投标文件格式”的暗标要求编制</w:t>
            </w:r>
            <w:r>
              <w:rPr>
                <w:rFonts w:hint="eastAsia" w:ascii="Times New Roman" w:hAnsi="Times New Roman" w:eastAsia="宋体" w:cs="宋体"/>
                <w:b/>
                <w:color w:val="auto"/>
                <w:sz w:val="24"/>
                <w:szCs w:val="24"/>
                <w:highlight w:val="none"/>
              </w:rPr>
              <w:t>。</w:t>
            </w:r>
          </w:p>
          <w:p w14:paraId="4FA4210E">
            <w:pPr>
              <w:widowControl w:val="0"/>
              <w:spacing w:after="0" w:line="380" w:lineRule="exact"/>
              <w:rPr>
                <w:color w:val="auto"/>
                <w:sz w:val="24"/>
                <w:szCs w:val="24"/>
                <w:highlight w:val="none"/>
              </w:rPr>
            </w:pPr>
            <w:r>
              <w:rPr>
                <w:rFonts w:hint="eastAsia" w:ascii="Times New Roman" w:hAnsi="Times New Roman" w:eastAsia="宋体" w:cs="宋体"/>
                <w:color w:val="auto"/>
                <w:sz w:val="24"/>
                <w:szCs w:val="24"/>
                <w:highlight w:val="none"/>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9.6</w:t>
            </w:r>
          </w:p>
        </w:tc>
        <w:tc>
          <w:tcPr>
            <w:tcW w:w="1379" w:type="pct"/>
            <w:tcBorders>
              <w:tl2br w:val="nil"/>
              <w:tr2bl w:val="nil"/>
            </w:tcBorders>
            <w:vAlign w:val="center"/>
          </w:tcPr>
          <w:p w14:paraId="5CD2503F">
            <w:pPr>
              <w:pStyle w:val="22"/>
              <w:adjustRightInd/>
              <w:snapToGrid w:val="0"/>
              <w:spacing w:line="380" w:lineRule="exact"/>
              <w:jc w:val="center"/>
              <w:rPr>
                <w:rFonts w:ascii="Times New Roman"/>
                <w:color w:val="auto"/>
                <w:highlight w:val="none"/>
              </w:rPr>
            </w:pPr>
            <w:r>
              <w:rPr>
                <w:rFonts w:hint="eastAsia" w:ascii="Times New Roman"/>
                <w:color w:val="auto"/>
                <w:highlight w:val="none"/>
              </w:rPr>
              <w:t>信用记录</w:t>
            </w:r>
          </w:p>
        </w:tc>
        <w:tc>
          <w:tcPr>
            <w:tcW w:w="3020" w:type="pct"/>
            <w:tcBorders>
              <w:tl2br w:val="nil"/>
              <w:tr2bl w:val="nil"/>
            </w:tcBorders>
            <w:vAlign w:val="center"/>
          </w:tcPr>
          <w:p w14:paraId="0B5D75B4">
            <w:pPr>
              <w:pStyle w:val="22"/>
              <w:adjustRightInd/>
              <w:snapToGrid w:val="0"/>
              <w:spacing w:line="380" w:lineRule="exact"/>
              <w:rPr>
                <w:rFonts w:ascii="Times New Roman"/>
                <w:color w:val="auto"/>
                <w:highlight w:val="none"/>
              </w:rPr>
            </w:pPr>
            <w:r>
              <w:rPr>
                <w:rFonts w:hint="eastAsia" w:ascii="Times New Roman"/>
                <w:color w:val="auto"/>
                <w:highlight w:val="none"/>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9.7</w:t>
            </w:r>
          </w:p>
        </w:tc>
        <w:tc>
          <w:tcPr>
            <w:tcW w:w="1379" w:type="pct"/>
            <w:tcBorders>
              <w:tl2br w:val="nil"/>
              <w:tr2bl w:val="nil"/>
            </w:tcBorders>
            <w:vAlign w:val="center"/>
          </w:tcPr>
          <w:p w14:paraId="20801A3B">
            <w:pPr>
              <w:pStyle w:val="22"/>
              <w:snapToGrid w:val="0"/>
              <w:spacing w:line="380" w:lineRule="exact"/>
              <w:jc w:val="center"/>
              <w:rPr>
                <w:rFonts w:ascii="Times New Roman"/>
                <w:color w:val="auto"/>
                <w:highlight w:val="none"/>
              </w:rPr>
            </w:pPr>
            <w:r>
              <w:rPr>
                <w:rFonts w:hint="eastAsia" w:ascii="Times New Roman"/>
                <w:color w:val="auto"/>
                <w:highlight w:val="none"/>
              </w:rPr>
              <w:t>监督</w:t>
            </w:r>
          </w:p>
        </w:tc>
        <w:tc>
          <w:tcPr>
            <w:tcW w:w="3020" w:type="pct"/>
            <w:tcBorders>
              <w:tl2br w:val="nil"/>
              <w:tr2bl w:val="nil"/>
            </w:tcBorders>
            <w:vAlign w:val="center"/>
          </w:tcPr>
          <w:p w14:paraId="6D7B1363">
            <w:pPr>
              <w:pStyle w:val="22"/>
              <w:adjustRightInd/>
              <w:snapToGrid w:val="0"/>
              <w:spacing w:line="380" w:lineRule="exact"/>
              <w:rPr>
                <w:rFonts w:ascii="Times New Roman"/>
                <w:color w:val="auto"/>
                <w:highlight w:val="none"/>
              </w:rPr>
            </w:pPr>
            <w:r>
              <w:rPr>
                <w:rFonts w:hint="eastAsia" w:ascii="Times New Roman"/>
                <w:color w:val="auto"/>
                <w:highlight w:val="none"/>
              </w:rPr>
              <w:t>监督部门名称：</w:t>
            </w:r>
            <w:r>
              <w:rPr>
                <w:rFonts w:hint="eastAsia" w:ascii="Times New Roman"/>
                <w:color w:val="auto"/>
                <w:highlight w:val="none"/>
                <w:lang w:val="en-US" w:eastAsia="zh-CN"/>
              </w:rPr>
              <w:t>营口市水利局、</w:t>
            </w:r>
            <w:r>
              <w:rPr>
                <w:rFonts w:hint="eastAsia" w:ascii="Times New Roman"/>
                <w:color w:val="auto"/>
                <w:highlight w:val="none"/>
              </w:rPr>
              <w:t>大石桥市水利局</w:t>
            </w:r>
          </w:p>
          <w:p w14:paraId="25A3A185">
            <w:pPr>
              <w:pStyle w:val="22"/>
              <w:adjustRightInd/>
              <w:snapToGrid w:val="0"/>
              <w:spacing w:line="380" w:lineRule="exact"/>
              <w:rPr>
                <w:rFonts w:ascii="Times New Roman"/>
                <w:color w:val="auto"/>
                <w:highlight w:val="none"/>
              </w:rPr>
            </w:pPr>
            <w:r>
              <w:rPr>
                <w:rFonts w:hint="eastAsia" w:ascii="Times New Roman"/>
                <w:color w:val="auto"/>
                <w:highlight w:val="none"/>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Times New Roman"/>
                <w:color w:val="auto"/>
                <w:sz w:val="24"/>
                <w:szCs w:val="24"/>
                <w:highlight w:val="none"/>
              </w:rPr>
              <w:t>9.8</w:t>
            </w:r>
          </w:p>
        </w:tc>
        <w:tc>
          <w:tcPr>
            <w:tcW w:w="1379" w:type="pct"/>
            <w:tcBorders>
              <w:tl2br w:val="nil"/>
              <w:tr2bl w:val="nil"/>
            </w:tcBorders>
            <w:vAlign w:val="center"/>
          </w:tcPr>
          <w:p w14:paraId="0827BE67">
            <w:pPr>
              <w:pStyle w:val="22"/>
              <w:snapToGrid w:val="0"/>
              <w:spacing w:line="380" w:lineRule="exact"/>
              <w:jc w:val="center"/>
              <w:rPr>
                <w:rFonts w:ascii="Times New Roman"/>
                <w:color w:val="auto"/>
                <w:highlight w:val="none"/>
              </w:rPr>
            </w:pPr>
            <w:r>
              <w:rPr>
                <w:rFonts w:hint="eastAsia" w:ascii="Times New Roman"/>
                <w:color w:val="auto"/>
                <w:highlight w:val="none"/>
              </w:rPr>
              <w:t>报价说明</w:t>
            </w:r>
          </w:p>
        </w:tc>
        <w:tc>
          <w:tcPr>
            <w:tcW w:w="3020" w:type="pct"/>
            <w:tcBorders>
              <w:tl2br w:val="nil"/>
              <w:tr2bl w:val="nil"/>
            </w:tcBorders>
            <w:vAlign w:val="center"/>
          </w:tcPr>
          <w:p w14:paraId="77C03D0C">
            <w:pPr>
              <w:pStyle w:val="22"/>
              <w:snapToGrid w:val="0"/>
              <w:spacing w:line="380" w:lineRule="exact"/>
              <w:rPr>
                <w:highlight w:val="none"/>
              </w:rPr>
            </w:pPr>
            <w:r>
              <w:rPr>
                <w:rFonts w:hint="eastAsia"/>
                <w:highlight w:val="none"/>
              </w:rPr>
              <w:t>1、本合同为总价合同。</w:t>
            </w:r>
          </w:p>
          <w:p w14:paraId="24F2E814">
            <w:pPr>
              <w:pStyle w:val="22"/>
              <w:snapToGrid w:val="0"/>
              <w:spacing w:line="380" w:lineRule="exact"/>
              <w:rPr>
                <w:highlight w:val="none"/>
              </w:rPr>
            </w:pPr>
            <w:r>
              <w:rPr>
                <w:rFonts w:hint="eastAsia"/>
                <w:highlight w:val="none"/>
              </w:rPr>
              <w:t>2、每个投标人对每种货物只允许提供一个方案，该方案只允许有一个报价。任何有选择的方案或报价将不被接受，其投标将被拒绝。</w:t>
            </w:r>
          </w:p>
          <w:p w14:paraId="15BDFE57">
            <w:pPr>
              <w:pStyle w:val="22"/>
              <w:snapToGrid w:val="0"/>
              <w:spacing w:line="380" w:lineRule="exact"/>
              <w:rPr>
                <w:highlight w:val="none"/>
              </w:rPr>
            </w:pPr>
            <w:r>
              <w:rPr>
                <w:rFonts w:hint="eastAsia"/>
                <w:highlight w:val="none"/>
              </w:rPr>
              <w:t>3、所有投标均按投标人须知表3.2.4款中要求货币进行报价。投标人的投标报价应遵守《中华人民共和国价格法》。</w:t>
            </w:r>
          </w:p>
          <w:p w14:paraId="34D3167D">
            <w:pPr>
              <w:pStyle w:val="22"/>
              <w:snapToGrid w:val="0"/>
              <w:spacing w:line="380" w:lineRule="exact"/>
              <w:rPr>
                <w:highlight w:val="none"/>
              </w:rPr>
            </w:pPr>
            <w:r>
              <w:rPr>
                <w:rFonts w:hint="eastAsia"/>
                <w:highlight w:val="none"/>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22"/>
              <w:snapToGrid w:val="0"/>
              <w:spacing w:line="380" w:lineRule="exact"/>
              <w:rPr>
                <w:highlight w:val="none"/>
              </w:rPr>
            </w:pPr>
            <w:r>
              <w:rPr>
                <w:rFonts w:hint="eastAsia"/>
                <w:highlight w:val="none"/>
              </w:rPr>
              <w:t>上述费用包括但不限于以下内容：</w:t>
            </w:r>
          </w:p>
          <w:p w14:paraId="5FB09B0B">
            <w:pPr>
              <w:pStyle w:val="22"/>
              <w:snapToGrid w:val="0"/>
              <w:spacing w:line="380" w:lineRule="exact"/>
              <w:rPr>
                <w:highlight w:val="none"/>
              </w:rPr>
            </w:pPr>
            <w:r>
              <w:rPr>
                <w:rFonts w:hint="eastAsia"/>
                <w:highlight w:val="none"/>
              </w:rPr>
              <w:t>（1）投标人准备和参加招投标活动发生的费用。</w:t>
            </w:r>
          </w:p>
          <w:p w14:paraId="1538D788">
            <w:pPr>
              <w:pStyle w:val="22"/>
              <w:snapToGrid w:val="0"/>
              <w:spacing w:line="380" w:lineRule="exact"/>
              <w:rPr>
                <w:highlight w:val="none"/>
              </w:rPr>
            </w:pPr>
            <w:r>
              <w:rPr>
                <w:rFonts w:hint="eastAsia"/>
                <w:highlight w:val="none"/>
              </w:rPr>
              <w:t>（2）招标代理服务费。</w:t>
            </w:r>
          </w:p>
          <w:p w14:paraId="40B12A6A">
            <w:pPr>
              <w:pStyle w:val="22"/>
              <w:snapToGrid w:val="0"/>
              <w:spacing w:line="380" w:lineRule="exact"/>
              <w:rPr>
                <w:highlight w:val="none"/>
              </w:rPr>
            </w:pPr>
            <w:r>
              <w:rPr>
                <w:rFonts w:hint="eastAsia"/>
                <w:highlight w:val="none"/>
              </w:rPr>
              <w:t>（3）卖方应承担的保险费用。</w:t>
            </w:r>
          </w:p>
          <w:p w14:paraId="67B4EC36">
            <w:pPr>
              <w:pStyle w:val="22"/>
              <w:snapToGrid w:val="0"/>
              <w:spacing w:line="380" w:lineRule="exact"/>
              <w:rPr>
                <w:highlight w:val="none"/>
              </w:rPr>
            </w:pPr>
            <w:r>
              <w:rPr>
                <w:rFonts w:hint="eastAsia"/>
                <w:highlight w:val="none"/>
              </w:rPr>
              <w:t>（4）分项报价表中所涉及的所有货物的设计、制造、厂内检测、包装运输、卸货、安装、试运行、验收、培训、售后服务、保险、管理费、利润、各种政策性收费和税金等全部费用。</w:t>
            </w:r>
          </w:p>
          <w:p w14:paraId="22D6CD4E">
            <w:pPr>
              <w:pStyle w:val="22"/>
              <w:snapToGrid w:val="0"/>
              <w:spacing w:line="380" w:lineRule="exact"/>
              <w:rPr>
                <w:highlight w:val="none"/>
              </w:rPr>
            </w:pPr>
            <w:r>
              <w:rPr>
                <w:rFonts w:hint="eastAsia"/>
                <w:highlight w:val="none"/>
              </w:rPr>
              <w:t>（5）卖方运输时所缴纳的相关费用，包括运输超大超重件所需的附加费用，公路、桥梁临时加固等费用。</w:t>
            </w:r>
          </w:p>
          <w:p w14:paraId="258EDC37">
            <w:pPr>
              <w:pStyle w:val="22"/>
              <w:snapToGrid w:val="0"/>
              <w:spacing w:line="380" w:lineRule="exact"/>
              <w:rPr>
                <w:highlight w:val="none"/>
              </w:rPr>
            </w:pPr>
            <w:r>
              <w:rPr>
                <w:rFonts w:hint="eastAsia"/>
                <w:highlight w:val="none"/>
              </w:rPr>
              <w:t>（6）提供给买方和监理人的所有图纸、文件资料等费用。</w:t>
            </w:r>
          </w:p>
          <w:p w14:paraId="74A2EA44">
            <w:pPr>
              <w:pStyle w:val="22"/>
              <w:snapToGrid w:val="0"/>
              <w:spacing w:line="380" w:lineRule="exact"/>
              <w:rPr>
                <w:highlight w:val="none"/>
              </w:rPr>
            </w:pPr>
            <w:r>
              <w:rPr>
                <w:rFonts w:hint="eastAsia"/>
                <w:highlight w:val="none"/>
              </w:rPr>
              <w:t>（7）售后服务（包括现场技术交底、安装技术指导和修补缺陷等）所需的全部费用。</w:t>
            </w:r>
          </w:p>
          <w:p w14:paraId="29022D10">
            <w:pPr>
              <w:pStyle w:val="22"/>
              <w:snapToGrid w:val="0"/>
              <w:spacing w:line="380" w:lineRule="exact"/>
              <w:rPr>
                <w:highlight w:val="none"/>
              </w:rPr>
            </w:pPr>
            <w:r>
              <w:rPr>
                <w:rFonts w:hint="eastAsia"/>
                <w:highlight w:val="none"/>
              </w:rPr>
              <w:t>（8）在基准日期所依据的国家法律、行政法规、国务院有关部门的规章以及工程所在地的省、自治区、直辖市的地方性法规和规章中规定应由卖方缴纳的税金（含增值税）和其他费用。</w:t>
            </w:r>
          </w:p>
          <w:p w14:paraId="53878A1D">
            <w:pPr>
              <w:pStyle w:val="22"/>
              <w:snapToGrid w:val="0"/>
              <w:spacing w:line="380" w:lineRule="exact"/>
              <w:rPr>
                <w:highlight w:val="none"/>
              </w:rPr>
            </w:pPr>
            <w:r>
              <w:rPr>
                <w:rFonts w:hint="eastAsia"/>
                <w:highlight w:val="none"/>
              </w:rPr>
              <w:t>（9）合同约定的卖方应承担的其他费用。</w:t>
            </w:r>
          </w:p>
          <w:p w14:paraId="11CA696F">
            <w:pPr>
              <w:pStyle w:val="22"/>
              <w:snapToGrid w:val="0"/>
              <w:spacing w:line="380" w:lineRule="exact"/>
              <w:rPr>
                <w:highlight w:val="none"/>
              </w:rPr>
            </w:pPr>
            <w:r>
              <w:rPr>
                <w:rFonts w:hint="eastAsia"/>
                <w:highlight w:val="none"/>
              </w:rPr>
              <w:t>5、投标人应按招标文件要求在相关表格中标明提供货物及伴随服务的单价和总价。</w:t>
            </w:r>
          </w:p>
          <w:p w14:paraId="1D3B7435">
            <w:pPr>
              <w:pStyle w:val="22"/>
              <w:snapToGrid w:val="0"/>
              <w:spacing w:line="380" w:lineRule="exact"/>
              <w:rPr>
                <w:highlight w:val="none"/>
              </w:rPr>
            </w:pPr>
            <w:r>
              <w:rPr>
                <w:rFonts w:hint="eastAsia"/>
                <w:highlight w:val="none"/>
              </w:rPr>
              <w:t>6、投标人所报的各标段的投标总价在合同履行过程中是固定不变的，不得以任何理由予以变更。任何包含价格调整要求的投标，其投标将被认定为投标无效。</w:t>
            </w:r>
          </w:p>
          <w:p w14:paraId="0CE5E787">
            <w:pPr>
              <w:pStyle w:val="22"/>
              <w:snapToGrid w:val="0"/>
              <w:spacing w:line="380" w:lineRule="exact"/>
              <w:rPr>
                <w:highlight w:val="none"/>
              </w:rPr>
            </w:pPr>
            <w:r>
              <w:rPr>
                <w:rFonts w:hint="eastAsia"/>
                <w:highlight w:val="none"/>
              </w:rPr>
              <w:t>7、每种货物只能有一个投标报价。招标人不接受具有附加条件的报价。</w:t>
            </w:r>
          </w:p>
          <w:p w14:paraId="6AEFEA73">
            <w:pPr>
              <w:pStyle w:val="22"/>
              <w:snapToGrid w:val="0"/>
              <w:spacing w:line="380" w:lineRule="exact"/>
              <w:rPr>
                <w:rFonts w:ascii="Times New Roman"/>
                <w:color w:val="auto"/>
                <w:highlight w:val="none"/>
              </w:rPr>
            </w:pPr>
            <w:r>
              <w:rPr>
                <w:rFonts w:hint="eastAsia"/>
                <w:highlight w:val="none"/>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9.9</w:t>
            </w:r>
          </w:p>
        </w:tc>
        <w:tc>
          <w:tcPr>
            <w:tcW w:w="1379" w:type="pct"/>
            <w:tcBorders>
              <w:tl2br w:val="nil"/>
              <w:tr2bl w:val="nil"/>
            </w:tcBorders>
            <w:vAlign w:val="center"/>
          </w:tcPr>
          <w:p w14:paraId="3CCA3106">
            <w:pPr>
              <w:pStyle w:val="22"/>
              <w:snapToGrid w:val="0"/>
              <w:spacing w:line="380" w:lineRule="exact"/>
              <w:jc w:val="center"/>
              <w:rPr>
                <w:rFonts w:ascii="Times New Roman"/>
                <w:color w:val="auto"/>
                <w:highlight w:val="none"/>
              </w:rPr>
            </w:pPr>
            <w:r>
              <w:rPr>
                <w:rFonts w:hint="eastAsia" w:ascii="Times New Roman"/>
                <w:color w:val="auto"/>
                <w:highlight w:val="none"/>
              </w:rPr>
              <w:t>付款方式及条件</w:t>
            </w:r>
          </w:p>
        </w:tc>
        <w:tc>
          <w:tcPr>
            <w:tcW w:w="3020" w:type="pct"/>
            <w:tcBorders>
              <w:tl2br w:val="nil"/>
              <w:tr2bl w:val="nil"/>
            </w:tcBorders>
            <w:vAlign w:val="center"/>
          </w:tcPr>
          <w:p w14:paraId="33C788AD">
            <w:pPr>
              <w:pStyle w:val="22"/>
              <w:snapToGrid w:val="0"/>
              <w:spacing w:line="380" w:lineRule="exact"/>
              <w:rPr>
                <w:rFonts w:hint="eastAsia" w:eastAsia="宋体"/>
                <w:highlight w:val="none"/>
                <w:lang w:eastAsia="zh-CN"/>
              </w:rPr>
            </w:pPr>
            <w:r>
              <w:rPr>
                <w:rFonts w:hint="eastAsia"/>
                <w:highlight w:val="none"/>
                <w:lang w:eastAsia="zh-CN"/>
              </w:rPr>
              <w:t>买方应通过以下方式和比例向卖方支付合同价款：供货商向业主提供预付款保函后,业主支付设备款的40%；设备到场安装，设备完成安装调试后，支付至设备款的70%；设备正常运行半年后，支付至设备款的90%；设备正常运行一年且质量保修期满后一次性付清。</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9.10</w:t>
            </w:r>
          </w:p>
        </w:tc>
        <w:tc>
          <w:tcPr>
            <w:tcW w:w="1379" w:type="pct"/>
            <w:tcBorders>
              <w:tl2br w:val="nil"/>
              <w:tr2bl w:val="nil"/>
            </w:tcBorders>
            <w:vAlign w:val="center"/>
          </w:tcPr>
          <w:p w14:paraId="7713B8EF">
            <w:pPr>
              <w:pStyle w:val="22"/>
              <w:snapToGrid w:val="0"/>
              <w:spacing w:line="380" w:lineRule="exact"/>
              <w:jc w:val="center"/>
              <w:rPr>
                <w:rFonts w:ascii="Times New Roman"/>
                <w:color w:val="auto"/>
                <w:highlight w:val="none"/>
              </w:rPr>
            </w:pPr>
            <w:r>
              <w:rPr>
                <w:rFonts w:hint="eastAsia" w:ascii="Times New Roman"/>
                <w:color w:val="auto"/>
                <w:highlight w:val="none"/>
              </w:rPr>
              <w:t>安全措施</w:t>
            </w:r>
          </w:p>
        </w:tc>
        <w:tc>
          <w:tcPr>
            <w:tcW w:w="3020" w:type="pct"/>
            <w:tcBorders>
              <w:tl2br w:val="nil"/>
              <w:tr2bl w:val="nil"/>
            </w:tcBorders>
            <w:vAlign w:val="center"/>
          </w:tcPr>
          <w:p w14:paraId="4AAAA761">
            <w:pPr>
              <w:pStyle w:val="22"/>
              <w:snapToGrid w:val="0"/>
              <w:spacing w:line="380" w:lineRule="exact"/>
              <w:rPr>
                <w:highlight w:val="none"/>
              </w:rPr>
            </w:pPr>
            <w:r>
              <w:rPr>
                <w:rFonts w:hint="eastAsia"/>
                <w:highlight w:val="none"/>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highlight w:val="none"/>
        </w:rPr>
        <w:sectPr>
          <w:pgSz w:w="11906" w:h="16838"/>
          <w:pgMar w:top="1440" w:right="1800" w:bottom="1440" w:left="1800" w:header="737" w:footer="850" w:gutter="0"/>
          <w:cols w:space="720" w:num="1"/>
          <w:docGrid w:type="lines" w:linePitch="312" w:charSpace="0"/>
        </w:sectPr>
      </w:pPr>
      <w:r>
        <w:rPr>
          <w:rFonts w:hint="eastAsia"/>
          <w:color w:val="auto"/>
          <w:highlight w:val="none"/>
        </w:rPr>
        <w:t>注：“投标人须知前附表”与“投标人须知”内容不一致处，以“投标人须知前附表”为准。</w:t>
      </w:r>
      <w:bookmarkStart w:id="97" w:name="_Toc56792757"/>
      <w:bookmarkStart w:id="98" w:name="_Toc6322"/>
      <w:r>
        <w:rPr>
          <w:rFonts w:hint="eastAsia" w:ascii="Times New Roman" w:hAnsi="Times New Roman" w:eastAsia="宋体" w:cs="宋体"/>
          <w:color w:val="auto"/>
          <w:highlight w:val="none"/>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highlight w:val="none"/>
        </w:rPr>
      </w:pPr>
      <w:bookmarkStart w:id="99" w:name="_Toc11020"/>
      <w:bookmarkStart w:id="100" w:name="_Toc53"/>
      <w:bookmarkStart w:id="101" w:name="_Toc38287104"/>
      <w:r>
        <w:rPr>
          <w:rFonts w:hint="eastAsia" w:ascii="Times New Roman" w:hAnsi="Times New Roman" w:cs="宋体"/>
          <w:color w:val="auto"/>
          <w:szCs w:val="28"/>
          <w:highlight w:val="none"/>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1.1 招标项目概况</w:t>
      </w:r>
      <w:bookmarkEnd w:id="100"/>
      <w:bookmarkEnd w:id="101"/>
      <w:r>
        <w:rPr>
          <w:rFonts w:hint="eastAsia" w:ascii="Times New Roman" w:hAnsi="Times New Roman" w:eastAsia="宋体" w:cs="宋体"/>
          <w:b/>
          <w:bCs/>
          <w:color w:val="auto"/>
          <w:szCs w:val="28"/>
          <w:highlight w:val="none"/>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1.1.4 </w:t>
      </w:r>
      <w:r>
        <w:rPr>
          <w:color w:val="auto"/>
          <w:sz w:val="28"/>
          <w:szCs w:val="32"/>
          <w:highlight w:val="none"/>
        </w:rPr>
        <w:t>本招标项目名称</w:t>
      </w:r>
      <w:r>
        <w:rPr>
          <w:rFonts w:hint="eastAsia"/>
          <w:color w:val="auto"/>
          <w:sz w:val="28"/>
          <w:szCs w:val="32"/>
          <w:highlight w:val="none"/>
        </w:rPr>
        <w:t>和标段名称</w:t>
      </w:r>
      <w:r>
        <w:rPr>
          <w:color w:val="auto"/>
          <w:sz w:val="28"/>
          <w:szCs w:val="32"/>
          <w:highlight w:val="none"/>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2" w:name="_Toc23053"/>
      <w:bookmarkStart w:id="103" w:name="_Toc38287105"/>
      <w:r>
        <w:rPr>
          <w:rFonts w:hint="eastAsia" w:ascii="Times New Roman" w:hAnsi="Times New Roman" w:eastAsia="宋体" w:cs="宋体"/>
          <w:b/>
          <w:bCs/>
          <w:color w:val="auto"/>
          <w:szCs w:val="28"/>
          <w:highlight w:val="none"/>
        </w:rPr>
        <w:t>1.2 招标项目的资金来源和落实情况</w:t>
      </w:r>
      <w:bookmarkEnd w:id="102"/>
      <w:bookmarkEnd w:id="103"/>
      <w:r>
        <w:rPr>
          <w:rFonts w:hint="eastAsia" w:ascii="Times New Roman" w:hAnsi="Times New Roman" w:eastAsia="宋体" w:cs="宋体"/>
          <w:b/>
          <w:bCs/>
          <w:color w:val="auto"/>
          <w:szCs w:val="28"/>
          <w:highlight w:val="none"/>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4" w:name="_Toc7053"/>
      <w:bookmarkStart w:id="105" w:name="_Toc38287106"/>
      <w:r>
        <w:rPr>
          <w:rFonts w:hint="eastAsia" w:ascii="Times New Roman" w:hAnsi="Times New Roman" w:eastAsia="宋体" w:cs="宋体"/>
          <w:b/>
          <w:bCs/>
          <w:color w:val="auto"/>
          <w:szCs w:val="28"/>
          <w:highlight w:val="none"/>
        </w:rPr>
        <w:t>1.3 招标范围、交货期、交货地点及方式和技术性能指标</w:t>
      </w:r>
      <w:bookmarkEnd w:id="104"/>
      <w:bookmarkEnd w:id="105"/>
      <w:r>
        <w:rPr>
          <w:rFonts w:hint="eastAsia" w:ascii="Times New Roman" w:hAnsi="Times New Roman" w:eastAsia="宋体" w:cs="宋体"/>
          <w:b/>
          <w:bCs/>
          <w:color w:val="auto"/>
          <w:szCs w:val="28"/>
          <w:highlight w:val="none"/>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6" w:name="_Toc38287107"/>
      <w:bookmarkStart w:id="107" w:name="_Toc10595"/>
      <w:r>
        <w:rPr>
          <w:rFonts w:hint="eastAsia" w:ascii="Times New Roman" w:hAnsi="Times New Roman" w:eastAsia="宋体" w:cs="宋体"/>
          <w:b/>
          <w:bCs/>
          <w:color w:val="auto"/>
          <w:szCs w:val="28"/>
          <w:highlight w:val="none"/>
        </w:rPr>
        <w:t>1.4 投标人资格要求</w:t>
      </w:r>
      <w:bookmarkEnd w:id="106"/>
      <w:bookmarkEnd w:id="107"/>
      <w:r>
        <w:rPr>
          <w:rFonts w:hint="eastAsia" w:ascii="Times New Roman" w:hAnsi="Times New Roman" w:eastAsia="宋体" w:cs="宋体"/>
          <w:b/>
          <w:bCs/>
          <w:color w:val="auto"/>
          <w:szCs w:val="28"/>
          <w:highlight w:val="none"/>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（15）被工商行政管理机关在国家企业信用信息公示系统</w:t>
      </w:r>
      <w:r>
        <w:rPr>
          <w:rFonts w:hint="eastAsia" w:ascii="Times New Roman" w:hAnsi="Times New Roman" w:eastAsia="宋体" w:cs="Times New Roman"/>
          <w:color w:val="auto"/>
          <w:sz w:val="28"/>
          <w:szCs w:val="32"/>
          <w:highlight w:val="none"/>
        </w:rPr>
        <w:t>（</w:t>
      </w:r>
      <w:r>
        <w:rPr>
          <w:rFonts w:ascii="Times New Roman" w:hAnsi="Times New Roman" w:eastAsia="宋体" w:cs="Times New Roman"/>
          <w:color w:val="auto"/>
          <w:sz w:val="28"/>
          <w:szCs w:val="32"/>
          <w:highlight w:val="none"/>
        </w:rPr>
        <w:t>www.gsxt.gov.cn</w:t>
      </w:r>
      <w:r>
        <w:rPr>
          <w:rFonts w:hint="eastAsia" w:ascii="Times New Roman" w:hAnsi="Times New Roman" w:eastAsia="宋体" w:cs="Times New Roman"/>
          <w:color w:val="auto"/>
          <w:sz w:val="28"/>
          <w:szCs w:val="32"/>
          <w:highlight w:val="none"/>
        </w:rPr>
        <w:t>）</w:t>
      </w:r>
      <w:r>
        <w:rPr>
          <w:rFonts w:hint="eastAsia" w:ascii="Times New Roman" w:hAnsi="Times New Roman" w:eastAsia="宋体" w:cs="宋体"/>
          <w:color w:val="auto"/>
          <w:sz w:val="28"/>
          <w:szCs w:val="28"/>
          <w:highlight w:val="none"/>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（17）</w:t>
      </w:r>
      <w:r>
        <w:rPr>
          <w:rFonts w:hint="eastAsia"/>
          <w:color w:val="auto"/>
          <w:sz w:val="28"/>
          <w:szCs w:val="32"/>
          <w:highlight w:val="none"/>
        </w:rPr>
        <w:t>在“</w:t>
      </w:r>
      <w:r>
        <w:rPr>
          <w:color w:val="auto"/>
          <w:sz w:val="28"/>
          <w:szCs w:val="32"/>
          <w:highlight w:val="none"/>
        </w:rPr>
        <w:t>信用中国</w:t>
      </w:r>
      <w:r>
        <w:rPr>
          <w:rFonts w:hint="eastAsia"/>
          <w:color w:val="auto"/>
          <w:sz w:val="28"/>
          <w:szCs w:val="32"/>
          <w:highlight w:val="none"/>
        </w:rPr>
        <w:t>”（</w:t>
      </w:r>
      <w:r>
        <w:rPr>
          <w:color w:val="auto"/>
          <w:sz w:val="28"/>
          <w:szCs w:val="32"/>
          <w:highlight w:val="none"/>
        </w:rPr>
        <w:t>www.creditchina.gov.cn</w:t>
      </w:r>
      <w:r>
        <w:rPr>
          <w:rFonts w:hint="eastAsia"/>
          <w:color w:val="auto"/>
          <w:sz w:val="28"/>
          <w:szCs w:val="32"/>
          <w:highlight w:val="none"/>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08" w:name="_Toc2705"/>
      <w:bookmarkStart w:id="109" w:name="_Toc38287108"/>
      <w:r>
        <w:rPr>
          <w:rFonts w:hint="eastAsia" w:ascii="Times New Roman" w:hAnsi="Times New Roman" w:eastAsia="宋体" w:cs="宋体"/>
          <w:b/>
          <w:bCs/>
          <w:color w:val="auto"/>
          <w:szCs w:val="28"/>
          <w:highlight w:val="none"/>
        </w:rPr>
        <w:t>1.5 费用承担</w:t>
      </w:r>
      <w:bookmarkEnd w:id="108"/>
      <w:bookmarkEnd w:id="109"/>
      <w:r>
        <w:rPr>
          <w:rFonts w:hint="eastAsia" w:ascii="Times New Roman" w:hAnsi="Times New Roman" w:eastAsia="宋体" w:cs="宋体"/>
          <w:b/>
          <w:bCs/>
          <w:color w:val="auto"/>
          <w:szCs w:val="28"/>
          <w:highlight w:val="none"/>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0" w:name="_Toc481"/>
      <w:bookmarkStart w:id="111" w:name="_Toc38287109"/>
      <w:r>
        <w:rPr>
          <w:rFonts w:hint="eastAsia" w:ascii="Times New Roman" w:hAnsi="Times New Roman" w:eastAsia="宋体" w:cs="宋体"/>
          <w:b/>
          <w:bCs/>
          <w:color w:val="auto"/>
          <w:szCs w:val="28"/>
          <w:highlight w:val="none"/>
        </w:rPr>
        <w:t>1.6 保密</w:t>
      </w:r>
      <w:bookmarkEnd w:id="110"/>
      <w:bookmarkEnd w:id="111"/>
      <w:r>
        <w:rPr>
          <w:rFonts w:hint="eastAsia" w:ascii="Times New Roman" w:hAnsi="Times New Roman" w:eastAsia="宋体" w:cs="宋体"/>
          <w:b/>
          <w:bCs/>
          <w:color w:val="auto"/>
          <w:szCs w:val="28"/>
          <w:highlight w:val="none"/>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2" w:name="_Toc23187"/>
      <w:bookmarkStart w:id="113" w:name="_Toc38287110"/>
      <w:r>
        <w:rPr>
          <w:rFonts w:hint="eastAsia" w:ascii="Times New Roman" w:hAnsi="Times New Roman" w:eastAsia="宋体" w:cs="宋体"/>
          <w:b/>
          <w:bCs/>
          <w:color w:val="auto"/>
          <w:szCs w:val="28"/>
          <w:highlight w:val="none"/>
        </w:rPr>
        <w:t>1.7 语言文字</w:t>
      </w:r>
      <w:bookmarkEnd w:id="112"/>
      <w:bookmarkEnd w:id="113"/>
      <w:r>
        <w:rPr>
          <w:rFonts w:hint="eastAsia" w:ascii="Times New Roman" w:hAnsi="Times New Roman" w:eastAsia="宋体" w:cs="宋体"/>
          <w:b/>
          <w:bCs/>
          <w:color w:val="auto"/>
          <w:szCs w:val="28"/>
          <w:highlight w:val="none"/>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4" w:name="_Toc9993"/>
      <w:bookmarkStart w:id="115" w:name="_Toc38287111"/>
      <w:r>
        <w:rPr>
          <w:rFonts w:hint="eastAsia" w:ascii="Times New Roman" w:hAnsi="Times New Roman" w:eastAsia="宋体" w:cs="宋体"/>
          <w:b/>
          <w:bCs/>
          <w:color w:val="auto"/>
          <w:szCs w:val="28"/>
          <w:highlight w:val="none"/>
        </w:rPr>
        <w:t>1.8 计量单位</w:t>
      </w:r>
      <w:bookmarkEnd w:id="114"/>
      <w:bookmarkEnd w:id="115"/>
      <w:r>
        <w:rPr>
          <w:rFonts w:hint="eastAsia" w:ascii="Times New Roman" w:hAnsi="Times New Roman" w:eastAsia="宋体" w:cs="宋体"/>
          <w:b/>
          <w:bCs/>
          <w:color w:val="auto"/>
          <w:szCs w:val="28"/>
          <w:highlight w:val="none"/>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6" w:name="_Toc18103"/>
      <w:bookmarkStart w:id="117" w:name="_Toc38287112"/>
      <w:r>
        <w:rPr>
          <w:rFonts w:hint="eastAsia" w:ascii="Times New Roman" w:hAnsi="Times New Roman" w:eastAsia="宋体" w:cs="宋体"/>
          <w:b/>
          <w:bCs/>
          <w:color w:val="auto"/>
          <w:szCs w:val="28"/>
          <w:highlight w:val="none"/>
        </w:rPr>
        <w:t>1.9 投标预备会</w:t>
      </w:r>
      <w:bookmarkEnd w:id="116"/>
      <w:bookmarkEnd w:id="117"/>
      <w:r>
        <w:rPr>
          <w:rFonts w:hint="eastAsia" w:ascii="Times New Roman" w:hAnsi="Times New Roman" w:eastAsia="宋体" w:cs="宋体"/>
          <w:b/>
          <w:bCs/>
          <w:color w:val="auto"/>
          <w:szCs w:val="28"/>
          <w:highlight w:val="none"/>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18" w:name="_Toc32363"/>
      <w:bookmarkStart w:id="119" w:name="_Toc38287113"/>
      <w:r>
        <w:rPr>
          <w:rFonts w:hint="eastAsia" w:ascii="Times New Roman" w:hAnsi="Times New Roman" w:eastAsia="宋体" w:cs="宋体"/>
          <w:b/>
          <w:bCs/>
          <w:color w:val="auto"/>
          <w:szCs w:val="28"/>
          <w:highlight w:val="none"/>
        </w:rPr>
        <w:t>1.10 分包</w:t>
      </w:r>
      <w:bookmarkEnd w:id="118"/>
      <w:bookmarkEnd w:id="119"/>
      <w:r>
        <w:rPr>
          <w:rFonts w:hint="eastAsia" w:ascii="Times New Roman" w:hAnsi="Times New Roman" w:eastAsia="宋体" w:cs="宋体"/>
          <w:b/>
          <w:bCs/>
          <w:color w:val="auto"/>
          <w:szCs w:val="28"/>
          <w:highlight w:val="none"/>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20" w:name="_Toc38287114"/>
      <w:bookmarkStart w:id="121" w:name="_Toc24903"/>
      <w:r>
        <w:rPr>
          <w:rFonts w:hint="eastAsia" w:ascii="Times New Roman" w:hAnsi="Times New Roman" w:eastAsia="宋体" w:cs="宋体"/>
          <w:b/>
          <w:bCs/>
          <w:color w:val="auto"/>
          <w:szCs w:val="28"/>
          <w:highlight w:val="none"/>
        </w:rPr>
        <w:t>1.11 响应和偏差</w:t>
      </w:r>
      <w:bookmarkEnd w:id="120"/>
      <w:bookmarkEnd w:id="121"/>
      <w:r>
        <w:rPr>
          <w:rFonts w:hint="eastAsia" w:ascii="Times New Roman" w:hAnsi="Times New Roman" w:eastAsia="宋体" w:cs="宋体"/>
          <w:b/>
          <w:bCs/>
          <w:color w:val="auto"/>
          <w:szCs w:val="28"/>
          <w:highlight w:val="none"/>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22" w:name="_Toc6346"/>
      <w:bookmarkStart w:id="123" w:name="_Toc28734"/>
      <w:bookmarkStart w:id="124" w:name="_Toc13905"/>
      <w:bookmarkStart w:id="125" w:name="_Toc56792758"/>
      <w:bookmarkStart w:id="126" w:name="_Toc1568"/>
      <w:bookmarkStart w:id="127" w:name="_Toc8881"/>
      <w:bookmarkStart w:id="128" w:name="_Toc18245"/>
      <w:r>
        <w:rPr>
          <w:rFonts w:hint="eastAsia" w:ascii="Times New Roman" w:hAnsi="Times New Roman" w:cs="宋体"/>
          <w:b w:val="0"/>
          <w:color w:val="auto"/>
          <w:szCs w:val="28"/>
          <w:highlight w:val="none"/>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highlight w:val="none"/>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29" w:name="_Toc38287116"/>
      <w:bookmarkStart w:id="130" w:name="_Toc23651"/>
      <w:r>
        <w:rPr>
          <w:rFonts w:hint="eastAsia" w:ascii="Times New Roman" w:hAnsi="Times New Roman" w:eastAsia="宋体" w:cs="宋体"/>
          <w:b/>
          <w:bCs/>
          <w:color w:val="auto"/>
          <w:szCs w:val="28"/>
          <w:highlight w:val="none"/>
        </w:rPr>
        <w:t>2.1 招标文件的组成</w:t>
      </w:r>
      <w:bookmarkEnd w:id="129"/>
      <w:bookmarkEnd w:id="130"/>
      <w:r>
        <w:rPr>
          <w:rFonts w:hint="eastAsia" w:ascii="Times New Roman" w:hAnsi="Times New Roman" w:eastAsia="宋体" w:cs="宋体"/>
          <w:b/>
          <w:bCs/>
          <w:color w:val="auto"/>
          <w:szCs w:val="28"/>
          <w:highlight w:val="none"/>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1" w:name="_Toc38287117"/>
      <w:bookmarkStart w:id="132" w:name="_Toc19906"/>
      <w:r>
        <w:rPr>
          <w:rFonts w:hint="eastAsia" w:ascii="Times New Roman" w:hAnsi="Times New Roman" w:eastAsia="宋体" w:cs="宋体"/>
          <w:b/>
          <w:bCs/>
          <w:color w:val="auto"/>
          <w:szCs w:val="28"/>
          <w:highlight w:val="none"/>
        </w:rPr>
        <w:t>2.2 招标文件的澄清</w:t>
      </w:r>
      <w:bookmarkEnd w:id="131"/>
      <w:bookmarkEnd w:id="132"/>
      <w:r>
        <w:rPr>
          <w:rFonts w:hint="eastAsia" w:ascii="Times New Roman" w:hAnsi="Times New Roman" w:eastAsia="宋体" w:cs="宋体"/>
          <w:b/>
          <w:bCs/>
          <w:color w:val="auto"/>
          <w:szCs w:val="28"/>
          <w:highlight w:val="none"/>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highlight w:val="none"/>
        </w:rPr>
        <w:t>将</w:t>
      </w:r>
      <w:r>
        <w:rPr>
          <w:rFonts w:hint="eastAsia" w:ascii="Times New Roman" w:hAnsi="Times New Roman" w:eastAsia="宋体" w:cs="宋体"/>
          <w:color w:val="auto"/>
          <w:sz w:val="28"/>
          <w:szCs w:val="28"/>
          <w:highlight w:val="none"/>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3" w:name="_Toc5486"/>
      <w:bookmarkStart w:id="134" w:name="_Toc38287118"/>
      <w:r>
        <w:rPr>
          <w:rFonts w:hint="eastAsia" w:ascii="Times New Roman" w:hAnsi="Times New Roman" w:eastAsia="宋体" w:cs="宋体"/>
          <w:b/>
          <w:bCs/>
          <w:color w:val="auto"/>
          <w:szCs w:val="28"/>
          <w:highlight w:val="none"/>
        </w:rPr>
        <w:t>2.3 招标文件的修改</w:t>
      </w:r>
      <w:bookmarkEnd w:id="133"/>
      <w:bookmarkEnd w:id="134"/>
      <w:r>
        <w:rPr>
          <w:rFonts w:hint="eastAsia" w:ascii="Times New Roman" w:hAnsi="Times New Roman" w:eastAsia="宋体" w:cs="宋体"/>
          <w:b/>
          <w:bCs/>
          <w:color w:val="auto"/>
          <w:szCs w:val="28"/>
          <w:highlight w:val="none"/>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35" w:name="_Hlk39762241"/>
      <w:r>
        <w:rPr>
          <w:rFonts w:hint="eastAsia" w:ascii="Times New Roman" w:hAnsi="Times New Roman" w:eastAsia="宋体" w:cs="宋体"/>
          <w:color w:val="auto"/>
          <w:sz w:val="28"/>
          <w:szCs w:val="28"/>
          <w:highlight w:val="none"/>
        </w:rPr>
        <w:t>2.3.1</w:t>
      </w:r>
      <w:r>
        <w:rPr>
          <w:color w:val="auto"/>
          <w:sz w:val="28"/>
          <w:szCs w:val="32"/>
          <w:highlight w:val="none"/>
        </w:rPr>
        <w:t>招标文件</w:t>
      </w:r>
      <w:r>
        <w:rPr>
          <w:rFonts w:hint="eastAsia"/>
          <w:color w:val="auto"/>
          <w:sz w:val="28"/>
          <w:szCs w:val="32"/>
          <w:highlight w:val="none"/>
        </w:rPr>
        <w:t>的修改</w:t>
      </w:r>
      <w:r>
        <w:rPr>
          <w:color w:val="auto"/>
          <w:sz w:val="28"/>
          <w:szCs w:val="32"/>
          <w:highlight w:val="none"/>
        </w:rPr>
        <w:t>在投标人须知前附表规定的</w:t>
      </w:r>
      <w:r>
        <w:rPr>
          <w:rFonts w:hint="eastAsia"/>
          <w:color w:val="auto"/>
          <w:sz w:val="28"/>
          <w:szCs w:val="32"/>
          <w:highlight w:val="none"/>
        </w:rPr>
        <w:t>形式</w:t>
      </w:r>
      <w:r>
        <w:rPr>
          <w:color w:val="auto"/>
          <w:sz w:val="28"/>
          <w:szCs w:val="32"/>
          <w:highlight w:val="none"/>
        </w:rPr>
        <w:t>上发布</w:t>
      </w:r>
      <w:r>
        <w:rPr>
          <w:rFonts w:hint="eastAsia" w:ascii="Times New Roman" w:hAnsi="Times New Roman" w:eastAsia="宋体" w:cs="宋体"/>
          <w:color w:val="auto"/>
          <w:sz w:val="28"/>
          <w:szCs w:val="28"/>
          <w:highlight w:val="none"/>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36" w:name="_Toc38287119"/>
      <w:bookmarkStart w:id="137" w:name="_Toc29570"/>
      <w:r>
        <w:rPr>
          <w:rFonts w:hint="eastAsia" w:ascii="Times New Roman" w:hAnsi="Times New Roman" w:eastAsia="宋体" w:cs="宋体"/>
          <w:b/>
          <w:bCs/>
          <w:color w:val="auto"/>
          <w:szCs w:val="28"/>
          <w:highlight w:val="none"/>
        </w:rPr>
        <w:t>2.4 招标文件的异议</w:t>
      </w:r>
      <w:bookmarkEnd w:id="136"/>
      <w:bookmarkEnd w:id="137"/>
      <w:r>
        <w:rPr>
          <w:rFonts w:hint="eastAsia" w:ascii="Times New Roman" w:hAnsi="Times New Roman" w:eastAsia="宋体" w:cs="宋体"/>
          <w:b/>
          <w:bCs/>
          <w:color w:val="auto"/>
          <w:szCs w:val="28"/>
          <w:highlight w:val="none"/>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38" w:name="_Hlk39762250"/>
      <w:r>
        <w:rPr>
          <w:rFonts w:hint="eastAsia" w:ascii="Times New Roman" w:hAnsi="Times New Roman" w:eastAsia="宋体" w:cs="宋体"/>
          <w:color w:val="auto"/>
          <w:sz w:val="28"/>
          <w:szCs w:val="28"/>
          <w:highlight w:val="none"/>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39" w:name="_Toc24745"/>
      <w:bookmarkStart w:id="140" w:name="_Toc56792759"/>
      <w:bookmarkStart w:id="141" w:name="_Toc26025"/>
      <w:bookmarkStart w:id="142" w:name="_Toc20464"/>
      <w:bookmarkStart w:id="143" w:name="_Toc1599"/>
      <w:bookmarkStart w:id="144" w:name="_Toc24417"/>
      <w:bookmarkStart w:id="145" w:name="_Toc946"/>
      <w:r>
        <w:rPr>
          <w:rFonts w:hint="eastAsia" w:ascii="Times New Roman" w:hAnsi="Times New Roman" w:cs="宋体"/>
          <w:b w:val="0"/>
          <w:color w:val="auto"/>
          <w:szCs w:val="28"/>
          <w:highlight w:val="none"/>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highlight w:val="none"/>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6" w:name="_Toc20220"/>
      <w:r>
        <w:rPr>
          <w:rFonts w:hint="eastAsia" w:ascii="Times New Roman" w:hAnsi="Times New Roman" w:eastAsia="宋体" w:cs="宋体"/>
          <w:b/>
          <w:bCs/>
          <w:color w:val="auto"/>
          <w:szCs w:val="28"/>
          <w:highlight w:val="none"/>
        </w:rPr>
        <w:t>3.1 投标文件的组成</w:t>
      </w:r>
      <w:bookmarkEnd w:id="146"/>
      <w:r>
        <w:rPr>
          <w:rFonts w:hint="eastAsia" w:ascii="Times New Roman" w:hAnsi="Times New Roman" w:eastAsia="宋体" w:cs="宋体"/>
          <w:b/>
          <w:bCs/>
          <w:color w:val="auto"/>
          <w:szCs w:val="28"/>
          <w:highlight w:val="none"/>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（10）</w:t>
      </w:r>
      <w:r>
        <w:rPr>
          <w:rFonts w:hint="eastAsia" w:ascii="Times New Roman" w:hAnsi="Times New Roman" w:eastAsia="宋体" w:cs="宋体"/>
          <w:color w:val="auto"/>
          <w:sz w:val="28"/>
          <w:szCs w:val="28"/>
          <w:highlight w:val="none"/>
        </w:rPr>
        <w:tab/>
      </w:r>
      <w:r>
        <w:rPr>
          <w:rFonts w:hint="eastAsia" w:ascii="Times New Roman" w:hAnsi="Times New Roman" w:eastAsia="宋体" w:cs="宋体"/>
          <w:color w:val="auto"/>
          <w:sz w:val="28"/>
          <w:szCs w:val="28"/>
          <w:highlight w:val="none"/>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7" w:name="_Toc16087"/>
      <w:r>
        <w:rPr>
          <w:rFonts w:hint="eastAsia" w:ascii="Times New Roman" w:hAnsi="Times New Roman" w:eastAsia="宋体" w:cs="宋体"/>
          <w:b/>
          <w:bCs/>
          <w:color w:val="auto"/>
          <w:szCs w:val="28"/>
          <w:highlight w:val="none"/>
        </w:rPr>
        <w:t>3.2 投标报价</w:t>
      </w:r>
      <w:bookmarkEnd w:id="147"/>
      <w:r>
        <w:rPr>
          <w:rFonts w:hint="eastAsia" w:ascii="Times New Roman" w:hAnsi="Times New Roman" w:eastAsia="宋体" w:cs="宋体"/>
          <w:b/>
          <w:bCs/>
          <w:color w:val="auto"/>
          <w:szCs w:val="28"/>
          <w:highlight w:val="none"/>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8" w:name="_Toc27194"/>
      <w:r>
        <w:rPr>
          <w:rFonts w:hint="eastAsia" w:ascii="Times New Roman" w:hAnsi="Times New Roman" w:eastAsia="宋体" w:cs="宋体"/>
          <w:b/>
          <w:bCs/>
          <w:color w:val="auto"/>
          <w:szCs w:val="28"/>
          <w:highlight w:val="none"/>
        </w:rPr>
        <w:t>3.3 投标有效期</w:t>
      </w:r>
      <w:bookmarkEnd w:id="148"/>
      <w:r>
        <w:rPr>
          <w:rFonts w:hint="eastAsia" w:ascii="Times New Roman" w:hAnsi="Times New Roman" w:eastAsia="宋体" w:cs="宋体"/>
          <w:b/>
          <w:bCs/>
          <w:color w:val="auto"/>
          <w:szCs w:val="28"/>
          <w:highlight w:val="none"/>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49" w:name="_Toc13543"/>
      <w:r>
        <w:rPr>
          <w:rFonts w:hint="eastAsia" w:ascii="Times New Roman" w:hAnsi="Times New Roman" w:eastAsia="宋体" w:cs="宋体"/>
          <w:b/>
          <w:bCs/>
          <w:color w:val="auto"/>
          <w:szCs w:val="28"/>
          <w:highlight w:val="none"/>
        </w:rPr>
        <w:t xml:space="preserve">3.4 </w:t>
      </w:r>
      <w:bookmarkEnd w:id="149"/>
      <w:r>
        <w:rPr>
          <w:rFonts w:hint="eastAsia" w:ascii="Times New Roman" w:hAnsi="Times New Roman" w:eastAsia="宋体" w:cs="宋体"/>
          <w:b/>
          <w:bCs/>
          <w:color w:val="auto"/>
          <w:szCs w:val="28"/>
          <w:highlight w:val="none"/>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（2）中标人在收到中标通知书后，无正当理由不与招标人订立合同，在签订合同时向招标人提出附加条件，或者不按照招标文件要求提交履约保证金；</w:t>
      </w:r>
    </w:p>
    <w:p w14:paraId="319D1444">
      <w:pPr>
        <w:ind w:firstLine="560" w:firstLineChars="200"/>
        <w:rPr>
          <w:highlight w:val="none"/>
        </w:rPr>
      </w:pPr>
      <w:r>
        <w:rPr>
          <w:rFonts w:hint="eastAsia" w:ascii="Times New Roman" w:hAnsi="Times New Roman" w:eastAsia="宋体" w:cs="宋体"/>
          <w:color w:val="auto"/>
          <w:sz w:val="28"/>
          <w:szCs w:val="28"/>
          <w:highlight w:val="none"/>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0" w:name="_Toc32236"/>
      <w:r>
        <w:rPr>
          <w:rFonts w:hint="eastAsia" w:ascii="Times New Roman" w:hAnsi="Times New Roman" w:eastAsia="宋体" w:cs="宋体"/>
          <w:b/>
          <w:bCs/>
          <w:color w:val="auto"/>
          <w:szCs w:val="28"/>
          <w:highlight w:val="none"/>
        </w:rPr>
        <w:t xml:space="preserve">3.5 资格审查资料（适用于已进行资格预审的） </w:t>
      </w:r>
    </w:p>
    <w:p w14:paraId="344630FE">
      <w:pPr>
        <w:ind w:firstLine="560" w:firstLineChars="200"/>
        <w:rPr>
          <w:highlight w:val="none"/>
        </w:rPr>
      </w:pPr>
      <w:r>
        <w:rPr>
          <w:rFonts w:hint="eastAsia" w:ascii="Times New Roman" w:hAnsi="Times New Roman" w:eastAsia="宋体" w:cs="宋体"/>
          <w:color w:val="auto"/>
          <w:sz w:val="28"/>
          <w:szCs w:val="28"/>
          <w:highlight w:val="none"/>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highlight w:val="none"/>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3.5 资格审查资料</w:t>
      </w:r>
      <w:bookmarkEnd w:id="150"/>
      <w:r>
        <w:rPr>
          <w:rFonts w:hint="eastAsia" w:ascii="Times New Roman" w:hAnsi="Times New Roman" w:eastAsia="宋体" w:cs="宋体"/>
          <w:b/>
          <w:bCs/>
          <w:color w:val="auto"/>
          <w:szCs w:val="28"/>
          <w:highlight w:val="none"/>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51" w:name="_Hlk39762361"/>
      <w:r>
        <w:rPr>
          <w:rFonts w:hint="eastAsia" w:ascii="Times New Roman" w:hAnsi="Times New Roman" w:eastAsia="宋体" w:cs="宋体"/>
          <w:color w:val="auto"/>
          <w:sz w:val="28"/>
          <w:szCs w:val="28"/>
          <w:highlight w:val="none"/>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2" w:name="_Toc17656"/>
      <w:r>
        <w:rPr>
          <w:rFonts w:hint="eastAsia" w:ascii="Times New Roman" w:hAnsi="Times New Roman" w:eastAsia="宋体" w:cs="宋体"/>
          <w:b/>
          <w:bCs/>
          <w:color w:val="auto"/>
          <w:szCs w:val="28"/>
          <w:highlight w:val="none"/>
        </w:rPr>
        <w:t>3.6 备选投标方案</w:t>
      </w:r>
      <w:bookmarkEnd w:id="152"/>
      <w:r>
        <w:rPr>
          <w:rFonts w:hint="eastAsia" w:ascii="Times New Roman" w:hAnsi="Times New Roman" w:eastAsia="宋体" w:cs="宋体"/>
          <w:b/>
          <w:bCs/>
          <w:color w:val="auto"/>
          <w:szCs w:val="28"/>
          <w:highlight w:val="none"/>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53" w:name="_Toc20983"/>
      <w:r>
        <w:rPr>
          <w:rFonts w:hint="eastAsia" w:ascii="Times New Roman" w:hAnsi="Times New Roman" w:eastAsia="宋体" w:cs="宋体"/>
          <w:b/>
          <w:bCs/>
          <w:color w:val="auto"/>
          <w:szCs w:val="28"/>
          <w:highlight w:val="none"/>
        </w:rPr>
        <w:t>3.7 投标文件的编制</w:t>
      </w:r>
      <w:bookmarkEnd w:id="153"/>
      <w:r>
        <w:rPr>
          <w:rFonts w:hint="eastAsia" w:ascii="Times New Roman" w:hAnsi="Times New Roman" w:eastAsia="宋体" w:cs="宋体"/>
          <w:b/>
          <w:bCs/>
          <w:color w:val="auto"/>
          <w:szCs w:val="28"/>
          <w:highlight w:val="none"/>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54" w:name="_Toc31810"/>
      <w:bookmarkStart w:id="155" w:name="_Toc12068"/>
      <w:bookmarkStart w:id="156" w:name="_Toc13952"/>
      <w:bookmarkStart w:id="157" w:name="_Toc17669"/>
      <w:bookmarkStart w:id="158" w:name="_Toc24687"/>
      <w:bookmarkStart w:id="159" w:name="_Toc56792760"/>
      <w:bookmarkStart w:id="160" w:name="_Toc4622"/>
      <w:r>
        <w:rPr>
          <w:rFonts w:hint="eastAsia" w:ascii="Times New Roman" w:hAnsi="Times New Roman" w:cs="宋体"/>
          <w:b w:val="0"/>
          <w:color w:val="auto"/>
          <w:szCs w:val="28"/>
          <w:highlight w:val="none"/>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highlight w:val="none"/>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61" w:name="_Toc34749680"/>
      <w:bookmarkStart w:id="162" w:name="_Toc21417"/>
      <w:r>
        <w:rPr>
          <w:rFonts w:hint="eastAsia" w:ascii="Times New Roman" w:hAnsi="Times New Roman" w:eastAsia="宋体" w:cs="宋体"/>
          <w:b/>
          <w:bCs/>
          <w:color w:val="auto"/>
          <w:szCs w:val="28"/>
          <w:highlight w:val="none"/>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63" w:name="_Toc34749681"/>
      <w:r>
        <w:rPr>
          <w:rFonts w:hint="eastAsia" w:ascii="Times New Roman" w:hAnsi="Times New Roman" w:eastAsia="宋体" w:cs="宋体"/>
          <w:b/>
          <w:bCs/>
          <w:color w:val="auto"/>
          <w:szCs w:val="28"/>
          <w:highlight w:val="none"/>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4.2.2 投标人通过下载招标文件的电子招标投标交易平台递交电子投标文件。</w:t>
      </w:r>
      <w:r>
        <w:rPr>
          <w:rFonts w:hint="eastAsia"/>
          <w:color w:val="auto"/>
          <w:sz w:val="28"/>
          <w:szCs w:val="32"/>
          <w:highlight w:val="none"/>
        </w:rPr>
        <w:t>电子招标投标交易平台详见</w:t>
      </w:r>
      <w:r>
        <w:rPr>
          <w:color w:val="auto"/>
          <w:sz w:val="28"/>
          <w:szCs w:val="32"/>
          <w:highlight w:val="none"/>
        </w:rPr>
        <w:t>投标人</w:t>
      </w:r>
      <w:r>
        <w:rPr>
          <w:rFonts w:hint="eastAsia"/>
          <w:color w:val="auto"/>
          <w:sz w:val="28"/>
          <w:szCs w:val="32"/>
          <w:highlight w:val="none"/>
        </w:rPr>
        <w:t>须知前附表。</w:t>
      </w:r>
      <w:r>
        <w:rPr>
          <w:rFonts w:hint="eastAsia" w:ascii="Times New Roman" w:hAnsi="Times New Roman" w:eastAsia="宋体" w:cs="宋体"/>
          <w:color w:val="auto"/>
          <w:sz w:val="28"/>
          <w:szCs w:val="28"/>
          <w:highlight w:val="none"/>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4.3 投标文件的修改与撤回</w:t>
      </w:r>
      <w:bookmarkEnd w:id="162"/>
      <w:r>
        <w:rPr>
          <w:rFonts w:hint="eastAsia" w:ascii="Times New Roman" w:hAnsi="Times New Roman" w:eastAsia="宋体" w:cs="宋体"/>
          <w:b/>
          <w:bCs/>
          <w:color w:val="auto"/>
          <w:szCs w:val="28"/>
          <w:highlight w:val="none"/>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64" w:name="_Toc14443"/>
      <w:r>
        <w:rPr>
          <w:rFonts w:hint="eastAsia" w:ascii="Times New Roman" w:hAnsi="Times New Roman" w:eastAsia="宋体" w:cs="宋体"/>
          <w:color w:val="auto"/>
          <w:sz w:val="28"/>
          <w:szCs w:val="28"/>
          <w:highlight w:val="none"/>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65" w:name="_Toc15458"/>
      <w:bookmarkStart w:id="166" w:name="_Toc30542"/>
      <w:bookmarkStart w:id="167" w:name="_Toc21341"/>
      <w:bookmarkStart w:id="168" w:name="_Toc21827"/>
      <w:bookmarkStart w:id="169" w:name="_Toc56792761"/>
      <w:bookmarkStart w:id="170" w:name="_Toc15364"/>
      <w:r>
        <w:rPr>
          <w:rFonts w:hint="eastAsia" w:ascii="Times New Roman" w:hAnsi="Times New Roman" w:cs="宋体"/>
          <w:b w:val="0"/>
          <w:color w:val="auto"/>
          <w:szCs w:val="28"/>
          <w:highlight w:val="none"/>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highlight w:val="none"/>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71" w:name="_Toc16125"/>
      <w:r>
        <w:rPr>
          <w:rFonts w:hint="eastAsia" w:ascii="Times New Roman" w:hAnsi="Times New Roman" w:eastAsia="宋体" w:cs="宋体"/>
          <w:b/>
          <w:bCs/>
          <w:color w:val="auto"/>
          <w:szCs w:val="28"/>
          <w:highlight w:val="none"/>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72" w:name="_Toc22640"/>
      <w:r>
        <w:rPr>
          <w:rFonts w:hint="eastAsia" w:ascii="Times New Roman" w:hAnsi="Times New Roman" w:eastAsia="宋体" w:cs="宋体"/>
          <w:b/>
          <w:bCs/>
          <w:color w:val="auto"/>
          <w:szCs w:val="28"/>
          <w:highlight w:val="none"/>
        </w:rPr>
        <w:t>5.2 开标程序</w:t>
      </w:r>
      <w:bookmarkEnd w:id="172"/>
      <w:r>
        <w:rPr>
          <w:rFonts w:hint="eastAsia" w:ascii="Times New Roman" w:hAnsi="Times New Roman" w:eastAsia="宋体" w:cs="宋体"/>
          <w:b/>
          <w:bCs/>
          <w:color w:val="auto"/>
          <w:szCs w:val="28"/>
          <w:highlight w:val="none"/>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bookmarkStart w:id="173" w:name="_Toc518"/>
      <w:r>
        <w:rPr>
          <w:rFonts w:hint="eastAsia" w:ascii="Times New Roman" w:hAnsi="Times New Roman" w:eastAsia="宋体" w:cs="宋体"/>
          <w:color w:val="auto"/>
          <w:sz w:val="28"/>
          <w:szCs w:val="28"/>
          <w:highlight w:val="none"/>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5.3 开标异议</w:t>
      </w:r>
      <w:bookmarkEnd w:id="173"/>
      <w:r>
        <w:rPr>
          <w:rFonts w:hint="eastAsia" w:ascii="Times New Roman" w:hAnsi="Times New Roman" w:eastAsia="宋体" w:cs="宋体"/>
          <w:b/>
          <w:bCs/>
          <w:color w:val="auto"/>
          <w:szCs w:val="28"/>
          <w:highlight w:val="none"/>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74" w:name="_Toc12911"/>
      <w:bookmarkStart w:id="175" w:name="_Toc23458"/>
      <w:bookmarkStart w:id="176" w:name="_Toc56792762"/>
      <w:bookmarkStart w:id="177" w:name="_Toc2493"/>
      <w:bookmarkStart w:id="178" w:name="_Toc3525"/>
      <w:bookmarkStart w:id="179" w:name="_Toc26944"/>
      <w:bookmarkStart w:id="180" w:name="_Toc32736"/>
      <w:r>
        <w:rPr>
          <w:rFonts w:hint="eastAsia" w:ascii="Times New Roman" w:hAnsi="Times New Roman" w:cs="宋体"/>
          <w:b w:val="0"/>
          <w:color w:val="auto"/>
          <w:szCs w:val="28"/>
          <w:highlight w:val="none"/>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highlight w:val="none"/>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1" w:name="_Toc25378"/>
      <w:r>
        <w:rPr>
          <w:rFonts w:hint="eastAsia" w:ascii="Times New Roman" w:hAnsi="Times New Roman" w:eastAsia="宋体" w:cs="宋体"/>
          <w:b/>
          <w:bCs/>
          <w:color w:val="auto"/>
          <w:szCs w:val="28"/>
          <w:highlight w:val="none"/>
        </w:rPr>
        <w:t>6.1 评标委员会</w:t>
      </w:r>
      <w:bookmarkEnd w:id="181"/>
      <w:r>
        <w:rPr>
          <w:rFonts w:hint="eastAsia" w:ascii="Times New Roman" w:hAnsi="Times New Roman" w:eastAsia="宋体" w:cs="宋体"/>
          <w:b/>
          <w:bCs/>
          <w:color w:val="auto"/>
          <w:szCs w:val="28"/>
          <w:highlight w:val="none"/>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2" w:name="_Toc2395"/>
      <w:r>
        <w:rPr>
          <w:rFonts w:hint="eastAsia" w:ascii="Times New Roman" w:hAnsi="Times New Roman" w:eastAsia="宋体" w:cs="宋体"/>
          <w:b/>
          <w:bCs/>
          <w:color w:val="auto"/>
          <w:szCs w:val="28"/>
          <w:highlight w:val="none"/>
        </w:rPr>
        <w:t>6.2 评标原则</w:t>
      </w:r>
      <w:bookmarkEnd w:id="182"/>
      <w:r>
        <w:rPr>
          <w:rFonts w:hint="eastAsia" w:ascii="Times New Roman" w:hAnsi="Times New Roman" w:eastAsia="宋体" w:cs="宋体"/>
          <w:b/>
          <w:bCs/>
          <w:color w:val="auto"/>
          <w:szCs w:val="28"/>
          <w:highlight w:val="none"/>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83" w:name="_Toc13174"/>
      <w:r>
        <w:rPr>
          <w:rFonts w:hint="eastAsia" w:ascii="Times New Roman" w:hAnsi="Times New Roman" w:eastAsia="宋体" w:cs="宋体"/>
          <w:b/>
          <w:bCs/>
          <w:color w:val="auto"/>
          <w:szCs w:val="28"/>
          <w:highlight w:val="none"/>
        </w:rPr>
        <w:t>6.3 评标</w:t>
      </w:r>
      <w:bookmarkEnd w:id="183"/>
      <w:r>
        <w:rPr>
          <w:rFonts w:hint="eastAsia" w:ascii="Times New Roman" w:hAnsi="Times New Roman" w:eastAsia="宋体" w:cs="宋体"/>
          <w:b/>
          <w:bCs/>
          <w:color w:val="auto"/>
          <w:szCs w:val="28"/>
          <w:highlight w:val="none"/>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84" w:name="_Toc56792763"/>
      <w:bookmarkStart w:id="185" w:name="_Toc9725"/>
      <w:bookmarkStart w:id="186" w:name="_Toc5707"/>
      <w:bookmarkStart w:id="187" w:name="_Toc29348"/>
      <w:bookmarkStart w:id="188" w:name="_Toc30279"/>
      <w:bookmarkStart w:id="189" w:name="_Toc12424"/>
      <w:bookmarkStart w:id="190" w:name="_Toc1175"/>
      <w:r>
        <w:rPr>
          <w:rFonts w:hint="eastAsia" w:ascii="Times New Roman" w:hAnsi="Times New Roman" w:cs="宋体"/>
          <w:b w:val="0"/>
          <w:color w:val="auto"/>
          <w:szCs w:val="28"/>
          <w:highlight w:val="none"/>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highlight w:val="none"/>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1" w:name="_Toc26195"/>
      <w:r>
        <w:rPr>
          <w:rFonts w:hint="eastAsia" w:ascii="Times New Roman" w:hAnsi="Times New Roman" w:eastAsia="宋体" w:cs="宋体"/>
          <w:b/>
          <w:bCs/>
          <w:color w:val="auto"/>
          <w:szCs w:val="28"/>
          <w:highlight w:val="none"/>
        </w:rPr>
        <w:t>7.1 中标候选人公示</w:t>
      </w:r>
      <w:bookmarkEnd w:id="191"/>
      <w:r>
        <w:rPr>
          <w:rFonts w:hint="eastAsia" w:ascii="Times New Roman" w:hAnsi="Times New Roman" w:eastAsia="宋体" w:cs="宋体"/>
          <w:b/>
          <w:bCs/>
          <w:color w:val="auto"/>
          <w:szCs w:val="28"/>
          <w:highlight w:val="none"/>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2" w:name="_Toc24135"/>
      <w:r>
        <w:rPr>
          <w:rFonts w:hint="eastAsia" w:ascii="Times New Roman" w:hAnsi="Times New Roman" w:eastAsia="宋体" w:cs="宋体"/>
          <w:b/>
          <w:bCs/>
          <w:color w:val="auto"/>
          <w:szCs w:val="28"/>
          <w:highlight w:val="none"/>
        </w:rPr>
        <w:t>7.2 评标结果异议</w:t>
      </w:r>
      <w:bookmarkEnd w:id="192"/>
      <w:r>
        <w:rPr>
          <w:rFonts w:hint="eastAsia" w:ascii="Times New Roman" w:hAnsi="Times New Roman" w:eastAsia="宋体" w:cs="宋体"/>
          <w:b/>
          <w:bCs/>
          <w:color w:val="auto"/>
          <w:szCs w:val="28"/>
          <w:highlight w:val="none"/>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3" w:name="_Toc2421"/>
      <w:r>
        <w:rPr>
          <w:rFonts w:hint="eastAsia" w:ascii="Times New Roman" w:hAnsi="Times New Roman" w:eastAsia="宋体" w:cs="宋体"/>
          <w:b/>
          <w:bCs/>
          <w:color w:val="auto"/>
          <w:szCs w:val="28"/>
          <w:highlight w:val="none"/>
        </w:rPr>
        <w:t>7.3 中标候选人履约能力审查</w:t>
      </w:r>
      <w:bookmarkEnd w:id="193"/>
      <w:r>
        <w:rPr>
          <w:rFonts w:hint="eastAsia" w:ascii="Times New Roman" w:hAnsi="Times New Roman" w:eastAsia="宋体" w:cs="宋体"/>
          <w:b/>
          <w:bCs/>
          <w:color w:val="auto"/>
          <w:szCs w:val="28"/>
          <w:highlight w:val="none"/>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4" w:name="_Toc21753"/>
      <w:r>
        <w:rPr>
          <w:rFonts w:hint="eastAsia" w:ascii="Times New Roman" w:hAnsi="Times New Roman" w:eastAsia="宋体" w:cs="宋体"/>
          <w:b/>
          <w:bCs/>
          <w:color w:val="auto"/>
          <w:szCs w:val="28"/>
          <w:highlight w:val="none"/>
        </w:rPr>
        <w:t>7.4 定标</w:t>
      </w:r>
      <w:bookmarkEnd w:id="194"/>
      <w:r>
        <w:rPr>
          <w:rFonts w:hint="eastAsia" w:ascii="Times New Roman" w:hAnsi="Times New Roman" w:eastAsia="宋体" w:cs="宋体"/>
          <w:b/>
          <w:bCs/>
          <w:color w:val="auto"/>
          <w:szCs w:val="28"/>
          <w:highlight w:val="none"/>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5" w:name="_Toc14517"/>
      <w:r>
        <w:rPr>
          <w:rFonts w:hint="eastAsia" w:ascii="Times New Roman" w:hAnsi="Times New Roman" w:eastAsia="宋体" w:cs="宋体"/>
          <w:b/>
          <w:bCs/>
          <w:color w:val="auto"/>
          <w:szCs w:val="28"/>
          <w:highlight w:val="none"/>
        </w:rPr>
        <w:t>7.5 中标通知</w:t>
      </w:r>
      <w:bookmarkEnd w:id="195"/>
      <w:r>
        <w:rPr>
          <w:rFonts w:hint="eastAsia" w:ascii="Times New Roman" w:hAnsi="Times New Roman" w:eastAsia="宋体" w:cs="宋体"/>
          <w:b/>
          <w:bCs/>
          <w:color w:val="auto"/>
          <w:szCs w:val="28"/>
          <w:highlight w:val="none"/>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6" w:name="_Toc29268"/>
      <w:r>
        <w:rPr>
          <w:rFonts w:hint="eastAsia" w:ascii="Times New Roman" w:hAnsi="Times New Roman" w:eastAsia="宋体" w:cs="宋体"/>
          <w:b/>
          <w:bCs/>
          <w:color w:val="auto"/>
          <w:szCs w:val="28"/>
          <w:highlight w:val="none"/>
        </w:rPr>
        <w:t xml:space="preserve">7.6 </w:t>
      </w:r>
      <w:bookmarkEnd w:id="196"/>
      <w:r>
        <w:rPr>
          <w:rFonts w:hint="eastAsia" w:ascii="Times New Roman" w:hAnsi="Times New Roman" w:eastAsia="宋体" w:cs="宋体"/>
          <w:b/>
          <w:bCs/>
          <w:color w:val="auto"/>
          <w:szCs w:val="28"/>
          <w:highlight w:val="none"/>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197" w:name="_Toc12276"/>
      <w:r>
        <w:rPr>
          <w:rFonts w:hint="eastAsia" w:ascii="Times New Roman" w:hAnsi="Times New Roman" w:eastAsia="宋体" w:cs="宋体"/>
          <w:b/>
          <w:bCs/>
          <w:color w:val="auto"/>
          <w:szCs w:val="28"/>
          <w:highlight w:val="none"/>
        </w:rPr>
        <w:t>7.7 签订合同</w:t>
      </w:r>
      <w:bookmarkEnd w:id="197"/>
      <w:r>
        <w:rPr>
          <w:rFonts w:hint="eastAsia" w:ascii="Times New Roman" w:hAnsi="Times New Roman" w:eastAsia="宋体" w:cs="宋体"/>
          <w:b/>
          <w:bCs/>
          <w:color w:val="auto"/>
          <w:szCs w:val="28"/>
          <w:highlight w:val="none"/>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highlight w:val="none"/>
        </w:rPr>
      </w:pPr>
      <w:bookmarkStart w:id="198" w:name="_Toc11685"/>
      <w:bookmarkStart w:id="199" w:name="_Toc15989"/>
      <w:bookmarkStart w:id="200" w:name="_Toc56792764"/>
      <w:bookmarkStart w:id="201" w:name="_Toc3788"/>
      <w:bookmarkStart w:id="202" w:name="_Toc17193"/>
      <w:bookmarkStart w:id="203" w:name="_Toc11472"/>
      <w:bookmarkStart w:id="204" w:name="_Toc14020"/>
      <w:r>
        <w:rPr>
          <w:rFonts w:hint="eastAsia" w:ascii="Times New Roman" w:hAnsi="Times New Roman" w:cs="宋体"/>
          <w:b w:val="0"/>
          <w:color w:val="auto"/>
          <w:szCs w:val="28"/>
          <w:highlight w:val="none"/>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highlight w:val="none"/>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5" w:name="_Toc30066"/>
      <w:r>
        <w:rPr>
          <w:rFonts w:hint="eastAsia" w:ascii="Times New Roman" w:hAnsi="Times New Roman" w:eastAsia="宋体" w:cs="宋体"/>
          <w:b/>
          <w:bCs/>
          <w:color w:val="auto"/>
          <w:szCs w:val="28"/>
          <w:highlight w:val="none"/>
        </w:rPr>
        <w:t>8.1 对招标人的纪律要求</w:t>
      </w:r>
      <w:bookmarkEnd w:id="205"/>
      <w:r>
        <w:rPr>
          <w:rFonts w:hint="eastAsia" w:ascii="Times New Roman" w:hAnsi="Times New Roman" w:eastAsia="宋体" w:cs="宋体"/>
          <w:b/>
          <w:bCs/>
          <w:color w:val="auto"/>
          <w:szCs w:val="28"/>
          <w:highlight w:val="none"/>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6" w:name="_Toc31893"/>
      <w:r>
        <w:rPr>
          <w:rFonts w:hint="eastAsia" w:ascii="Times New Roman" w:hAnsi="Times New Roman" w:eastAsia="宋体" w:cs="宋体"/>
          <w:b/>
          <w:bCs/>
          <w:color w:val="auto"/>
          <w:szCs w:val="28"/>
          <w:highlight w:val="none"/>
        </w:rPr>
        <w:t>8.2 对投标人的纪律要求</w:t>
      </w:r>
      <w:bookmarkEnd w:id="206"/>
      <w:r>
        <w:rPr>
          <w:rFonts w:hint="eastAsia" w:ascii="Times New Roman" w:hAnsi="Times New Roman" w:eastAsia="宋体" w:cs="宋体"/>
          <w:b/>
          <w:bCs/>
          <w:color w:val="auto"/>
          <w:szCs w:val="28"/>
          <w:highlight w:val="none"/>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7" w:name="_Toc10244"/>
      <w:r>
        <w:rPr>
          <w:rFonts w:hint="eastAsia" w:ascii="Times New Roman" w:hAnsi="Times New Roman" w:eastAsia="宋体" w:cs="宋体"/>
          <w:b/>
          <w:bCs/>
          <w:color w:val="auto"/>
          <w:szCs w:val="28"/>
          <w:highlight w:val="none"/>
        </w:rPr>
        <w:t>8.3 对评标委员会成员的纪律要求</w:t>
      </w:r>
      <w:bookmarkEnd w:id="207"/>
      <w:r>
        <w:rPr>
          <w:rFonts w:hint="eastAsia" w:ascii="Times New Roman" w:hAnsi="Times New Roman" w:eastAsia="宋体" w:cs="宋体"/>
          <w:b/>
          <w:bCs/>
          <w:color w:val="auto"/>
          <w:szCs w:val="28"/>
          <w:highlight w:val="none"/>
        </w:rPr>
        <w:t xml:space="preserve"> </w:t>
      </w:r>
    </w:p>
    <w:p w14:paraId="7B702A91">
      <w:pPr>
        <w:ind w:firstLine="560" w:firstLineChars="200"/>
        <w:rPr>
          <w:highlight w:val="none"/>
        </w:rPr>
      </w:pPr>
      <w:r>
        <w:rPr>
          <w:rFonts w:hint="eastAsia" w:ascii="Times New Roman" w:hAnsi="Times New Roman" w:eastAsia="宋体" w:cs="宋体"/>
          <w:color w:val="auto"/>
          <w:sz w:val="28"/>
          <w:szCs w:val="28"/>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8.4 对与评标活动有关的工作人员的纪律要求</w:t>
      </w:r>
      <w:bookmarkEnd w:id="208"/>
      <w:r>
        <w:rPr>
          <w:rFonts w:hint="eastAsia" w:ascii="Times New Roman" w:hAnsi="Times New Roman" w:eastAsia="宋体" w:cs="宋体"/>
          <w:b/>
          <w:bCs/>
          <w:color w:val="auto"/>
          <w:szCs w:val="28"/>
          <w:highlight w:val="none"/>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highlight w:val="none"/>
        </w:rPr>
      </w:pPr>
      <w:bookmarkStart w:id="209" w:name="_Toc6074"/>
      <w:r>
        <w:rPr>
          <w:rFonts w:hint="eastAsia" w:ascii="Times New Roman" w:hAnsi="Times New Roman" w:eastAsia="宋体" w:cs="宋体"/>
          <w:b/>
          <w:bCs/>
          <w:color w:val="auto"/>
          <w:szCs w:val="28"/>
          <w:highlight w:val="none"/>
        </w:rPr>
        <w:t>8.5 投诉</w:t>
      </w:r>
      <w:bookmarkEnd w:id="209"/>
      <w:r>
        <w:rPr>
          <w:rFonts w:hint="eastAsia" w:ascii="Times New Roman" w:hAnsi="Times New Roman" w:eastAsia="宋体" w:cs="宋体"/>
          <w:b/>
          <w:bCs/>
          <w:color w:val="auto"/>
          <w:szCs w:val="28"/>
          <w:highlight w:val="none"/>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highlight w:val="none"/>
        </w:rPr>
      </w:pPr>
      <w:bookmarkStart w:id="210" w:name="_Toc56792765"/>
      <w:bookmarkStart w:id="211" w:name="_Toc3549"/>
      <w:bookmarkStart w:id="212" w:name="_Toc17654"/>
      <w:r>
        <w:rPr>
          <w:rFonts w:hint="eastAsia" w:ascii="Times New Roman" w:hAnsi="Times New Roman" w:cs="宋体"/>
          <w:color w:val="auto"/>
          <w:szCs w:val="28"/>
          <w:highlight w:val="none"/>
        </w:rPr>
        <w:t>9.需要补充的其他内容</w:t>
      </w:r>
      <w:bookmarkEnd w:id="210"/>
      <w:bookmarkEnd w:id="211"/>
      <w:bookmarkEnd w:id="212"/>
      <w:r>
        <w:rPr>
          <w:rFonts w:hint="eastAsia" w:ascii="Times New Roman" w:hAnsi="Times New Roman" w:cs="宋体"/>
          <w:color w:val="auto"/>
          <w:szCs w:val="28"/>
          <w:highlight w:val="none"/>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t>需要补充的其他内容：见投标人须知前附表。</w:t>
      </w:r>
    </w:p>
    <w:p w14:paraId="5D66A48B">
      <w:pPr>
        <w:pStyle w:val="3"/>
        <w:rPr>
          <w:bCs/>
          <w:szCs w:val="20"/>
          <w:highlight w:val="none"/>
        </w:rPr>
      </w:pPr>
      <w:r>
        <w:rPr>
          <w:rFonts w:hint="eastAsia" w:ascii="Times New Roman" w:hAnsi="Times New Roman" w:cs="宋体"/>
          <w:color w:val="auto"/>
          <w:szCs w:val="28"/>
          <w:highlight w:val="none"/>
        </w:rPr>
        <w:br w:type="page"/>
      </w:r>
      <w:bookmarkStart w:id="213" w:name="_Toc511317219"/>
      <w:bookmarkStart w:id="214" w:name="_Toc269742737"/>
      <w:bookmarkStart w:id="215" w:name="_Toc259698637"/>
      <w:bookmarkStart w:id="216" w:name="_Toc511317968"/>
      <w:bookmarkStart w:id="217" w:name="_Toc15480"/>
      <w:bookmarkStart w:id="218" w:name="_Toc24701"/>
      <w:bookmarkStart w:id="219" w:name="_Toc7369"/>
      <w:r>
        <w:rPr>
          <w:rFonts w:hint="eastAsia" w:ascii="宋体" w:hAnsi="宋体" w:cs="宋体"/>
          <w:szCs w:val="20"/>
          <w:highlight w:val="none"/>
        </w:rPr>
        <w:t>附件一</w:t>
      </w:r>
      <w:bookmarkEnd w:id="213"/>
      <w:bookmarkEnd w:id="214"/>
      <w:bookmarkEnd w:id="215"/>
      <w:bookmarkEnd w:id="216"/>
      <w:r>
        <w:rPr>
          <w:rFonts w:hint="eastAsia" w:ascii="宋体" w:hAnsi="宋体" w:cs="宋体"/>
          <w:szCs w:val="20"/>
          <w:highlight w:val="none"/>
        </w:rPr>
        <w:t>：</w:t>
      </w:r>
      <w:bookmarkEnd w:id="217"/>
      <w:r>
        <w:rPr>
          <w:rFonts w:hint="eastAsia" w:ascii="宋体" w:hAnsi="宋体" w:cs="宋体"/>
          <w:szCs w:val="20"/>
          <w:highlight w:val="none"/>
        </w:rPr>
        <w:t>招标文件澄清申请函</w:t>
      </w:r>
      <w:bookmarkEnd w:id="218"/>
    </w:p>
    <w:p w14:paraId="45C353F1">
      <w:pPr>
        <w:rPr>
          <w:highlight w:val="none"/>
        </w:rPr>
      </w:pPr>
      <w:bookmarkStart w:id="220" w:name="_Toc259698638"/>
    </w:p>
    <w:p w14:paraId="71783085">
      <w:pPr>
        <w:spacing w:line="490" w:lineRule="exact"/>
        <w:jc w:val="center"/>
        <w:rPr>
          <w:b/>
          <w:bCs/>
          <w:sz w:val="40"/>
          <w:szCs w:val="20"/>
          <w:highlight w:val="none"/>
        </w:rPr>
      </w:pPr>
      <w:r>
        <w:rPr>
          <w:b/>
          <w:bCs/>
          <w:sz w:val="40"/>
          <w:szCs w:val="20"/>
          <w:highlight w:val="none"/>
        </w:rPr>
        <w:t>招标文件澄清申请函</w:t>
      </w:r>
      <w:bookmarkEnd w:id="220"/>
    </w:p>
    <w:p w14:paraId="2AEA54B4">
      <w:pPr>
        <w:spacing w:line="490" w:lineRule="exact"/>
        <w:jc w:val="center"/>
        <w:rPr>
          <w:b/>
          <w:bCs/>
          <w:sz w:val="56"/>
          <w:szCs w:val="20"/>
          <w:highlight w:val="none"/>
        </w:rPr>
      </w:pPr>
    </w:p>
    <w:p w14:paraId="7AC056ED">
      <w:pPr>
        <w:pStyle w:val="12"/>
        <w:spacing w:line="490" w:lineRule="exact"/>
        <w:ind w:left="560" w:hanging="560"/>
        <w:jc w:val="center"/>
        <w:rPr>
          <w:sz w:val="28"/>
          <w:highlight w:val="none"/>
          <w:u w:val="single"/>
        </w:rPr>
      </w:pPr>
      <w:r>
        <w:rPr>
          <w:sz w:val="28"/>
          <w:highlight w:val="none"/>
        </w:rPr>
        <w:t xml:space="preserve">                      编号：</w:t>
      </w:r>
      <w:r>
        <w:rPr>
          <w:sz w:val="28"/>
          <w:highlight w:val="none"/>
          <w:u w:val="single"/>
        </w:rPr>
        <w:t xml:space="preserve">                </w:t>
      </w:r>
    </w:p>
    <w:p w14:paraId="3FD3C4A0">
      <w:pPr>
        <w:spacing w:line="490" w:lineRule="exact"/>
        <w:rPr>
          <w:sz w:val="28"/>
          <w:highlight w:val="none"/>
        </w:rPr>
      </w:pPr>
    </w:p>
    <w:p w14:paraId="3A2AF1C9">
      <w:pPr>
        <w:pStyle w:val="7"/>
        <w:spacing w:line="490" w:lineRule="exact"/>
        <w:ind w:left="0" w:leftChars="0"/>
        <w:rPr>
          <w:sz w:val="28"/>
          <w:highlight w:val="none"/>
        </w:rPr>
      </w:pPr>
      <w:r>
        <w:rPr>
          <w:sz w:val="28"/>
          <w:highlight w:val="none"/>
          <w:u w:val="single"/>
        </w:rPr>
        <w:t xml:space="preserve">                </w:t>
      </w:r>
      <w:r>
        <w:rPr>
          <w:sz w:val="28"/>
          <w:highlight w:val="none"/>
        </w:rPr>
        <w:t>（招标人名称）：</w:t>
      </w:r>
    </w:p>
    <w:p w14:paraId="1C8A86AF">
      <w:pPr>
        <w:autoSpaceDE w:val="0"/>
        <w:autoSpaceDN w:val="0"/>
        <w:adjustRightInd w:val="0"/>
        <w:spacing w:line="490" w:lineRule="exact"/>
        <w:ind w:firstLine="560" w:firstLineChars="200"/>
        <w:rPr>
          <w:sz w:val="28"/>
          <w:highlight w:val="none"/>
        </w:rPr>
      </w:pPr>
      <w:r>
        <w:rPr>
          <w:sz w:val="28"/>
          <w:highlight w:val="none"/>
        </w:rPr>
        <w:t>经过仔细阅读</w:t>
      </w:r>
      <w:r>
        <w:rPr>
          <w:sz w:val="28"/>
          <w:highlight w:val="none"/>
          <w:u w:val="single"/>
        </w:rPr>
        <w:t xml:space="preserve">             </w:t>
      </w:r>
      <w:r>
        <w:rPr>
          <w:sz w:val="28"/>
          <w:highlight w:val="none"/>
        </w:rPr>
        <w:t>（项目名称）</w:t>
      </w:r>
      <w:r>
        <w:rPr>
          <w:sz w:val="28"/>
          <w:highlight w:val="none"/>
          <w:u w:val="single"/>
        </w:rPr>
        <w:t xml:space="preserve">            </w:t>
      </w:r>
      <w:r>
        <w:rPr>
          <w:sz w:val="28"/>
          <w:highlight w:val="none"/>
        </w:rPr>
        <w:t>（标段名称）招标文件后，我方申请对以下问题予以澄清：</w:t>
      </w:r>
    </w:p>
    <w:p w14:paraId="095DB92D">
      <w:pPr>
        <w:autoSpaceDE w:val="0"/>
        <w:autoSpaceDN w:val="0"/>
        <w:adjustRightInd w:val="0"/>
        <w:spacing w:line="490" w:lineRule="exact"/>
        <w:ind w:firstLine="560" w:firstLineChars="200"/>
        <w:rPr>
          <w:sz w:val="28"/>
          <w:highlight w:val="none"/>
        </w:rPr>
      </w:pPr>
      <w:r>
        <w:rPr>
          <w:sz w:val="28"/>
          <w:highlight w:val="none"/>
        </w:rPr>
        <w:t>1.……</w:t>
      </w:r>
    </w:p>
    <w:p w14:paraId="6B959F67">
      <w:pPr>
        <w:autoSpaceDE w:val="0"/>
        <w:autoSpaceDN w:val="0"/>
        <w:adjustRightInd w:val="0"/>
        <w:spacing w:line="490" w:lineRule="exact"/>
        <w:ind w:firstLine="560" w:firstLineChars="200"/>
        <w:rPr>
          <w:sz w:val="28"/>
          <w:highlight w:val="none"/>
        </w:rPr>
      </w:pPr>
      <w:r>
        <w:rPr>
          <w:sz w:val="28"/>
          <w:highlight w:val="none"/>
        </w:rPr>
        <w:t>2.……</w:t>
      </w:r>
    </w:p>
    <w:p w14:paraId="66112B20">
      <w:pPr>
        <w:autoSpaceDE w:val="0"/>
        <w:autoSpaceDN w:val="0"/>
        <w:adjustRightInd w:val="0"/>
        <w:spacing w:line="490" w:lineRule="exact"/>
        <w:ind w:firstLine="560" w:firstLineChars="200"/>
        <w:rPr>
          <w:sz w:val="28"/>
          <w:highlight w:val="none"/>
        </w:rPr>
      </w:pPr>
      <w:r>
        <w:rPr>
          <w:sz w:val="28"/>
          <w:highlight w:val="none"/>
        </w:rPr>
        <w:t>……</w:t>
      </w:r>
    </w:p>
    <w:p w14:paraId="3BB05C71">
      <w:pPr>
        <w:spacing w:line="490" w:lineRule="exact"/>
        <w:rPr>
          <w:sz w:val="28"/>
          <w:highlight w:val="none"/>
        </w:rPr>
      </w:pPr>
    </w:p>
    <w:p w14:paraId="77D73184">
      <w:pPr>
        <w:pStyle w:val="12"/>
        <w:spacing w:line="490" w:lineRule="exact"/>
        <w:ind w:left="0" w:right="560" w:firstLine="5180" w:firstLineChars="1850"/>
        <w:rPr>
          <w:sz w:val="28"/>
          <w:highlight w:val="none"/>
          <w:u w:val="single"/>
        </w:rPr>
      </w:pPr>
      <w:r>
        <w:rPr>
          <w:sz w:val="28"/>
          <w:highlight w:val="none"/>
        </w:rPr>
        <w:t>投标人：</w:t>
      </w:r>
      <w:r>
        <w:rPr>
          <w:sz w:val="28"/>
          <w:highlight w:val="none"/>
          <w:u w:val="single"/>
        </w:rPr>
        <w:t xml:space="preserve">                   </w:t>
      </w:r>
    </w:p>
    <w:p w14:paraId="15938653">
      <w:pPr>
        <w:pStyle w:val="12"/>
        <w:spacing w:line="490" w:lineRule="exact"/>
        <w:ind w:left="440" w:leftChars="200" w:right="560" w:firstLine="0" w:firstLineChars="0"/>
        <w:jc w:val="center"/>
        <w:rPr>
          <w:sz w:val="28"/>
          <w:highlight w:val="none"/>
        </w:rPr>
      </w:pPr>
      <w:r>
        <w:rPr>
          <w:sz w:val="28"/>
          <w:highlight w:val="none"/>
        </w:rPr>
        <w:t xml:space="preserve">                                         </w:t>
      </w:r>
      <w:r>
        <w:rPr>
          <w:rFonts w:hint="eastAsia"/>
          <w:sz w:val="28"/>
          <w:highlight w:val="none"/>
        </w:rPr>
        <w:t xml:space="preserve">              </w:t>
      </w:r>
      <w:r>
        <w:rPr>
          <w:sz w:val="28"/>
          <w:highlight w:val="none"/>
        </w:rPr>
        <w:t>（盖单位公章）</w:t>
      </w:r>
    </w:p>
    <w:p w14:paraId="5794CAE2">
      <w:pPr>
        <w:pStyle w:val="12"/>
        <w:tabs>
          <w:tab w:val="left" w:pos="6237"/>
        </w:tabs>
        <w:spacing w:line="490" w:lineRule="exact"/>
        <w:ind w:left="440" w:leftChars="200" w:firstLine="0" w:firstLineChars="0"/>
        <w:jc w:val="center"/>
        <w:rPr>
          <w:sz w:val="28"/>
          <w:highlight w:val="none"/>
        </w:rPr>
      </w:pPr>
      <w:r>
        <w:rPr>
          <w:rFonts w:hint="eastAsia"/>
          <w:sz w:val="28"/>
          <w:highlight w:val="none"/>
        </w:rPr>
        <w:t xml:space="preserve">                                           </w:t>
      </w:r>
      <w:r>
        <w:rPr>
          <w:sz w:val="28"/>
          <w:highlight w:val="none"/>
        </w:rPr>
        <w:t xml:space="preserve"> </w:t>
      </w:r>
      <w:r>
        <w:rPr>
          <w:sz w:val="28"/>
          <w:highlight w:val="none"/>
          <w:u w:val="single"/>
        </w:rPr>
        <w:t xml:space="preserve">     </w:t>
      </w:r>
      <w:r>
        <w:rPr>
          <w:sz w:val="28"/>
          <w:highlight w:val="none"/>
        </w:rPr>
        <w:t>年</w:t>
      </w:r>
      <w:r>
        <w:rPr>
          <w:sz w:val="28"/>
          <w:highlight w:val="none"/>
          <w:u w:val="single"/>
        </w:rPr>
        <w:t xml:space="preserve">    </w:t>
      </w:r>
      <w:r>
        <w:rPr>
          <w:sz w:val="28"/>
          <w:highlight w:val="none"/>
        </w:rPr>
        <w:t>月</w:t>
      </w:r>
      <w:r>
        <w:rPr>
          <w:sz w:val="28"/>
          <w:highlight w:val="none"/>
          <w:u w:val="single"/>
        </w:rPr>
        <w:t xml:space="preserve">    </w:t>
      </w:r>
      <w:r>
        <w:rPr>
          <w:sz w:val="28"/>
          <w:highlight w:val="none"/>
        </w:rPr>
        <w:t>日</w:t>
      </w:r>
    </w:p>
    <w:p w14:paraId="02382ACE">
      <w:pPr>
        <w:spacing w:line="490" w:lineRule="exact"/>
        <w:rPr>
          <w:sz w:val="28"/>
          <w:highlight w:val="none"/>
        </w:rPr>
      </w:pPr>
    </w:p>
    <w:p w14:paraId="3FCEC720">
      <w:pPr>
        <w:pStyle w:val="3"/>
        <w:rPr>
          <w:bCs/>
          <w:szCs w:val="20"/>
          <w:highlight w:val="none"/>
        </w:rPr>
      </w:pPr>
      <w:r>
        <w:rPr>
          <w:sz w:val="20"/>
          <w:highlight w:val="none"/>
        </w:rPr>
        <w:br w:type="page"/>
      </w:r>
      <w:bookmarkStart w:id="221" w:name="_Toc511317220"/>
      <w:bookmarkStart w:id="222" w:name="_Toc269742738"/>
      <w:bookmarkStart w:id="223" w:name="_Toc259698639"/>
      <w:bookmarkStart w:id="224" w:name="_Toc511317969"/>
      <w:bookmarkStart w:id="225" w:name="_Toc8070"/>
      <w:bookmarkStart w:id="226" w:name="_Toc15379"/>
      <w:r>
        <w:rPr>
          <w:szCs w:val="20"/>
          <w:highlight w:val="none"/>
        </w:rPr>
        <w:t>附件二</w:t>
      </w:r>
      <w:bookmarkEnd w:id="221"/>
      <w:bookmarkEnd w:id="222"/>
      <w:bookmarkEnd w:id="223"/>
      <w:bookmarkEnd w:id="224"/>
      <w:r>
        <w:rPr>
          <w:rFonts w:hint="eastAsia"/>
          <w:szCs w:val="20"/>
          <w:highlight w:val="none"/>
        </w:rPr>
        <w:t>：</w:t>
      </w:r>
      <w:bookmarkEnd w:id="225"/>
      <w:r>
        <w:rPr>
          <w:rFonts w:hint="eastAsia"/>
          <w:szCs w:val="20"/>
          <w:highlight w:val="none"/>
        </w:rPr>
        <w:t>招标文件澄清通知</w:t>
      </w:r>
      <w:bookmarkEnd w:id="226"/>
    </w:p>
    <w:p w14:paraId="7AB9E97F">
      <w:pPr>
        <w:spacing w:line="490" w:lineRule="exact"/>
        <w:jc w:val="center"/>
        <w:rPr>
          <w:b/>
          <w:bCs/>
          <w:sz w:val="40"/>
          <w:szCs w:val="20"/>
          <w:highlight w:val="none"/>
        </w:rPr>
      </w:pPr>
      <w:bookmarkStart w:id="227" w:name="_Toc259698640"/>
      <w:r>
        <w:rPr>
          <w:b/>
          <w:bCs/>
          <w:sz w:val="40"/>
          <w:szCs w:val="20"/>
          <w:highlight w:val="none"/>
        </w:rPr>
        <w:t>招标文件澄清通知</w:t>
      </w:r>
      <w:bookmarkEnd w:id="227"/>
    </w:p>
    <w:p w14:paraId="493F99EF">
      <w:pPr>
        <w:spacing w:line="490" w:lineRule="exact"/>
        <w:jc w:val="center"/>
        <w:rPr>
          <w:b/>
          <w:bCs/>
          <w:sz w:val="40"/>
          <w:szCs w:val="20"/>
          <w:highlight w:val="none"/>
        </w:rPr>
      </w:pPr>
    </w:p>
    <w:p w14:paraId="280135C6">
      <w:pPr>
        <w:spacing w:line="490" w:lineRule="exact"/>
        <w:jc w:val="center"/>
        <w:rPr>
          <w:sz w:val="28"/>
          <w:szCs w:val="32"/>
          <w:highlight w:val="none"/>
        </w:rPr>
      </w:pPr>
      <w:r>
        <w:rPr>
          <w:sz w:val="28"/>
          <w:szCs w:val="32"/>
          <w:highlight w:val="none"/>
        </w:rPr>
        <w:t xml:space="preserve">                       编号：</w:t>
      </w:r>
      <w:r>
        <w:rPr>
          <w:sz w:val="28"/>
          <w:szCs w:val="32"/>
          <w:highlight w:val="none"/>
          <w:u w:val="single"/>
        </w:rPr>
        <w:t xml:space="preserve">                </w:t>
      </w:r>
    </w:p>
    <w:p w14:paraId="5178BF80">
      <w:pPr>
        <w:spacing w:line="490" w:lineRule="exact"/>
        <w:rPr>
          <w:sz w:val="28"/>
          <w:szCs w:val="32"/>
          <w:highlight w:val="none"/>
        </w:rPr>
      </w:pPr>
    </w:p>
    <w:p w14:paraId="205771C9">
      <w:pPr>
        <w:autoSpaceDE w:val="0"/>
        <w:autoSpaceDN w:val="0"/>
        <w:adjustRightInd w:val="0"/>
        <w:spacing w:line="490" w:lineRule="exact"/>
        <w:ind w:firstLine="560" w:firstLineChars="200"/>
        <w:rPr>
          <w:sz w:val="28"/>
          <w:szCs w:val="32"/>
          <w:highlight w:val="none"/>
        </w:rPr>
      </w:pPr>
      <w:r>
        <w:rPr>
          <w:sz w:val="28"/>
          <w:szCs w:val="32"/>
          <w:highlight w:val="none"/>
        </w:rPr>
        <w:t>经研究，对</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（标段名称）招标文件，作如下澄清：</w:t>
      </w:r>
    </w:p>
    <w:p w14:paraId="55B4EF27">
      <w:pPr>
        <w:autoSpaceDE w:val="0"/>
        <w:autoSpaceDN w:val="0"/>
        <w:adjustRightInd w:val="0"/>
        <w:spacing w:line="490" w:lineRule="exact"/>
        <w:ind w:firstLine="560" w:firstLineChars="200"/>
        <w:rPr>
          <w:sz w:val="28"/>
          <w:szCs w:val="32"/>
          <w:highlight w:val="none"/>
        </w:rPr>
      </w:pPr>
      <w:r>
        <w:rPr>
          <w:sz w:val="28"/>
          <w:szCs w:val="32"/>
          <w:highlight w:val="none"/>
        </w:rPr>
        <w:t>1.……</w:t>
      </w:r>
    </w:p>
    <w:p w14:paraId="1947A1C8">
      <w:pPr>
        <w:autoSpaceDE w:val="0"/>
        <w:autoSpaceDN w:val="0"/>
        <w:adjustRightInd w:val="0"/>
        <w:spacing w:line="490" w:lineRule="exact"/>
        <w:ind w:firstLine="560" w:firstLineChars="200"/>
        <w:rPr>
          <w:sz w:val="28"/>
          <w:szCs w:val="32"/>
          <w:highlight w:val="none"/>
        </w:rPr>
      </w:pPr>
      <w:r>
        <w:rPr>
          <w:sz w:val="28"/>
          <w:szCs w:val="32"/>
          <w:highlight w:val="none"/>
        </w:rPr>
        <w:t>2.……</w:t>
      </w:r>
    </w:p>
    <w:p w14:paraId="6C163DBC">
      <w:pPr>
        <w:pStyle w:val="12"/>
        <w:spacing w:line="490" w:lineRule="exact"/>
        <w:ind w:left="0" w:firstLine="560" w:firstLineChars="200"/>
        <w:rPr>
          <w:sz w:val="28"/>
          <w:szCs w:val="32"/>
          <w:highlight w:val="none"/>
        </w:rPr>
      </w:pPr>
      <w:r>
        <w:rPr>
          <w:sz w:val="28"/>
          <w:szCs w:val="32"/>
          <w:highlight w:val="none"/>
        </w:rPr>
        <w:t>……</w:t>
      </w:r>
    </w:p>
    <w:p w14:paraId="2C4B4B76">
      <w:pPr>
        <w:spacing w:line="490" w:lineRule="exact"/>
        <w:rPr>
          <w:sz w:val="28"/>
          <w:szCs w:val="32"/>
          <w:highlight w:val="none"/>
        </w:rPr>
      </w:pPr>
    </w:p>
    <w:p w14:paraId="5F9AB293">
      <w:pPr>
        <w:spacing w:line="490" w:lineRule="exact"/>
        <w:rPr>
          <w:sz w:val="28"/>
          <w:szCs w:val="32"/>
          <w:highlight w:val="none"/>
        </w:rPr>
      </w:pPr>
    </w:p>
    <w:p w14:paraId="4CC1A0E5">
      <w:pPr>
        <w:spacing w:line="490" w:lineRule="exact"/>
        <w:rPr>
          <w:sz w:val="28"/>
          <w:szCs w:val="32"/>
          <w:highlight w:val="none"/>
        </w:rPr>
      </w:pPr>
    </w:p>
    <w:p w14:paraId="3B4655D2">
      <w:pPr>
        <w:spacing w:line="490" w:lineRule="exact"/>
        <w:ind w:firstLine="3360" w:firstLineChars="1200"/>
        <w:rPr>
          <w:sz w:val="28"/>
          <w:szCs w:val="32"/>
          <w:highlight w:val="none"/>
          <w:u w:val="single"/>
        </w:rPr>
      </w:pPr>
      <w:r>
        <w:rPr>
          <w:sz w:val="28"/>
          <w:szCs w:val="32"/>
          <w:highlight w:val="none"/>
        </w:rPr>
        <w:t>招标人（或招标代理机构）：</w:t>
      </w:r>
      <w:r>
        <w:rPr>
          <w:sz w:val="28"/>
          <w:szCs w:val="32"/>
          <w:highlight w:val="none"/>
          <w:u w:val="single"/>
        </w:rPr>
        <w:t xml:space="preserve">                </w:t>
      </w:r>
    </w:p>
    <w:p w14:paraId="145730F5">
      <w:pPr>
        <w:spacing w:line="490" w:lineRule="exact"/>
        <w:jc w:val="right"/>
        <w:rPr>
          <w:sz w:val="28"/>
          <w:szCs w:val="32"/>
          <w:highlight w:val="none"/>
        </w:rPr>
      </w:pPr>
      <w:r>
        <w:rPr>
          <w:sz w:val="28"/>
          <w:szCs w:val="32"/>
          <w:highlight w:val="none"/>
        </w:rPr>
        <w:t>（盖单位公章）</w:t>
      </w:r>
    </w:p>
    <w:p w14:paraId="6FFDEE68">
      <w:pPr>
        <w:pStyle w:val="12"/>
        <w:spacing w:line="490" w:lineRule="exact"/>
        <w:ind w:left="440" w:leftChars="200" w:firstLine="0" w:firstLineChars="0"/>
        <w:jc w:val="right"/>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7BB00FF4">
      <w:pPr>
        <w:pStyle w:val="3"/>
        <w:rPr>
          <w:bCs/>
          <w:szCs w:val="20"/>
          <w:highlight w:val="none"/>
        </w:rPr>
      </w:pPr>
      <w:r>
        <w:rPr>
          <w:sz w:val="20"/>
          <w:highlight w:val="none"/>
        </w:rPr>
        <w:br w:type="page"/>
      </w:r>
      <w:bookmarkStart w:id="228" w:name="_Toc259698641"/>
      <w:bookmarkStart w:id="229" w:name="_Toc511317221"/>
      <w:bookmarkStart w:id="230" w:name="_Toc511317970"/>
      <w:bookmarkStart w:id="231" w:name="_Toc269742739"/>
      <w:bookmarkStart w:id="232" w:name="_Toc6985"/>
      <w:bookmarkStart w:id="233" w:name="_Toc9764"/>
      <w:r>
        <w:rPr>
          <w:szCs w:val="20"/>
          <w:highlight w:val="none"/>
        </w:rPr>
        <w:t>附件三</w:t>
      </w:r>
      <w:bookmarkEnd w:id="228"/>
      <w:bookmarkEnd w:id="229"/>
      <w:bookmarkEnd w:id="230"/>
      <w:bookmarkEnd w:id="231"/>
      <w:r>
        <w:rPr>
          <w:rFonts w:hint="eastAsia"/>
          <w:szCs w:val="20"/>
          <w:highlight w:val="none"/>
        </w:rPr>
        <w:t>：</w:t>
      </w:r>
      <w:bookmarkEnd w:id="232"/>
      <w:r>
        <w:rPr>
          <w:rFonts w:hint="eastAsia"/>
          <w:szCs w:val="20"/>
          <w:highlight w:val="none"/>
        </w:rPr>
        <w:t>招标文件修改通知</w:t>
      </w:r>
      <w:bookmarkEnd w:id="233"/>
    </w:p>
    <w:p w14:paraId="2C60ED5E">
      <w:pPr>
        <w:rPr>
          <w:highlight w:val="none"/>
        </w:rPr>
      </w:pPr>
    </w:p>
    <w:p w14:paraId="1D7EEE04">
      <w:pPr>
        <w:spacing w:line="490" w:lineRule="exact"/>
        <w:jc w:val="center"/>
        <w:rPr>
          <w:b/>
          <w:bCs/>
          <w:sz w:val="40"/>
          <w:szCs w:val="20"/>
          <w:highlight w:val="none"/>
        </w:rPr>
      </w:pPr>
      <w:bookmarkStart w:id="234" w:name="_Toc259698642"/>
      <w:r>
        <w:rPr>
          <w:b/>
          <w:bCs/>
          <w:sz w:val="40"/>
          <w:szCs w:val="20"/>
          <w:highlight w:val="none"/>
        </w:rPr>
        <w:t>招标文件修改通知</w:t>
      </w:r>
      <w:bookmarkEnd w:id="234"/>
    </w:p>
    <w:p w14:paraId="297DD224">
      <w:pPr>
        <w:spacing w:line="490" w:lineRule="exact"/>
        <w:jc w:val="center"/>
        <w:rPr>
          <w:b/>
          <w:bCs/>
          <w:sz w:val="40"/>
          <w:szCs w:val="20"/>
          <w:highlight w:val="none"/>
        </w:rPr>
      </w:pPr>
    </w:p>
    <w:p w14:paraId="5AF37BE1">
      <w:pPr>
        <w:spacing w:line="490" w:lineRule="exact"/>
        <w:jc w:val="center"/>
        <w:rPr>
          <w:sz w:val="28"/>
          <w:szCs w:val="32"/>
          <w:highlight w:val="none"/>
        </w:rPr>
      </w:pPr>
      <w:r>
        <w:rPr>
          <w:sz w:val="28"/>
          <w:szCs w:val="32"/>
          <w:highlight w:val="none"/>
        </w:rPr>
        <w:t xml:space="preserve">                           编号：</w:t>
      </w:r>
      <w:r>
        <w:rPr>
          <w:sz w:val="28"/>
          <w:szCs w:val="32"/>
          <w:highlight w:val="none"/>
          <w:u w:val="single"/>
        </w:rPr>
        <w:t xml:space="preserve">                </w:t>
      </w:r>
    </w:p>
    <w:p w14:paraId="49E4478C">
      <w:pPr>
        <w:spacing w:line="490" w:lineRule="exact"/>
        <w:rPr>
          <w:sz w:val="28"/>
          <w:szCs w:val="32"/>
          <w:highlight w:val="none"/>
        </w:rPr>
      </w:pPr>
    </w:p>
    <w:p w14:paraId="55999369">
      <w:pPr>
        <w:autoSpaceDE w:val="0"/>
        <w:autoSpaceDN w:val="0"/>
        <w:adjustRightInd w:val="0"/>
        <w:spacing w:line="490" w:lineRule="exact"/>
        <w:ind w:firstLine="560" w:firstLineChars="200"/>
        <w:rPr>
          <w:sz w:val="28"/>
          <w:szCs w:val="32"/>
          <w:highlight w:val="none"/>
        </w:rPr>
      </w:pPr>
      <w:r>
        <w:rPr>
          <w:sz w:val="28"/>
          <w:szCs w:val="32"/>
          <w:highlight w:val="none"/>
        </w:rPr>
        <w:t>经研究，对</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（标段名称）招标文件，作如下修改：</w:t>
      </w:r>
    </w:p>
    <w:p w14:paraId="7FB8FCE8">
      <w:pPr>
        <w:autoSpaceDE w:val="0"/>
        <w:autoSpaceDN w:val="0"/>
        <w:adjustRightInd w:val="0"/>
        <w:spacing w:line="490" w:lineRule="exact"/>
        <w:ind w:firstLine="560" w:firstLineChars="200"/>
        <w:rPr>
          <w:sz w:val="28"/>
          <w:szCs w:val="32"/>
          <w:highlight w:val="none"/>
        </w:rPr>
      </w:pPr>
      <w:r>
        <w:rPr>
          <w:sz w:val="28"/>
          <w:szCs w:val="32"/>
          <w:highlight w:val="none"/>
        </w:rPr>
        <w:t>1.……</w:t>
      </w:r>
    </w:p>
    <w:p w14:paraId="76CB4158">
      <w:pPr>
        <w:autoSpaceDE w:val="0"/>
        <w:autoSpaceDN w:val="0"/>
        <w:adjustRightInd w:val="0"/>
        <w:spacing w:line="490" w:lineRule="exact"/>
        <w:ind w:firstLine="560" w:firstLineChars="200"/>
        <w:rPr>
          <w:sz w:val="28"/>
          <w:szCs w:val="32"/>
          <w:highlight w:val="none"/>
        </w:rPr>
      </w:pPr>
      <w:r>
        <w:rPr>
          <w:sz w:val="28"/>
          <w:szCs w:val="32"/>
          <w:highlight w:val="none"/>
        </w:rPr>
        <w:t>2.……</w:t>
      </w:r>
    </w:p>
    <w:p w14:paraId="6E96D0EA">
      <w:pPr>
        <w:autoSpaceDE w:val="0"/>
        <w:autoSpaceDN w:val="0"/>
        <w:adjustRightInd w:val="0"/>
        <w:spacing w:line="490" w:lineRule="exact"/>
        <w:ind w:firstLine="560" w:firstLineChars="200"/>
        <w:rPr>
          <w:sz w:val="28"/>
          <w:szCs w:val="32"/>
          <w:highlight w:val="none"/>
        </w:rPr>
      </w:pPr>
      <w:r>
        <w:rPr>
          <w:sz w:val="28"/>
          <w:szCs w:val="32"/>
          <w:highlight w:val="none"/>
        </w:rPr>
        <w:t>……</w:t>
      </w:r>
    </w:p>
    <w:p w14:paraId="2AD99C44">
      <w:pPr>
        <w:spacing w:line="490" w:lineRule="exact"/>
        <w:rPr>
          <w:sz w:val="28"/>
          <w:szCs w:val="32"/>
          <w:highlight w:val="none"/>
        </w:rPr>
      </w:pPr>
    </w:p>
    <w:p w14:paraId="794CAEE5">
      <w:pPr>
        <w:spacing w:line="490" w:lineRule="exact"/>
        <w:rPr>
          <w:sz w:val="28"/>
          <w:szCs w:val="32"/>
          <w:highlight w:val="none"/>
        </w:rPr>
      </w:pPr>
    </w:p>
    <w:p w14:paraId="0DDE915D">
      <w:pPr>
        <w:spacing w:line="490" w:lineRule="exact"/>
        <w:rPr>
          <w:sz w:val="28"/>
          <w:szCs w:val="32"/>
          <w:highlight w:val="none"/>
        </w:rPr>
      </w:pPr>
    </w:p>
    <w:p w14:paraId="2E7B4E2A">
      <w:pPr>
        <w:spacing w:line="490" w:lineRule="exact"/>
        <w:ind w:firstLine="3360" w:firstLineChars="1200"/>
        <w:rPr>
          <w:sz w:val="28"/>
          <w:szCs w:val="32"/>
          <w:highlight w:val="none"/>
          <w:u w:val="single"/>
        </w:rPr>
      </w:pPr>
      <w:r>
        <w:rPr>
          <w:sz w:val="28"/>
          <w:szCs w:val="32"/>
          <w:highlight w:val="none"/>
        </w:rPr>
        <w:t>招标人（或招标代理机构）：</w:t>
      </w:r>
      <w:r>
        <w:rPr>
          <w:sz w:val="28"/>
          <w:szCs w:val="32"/>
          <w:highlight w:val="none"/>
          <w:u w:val="single"/>
        </w:rPr>
        <w:t xml:space="preserve">                </w:t>
      </w:r>
    </w:p>
    <w:p w14:paraId="4B726FA2">
      <w:pPr>
        <w:spacing w:line="490" w:lineRule="exact"/>
        <w:jc w:val="right"/>
        <w:rPr>
          <w:sz w:val="28"/>
          <w:szCs w:val="32"/>
          <w:highlight w:val="none"/>
        </w:rPr>
      </w:pPr>
      <w:r>
        <w:rPr>
          <w:sz w:val="28"/>
          <w:szCs w:val="32"/>
          <w:highlight w:val="none"/>
        </w:rPr>
        <w:t>（盖单位公章）</w:t>
      </w:r>
    </w:p>
    <w:p w14:paraId="0031738C">
      <w:pPr>
        <w:jc w:val="right"/>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042A5F3C">
      <w:pPr>
        <w:pStyle w:val="3"/>
        <w:rPr>
          <w:rFonts w:ascii="Times New Roman" w:hAnsi="Times New Roman" w:cs="宋体"/>
          <w:bCs/>
          <w:color w:val="auto"/>
          <w:szCs w:val="28"/>
          <w:highlight w:val="none"/>
        </w:rPr>
      </w:pPr>
      <w:r>
        <w:rPr>
          <w:rFonts w:hint="eastAsia" w:ascii="Times New Roman" w:hAnsi="Times New Roman" w:cs="宋体"/>
          <w:color w:val="auto"/>
          <w:szCs w:val="28"/>
          <w:highlight w:val="none"/>
        </w:rPr>
        <w:br w:type="page"/>
      </w:r>
      <w:bookmarkStart w:id="235" w:name="_Toc19428"/>
      <w:r>
        <w:rPr>
          <w:rFonts w:hint="eastAsia"/>
          <w:szCs w:val="20"/>
          <w:highlight w:val="none"/>
        </w:rPr>
        <w:t>附件四：开标记录表</w:t>
      </w:r>
      <w:bookmarkEnd w:id="219"/>
      <w:bookmarkEnd w:id="235"/>
      <w:r>
        <w:rPr>
          <w:rFonts w:hint="eastAsia"/>
          <w:szCs w:val="20"/>
          <w:highlight w:val="none"/>
        </w:rPr>
        <w:t xml:space="preserve"> </w:t>
      </w:r>
    </w:p>
    <w:p w14:paraId="68943C11">
      <w:pPr>
        <w:widowControl w:val="0"/>
        <w:spacing w:after="0" w:line="500" w:lineRule="exact"/>
        <w:jc w:val="center"/>
        <w:rPr>
          <w:rFonts w:ascii="Times New Roman" w:hAnsi="Times New Roman" w:eastAsia="宋体" w:cs="宋体"/>
          <w:b/>
          <w:bCs/>
          <w:color w:val="auto"/>
          <w:sz w:val="36"/>
          <w:szCs w:val="32"/>
          <w:highlight w:val="none"/>
        </w:rPr>
      </w:pPr>
      <w:r>
        <w:rPr>
          <w:rFonts w:hint="eastAsia" w:ascii="Times New Roman" w:hAnsi="Times New Roman" w:eastAsia="宋体" w:cs="宋体"/>
          <w:b/>
          <w:bCs/>
          <w:color w:val="auto"/>
          <w:sz w:val="36"/>
          <w:szCs w:val="32"/>
          <w:highlight w:val="none"/>
        </w:rPr>
        <w:t>开标记录表</w:t>
      </w:r>
    </w:p>
    <w:p w14:paraId="19D13407">
      <w:pPr>
        <w:widowControl w:val="0"/>
        <w:spacing w:after="0" w:line="500" w:lineRule="exact"/>
        <w:rPr>
          <w:rFonts w:ascii="Times New Roman" w:hAnsi="Times New Roman" w:eastAsia="宋体" w:cs="宋体"/>
          <w:b/>
          <w:bCs/>
          <w:color w:val="auto"/>
          <w:sz w:val="28"/>
          <w:szCs w:val="28"/>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8"/>
          <w:szCs w:val="28"/>
          <w:highlight w:val="none"/>
          <w:u w:val="single"/>
        </w:rPr>
        <w:t xml:space="preserve">            </w:t>
      </w:r>
      <w:r>
        <w:rPr>
          <w:rFonts w:hint="eastAsia" w:ascii="Times New Roman" w:hAnsi="Times New Roman" w:eastAsia="宋体" w:cs="宋体"/>
          <w:color w:val="auto"/>
          <w:sz w:val="28"/>
          <w:szCs w:val="28"/>
          <w:highlight w:val="none"/>
        </w:rPr>
        <w:t>（项目名称）</w:t>
      </w:r>
      <w:r>
        <w:rPr>
          <w:rFonts w:hint="eastAsia" w:ascii="Times New Roman" w:hAnsi="Times New Roman" w:eastAsia="宋体" w:cs="宋体"/>
          <w:color w:val="auto"/>
          <w:sz w:val="28"/>
          <w:szCs w:val="28"/>
          <w:highlight w:val="none"/>
          <w:u w:val="single"/>
        </w:rPr>
        <w:t xml:space="preserve">                </w:t>
      </w:r>
      <w:r>
        <w:rPr>
          <w:rFonts w:hint="eastAsia" w:ascii="Times New Roman" w:hAnsi="Times New Roman" w:eastAsia="宋体" w:cs="宋体"/>
          <w:color w:val="auto"/>
          <w:sz w:val="28"/>
          <w:szCs w:val="28"/>
          <w:highlight w:val="none"/>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highlight w:val="none"/>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开标时间：</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时</w:t>
      </w:r>
      <w:r>
        <w:rPr>
          <w:rFonts w:hint="eastAsia" w:ascii="Times New Roman" w:hAnsi="Times New Roman" w:eastAsia="宋体" w:cs="宋体"/>
          <w:color w:val="auto"/>
          <w:sz w:val="28"/>
          <w:szCs w:val="28"/>
          <w:highlight w:val="none"/>
          <w:u w:val="single" w:color="000000"/>
        </w:rPr>
        <w:t xml:space="preserve">         </w:t>
      </w:r>
      <w:r>
        <w:rPr>
          <w:rFonts w:hint="eastAsia" w:ascii="Times New Roman" w:hAnsi="Times New Roman" w:eastAsia="宋体" w:cs="宋体"/>
          <w:color w:val="auto"/>
          <w:sz w:val="28"/>
          <w:szCs w:val="28"/>
          <w:highlight w:val="none"/>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highlight w:val="none"/>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highlight w:val="none"/>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highlight w:val="none"/>
        </w:rPr>
      </w:pPr>
    </w:p>
    <w:p w14:paraId="11E84C2E">
      <w:pPr>
        <w:rPr>
          <w:rFonts w:ascii="Times New Roman" w:hAnsi="Times New Roman" w:eastAsia="宋体" w:cs="宋体"/>
          <w:color w:val="auto"/>
          <w:sz w:val="28"/>
          <w:szCs w:val="28"/>
          <w:highlight w:val="none"/>
        </w:rPr>
      </w:pPr>
      <w:r>
        <w:rPr>
          <w:rFonts w:hint="eastAsia" w:ascii="Times New Roman" w:hAnsi="Times New Roman" w:eastAsia="宋体" w:cs="宋体"/>
          <w:bCs/>
          <w:color w:val="auto"/>
          <w:sz w:val="28"/>
          <w:szCs w:val="28"/>
          <w:highlight w:val="none"/>
        </w:rPr>
        <w:t>招标人代表：</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bCs/>
          <w:color w:val="auto"/>
          <w:sz w:val="28"/>
          <w:szCs w:val="28"/>
          <w:highlight w:val="none"/>
        </w:rPr>
        <w:t xml:space="preserve"> 唱标人：</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bCs/>
          <w:color w:val="auto"/>
          <w:sz w:val="28"/>
          <w:szCs w:val="28"/>
          <w:highlight w:val="none"/>
        </w:rPr>
        <w:t xml:space="preserve"> 监标人：</w:t>
      </w:r>
      <w:r>
        <w:rPr>
          <w:rFonts w:hint="eastAsia" w:ascii="Times New Roman" w:hAnsi="Times New Roman" w:eastAsia="宋体" w:cs="宋体"/>
          <w:bCs/>
          <w:color w:val="auto"/>
          <w:sz w:val="28"/>
          <w:szCs w:val="28"/>
          <w:highlight w:val="none"/>
          <w:u w:val="single"/>
        </w:rPr>
        <w:t xml:space="preserve">         </w:t>
      </w:r>
      <w:r>
        <w:rPr>
          <w:rFonts w:hint="eastAsia" w:ascii="Times New Roman" w:hAnsi="Times New Roman" w:eastAsia="宋体" w:cs="宋体"/>
          <w:color w:val="auto"/>
          <w:sz w:val="28"/>
          <w:szCs w:val="28"/>
          <w:highlight w:val="none"/>
        </w:rPr>
        <w:br w:type="page"/>
      </w:r>
    </w:p>
    <w:p w14:paraId="17BF47AC">
      <w:pPr>
        <w:outlineLvl w:val="1"/>
        <w:rPr>
          <w:rFonts w:ascii="Times New Roman" w:hAnsi="Times New Roman" w:eastAsia="宋体" w:cs="宋体"/>
          <w:bCs/>
          <w:color w:val="auto"/>
          <w:sz w:val="28"/>
          <w:szCs w:val="28"/>
          <w:highlight w:val="none"/>
        </w:rPr>
      </w:pPr>
      <w:bookmarkStart w:id="236" w:name="_Toc24441"/>
      <w:r>
        <w:rPr>
          <w:rFonts w:hint="eastAsia"/>
          <w:b/>
          <w:sz w:val="28"/>
          <w:szCs w:val="20"/>
          <w:highlight w:val="none"/>
        </w:rPr>
        <w:t>附件五：</w:t>
      </w:r>
      <w:bookmarkStart w:id="237" w:name="_Toc1217"/>
      <w:r>
        <w:rPr>
          <w:rFonts w:hint="eastAsia"/>
          <w:b/>
          <w:sz w:val="28"/>
          <w:szCs w:val="20"/>
          <w:highlight w:val="none"/>
        </w:rPr>
        <w:t>定标决定</w:t>
      </w:r>
      <w:bookmarkEnd w:id="236"/>
    </w:p>
    <w:p w14:paraId="202D457D">
      <w:pPr>
        <w:spacing w:line="490" w:lineRule="exact"/>
        <w:jc w:val="center"/>
        <w:rPr>
          <w:rFonts w:ascii="Times New Roman" w:hAnsi="Times New Roman" w:eastAsia="宋体" w:cs="Times New Roman"/>
          <w:b/>
          <w:bCs/>
          <w:color w:val="auto"/>
          <w:sz w:val="40"/>
          <w:szCs w:val="20"/>
          <w:highlight w:val="none"/>
        </w:rPr>
      </w:pPr>
      <w:r>
        <w:rPr>
          <w:rFonts w:hint="eastAsia" w:ascii="Times New Roman" w:hAnsi="Times New Roman" w:eastAsia="宋体" w:cs="Times New Roman"/>
          <w:b/>
          <w:bCs/>
          <w:color w:val="auto"/>
          <w:sz w:val="40"/>
          <w:szCs w:val="20"/>
          <w:highlight w:val="none"/>
        </w:rPr>
        <w:t>定标决定</w:t>
      </w:r>
    </w:p>
    <w:p w14:paraId="03CF8223">
      <w:pPr>
        <w:rPr>
          <w:rFonts w:cs="仿宋"/>
          <w:color w:val="auto"/>
          <w:highlight w:val="none"/>
        </w:rPr>
      </w:pPr>
    </w:p>
    <w:p w14:paraId="4AC03542">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（代理机构名称）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4AC7F5D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p w14:paraId="742E791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标段名称：</w:t>
      </w:r>
    </w:p>
    <w:p w14:paraId="35E9491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标段编号：</w:t>
      </w:r>
    </w:p>
    <w:p w14:paraId="51A5E56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本项目于</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日在</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（评标地点）</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评标结束，候选人公示期内无异议及投诉，根据评标委员会的推荐意见，按照相关法律法规和招标文件规定，</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（招标人名称）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确定本项目（标段）中标人为：</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（中标人名称）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，中标金额为：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645F59E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特此决定。</w:t>
      </w:r>
    </w:p>
    <w:p w14:paraId="3909659D">
      <w:pPr>
        <w:spacing w:before="312" w:beforeLines="100" w:after="312" w:afterLines="100" w:line="480" w:lineRule="auto"/>
        <w:rPr>
          <w:rFonts w:ascii="宋体" w:hAnsi="宋体" w:eastAsia="宋体"/>
          <w:color w:val="auto"/>
          <w:sz w:val="24"/>
          <w:szCs w:val="24"/>
          <w:highlight w:val="none"/>
        </w:rPr>
      </w:pPr>
    </w:p>
    <w:p w14:paraId="388BF853">
      <w:pPr>
        <w:spacing w:line="480" w:lineRule="auto"/>
        <w:ind w:firstLine="4200" w:firstLineChars="1750"/>
        <w:rPr>
          <w:rFonts w:ascii="宋体" w:hAnsi="宋体" w:eastAsia="宋体"/>
          <w:color w:val="auto"/>
          <w:sz w:val="24"/>
          <w:szCs w:val="24"/>
          <w:highlight w:val="none"/>
        </w:rPr>
      </w:pPr>
    </w:p>
    <w:p w14:paraId="6CC25C25">
      <w:pPr>
        <w:wordWrap w:val="0"/>
        <w:spacing w:line="480" w:lineRule="auto"/>
        <w:jc w:val="right"/>
        <w:rPr>
          <w:rFonts w:ascii="宋体" w:hAnsi="宋体" w:eastAsia="宋体"/>
          <w:color w:val="auto"/>
          <w:sz w:val="24"/>
          <w:szCs w:val="24"/>
          <w:highlight w:val="none"/>
        </w:rPr>
      </w:pPr>
      <w:r>
        <w:rPr>
          <w:rFonts w:hint="eastAsia" w:ascii="宋体" w:hAnsi="宋体" w:eastAsia="宋体"/>
          <w:color w:val="auto"/>
          <w:sz w:val="24"/>
          <w:szCs w:val="24"/>
          <w:highlight w:val="none"/>
        </w:rPr>
        <w:t>招标人：</w:t>
      </w:r>
      <w:r>
        <w:rPr>
          <w:color w:val="auto"/>
          <w:sz w:val="24"/>
          <w:szCs w:val="24"/>
          <w:highlight w:val="none"/>
          <w:u w:val="single"/>
        </w:rPr>
        <w:t xml:space="preserve">       （全称）         </w:t>
      </w:r>
      <w:r>
        <w:rPr>
          <w:color w:val="auto"/>
          <w:sz w:val="24"/>
          <w:szCs w:val="24"/>
          <w:highlight w:val="none"/>
        </w:rPr>
        <w:t>（</w:t>
      </w:r>
      <w:r>
        <w:rPr>
          <w:rFonts w:hint="eastAsia" w:cs="仿宋"/>
          <w:color w:val="auto"/>
          <w:sz w:val="24"/>
          <w:szCs w:val="24"/>
          <w:highlight w:val="none"/>
        </w:rPr>
        <w:t>盖单位公章</w:t>
      </w:r>
      <w:r>
        <w:rPr>
          <w:color w:val="auto"/>
          <w:sz w:val="24"/>
          <w:szCs w:val="24"/>
          <w:highlight w:val="none"/>
        </w:rPr>
        <w:t>）</w:t>
      </w:r>
      <w:r>
        <w:rPr>
          <w:rFonts w:ascii="宋体" w:hAnsi="宋体" w:eastAsia="宋体"/>
          <w:color w:val="auto"/>
          <w:sz w:val="24"/>
          <w:szCs w:val="24"/>
          <w:highlight w:val="none"/>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highlight w:val="none"/>
        </w:rPr>
        <w:sectPr>
          <w:pgSz w:w="11906" w:h="16838"/>
          <w:pgMar w:top="1440" w:right="1800" w:bottom="1440" w:left="1800" w:header="737" w:footer="850" w:gutter="0"/>
          <w:cols w:space="720" w:num="1"/>
          <w:docGrid w:type="lines" w:linePitch="312" w:charSpace="0"/>
        </w:sect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r>
        <w:rPr>
          <w:rFonts w:hint="eastAsia" w:ascii="Times New Roman" w:hAnsi="Times New Roman" w:eastAsia="宋体" w:cs="宋体"/>
          <w:color w:val="auto"/>
          <w:sz w:val="24"/>
          <w:szCs w:val="24"/>
          <w:highlight w:val="none"/>
        </w:rPr>
        <w:t xml:space="preserve"> </w:t>
      </w:r>
      <w:bookmarkEnd w:id="237"/>
      <w:bookmarkStart w:id="238" w:name="_Toc511317223"/>
      <w:bookmarkStart w:id="239" w:name="_Toc511317972"/>
      <w:bookmarkStart w:id="240" w:name="_Toc20031"/>
      <w:bookmarkStart w:id="241" w:name="_Toc259698647"/>
    </w:p>
    <w:p w14:paraId="35D9BFD5">
      <w:pPr>
        <w:pStyle w:val="3"/>
        <w:rPr>
          <w:highlight w:val="none"/>
        </w:rPr>
      </w:pPr>
      <w:bookmarkStart w:id="242" w:name="_Toc17457"/>
      <w:r>
        <w:rPr>
          <w:rFonts w:hint="eastAsia"/>
          <w:highlight w:val="none"/>
        </w:rPr>
        <w:t>附件</w:t>
      </w:r>
      <w:bookmarkEnd w:id="238"/>
      <w:bookmarkEnd w:id="239"/>
      <w:r>
        <w:rPr>
          <w:rFonts w:hint="eastAsia"/>
          <w:highlight w:val="none"/>
        </w:rPr>
        <w:t>六：</w:t>
      </w:r>
      <w:bookmarkEnd w:id="240"/>
      <w:r>
        <w:rPr>
          <w:rFonts w:hint="eastAsia"/>
          <w:highlight w:val="none"/>
        </w:rPr>
        <w:t>中标通知书</w:t>
      </w:r>
      <w:bookmarkEnd w:id="242"/>
      <w:r>
        <w:rPr>
          <w:rFonts w:hint="eastAsia"/>
          <w:highlight w:val="none"/>
        </w:rPr>
        <w:t xml:space="preserve"> </w:t>
      </w:r>
    </w:p>
    <w:p w14:paraId="7DA125D1">
      <w:pPr>
        <w:spacing w:line="490" w:lineRule="exact"/>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中标通知书（货物类）</w:t>
      </w:r>
    </w:p>
    <w:p w14:paraId="2A34C228">
      <w:pPr>
        <w:spacing w:line="2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编号：</w:t>
      </w:r>
      <w:r>
        <w:rPr>
          <w:rFonts w:hint="eastAsia" w:ascii="宋体" w:hAnsi="宋体" w:eastAsia="宋体" w:cs="宋体"/>
          <w:color w:val="auto"/>
          <w:sz w:val="21"/>
          <w:szCs w:val="21"/>
          <w:highlight w:val="none"/>
          <w:u w:val="single"/>
        </w:rPr>
        <w:t xml:space="preserve">                     </w:t>
      </w:r>
    </w:p>
    <w:p w14:paraId="45093C7E">
      <w:pPr>
        <w:spacing w:line="24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你方于</w:t>
      </w:r>
      <w:r>
        <w:rPr>
          <w:rFonts w:hint="eastAsia" w:ascii="宋体" w:hAnsi="宋体" w:eastAsia="宋体" w:cs="宋体"/>
          <w:color w:val="auto"/>
          <w:sz w:val="21"/>
          <w:szCs w:val="21"/>
          <w:highlight w:val="none"/>
          <w:u w:val="single"/>
        </w:rPr>
        <w:t xml:space="preserve">   年 月  日 </w:t>
      </w:r>
      <w:r>
        <w:rPr>
          <w:rFonts w:hint="eastAsia" w:ascii="宋体" w:hAnsi="宋体" w:eastAsia="宋体" w:cs="宋体"/>
          <w:color w:val="auto"/>
          <w:sz w:val="21"/>
          <w:szCs w:val="21"/>
          <w:highlight w:val="none"/>
        </w:rPr>
        <w:t>所递交的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24"/>
              <w:jc w:val="center"/>
              <w:rPr>
                <w:sz w:val="21"/>
                <w:szCs w:val="21"/>
                <w:highlight w:val="none"/>
              </w:rPr>
            </w:pPr>
            <w:r>
              <w:rPr>
                <w:rFonts w:hint="eastAsia"/>
                <w:sz w:val="21"/>
                <w:szCs w:val="21"/>
                <w:highlight w:val="none"/>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highlight w:val="none"/>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24"/>
              <w:jc w:val="center"/>
              <w:rPr>
                <w:sz w:val="21"/>
                <w:szCs w:val="21"/>
                <w:highlight w:val="none"/>
              </w:rPr>
            </w:pPr>
            <w:r>
              <w:rPr>
                <w:rFonts w:hint="eastAsia"/>
                <w:sz w:val="21"/>
                <w:szCs w:val="21"/>
                <w:highlight w:val="none"/>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highlight w:val="none"/>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24"/>
              <w:jc w:val="center"/>
              <w:rPr>
                <w:sz w:val="21"/>
                <w:szCs w:val="21"/>
                <w:highlight w:val="none"/>
              </w:rPr>
            </w:pPr>
            <w:r>
              <w:rPr>
                <w:rFonts w:hint="eastAsia"/>
                <w:sz w:val="21"/>
                <w:szCs w:val="21"/>
                <w:highlight w:val="none"/>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highlight w:val="none"/>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24"/>
              <w:jc w:val="center"/>
              <w:rPr>
                <w:sz w:val="21"/>
                <w:szCs w:val="21"/>
                <w:highlight w:val="none"/>
              </w:rPr>
            </w:pPr>
            <w:r>
              <w:rPr>
                <w:rFonts w:hint="eastAsia"/>
                <w:sz w:val="21"/>
                <w:szCs w:val="21"/>
                <w:highlight w:val="none"/>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highlight w:val="none"/>
              </w:rPr>
            </w:pPr>
          </w:p>
        </w:tc>
        <w:tc>
          <w:tcPr>
            <w:tcW w:w="2808" w:type="dxa"/>
            <w:vAlign w:val="center"/>
          </w:tcPr>
          <w:p w14:paraId="517E49E1">
            <w:pPr>
              <w:pStyle w:val="24"/>
              <w:jc w:val="center"/>
              <w:rPr>
                <w:sz w:val="21"/>
                <w:szCs w:val="21"/>
                <w:highlight w:val="none"/>
              </w:rPr>
            </w:pPr>
            <w:r>
              <w:rPr>
                <w:rFonts w:hint="eastAsia"/>
                <w:sz w:val="21"/>
                <w:szCs w:val="21"/>
                <w:highlight w:val="none"/>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highlight w:val="none"/>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24"/>
              <w:jc w:val="center"/>
              <w:rPr>
                <w:sz w:val="21"/>
                <w:szCs w:val="21"/>
                <w:highlight w:val="none"/>
              </w:rPr>
            </w:pPr>
            <w:r>
              <w:rPr>
                <w:rFonts w:hint="eastAsia"/>
                <w:sz w:val="21"/>
                <w:szCs w:val="21"/>
                <w:highlight w:val="none"/>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highlight w:val="none"/>
              </w:rPr>
            </w:pPr>
          </w:p>
        </w:tc>
        <w:tc>
          <w:tcPr>
            <w:tcW w:w="2808" w:type="dxa"/>
            <w:vAlign w:val="center"/>
          </w:tcPr>
          <w:p w14:paraId="0082AB32">
            <w:pPr>
              <w:pStyle w:val="24"/>
              <w:jc w:val="center"/>
              <w:rPr>
                <w:sz w:val="21"/>
                <w:szCs w:val="21"/>
                <w:highlight w:val="none"/>
              </w:rPr>
            </w:pPr>
            <w:r>
              <w:rPr>
                <w:rFonts w:hint="eastAsia"/>
                <w:sz w:val="21"/>
                <w:szCs w:val="21"/>
                <w:highlight w:val="none"/>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highlight w:val="none"/>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24"/>
              <w:jc w:val="center"/>
              <w:rPr>
                <w:sz w:val="21"/>
                <w:szCs w:val="21"/>
                <w:highlight w:val="none"/>
              </w:rPr>
            </w:pPr>
            <w:r>
              <w:rPr>
                <w:rFonts w:hint="eastAsia"/>
                <w:sz w:val="21"/>
                <w:szCs w:val="21"/>
                <w:highlight w:val="none"/>
              </w:rPr>
              <w:t>中标金额</w:t>
            </w:r>
          </w:p>
        </w:tc>
        <w:tc>
          <w:tcPr>
            <w:tcW w:w="11792" w:type="dxa"/>
            <w:gridSpan w:val="4"/>
            <w:vAlign w:val="center"/>
          </w:tcPr>
          <w:p w14:paraId="1E5A62D3">
            <w:pPr>
              <w:pStyle w:val="24"/>
              <w:rPr>
                <w:sz w:val="21"/>
                <w:szCs w:val="21"/>
                <w:highlight w:val="none"/>
              </w:rPr>
            </w:pPr>
            <w:r>
              <w:rPr>
                <w:rFonts w:hint="eastAsia"/>
                <w:sz w:val="21"/>
                <w:szCs w:val="21"/>
                <w:highlight w:val="none"/>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24"/>
              <w:rPr>
                <w:sz w:val="21"/>
                <w:szCs w:val="21"/>
                <w:highlight w:val="none"/>
              </w:rPr>
            </w:pPr>
          </w:p>
        </w:tc>
        <w:tc>
          <w:tcPr>
            <w:tcW w:w="11792" w:type="dxa"/>
            <w:gridSpan w:val="4"/>
            <w:vAlign w:val="center"/>
          </w:tcPr>
          <w:p w14:paraId="08C66954">
            <w:pPr>
              <w:pStyle w:val="24"/>
              <w:rPr>
                <w:sz w:val="21"/>
                <w:szCs w:val="21"/>
                <w:highlight w:val="none"/>
              </w:rPr>
            </w:pPr>
            <w:r>
              <w:rPr>
                <w:rFonts w:hint="eastAsia"/>
                <w:sz w:val="21"/>
                <w:szCs w:val="21"/>
                <w:highlight w:val="none"/>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24"/>
              <w:jc w:val="center"/>
              <w:rPr>
                <w:sz w:val="21"/>
                <w:szCs w:val="21"/>
                <w:highlight w:val="none"/>
              </w:rPr>
            </w:pPr>
            <w:r>
              <w:rPr>
                <w:rFonts w:hint="eastAsia"/>
                <w:sz w:val="21"/>
                <w:szCs w:val="21"/>
                <w:highlight w:val="none"/>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highlight w:val="none"/>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24"/>
              <w:rPr>
                <w:sz w:val="21"/>
                <w:szCs w:val="21"/>
                <w:highlight w:val="none"/>
              </w:rPr>
            </w:pPr>
            <w:r>
              <w:rPr>
                <w:rFonts w:hint="eastAsia"/>
                <w:sz w:val="21"/>
                <w:szCs w:val="21"/>
                <w:highlight w:val="none"/>
              </w:rPr>
              <w:t>招标人（盖章）</w:t>
            </w:r>
          </w:p>
          <w:p w14:paraId="30D25841">
            <w:pPr>
              <w:pStyle w:val="24"/>
              <w:rPr>
                <w:sz w:val="21"/>
                <w:szCs w:val="21"/>
                <w:highlight w:val="none"/>
              </w:rPr>
            </w:pPr>
            <w:r>
              <w:rPr>
                <w:rFonts w:hint="eastAsia"/>
                <w:sz w:val="21"/>
                <w:szCs w:val="21"/>
                <w:highlight w:val="none"/>
              </w:rPr>
              <w:t>法定代表（签章）</w:t>
            </w:r>
          </w:p>
          <w:p w14:paraId="109083EB">
            <w:pPr>
              <w:pStyle w:val="24"/>
              <w:ind w:firstLine="2100" w:firstLineChars="1000"/>
              <w:rPr>
                <w:rFonts w:hAnsi="宋体" w:cs="宋体"/>
                <w:sz w:val="21"/>
                <w:szCs w:val="21"/>
                <w:highlight w:val="none"/>
              </w:rPr>
            </w:pPr>
            <w:r>
              <w:rPr>
                <w:rFonts w:hint="eastAsia"/>
                <w:sz w:val="21"/>
                <w:szCs w:val="21"/>
                <w:highlight w:val="none"/>
              </w:rPr>
              <w:t>年   月   日</w:t>
            </w:r>
          </w:p>
        </w:tc>
        <w:tc>
          <w:tcPr>
            <w:tcW w:w="4392" w:type="dxa"/>
            <w:gridSpan w:val="2"/>
            <w:vAlign w:val="center"/>
          </w:tcPr>
          <w:p w14:paraId="13217ABB">
            <w:pPr>
              <w:pStyle w:val="24"/>
              <w:rPr>
                <w:sz w:val="21"/>
                <w:szCs w:val="21"/>
                <w:highlight w:val="none"/>
              </w:rPr>
            </w:pPr>
            <w:r>
              <w:rPr>
                <w:rFonts w:hint="eastAsia"/>
                <w:sz w:val="21"/>
                <w:szCs w:val="21"/>
                <w:highlight w:val="none"/>
              </w:rPr>
              <w:t>招标代理（盖章）</w:t>
            </w:r>
          </w:p>
          <w:p w14:paraId="066E1FCB">
            <w:pPr>
              <w:pStyle w:val="24"/>
              <w:rPr>
                <w:sz w:val="21"/>
                <w:szCs w:val="21"/>
                <w:highlight w:val="none"/>
              </w:rPr>
            </w:pPr>
            <w:r>
              <w:rPr>
                <w:rFonts w:hint="eastAsia"/>
                <w:sz w:val="21"/>
                <w:szCs w:val="21"/>
                <w:highlight w:val="none"/>
              </w:rPr>
              <w:t>法定代表（签章）</w:t>
            </w:r>
          </w:p>
          <w:p w14:paraId="49C669A4">
            <w:pPr>
              <w:pStyle w:val="24"/>
              <w:ind w:firstLine="2100" w:firstLineChars="1000"/>
              <w:rPr>
                <w:rFonts w:hAnsi="宋体" w:cs="宋体"/>
                <w:sz w:val="21"/>
                <w:szCs w:val="21"/>
                <w:highlight w:val="none"/>
              </w:rPr>
            </w:pPr>
            <w:r>
              <w:rPr>
                <w:rFonts w:hint="eastAsia"/>
                <w:sz w:val="21"/>
                <w:szCs w:val="21"/>
                <w:highlight w:val="none"/>
              </w:rPr>
              <w:t>年   月   日</w:t>
            </w:r>
          </w:p>
        </w:tc>
        <w:tc>
          <w:tcPr>
            <w:tcW w:w="4720" w:type="dxa"/>
            <w:vAlign w:val="center"/>
          </w:tcPr>
          <w:p w14:paraId="5BCF8993">
            <w:pPr>
              <w:pStyle w:val="24"/>
              <w:rPr>
                <w:sz w:val="21"/>
                <w:szCs w:val="21"/>
                <w:highlight w:val="none"/>
              </w:rPr>
            </w:pPr>
            <w:r>
              <w:rPr>
                <w:rFonts w:hint="eastAsia"/>
                <w:sz w:val="21"/>
                <w:szCs w:val="21"/>
                <w:highlight w:val="none"/>
              </w:rPr>
              <w:t>监管部门（盖章）</w:t>
            </w:r>
          </w:p>
          <w:p w14:paraId="43DDB3CE">
            <w:pPr>
              <w:pStyle w:val="24"/>
              <w:rPr>
                <w:sz w:val="21"/>
                <w:szCs w:val="21"/>
                <w:highlight w:val="none"/>
              </w:rPr>
            </w:pPr>
            <w:r>
              <w:rPr>
                <w:rFonts w:hint="eastAsia"/>
                <w:sz w:val="21"/>
                <w:szCs w:val="21"/>
                <w:highlight w:val="none"/>
              </w:rPr>
              <w:t>经办人（签章）</w:t>
            </w:r>
          </w:p>
          <w:p w14:paraId="2B47B2CA">
            <w:pPr>
              <w:pStyle w:val="24"/>
              <w:ind w:firstLine="2520" w:firstLineChars="1200"/>
              <w:rPr>
                <w:rFonts w:hAnsi="宋体" w:cs="宋体"/>
                <w:sz w:val="21"/>
                <w:szCs w:val="21"/>
                <w:highlight w:val="none"/>
              </w:rPr>
            </w:pPr>
            <w:r>
              <w:rPr>
                <w:rFonts w:hint="eastAsia"/>
                <w:sz w:val="21"/>
                <w:szCs w:val="21"/>
                <w:highlight w:val="none"/>
              </w:rPr>
              <w:t>年  月  日</w:t>
            </w:r>
          </w:p>
        </w:tc>
      </w:tr>
      <w:bookmarkEnd w:id="241"/>
    </w:tbl>
    <w:p w14:paraId="15709F84">
      <w:pPr>
        <w:spacing w:line="490" w:lineRule="exact"/>
        <w:outlineLvl w:val="2"/>
        <w:rPr>
          <w:b/>
          <w:sz w:val="28"/>
          <w:szCs w:val="20"/>
          <w:highlight w:val="none"/>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8185"/>
      <w:bookmarkStart w:id="245" w:name="_Toc56792767"/>
      <w:bookmarkStart w:id="246" w:name="_Toc27545"/>
      <w:bookmarkStart w:id="247" w:name="_Toc7781"/>
      <w:bookmarkStart w:id="248" w:name="_Toc17550"/>
      <w:bookmarkStart w:id="249" w:name="_Toc18341"/>
    </w:p>
    <w:p w14:paraId="1CA43F2E">
      <w:pPr>
        <w:pStyle w:val="3"/>
        <w:rPr>
          <w:highlight w:val="none"/>
        </w:rPr>
      </w:pPr>
      <w:bookmarkStart w:id="250" w:name="_Toc28112"/>
      <w:r>
        <w:rPr>
          <w:highlight w:val="none"/>
        </w:rPr>
        <w:t>附件</w:t>
      </w:r>
      <w:r>
        <w:rPr>
          <w:rFonts w:hint="eastAsia"/>
          <w:highlight w:val="none"/>
        </w:rPr>
        <w:t>七：中标结果通知书</w:t>
      </w:r>
      <w:bookmarkEnd w:id="250"/>
    </w:p>
    <w:p w14:paraId="64189256">
      <w:pPr>
        <w:spacing w:line="490" w:lineRule="exact"/>
        <w:jc w:val="center"/>
        <w:rPr>
          <w:bCs/>
          <w:sz w:val="36"/>
          <w:szCs w:val="20"/>
          <w:highlight w:val="none"/>
        </w:rPr>
      </w:pPr>
    </w:p>
    <w:p w14:paraId="1DB2EA26">
      <w:pPr>
        <w:pStyle w:val="12"/>
        <w:spacing w:line="490" w:lineRule="exact"/>
        <w:ind w:left="803" w:hanging="803"/>
        <w:jc w:val="center"/>
        <w:rPr>
          <w:b/>
          <w:sz w:val="40"/>
          <w:szCs w:val="28"/>
          <w:highlight w:val="none"/>
        </w:rPr>
      </w:pPr>
      <w:bookmarkStart w:id="251" w:name="_Toc259698650"/>
      <w:r>
        <w:rPr>
          <w:b/>
          <w:sz w:val="40"/>
          <w:szCs w:val="28"/>
          <w:highlight w:val="none"/>
        </w:rPr>
        <w:t>中标结果通知书</w:t>
      </w:r>
      <w:bookmarkEnd w:id="251"/>
      <w:r>
        <w:rPr>
          <w:b/>
          <w:sz w:val="40"/>
          <w:szCs w:val="28"/>
          <w:highlight w:val="none"/>
        </w:rPr>
        <w:t>（如有）</w:t>
      </w:r>
    </w:p>
    <w:p w14:paraId="73CD85C6">
      <w:pPr>
        <w:spacing w:line="490" w:lineRule="exact"/>
        <w:jc w:val="center"/>
        <w:rPr>
          <w:sz w:val="28"/>
          <w:highlight w:val="none"/>
        </w:rPr>
      </w:pPr>
    </w:p>
    <w:p w14:paraId="2E91F232">
      <w:pPr>
        <w:spacing w:line="490" w:lineRule="exact"/>
        <w:jc w:val="center"/>
        <w:rPr>
          <w:sz w:val="28"/>
          <w:szCs w:val="28"/>
          <w:highlight w:val="none"/>
          <w:u w:val="single"/>
        </w:rPr>
      </w:pPr>
      <w:r>
        <w:rPr>
          <w:sz w:val="28"/>
          <w:szCs w:val="28"/>
          <w:highlight w:val="none"/>
        </w:rPr>
        <w:t xml:space="preserve">                                 编号：</w:t>
      </w:r>
      <w:r>
        <w:rPr>
          <w:sz w:val="28"/>
          <w:szCs w:val="28"/>
          <w:highlight w:val="none"/>
          <w:u w:val="single"/>
        </w:rPr>
        <w:t xml:space="preserve">             </w:t>
      </w:r>
    </w:p>
    <w:p w14:paraId="300525FB">
      <w:pPr>
        <w:spacing w:line="490" w:lineRule="exact"/>
        <w:jc w:val="center"/>
        <w:rPr>
          <w:sz w:val="28"/>
          <w:szCs w:val="32"/>
          <w:highlight w:val="none"/>
        </w:rPr>
      </w:pPr>
    </w:p>
    <w:p w14:paraId="508EE267">
      <w:pPr>
        <w:pStyle w:val="7"/>
        <w:spacing w:line="490" w:lineRule="exact"/>
        <w:ind w:left="0" w:leftChars="0"/>
        <w:rPr>
          <w:sz w:val="28"/>
          <w:szCs w:val="32"/>
          <w:highlight w:val="none"/>
        </w:rPr>
      </w:pPr>
      <w:r>
        <w:rPr>
          <w:sz w:val="28"/>
          <w:szCs w:val="32"/>
          <w:highlight w:val="none"/>
          <w:u w:val="single"/>
        </w:rPr>
        <w:t xml:space="preserve">                </w:t>
      </w:r>
      <w:r>
        <w:rPr>
          <w:sz w:val="28"/>
          <w:szCs w:val="32"/>
          <w:highlight w:val="none"/>
        </w:rPr>
        <w:t>（未中标人名称）：</w:t>
      </w:r>
    </w:p>
    <w:p w14:paraId="1490698E">
      <w:pPr>
        <w:autoSpaceDE w:val="0"/>
        <w:autoSpaceDN w:val="0"/>
        <w:adjustRightInd w:val="0"/>
        <w:spacing w:line="490" w:lineRule="exact"/>
        <w:ind w:firstLine="560" w:firstLineChars="200"/>
        <w:rPr>
          <w:sz w:val="28"/>
          <w:szCs w:val="32"/>
          <w:highlight w:val="none"/>
        </w:rPr>
      </w:pPr>
      <w:r>
        <w:rPr>
          <w:sz w:val="28"/>
          <w:szCs w:val="32"/>
          <w:highlight w:val="none"/>
        </w:rPr>
        <w:t>我方已接受</w:t>
      </w:r>
      <w:r>
        <w:rPr>
          <w:sz w:val="28"/>
          <w:szCs w:val="32"/>
          <w:highlight w:val="none"/>
          <w:u w:val="single"/>
        </w:rPr>
        <w:t xml:space="preserve">          </w:t>
      </w:r>
      <w:r>
        <w:rPr>
          <w:sz w:val="28"/>
          <w:szCs w:val="32"/>
          <w:highlight w:val="none"/>
        </w:rPr>
        <w:t>（中标人名称）于</w:t>
      </w:r>
      <w:r>
        <w:rPr>
          <w:sz w:val="28"/>
          <w:szCs w:val="32"/>
          <w:highlight w:val="none"/>
          <w:u w:val="single"/>
        </w:rPr>
        <w:t xml:space="preserve">         </w:t>
      </w:r>
      <w:r>
        <w:rPr>
          <w:sz w:val="28"/>
          <w:szCs w:val="32"/>
          <w:highlight w:val="none"/>
        </w:rPr>
        <w:t>（投标日期）所递交的</w:t>
      </w:r>
      <w:r>
        <w:rPr>
          <w:sz w:val="28"/>
          <w:szCs w:val="32"/>
          <w:highlight w:val="none"/>
          <w:u w:val="single"/>
        </w:rPr>
        <w:t xml:space="preserve">           </w:t>
      </w:r>
      <w:r>
        <w:rPr>
          <w:sz w:val="28"/>
          <w:szCs w:val="32"/>
          <w:highlight w:val="none"/>
        </w:rPr>
        <w:t>（项目名称）</w:t>
      </w:r>
      <w:r>
        <w:rPr>
          <w:sz w:val="28"/>
          <w:szCs w:val="32"/>
          <w:highlight w:val="none"/>
          <w:u w:val="single"/>
        </w:rPr>
        <w:t xml:space="preserve">             </w:t>
      </w:r>
      <w:r>
        <w:rPr>
          <w:sz w:val="28"/>
          <w:szCs w:val="32"/>
          <w:highlight w:val="none"/>
        </w:rPr>
        <w:t>（标段名称）投标文件，确定</w:t>
      </w:r>
      <w:r>
        <w:rPr>
          <w:sz w:val="28"/>
          <w:szCs w:val="32"/>
          <w:highlight w:val="none"/>
          <w:u w:val="single"/>
        </w:rPr>
        <w:t xml:space="preserve">           </w:t>
      </w:r>
      <w:r>
        <w:rPr>
          <w:sz w:val="28"/>
          <w:szCs w:val="32"/>
          <w:highlight w:val="none"/>
        </w:rPr>
        <w:t>（中标人名称）为中标人。</w:t>
      </w:r>
    </w:p>
    <w:p w14:paraId="032E21CA">
      <w:pPr>
        <w:autoSpaceDE w:val="0"/>
        <w:autoSpaceDN w:val="0"/>
        <w:adjustRightInd w:val="0"/>
        <w:spacing w:line="490" w:lineRule="exact"/>
        <w:ind w:firstLine="560" w:firstLineChars="200"/>
        <w:rPr>
          <w:sz w:val="28"/>
          <w:szCs w:val="32"/>
          <w:highlight w:val="none"/>
        </w:rPr>
      </w:pPr>
      <w:r>
        <w:rPr>
          <w:sz w:val="28"/>
          <w:szCs w:val="32"/>
          <w:highlight w:val="none"/>
        </w:rPr>
        <w:t>感谢你单位对我方工作的大力支持！</w:t>
      </w:r>
    </w:p>
    <w:p w14:paraId="1BD2F483">
      <w:pPr>
        <w:spacing w:line="490" w:lineRule="exact"/>
        <w:rPr>
          <w:sz w:val="28"/>
          <w:szCs w:val="32"/>
          <w:highlight w:val="none"/>
        </w:rPr>
      </w:pPr>
    </w:p>
    <w:p w14:paraId="06FB0CED">
      <w:pPr>
        <w:spacing w:line="490" w:lineRule="exact"/>
        <w:rPr>
          <w:sz w:val="28"/>
          <w:szCs w:val="32"/>
          <w:highlight w:val="none"/>
        </w:rPr>
      </w:pPr>
    </w:p>
    <w:p w14:paraId="682BA794">
      <w:pPr>
        <w:spacing w:line="490" w:lineRule="exact"/>
        <w:rPr>
          <w:sz w:val="28"/>
          <w:szCs w:val="32"/>
          <w:highlight w:val="none"/>
        </w:rPr>
      </w:pPr>
    </w:p>
    <w:p w14:paraId="6DC8BD8B">
      <w:pPr>
        <w:spacing w:line="490" w:lineRule="exact"/>
        <w:ind w:firstLine="1822" w:firstLineChars="651"/>
        <w:rPr>
          <w:sz w:val="28"/>
          <w:szCs w:val="32"/>
          <w:highlight w:val="none"/>
        </w:rPr>
      </w:pPr>
      <w:r>
        <w:rPr>
          <w:sz w:val="28"/>
          <w:szCs w:val="32"/>
          <w:highlight w:val="none"/>
        </w:rPr>
        <w:t>招  标  人：</w:t>
      </w:r>
      <w:r>
        <w:rPr>
          <w:sz w:val="28"/>
          <w:szCs w:val="32"/>
          <w:highlight w:val="none"/>
          <w:u w:val="single"/>
        </w:rPr>
        <w:t xml:space="preserve">       （全称）   </w:t>
      </w:r>
      <w:r>
        <w:rPr>
          <w:rFonts w:hint="eastAsia"/>
          <w:sz w:val="28"/>
          <w:szCs w:val="32"/>
          <w:highlight w:val="none"/>
          <w:u w:val="single"/>
        </w:rPr>
        <w:t xml:space="preserve">  </w:t>
      </w:r>
      <w:r>
        <w:rPr>
          <w:sz w:val="28"/>
          <w:szCs w:val="32"/>
          <w:highlight w:val="none"/>
          <w:u w:val="single"/>
        </w:rPr>
        <w:t xml:space="preserve">   </w:t>
      </w:r>
      <w:r>
        <w:rPr>
          <w:sz w:val="28"/>
          <w:szCs w:val="32"/>
          <w:highlight w:val="none"/>
        </w:rPr>
        <w:t>（</w:t>
      </w:r>
      <w:r>
        <w:rPr>
          <w:rFonts w:hint="eastAsia" w:cs="仿宋"/>
          <w:sz w:val="28"/>
          <w:szCs w:val="32"/>
          <w:highlight w:val="none"/>
        </w:rPr>
        <w:t>盖单位公章</w:t>
      </w:r>
      <w:r>
        <w:rPr>
          <w:sz w:val="28"/>
          <w:szCs w:val="32"/>
          <w:highlight w:val="none"/>
        </w:rPr>
        <w:t>）</w:t>
      </w:r>
    </w:p>
    <w:p w14:paraId="491C6319">
      <w:pPr>
        <w:spacing w:line="490" w:lineRule="exact"/>
        <w:ind w:right="420" w:firstLine="1822" w:firstLineChars="651"/>
        <w:rPr>
          <w:sz w:val="28"/>
          <w:szCs w:val="32"/>
          <w:highlight w:val="none"/>
        </w:rPr>
      </w:pPr>
      <w:r>
        <w:rPr>
          <w:sz w:val="28"/>
          <w:szCs w:val="32"/>
          <w:highlight w:val="none"/>
        </w:rPr>
        <w:t>法定代表人：</w:t>
      </w:r>
      <w:r>
        <w:rPr>
          <w:sz w:val="28"/>
          <w:szCs w:val="32"/>
          <w:highlight w:val="none"/>
          <w:u w:val="single"/>
        </w:rPr>
        <w:t xml:space="preserve">      </w:t>
      </w:r>
      <w:r>
        <w:rPr>
          <w:rFonts w:hint="eastAsia" w:cs="仿宋"/>
          <w:sz w:val="28"/>
          <w:szCs w:val="32"/>
          <w:highlight w:val="none"/>
          <w:u w:val="single"/>
        </w:rPr>
        <w:t>（签字或盖章）</w:t>
      </w:r>
      <w:r>
        <w:rPr>
          <w:sz w:val="28"/>
          <w:szCs w:val="32"/>
          <w:highlight w:val="none"/>
          <w:u w:val="single"/>
        </w:rPr>
        <w:t xml:space="preserve">        </w:t>
      </w:r>
    </w:p>
    <w:p w14:paraId="61129B9C">
      <w:pPr>
        <w:spacing w:line="490" w:lineRule="exact"/>
        <w:ind w:right="420" w:firstLine="3780" w:firstLineChars="1350"/>
        <w:rPr>
          <w:sz w:val="28"/>
          <w:szCs w:val="32"/>
          <w:highlight w:val="none"/>
        </w:rPr>
      </w:pPr>
      <w:r>
        <w:rPr>
          <w:sz w:val="28"/>
          <w:szCs w:val="32"/>
          <w:highlight w:val="none"/>
          <w:u w:val="single"/>
        </w:rPr>
        <w:t xml:space="preserve">       </w:t>
      </w:r>
      <w:r>
        <w:rPr>
          <w:sz w:val="28"/>
          <w:szCs w:val="32"/>
          <w:highlight w:val="none"/>
        </w:rPr>
        <w:t>年</w:t>
      </w:r>
      <w:r>
        <w:rPr>
          <w:sz w:val="28"/>
          <w:szCs w:val="32"/>
          <w:highlight w:val="none"/>
          <w:u w:val="single"/>
        </w:rPr>
        <w:t xml:space="preserve">       </w:t>
      </w:r>
      <w:r>
        <w:rPr>
          <w:sz w:val="28"/>
          <w:szCs w:val="32"/>
          <w:highlight w:val="none"/>
        </w:rPr>
        <w:t>月</w:t>
      </w:r>
      <w:r>
        <w:rPr>
          <w:sz w:val="28"/>
          <w:szCs w:val="32"/>
          <w:highlight w:val="none"/>
          <w:u w:val="single"/>
        </w:rPr>
        <w:t xml:space="preserve">       </w:t>
      </w:r>
      <w:r>
        <w:rPr>
          <w:sz w:val="28"/>
          <w:szCs w:val="32"/>
          <w:highlight w:val="none"/>
        </w:rPr>
        <w:t>日</w:t>
      </w:r>
    </w:p>
    <w:p w14:paraId="21E88E3C">
      <w:pPr>
        <w:rPr>
          <w:highlight w:val="none"/>
        </w:r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highlight w:val="none"/>
        </w:rPr>
      </w:pPr>
      <w:bookmarkStart w:id="252" w:name="_Toc1803"/>
      <w:r>
        <w:rPr>
          <w:rFonts w:hint="eastAsia" w:ascii="Times New Roman" w:hAnsi="Times New Roman" w:eastAsia="宋体" w:cs="Times New Roman"/>
          <w:b/>
          <w:bCs/>
          <w:color w:val="auto"/>
          <w:sz w:val="36"/>
          <w:szCs w:val="44"/>
          <w:highlight w:val="none"/>
        </w:rPr>
        <w:t>第三章 评标办法（综合评估法）</w:t>
      </w:r>
      <w:bookmarkEnd w:id="243"/>
      <w:bookmarkEnd w:id="252"/>
    </w:p>
    <w:p w14:paraId="6DFF4AD7">
      <w:pPr>
        <w:pStyle w:val="3"/>
        <w:spacing w:after="156" w:afterLines="50"/>
        <w:jc w:val="center"/>
        <w:rPr>
          <w:highlight w:val="none"/>
        </w:rPr>
      </w:pPr>
      <w:bookmarkStart w:id="253" w:name="_Toc24775"/>
      <w:r>
        <w:rPr>
          <w:rFonts w:hint="eastAsia"/>
          <w:highlight w:val="none"/>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highlight w:val="none"/>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不存在第二章“投标人须知”第 1.4.3项规定的任何一种情形。</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投标函中是否承诺</w:t>
            </w:r>
            <w:r>
              <w:rPr>
                <w:rFonts w:hint="eastAsia" w:ascii="宋体" w:hAnsi="宋体" w:eastAsia="宋体" w:cs="宋体"/>
                <w:color w:val="auto"/>
                <w:sz w:val="21"/>
                <w:szCs w:val="21"/>
                <w:highlight w:val="none"/>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r>
              <w:rPr>
                <w:rFonts w:hint="eastAsia" w:ascii="Times New Roman" w:hAnsi="Times New Roman" w:eastAsia="宋体" w:cs="宋体"/>
                <w:color w:val="auto"/>
                <w:kern w:val="0"/>
                <w:sz w:val="21"/>
                <w:szCs w:val="21"/>
                <w:highlight w:val="none"/>
                <w:lang w:bidi="ar"/>
              </w:rPr>
              <w:t>商务部分：</w:t>
            </w:r>
            <w:r>
              <w:rPr>
                <w:rFonts w:ascii="Times New Roman" w:hAnsi="Times New Roman" w:eastAsia="宋体" w:cs="Times New Roman"/>
                <w:color w:val="auto"/>
                <w:kern w:val="0"/>
                <w:sz w:val="21"/>
                <w:szCs w:val="21"/>
                <w:highlight w:val="none"/>
                <w:lang w:bidi="ar"/>
              </w:rPr>
              <w:t xml:space="preserve"> </w:t>
            </w:r>
            <w:r>
              <w:rPr>
                <w:rFonts w:ascii="Times New Roman" w:hAnsi="Times New Roman" w:eastAsia="宋体" w:cs="Times New Roman"/>
                <w:color w:val="auto"/>
                <w:kern w:val="0"/>
                <w:sz w:val="21"/>
                <w:szCs w:val="21"/>
                <w:highlight w:val="none"/>
                <w:u w:val="single"/>
                <w:lang w:bidi="ar"/>
              </w:rPr>
              <w:t>1</w:t>
            </w:r>
            <w:r>
              <w:rPr>
                <w:rFonts w:hint="eastAsia" w:ascii="Times New Roman" w:hAnsi="Times New Roman" w:eastAsia="宋体" w:cs="宋体"/>
                <w:color w:val="auto"/>
                <w:kern w:val="0"/>
                <w:sz w:val="21"/>
                <w:szCs w:val="21"/>
                <w:highlight w:val="none"/>
                <w:lang w:bidi="ar"/>
              </w:rPr>
              <w:t>分</w:t>
            </w:r>
          </w:p>
          <w:p w14:paraId="7CFD8D52">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2</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技术部分：</w:t>
            </w:r>
            <w:r>
              <w:rPr>
                <w:rFonts w:hint="eastAsia" w:ascii="Times New Roman" w:hAnsi="Times New Roman" w:eastAsia="宋体" w:cs="宋体"/>
                <w:color w:val="auto"/>
                <w:kern w:val="0"/>
                <w:sz w:val="21"/>
                <w:szCs w:val="21"/>
                <w:highlight w:val="none"/>
                <w:u w:val="single"/>
                <w:lang w:bidi="ar"/>
              </w:rPr>
              <w:t>3</w:t>
            </w:r>
            <w:r>
              <w:rPr>
                <w:rFonts w:ascii="Times New Roman" w:hAnsi="Times New Roman" w:eastAsia="宋体" w:cs="宋体"/>
                <w:color w:val="auto"/>
                <w:kern w:val="0"/>
                <w:sz w:val="21"/>
                <w:szCs w:val="21"/>
                <w:highlight w:val="none"/>
                <w:u w:val="single"/>
                <w:lang w:bidi="ar"/>
              </w:rPr>
              <w:t>7</w:t>
            </w:r>
            <w:r>
              <w:rPr>
                <w:rFonts w:ascii="Times New Roman" w:hAnsi="Times New Roman" w:eastAsia="宋体" w:cs="Times New Roman"/>
                <w:color w:val="auto"/>
                <w:kern w:val="0"/>
                <w:sz w:val="21"/>
                <w:szCs w:val="21"/>
                <w:highlight w:val="none"/>
                <w:lang w:bidi="ar"/>
              </w:rPr>
              <w:t xml:space="preserve"> </w:t>
            </w:r>
            <w:r>
              <w:rPr>
                <w:rFonts w:hint="eastAsia" w:ascii="Times New Roman" w:hAnsi="Times New Roman" w:eastAsia="宋体" w:cs="宋体"/>
                <w:color w:val="auto"/>
                <w:kern w:val="0"/>
                <w:sz w:val="21"/>
                <w:szCs w:val="21"/>
                <w:highlight w:val="none"/>
                <w:lang w:bidi="ar"/>
              </w:rPr>
              <w:t>分</w:t>
            </w:r>
            <w:r>
              <w:rPr>
                <w:rFonts w:ascii="Times New Roman" w:hAnsi="Times New Roman" w:eastAsia="宋体" w:cs="Times New Roman"/>
                <w:color w:val="auto"/>
                <w:kern w:val="0"/>
                <w:sz w:val="21"/>
                <w:szCs w:val="21"/>
                <w:highlight w:val="none"/>
                <w:lang w:bidi="ar"/>
              </w:rPr>
              <w:t xml:space="preserve"> </w:t>
            </w:r>
          </w:p>
          <w:p w14:paraId="26237F8C">
            <w:pPr>
              <w:widowControl w:val="0"/>
              <w:spacing w:line="280" w:lineRule="exact"/>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3</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投标报价：</w:t>
            </w:r>
            <w:r>
              <w:rPr>
                <w:rFonts w:ascii="Times New Roman" w:hAnsi="Times New Roman" w:eastAsia="宋体" w:cs="Times New Roman"/>
                <w:color w:val="auto"/>
                <w:kern w:val="0"/>
                <w:sz w:val="21"/>
                <w:szCs w:val="21"/>
                <w:highlight w:val="none"/>
                <w:lang w:bidi="ar"/>
              </w:rPr>
              <w:t xml:space="preserve"> </w:t>
            </w:r>
            <w:r>
              <w:rPr>
                <w:rFonts w:hint="eastAsia" w:ascii="Times New Roman" w:hAnsi="Times New Roman" w:eastAsia="宋体" w:cs="Times New Roman"/>
                <w:color w:val="auto"/>
                <w:kern w:val="0"/>
                <w:sz w:val="21"/>
                <w:szCs w:val="21"/>
                <w:highlight w:val="none"/>
                <w:u w:val="single"/>
                <w:lang w:bidi="ar"/>
              </w:rPr>
              <w:t>60</w:t>
            </w:r>
            <w:r>
              <w:rPr>
                <w:rFonts w:hint="eastAsia" w:ascii="Times New Roman" w:hAnsi="Times New Roman" w:eastAsia="宋体" w:cs="宋体"/>
                <w:color w:val="auto"/>
                <w:kern w:val="0"/>
                <w:sz w:val="21"/>
                <w:szCs w:val="21"/>
                <w:highlight w:val="none"/>
                <w:lang w:bidi="ar"/>
              </w:rPr>
              <w:t>分</w:t>
            </w:r>
            <w:r>
              <w:rPr>
                <w:rFonts w:ascii="Times New Roman" w:hAnsi="Times New Roman" w:eastAsia="宋体" w:cs="Times New Roman"/>
                <w:color w:val="auto"/>
                <w:kern w:val="0"/>
                <w:sz w:val="21"/>
                <w:szCs w:val="21"/>
                <w:highlight w:val="none"/>
                <w:lang w:bidi="ar"/>
              </w:rPr>
              <w:t xml:space="preserve"> </w:t>
            </w:r>
          </w:p>
          <w:p w14:paraId="3AE0E1F8">
            <w:pPr>
              <w:widowControl w:val="0"/>
              <w:spacing w:line="280" w:lineRule="exact"/>
              <w:rPr>
                <w:rFonts w:ascii="Times New Roman" w:hAnsi="Times New Roman" w:eastAsia="宋体" w:cs="宋体"/>
                <w:color w:val="auto"/>
                <w:sz w:val="21"/>
                <w:szCs w:val="21"/>
                <w:highlight w:val="none"/>
              </w:rPr>
            </w:pPr>
            <w:r>
              <w:rPr>
                <w:rFonts w:ascii="Times New Roman" w:hAnsi="Times New Roman" w:eastAsia="宋体"/>
                <w:color w:val="auto"/>
                <w:sz w:val="21"/>
                <w:szCs w:val="21"/>
                <w:highlight w:val="none"/>
              </w:rPr>
              <w:t>（</w:t>
            </w:r>
            <w:r>
              <w:rPr>
                <w:rFonts w:hint="eastAsia" w:ascii="Times New Roman" w:hAnsi="Times New Roman" w:eastAsia="宋体"/>
                <w:color w:val="auto"/>
                <w:sz w:val="21"/>
                <w:szCs w:val="21"/>
                <w:highlight w:val="none"/>
              </w:rPr>
              <w:t>4</w:t>
            </w:r>
            <w:r>
              <w:rPr>
                <w:rFonts w:ascii="Times New Roman" w:hAnsi="Times New Roman" w:eastAsia="宋体"/>
                <w:color w:val="auto"/>
                <w:sz w:val="21"/>
                <w:szCs w:val="21"/>
                <w:highlight w:val="none"/>
              </w:rPr>
              <w:t>）</w:t>
            </w:r>
            <w:r>
              <w:rPr>
                <w:rFonts w:hint="eastAsia" w:ascii="Times New Roman" w:hAnsi="Times New Roman" w:eastAsia="宋体" w:cs="宋体"/>
                <w:color w:val="auto"/>
                <w:kern w:val="0"/>
                <w:sz w:val="21"/>
                <w:szCs w:val="21"/>
                <w:highlight w:val="none"/>
                <w:lang w:bidi="ar"/>
              </w:rPr>
              <w:t>其他评分因素：</w:t>
            </w:r>
            <w:r>
              <w:rPr>
                <w:rFonts w:hint="eastAsia" w:ascii="Times New Roman" w:hAnsi="Times New Roman" w:eastAsia="宋体" w:cs="宋体"/>
                <w:color w:val="auto"/>
                <w:kern w:val="0"/>
                <w:sz w:val="21"/>
                <w:szCs w:val="21"/>
                <w:highlight w:val="none"/>
                <w:u w:val="single"/>
                <w:lang w:bidi="ar"/>
              </w:rPr>
              <w:t>2</w:t>
            </w:r>
            <w:r>
              <w:rPr>
                <w:rFonts w:hint="eastAsia" w:ascii="Times New Roman" w:hAnsi="Times New Roman" w:eastAsia="宋体" w:cs="宋体"/>
                <w:color w:val="auto"/>
                <w:kern w:val="0"/>
                <w:sz w:val="21"/>
                <w:szCs w:val="21"/>
                <w:highlight w:val="none"/>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highlight w:val="none"/>
              </w:rPr>
            </w:pPr>
            <w:r>
              <w:rPr>
                <w:rFonts w:ascii="Times New Roman" w:hAnsi="Times New Roman" w:eastAsia="宋体"/>
                <w:color w:val="auto"/>
                <w:sz w:val="21"/>
                <w:szCs w:val="21"/>
                <w:highlight w:val="none"/>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highlight w:val="none"/>
              </w:rPr>
            </w:pPr>
            <w:r>
              <w:rPr>
                <w:rFonts w:hint="eastAsia" w:ascii="Times New Roman" w:hAnsi="Times New Roman" w:eastAsia="宋体"/>
                <w:color w:val="auto"/>
                <w:sz w:val="21"/>
                <w:szCs w:val="21"/>
                <w:highlight w:val="none"/>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商务评分标准</w:t>
            </w:r>
          </w:p>
          <w:p w14:paraId="2AF5A74C">
            <w:pPr>
              <w:pStyle w:val="5"/>
              <w:ind w:firstLine="0" w:firstLineChars="0"/>
              <w:jc w:val="center"/>
              <w:rPr>
                <w:highlight w:val="none"/>
              </w:rPr>
            </w:pPr>
            <w:r>
              <w:rPr>
                <w:rFonts w:hint="eastAsia" w:cs="宋体"/>
                <w:szCs w:val="21"/>
                <w:highlight w:val="none"/>
              </w:rPr>
              <w:t>（</w:t>
            </w:r>
            <w:r>
              <w:rPr>
                <w:rFonts w:cs="宋体"/>
                <w:szCs w:val="21"/>
                <w:highlight w:val="none"/>
              </w:rPr>
              <w:t>1</w:t>
            </w:r>
            <w:r>
              <w:rPr>
                <w:rFonts w:hint="eastAsia" w:cs="宋体"/>
                <w:szCs w:val="21"/>
                <w:highlight w:val="none"/>
              </w:rPr>
              <w:t>分）</w:t>
            </w:r>
          </w:p>
        </w:tc>
        <w:tc>
          <w:tcPr>
            <w:tcW w:w="2058" w:type="dxa"/>
            <w:vAlign w:val="center"/>
          </w:tcPr>
          <w:p w14:paraId="2D1FE288">
            <w:pPr>
              <w:pStyle w:val="5"/>
              <w:ind w:firstLine="0" w:firstLineChars="0"/>
              <w:jc w:val="center"/>
              <w:rPr>
                <w:rFonts w:cs="宋体"/>
                <w:szCs w:val="21"/>
                <w:highlight w:val="none"/>
              </w:rPr>
            </w:pPr>
            <w:r>
              <w:rPr>
                <w:rFonts w:hint="eastAsia" w:cs="宋体"/>
                <w:szCs w:val="21"/>
                <w:highlight w:val="none"/>
              </w:rPr>
              <w:t>体系认证</w:t>
            </w:r>
          </w:p>
          <w:p w14:paraId="3B423FAB">
            <w:pPr>
              <w:pStyle w:val="5"/>
              <w:ind w:firstLine="0" w:firstLineChars="0"/>
              <w:jc w:val="center"/>
              <w:rPr>
                <w:rFonts w:cs="宋体"/>
                <w:szCs w:val="21"/>
                <w:highlight w:val="none"/>
              </w:rPr>
            </w:pPr>
            <w:r>
              <w:rPr>
                <w:rFonts w:hint="eastAsia" w:cs="宋体"/>
                <w:szCs w:val="21"/>
                <w:highlight w:val="none"/>
              </w:rPr>
              <w:t>（</w:t>
            </w:r>
            <w:r>
              <w:rPr>
                <w:rFonts w:cs="宋体"/>
                <w:szCs w:val="21"/>
                <w:highlight w:val="none"/>
              </w:rPr>
              <w:t>1</w:t>
            </w:r>
            <w:r>
              <w:rPr>
                <w:rFonts w:hint="eastAsia" w:cs="宋体"/>
                <w:szCs w:val="21"/>
                <w:highlight w:val="none"/>
              </w:rPr>
              <w:t>分）</w:t>
            </w:r>
          </w:p>
        </w:tc>
        <w:tc>
          <w:tcPr>
            <w:tcW w:w="5528" w:type="dxa"/>
            <w:vAlign w:val="center"/>
          </w:tcPr>
          <w:p w14:paraId="779148CD">
            <w:pPr>
              <w:pStyle w:val="5"/>
              <w:ind w:firstLine="0" w:firstLineChars="0"/>
              <w:rPr>
                <w:highlight w:val="none"/>
              </w:rPr>
            </w:pPr>
            <w:r>
              <w:rPr>
                <w:rFonts w:hint="eastAsia"/>
                <w:highlight w:val="none"/>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技术评分标准</w:t>
            </w:r>
          </w:p>
          <w:p w14:paraId="5B6C492A">
            <w:pPr>
              <w:pStyle w:val="5"/>
              <w:ind w:firstLine="0" w:firstLineChars="0"/>
              <w:rPr>
                <w:highlight w:val="none"/>
              </w:rPr>
            </w:pPr>
            <w:r>
              <w:rPr>
                <w:rFonts w:hint="eastAsia" w:cs="宋体"/>
                <w:szCs w:val="21"/>
                <w:highlight w:val="none"/>
              </w:rPr>
              <w:t>（3</w:t>
            </w:r>
            <w:r>
              <w:rPr>
                <w:rFonts w:cs="宋体"/>
                <w:szCs w:val="21"/>
                <w:highlight w:val="none"/>
              </w:rPr>
              <w:t>7</w:t>
            </w:r>
            <w:r>
              <w:rPr>
                <w:rFonts w:hint="eastAsia" w:cs="宋体"/>
                <w:szCs w:val="21"/>
                <w:highlight w:val="none"/>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投标设备技术性能指标的详细描述</w:t>
            </w:r>
          </w:p>
          <w:p w14:paraId="7A30C9F5">
            <w:pPr>
              <w:pStyle w:val="5"/>
              <w:ind w:firstLine="0" w:firstLineChars="0"/>
              <w:jc w:val="center"/>
              <w:rPr>
                <w:rFonts w:ascii="Calibri" w:hAnsi="Calibri" w:eastAsia="Calibri" w:cs="Calibri"/>
                <w:color w:val="000000"/>
                <w:sz w:val="22"/>
                <w:szCs w:val="22"/>
                <w:highlight w:val="none"/>
              </w:rPr>
            </w:pPr>
            <w:r>
              <w:rPr>
                <w:rFonts w:hint="eastAsia" w:cs="宋体"/>
                <w:szCs w:val="21"/>
                <w:highlight w:val="none"/>
              </w:rPr>
              <w:t>（</w:t>
            </w:r>
            <w:r>
              <w:rPr>
                <w:rFonts w:cs="宋体"/>
                <w:szCs w:val="21"/>
                <w:highlight w:val="none"/>
              </w:rPr>
              <w:t>6</w:t>
            </w:r>
            <w:r>
              <w:rPr>
                <w:rFonts w:hint="eastAsia" w:cs="宋体"/>
                <w:szCs w:val="21"/>
                <w:highlight w:val="none"/>
              </w:rPr>
              <w:t>分）</w:t>
            </w:r>
          </w:p>
        </w:tc>
        <w:tc>
          <w:tcPr>
            <w:tcW w:w="5528" w:type="dxa"/>
            <w:vAlign w:val="center"/>
          </w:tcPr>
          <w:p w14:paraId="3CC0B011">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技术参数中，每有一项负偏离扣1分，本项最低得0分。 </w:t>
            </w:r>
          </w:p>
          <w:p w14:paraId="472F63F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（本项总分值</w:t>
            </w:r>
            <w:r>
              <w:rPr>
                <w:rFonts w:ascii="Times New Roman" w:hAnsi="Times New Roman" w:eastAsia="宋体" w:cs="宋体"/>
                <w:color w:val="auto"/>
                <w:sz w:val="21"/>
                <w:szCs w:val="21"/>
                <w:highlight w:val="none"/>
              </w:rPr>
              <w:t>6</w:t>
            </w:r>
            <w:r>
              <w:rPr>
                <w:rFonts w:hint="eastAsia" w:ascii="Times New Roman" w:hAnsi="Times New Roman" w:eastAsia="宋体" w:cs="宋体"/>
                <w:color w:val="auto"/>
                <w:sz w:val="21"/>
                <w:szCs w:val="21"/>
                <w:highlight w:val="none"/>
              </w:rPr>
              <w:t>分。以设备的技术参数（技术条件）指标为准进行评分，不提供不得分；需提供技术白皮书或产品彩页等技术参数中要求的其他证明材料）</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300B4F65">
            <w:pPr>
              <w:pStyle w:val="5"/>
              <w:ind w:firstLine="0" w:firstLineChars="0"/>
              <w:rPr>
                <w:rFonts w:cs="宋体"/>
                <w:szCs w:val="21"/>
                <w:highlight w:val="none"/>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highlight w:val="none"/>
              </w:rPr>
            </w:pP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w:t>
            </w:r>
            <w:r>
              <w:rPr>
                <w:rFonts w:ascii="Times New Roman" w:hAnsi="Times New Roman" w:eastAsia="宋体" w:cs="宋体"/>
                <w:color w:val="auto"/>
                <w:sz w:val="21"/>
                <w:szCs w:val="21"/>
                <w:highlight w:val="none"/>
              </w:rPr>
              <w:t>6</w:t>
            </w:r>
            <w:r>
              <w:rPr>
                <w:rFonts w:hint="eastAsia" w:ascii="Times New Roman" w:hAnsi="Times New Roman" w:eastAsia="宋体" w:cs="宋体"/>
                <w:color w:val="auto"/>
                <w:sz w:val="21"/>
                <w:szCs w:val="21"/>
                <w:highlight w:val="none"/>
              </w:rPr>
              <w:t>-</w:t>
            </w:r>
            <w:r>
              <w:rPr>
                <w:rFonts w:ascii="Times New Roman" w:hAnsi="Times New Roman" w:eastAsia="宋体" w:cs="宋体"/>
                <w:color w:val="auto"/>
                <w:sz w:val="21"/>
                <w:szCs w:val="21"/>
                <w:highlight w:val="none"/>
              </w:rPr>
              <w:t>7</w:t>
            </w:r>
            <w:r>
              <w:rPr>
                <w:rFonts w:hint="eastAsia" w:ascii="Times New Roman" w:hAnsi="Times New Roman" w:eastAsia="宋体" w:cs="宋体"/>
                <w:color w:val="auto"/>
                <w:sz w:val="21"/>
                <w:szCs w:val="21"/>
                <w:highlight w:val="none"/>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w:t>
            </w:r>
            <w:r>
              <w:rPr>
                <w:rFonts w:ascii="Times New Roman" w:hAnsi="Times New Roman" w:eastAsia="宋体" w:cs="宋体"/>
                <w:color w:val="auto"/>
                <w:sz w:val="21"/>
                <w:szCs w:val="21"/>
                <w:highlight w:val="none"/>
              </w:rPr>
              <w:t>5</w:t>
            </w:r>
            <w:r>
              <w:rPr>
                <w:rFonts w:hint="eastAsia" w:ascii="Times New Roman" w:hAnsi="Times New Roman" w:eastAsia="宋体" w:cs="宋体"/>
                <w:color w:val="auto"/>
                <w:sz w:val="21"/>
                <w:szCs w:val="21"/>
                <w:highlight w:val="none"/>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进度保障方案</w:t>
            </w:r>
          </w:p>
          <w:p w14:paraId="63B270E3">
            <w:pPr>
              <w:pStyle w:val="5"/>
              <w:ind w:firstLine="0" w:firstLineChars="0"/>
              <w:jc w:val="center"/>
              <w:rPr>
                <w:highlight w:val="none"/>
              </w:rPr>
            </w:pPr>
            <w:r>
              <w:rPr>
                <w:rFonts w:hint="eastAsia" w:cs="宋体"/>
                <w:szCs w:val="21"/>
                <w:highlight w:val="none"/>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安装调试方案</w:t>
            </w:r>
          </w:p>
          <w:p w14:paraId="524083A5">
            <w:pPr>
              <w:widowControl w:val="0"/>
              <w:adjustRightInd w:val="0"/>
              <w:snapToGrid w:val="0"/>
              <w:spacing w:after="0" w:line="280" w:lineRule="exact"/>
              <w:jc w:val="center"/>
              <w:rPr>
                <w:highlight w:val="none"/>
              </w:rPr>
            </w:pPr>
            <w:r>
              <w:rPr>
                <w:rFonts w:hint="eastAsia" w:cs="宋体"/>
                <w:color w:val="auto"/>
                <w:sz w:val="21"/>
                <w:szCs w:val="21"/>
                <w:highlight w:val="none"/>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highlight w:val="none"/>
              </w:rPr>
            </w:pPr>
            <w:r>
              <w:rPr>
                <w:rFonts w:hint="eastAsia" w:cs="宋体"/>
                <w:color w:val="auto"/>
                <w:sz w:val="21"/>
                <w:szCs w:val="21"/>
                <w:highlight w:val="none"/>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投标报价评分标准</w:t>
            </w:r>
          </w:p>
          <w:p w14:paraId="6CB86B28">
            <w:pPr>
              <w:pStyle w:val="5"/>
              <w:ind w:firstLine="0" w:firstLineChars="0"/>
              <w:jc w:val="center"/>
              <w:rPr>
                <w:highlight w:val="none"/>
              </w:rPr>
            </w:pPr>
            <w:r>
              <w:rPr>
                <w:rFonts w:hint="eastAsia" w:cs="宋体"/>
                <w:szCs w:val="21"/>
                <w:highlight w:val="none"/>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偏差率</w:t>
            </w:r>
          </w:p>
          <w:p w14:paraId="16920078">
            <w:pPr>
              <w:widowControl w:val="0"/>
              <w:snapToGrid w:val="0"/>
              <w:spacing w:after="0" w:line="360" w:lineRule="auto"/>
              <w:jc w:val="center"/>
              <w:rPr>
                <w:highlight w:val="none"/>
              </w:rPr>
            </w:pPr>
            <w:r>
              <w:rPr>
                <w:rFonts w:hint="eastAsia" w:ascii="Times New Roman" w:hAnsi="Times New Roman" w:eastAsia="宋体" w:cs="仿宋"/>
                <w:color w:val="auto"/>
                <w:sz w:val="21"/>
                <w:szCs w:val="21"/>
                <w:highlight w:val="none"/>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highlight w:val="none"/>
              </w:rPr>
            </w:pPr>
            <w:r>
              <w:rPr>
                <w:rFonts w:hint="eastAsia" w:asciiTheme="minorEastAsia" w:hAnsiTheme="minorEastAsia" w:eastAsiaTheme="minorEastAsia" w:cstheme="minorEastAsia"/>
                <w:sz w:val="21"/>
                <w:szCs w:val="21"/>
                <w:highlight w:val="none"/>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其他因素评分标准</w:t>
            </w:r>
          </w:p>
          <w:p w14:paraId="6F0F193B">
            <w:pPr>
              <w:pStyle w:val="5"/>
              <w:ind w:firstLine="0" w:firstLineChars="0"/>
              <w:jc w:val="center"/>
              <w:rPr>
                <w:highlight w:val="none"/>
              </w:rPr>
            </w:pPr>
            <w:r>
              <w:rPr>
                <w:rFonts w:hint="eastAsia" w:cs="宋体"/>
                <w:szCs w:val="21"/>
                <w:highlight w:val="none"/>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（2分）</w:t>
            </w:r>
          </w:p>
        </w:tc>
        <w:tc>
          <w:tcPr>
            <w:tcW w:w="5528" w:type="dxa"/>
            <w:vAlign w:val="center"/>
          </w:tcPr>
          <w:p w14:paraId="7F8E0F11">
            <w:pPr>
              <w:widowControl w:val="0"/>
              <w:adjustRightInd w:val="0"/>
              <w:snapToGrid w:val="0"/>
              <w:spacing w:before="156" w:beforeLines="50" w:after="156" w:afterLines="50" w:line="280" w:lineRule="exact"/>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rPr>
              <w:t>近3年（202</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（需提供合同协议书复印件并加盖公章）</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合同至少包括合同封面、签订时间、双方签字盖章页、清晰可辨</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以辽宁省水利建设市场主体数据库业绩信息或投标人上传业绩合同证明材料为准</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(以相应交易系统实际情况确认）</w:t>
            </w:r>
          </w:p>
        </w:tc>
      </w:tr>
    </w:tbl>
    <w:p w14:paraId="30B56551">
      <w:pPr>
        <w:spacing w:after="0" w:line="500" w:lineRule="exact"/>
        <w:ind w:firstLine="442" w:firstLineChars="200"/>
        <w:rPr>
          <w:rFonts w:ascii="Times New Roman" w:hAnsi="Times New Roman" w:eastAsia="宋体"/>
          <w:color w:val="auto"/>
          <w:sz w:val="28"/>
          <w:szCs w:val="28"/>
          <w:highlight w:val="none"/>
        </w:rPr>
      </w:pPr>
      <w:r>
        <w:rPr>
          <w:rFonts w:hint="eastAsia" w:ascii="Times New Roman" w:hAnsi="Times New Roman" w:eastAsia="宋体" w:cs="宋体"/>
          <w:b/>
          <w:color w:val="auto"/>
          <w:highlight w:val="none"/>
        </w:rPr>
        <w:br w:type="page"/>
      </w:r>
      <w:bookmarkStart w:id="254" w:name="_Toc27706"/>
      <w:bookmarkStart w:id="255" w:name="_Toc15089"/>
      <w:bookmarkStart w:id="256" w:name="_Toc56792768"/>
      <w:r>
        <w:rPr>
          <w:rStyle w:val="25"/>
          <w:rFonts w:hint="eastAsia" w:ascii="Times New Roman" w:hAnsi="Times New Roman" w:cs="宋体"/>
          <w:bCs/>
          <w:color w:val="auto"/>
          <w:szCs w:val="21"/>
          <w:highlight w:val="none"/>
        </w:rPr>
        <w:t>1.评标办法</w:t>
      </w:r>
      <w:bookmarkEnd w:id="254"/>
    </w:p>
    <w:p w14:paraId="39FC9FE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宋体"/>
          <w:color w:val="auto"/>
          <w:kern w:val="0"/>
          <w:sz w:val="28"/>
          <w:szCs w:val="28"/>
          <w:highlight w:val="none"/>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25"/>
          <w:rFonts w:ascii="Times New Roman" w:hAnsi="Times New Roman" w:cs="宋体"/>
          <w:bCs/>
          <w:color w:val="auto"/>
          <w:szCs w:val="21"/>
          <w:highlight w:val="none"/>
        </w:rPr>
      </w:pPr>
      <w:bookmarkStart w:id="257" w:name="_Toc9498"/>
      <w:r>
        <w:rPr>
          <w:rStyle w:val="25"/>
          <w:rFonts w:ascii="Times New Roman" w:hAnsi="Times New Roman" w:cs="宋体"/>
          <w:bCs/>
          <w:color w:val="auto"/>
          <w:szCs w:val="21"/>
          <w:highlight w:val="none"/>
        </w:rPr>
        <w:t>2</w:t>
      </w:r>
      <w:r>
        <w:rPr>
          <w:rStyle w:val="25"/>
          <w:rFonts w:hint="eastAsia" w:ascii="Times New Roman" w:hAnsi="Times New Roman" w:cs="宋体"/>
          <w:bCs/>
          <w:color w:val="auto"/>
          <w:szCs w:val="21"/>
          <w:highlight w:val="none"/>
        </w:rPr>
        <w:t>.评审标准</w:t>
      </w:r>
      <w:r>
        <w:rPr>
          <w:rStyle w:val="25"/>
          <w:rFonts w:ascii="Times New Roman" w:hAnsi="Times New Roman" w:cs="宋体"/>
          <w:bCs/>
          <w:color w:val="auto"/>
          <w:szCs w:val="21"/>
          <w:highlight w:val="none"/>
        </w:rPr>
        <w:t xml:space="preserve"> </w:t>
      </w:r>
    </w:p>
    <w:bookmarkEnd w:id="257"/>
    <w:p w14:paraId="0DCE2943">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2.1 </w:t>
      </w:r>
      <w:r>
        <w:rPr>
          <w:rFonts w:hint="eastAsia" w:ascii="Times New Roman" w:hAnsi="Times New Roman" w:eastAsia="宋体" w:cs="黑体"/>
          <w:color w:val="auto"/>
          <w:kern w:val="0"/>
          <w:sz w:val="28"/>
          <w:szCs w:val="28"/>
          <w:highlight w:val="none"/>
          <w:lang w:bidi="ar"/>
        </w:rPr>
        <w:t>初步评审标准</w:t>
      </w:r>
      <w:r>
        <w:rPr>
          <w:rFonts w:ascii="Times New Roman" w:hAnsi="Times New Roman" w:eastAsia="宋体" w:cs="Times New Roman"/>
          <w:color w:val="auto"/>
          <w:kern w:val="0"/>
          <w:sz w:val="28"/>
          <w:szCs w:val="28"/>
          <w:highlight w:val="none"/>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2.1.1 </w:t>
      </w:r>
      <w:r>
        <w:rPr>
          <w:rFonts w:hint="eastAsia" w:ascii="Times New Roman" w:hAnsi="Times New Roman" w:eastAsia="宋体" w:cs="宋体"/>
          <w:color w:val="auto"/>
          <w:kern w:val="0"/>
          <w:sz w:val="28"/>
          <w:szCs w:val="28"/>
          <w:highlight w:val="none"/>
          <w:lang w:bidi="ar"/>
        </w:rPr>
        <w:t>形式评审标准：见评标办法前附表。</w:t>
      </w:r>
      <w:r>
        <w:rPr>
          <w:rFonts w:ascii="Times New Roman" w:hAnsi="Times New Roman" w:eastAsia="宋体" w:cs="Times New Roman"/>
          <w:color w:val="auto"/>
          <w:kern w:val="0"/>
          <w:sz w:val="28"/>
          <w:szCs w:val="28"/>
          <w:highlight w:val="none"/>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2.1.2 </w:t>
      </w:r>
      <w:r>
        <w:rPr>
          <w:rFonts w:hint="eastAsia" w:ascii="Times New Roman" w:hAnsi="Times New Roman" w:eastAsia="宋体" w:cs="宋体"/>
          <w:color w:val="auto"/>
          <w:kern w:val="0"/>
          <w:sz w:val="28"/>
          <w:szCs w:val="28"/>
          <w:highlight w:val="none"/>
          <w:lang w:bidi="ar"/>
        </w:rPr>
        <w:t>资格评审标准：见评标办法前附表。</w:t>
      </w:r>
      <w:r>
        <w:rPr>
          <w:rFonts w:ascii="Times New Roman" w:hAnsi="Times New Roman" w:eastAsia="宋体" w:cs="Times New Roman"/>
          <w:color w:val="auto"/>
          <w:kern w:val="0"/>
          <w:sz w:val="28"/>
          <w:szCs w:val="28"/>
          <w:highlight w:val="none"/>
          <w:lang w:bidi="ar"/>
        </w:rPr>
        <w:t xml:space="preserve"> </w:t>
      </w:r>
    </w:p>
    <w:p w14:paraId="05C90BE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2.1.3 </w:t>
      </w:r>
      <w:r>
        <w:rPr>
          <w:rFonts w:hint="eastAsia" w:ascii="Times New Roman" w:hAnsi="Times New Roman" w:eastAsia="宋体" w:cs="宋体"/>
          <w:color w:val="auto"/>
          <w:kern w:val="0"/>
          <w:sz w:val="28"/>
          <w:szCs w:val="28"/>
          <w:highlight w:val="none"/>
          <w:lang w:bidi="ar"/>
        </w:rPr>
        <w:t>响应性评审标准：见评标办法前附表。</w:t>
      </w:r>
      <w:r>
        <w:rPr>
          <w:rFonts w:ascii="Times New Roman" w:hAnsi="Times New Roman" w:eastAsia="宋体" w:cs="Times New Roman"/>
          <w:color w:val="auto"/>
          <w:kern w:val="0"/>
          <w:sz w:val="28"/>
          <w:szCs w:val="28"/>
          <w:highlight w:val="none"/>
          <w:lang w:bidi="ar"/>
        </w:rPr>
        <w:t xml:space="preserve"> </w:t>
      </w:r>
    </w:p>
    <w:p w14:paraId="0CDB2F62">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黑体"/>
          <w:color w:val="auto"/>
          <w:kern w:val="0"/>
          <w:sz w:val="28"/>
          <w:szCs w:val="28"/>
          <w:highlight w:val="none"/>
          <w:lang w:bidi="ar"/>
        </w:rPr>
        <w:t>分值构成与评分标准</w:t>
      </w:r>
      <w:r>
        <w:rPr>
          <w:rFonts w:ascii="Times New Roman" w:hAnsi="Times New Roman" w:eastAsia="宋体" w:cs="Times New Roman"/>
          <w:color w:val="auto"/>
          <w:kern w:val="0"/>
          <w:sz w:val="28"/>
          <w:szCs w:val="28"/>
          <w:highlight w:val="none"/>
          <w:lang w:bidi="ar"/>
        </w:rPr>
        <w:t xml:space="preserve"> </w:t>
      </w:r>
    </w:p>
    <w:p w14:paraId="4FB5837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2.2.1 </w:t>
      </w:r>
      <w:r>
        <w:rPr>
          <w:rFonts w:hint="eastAsia" w:ascii="Times New Roman" w:hAnsi="Times New Roman" w:eastAsia="宋体" w:cs="宋体"/>
          <w:color w:val="auto"/>
          <w:kern w:val="0"/>
          <w:sz w:val="28"/>
          <w:szCs w:val="28"/>
          <w:highlight w:val="none"/>
          <w:lang w:bidi="ar"/>
        </w:rPr>
        <w:t>分值构成</w:t>
      </w:r>
      <w:r>
        <w:rPr>
          <w:rFonts w:ascii="Times New Roman" w:hAnsi="Times New Roman" w:eastAsia="宋体" w:cs="Times New Roman"/>
          <w:color w:val="auto"/>
          <w:kern w:val="0"/>
          <w:sz w:val="28"/>
          <w:szCs w:val="28"/>
          <w:highlight w:val="none"/>
          <w:lang w:bidi="ar"/>
        </w:rPr>
        <w:t xml:space="preserve"> </w:t>
      </w:r>
    </w:p>
    <w:p w14:paraId="018237CB">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）商务部分：见评标办法前附表；</w:t>
      </w:r>
      <w:r>
        <w:rPr>
          <w:rFonts w:ascii="Times New Roman" w:hAnsi="Times New Roman" w:eastAsia="宋体" w:cs="Times New Roman"/>
          <w:color w:val="auto"/>
          <w:kern w:val="0"/>
          <w:sz w:val="28"/>
          <w:szCs w:val="28"/>
          <w:highlight w:val="none"/>
          <w:lang w:bidi="ar"/>
        </w:rPr>
        <w:t xml:space="preserve"> </w:t>
      </w:r>
    </w:p>
    <w:p w14:paraId="7BA3110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）技术部分：见评标办法前附表；</w:t>
      </w:r>
      <w:r>
        <w:rPr>
          <w:rFonts w:ascii="Times New Roman" w:hAnsi="Times New Roman" w:eastAsia="宋体" w:cs="Times New Roman"/>
          <w:color w:val="auto"/>
          <w:kern w:val="0"/>
          <w:sz w:val="28"/>
          <w:szCs w:val="28"/>
          <w:highlight w:val="none"/>
          <w:lang w:bidi="ar"/>
        </w:rPr>
        <w:t xml:space="preserve"> </w:t>
      </w:r>
    </w:p>
    <w:p w14:paraId="39D03E4A">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）投标报价：见评标办法前附表；</w:t>
      </w:r>
      <w:r>
        <w:rPr>
          <w:rFonts w:ascii="Times New Roman" w:hAnsi="Times New Roman" w:eastAsia="宋体" w:cs="Times New Roman"/>
          <w:color w:val="auto"/>
          <w:kern w:val="0"/>
          <w:sz w:val="28"/>
          <w:szCs w:val="28"/>
          <w:highlight w:val="none"/>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）其他评分因素：见评标办法前附表。</w:t>
      </w:r>
      <w:r>
        <w:rPr>
          <w:rFonts w:ascii="Times New Roman" w:hAnsi="Times New Roman" w:eastAsia="宋体" w:cs="Times New Roman"/>
          <w:color w:val="auto"/>
          <w:kern w:val="0"/>
          <w:sz w:val="28"/>
          <w:szCs w:val="28"/>
          <w:highlight w:val="none"/>
          <w:lang w:bidi="ar"/>
        </w:rPr>
        <w:t xml:space="preserve"> </w:t>
      </w:r>
    </w:p>
    <w:p w14:paraId="61E749B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2.2.2 </w:t>
      </w:r>
      <w:r>
        <w:rPr>
          <w:rFonts w:hint="eastAsia" w:ascii="Times New Roman" w:hAnsi="Times New Roman" w:eastAsia="宋体" w:cs="宋体"/>
          <w:color w:val="auto"/>
          <w:kern w:val="0"/>
          <w:sz w:val="28"/>
          <w:szCs w:val="28"/>
          <w:highlight w:val="none"/>
          <w:lang w:bidi="ar"/>
        </w:rPr>
        <w:t>评标基准价计算</w:t>
      </w:r>
      <w:r>
        <w:rPr>
          <w:rFonts w:ascii="Times New Roman" w:hAnsi="Times New Roman" w:eastAsia="宋体" w:cs="Times New Roman"/>
          <w:color w:val="auto"/>
          <w:kern w:val="0"/>
          <w:sz w:val="28"/>
          <w:szCs w:val="28"/>
          <w:highlight w:val="none"/>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2.2.3 </w:t>
      </w:r>
      <w:r>
        <w:rPr>
          <w:rFonts w:hint="eastAsia" w:ascii="Times New Roman" w:hAnsi="Times New Roman" w:eastAsia="宋体" w:cs="宋体"/>
          <w:color w:val="auto"/>
          <w:kern w:val="0"/>
          <w:sz w:val="28"/>
          <w:szCs w:val="28"/>
          <w:highlight w:val="none"/>
          <w:lang w:bidi="ar"/>
        </w:rPr>
        <w:t>投标报价的偏差率计算</w:t>
      </w:r>
      <w:r>
        <w:rPr>
          <w:rFonts w:ascii="Times New Roman" w:hAnsi="Times New Roman" w:eastAsia="宋体" w:cs="Times New Roman"/>
          <w:color w:val="auto"/>
          <w:kern w:val="0"/>
          <w:sz w:val="28"/>
          <w:szCs w:val="28"/>
          <w:highlight w:val="none"/>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投标报价的偏差率计算公式：见评标办法前附表。</w:t>
      </w:r>
      <w:r>
        <w:rPr>
          <w:rFonts w:ascii="Times New Roman" w:hAnsi="Times New Roman" w:eastAsia="宋体" w:cs="Times New Roman"/>
          <w:color w:val="auto"/>
          <w:kern w:val="0"/>
          <w:sz w:val="28"/>
          <w:szCs w:val="28"/>
          <w:highlight w:val="none"/>
          <w:lang w:bidi="ar"/>
        </w:rPr>
        <w:t xml:space="preserve"> </w:t>
      </w:r>
    </w:p>
    <w:p w14:paraId="564B638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2.2.4 </w:t>
      </w:r>
      <w:r>
        <w:rPr>
          <w:rFonts w:hint="eastAsia" w:ascii="Times New Roman" w:hAnsi="Times New Roman" w:eastAsia="宋体" w:cs="宋体"/>
          <w:color w:val="auto"/>
          <w:kern w:val="0"/>
          <w:sz w:val="28"/>
          <w:szCs w:val="28"/>
          <w:highlight w:val="none"/>
          <w:lang w:bidi="ar"/>
        </w:rPr>
        <w:t>评分标准</w:t>
      </w:r>
      <w:r>
        <w:rPr>
          <w:rFonts w:ascii="Times New Roman" w:hAnsi="Times New Roman" w:eastAsia="宋体" w:cs="Times New Roman"/>
          <w:color w:val="auto"/>
          <w:kern w:val="0"/>
          <w:sz w:val="28"/>
          <w:szCs w:val="28"/>
          <w:highlight w:val="none"/>
          <w:lang w:bidi="ar"/>
        </w:rPr>
        <w:t xml:space="preserve"> </w:t>
      </w:r>
    </w:p>
    <w:p w14:paraId="2536853B">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）商务评分标准：见评标办法前附表；</w:t>
      </w:r>
      <w:r>
        <w:rPr>
          <w:rFonts w:ascii="Times New Roman" w:hAnsi="Times New Roman" w:eastAsia="宋体" w:cs="Times New Roman"/>
          <w:color w:val="auto"/>
          <w:kern w:val="0"/>
          <w:sz w:val="28"/>
          <w:szCs w:val="28"/>
          <w:highlight w:val="none"/>
          <w:lang w:bidi="ar"/>
        </w:rPr>
        <w:t xml:space="preserve"> </w:t>
      </w:r>
    </w:p>
    <w:p w14:paraId="37A1ED5E">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）技术评分标准：见评标办法前附表；</w:t>
      </w:r>
      <w:r>
        <w:rPr>
          <w:rFonts w:ascii="Times New Roman" w:hAnsi="Times New Roman" w:eastAsia="宋体" w:cs="Times New Roman"/>
          <w:color w:val="auto"/>
          <w:kern w:val="0"/>
          <w:sz w:val="28"/>
          <w:szCs w:val="28"/>
          <w:highlight w:val="none"/>
          <w:lang w:bidi="ar"/>
        </w:rPr>
        <w:t xml:space="preserve"> </w:t>
      </w:r>
    </w:p>
    <w:p w14:paraId="5A1C0D2F">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）投标报价评分标准：见评标办法前附表；</w:t>
      </w:r>
      <w:r>
        <w:rPr>
          <w:rFonts w:ascii="Times New Roman" w:hAnsi="Times New Roman" w:eastAsia="宋体" w:cs="Times New Roman"/>
          <w:color w:val="auto"/>
          <w:kern w:val="0"/>
          <w:sz w:val="28"/>
          <w:szCs w:val="28"/>
          <w:highlight w:val="none"/>
          <w:lang w:bidi="ar"/>
        </w:rPr>
        <w:t xml:space="preserve"> </w:t>
      </w:r>
    </w:p>
    <w:p w14:paraId="01329C58">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）其他因素评分标准：见评标办法前附表。</w:t>
      </w:r>
      <w:r>
        <w:rPr>
          <w:rFonts w:ascii="Times New Roman" w:hAnsi="Times New Roman" w:eastAsia="宋体" w:cs="Times New Roman"/>
          <w:color w:val="auto"/>
          <w:kern w:val="0"/>
          <w:sz w:val="28"/>
          <w:szCs w:val="28"/>
          <w:highlight w:val="none"/>
          <w:lang w:bidi="ar"/>
        </w:rPr>
        <w:t xml:space="preserve"> </w:t>
      </w:r>
    </w:p>
    <w:p w14:paraId="0DA48E66">
      <w:pPr>
        <w:spacing w:after="0" w:line="500" w:lineRule="exact"/>
        <w:ind w:firstLine="562" w:firstLineChars="200"/>
        <w:rPr>
          <w:rStyle w:val="25"/>
          <w:rFonts w:ascii="Times New Roman" w:hAnsi="Times New Roman" w:cs="宋体"/>
          <w:bCs/>
          <w:color w:val="auto"/>
          <w:szCs w:val="21"/>
          <w:highlight w:val="none"/>
        </w:rPr>
      </w:pPr>
      <w:bookmarkStart w:id="258" w:name="_Toc14656"/>
      <w:r>
        <w:rPr>
          <w:rStyle w:val="25"/>
          <w:rFonts w:ascii="Times New Roman" w:hAnsi="Times New Roman" w:cs="宋体"/>
          <w:bCs/>
          <w:color w:val="auto"/>
          <w:szCs w:val="21"/>
          <w:highlight w:val="none"/>
        </w:rPr>
        <w:t>3.</w:t>
      </w:r>
      <w:r>
        <w:rPr>
          <w:rStyle w:val="25"/>
          <w:rFonts w:hint="eastAsia" w:ascii="Times New Roman" w:hAnsi="Times New Roman" w:cs="宋体"/>
          <w:bCs/>
          <w:color w:val="auto"/>
          <w:szCs w:val="21"/>
          <w:highlight w:val="none"/>
        </w:rPr>
        <w:t>评标程序</w:t>
      </w:r>
      <w:r>
        <w:rPr>
          <w:rStyle w:val="25"/>
          <w:rFonts w:ascii="Times New Roman" w:hAnsi="Times New Roman" w:cs="宋体"/>
          <w:bCs/>
          <w:color w:val="auto"/>
          <w:szCs w:val="21"/>
          <w:highlight w:val="none"/>
        </w:rPr>
        <w:t xml:space="preserve"> </w:t>
      </w:r>
    </w:p>
    <w:bookmarkEnd w:id="258"/>
    <w:p w14:paraId="7CF79BE5">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3.1 </w:t>
      </w:r>
      <w:r>
        <w:rPr>
          <w:rFonts w:hint="eastAsia" w:ascii="Times New Roman" w:hAnsi="Times New Roman" w:eastAsia="宋体" w:cs="黑体"/>
          <w:color w:val="auto"/>
          <w:kern w:val="0"/>
          <w:sz w:val="28"/>
          <w:szCs w:val="28"/>
          <w:highlight w:val="none"/>
          <w:lang w:bidi="ar"/>
        </w:rPr>
        <w:t>初步评审</w:t>
      </w:r>
      <w:r>
        <w:rPr>
          <w:rFonts w:ascii="Times New Roman" w:hAnsi="Times New Roman" w:eastAsia="宋体" w:cs="Times New Roman"/>
          <w:color w:val="auto"/>
          <w:kern w:val="0"/>
          <w:sz w:val="28"/>
          <w:szCs w:val="28"/>
          <w:highlight w:val="none"/>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3.1.1 </w:t>
      </w:r>
      <w:r>
        <w:rPr>
          <w:rFonts w:hint="eastAsia" w:ascii="Times New Roman" w:hAnsi="Times New Roman" w:eastAsia="宋体" w:cs="宋体"/>
          <w:color w:val="auto"/>
          <w:kern w:val="0"/>
          <w:sz w:val="28"/>
          <w:szCs w:val="28"/>
          <w:highlight w:val="none"/>
          <w:lang w:bidi="ar"/>
        </w:rPr>
        <w:t>评标委员会可以要求投标人提交第二章</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投标人须知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 xml:space="preserve">规定的有关证明和证件的原件，以便核验。评标委员会依据本章第 </w:t>
      </w:r>
      <w:r>
        <w:rPr>
          <w:rFonts w:ascii="Times New Roman" w:hAnsi="Times New Roman" w:eastAsia="宋体" w:cs="Times New Roman"/>
          <w:color w:val="auto"/>
          <w:kern w:val="0"/>
          <w:sz w:val="28"/>
          <w:szCs w:val="28"/>
          <w:highlight w:val="none"/>
          <w:lang w:bidi="ar"/>
        </w:rPr>
        <w:t xml:space="preserve">2.1 </w:t>
      </w:r>
      <w:r>
        <w:rPr>
          <w:rFonts w:hint="eastAsia" w:ascii="Times New Roman" w:hAnsi="Times New Roman" w:eastAsia="宋体" w:cs="宋体"/>
          <w:color w:val="auto"/>
          <w:kern w:val="0"/>
          <w:sz w:val="28"/>
          <w:szCs w:val="28"/>
          <w:highlight w:val="none"/>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highlight w:val="none"/>
          <w:lang w:bidi="ar"/>
        </w:rPr>
        <w:t xml:space="preserve"> </w:t>
      </w:r>
    </w:p>
    <w:p w14:paraId="10F7F241">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3.1.2 </w:t>
      </w:r>
      <w:r>
        <w:rPr>
          <w:rFonts w:hint="eastAsia" w:ascii="Times New Roman" w:hAnsi="Times New Roman" w:eastAsia="宋体" w:cs="宋体"/>
          <w:color w:val="auto"/>
          <w:kern w:val="0"/>
          <w:sz w:val="28"/>
          <w:szCs w:val="28"/>
          <w:highlight w:val="none"/>
          <w:lang w:bidi="ar"/>
        </w:rPr>
        <w:t>投标人有以下情形之一的，评标委员会应当否决其投标：</w:t>
      </w:r>
      <w:r>
        <w:rPr>
          <w:rFonts w:ascii="Times New Roman" w:hAnsi="Times New Roman" w:eastAsia="宋体" w:cs="Times New Roman"/>
          <w:color w:val="auto"/>
          <w:kern w:val="0"/>
          <w:sz w:val="28"/>
          <w:szCs w:val="28"/>
          <w:highlight w:val="none"/>
          <w:lang w:bidi="ar"/>
        </w:rPr>
        <w:t xml:space="preserve"> </w:t>
      </w:r>
    </w:p>
    <w:p w14:paraId="13154FA1">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highlight w:val="none"/>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3.1.3 </w:t>
      </w:r>
      <w:r>
        <w:rPr>
          <w:rFonts w:hint="eastAsia" w:ascii="Times New Roman" w:hAnsi="Times New Roman" w:eastAsia="宋体" w:cs="宋体"/>
          <w:color w:val="auto"/>
          <w:kern w:val="0"/>
          <w:sz w:val="28"/>
          <w:szCs w:val="28"/>
          <w:highlight w:val="none"/>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highlight w:val="none"/>
          <w:lang w:bidi="ar"/>
        </w:rPr>
        <w:t xml:space="preserve"> </w:t>
      </w:r>
    </w:p>
    <w:p w14:paraId="141B0C07">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）投标文件中的大写金额与小写金额不一致的，以大写金额为准；</w:t>
      </w:r>
      <w:r>
        <w:rPr>
          <w:rFonts w:ascii="Times New Roman" w:hAnsi="Times New Roman" w:eastAsia="宋体" w:cs="Times New Roman"/>
          <w:color w:val="auto"/>
          <w:kern w:val="0"/>
          <w:sz w:val="28"/>
          <w:szCs w:val="28"/>
          <w:highlight w:val="none"/>
          <w:lang w:bidi="ar"/>
        </w:rPr>
        <w:t xml:space="preserve"> </w:t>
      </w:r>
    </w:p>
    <w:p w14:paraId="6CA93604">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highlight w:val="none"/>
          <w:lang w:bidi="ar"/>
        </w:rPr>
        <w:t xml:space="preserve"> </w:t>
      </w:r>
    </w:p>
    <w:p w14:paraId="328A309D">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highlight w:val="none"/>
          <w:lang w:bidi="ar"/>
        </w:rPr>
        <w:t xml:space="preserve"> </w:t>
      </w:r>
    </w:p>
    <w:p w14:paraId="7A77C5EE">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）如果分项报价中存在缺漏项，则视为缺漏项价格已包含在其他分项报价之中。</w:t>
      </w:r>
      <w:r>
        <w:rPr>
          <w:rFonts w:ascii="Times New Roman" w:hAnsi="Times New Roman" w:eastAsia="宋体" w:cs="Times New Roman"/>
          <w:color w:val="auto"/>
          <w:kern w:val="0"/>
          <w:sz w:val="28"/>
          <w:szCs w:val="28"/>
          <w:highlight w:val="none"/>
          <w:lang w:bidi="ar"/>
        </w:rPr>
        <w:t xml:space="preserve"> </w:t>
      </w:r>
    </w:p>
    <w:p w14:paraId="5FF145E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 </w:t>
      </w:r>
      <w:r>
        <w:rPr>
          <w:rFonts w:hint="eastAsia" w:ascii="Times New Roman" w:hAnsi="Times New Roman" w:eastAsia="宋体" w:cs="黑体"/>
          <w:color w:val="auto"/>
          <w:kern w:val="0"/>
          <w:sz w:val="28"/>
          <w:szCs w:val="28"/>
          <w:highlight w:val="none"/>
          <w:lang w:bidi="ar"/>
        </w:rPr>
        <w:t>详细评审</w:t>
      </w:r>
      <w:r>
        <w:rPr>
          <w:rFonts w:ascii="Times New Roman" w:hAnsi="Times New Roman" w:eastAsia="宋体" w:cs="Times New Roman"/>
          <w:color w:val="auto"/>
          <w:kern w:val="0"/>
          <w:sz w:val="28"/>
          <w:szCs w:val="28"/>
          <w:highlight w:val="none"/>
          <w:lang w:bidi="ar"/>
        </w:rPr>
        <w:t xml:space="preserve"> </w:t>
      </w:r>
    </w:p>
    <w:p w14:paraId="461488B6">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3.2.1 </w:t>
      </w:r>
      <w:r>
        <w:rPr>
          <w:rFonts w:hint="eastAsia" w:ascii="Times New Roman" w:hAnsi="Times New Roman" w:eastAsia="宋体" w:cs="宋体"/>
          <w:color w:val="auto"/>
          <w:kern w:val="0"/>
          <w:sz w:val="28"/>
          <w:szCs w:val="28"/>
          <w:highlight w:val="none"/>
          <w:lang w:bidi="ar"/>
        </w:rPr>
        <w:t>评标委员会按本章第</w:t>
      </w:r>
      <w:r>
        <w:rPr>
          <w:rFonts w:ascii="Times New Roman" w:hAnsi="Times New Roman" w:eastAsia="宋体" w:cs="Times New Roman"/>
          <w:color w:val="auto"/>
          <w:kern w:val="0"/>
          <w:sz w:val="28"/>
          <w:szCs w:val="28"/>
          <w:highlight w:val="none"/>
          <w:lang w:bidi="ar"/>
        </w:rPr>
        <w:t xml:space="preserve">2.2 </w:t>
      </w:r>
      <w:r>
        <w:rPr>
          <w:rFonts w:hint="eastAsia" w:ascii="Times New Roman" w:hAnsi="Times New Roman" w:eastAsia="宋体" w:cs="宋体"/>
          <w:color w:val="auto"/>
          <w:kern w:val="0"/>
          <w:sz w:val="28"/>
          <w:szCs w:val="28"/>
          <w:highlight w:val="none"/>
          <w:lang w:bidi="ar"/>
        </w:rPr>
        <w:t>款规定的量化因素和分值进行打分，并计算出综合评估得分。</w:t>
      </w:r>
      <w:r>
        <w:rPr>
          <w:rFonts w:ascii="Times New Roman" w:hAnsi="Times New Roman" w:eastAsia="宋体" w:cs="Times New Roman"/>
          <w:color w:val="auto"/>
          <w:kern w:val="0"/>
          <w:sz w:val="28"/>
          <w:szCs w:val="28"/>
          <w:highlight w:val="none"/>
          <w:lang w:bidi="ar"/>
        </w:rPr>
        <w:t xml:space="preserve"> </w:t>
      </w:r>
    </w:p>
    <w:p w14:paraId="1CCD9260">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1</w:t>
      </w:r>
      <w:r>
        <w:rPr>
          <w:rFonts w:hint="eastAsia" w:ascii="Times New Roman" w:hAnsi="Times New Roman" w:eastAsia="宋体" w:cs="宋体"/>
          <w:color w:val="auto"/>
          <w:kern w:val="0"/>
          <w:sz w:val="28"/>
          <w:szCs w:val="28"/>
          <w:highlight w:val="none"/>
          <w:lang w:bidi="ar"/>
        </w:rPr>
        <w:t>）目规定的评审因素和分值对商务部分计算出得分</w:t>
      </w:r>
      <w:r>
        <w:rPr>
          <w:rFonts w:ascii="Times New Roman" w:hAnsi="Times New Roman" w:eastAsia="宋体" w:cs="Times New Roman"/>
          <w:color w:val="auto"/>
          <w:kern w:val="0"/>
          <w:sz w:val="28"/>
          <w:szCs w:val="28"/>
          <w:highlight w:val="none"/>
          <w:lang w:bidi="ar"/>
        </w:rPr>
        <w:t>A</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157521B4">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2</w:t>
      </w:r>
      <w:r>
        <w:rPr>
          <w:rFonts w:hint="eastAsia" w:ascii="Times New Roman" w:hAnsi="Times New Roman" w:eastAsia="宋体" w:cs="宋体"/>
          <w:color w:val="auto"/>
          <w:kern w:val="0"/>
          <w:sz w:val="28"/>
          <w:szCs w:val="28"/>
          <w:highlight w:val="none"/>
          <w:lang w:bidi="ar"/>
        </w:rPr>
        <w:t>）目规定的评审因素和分值对技术部分计算出得分</w:t>
      </w:r>
      <w:r>
        <w:rPr>
          <w:rFonts w:ascii="Times New Roman" w:hAnsi="Times New Roman" w:eastAsia="宋体" w:cs="Times New Roman"/>
          <w:color w:val="auto"/>
          <w:kern w:val="0"/>
          <w:sz w:val="28"/>
          <w:szCs w:val="28"/>
          <w:highlight w:val="none"/>
          <w:lang w:bidi="ar"/>
        </w:rPr>
        <w:t>B</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499AAC0A">
      <w:pPr>
        <w:spacing w:after="0" w:line="500" w:lineRule="exact"/>
        <w:ind w:firstLine="560" w:firstLineChars="200"/>
        <w:rPr>
          <w:rFonts w:ascii="Times New Roman" w:hAnsi="Times New Roman" w:eastAsia="宋体"/>
          <w:color w:val="auto"/>
          <w:sz w:val="28"/>
          <w:szCs w:val="28"/>
          <w:highlight w:val="none"/>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3</w:t>
      </w:r>
      <w:r>
        <w:rPr>
          <w:rFonts w:hint="eastAsia" w:ascii="Times New Roman" w:hAnsi="Times New Roman" w:eastAsia="宋体" w:cs="宋体"/>
          <w:color w:val="auto"/>
          <w:kern w:val="0"/>
          <w:sz w:val="28"/>
          <w:szCs w:val="28"/>
          <w:highlight w:val="none"/>
          <w:lang w:bidi="ar"/>
        </w:rPr>
        <w:t>）目规定的评审因素和分值对投标报价计算出得分</w:t>
      </w:r>
      <w:r>
        <w:rPr>
          <w:rFonts w:ascii="Times New Roman" w:hAnsi="Times New Roman" w:eastAsia="宋体" w:cs="Times New Roman"/>
          <w:color w:val="auto"/>
          <w:kern w:val="0"/>
          <w:sz w:val="28"/>
          <w:szCs w:val="28"/>
          <w:highlight w:val="none"/>
          <w:lang w:bidi="ar"/>
        </w:rPr>
        <w:t>C</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 xml:space="preserve">）按本章第 </w:t>
      </w:r>
      <w:r>
        <w:rPr>
          <w:rFonts w:ascii="Times New Roman" w:hAnsi="Times New Roman" w:eastAsia="宋体" w:cs="Times New Roman"/>
          <w:color w:val="auto"/>
          <w:kern w:val="0"/>
          <w:sz w:val="28"/>
          <w:szCs w:val="28"/>
          <w:highlight w:val="none"/>
          <w:lang w:bidi="ar"/>
        </w:rPr>
        <w:t>2.2.4</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4</w:t>
      </w:r>
      <w:r>
        <w:rPr>
          <w:rFonts w:hint="eastAsia" w:ascii="Times New Roman" w:hAnsi="Times New Roman" w:eastAsia="宋体" w:cs="宋体"/>
          <w:color w:val="auto"/>
          <w:kern w:val="0"/>
          <w:sz w:val="28"/>
          <w:szCs w:val="28"/>
          <w:highlight w:val="none"/>
          <w:lang w:bidi="ar"/>
        </w:rPr>
        <w:t>）目规定的评审因素和分值对其他部分计算出得分</w:t>
      </w:r>
      <w:r>
        <w:rPr>
          <w:rFonts w:ascii="Times New Roman" w:hAnsi="Times New Roman" w:eastAsia="宋体" w:cs="Times New Roman"/>
          <w:color w:val="auto"/>
          <w:kern w:val="0"/>
          <w:sz w:val="28"/>
          <w:szCs w:val="28"/>
          <w:highlight w:val="none"/>
          <w:lang w:bidi="ar"/>
        </w:rPr>
        <w:t>D</w:t>
      </w:r>
      <w:r>
        <w:rPr>
          <w:rFonts w:hint="eastAsia" w:ascii="Times New Roman" w:hAnsi="Times New Roman" w:eastAsia="宋体" w:cs="宋体"/>
          <w:color w:val="auto"/>
          <w:kern w:val="0"/>
          <w:sz w:val="28"/>
          <w:szCs w:val="28"/>
          <w:highlight w:val="none"/>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 3.2.2 </w:t>
      </w:r>
      <w:r>
        <w:rPr>
          <w:rFonts w:hint="eastAsia" w:ascii="Times New Roman" w:hAnsi="Times New Roman" w:eastAsia="宋体" w:cs="宋体"/>
          <w:color w:val="auto"/>
          <w:kern w:val="0"/>
          <w:sz w:val="28"/>
          <w:szCs w:val="28"/>
          <w:highlight w:val="none"/>
          <w:lang w:bidi="ar"/>
        </w:rPr>
        <w:t>评分分值计算保留小数点后两位，小数点后第三位</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四舍五入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3.2.3 </w:t>
      </w:r>
      <w:r>
        <w:rPr>
          <w:rFonts w:hint="eastAsia" w:ascii="Times New Roman" w:hAnsi="Times New Roman" w:eastAsia="宋体" w:cs="宋体"/>
          <w:color w:val="auto"/>
          <w:kern w:val="0"/>
          <w:sz w:val="28"/>
          <w:szCs w:val="28"/>
          <w:highlight w:val="none"/>
          <w:lang w:bidi="ar"/>
        </w:rPr>
        <w:t>投标人得分</w:t>
      </w:r>
      <w:r>
        <w:rPr>
          <w:rFonts w:ascii="Times New Roman" w:hAnsi="Times New Roman" w:eastAsia="宋体" w:cs="Times New Roman"/>
          <w:color w:val="auto"/>
          <w:kern w:val="0"/>
          <w:sz w:val="28"/>
          <w:szCs w:val="28"/>
          <w:highlight w:val="none"/>
          <w:lang w:bidi="ar"/>
        </w:rPr>
        <w:t>=A+B+C+D</w:t>
      </w:r>
      <w:r>
        <w:rPr>
          <w:rFonts w:hint="eastAsia" w:ascii="Times New Roman" w:hAnsi="Times New Roman" w:eastAsia="宋体" w:cs="宋体"/>
          <w:color w:val="auto"/>
          <w:kern w:val="0"/>
          <w:sz w:val="28"/>
          <w:szCs w:val="28"/>
          <w:highlight w:val="none"/>
          <w:lang w:bidi="ar"/>
        </w:rPr>
        <w:t>。</w:t>
      </w:r>
      <w:r>
        <w:rPr>
          <w:rFonts w:ascii="Times New Roman" w:hAnsi="Times New Roman" w:eastAsia="宋体" w:cs="Times New Roman"/>
          <w:color w:val="auto"/>
          <w:kern w:val="0"/>
          <w:sz w:val="28"/>
          <w:szCs w:val="28"/>
          <w:highlight w:val="none"/>
          <w:lang w:bidi="ar"/>
        </w:rPr>
        <w:t xml:space="preserve"> </w:t>
      </w:r>
      <w:r>
        <w:rPr>
          <w:rFonts w:hint="eastAsia" w:ascii="Times New Roman" w:hAnsi="Times New Roman" w:eastAsia="宋体" w:cs="Times New Roman"/>
          <w:color w:val="auto"/>
          <w:kern w:val="0"/>
          <w:sz w:val="28"/>
          <w:szCs w:val="28"/>
          <w:highlight w:val="none"/>
          <w:lang w:bidi="ar"/>
        </w:rPr>
        <w:t xml:space="preserve">    </w:t>
      </w:r>
    </w:p>
    <w:p w14:paraId="2CE9B4A4">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3.2.4 </w:t>
      </w:r>
      <w:r>
        <w:rPr>
          <w:rFonts w:hint="eastAsia" w:ascii="Times New Roman" w:hAnsi="Times New Roman" w:eastAsia="宋体" w:cs="宋体"/>
          <w:color w:val="auto"/>
          <w:kern w:val="0"/>
          <w:sz w:val="28"/>
          <w:szCs w:val="28"/>
          <w:highlight w:val="none"/>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highlight w:val="none"/>
          <w:lang w:bidi="ar"/>
        </w:rPr>
        <w:t xml:space="preserve"> </w:t>
      </w:r>
    </w:p>
    <w:p w14:paraId="1CC3D3D1">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3.3 </w:t>
      </w:r>
      <w:r>
        <w:rPr>
          <w:rFonts w:hint="eastAsia" w:ascii="Times New Roman" w:hAnsi="Times New Roman" w:eastAsia="宋体" w:cs="黑体"/>
          <w:color w:val="auto"/>
          <w:kern w:val="0"/>
          <w:sz w:val="28"/>
          <w:szCs w:val="28"/>
          <w:highlight w:val="none"/>
          <w:lang w:bidi="ar"/>
        </w:rPr>
        <w:t>投标文件的澄清</w:t>
      </w:r>
      <w:r>
        <w:rPr>
          <w:rFonts w:ascii="Times New Roman" w:hAnsi="Times New Roman" w:eastAsia="宋体" w:cs="Times New Roman"/>
          <w:color w:val="auto"/>
          <w:kern w:val="0"/>
          <w:sz w:val="28"/>
          <w:szCs w:val="28"/>
          <w:highlight w:val="none"/>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3.3.1 </w:t>
      </w:r>
      <w:r>
        <w:rPr>
          <w:rFonts w:hint="eastAsia" w:ascii="Times New Roman" w:hAnsi="Times New Roman" w:eastAsia="宋体" w:cs="宋体"/>
          <w:color w:val="auto"/>
          <w:kern w:val="0"/>
          <w:sz w:val="28"/>
          <w:szCs w:val="28"/>
          <w:highlight w:val="none"/>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highlight w:val="none"/>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3.3.2 </w:t>
      </w:r>
      <w:r>
        <w:rPr>
          <w:rFonts w:hint="eastAsia" w:ascii="Times New Roman" w:hAnsi="Times New Roman" w:eastAsia="宋体" w:cs="宋体"/>
          <w:color w:val="auto"/>
          <w:kern w:val="0"/>
          <w:sz w:val="28"/>
          <w:szCs w:val="28"/>
          <w:highlight w:val="none"/>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highlight w:val="none"/>
          <w:lang w:bidi="ar"/>
        </w:rPr>
        <w:t xml:space="preserve"> </w:t>
      </w:r>
    </w:p>
    <w:p w14:paraId="6A56F12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3.3.3 </w:t>
      </w:r>
      <w:r>
        <w:rPr>
          <w:rFonts w:hint="eastAsia" w:ascii="Times New Roman" w:hAnsi="Times New Roman" w:eastAsia="宋体" w:cs="宋体"/>
          <w:color w:val="auto"/>
          <w:kern w:val="0"/>
          <w:sz w:val="28"/>
          <w:szCs w:val="28"/>
          <w:highlight w:val="none"/>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highlight w:val="none"/>
          <w:lang w:bidi="ar"/>
        </w:rPr>
        <w:t xml:space="preserve"> </w:t>
      </w:r>
    </w:p>
    <w:p w14:paraId="246F3FDD">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3.4 </w:t>
      </w:r>
      <w:r>
        <w:rPr>
          <w:rFonts w:hint="eastAsia" w:ascii="Times New Roman" w:hAnsi="Times New Roman" w:eastAsia="宋体" w:cs="黑体"/>
          <w:color w:val="auto"/>
          <w:kern w:val="0"/>
          <w:sz w:val="28"/>
          <w:szCs w:val="28"/>
          <w:highlight w:val="none"/>
          <w:lang w:bidi="ar"/>
        </w:rPr>
        <w:t>评标结果</w:t>
      </w:r>
      <w:r>
        <w:rPr>
          <w:rFonts w:ascii="Times New Roman" w:hAnsi="Times New Roman" w:eastAsia="宋体" w:cs="Times New Roman"/>
          <w:color w:val="auto"/>
          <w:kern w:val="0"/>
          <w:sz w:val="28"/>
          <w:szCs w:val="28"/>
          <w:highlight w:val="none"/>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highlight w:val="none"/>
          <w:lang w:bidi="ar"/>
        </w:rPr>
      </w:pPr>
      <w:r>
        <w:rPr>
          <w:rFonts w:ascii="Times New Roman" w:hAnsi="Times New Roman" w:eastAsia="宋体" w:cs="Times New Roman"/>
          <w:color w:val="auto"/>
          <w:kern w:val="0"/>
          <w:sz w:val="28"/>
          <w:szCs w:val="28"/>
          <w:highlight w:val="none"/>
          <w:lang w:bidi="ar"/>
        </w:rPr>
        <w:t xml:space="preserve">3.4.1 </w:t>
      </w:r>
      <w:r>
        <w:rPr>
          <w:rFonts w:hint="eastAsia" w:ascii="Times New Roman" w:hAnsi="Times New Roman" w:eastAsia="宋体" w:cs="宋体"/>
          <w:color w:val="auto"/>
          <w:kern w:val="0"/>
          <w:sz w:val="28"/>
          <w:szCs w:val="28"/>
          <w:highlight w:val="none"/>
          <w:lang w:bidi="ar"/>
        </w:rPr>
        <w:t>除第二章</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投标人须知</w:t>
      </w:r>
      <w:r>
        <w:rPr>
          <w:rFonts w:ascii="Times New Roman" w:hAnsi="Times New Roman" w:eastAsia="宋体" w:cs="Times New Roman"/>
          <w:color w:val="auto"/>
          <w:kern w:val="0"/>
          <w:sz w:val="28"/>
          <w:szCs w:val="28"/>
          <w:highlight w:val="none"/>
          <w:lang w:bidi="ar"/>
        </w:rPr>
        <w:t>”</w:t>
      </w:r>
      <w:r>
        <w:rPr>
          <w:rFonts w:hint="eastAsia" w:ascii="Times New Roman" w:hAnsi="Times New Roman" w:eastAsia="宋体" w:cs="宋体"/>
          <w:color w:val="auto"/>
          <w:kern w:val="0"/>
          <w:sz w:val="28"/>
          <w:szCs w:val="28"/>
          <w:highlight w:val="none"/>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highlight w:val="none"/>
        </w:rPr>
      </w:pPr>
      <w:r>
        <w:rPr>
          <w:rFonts w:ascii="Times New Roman" w:hAnsi="Times New Roman" w:eastAsia="宋体" w:cs="Times New Roman"/>
          <w:color w:val="auto"/>
          <w:kern w:val="0"/>
          <w:sz w:val="28"/>
          <w:szCs w:val="28"/>
          <w:highlight w:val="none"/>
          <w:lang w:bidi="ar"/>
        </w:rPr>
        <w:t xml:space="preserve"> 3.4.2 </w:t>
      </w:r>
      <w:r>
        <w:rPr>
          <w:rFonts w:hint="eastAsia" w:ascii="Times New Roman" w:hAnsi="Times New Roman" w:eastAsia="宋体" w:cs="宋体"/>
          <w:color w:val="auto"/>
          <w:kern w:val="0"/>
          <w:sz w:val="28"/>
          <w:szCs w:val="28"/>
          <w:highlight w:val="none"/>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highlight w:val="none"/>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8"/>
          <w:szCs w:val="28"/>
          <w:highlight w:val="none"/>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highlight w:val="none"/>
        </w:rPr>
      </w:pPr>
      <w:bookmarkStart w:id="260" w:name="_Toc3889"/>
      <w:bookmarkStart w:id="261" w:name="_Toc56792776"/>
      <w:bookmarkStart w:id="262" w:name="_Toc24742"/>
      <w:bookmarkStart w:id="263" w:name="_Toc11471"/>
      <w:bookmarkStart w:id="264" w:name="_Toc29395"/>
      <w:bookmarkStart w:id="265" w:name="_Toc19495"/>
      <w:bookmarkStart w:id="266" w:name="_Toc3644"/>
      <w:r>
        <w:rPr>
          <w:rFonts w:hint="eastAsia" w:ascii="Times New Roman" w:hAnsi="Times New Roman" w:eastAsia="宋体" w:cs="宋体"/>
          <w:b/>
          <w:bCs/>
          <w:color w:val="auto"/>
          <w:sz w:val="36"/>
          <w:szCs w:val="44"/>
          <w:highlight w:val="none"/>
        </w:rPr>
        <w:t>第四章  合同条款及格式</w:t>
      </w:r>
      <w:bookmarkEnd w:id="260"/>
      <w:bookmarkEnd w:id="261"/>
      <w:bookmarkEnd w:id="262"/>
      <w:bookmarkEnd w:id="263"/>
      <w:bookmarkEnd w:id="264"/>
      <w:bookmarkEnd w:id="265"/>
      <w:bookmarkEnd w:id="266"/>
    </w:p>
    <w:p w14:paraId="4D5482F8">
      <w:pPr>
        <w:pStyle w:val="3"/>
        <w:jc w:val="center"/>
        <w:rPr>
          <w:highlight w:val="none"/>
        </w:rPr>
      </w:pPr>
      <w:bookmarkStart w:id="267" w:name="_Toc10786"/>
      <w:bookmarkStart w:id="268" w:name="_Toc20379"/>
      <w:bookmarkStart w:id="269" w:name="_Toc25649"/>
      <w:bookmarkStart w:id="270" w:name="_Toc11971"/>
      <w:bookmarkStart w:id="271" w:name="_Toc56792777"/>
      <w:bookmarkStart w:id="272" w:name="_Toc9937"/>
      <w:bookmarkStart w:id="273" w:name="_Toc32111"/>
      <w:r>
        <w:rPr>
          <w:rFonts w:hint="eastAsia"/>
          <w:highlight w:val="none"/>
        </w:rPr>
        <w:t>（以实际签订的合同为准）</w:t>
      </w:r>
      <w:bookmarkEnd w:id="267"/>
    </w:p>
    <w:p w14:paraId="3E3137A4">
      <w:pPr>
        <w:pStyle w:val="3"/>
        <w:jc w:val="center"/>
        <w:rPr>
          <w:highlight w:val="none"/>
        </w:rPr>
      </w:pPr>
      <w:bookmarkStart w:id="274" w:name="_Toc18230"/>
      <w:r>
        <w:rPr>
          <w:rFonts w:hint="eastAsia"/>
          <w:highlight w:val="none"/>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highlight w:val="none"/>
        </w:rPr>
      </w:pPr>
      <w:bookmarkStart w:id="275" w:name="_Toc38478258"/>
      <w:bookmarkStart w:id="276" w:name="_Toc6583"/>
      <w:bookmarkStart w:id="277" w:name="_Toc38436701"/>
      <w:bookmarkStart w:id="278" w:name="_Toc31291"/>
      <w:bookmarkStart w:id="279" w:name="_Toc31189"/>
      <w:bookmarkStart w:id="280" w:name="_Toc40275002"/>
      <w:bookmarkStart w:id="281" w:name="_Toc12514"/>
      <w:bookmarkStart w:id="282" w:name="_Toc22340"/>
      <w:bookmarkStart w:id="283" w:name="_Toc56792778"/>
      <w:bookmarkStart w:id="284" w:name="_Toc21861"/>
      <w:r>
        <w:rPr>
          <w:rFonts w:hint="eastAsia" w:ascii="Times New Roman" w:hAnsi="Times New Roman" w:cs="宋体"/>
          <w:bCs/>
          <w:color w:val="auto"/>
          <w:sz w:val="24"/>
          <w:szCs w:val="24"/>
          <w:highlight w:val="none"/>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highlight w:val="none"/>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5" w:name="_Toc21230"/>
      <w:r>
        <w:rPr>
          <w:rFonts w:hint="eastAsia" w:ascii="Times New Roman" w:hAnsi="Times New Roman" w:eastAsia="宋体" w:cs="宋体"/>
          <w:b/>
          <w:bCs/>
          <w:color w:val="auto"/>
          <w:sz w:val="24"/>
          <w:szCs w:val="24"/>
          <w:highlight w:val="none"/>
        </w:rPr>
        <w:t>1.1 词语定义</w:t>
      </w:r>
      <w:bookmarkEnd w:id="285"/>
      <w:r>
        <w:rPr>
          <w:rFonts w:hint="eastAsia" w:ascii="Times New Roman" w:hAnsi="Times New Roman" w:eastAsia="宋体" w:cs="宋体"/>
          <w:b/>
          <w:bCs/>
          <w:color w:val="auto"/>
          <w:sz w:val="24"/>
          <w:szCs w:val="24"/>
          <w:highlight w:val="none"/>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 xml:space="preserve">1.1.1 </w:t>
      </w:r>
      <w:r>
        <w:rPr>
          <w:rFonts w:hint="eastAsia" w:ascii="Times New Roman" w:hAnsi="Times New Roman" w:eastAsia="宋体" w:cs="宋体"/>
          <w:color w:val="auto"/>
          <w:sz w:val="24"/>
          <w:szCs w:val="24"/>
          <w:highlight w:val="none"/>
        </w:rPr>
        <w:t>合同</w:t>
      </w:r>
      <w:r>
        <w:rPr>
          <w:rFonts w:hint="eastAsia" w:ascii="Times New Roman" w:hAnsi="Times New Roman" w:eastAsia="宋体" w:cs="宋体"/>
          <w:b/>
          <w:color w:val="auto"/>
          <w:sz w:val="24"/>
          <w:szCs w:val="24"/>
          <w:highlight w:val="none"/>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6" w:name="_Toc13291"/>
      <w:r>
        <w:rPr>
          <w:rFonts w:hint="eastAsia" w:ascii="Times New Roman" w:hAnsi="Times New Roman" w:eastAsia="宋体" w:cs="宋体"/>
          <w:b/>
          <w:bCs/>
          <w:color w:val="auto"/>
          <w:sz w:val="24"/>
          <w:szCs w:val="24"/>
          <w:highlight w:val="none"/>
        </w:rPr>
        <w:t>1.2 语言文字</w:t>
      </w:r>
      <w:bookmarkEnd w:id="286"/>
      <w:r>
        <w:rPr>
          <w:rFonts w:hint="eastAsia" w:ascii="Times New Roman" w:hAnsi="Times New Roman" w:eastAsia="宋体" w:cs="宋体"/>
          <w:b/>
          <w:bCs/>
          <w:color w:val="auto"/>
          <w:sz w:val="24"/>
          <w:szCs w:val="24"/>
          <w:highlight w:val="none"/>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7" w:name="_Toc14986"/>
      <w:r>
        <w:rPr>
          <w:rFonts w:hint="eastAsia" w:ascii="Times New Roman" w:hAnsi="Times New Roman" w:eastAsia="宋体" w:cs="宋体"/>
          <w:b/>
          <w:bCs/>
          <w:color w:val="auto"/>
          <w:sz w:val="24"/>
          <w:szCs w:val="24"/>
          <w:highlight w:val="none"/>
        </w:rPr>
        <w:t>1.3 合同文件的优先顺序</w:t>
      </w:r>
      <w:bookmarkEnd w:id="287"/>
      <w:r>
        <w:rPr>
          <w:rFonts w:hint="eastAsia" w:ascii="Times New Roman" w:hAnsi="Times New Roman" w:eastAsia="宋体" w:cs="宋体"/>
          <w:b/>
          <w:bCs/>
          <w:color w:val="auto"/>
          <w:sz w:val="24"/>
          <w:szCs w:val="24"/>
          <w:highlight w:val="none"/>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8" w:name="_Toc7836"/>
      <w:r>
        <w:rPr>
          <w:rFonts w:hint="eastAsia" w:ascii="Times New Roman" w:hAnsi="Times New Roman" w:eastAsia="宋体" w:cs="宋体"/>
          <w:b/>
          <w:bCs/>
          <w:color w:val="auto"/>
          <w:sz w:val="24"/>
          <w:szCs w:val="24"/>
          <w:highlight w:val="none"/>
        </w:rPr>
        <w:t>1.4 合同的生效及变更</w:t>
      </w:r>
      <w:bookmarkEnd w:id="288"/>
      <w:r>
        <w:rPr>
          <w:rFonts w:hint="eastAsia" w:ascii="Times New Roman" w:hAnsi="Times New Roman" w:eastAsia="宋体" w:cs="宋体"/>
          <w:b/>
          <w:bCs/>
          <w:color w:val="auto"/>
          <w:sz w:val="24"/>
          <w:szCs w:val="24"/>
          <w:highlight w:val="none"/>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89" w:name="_Toc27784"/>
      <w:r>
        <w:rPr>
          <w:rFonts w:hint="eastAsia" w:ascii="Times New Roman" w:hAnsi="Times New Roman" w:eastAsia="宋体" w:cs="宋体"/>
          <w:b/>
          <w:bCs/>
          <w:color w:val="auto"/>
          <w:sz w:val="24"/>
          <w:szCs w:val="24"/>
          <w:highlight w:val="none"/>
        </w:rPr>
        <w:t>1.5 联络</w:t>
      </w:r>
      <w:bookmarkEnd w:id="289"/>
      <w:r>
        <w:rPr>
          <w:rFonts w:hint="eastAsia" w:ascii="Times New Roman" w:hAnsi="Times New Roman" w:eastAsia="宋体" w:cs="宋体"/>
          <w:b/>
          <w:bCs/>
          <w:color w:val="auto"/>
          <w:sz w:val="24"/>
          <w:szCs w:val="24"/>
          <w:highlight w:val="none"/>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90" w:name="_Toc11921"/>
      <w:r>
        <w:rPr>
          <w:rFonts w:hint="eastAsia" w:ascii="Times New Roman" w:hAnsi="Times New Roman" w:eastAsia="宋体" w:cs="宋体"/>
          <w:b/>
          <w:bCs/>
          <w:color w:val="auto"/>
          <w:sz w:val="24"/>
          <w:szCs w:val="24"/>
          <w:highlight w:val="none"/>
        </w:rPr>
        <w:t>1.6 联合体</w:t>
      </w:r>
      <w:bookmarkEnd w:id="290"/>
      <w:r>
        <w:rPr>
          <w:rFonts w:hint="eastAsia" w:ascii="Times New Roman" w:hAnsi="Times New Roman" w:eastAsia="宋体" w:cs="宋体"/>
          <w:b/>
          <w:bCs/>
          <w:color w:val="auto"/>
          <w:sz w:val="24"/>
          <w:szCs w:val="24"/>
          <w:highlight w:val="none"/>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291" w:name="_Toc22140"/>
      <w:r>
        <w:rPr>
          <w:rFonts w:hint="eastAsia" w:ascii="Times New Roman" w:hAnsi="Times New Roman" w:eastAsia="宋体" w:cs="宋体"/>
          <w:b/>
          <w:bCs/>
          <w:color w:val="auto"/>
          <w:sz w:val="24"/>
          <w:szCs w:val="24"/>
          <w:highlight w:val="none"/>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highlight w:val="none"/>
        </w:rPr>
      </w:pPr>
      <w:bookmarkStart w:id="292" w:name="_Toc19808"/>
      <w:bookmarkStart w:id="293" w:name="_Toc87"/>
      <w:bookmarkStart w:id="294" w:name="_Toc528"/>
      <w:bookmarkStart w:id="295" w:name="_Toc56792779"/>
      <w:bookmarkStart w:id="296" w:name="_Toc40275003"/>
      <w:bookmarkStart w:id="297" w:name="_Toc38478259"/>
      <w:bookmarkStart w:id="298" w:name="_Toc2730"/>
      <w:bookmarkStart w:id="299" w:name="_Toc31492"/>
      <w:bookmarkStart w:id="300" w:name="_Toc38436702"/>
      <w:bookmarkStart w:id="301" w:name="_Toc15268"/>
      <w:r>
        <w:rPr>
          <w:rFonts w:hint="eastAsia" w:ascii="Times New Roman" w:hAnsi="Times New Roman" w:cs="宋体"/>
          <w:bCs/>
          <w:color w:val="auto"/>
          <w:sz w:val="24"/>
          <w:szCs w:val="24"/>
          <w:highlight w:val="none"/>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highlight w:val="none"/>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02" w:name="_Toc38478260"/>
      <w:bookmarkStart w:id="303" w:name="_Toc40275004"/>
      <w:bookmarkStart w:id="304" w:name="_Toc2465"/>
      <w:bookmarkStart w:id="305" w:name="_Toc28960"/>
      <w:bookmarkStart w:id="306" w:name="_Toc6885"/>
      <w:bookmarkStart w:id="307" w:name="_Toc21566"/>
      <w:bookmarkStart w:id="308" w:name="_Toc3420"/>
      <w:bookmarkStart w:id="309" w:name="_Toc38436703"/>
      <w:bookmarkStart w:id="310" w:name="_Toc56792780"/>
      <w:bookmarkStart w:id="311" w:name="_Toc18472"/>
      <w:r>
        <w:rPr>
          <w:rFonts w:hint="eastAsia" w:ascii="Times New Roman" w:hAnsi="Times New Roman" w:cs="宋体"/>
          <w:b w:val="0"/>
          <w:color w:val="auto"/>
          <w:sz w:val="24"/>
          <w:szCs w:val="24"/>
          <w:highlight w:val="none"/>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highlight w:val="none"/>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12" w:name="_Toc19466"/>
      <w:r>
        <w:rPr>
          <w:rFonts w:hint="eastAsia" w:ascii="Times New Roman" w:hAnsi="Times New Roman" w:eastAsia="宋体" w:cs="宋体"/>
          <w:b/>
          <w:bCs/>
          <w:color w:val="auto"/>
          <w:sz w:val="24"/>
          <w:szCs w:val="24"/>
          <w:highlight w:val="none"/>
        </w:rPr>
        <w:t>3.1 合同价格</w:t>
      </w:r>
      <w:bookmarkEnd w:id="312"/>
      <w:r>
        <w:rPr>
          <w:rFonts w:hint="eastAsia" w:ascii="Times New Roman" w:hAnsi="Times New Roman" w:eastAsia="宋体" w:cs="宋体"/>
          <w:b/>
          <w:bCs/>
          <w:color w:val="auto"/>
          <w:sz w:val="24"/>
          <w:szCs w:val="24"/>
          <w:highlight w:val="none"/>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13" w:name="_Toc6816"/>
      <w:r>
        <w:rPr>
          <w:rFonts w:hint="eastAsia" w:ascii="Times New Roman" w:hAnsi="Times New Roman" w:eastAsia="宋体" w:cs="宋体"/>
          <w:b/>
          <w:bCs/>
          <w:color w:val="auto"/>
          <w:sz w:val="24"/>
          <w:szCs w:val="24"/>
          <w:highlight w:val="none"/>
        </w:rPr>
        <w:t>3.2 合同价款的支付</w:t>
      </w:r>
      <w:bookmarkEnd w:id="313"/>
      <w:r>
        <w:rPr>
          <w:rFonts w:hint="eastAsia" w:ascii="Times New Roman" w:hAnsi="Times New Roman" w:eastAsia="宋体" w:cs="宋体"/>
          <w:b/>
          <w:bCs/>
          <w:color w:val="auto"/>
          <w:sz w:val="24"/>
          <w:szCs w:val="24"/>
          <w:highlight w:val="none"/>
        </w:rPr>
        <w:t xml:space="preserve"> </w:t>
      </w:r>
    </w:p>
    <w:p w14:paraId="699D04E0">
      <w:pPr>
        <w:pStyle w:val="4"/>
        <w:keepNext w:val="0"/>
        <w:keepLines w:val="0"/>
        <w:widowControl w:val="0"/>
        <w:adjustRightInd w:val="0"/>
        <w:snapToGrid w:val="0"/>
        <w:spacing w:after="0" w:line="470" w:lineRule="exact"/>
        <w:ind w:left="0" w:right="0" w:firstLine="480" w:firstLineChars="200"/>
        <w:jc w:val="both"/>
        <w:rPr>
          <w:rFonts w:hint="eastAsia" w:ascii="Times New Roman" w:hAnsi="Times New Roman" w:eastAsia="宋体" w:cs="宋体"/>
          <w:color w:val="auto"/>
          <w:sz w:val="24"/>
          <w:szCs w:val="24"/>
          <w:highlight w:val="none"/>
          <w:lang w:eastAsia="zh-CN"/>
        </w:rPr>
      </w:pPr>
      <w:bookmarkStart w:id="314" w:name="_Toc7039"/>
      <w:r>
        <w:rPr>
          <w:rFonts w:hint="eastAsia" w:ascii="Times New Roman" w:hAnsi="Times New Roman" w:eastAsia="宋体" w:cs="宋体"/>
          <w:color w:val="auto"/>
          <w:sz w:val="24"/>
          <w:szCs w:val="24"/>
          <w:highlight w:val="none"/>
          <w:lang w:eastAsia="zh-CN"/>
        </w:rPr>
        <w:t>买方应通过以下方式和比例向卖方支付合同价款：供货商向业主提供预付款保函后,业主支付设备款的40%；设备到场安装，设备完成安装调试后，支付至设备款的70%；设备正常运行半年后，支付至设备款的90%；设备正常运行一年且质量保修期满后一次性付清。</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3.3 买方扣款的权利</w:t>
      </w:r>
      <w:bookmarkEnd w:id="314"/>
      <w:r>
        <w:rPr>
          <w:rFonts w:hint="eastAsia" w:ascii="Times New Roman" w:hAnsi="Times New Roman" w:eastAsia="宋体" w:cs="宋体"/>
          <w:b/>
          <w:bCs/>
          <w:color w:val="auto"/>
          <w:sz w:val="24"/>
          <w:szCs w:val="24"/>
          <w:highlight w:val="none"/>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15" w:name="_Toc6100"/>
      <w:bookmarkStart w:id="316" w:name="_Toc38436704"/>
      <w:bookmarkStart w:id="317" w:name="_Toc56792781"/>
      <w:bookmarkStart w:id="318" w:name="_Toc24163"/>
      <w:bookmarkStart w:id="319" w:name="_Toc23277"/>
      <w:bookmarkStart w:id="320" w:name="_Toc17767"/>
      <w:bookmarkStart w:id="321" w:name="_Toc12817"/>
      <w:bookmarkStart w:id="322" w:name="_Toc40275005"/>
      <w:bookmarkStart w:id="323" w:name="_Toc19604"/>
      <w:bookmarkStart w:id="324" w:name="_Toc38478261"/>
      <w:r>
        <w:rPr>
          <w:rFonts w:hint="eastAsia" w:ascii="Times New Roman" w:hAnsi="Times New Roman" w:cs="宋体"/>
          <w:b w:val="0"/>
          <w:color w:val="auto"/>
          <w:sz w:val="24"/>
          <w:szCs w:val="24"/>
          <w:highlight w:val="none"/>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highlight w:val="none"/>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25" w:name="_Toc32432"/>
      <w:r>
        <w:rPr>
          <w:rFonts w:hint="eastAsia" w:ascii="Times New Roman" w:hAnsi="Times New Roman" w:eastAsia="宋体" w:cs="宋体"/>
          <w:b/>
          <w:bCs/>
          <w:color w:val="auto"/>
          <w:sz w:val="24"/>
          <w:szCs w:val="24"/>
          <w:highlight w:val="none"/>
        </w:rPr>
        <w:t>4.1 监造</w:t>
      </w:r>
      <w:bookmarkEnd w:id="325"/>
      <w:r>
        <w:rPr>
          <w:rFonts w:hint="eastAsia" w:ascii="Times New Roman" w:hAnsi="Times New Roman" w:eastAsia="宋体" w:cs="宋体"/>
          <w:b/>
          <w:bCs/>
          <w:color w:val="auto"/>
          <w:sz w:val="24"/>
          <w:szCs w:val="24"/>
          <w:highlight w:val="none"/>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26" w:name="_Toc13494"/>
      <w:r>
        <w:rPr>
          <w:rFonts w:hint="eastAsia" w:ascii="Times New Roman" w:hAnsi="Times New Roman" w:eastAsia="宋体" w:cs="宋体"/>
          <w:b/>
          <w:bCs/>
          <w:color w:val="auto"/>
          <w:sz w:val="24"/>
          <w:szCs w:val="24"/>
          <w:highlight w:val="none"/>
        </w:rPr>
        <w:t>4.2 交货前检验</w:t>
      </w:r>
      <w:bookmarkEnd w:id="326"/>
      <w:r>
        <w:rPr>
          <w:rFonts w:hint="eastAsia" w:ascii="Times New Roman" w:hAnsi="Times New Roman" w:eastAsia="宋体" w:cs="宋体"/>
          <w:b/>
          <w:bCs/>
          <w:color w:val="auto"/>
          <w:sz w:val="24"/>
          <w:szCs w:val="24"/>
          <w:highlight w:val="none"/>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27" w:name="_Toc6247"/>
      <w:bookmarkStart w:id="328" w:name="_Toc26202"/>
      <w:bookmarkStart w:id="329" w:name="_Toc3837"/>
      <w:bookmarkStart w:id="330" w:name="_Toc40275006"/>
      <w:bookmarkStart w:id="331" w:name="_Toc28232"/>
      <w:bookmarkStart w:id="332" w:name="_Toc10768"/>
      <w:bookmarkStart w:id="333" w:name="_Toc56792782"/>
      <w:bookmarkStart w:id="334" w:name="_Toc38436705"/>
      <w:bookmarkStart w:id="335" w:name="_Toc38478262"/>
      <w:bookmarkStart w:id="336" w:name="_Toc18223"/>
      <w:r>
        <w:rPr>
          <w:rFonts w:hint="eastAsia" w:ascii="Times New Roman" w:hAnsi="Times New Roman" w:cs="宋体"/>
          <w:b w:val="0"/>
          <w:color w:val="auto"/>
          <w:sz w:val="24"/>
          <w:szCs w:val="24"/>
          <w:highlight w:val="none"/>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highlight w:val="none"/>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7" w:name="_Toc24312"/>
      <w:r>
        <w:rPr>
          <w:rFonts w:hint="eastAsia" w:ascii="Times New Roman" w:hAnsi="Times New Roman" w:eastAsia="宋体" w:cs="宋体"/>
          <w:b/>
          <w:bCs/>
          <w:color w:val="auto"/>
          <w:sz w:val="24"/>
          <w:szCs w:val="24"/>
          <w:highlight w:val="none"/>
        </w:rPr>
        <w:t>5.1 包装</w:t>
      </w:r>
      <w:bookmarkEnd w:id="337"/>
      <w:r>
        <w:rPr>
          <w:rFonts w:hint="eastAsia" w:ascii="Times New Roman" w:hAnsi="Times New Roman" w:eastAsia="宋体" w:cs="宋体"/>
          <w:b/>
          <w:bCs/>
          <w:color w:val="auto"/>
          <w:sz w:val="24"/>
          <w:szCs w:val="24"/>
          <w:highlight w:val="none"/>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8" w:name="_Toc28042"/>
      <w:r>
        <w:rPr>
          <w:rFonts w:hint="eastAsia" w:ascii="Times New Roman" w:hAnsi="Times New Roman" w:eastAsia="宋体" w:cs="宋体"/>
          <w:b/>
          <w:bCs/>
          <w:color w:val="auto"/>
          <w:sz w:val="24"/>
          <w:szCs w:val="24"/>
          <w:highlight w:val="none"/>
        </w:rPr>
        <w:t>5.2 标记</w:t>
      </w:r>
      <w:bookmarkEnd w:id="338"/>
      <w:r>
        <w:rPr>
          <w:rFonts w:hint="eastAsia" w:ascii="Times New Roman" w:hAnsi="Times New Roman" w:eastAsia="宋体" w:cs="宋体"/>
          <w:b/>
          <w:bCs/>
          <w:color w:val="auto"/>
          <w:sz w:val="24"/>
          <w:szCs w:val="24"/>
          <w:highlight w:val="none"/>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39" w:name="_Toc13688"/>
      <w:r>
        <w:rPr>
          <w:rFonts w:hint="eastAsia" w:ascii="Times New Roman" w:hAnsi="Times New Roman" w:eastAsia="宋体" w:cs="宋体"/>
          <w:b/>
          <w:bCs/>
          <w:color w:val="auto"/>
          <w:sz w:val="24"/>
          <w:szCs w:val="24"/>
          <w:highlight w:val="none"/>
        </w:rPr>
        <w:t>5.3 运输</w:t>
      </w:r>
      <w:bookmarkEnd w:id="339"/>
      <w:r>
        <w:rPr>
          <w:rFonts w:hint="eastAsia" w:ascii="Times New Roman" w:hAnsi="Times New Roman" w:eastAsia="宋体" w:cs="宋体"/>
          <w:b/>
          <w:bCs/>
          <w:color w:val="auto"/>
          <w:sz w:val="24"/>
          <w:szCs w:val="24"/>
          <w:highlight w:val="none"/>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40" w:name="_Toc29551"/>
      <w:r>
        <w:rPr>
          <w:rFonts w:hint="eastAsia" w:ascii="Times New Roman" w:hAnsi="Times New Roman" w:eastAsia="宋体" w:cs="宋体"/>
          <w:b/>
          <w:bCs/>
          <w:color w:val="auto"/>
          <w:sz w:val="24"/>
          <w:szCs w:val="24"/>
          <w:highlight w:val="none"/>
        </w:rPr>
        <w:t>5.4 交付</w:t>
      </w:r>
      <w:bookmarkEnd w:id="340"/>
      <w:r>
        <w:rPr>
          <w:rFonts w:hint="eastAsia" w:ascii="Times New Roman" w:hAnsi="Times New Roman" w:eastAsia="宋体" w:cs="宋体"/>
          <w:b/>
          <w:bCs/>
          <w:color w:val="auto"/>
          <w:sz w:val="24"/>
          <w:szCs w:val="24"/>
          <w:highlight w:val="none"/>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41" w:name="_Toc38436706"/>
      <w:bookmarkStart w:id="342" w:name="_Toc358"/>
      <w:bookmarkStart w:id="343" w:name="_Toc29962"/>
      <w:bookmarkStart w:id="344" w:name="_Toc31108"/>
      <w:bookmarkStart w:id="345" w:name="_Toc40275007"/>
      <w:bookmarkStart w:id="346" w:name="_Toc26163"/>
      <w:bookmarkStart w:id="347" w:name="_Toc14167"/>
      <w:bookmarkStart w:id="348" w:name="_Toc56792783"/>
      <w:bookmarkStart w:id="349" w:name="_Toc7524"/>
      <w:bookmarkStart w:id="350" w:name="_Toc38478263"/>
      <w:r>
        <w:rPr>
          <w:rFonts w:hint="eastAsia" w:ascii="Times New Roman" w:hAnsi="Times New Roman" w:cs="宋体"/>
          <w:b w:val="0"/>
          <w:color w:val="auto"/>
          <w:sz w:val="24"/>
          <w:szCs w:val="24"/>
          <w:highlight w:val="none"/>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highlight w:val="none"/>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1" w:name="_Toc32287"/>
      <w:r>
        <w:rPr>
          <w:rFonts w:hint="eastAsia" w:ascii="Times New Roman" w:hAnsi="Times New Roman" w:eastAsia="宋体" w:cs="宋体"/>
          <w:b/>
          <w:bCs/>
          <w:color w:val="auto"/>
          <w:sz w:val="24"/>
          <w:szCs w:val="24"/>
          <w:highlight w:val="none"/>
        </w:rPr>
        <w:t>6.1 开箱检验</w:t>
      </w:r>
      <w:bookmarkEnd w:id="351"/>
      <w:r>
        <w:rPr>
          <w:rFonts w:hint="eastAsia" w:ascii="Times New Roman" w:hAnsi="Times New Roman" w:eastAsia="宋体" w:cs="宋体"/>
          <w:b/>
          <w:bCs/>
          <w:color w:val="auto"/>
          <w:sz w:val="24"/>
          <w:szCs w:val="24"/>
          <w:highlight w:val="none"/>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2" w:name="_Toc17185"/>
      <w:r>
        <w:rPr>
          <w:rFonts w:hint="eastAsia" w:ascii="Times New Roman" w:hAnsi="Times New Roman" w:eastAsia="宋体" w:cs="宋体"/>
          <w:b/>
          <w:bCs/>
          <w:color w:val="auto"/>
          <w:sz w:val="24"/>
          <w:szCs w:val="24"/>
          <w:highlight w:val="none"/>
        </w:rPr>
        <w:t>6.2 安装、调试</w:t>
      </w:r>
      <w:bookmarkEnd w:id="352"/>
      <w:r>
        <w:rPr>
          <w:rFonts w:hint="eastAsia" w:ascii="Times New Roman" w:hAnsi="Times New Roman" w:eastAsia="宋体" w:cs="宋体"/>
          <w:b/>
          <w:bCs/>
          <w:color w:val="auto"/>
          <w:sz w:val="24"/>
          <w:szCs w:val="24"/>
          <w:highlight w:val="none"/>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3" w:name="_Toc30074"/>
      <w:r>
        <w:rPr>
          <w:rFonts w:hint="eastAsia" w:ascii="Times New Roman" w:hAnsi="Times New Roman" w:eastAsia="宋体" w:cs="宋体"/>
          <w:b/>
          <w:bCs/>
          <w:color w:val="auto"/>
          <w:sz w:val="24"/>
          <w:szCs w:val="24"/>
          <w:highlight w:val="none"/>
        </w:rPr>
        <w:t>6.3 考核</w:t>
      </w:r>
      <w:bookmarkEnd w:id="353"/>
      <w:r>
        <w:rPr>
          <w:rFonts w:hint="eastAsia" w:ascii="Times New Roman" w:hAnsi="Times New Roman" w:eastAsia="宋体" w:cs="宋体"/>
          <w:b/>
          <w:bCs/>
          <w:color w:val="auto"/>
          <w:sz w:val="24"/>
          <w:szCs w:val="24"/>
          <w:highlight w:val="none"/>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highlight w:val="none"/>
        </w:rPr>
      </w:pPr>
      <w:bookmarkStart w:id="354" w:name="_Toc9030"/>
      <w:r>
        <w:rPr>
          <w:rFonts w:hint="eastAsia" w:ascii="Times New Roman" w:hAnsi="Times New Roman" w:eastAsia="宋体" w:cs="宋体"/>
          <w:b/>
          <w:bCs/>
          <w:color w:val="auto"/>
          <w:sz w:val="24"/>
          <w:szCs w:val="24"/>
          <w:highlight w:val="none"/>
        </w:rPr>
        <w:t>6.4 验收</w:t>
      </w:r>
      <w:bookmarkEnd w:id="354"/>
      <w:r>
        <w:rPr>
          <w:rFonts w:hint="eastAsia" w:ascii="Times New Roman" w:hAnsi="Times New Roman" w:eastAsia="宋体" w:cs="宋体"/>
          <w:b/>
          <w:bCs/>
          <w:color w:val="auto"/>
          <w:sz w:val="24"/>
          <w:szCs w:val="24"/>
          <w:highlight w:val="none"/>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55" w:name="_Toc13687"/>
      <w:bookmarkStart w:id="356" w:name="_Toc1662"/>
      <w:bookmarkStart w:id="357" w:name="_Toc40275008"/>
      <w:bookmarkStart w:id="358" w:name="_Toc23365"/>
      <w:bookmarkStart w:id="359" w:name="_Toc12428"/>
      <w:bookmarkStart w:id="360" w:name="_Toc56792784"/>
      <w:bookmarkStart w:id="361" w:name="_Toc38478264"/>
      <w:bookmarkStart w:id="362" w:name="_Toc38436707"/>
      <w:bookmarkStart w:id="363" w:name="_Toc29416"/>
      <w:bookmarkStart w:id="364" w:name="_Toc29360"/>
      <w:r>
        <w:rPr>
          <w:rFonts w:hint="eastAsia" w:ascii="Times New Roman" w:hAnsi="Times New Roman" w:cs="宋体"/>
          <w:b w:val="0"/>
          <w:color w:val="auto"/>
          <w:sz w:val="24"/>
          <w:szCs w:val="24"/>
          <w:highlight w:val="none"/>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highlight w:val="none"/>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65" w:name="_Toc5852"/>
      <w:bookmarkStart w:id="366" w:name="_Toc40275009"/>
      <w:bookmarkStart w:id="367" w:name="_Toc15026"/>
      <w:bookmarkStart w:id="368" w:name="_Toc6216"/>
      <w:bookmarkStart w:id="369" w:name="_Toc24054"/>
      <w:bookmarkStart w:id="370" w:name="_Toc56792785"/>
      <w:bookmarkStart w:id="371" w:name="_Toc25233"/>
      <w:bookmarkStart w:id="372" w:name="_Toc38478265"/>
      <w:bookmarkStart w:id="373" w:name="_Toc21804"/>
      <w:bookmarkStart w:id="374" w:name="_Toc38436708"/>
      <w:r>
        <w:rPr>
          <w:rFonts w:hint="eastAsia" w:ascii="Times New Roman" w:hAnsi="Times New Roman" w:cs="宋体"/>
          <w:b w:val="0"/>
          <w:color w:val="auto"/>
          <w:sz w:val="24"/>
          <w:szCs w:val="24"/>
          <w:highlight w:val="none"/>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highlight w:val="none"/>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75" w:name="_Toc23426"/>
      <w:bookmarkStart w:id="376" w:name="_Toc14523"/>
      <w:bookmarkStart w:id="377" w:name="_Toc26488"/>
      <w:bookmarkStart w:id="378" w:name="_Toc16655"/>
      <w:bookmarkStart w:id="379" w:name="_Toc4258"/>
      <w:bookmarkStart w:id="380" w:name="_Toc23812"/>
      <w:bookmarkStart w:id="381" w:name="_Toc40275010"/>
      <w:bookmarkStart w:id="382" w:name="_Toc56792786"/>
      <w:bookmarkStart w:id="383" w:name="_Toc38478266"/>
      <w:bookmarkStart w:id="384" w:name="_Toc38436709"/>
      <w:r>
        <w:rPr>
          <w:rFonts w:hint="eastAsia" w:ascii="Times New Roman" w:hAnsi="Times New Roman" w:cs="宋体"/>
          <w:b w:val="0"/>
          <w:color w:val="auto"/>
          <w:sz w:val="24"/>
          <w:szCs w:val="24"/>
          <w:highlight w:val="none"/>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85" w:name="_Toc40275011"/>
      <w:bookmarkStart w:id="386" w:name="_Toc14819"/>
      <w:bookmarkStart w:id="387" w:name="_Toc25085"/>
      <w:bookmarkStart w:id="388" w:name="_Toc30968"/>
      <w:bookmarkStart w:id="389" w:name="_Toc38436710"/>
      <w:bookmarkStart w:id="390" w:name="_Toc30259"/>
      <w:bookmarkStart w:id="391" w:name="_Toc56792787"/>
      <w:bookmarkStart w:id="392" w:name="_Toc15545"/>
      <w:bookmarkStart w:id="393" w:name="_Toc38478267"/>
      <w:bookmarkStart w:id="394" w:name="_Toc25596"/>
      <w:r>
        <w:rPr>
          <w:rFonts w:hint="eastAsia" w:ascii="Times New Roman" w:hAnsi="Times New Roman" w:cs="宋体"/>
          <w:b w:val="0"/>
          <w:color w:val="auto"/>
          <w:sz w:val="24"/>
          <w:szCs w:val="24"/>
          <w:highlight w:val="none"/>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highlight w:val="none"/>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395" w:name="_Toc25721"/>
      <w:bookmarkStart w:id="396" w:name="_Toc16748"/>
      <w:bookmarkStart w:id="397" w:name="_Toc19135"/>
      <w:bookmarkStart w:id="398" w:name="_Toc469"/>
      <w:bookmarkStart w:id="399" w:name="_Toc56792788"/>
      <w:bookmarkStart w:id="400" w:name="_Toc38436711"/>
      <w:bookmarkStart w:id="401" w:name="_Toc38478268"/>
      <w:bookmarkStart w:id="402" w:name="_Toc40275012"/>
      <w:bookmarkStart w:id="403" w:name="_Toc1685"/>
      <w:bookmarkStart w:id="404" w:name="_Toc30312"/>
      <w:r>
        <w:rPr>
          <w:rFonts w:hint="eastAsia" w:ascii="Times New Roman" w:hAnsi="Times New Roman" w:cs="宋体"/>
          <w:b w:val="0"/>
          <w:color w:val="auto"/>
          <w:sz w:val="24"/>
          <w:szCs w:val="24"/>
          <w:highlight w:val="none"/>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05" w:name="_Toc38436712"/>
      <w:bookmarkStart w:id="406" w:name="_Toc6529"/>
      <w:bookmarkStart w:id="407" w:name="_Toc4661"/>
      <w:bookmarkStart w:id="408" w:name="_Toc40275013"/>
      <w:bookmarkStart w:id="409" w:name="_Toc38478269"/>
      <w:bookmarkStart w:id="410" w:name="_Toc23902"/>
      <w:bookmarkStart w:id="411" w:name="_Toc8616"/>
      <w:bookmarkStart w:id="412" w:name="_Toc30854"/>
      <w:bookmarkStart w:id="413" w:name="_Toc56792789"/>
      <w:bookmarkStart w:id="414" w:name="_Toc16639"/>
      <w:r>
        <w:rPr>
          <w:rFonts w:hint="eastAsia" w:ascii="Times New Roman" w:hAnsi="Times New Roman" w:cs="宋体"/>
          <w:b w:val="0"/>
          <w:color w:val="auto"/>
          <w:sz w:val="24"/>
          <w:szCs w:val="24"/>
          <w:highlight w:val="none"/>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highlight w:val="none"/>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15" w:name="_Toc38436713"/>
      <w:bookmarkStart w:id="416" w:name="_Toc18657"/>
      <w:bookmarkStart w:id="417" w:name="_Toc24626"/>
      <w:bookmarkStart w:id="418" w:name="_Toc40275014"/>
      <w:bookmarkStart w:id="419" w:name="_Toc1301"/>
      <w:bookmarkStart w:id="420" w:name="_Toc4221"/>
      <w:bookmarkStart w:id="421" w:name="_Toc29994"/>
      <w:bookmarkStart w:id="422" w:name="_Toc38478270"/>
      <w:bookmarkStart w:id="423" w:name="_Toc56792790"/>
      <w:bookmarkStart w:id="424" w:name="_Toc19690"/>
      <w:r>
        <w:rPr>
          <w:rFonts w:hint="eastAsia" w:ascii="Times New Roman" w:hAnsi="Times New Roman" w:cs="宋体"/>
          <w:b w:val="0"/>
          <w:color w:val="auto"/>
          <w:sz w:val="24"/>
          <w:szCs w:val="24"/>
          <w:highlight w:val="none"/>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（2）接受信息一方当事人合法地从第三方获得并且据其善意了解第三方也不对此承担保密义务的信息； </w:t>
      </w:r>
      <w:bookmarkStart w:id="425" w:name="_Toc1378"/>
      <w:bookmarkStart w:id="426" w:name="_Toc20441"/>
      <w:bookmarkStart w:id="427" w:name="_Toc28886"/>
      <w:bookmarkStart w:id="428" w:name="_Toc32752"/>
      <w:bookmarkStart w:id="429" w:name="_Toc29519"/>
    </w:p>
    <w:p w14:paraId="026F8B81">
      <w:pPr>
        <w:widowControl w:val="0"/>
        <w:adjustRightInd w:val="0"/>
        <w:snapToGrid w:val="0"/>
        <w:spacing w:after="0" w:line="470" w:lineRule="exact"/>
        <w:ind w:firstLine="480" w:firstLineChars="200"/>
        <w:jc w:val="both"/>
        <w:rPr>
          <w:color w:val="auto"/>
          <w:sz w:val="24"/>
          <w:szCs w:val="24"/>
          <w:highlight w:val="none"/>
        </w:rPr>
      </w:pPr>
      <w:r>
        <w:rPr>
          <w:rFonts w:hint="eastAsia" w:ascii="Times New Roman" w:hAnsi="Times New Roman" w:eastAsia="宋体" w:cs="宋体"/>
          <w:color w:val="auto"/>
          <w:sz w:val="24"/>
          <w:szCs w:val="24"/>
          <w:highlight w:val="none"/>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30" w:name="_Toc38436714"/>
      <w:bookmarkStart w:id="431" w:name="_Toc2685"/>
      <w:bookmarkStart w:id="432" w:name="_Toc56792791"/>
      <w:bookmarkStart w:id="433" w:name="_Toc32129"/>
      <w:bookmarkStart w:id="434" w:name="_Toc32292"/>
      <w:bookmarkStart w:id="435" w:name="_Toc13953"/>
      <w:bookmarkStart w:id="436" w:name="_Toc12873"/>
      <w:bookmarkStart w:id="437" w:name="_Toc40275015"/>
      <w:bookmarkStart w:id="438" w:name="_Toc38478271"/>
      <w:bookmarkStart w:id="439" w:name="_Toc18290"/>
      <w:r>
        <w:rPr>
          <w:rFonts w:hint="eastAsia" w:ascii="Times New Roman" w:hAnsi="Times New Roman" w:cs="宋体"/>
          <w:b w:val="0"/>
          <w:color w:val="auto"/>
          <w:sz w:val="24"/>
          <w:szCs w:val="24"/>
          <w:highlight w:val="none"/>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highlight w:val="none"/>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40" w:name="_Toc8988"/>
      <w:bookmarkStart w:id="441" w:name="_Toc19302"/>
      <w:bookmarkStart w:id="442" w:name="_Toc40275016"/>
      <w:bookmarkStart w:id="443" w:name="_Toc24894"/>
      <w:bookmarkStart w:id="444" w:name="_Toc38478272"/>
      <w:bookmarkStart w:id="445" w:name="_Toc18553"/>
      <w:bookmarkStart w:id="446" w:name="_Toc56792792"/>
      <w:bookmarkStart w:id="447" w:name="_Toc38436715"/>
      <w:bookmarkStart w:id="448" w:name="_Toc32618"/>
      <w:bookmarkStart w:id="449" w:name="_Toc15252"/>
      <w:r>
        <w:rPr>
          <w:rFonts w:hint="eastAsia" w:ascii="Times New Roman" w:hAnsi="Times New Roman" w:cs="宋体"/>
          <w:b w:val="0"/>
          <w:color w:val="auto"/>
          <w:sz w:val="24"/>
          <w:szCs w:val="24"/>
          <w:highlight w:val="none"/>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highlight w:val="none"/>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9350"/>
      <w:bookmarkStart w:id="451" w:name="_Toc2911"/>
      <w:bookmarkStart w:id="452" w:name="_Toc2419"/>
      <w:bookmarkStart w:id="453" w:name="_Toc27178"/>
      <w:bookmarkStart w:id="454" w:name="_Toc16909"/>
    </w:p>
    <w:p w14:paraId="00BD4D87">
      <w:pPr>
        <w:widowControl w:val="0"/>
        <w:adjustRightInd w:val="0"/>
        <w:snapToGrid w:val="0"/>
        <w:spacing w:after="0" w:line="470" w:lineRule="exact"/>
        <w:ind w:firstLine="480" w:firstLineChars="200"/>
        <w:jc w:val="both"/>
        <w:rPr>
          <w:color w:val="auto"/>
          <w:sz w:val="24"/>
          <w:szCs w:val="24"/>
          <w:highlight w:val="none"/>
        </w:rPr>
      </w:pPr>
      <w:r>
        <w:rPr>
          <w:rFonts w:hint="eastAsia" w:ascii="Times New Roman" w:hAnsi="Times New Roman" w:eastAsia="宋体" w:cs="宋体"/>
          <w:color w:val="auto"/>
          <w:sz w:val="24"/>
          <w:szCs w:val="24"/>
          <w:highlight w:val="none"/>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highlight w:val="none"/>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55" w:name="_Toc56792793"/>
      <w:bookmarkStart w:id="456" w:name="_Toc4667"/>
      <w:bookmarkStart w:id="457" w:name="_Toc10673"/>
      <w:bookmarkStart w:id="458" w:name="_Toc38436716"/>
      <w:bookmarkStart w:id="459" w:name="_Toc29363"/>
      <w:bookmarkStart w:id="460" w:name="_Toc38478273"/>
      <w:bookmarkStart w:id="461" w:name="_Toc32371"/>
      <w:bookmarkStart w:id="462" w:name="_Toc31757"/>
      <w:bookmarkStart w:id="463" w:name="_Toc32040"/>
      <w:bookmarkStart w:id="464" w:name="_Toc40275017"/>
      <w:r>
        <w:rPr>
          <w:rFonts w:hint="eastAsia" w:ascii="Times New Roman" w:hAnsi="Times New Roman" w:cs="宋体"/>
          <w:b w:val="0"/>
          <w:color w:val="auto"/>
          <w:sz w:val="24"/>
          <w:szCs w:val="24"/>
          <w:highlight w:val="none"/>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highlight w:val="none"/>
        </w:rPr>
      </w:pPr>
      <w:bookmarkStart w:id="465" w:name="_Toc17051"/>
      <w:bookmarkStart w:id="466" w:name="_Toc38436717"/>
      <w:bookmarkStart w:id="467" w:name="_Toc3287"/>
      <w:bookmarkStart w:id="468" w:name="_Toc15145"/>
      <w:bookmarkStart w:id="469" w:name="_Toc14321"/>
      <w:bookmarkStart w:id="470" w:name="_Toc19819"/>
      <w:bookmarkStart w:id="471" w:name="_Toc40275018"/>
      <w:bookmarkStart w:id="472" w:name="_Toc56792794"/>
      <w:bookmarkStart w:id="473" w:name="_Toc38478274"/>
      <w:bookmarkStart w:id="474" w:name="_Toc19699"/>
      <w:r>
        <w:rPr>
          <w:rFonts w:hint="eastAsia" w:ascii="Times New Roman" w:hAnsi="Times New Roman" w:cs="宋体"/>
          <w:b w:val="0"/>
          <w:color w:val="auto"/>
          <w:sz w:val="24"/>
          <w:szCs w:val="24"/>
          <w:highlight w:val="none"/>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highlight w:val="none"/>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（1）向约定的仲裁委员会申请仲裁； </w:t>
      </w:r>
      <w:bookmarkStart w:id="475" w:name="_Toc25688"/>
      <w:bookmarkStart w:id="476" w:name="_Toc14789"/>
      <w:bookmarkStart w:id="477" w:name="_Toc750"/>
      <w:bookmarkStart w:id="478" w:name="_Toc10366"/>
      <w:bookmarkStart w:id="479" w:name="_Toc4892"/>
    </w:p>
    <w:p w14:paraId="4C2E1AD4">
      <w:pPr>
        <w:widowControl w:val="0"/>
        <w:adjustRightInd w:val="0"/>
        <w:snapToGrid w:val="0"/>
        <w:spacing w:after="0" w:line="470" w:lineRule="exact"/>
        <w:ind w:firstLine="480" w:firstLineChars="200"/>
        <w:jc w:val="both"/>
        <w:rPr>
          <w:color w:val="auto"/>
          <w:highlight w:val="none"/>
        </w:rPr>
      </w:pPr>
      <w:r>
        <w:rPr>
          <w:rFonts w:hint="eastAsia" w:ascii="Times New Roman" w:hAnsi="Times New Roman" w:eastAsia="宋体" w:cs="宋体"/>
          <w:color w:val="auto"/>
          <w:sz w:val="24"/>
          <w:szCs w:val="24"/>
          <w:highlight w:val="none"/>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highlight w:val="none"/>
          <w:u w:val="single"/>
        </w:rPr>
      </w:pPr>
      <w:r>
        <w:rPr>
          <w:rFonts w:hint="eastAsia" w:ascii="Times New Roman" w:hAnsi="Times New Roman" w:eastAsia="宋体" w:cs="宋体"/>
          <w:color w:val="auto"/>
          <w:sz w:val="28"/>
          <w:szCs w:val="28"/>
          <w:highlight w:val="none"/>
        </w:rPr>
        <w:br w:type="page"/>
      </w:r>
    </w:p>
    <w:p w14:paraId="58D9B7A0">
      <w:pPr>
        <w:widowControl w:val="0"/>
        <w:adjustRightInd w:val="0"/>
        <w:snapToGrid w:val="0"/>
        <w:spacing w:after="0"/>
        <w:rPr>
          <w:rFonts w:ascii="Times New Roman" w:hAnsi="Times New Roman" w:eastAsia="宋体" w:cs="宋体"/>
          <w:color w:val="auto"/>
          <w:highlight w:val="none"/>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highlight w:val="none"/>
        </w:rPr>
      </w:pPr>
      <w:bookmarkStart w:id="480" w:name="_Toc31578"/>
      <w:bookmarkStart w:id="481" w:name="_Toc56792808"/>
      <w:bookmarkStart w:id="482" w:name="_Toc24263"/>
      <w:bookmarkStart w:id="483" w:name="_Toc31510"/>
      <w:bookmarkStart w:id="484" w:name="_Toc26428"/>
      <w:bookmarkStart w:id="485" w:name="_Toc16201"/>
      <w:bookmarkStart w:id="486" w:name="_Toc10580"/>
      <w:r>
        <w:rPr>
          <w:rFonts w:hint="eastAsia" w:ascii="Times New Roman" w:hAnsi="Times New Roman" w:cs="宋体"/>
          <w:b w:val="0"/>
          <w:bCs/>
          <w:color w:val="auto"/>
          <w:sz w:val="36"/>
          <w:highlight w:val="none"/>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highlight w:val="none"/>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487" w:name="_Toc6532"/>
      <w:bookmarkStart w:id="488" w:name="_Toc15124"/>
      <w:bookmarkStart w:id="489" w:name="_Toc56792809"/>
      <w:bookmarkStart w:id="490" w:name="_Toc4549"/>
      <w:bookmarkStart w:id="491" w:name="_Toc38436719"/>
      <w:bookmarkStart w:id="492" w:name="_Toc16959"/>
      <w:bookmarkStart w:id="493" w:name="_Toc38478289"/>
      <w:bookmarkStart w:id="494" w:name="_Toc26049"/>
      <w:bookmarkStart w:id="495" w:name="_Toc40275033"/>
      <w:r>
        <w:rPr>
          <w:rFonts w:hint="eastAsia" w:ascii="Times New Roman" w:hAnsi="Times New Roman" w:cs="宋体"/>
          <w:b w:val="0"/>
          <w:color w:val="auto"/>
          <w:sz w:val="24"/>
          <w:szCs w:val="24"/>
          <w:highlight w:val="none"/>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 xml:space="preserve">1.1.13 </w:t>
      </w:r>
      <w:r>
        <w:rPr>
          <w:rFonts w:hint="eastAsia" w:ascii="Times New Roman" w:hAnsi="Times New Roman" w:eastAsia="宋体" w:cs="宋体"/>
          <w:color w:val="auto"/>
          <w:sz w:val="24"/>
          <w:szCs w:val="24"/>
          <w:highlight w:val="none"/>
        </w:rPr>
        <w:t>工程</w:t>
      </w:r>
      <w:r>
        <w:rPr>
          <w:rFonts w:hint="eastAsia" w:ascii="Times New Roman" w:hAnsi="Times New Roman" w:eastAsia="宋体" w:cs="宋体"/>
          <w:b/>
          <w:color w:val="auto"/>
          <w:sz w:val="24"/>
          <w:szCs w:val="24"/>
          <w:highlight w:val="none"/>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1.1.13.1 工程：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1.1.13.2 施工场地（或称工地、施工现场）：</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1.4.1 合同生效的约定：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合同变更的约定：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1.5.1 买方指定联系人：姓名：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、联系电话：</w:t>
      </w:r>
      <w:r>
        <w:rPr>
          <w:rFonts w:hint="eastAsia" w:ascii="Times New Roman" w:hAnsi="Times New Roman" w:eastAsia="宋体" w:cs="宋体"/>
          <w:color w:val="auto"/>
          <w:sz w:val="24"/>
          <w:szCs w:val="24"/>
          <w:highlight w:val="none"/>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卖方指定联系人：姓名：</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、联系电话：</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牵头人在履行合同中获得联合体各方授权范围的约定：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496" w:name="_Toc56792810"/>
      <w:bookmarkStart w:id="497" w:name="_Toc40275034"/>
      <w:bookmarkStart w:id="498" w:name="_Toc6161"/>
      <w:bookmarkStart w:id="499" w:name="_Toc12827"/>
      <w:bookmarkStart w:id="500" w:name="_Toc2056"/>
      <w:bookmarkStart w:id="501" w:name="_Toc23433"/>
      <w:bookmarkStart w:id="502" w:name="_Toc30823"/>
      <w:bookmarkStart w:id="503" w:name="_Toc38478290"/>
      <w:bookmarkStart w:id="504" w:name="_Toc38436720"/>
      <w:r>
        <w:rPr>
          <w:rFonts w:hint="eastAsia" w:ascii="Times New Roman" w:hAnsi="Times New Roman" w:cs="宋体"/>
          <w:b w:val="0"/>
          <w:color w:val="auto"/>
          <w:sz w:val="24"/>
          <w:szCs w:val="24"/>
          <w:highlight w:val="none"/>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3.1.2 本合同</w:t>
      </w:r>
      <w:bookmarkStart w:id="505" w:name="_Hlk38018594"/>
      <w:r>
        <w:rPr>
          <w:rFonts w:hint="eastAsia" w:ascii="Times New Roman" w:hAnsi="Times New Roman" w:eastAsia="宋体" w:cs="宋体"/>
          <w:color w:val="auto"/>
          <w:sz w:val="24"/>
          <w:szCs w:val="24"/>
          <w:highlight w:val="none"/>
        </w:rPr>
        <w:t>价格</w:t>
      </w:r>
      <w:bookmarkEnd w:id="505"/>
      <w:r>
        <w:rPr>
          <w:rFonts w:hint="eastAsia" w:ascii="Times New Roman" w:hAnsi="Times New Roman" w:eastAsia="宋体" w:cs="宋体"/>
          <w:color w:val="auto"/>
          <w:sz w:val="24"/>
          <w:szCs w:val="24"/>
          <w:highlight w:val="none"/>
        </w:rPr>
        <w:t>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合同结算方式：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（3）其他合同价格形式：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买方应通过以下方式和比例向卖方支付合同价款：</w:t>
      </w:r>
      <w:r>
        <w:rPr>
          <w:rFonts w:hint="eastAsia" w:ascii="Times New Roman" w:hAnsi="Times New Roman" w:eastAsia="宋体" w:cs="宋体"/>
          <w:color w:val="auto"/>
          <w:sz w:val="24"/>
          <w:szCs w:val="24"/>
          <w:highlight w:val="none"/>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06" w:name="_Toc10064"/>
      <w:bookmarkStart w:id="507" w:name="_Toc38478291"/>
      <w:bookmarkStart w:id="508" w:name="_Toc31081"/>
      <w:bookmarkStart w:id="509" w:name="_Toc40275035"/>
      <w:bookmarkStart w:id="510" w:name="_Toc5628"/>
      <w:bookmarkStart w:id="511" w:name="_Toc5212"/>
      <w:bookmarkStart w:id="512" w:name="_Toc27927"/>
      <w:bookmarkStart w:id="513" w:name="_Toc56792811"/>
      <w:bookmarkStart w:id="514" w:name="_Toc38436721"/>
      <w:r>
        <w:rPr>
          <w:rFonts w:hint="eastAsia" w:ascii="Times New Roman" w:hAnsi="Times New Roman" w:cs="宋体"/>
          <w:b w:val="0"/>
          <w:color w:val="auto"/>
          <w:sz w:val="24"/>
          <w:szCs w:val="24"/>
          <w:highlight w:val="none"/>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本合同条款约定，买方对合同设备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4.1.1 监造范围：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监造方式：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4.1.2 卖方为买方监造人员提供以下工作条件及便利：</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买方监造人员的交通、食宿费用由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4.1.6 （新增）双方权利和义务约定如下：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本合同条款约定，买方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4.2.1 买方代表的交通、食宿费用由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4.2.5 （新增）双方权利和义务约定如下：</w:t>
      </w:r>
      <w:r>
        <w:rPr>
          <w:rFonts w:hint="eastAsia" w:ascii="Times New Roman" w:hAnsi="Times New Roman" w:eastAsia="宋体" w:cs="宋体"/>
          <w:color w:val="auto"/>
          <w:sz w:val="24"/>
          <w:szCs w:val="24"/>
          <w:highlight w:val="none"/>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15" w:name="_Toc38436722"/>
      <w:bookmarkStart w:id="516" w:name="_Toc9939"/>
      <w:bookmarkStart w:id="517" w:name="_Toc28754"/>
      <w:bookmarkStart w:id="518" w:name="_Toc10830"/>
      <w:bookmarkStart w:id="519" w:name="_Toc25215"/>
      <w:bookmarkStart w:id="520" w:name="_Toc56792812"/>
      <w:bookmarkStart w:id="521" w:name="_Toc31838"/>
      <w:bookmarkStart w:id="522" w:name="_Toc40275036"/>
      <w:bookmarkStart w:id="523" w:name="_Toc38478292"/>
      <w:r>
        <w:rPr>
          <w:rFonts w:hint="eastAsia" w:ascii="Times New Roman" w:hAnsi="Times New Roman" w:cs="宋体"/>
          <w:b w:val="0"/>
          <w:color w:val="auto"/>
          <w:sz w:val="24"/>
          <w:szCs w:val="24"/>
          <w:highlight w:val="none"/>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highlight w:val="none"/>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5.1.3 包装退还的约定：</w:t>
      </w:r>
      <w:r>
        <w:rPr>
          <w:rFonts w:hint="eastAsia" w:ascii="Times New Roman" w:hAnsi="Times New Roman" w:eastAsia="宋体" w:cs="宋体"/>
          <w:color w:val="auto"/>
          <w:sz w:val="24"/>
          <w:szCs w:val="24"/>
          <w:highlight w:val="none"/>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5.1.4 （新增）本项目包装要求：</w:t>
      </w:r>
      <w:r>
        <w:rPr>
          <w:rFonts w:hint="eastAsia" w:ascii="Times New Roman" w:hAnsi="Times New Roman" w:eastAsia="宋体" w:cs="宋体"/>
          <w:color w:val="auto"/>
          <w:sz w:val="24"/>
          <w:szCs w:val="24"/>
          <w:highlight w:val="none"/>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5.2.1 包装箱标记内容和方式：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5.2.2 超大超重件约定：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5.3.2 设备装运方式：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5.3.3 卖方应在合同设备预计启运</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日前，将</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等预通知买方，并在合同设备启运后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5.3.5 （新增）本项目运输工具、路线安排的约定：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5.4.1 合同约定的交付时间和批次：</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。交付地点及方式：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5.4.3 买方如果发现技术资料存在短缺和（或）损坏，卖方应在收到买方的通知后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24" w:name="_Toc40275037"/>
      <w:bookmarkStart w:id="525" w:name="_Toc12528"/>
      <w:bookmarkStart w:id="526" w:name="_Toc38436723"/>
      <w:bookmarkStart w:id="527" w:name="_Toc13611"/>
      <w:bookmarkStart w:id="528" w:name="_Toc56792813"/>
      <w:bookmarkStart w:id="529" w:name="_Toc15243"/>
      <w:bookmarkStart w:id="530" w:name="_Toc38478293"/>
      <w:bookmarkStart w:id="531" w:name="_Toc18403"/>
      <w:bookmarkStart w:id="532" w:name="_Toc19965"/>
      <w:r>
        <w:rPr>
          <w:rFonts w:hint="eastAsia" w:ascii="Times New Roman" w:hAnsi="Times New Roman" w:cs="宋体"/>
          <w:b w:val="0"/>
          <w:color w:val="auto"/>
          <w:sz w:val="24"/>
          <w:szCs w:val="24"/>
          <w:highlight w:val="none"/>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6.1.1 开箱检验时间的约定：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6.1.2 开箱检验约定地点：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6.1.6 开箱检验中发现合同设备短缺、损坏或其他与合同约定不符的情形，买卖双方责任划分的约定：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6.1.7 第三方检测的约定：</w:t>
      </w:r>
      <w:r>
        <w:rPr>
          <w:rFonts w:hint="eastAsia" w:ascii="Times New Roman" w:hAnsi="Times New Roman" w:eastAsia="宋体" w:cs="宋体"/>
          <w:color w:val="auto"/>
          <w:sz w:val="24"/>
          <w:szCs w:val="24"/>
          <w:highlight w:val="none"/>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6.2.1 安装、调试方式的约定：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在安装、调试过程中，出现安装、调试不成功和（或）造成合同设备损坏的情况，买卖双方责任划分的约定：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6.2.2 安装、调试中合同设备运行需要的用水、用电、其他动力和原材料（如需要）等均由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6.3.1考核中合同设备运行需要的用水、用电、其他动力和原材料（如需要）等均由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6.3.3 合同设备的最低技术性能考核指标的约定：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；合同设备达到了最低技术性能考核指标的，卖方应</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（进行减价/向买方支付补偿金），减价或补偿金金额的约定：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6.4.1 如合同设备在考核中达到或视为达到技术性能考核指标，则买卖双方应在考核完成后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卖方后续服务的约定：</w:t>
      </w:r>
      <w:r>
        <w:rPr>
          <w:rFonts w:hint="eastAsia" w:ascii="Times New Roman" w:hAnsi="Times New Roman" w:eastAsia="宋体" w:cs="宋体"/>
          <w:color w:val="auto"/>
          <w:sz w:val="24"/>
          <w:szCs w:val="24"/>
          <w:highlight w:val="none"/>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6.4.3 由于买方原因在最后一批合同设备交货后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个月内未能开始考核，则买卖双方应在</w:t>
      </w:r>
      <w:r>
        <w:rPr>
          <w:rFonts w:hint="eastAsia" w:ascii="Times New Roman" w:hAnsi="Times New Roman" w:eastAsia="宋体" w:cs="宋体"/>
          <w:b/>
          <w:bCs/>
          <w:color w:val="auto"/>
          <w:sz w:val="24"/>
          <w:szCs w:val="24"/>
          <w:highlight w:val="none"/>
        </w:rPr>
        <w:t>上述期限届满后</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b/>
          <w:bCs/>
          <w:color w:val="auto"/>
          <w:sz w:val="24"/>
          <w:szCs w:val="24"/>
          <w:highlight w:val="none"/>
        </w:rPr>
        <w:t>日内</w:t>
      </w:r>
      <w:r>
        <w:rPr>
          <w:rFonts w:hint="eastAsia" w:ascii="Times New Roman" w:hAnsi="Times New Roman" w:eastAsia="宋体" w:cs="宋体"/>
          <w:color w:val="auto"/>
          <w:sz w:val="24"/>
          <w:szCs w:val="24"/>
          <w:highlight w:val="none"/>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卖方后续服务的约定：</w:t>
      </w:r>
      <w:r>
        <w:rPr>
          <w:rFonts w:hint="eastAsia" w:ascii="Times New Roman" w:hAnsi="Times New Roman" w:eastAsia="宋体" w:cs="宋体"/>
          <w:color w:val="auto"/>
          <w:sz w:val="24"/>
          <w:szCs w:val="24"/>
          <w:highlight w:val="none"/>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33" w:name="_Toc38436724"/>
      <w:bookmarkStart w:id="534" w:name="_Toc855"/>
      <w:bookmarkStart w:id="535" w:name="_Toc2479"/>
      <w:bookmarkStart w:id="536" w:name="_Toc38478294"/>
      <w:bookmarkStart w:id="537" w:name="_Toc1916"/>
      <w:bookmarkStart w:id="538" w:name="_Toc10634"/>
      <w:bookmarkStart w:id="539" w:name="_Toc40275038"/>
      <w:bookmarkStart w:id="540" w:name="_Toc56792814"/>
      <w:bookmarkStart w:id="541" w:name="_Toc14589"/>
      <w:r>
        <w:rPr>
          <w:rFonts w:hint="eastAsia" w:ascii="Times New Roman" w:hAnsi="Times New Roman" w:cs="宋体"/>
          <w:b w:val="0"/>
          <w:color w:val="auto"/>
          <w:sz w:val="24"/>
          <w:szCs w:val="24"/>
          <w:highlight w:val="none"/>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highlight w:val="none"/>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7.2 卖方技术人员的交通、食宿费用由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7.5（新增）本项目其他技术服务要求：</w:t>
      </w:r>
      <w:r>
        <w:rPr>
          <w:rFonts w:hint="eastAsia" w:ascii="Times New Roman" w:hAnsi="Times New Roman" w:eastAsia="宋体" w:cs="宋体"/>
          <w:color w:val="auto"/>
          <w:sz w:val="24"/>
          <w:szCs w:val="24"/>
          <w:highlight w:val="none"/>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42" w:name="_Toc24931"/>
      <w:bookmarkStart w:id="543" w:name="_Toc23276"/>
      <w:bookmarkStart w:id="544" w:name="_Toc15635"/>
      <w:bookmarkStart w:id="545" w:name="_Toc38478295"/>
      <w:bookmarkStart w:id="546" w:name="_Toc19923"/>
      <w:bookmarkStart w:id="547" w:name="_Toc56792815"/>
      <w:bookmarkStart w:id="548" w:name="_Toc17750"/>
      <w:bookmarkStart w:id="549" w:name="_Toc40275039"/>
      <w:bookmarkStart w:id="550" w:name="_Toc38436725"/>
      <w:r>
        <w:rPr>
          <w:rFonts w:hint="eastAsia" w:ascii="Times New Roman" w:hAnsi="Times New Roman" w:cs="宋体"/>
          <w:b w:val="0"/>
          <w:color w:val="auto"/>
          <w:sz w:val="24"/>
          <w:szCs w:val="24"/>
          <w:highlight w:val="none"/>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highlight w:val="none"/>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8.1 合同设备整体质量保证期约定：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合同设备中关键部件的质量保证期特殊要求：</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8.3 质量保证期届满后，买方应在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51" w:name="_Toc4486"/>
      <w:bookmarkStart w:id="552" w:name="_Toc4875"/>
      <w:bookmarkStart w:id="553" w:name="_Toc38478296"/>
      <w:bookmarkStart w:id="554" w:name="_Toc38436726"/>
      <w:bookmarkStart w:id="555" w:name="_Toc56792816"/>
      <w:bookmarkStart w:id="556" w:name="_Toc18042"/>
      <w:bookmarkStart w:id="557" w:name="_Toc40275040"/>
      <w:bookmarkStart w:id="558" w:name="_Toc3337"/>
      <w:bookmarkStart w:id="559" w:name="_Toc28035"/>
      <w:r>
        <w:rPr>
          <w:rFonts w:hint="eastAsia" w:ascii="Times New Roman" w:hAnsi="Times New Roman" w:cs="宋体"/>
          <w:b w:val="0"/>
          <w:color w:val="auto"/>
          <w:sz w:val="24"/>
          <w:szCs w:val="24"/>
          <w:highlight w:val="none"/>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9.1 质保期服务卖方响应时间的约定：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9.2 卖方技术人员的交通、食宿费用由</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9.4 质保期服务情况记录的约定：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9.5（新增）新增质保期服务其他要求：</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60" w:name="_Toc32108"/>
      <w:bookmarkStart w:id="561" w:name="_Toc23683"/>
      <w:bookmarkStart w:id="562" w:name="_Toc38478297"/>
      <w:bookmarkStart w:id="563" w:name="_Toc40275041"/>
      <w:bookmarkStart w:id="564" w:name="_Toc38436727"/>
      <w:bookmarkStart w:id="565" w:name="_Toc16220"/>
      <w:bookmarkStart w:id="566" w:name="_Toc56792817"/>
      <w:bookmarkStart w:id="567" w:name="_Toc24217"/>
      <w:bookmarkStart w:id="568" w:name="_Toc5321"/>
      <w:r>
        <w:rPr>
          <w:rFonts w:hint="eastAsia" w:ascii="Times New Roman" w:hAnsi="Times New Roman" w:cs="宋体"/>
          <w:b w:val="0"/>
          <w:color w:val="auto"/>
          <w:sz w:val="24"/>
          <w:szCs w:val="24"/>
          <w:highlight w:val="none"/>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highlight w:val="none"/>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本合同卖方</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（提交/不提交）履约保证金。履约保证金的约定：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69" w:name="_Toc15376"/>
      <w:bookmarkStart w:id="570" w:name="_Toc56792818"/>
      <w:bookmarkStart w:id="571" w:name="_Toc31198"/>
      <w:bookmarkStart w:id="572" w:name="_Toc12656"/>
      <w:bookmarkStart w:id="573" w:name="_Toc26917"/>
      <w:bookmarkStart w:id="574" w:name="_Toc38478298"/>
      <w:bookmarkStart w:id="575" w:name="_Toc38436728"/>
      <w:bookmarkStart w:id="576" w:name="_Toc29548"/>
      <w:bookmarkStart w:id="577" w:name="_Toc40275042"/>
      <w:r>
        <w:rPr>
          <w:rFonts w:hint="eastAsia" w:ascii="Times New Roman" w:hAnsi="Times New Roman" w:cs="宋体"/>
          <w:b w:val="0"/>
          <w:color w:val="auto"/>
          <w:sz w:val="24"/>
          <w:szCs w:val="24"/>
          <w:highlight w:val="none"/>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11.4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11.7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78" w:name="_Toc24880"/>
      <w:bookmarkStart w:id="579" w:name="_Toc15131"/>
      <w:bookmarkStart w:id="580" w:name="_Toc56792819"/>
      <w:bookmarkStart w:id="581" w:name="_Toc38478299"/>
      <w:bookmarkStart w:id="582" w:name="_Toc40275043"/>
      <w:bookmarkStart w:id="583" w:name="_Toc13813"/>
      <w:bookmarkStart w:id="584" w:name="_Toc17407"/>
      <w:bookmarkStart w:id="585" w:name="_Toc38436729"/>
      <w:bookmarkStart w:id="586" w:name="_Toc30909"/>
      <w:r>
        <w:rPr>
          <w:rFonts w:hint="eastAsia" w:ascii="Times New Roman" w:hAnsi="Times New Roman" w:cs="宋体"/>
          <w:b w:val="0"/>
          <w:color w:val="auto"/>
          <w:sz w:val="24"/>
          <w:szCs w:val="24"/>
          <w:highlight w:val="none"/>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11.2 修改本条款如下：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12.4 如果卖方拒绝处理前述索赔或诉讼或在收到买方通知后 28 日内未作表示，本款约定：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87" w:name="_Toc38478300"/>
      <w:bookmarkStart w:id="588" w:name="_Toc28424"/>
      <w:bookmarkStart w:id="589" w:name="_Toc38436730"/>
      <w:bookmarkStart w:id="590" w:name="_Toc23420"/>
      <w:bookmarkStart w:id="591" w:name="_Toc3579"/>
      <w:bookmarkStart w:id="592" w:name="_Toc56792820"/>
      <w:bookmarkStart w:id="593" w:name="_Toc40275044"/>
      <w:bookmarkStart w:id="594" w:name="_Toc9995"/>
      <w:bookmarkStart w:id="595" w:name="_Toc14479"/>
      <w:r>
        <w:rPr>
          <w:rFonts w:hint="eastAsia" w:ascii="Times New Roman" w:hAnsi="Times New Roman" w:cs="宋体"/>
          <w:b w:val="0"/>
          <w:color w:val="auto"/>
          <w:sz w:val="24"/>
          <w:szCs w:val="24"/>
          <w:highlight w:val="none"/>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14.2 迟延交付违约金的计算方法：</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14.3迟延付款违约金的计算方法：</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596" w:name="_Toc56792821"/>
      <w:bookmarkStart w:id="597" w:name="_Toc22165"/>
      <w:bookmarkStart w:id="598" w:name="_Toc11386"/>
      <w:bookmarkStart w:id="599" w:name="_Toc22280"/>
      <w:bookmarkStart w:id="600" w:name="_Toc38436731"/>
      <w:bookmarkStart w:id="601" w:name="_Toc3138"/>
      <w:bookmarkStart w:id="602" w:name="_Toc24977"/>
      <w:bookmarkStart w:id="603" w:name="_Toc40275045"/>
      <w:bookmarkStart w:id="604" w:name="_Toc38478301"/>
      <w:r>
        <w:rPr>
          <w:rFonts w:hint="eastAsia" w:ascii="Times New Roman" w:hAnsi="Times New Roman" w:cs="宋体"/>
          <w:b w:val="0"/>
          <w:color w:val="auto"/>
          <w:sz w:val="24"/>
          <w:szCs w:val="24"/>
          <w:highlight w:val="none"/>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605" w:name="_Toc25030"/>
      <w:bookmarkStart w:id="606" w:name="_Toc40275046"/>
      <w:bookmarkStart w:id="607" w:name="_Toc20552"/>
      <w:bookmarkStart w:id="608" w:name="_Toc38436732"/>
      <w:bookmarkStart w:id="609" w:name="_Toc18702"/>
      <w:bookmarkStart w:id="610" w:name="_Toc38478302"/>
      <w:bookmarkStart w:id="611" w:name="_Toc17971"/>
      <w:bookmarkStart w:id="612" w:name="_Toc56792822"/>
      <w:bookmarkStart w:id="613" w:name="_Toc30683"/>
      <w:r>
        <w:rPr>
          <w:rFonts w:hint="eastAsia" w:ascii="Times New Roman" w:hAnsi="Times New Roman" w:cs="宋体"/>
          <w:b w:val="0"/>
          <w:color w:val="auto"/>
          <w:sz w:val="24"/>
          <w:szCs w:val="24"/>
          <w:highlight w:val="none"/>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16.1 不可抗力其他情形的约定：</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16.3 不可抗力事件的影响持续超过</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highlight w:val="none"/>
        </w:rPr>
      </w:pPr>
      <w:bookmarkStart w:id="614" w:name="_Toc38478303"/>
      <w:bookmarkStart w:id="615" w:name="_Toc38436733"/>
      <w:bookmarkStart w:id="616" w:name="_Toc28089"/>
      <w:bookmarkStart w:id="617" w:name="_Toc27614"/>
      <w:bookmarkStart w:id="618" w:name="_Toc3341"/>
      <w:bookmarkStart w:id="619" w:name="_Toc40275047"/>
      <w:bookmarkStart w:id="620" w:name="_Toc4702"/>
      <w:bookmarkStart w:id="621" w:name="_Toc20234"/>
      <w:bookmarkStart w:id="622" w:name="_Toc56792823"/>
      <w:r>
        <w:rPr>
          <w:rFonts w:hint="eastAsia" w:ascii="Times New Roman" w:hAnsi="Times New Roman" w:cs="宋体"/>
          <w:b w:val="0"/>
          <w:color w:val="auto"/>
          <w:sz w:val="24"/>
          <w:szCs w:val="24"/>
          <w:highlight w:val="none"/>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highlight w:val="none"/>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友好协商解决不成的，约定下列第</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（1）向约定的仲裁委员会申请仲裁；约定的仲裁委员会为：</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highlight w:val="none"/>
        </w:rPr>
      </w:pPr>
      <w:bookmarkStart w:id="623" w:name="_Toc40275048"/>
      <w:bookmarkStart w:id="624" w:name="_Toc38478304"/>
      <w:bookmarkStart w:id="625" w:name="_Toc6280"/>
      <w:bookmarkStart w:id="626" w:name="_Toc32537"/>
      <w:bookmarkStart w:id="627" w:name="_Toc56792824"/>
      <w:bookmarkStart w:id="628" w:name="_Toc23232"/>
      <w:bookmarkStart w:id="629" w:name="_Toc24886"/>
      <w:bookmarkStart w:id="630" w:name="_Toc18171"/>
      <w:r>
        <w:rPr>
          <w:rFonts w:hint="eastAsia" w:ascii="Times New Roman" w:hAnsi="Times New Roman" w:eastAsia="宋体" w:cs="宋体"/>
          <w:b/>
          <w:color w:val="auto"/>
          <w:kern w:val="0"/>
          <w:sz w:val="24"/>
          <w:szCs w:val="24"/>
          <w:highlight w:val="none"/>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4441C320">
      <w:pPr>
        <w:widowControl w:val="0"/>
        <w:spacing w:line="480" w:lineRule="exact"/>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br w:type="page"/>
      </w:r>
    </w:p>
    <w:p w14:paraId="29E78289">
      <w:pPr>
        <w:rPr>
          <w:highlight w:val="none"/>
        </w:rPr>
      </w:pPr>
    </w:p>
    <w:p w14:paraId="3187886E">
      <w:pPr>
        <w:rPr>
          <w:rFonts w:ascii="Times New Roman" w:hAnsi="Times New Roman" w:eastAsia="宋体" w:cs="宋体"/>
          <w:b/>
          <w:color w:val="auto"/>
          <w:highlight w:val="none"/>
        </w:rPr>
      </w:pPr>
    </w:p>
    <w:p w14:paraId="3789A274">
      <w:pPr>
        <w:rPr>
          <w:highlight w:val="none"/>
        </w:rPr>
      </w:pPr>
    </w:p>
    <w:p w14:paraId="362A0259">
      <w:pPr>
        <w:rPr>
          <w:highlight w:val="none"/>
        </w:rPr>
      </w:pPr>
      <w:bookmarkStart w:id="631" w:name="_Toc56792838"/>
      <w:bookmarkStart w:id="632" w:name="_Toc19844"/>
    </w:p>
    <w:p w14:paraId="04A8F1BE">
      <w:pPr>
        <w:rPr>
          <w:highlight w:val="none"/>
        </w:rPr>
      </w:pPr>
    </w:p>
    <w:p w14:paraId="604EBE98">
      <w:pPr>
        <w:pStyle w:val="3"/>
        <w:jc w:val="center"/>
        <w:rPr>
          <w:highlight w:val="none"/>
        </w:rPr>
      </w:pPr>
      <w:bookmarkStart w:id="633" w:name="_Toc21885"/>
      <w:bookmarkStart w:id="634" w:name="_Toc18147"/>
      <w:bookmarkStart w:id="635" w:name="_Toc8386"/>
      <w:bookmarkStart w:id="636" w:name="_Toc4002"/>
      <w:bookmarkStart w:id="637" w:name="_Toc5804"/>
      <w:r>
        <w:rPr>
          <w:rFonts w:hint="eastAsia"/>
          <w:highlight w:val="none"/>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highlight w:val="none"/>
        </w:rPr>
      </w:pPr>
      <w:r>
        <w:rPr>
          <w:rFonts w:hint="eastAsia" w:ascii="Times New Roman" w:hAnsi="Times New Roman" w:cs="宋体"/>
          <w:b w:val="0"/>
          <w:bCs/>
          <w:color w:val="auto"/>
          <w:sz w:val="36"/>
          <w:highlight w:val="none"/>
        </w:rPr>
        <w:br w:type="page"/>
      </w:r>
      <w:bookmarkEnd w:id="632"/>
      <w:bookmarkStart w:id="638" w:name="_Toc4296"/>
      <w:bookmarkStart w:id="639" w:name="_Toc31155"/>
      <w:r>
        <w:rPr>
          <w:rFonts w:hint="eastAsia" w:ascii="Times New Roman" w:hAnsi="Times New Roman" w:cs="宋体"/>
          <w:color w:val="auto"/>
          <w:highlight w:val="none"/>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highlight w:val="none"/>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highlight w:val="none"/>
        </w:rPr>
      </w:pPr>
      <w:r>
        <w:rPr>
          <w:rFonts w:hint="eastAsia" w:ascii="Times New Roman" w:hAnsi="Times New Roman" w:eastAsia="宋体" w:cs="宋体"/>
          <w:b/>
          <w:bCs/>
          <w:color w:val="auto"/>
          <w:sz w:val="32"/>
          <w:szCs w:val="28"/>
          <w:highlight w:val="none"/>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（买方名称，以下简称“买方”）为获得</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（项目名称）合同设备和技术服务和质保期服务，已接受</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（10）</w:t>
      </w:r>
      <w:r>
        <w:rPr>
          <w:rFonts w:hint="eastAsia" w:ascii="Times New Roman" w:hAnsi="Times New Roman" w:eastAsia="宋体" w:cs="宋体"/>
          <w:color w:val="auto"/>
          <w:sz w:val="21"/>
          <w:szCs w:val="21"/>
          <w:highlight w:val="none"/>
        </w:rPr>
        <w:tab/>
      </w:r>
      <w:r>
        <w:rPr>
          <w:rFonts w:hint="eastAsia" w:ascii="Times New Roman" w:hAnsi="Times New Roman" w:eastAsia="宋体" w:cs="宋体"/>
          <w:color w:val="auto"/>
          <w:sz w:val="21"/>
          <w:szCs w:val="21"/>
          <w:highlight w:val="none"/>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3．签约合同价：人民币（大写）</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6．本合同协议书一式</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份，合同双方各执</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highlight w:val="none"/>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highlight w:val="none"/>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卖方：</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1722558B">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w:t>
      </w:r>
    </w:p>
    <w:p w14:paraId="1B3877BC">
      <w:pPr>
        <w:widowControl w:val="0"/>
        <w:adjustRightInd w:val="0"/>
        <w:snapToGrid w:val="0"/>
        <w:spacing w:after="0" w:line="490" w:lineRule="exac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605630A6">
      <w:pPr>
        <w:pStyle w:val="3"/>
        <w:rPr>
          <w:rFonts w:ascii="Times New Roman" w:hAnsi="Times New Roman" w:cs="宋体"/>
          <w:bCs/>
          <w:color w:val="auto"/>
          <w:highlight w:val="none"/>
        </w:rPr>
      </w:pPr>
      <w:r>
        <w:rPr>
          <w:rFonts w:hint="eastAsia" w:ascii="Times New Roman" w:hAnsi="Times New Roman" w:cs="宋体"/>
          <w:color w:val="auto"/>
          <w:szCs w:val="28"/>
          <w:highlight w:val="none"/>
        </w:rPr>
        <w:br w:type="page"/>
      </w:r>
      <w:bookmarkStart w:id="640" w:name="_Toc11705"/>
      <w:bookmarkStart w:id="641" w:name="_Toc1395"/>
      <w:r>
        <w:rPr>
          <w:rFonts w:hint="eastAsia" w:ascii="Times New Roman" w:hAnsi="Times New Roman" w:cs="宋体"/>
          <w:bCs/>
          <w:color w:val="auto"/>
          <w:highlight w:val="none"/>
        </w:rPr>
        <w:t>附件二：履约保函格式</w:t>
      </w:r>
      <w:bookmarkEnd w:id="640"/>
      <w:bookmarkEnd w:id="641"/>
      <w:r>
        <w:rPr>
          <w:rFonts w:hint="eastAsia" w:ascii="Times New Roman" w:hAnsi="Times New Roman" w:cs="宋体"/>
          <w:bCs/>
          <w:color w:val="auto"/>
          <w:highlight w:val="none"/>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highlight w:val="none"/>
        </w:rPr>
      </w:pPr>
      <w:r>
        <w:rPr>
          <w:rFonts w:hint="eastAsia" w:ascii="Times New Roman" w:hAnsi="Times New Roman" w:eastAsia="宋体" w:cs="宋体"/>
          <w:b/>
          <w:bCs/>
          <w:color w:val="auto"/>
          <w:sz w:val="32"/>
          <w:szCs w:val="28"/>
          <w:highlight w:val="none"/>
        </w:rPr>
        <w:t xml:space="preserve">履约保函 </w:t>
      </w:r>
    </w:p>
    <w:p w14:paraId="1903ECAE">
      <w:pPr>
        <w:widowControl w:val="0"/>
        <w:adjustRightInd w:val="0"/>
        <w:snapToGrid w:val="0"/>
        <w:spacing w:after="0" w:line="490" w:lineRule="exact"/>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鉴于（买方名称，以下简称“买方”）接受（卖方名称，以下简称“卖方”）于</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日参加</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1．担保金额人民币（大写）</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担保人名称 ：</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法定代表人（单位负责人）或其委托代理人：</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    址：</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邮政编码：</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    话：</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月</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日</w:t>
      </w:r>
      <w:r>
        <w:rPr>
          <w:rFonts w:hint="eastAsia" w:ascii="Times New Roman" w:hAnsi="Times New Roman" w:eastAsia="宋体" w:cs="宋体"/>
          <w:color w:val="auto"/>
          <w:sz w:val="28"/>
          <w:szCs w:val="28"/>
          <w:highlight w:val="none"/>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 </w:t>
      </w:r>
    </w:p>
    <w:p w14:paraId="28808F98">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b/>
          <w:color w:val="auto"/>
          <w:sz w:val="44"/>
          <w:highlight w:val="none"/>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highlight w:val="none"/>
        </w:rPr>
      </w:pPr>
    </w:p>
    <w:p w14:paraId="25E5F218">
      <w:pPr>
        <w:widowControl w:val="0"/>
        <w:adjustRightInd w:val="0"/>
        <w:snapToGrid w:val="0"/>
        <w:spacing w:after="0"/>
        <w:rPr>
          <w:rFonts w:ascii="Times New Roman" w:hAnsi="Times New Roman" w:eastAsia="宋体" w:cs="宋体"/>
          <w:b/>
          <w:color w:val="auto"/>
          <w:sz w:val="44"/>
          <w:highlight w:val="none"/>
        </w:rPr>
      </w:pPr>
    </w:p>
    <w:p w14:paraId="01853826">
      <w:pPr>
        <w:widowControl w:val="0"/>
        <w:adjustRightInd w:val="0"/>
        <w:snapToGrid w:val="0"/>
        <w:spacing w:after="0"/>
        <w:rPr>
          <w:rFonts w:ascii="Times New Roman" w:hAnsi="Times New Roman" w:eastAsia="宋体" w:cs="宋体"/>
          <w:b/>
          <w:color w:val="auto"/>
          <w:sz w:val="44"/>
          <w:highlight w:val="none"/>
        </w:rPr>
      </w:pPr>
    </w:p>
    <w:p w14:paraId="6EC7AA79">
      <w:pPr>
        <w:widowControl w:val="0"/>
        <w:adjustRightInd w:val="0"/>
        <w:snapToGrid w:val="0"/>
        <w:spacing w:after="0"/>
        <w:rPr>
          <w:rFonts w:ascii="Times New Roman" w:hAnsi="Times New Roman" w:eastAsia="宋体" w:cs="宋体"/>
          <w:b/>
          <w:color w:val="auto"/>
          <w:sz w:val="44"/>
          <w:highlight w:val="none"/>
        </w:rPr>
      </w:pPr>
    </w:p>
    <w:p w14:paraId="7CE3C549">
      <w:pPr>
        <w:widowControl w:val="0"/>
        <w:adjustRightInd w:val="0"/>
        <w:snapToGrid w:val="0"/>
        <w:spacing w:after="0"/>
        <w:rPr>
          <w:rFonts w:ascii="Times New Roman" w:hAnsi="Times New Roman" w:eastAsia="宋体" w:cs="宋体"/>
          <w:color w:val="auto"/>
          <w:highlight w:val="none"/>
        </w:rPr>
      </w:pPr>
    </w:p>
    <w:p w14:paraId="49148B76">
      <w:pPr>
        <w:widowControl w:val="0"/>
        <w:adjustRightInd w:val="0"/>
        <w:snapToGrid w:val="0"/>
        <w:spacing w:after="0"/>
        <w:rPr>
          <w:rFonts w:ascii="Times New Roman" w:hAnsi="Times New Roman" w:eastAsia="宋体" w:cs="宋体"/>
          <w:color w:val="auto"/>
          <w:highlight w:val="none"/>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643" w:name="_Toc3289"/>
      <w:bookmarkStart w:id="644" w:name="_Toc56792839"/>
      <w:bookmarkStart w:id="645" w:name="_Toc28849"/>
      <w:bookmarkStart w:id="646" w:name="_Toc2994"/>
      <w:bookmarkStart w:id="647" w:name="_Toc3633"/>
      <w:bookmarkStart w:id="648" w:name="_Toc7395"/>
      <w:r>
        <w:rPr>
          <w:rFonts w:hint="eastAsia" w:ascii="Times New Roman" w:hAnsi="Times New Roman" w:eastAsia="宋体" w:cs="宋体"/>
          <w:b/>
          <w:color w:val="auto"/>
          <w:sz w:val="52"/>
          <w:szCs w:val="52"/>
          <w:highlight w:val="none"/>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highlight w:val="none"/>
        </w:rPr>
      </w:pPr>
      <w:r>
        <w:rPr>
          <w:rFonts w:hint="eastAsia" w:ascii="Times New Roman" w:hAnsi="Times New Roman" w:eastAsia="宋体" w:cs="宋体"/>
          <w:b/>
          <w:color w:val="auto"/>
          <w:sz w:val="20"/>
          <w:highlight w:val="none"/>
        </w:rPr>
        <w:t xml:space="preserve"> </w:t>
      </w:r>
      <w:r>
        <w:rPr>
          <w:rFonts w:hint="eastAsia" w:ascii="Times New Roman" w:hAnsi="Times New Roman" w:eastAsia="宋体" w:cs="宋体"/>
          <w:color w:val="auto"/>
          <w:highlight w:val="none"/>
        </w:rPr>
        <w:br w:type="page"/>
      </w:r>
    </w:p>
    <w:p w14:paraId="7B6E7076">
      <w:pPr>
        <w:rPr>
          <w:highlight w:val="none"/>
        </w:rPr>
      </w:pPr>
      <w:bookmarkStart w:id="649" w:name="_Toc56792840"/>
      <w:bookmarkStart w:id="650" w:name="_Toc30472"/>
    </w:p>
    <w:p w14:paraId="56DD53E7">
      <w:pPr>
        <w:rPr>
          <w:highlight w:val="none"/>
        </w:rPr>
      </w:pPr>
    </w:p>
    <w:p w14:paraId="03E8BAA2">
      <w:pPr>
        <w:rPr>
          <w:rFonts w:ascii="Times New Roman" w:hAnsi="Times New Roman" w:eastAsia="宋体" w:cs="宋体"/>
          <w:b/>
          <w:bCs/>
          <w:color w:val="auto"/>
          <w:sz w:val="36"/>
          <w:szCs w:val="28"/>
          <w:highlight w:val="none"/>
        </w:rPr>
      </w:pPr>
    </w:p>
    <w:p w14:paraId="124C9A0B">
      <w:pPr>
        <w:rPr>
          <w:highlight w:val="none"/>
        </w:rPr>
      </w:pPr>
    </w:p>
    <w:p w14:paraId="1FBE4C86">
      <w:pPr>
        <w:rPr>
          <w:rFonts w:ascii="Times New Roman" w:hAnsi="Times New Roman" w:eastAsia="宋体" w:cs="宋体"/>
          <w:b/>
          <w:bCs/>
          <w:color w:val="auto"/>
          <w:sz w:val="36"/>
          <w:szCs w:val="28"/>
          <w:highlight w:val="none"/>
        </w:rPr>
      </w:pPr>
    </w:p>
    <w:p w14:paraId="628A70D1">
      <w:pPr>
        <w:rPr>
          <w:highlight w:val="none"/>
        </w:rPr>
      </w:pPr>
    </w:p>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highlight w:val="none"/>
        </w:rPr>
      </w:pPr>
      <w:bookmarkStart w:id="651" w:name="_Toc973"/>
      <w:bookmarkStart w:id="652" w:name="_Toc13215"/>
      <w:bookmarkStart w:id="653" w:name="_Toc9556"/>
      <w:bookmarkStart w:id="654" w:name="_Toc8617"/>
      <w:bookmarkStart w:id="655" w:name="_Toc27633"/>
      <w:r>
        <w:rPr>
          <w:rFonts w:hint="eastAsia" w:ascii="Times New Roman" w:hAnsi="Times New Roman" w:eastAsia="宋体" w:cs="宋体"/>
          <w:b/>
          <w:bCs/>
          <w:color w:val="auto"/>
          <w:sz w:val="36"/>
          <w:szCs w:val="28"/>
          <w:highlight w:val="none"/>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br w:type="page"/>
      </w:r>
      <w:r>
        <w:rPr>
          <w:rFonts w:hint="eastAsia" w:ascii="Times New Roman" w:hAnsi="Times New Roman" w:eastAsia="宋体" w:cs="宋体"/>
          <w:b/>
          <w:bCs/>
          <w:color w:val="auto"/>
          <w:sz w:val="28"/>
          <w:szCs w:val="28"/>
          <w:highlight w:val="none"/>
        </w:rPr>
        <w:t>供货要求</w:t>
      </w:r>
    </w:p>
    <w:p w14:paraId="7B7962CC">
      <w:pPr>
        <w:widowControl w:val="0"/>
        <w:adjustRightInd w:val="0"/>
        <w:snapToGrid w:val="0"/>
        <w:spacing w:after="0" w:line="480" w:lineRule="exact"/>
        <w:ind w:firstLine="560" w:firstLineChars="200"/>
        <w:jc w:val="both"/>
        <w:rPr>
          <w:color w:val="auto"/>
          <w:sz w:val="28"/>
          <w:szCs w:val="28"/>
          <w:highlight w:val="none"/>
        </w:rPr>
      </w:pPr>
      <w:bookmarkStart w:id="656" w:name="_Toc20772"/>
      <w:bookmarkStart w:id="657" w:name="_Toc56792841"/>
      <w:bookmarkStart w:id="658" w:name="_Toc38436737"/>
      <w:bookmarkStart w:id="659" w:name="_Toc32208"/>
      <w:r>
        <w:rPr>
          <w:rFonts w:hint="eastAsia"/>
          <w:color w:val="auto"/>
          <w:sz w:val="28"/>
          <w:szCs w:val="28"/>
          <w:highlight w:val="none"/>
        </w:rPr>
        <w:t>一、项目概况及总体要求</w:t>
      </w:r>
      <w:bookmarkEnd w:id="656"/>
      <w:bookmarkEnd w:id="657"/>
      <w:bookmarkEnd w:id="658"/>
      <w:bookmarkEnd w:id="659"/>
      <w:r>
        <w:rPr>
          <w:color w:val="auto"/>
          <w:sz w:val="28"/>
          <w:szCs w:val="28"/>
          <w:highlight w:val="none"/>
        </w:rPr>
        <w:t xml:space="preserve"> </w:t>
      </w:r>
      <w:bookmarkStart w:id="660" w:name="_Toc29690"/>
      <w:bookmarkStart w:id="661" w:name="_Toc19701"/>
      <w:bookmarkStart w:id="662" w:name="_Toc2945"/>
      <w:bookmarkStart w:id="663" w:name="_Toc1829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highlight w:val="none"/>
        </w:rPr>
      </w:pPr>
      <w:bookmarkStart w:id="664" w:name="_Toc18061"/>
      <w:bookmarkStart w:id="665" w:name="_Toc16758"/>
      <w:bookmarkStart w:id="666" w:name="_Toc23873"/>
      <w:bookmarkStart w:id="667" w:name="_Toc27498"/>
      <w:bookmarkStart w:id="668" w:name="_Toc56792842"/>
      <w:bookmarkStart w:id="669" w:name="_Toc38436738"/>
      <w:bookmarkStart w:id="670" w:name="_Toc14243"/>
      <w:r>
        <w:rPr>
          <w:rFonts w:hint="eastAsia"/>
          <w:color w:val="auto"/>
          <w:sz w:val="28"/>
          <w:szCs w:val="28"/>
          <w:highlight w:val="none"/>
        </w:rPr>
        <w:t>工程涉及大石桥市西部农村供水工程(二期)涉及5个镇59个行政村、72个自然屯，设计供水用户36657户，受益总人口126152人。设计供水规模10011.43m³/d，工程类型为I型供水工程。主要建设内容:59个村、72个屯的村内及入户管线改造及配套管道附属建筑物。</w:t>
      </w:r>
    </w:p>
    <w:p w14:paraId="1C470D28">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highlight w:val="none"/>
        </w:rPr>
        <w:t>第</w:t>
      </w:r>
      <w:r>
        <w:rPr>
          <w:rFonts w:hint="eastAsia" w:eastAsia="宋体"/>
          <w:color w:val="auto"/>
          <w:sz w:val="28"/>
          <w:szCs w:val="28"/>
          <w:highlight w:val="none"/>
          <w:lang w:val="en-US" w:eastAsia="zh-CN"/>
        </w:rPr>
        <w:t>二</w:t>
      </w:r>
      <w:r>
        <w:rPr>
          <w:rFonts w:hint="eastAsia"/>
          <w:color w:val="auto"/>
          <w:sz w:val="28"/>
          <w:szCs w:val="28"/>
          <w:highlight w:val="none"/>
        </w:rPr>
        <w:t>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highlight w:val="none"/>
        </w:rPr>
        <w:t>主要采购内容：</w:t>
      </w:r>
      <w:r>
        <w:rPr>
          <w:rFonts w:hint="eastAsia" w:ascii="Times New Roman" w:hAnsi="Times New Roman" w:eastAsia="宋体" w:cs="宋体"/>
          <w:color w:val="auto"/>
          <w:sz w:val="28"/>
          <w:szCs w:val="28"/>
          <w:highlight w:val="none"/>
          <w:u w:val="single"/>
        </w:rPr>
        <w:t>水表井（钢制）购置（</w:t>
      </w:r>
      <w:r>
        <w:rPr>
          <w:rFonts w:hint="eastAsia" w:ascii="Times New Roman" w:hAnsi="Times New Roman" w:eastAsia="宋体" w:cs="宋体"/>
          <w:color w:val="auto"/>
          <w:sz w:val="28"/>
          <w:szCs w:val="28"/>
          <w:highlight w:val="none"/>
          <w:u w:val="single"/>
          <w:lang w:val="en-US" w:eastAsia="zh-CN"/>
        </w:rPr>
        <w:t>二</w:t>
      </w:r>
      <w:r>
        <w:rPr>
          <w:rFonts w:hint="eastAsia" w:ascii="Times New Roman" w:hAnsi="Times New Roman" w:eastAsia="宋体" w:cs="宋体"/>
          <w:color w:val="auto"/>
          <w:sz w:val="28"/>
          <w:szCs w:val="28"/>
          <w:highlight w:val="none"/>
          <w:u w:val="single"/>
        </w:rPr>
        <w:t>）</w:t>
      </w:r>
      <w:r>
        <w:rPr>
          <w:rFonts w:hint="eastAsia"/>
          <w:color w:val="auto"/>
          <w:sz w:val="28"/>
          <w:szCs w:val="28"/>
          <w:highlight w:val="none"/>
        </w:rPr>
        <w:t>。</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color w:val="auto"/>
          <w:sz w:val="28"/>
          <w:szCs w:val="28"/>
          <w:highlight w:val="none"/>
        </w:rPr>
        <w:t>二、设备需求</w:t>
      </w:r>
      <w:bookmarkEnd w:id="664"/>
      <w:bookmarkEnd w:id="665"/>
      <w:bookmarkEnd w:id="666"/>
      <w:bookmarkEnd w:id="667"/>
      <w:bookmarkEnd w:id="668"/>
      <w:bookmarkEnd w:id="669"/>
      <w:bookmarkEnd w:id="670"/>
      <w:bookmarkStart w:id="671" w:name="_Toc760"/>
      <w:bookmarkStart w:id="672" w:name="_Toc56792843"/>
      <w:bookmarkStart w:id="673" w:name="_Toc38436739"/>
      <w:bookmarkStart w:id="674" w:name="_Toc556"/>
      <w:r>
        <w:rPr>
          <w:rFonts w:hint="eastAsia" w:eastAsia="宋体"/>
          <w:color w:val="auto"/>
          <w:sz w:val="28"/>
          <w:szCs w:val="28"/>
          <w:highlight w:val="none"/>
        </w:rPr>
        <w:t>及</w:t>
      </w:r>
      <w:r>
        <w:rPr>
          <w:rFonts w:hint="eastAsia" w:ascii="Times New Roman" w:hAnsi="Times New Roman" w:eastAsia="宋体" w:cs="宋体"/>
          <w:color w:val="auto"/>
          <w:sz w:val="28"/>
          <w:szCs w:val="24"/>
          <w:highlight w:val="none"/>
        </w:rPr>
        <w:t>技术性能指标</w:t>
      </w:r>
      <w:bookmarkEnd w:id="671"/>
      <w:bookmarkEnd w:id="672"/>
      <w:bookmarkEnd w:id="673"/>
      <w:bookmarkEnd w:id="674"/>
    </w:p>
    <w:p w14:paraId="739FFF5D">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bookmarkStart w:id="675" w:name="_Toc38436740"/>
      <w:bookmarkStart w:id="676" w:name="_Toc25389"/>
      <w:bookmarkStart w:id="677" w:name="_Toc56792845"/>
      <w:bookmarkStart w:id="678" w:name="_Toc20326"/>
      <w:bookmarkStart w:id="679" w:name="_Toc16215"/>
      <w:bookmarkStart w:id="680" w:name="_Toc10396"/>
      <w:bookmarkStart w:id="681" w:name="_Toc16407"/>
      <w:r>
        <w:rPr>
          <w:rFonts w:hint="eastAsia" w:ascii="Times New Roman" w:hAnsi="Times New Roman" w:eastAsia="宋体" w:cs="宋体"/>
          <w:color w:val="auto"/>
          <w:sz w:val="28"/>
          <w:szCs w:val="24"/>
          <w:highlight w:val="none"/>
        </w:rPr>
        <w:t>室外地埋式水表箱技术规范和要求：</w:t>
      </w:r>
    </w:p>
    <w:p w14:paraId="5A2C8FE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1.地埋式水表箱（以下简称水表箱）采用不小于4.75mm热轧焊接钢板为主体，外层由玻璃钢进行防腐、防水，由不少于三层玻璃丝与树脂粘结而成，使用年限为30年。</w:t>
      </w:r>
    </w:p>
    <w:p w14:paraId="57200B44">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2.水表箱外形尺寸长1200mm×宽1000mm×高1100mm,厚度不小于6mm。分水器进水管为Φ50mm，16个出水管为Φ20mm，材质为白钢。箱体上部进入口尺寸长600mm×宽600mm×高430mm,厚度不小于6mm。箱体用材应符合GB/T3274的规定，同时在箱体内保温板下长边两侧设置Φ32镀锌管与箱体焊接。在颈部距顶盖20mm的两侧及距底板1100mm弯角处内侧均焊制Φ12螺母两个，间距300m</w:t>
      </w:r>
      <w:r>
        <w:rPr>
          <w:rFonts w:hint="eastAsia" w:ascii="Times New Roman" w:hAnsi="Times New Roman" w:eastAsia="宋体" w:cs="宋体"/>
          <w:color w:val="auto"/>
          <w:sz w:val="28"/>
          <w:szCs w:val="24"/>
          <w:highlight w:val="none"/>
          <w:lang w:val="en-US" w:eastAsia="zh-CN"/>
        </w:rPr>
        <w:t>m</w:t>
      </w:r>
      <w:r>
        <w:rPr>
          <w:rFonts w:hint="eastAsia" w:ascii="Times New Roman" w:hAnsi="Times New Roman" w:eastAsia="宋体" w:cs="宋体"/>
          <w:color w:val="auto"/>
          <w:sz w:val="28"/>
          <w:szCs w:val="24"/>
          <w:highlight w:val="none"/>
        </w:rPr>
        <w:t>。</w:t>
      </w:r>
    </w:p>
    <w:p w14:paraId="664AD226">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3.水表箱体外侧需设一层防水防腐胶层，箱体内壁喷涂二道防锈漆，需表面均匀光滑。</w:t>
      </w:r>
    </w:p>
    <w:p w14:paraId="40EBE4CC">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4.水表箱体颈部安装50mm保温板，需符合绝热用模塑聚苯乙烯泡沫塑料GB/T10801.1的规范。</w:t>
      </w:r>
    </w:p>
    <w:p w14:paraId="08E596F2">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5.水表箱体出入口需安装防水胶条。</w:t>
      </w:r>
    </w:p>
    <w:p w14:paraId="4C7ED307">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6.玻璃纤维无捻粗纱布应符合GB/T18310的规定。</w:t>
      </w:r>
    </w:p>
    <w:p w14:paraId="34EBAE2B">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7.不饱和聚酯树脂应符合GB/T6748的规定。</w:t>
      </w:r>
    </w:p>
    <w:p w14:paraId="43BEE9BA">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8.防锈漆应符合GB/T4806.9的规定。</w:t>
      </w:r>
    </w:p>
    <w:p w14:paraId="349B13CE">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9.水表箱焊接应符合GB/T19804的规定。</w:t>
      </w:r>
    </w:p>
    <w:p w14:paraId="3383EDF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10.焊条的使用应符合JB3223的要求。</w:t>
      </w:r>
    </w:p>
    <w:p w14:paraId="12ED6DFE">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11.焊缝打磨，表面抛光。</w:t>
      </w:r>
    </w:p>
    <w:p w14:paraId="2C36DD2C">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12.性能要求：水表箱外地下水埋深0.2米（距地表）时，正常使用，表箱不渗水，表箱进出水管接口封闭不漏水，如水表箱全泡在水中或高出表箱500mm,应保证96小时不渗水。</w:t>
      </w:r>
    </w:p>
    <w:p w14:paraId="500F101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13.外观：箱体表面应平整、光洁、无翘边、无弯曲、无缺料、无溢泡等现象出现，箱体内壁涂漆厚度均匀，色泽一致，不得有漏喷、划痕、流痕等出现。</w:t>
      </w:r>
    </w:p>
    <w:p w14:paraId="6A507417">
      <w:pPr>
        <w:widowControl w:val="0"/>
        <w:adjustRightInd w:val="0"/>
        <w:snapToGrid w:val="0"/>
        <w:spacing w:after="0" w:line="480" w:lineRule="exact"/>
        <w:ind w:firstLine="1400" w:firstLineChars="500"/>
        <w:jc w:val="both"/>
        <w:rPr>
          <w:rFonts w:hint="eastAsia"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二期3~10标-水表井（钢制）</w:t>
      </w:r>
      <w:r>
        <w:rPr>
          <w:rFonts w:hint="eastAsia" w:ascii="Times New Roman" w:hAnsi="Times New Roman" w:eastAsia="宋体" w:cs="宋体"/>
          <w:color w:val="auto"/>
          <w:sz w:val="28"/>
          <w:szCs w:val="24"/>
          <w:highlight w:val="none"/>
          <w:lang w:val="en-US" w:eastAsia="zh-CN"/>
        </w:rPr>
        <w:t>采购</w:t>
      </w:r>
      <w:r>
        <w:rPr>
          <w:rFonts w:hint="eastAsia" w:ascii="Times New Roman" w:hAnsi="Times New Roman" w:eastAsia="宋体" w:cs="宋体"/>
          <w:color w:val="auto"/>
          <w:sz w:val="28"/>
          <w:szCs w:val="24"/>
          <w:highlight w:val="none"/>
        </w:rPr>
        <w:t>购置（</w:t>
      </w:r>
      <w:r>
        <w:rPr>
          <w:rFonts w:hint="eastAsia" w:ascii="Times New Roman" w:hAnsi="Times New Roman" w:eastAsia="宋体" w:cs="宋体"/>
          <w:color w:val="auto"/>
          <w:sz w:val="28"/>
          <w:szCs w:val="24"/>
          <w:highlight w:val="none"/>
          <w:lang w:val="en-US" w:eastAsia="zh-CN"/>
        </w:rPr>
        <w:t>二</w:t>
      </w:r>
      <w:r>
        <w:rPr>
          <w:rFonts w:hint="eastAsia" w:ascii="Times New Roman" w:hAnsi="Times New Roman" w:eastAsia="宋体" w:cs="宋体"/>
          <w:color w:val="auto"/>
          <w:sz w:val="28"/>
          <w:szCs w:val="24"/>
          <w:highlight w:val="none"/>
        </w:rPr>
        <w:t>）</w:t>
      </w:r>
    </w:p>
    <w:tbl>
      <w:tblPr>
        <w:tblStyle w:val="18"/>
        <w:tblW w:w="9252"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20"/>
        <w:gridCol w:w="2580"/>
        <w:gridCol w:w="2964"/>
        <w:gridCol w:w="1032"/>
      </w:tblGrid>
      <w:tr w14:paraId="5583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9324F9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编号</w:t>
            </w:r>
          </w:p>
        </w:tc>
        <w:tc>
          <w:tcPr>
            <w:tcW w:w="1620" w:type="dxa"/>
          </w:tcPr>
          <w:p w14:paraId="1D027F1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村落所在标段</w:t>
            </w:r>
          </w:p>
        </w:tc>
        <w:tc>
          <w:tcPr>
            <w:tcW w:w="2580" w:type="dxa"/>
          </w:tcPr>
          <w:p w14:paraId="0897D87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村落所在乡镇</w:t>
            </w:r>
          </w:p>
        </w:tc>
        <w:tc>
          <w:tcPr>
            <w:tcW w:w="2964" w:type="dxa"/>
          </w:tcPr>
          <w:p w14:paraId="226DDC7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rPr>
              <w:t>水表井的购置（钢制）</w:t>
            </w:r>
            <w:r>
              <w:rPr>
                <w:rFonts w:hint="eastAsia" w:ascii="Times New Roman" w:hAnsi="Times New Roman" w:eastAsia="宋体" w:cs="宋体"/>
                <w:color w:val="auto"/>
                <w:sz w:val="21"/>
                <w:szCs w:val="21"/>
                <w:highlight w:val="none"/>
                <w:vertAlign w:val="baseline"/>
                <w:lang w:val="en-US" w:eastAsia="zh-CN"/>
              </w:rPr>
              <w:t>数量</w:t>
            </w:r>
          </w:p>
        </w:tc>
        <w:tc>
          <w:tcPr>
            <w:tcW w:w="1032" w:type="dxa"/>
          </w:tcPr>
          <w:p w14:paraId="78EE56A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rPr>
              <w:t>单位</w:t>
            </w:r>
          </w:p>
        </w:tc>
      </w:tr>
      <w:tr w14:paraId="68C1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47317D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w:t>
            </w:r>
          </w:p>
        </w:tc>
        <w:tc>
          <w:tcPr>
            <w:tcW w:w="1620" w:type="dxa"/>
            <w:vMerge w:val="restart"/>
          </w:tcPr>
          <w:p w14:paraId="2FC3F41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46E150F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50A2F44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03CAB34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七标段</w:t>
            </w:r>
          </w:p>
        </w:tc>
        <w:tc>
          <w:tcPr>
            <w:tcW w:w="2580" w:type="dxa"/>
          </w:tcPr>
          <w:p w14:paraId="6EA94AD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高坎镇李家村</w:t>
            </w:r>
          </w:p>
        </w:tc>
        <w:tc>
          <w:tcPr>
            <w:tcW w:w="2964" w:type="dxa"/>
          </w:tcPr>
          <w:p w14:paraId="7CB3770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65</w:t>
            </w:r>
          </w:p>
        </w:tc>
        <w:tc>
          <w:tcPr>
            <w:tcW w:w="1032" w:type="dxa"/>
          </w:tcPr>
          <w:p w14:paraId="4F6669E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7397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AD876F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w:t>
            </w:r>
          </w:p>
        </w:tc>
        <w:tc>
          <w:tcPr>
            <w:tcW w:w="1620" w:type="dxa"/>
            <w:vMerge w:val="continue"/>
          </w:tcPr>
          <w:p w14:paraId="2415EF8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29E8142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高坎镇黄家村</w:t>
            </w:r>
          </w:p>
        </w:tc>
        <w:tc>
          <w:tcPr>
            <w:tcW w:w="2964" w:type="dxa"/>
          </w:tcPr>
          <w:p w14:paraId="17912586">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20</w:t>
            </w:r>
          </w:p>
        </w:tc>
        <w:tc>
          <w:tcPr>
            <w:tcW w:w="1032" w:type="dxa"/>
          </w:tcPr>
          <w:p w14:paraId="7E93BDD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2DB9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6C0B9D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w:t>
            </w:r>
          </w:p>
        </w:tc>
        <w:tc>
          <w:tcPr>
            <w:tcW w:w="1620" w:type="dxa"/>
            <w:vMerge w:val="continue"/>
          </w:tcPr>
          <w:p w14:paraId="517987D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0D48477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高坎镇黄家（自立）</w:t>
            </w:r>
          </w:p>
        </w:tc>
        <w:tc>
          <w:tcPr>
            <w:tcW w:w="2964" w:type="dxa"/>
          </w:tcPr>
          <w:p w14:paraId="615233D7">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21</w:t>
            </w:r>
          </w:p>
        </w:tc>
        <w:tc>
          <w:tcPr>
            <w:tcW w:w="1032" w:type="dxa"/>
          </w:tcPr>
          <w:p w14:paraId="3DC4F95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336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08AAC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w:t>
            </w:r>
          </w:p>
        </w:tc>
        <w:tc>
          <w:tcPr>
            <w:tcW w:w="1620" w:type="dxa"/>
            <w:vMerge w:val="continue"/>
          </w:tcPr>
          <w:p w14:paraId="426A4B9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0BF9B40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高坎镇卢家村</w:t>
            </w:r>
          </w:p>
        </w:tc>
        <w:tc>
          <w:tcPr>
            <w:tcW w:w="2964" w:type="dxa"/>
          </w:tcPr>
          <w:p w14:paraId="78C7246F">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57</w:t>
            </w:r>
          </w:p>
        </w:tc>
        <w:tc>
          <w:tcPr>
            <w:tcW w:w="1032" w:type="dxa"/>
          </w:tcPr>
          <w:p w14:paraId="769CB97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B37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538032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w:t>
            </w:r>
          </w:p>
        </w:tc>
        <w:tc>
          <w:tcPr>
            <w:tcW w:w="1620" w:type="dxa"/>
            <w:vMerge w:val="continue"/>
            <w:shd w:val="clear" w:color="auto" w:fill="auto"/>
            <w:vAlign w:val="top"/>
          </w:tcPr>
          <w:p w14:paraId="163F045A">
            <w:pPr>
              <w:widowControl w:val="0"/>
              <w:adjustRightInd w:val="0"/>
              <w:snapToGrid w:val="0"/>
              <w:spacing w:after="0" w:line="480" w:lineRule="exact"/>
              <w:jc w:val="both"/>
              <w:rPr>
                <w:rFonts w:hint="eastAsia" w:ascii="Times New Roman" w:hAnsi="Times New Roman" w:eastAsia="宋体" w:cs="宋体"/>
                <w:color w:val="auto"/>
                <w:kern w:val="2"/>
                <w:sz w:val="21"/>
                <w:szCs w:val="21"/>
                <w:highlight w:val="none"/>
                <w:vertAlign w:val="baseline"/>
                <w:lang w:val="en-US" w:eastAsia="zh-CN" w:bidi="ar-SA"/>
              </w:rPr>
            </w:pPr>
          </w:p>
        </w:tc>
        <w:tc>
          <w:tcPr>
            <w:tcW w:w="2580" w:type="dxa"/>
          </w:tcPr>
          <w:p w14:paraId="59E12A5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高坎镇毕家村</w:t>
            </w:r>
          </w:p>
        </w:tc>
        <w:tc>
          <w:tcPr>
            <w:tcW w:w="2964" w:type="dxa"/>
          </w:tcPr>
          <w:p w14:paraId="6886519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50</w:t>
            </w:r>
          </w:p>
        </w:tc>
        <w:tc>
          <w:tcPr>
            <w:tcW w:w="1032" w:type="dxa"/>
          </w:tcPr>
          <w:p w14:paraId="716BAEC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E7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23D65B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w:t>
            </w:r>
          </w:p>
        </w:tc>
        <w:tc>
          <w:tcPr>
            <w:tcW w:w="1620" w:type="dxa"/>
            <w:vMerge w:val="continue"/>
          </w:tcPr>
          <w:p w14:paraId="458A4BB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1C6D7C9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高坎镇上土台村</w:t>
            </w:r>
          </w:p>
        </w:tc>
        <w:tc>
          <w:tcPr>
            <w:tcW w:w="2964" w:type="dxa"/>
          </w:tcPr>
          <w:p w14:paraId="4D13ADA1">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53</w:t>
            </w:r>
          </w:p>
        </w:tc>
        <w:tc>
          <w:tcPr>
            <w:tcW w:w="1032" w:type="dxa"/>
          </w:tcPr>
          <w:p w14:paraId="048660F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700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6C15DF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7</w:t>
            </w:r>
          </w:p>
        </w:tc>
        <w:tc>
          <w:tcPr>
            <w:tcW w:w="1620" w:type="dxa"/>
            <w:vMerge w:val="continue"/>
          </w:tcPr>
          <w:p w14:paraId="292BC32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3EF3A2F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rPr>
              <w:t>高坎镇上土台村薛家坊，毕家村高家组</w:t>
            </w:r>
          </w:p>
        </w:tc>
        <w:tc>
          <w:tcPr>
            <w:tcW w:w="2964" w:type="dxa"/>
          </w:tcPr>
          <w:p w14:paraId="63293331">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46</w:t>
            </w:r>
          </w:p>
        </w:tc>
        <w:tc>
          <w:tcPr>
            <w:tcW w:w="1032" w:type="dxa"/>
          </w:tcPr>
          <w:p w14:paraId="6F7C603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2251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5AD7D5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w:t>
            </w:r>
          </w:p>
        </w:tc>
        <w:tc>
          <w:tcPr>
            <w:tcW w:w="1620" w:type="dxa"/>
            <w:vMerge w:val="restart"/>
          </w:tcPr>
          <w:p w14:paraId="11E3085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37A8A04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0A27621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5CCA5EC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八标段</w:t>
            </w:r>
          </w:p>
        </w:tc>
        <w:tc>
          <w:tcPr>
            <w:tcW w:w="2580" w:type="dxa"/>
          </w:tcPr>
          <w:p w14:paraId="6EEECE4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高坎镇凤凰甸村</w:t>
            </w:r>
          </w:p>
        </w:tc>
        <w:tc>
          <w:tcPr>
            <w:tcW w:w="2964" w:type="dxa"/>
          </w:tcPr>
          <w:p w14:paraId="2B4FF32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42</w:t>
            </w:r>
          </w:p>
        </w:tc>
        <w:tc>
          <w:tcPr>
            <w:tcW w:w="1032" w:type="dxa"/>
          </w:tcPr>
          <w:p w14:paraId="0D27FBF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18F3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8EC748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9</w:t>
            </w:r>
          </w:p>
        </w:tc>
        <w:tc>
          <w:tcPr>
            <w:tcW w:w="1620" w:type="dxa"/>
            <w:vMerge w:val="continue"/>
          </w:tcPr>
          <w:p w14:paraId="1BD0F9DC">
            <w:pPr>
              <w:widowControl w:val="0"/>
              <w:adjustRightInd w:val="0"/>
              <w:snapToGrid w:val="0"/>
              <w:spacing w:after="0" w:line="480" w:lineRule="exact"/>
              <w:jc w:val="both"/>
              <w:rPr>
                <w:rFonts w:hint="eastAsia" w:ascii="Times New Roman" w:hAnsi="Times New Roman" w:eastAsia="宋体" w:cs="宋体"/>
                <w:color w:val="auto"/>
                <w:sz w:val="21"/>
                <w:szCs w:val="21"/>
                <w:highlight w:val="none"/>
                <w:vertAlign w:val="baseline"/>
                <w:lang w:val="en-US" w:eastAsia="zh-CN"/>
              </w:rPr>
            </w:pPr>
          </w:p>
        </w:tc>
        <w:tc>
          <w:tcPr>
            <w:tcW w:w="2580" w:type="dxa"/>
          </w:tcPr>
          <w:p w14:paraId="4E456F6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高坎镇东昌村</w:t>
            </w:r>
          </w:p>
        </w:tc>
        <w:tc>
          <w:tcPr>
            <w:tcW w:w="2964" w:type="dxa"/>
          </w:tcPr>
          <w:p w14:paraId="65982A6E">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32</w:t>
            </w:r>
          </w:p>
        </w:tc>
        <w:tc>
          <w:tcPr>
            <w:tcW w:w="1032" w:type="dxa"/>
          </w:tcPr>
          <w:p w14:paraId="3DE18F4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6EA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dxa"/>
          </w:tcPr>
          <w:p w14:paraId="2A3FFB4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10</w:t>
            </w:r>
          </w:p>
        </w:tc>
        <w:tc>
          <w:tcPr>
            <w:tcW w:w="1620" w:type="dxa"/>
            <w:vMerge w:val="continue"/>
          </w:tcPr>
          <w:p w14:paraId="26780F8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6CA482A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高坎镇前中村</w:t>
            </w:r>
          </w:p>
        </w:tc>
        <w:tc>
          <w:tcPr>
            <w:tcW w:w="2964" w:type="dxa"/>
          </w:tcPr>
          <w:p w14:paraId="07CDA64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39</w:t>
            </w:r>
          </w:p>
        </w:tc>
        <w:tc>
          <w:tcPr>
            <w:tcW w:w="1032" w:type="dxa"/>
          </w:tcPr>
          <w:p w14:paraId="0529448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42DA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63786A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11</w:t>
            </w:r>
          </w:p>
        </w:tc>
        <w:tc>
          <w:tcPr>
            <w:tcW w:w="1620" w:type="dxa"/>
            <w:vMerge w:val="continue"/>
          </w:tcPr>
          <w:p w14:paraId="58B939C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6456EEE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高坎镇吉安村</w:t>
            </w:r>
          </w:p>
        </w:tc>
        <w:tc>
          <w:tcPr>
            <w:tcW w:w="2964" w:type="dxa"/>
          </w:tcPr>
          <w:p w14:paraId="0B87D9D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48</w:t>
            </w:r>
          </w:p>
        </w:tc>
        <w:tc>
          <w:tcPr>
            <w:tcW w:w="1032" w:type="dxa"/>
          </w:tcPr>
          <w:p w14:paraId="79154A4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E5C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8918764">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12</w:t>
            </w:r>
          </w:p>
        </w:tc>
        <w:tc>
          <w:tcPr>
            <w:tcW w:w="1620" w:type="dxa"/>
            <w:vMerge w:val="continue"/>
          </w:tcPr>
          <w:p w14:paraId="7765EDF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7ADE333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高坎镇丁家村</w:t>
            </w:r>
          </w:p>
        </w:tc>
        <w:tc>
          <w:tcPr>
            <w:tcW w:w="2964" w:type="dxa"/>
          </w:tcPr>
          <w:p w14:paraId="7361E43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39</w:t>
            </w:r>
          </w:p>
        </w:tc>
        <w:tc>
          <w:tcPr>
            <w:tcW w:w="1032" w:type="dxa"/>
          </w:tcPr>
          <w:p w14:paraId="318ED7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70EB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75D8DC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13</w:t>
            </w:r>
          </w:p>
        </w:tc>
        <w:tc>
          <w:tcPr>
            <w:tcW w:w="1620" w:type="dxa"/>
            <w:vMerge w:val="continue"/>
          </w:tcPr>
          <w:p w14:paraId="66B7D21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502FA09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高坎镇后中村</w:t>
            </w:r>
          </w:p>
        </w:tc>
        <w:tc>
          <w:tcPr>
            <w:tcW w:w="2964" w:type="dxa"/>
          </w:tcPr>
          <w:p w14:paraId="1BF2410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59</w:t>
            </w:r>
          </w:p>
        </w:tc>
        <w:tc>
          <w:tcPr>
            <w:tcW w:w="1032" w:type="dxa"/>
          </w:tcPr>
          <w:p w14:paraId="159B51E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994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D4AD2C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14</w:t>
            </w:r>
          </w:p>
        </w:tc>
        <w:tc>
          <w:tcPr>
            <w:tcW w:w="1620" w:type="dxa"/>
            <w:vMerge w:val="continue"/>
          </w:tcPr>
          <w:p w14:paraId="6A57212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2B317F7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高坎镇太平庄村</w:t>
            </w:r>
          </w:p>
        </w:tc>
        <w:tc>
          <w:tcPr>
            <w:tcW w:w="2964" w:type="dxa"/>
          </w:tcPr>
          <w:p w14:paraId="5062A970">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31</w:t>
            </w:r>
          </w:p>
        </w:tc>
        <w:tc>
          <w:tcPr>
            <w:tcW w:w="1032" w:type="dxa"/>
          </w:tcPr>
          <w:p w14:paraId="772322B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5A8F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4304DA2">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15</w:t>
            </w:r>
          </w:p>
        </w:tc>
        <w:tc>
          <w:tcPr>
            <w:tcW w:w="1620" w:type="dxa"/>
            <w:vMerge w:val="continue"/>
          </w:tcPr>
          <w:p w14:paraId="43A555F8">
            <w:pPr>
              <w:widowControl w:val="0"/>
              <w:adjustRightInd w:val="0"/>
              <w:snapToGrid w:val="0"/>
              <w:spacing w:after="0" w:line="480" w:lineRule="exact"/>
              <w:jc w:val="both"/>
              <w:rPr>
                <w:rFonts w:hint="eastAsia" w:ascii="Times New Roman" w:hAnsi="Times New Roman" w:eastAsia="宋体" w:cs="宋体"/>
                <w:color w:val="auto"/>
                <w:sz w:val="21"/>
                <w:szCs w:val="21"/>
                <w:highlight w:val="none"/>
                <w:vertAlign w:val="baseline"/>
                <w:lang w:val="en-US" w:eastAsia="zh-CN"/>
              </w:rPr>
            </w:pPr>
          </w:p>
        </w:tc>
        <w:tc>
          <w:tcPr>
            <w:tcW w:w="2580" w:type="dxa"/>
          </w:tcPr>
          <w:p w14:paraId="72F7B45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高坎镇党家村</w:t>
            </w:r>
          </w:p>
        </w:tc>
        <w:tc>
          <w:tcPr>
            <w:tcW w:w="2964" w:type="dxa"/>
          </w:tcPr>
          <w:p w14:paraId="15271C2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42</w:t>
            </w:r>
          </w:p>
        </w:tc>
        <w:tc>
          <w:tcPr>
            <w:tcW w:w="1032" w:type="dxa"/>
          </w:tcPr>
          <w:p w14:paraId="78F1BB9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058A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5BA7A2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16</w:t>
            </w:r>
          </w:p>
        </w:tc>
        <w:tc>
          <w:tcPr>
            <w:tcW w:w="1620" w:type="dxa"/>
            <w:vMerge w:val="restart"/>
          </w:tcPr>
          <w:p w14:paraId="43CED10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7DB315D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0815976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4A70FB0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九标段</w:t>
            </w:r>
          </w:p>
        </w:tc>
        <w:tc>
          <w:tcPr>
            <w:tcW w:w="2580" w:type="dxa"/>
          </w:tcPr>
          <w:p w14:paraId="5E32F6E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虎庄镇高台村</w:t>
            </w:r>
          </w:p>
        </w:tc>
        <w:tc>
          <w:tcPr>
            <w:tcW w:w="2964" w:type="dxa"/>
          </w:tcPr>
          <w:p w14:paraId="594DEE9F">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59</w:t>
            </w:r>
          </w:p>
        </w:tc>
        <w:tc>
          <w:tcPr>
            <w:tcW w:w="1032" w:type="dxa"/>
          </w:tcPr>
          <w:p w14:paraId="6A6600C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3B50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654B6F7">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17</w:t>
            </w:r>
          </w:p>
        </w:tc>
        <w:tc>
          <w:tcPr>
            <w:tcW w:w="1620" w:type="dxa"/>
            <w:vMerge w:val="continue"/>
          </w:tcPr>
          <w:p w14:paraId="31C9E5FB">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416F8DB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虎庄镇高山村</w:t>
            </w:r>
          </w:p>
        </w:tc>
        <w:tc>
          <w:tcPr>
            <w:tcW w:w="2964" w:type="dxa"/>
          </w:tcPr>
          <w:p w14:paraId="7B1AA93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55</w:t>
            </w:r>
          </w:p>
        </w:tc>
        <w:tc>
          <w:tcPr>
            <w:tcW w:w="1032" w:type="dxa"/>
          </w:tcPr>
          <w:p w14:paraId="5F1F38F2">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1B31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17F3C69">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18</w:t>
            </w:r>
          </w:p>
        </w:tc>
        <w:tc>
          <w:tcPr>
            <w:tcW w:w="1620" w:type="dxa"/>
            <w:vMerge w:val="continue"/>
          </w:tcPr>
          <w:p w14:paraId="23A6AA5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1D0F650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虎庄镇石桥村</w:t>
            </w:r>
          </w:p>
        </w:tc>
        <w:tc>
          <w:tcPr>
            <w:tcW w:w="2964" w:type="dxa"/>
          </w:tcPr>
          <w:p w14:paraId="2F9721C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16</w:t>
            </w:r>
          </w:p>
        </w:tc>
        <w:tc>
          <w:tcPr>
            <w:tcW w:w="1032" w:type="dxa"/>
          </w:tcPr>
          <w:p w14:paraId="7C8BFC49">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5C78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E9201DA">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19</w:t>
            </w:r>
          </w:p>
        </w:tc>
        <w:tc>
          <w:tcPr>
            <w:tcW w:w="1620" w:type="dxa"/>
            <w:vMerge w:val="continue"/>
          </w:tcPr>
          <w:p w14:paraId="02651CB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56D8893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虎庄镇双井村</w:t>
            </w:r>
          </w:p>
        </w:tc>
        <w:tc>
          <w:tcPr>
            <w:tcW w:w="2964" w:type="dxa"/>
          </w:tcPr>
          <w:p w14:paraId="55934AE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35</w:t>
            </w:r>
          </w:p>
        </w:tc>
        <w:tc>
          <w:tcPr>
            <w:tcW w:w="1032" w:type="dxa"/>
          </w:tcPr>
          <w:p w14:paraId="090BDC05">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6ECD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B5D3A8A">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20</w:t>
            </w:r>
          </w:p>
        </w:tc>
        <w:tc>
          <w:tcPr>
            <w:tcW w:w="1620" w:type="dxa"/>
            <w:vMerge w:val="continue"/>
          </w:tcPr>
          <w:p w14:paraId="4518DDC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65F117D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虎庄镇文甜村</w:t>
            </w:r>
          </w:p>
        </w:tc>
        <w:tc>
          <w:tcPr>
            <w:tcW w:w="2964" w:type="dxa"/>
          </w:tcPr>
          <w:p w14:paraId="7AFA8494">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46</w:t>
            </w:r>
          </w:p>
        </w:tc>
        <w:tc>
          <w:tcPr>
            <w:tcW w:w="1032" w:type="dxa"/>
          </w:tcPr>
          <w:p w14:paraId="4627FBE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lang w:val="en-US" w:eastAsia="zh-CN"/>
              </w:rPr>
              <w:t>个</w:t>
            </w:r>
          </w:p>
        </w:tc>
      </w:tr>
      <w:tr w14:paraId="1055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6A2A5F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21</w:t>
            </w:r>
          </w:p>
        </w:tc>
        <w:tc>
          <w:tcPr>
            <w:tcW w:w="1620" w:type="dxa"/>
            <w:vMerge w:val="continue"/>
          </w:tcPr>
          <w:p w14:paraId="28D730D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21C36A5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虎庄镇虎庄社区（分水街）</w:t>
            </w:r>
          </w:p>
        </w:tc>
        <w:tc>
          <w:tcPr>
            <w:tcW w:w="2964" w:type="dxa"/>
          </w:tcPr>
          <w:p w14:paraId="2F1A38FF">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35</w:t>
            </w:r>
          </w:p>
        </w:tc>
        <w:tc>
          <w:tcPr>
            <w:tcW w:w="1032" w:type="dxa"/>
          </w:tcPr>
          <w:p w14:paraId="50764CC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690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B54C8A3">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22</w:t>
            </w:r>
          </w:p>
        </w:tc>
        <w:tc>
          <w:tcPr>
            <w:tcW w:w="1620" w:type="dxa"/>
            <w:vMerge w:val="restart"/>
          </w:tcPr>
          <w:p w14:paraId="6767783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03AEF96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4174A88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p>
          <w:p w14:paraId="688819F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十标段</w:t>
            </w:r>
          </w:p>
        </w:tc>
        <w:tc>
          <w:tcPr>
            <w:tcW w:w="2580" w:type="dxa"/>
          </w:tcPr>
          <w:p w14:paraId="2840FCB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虎庄镇振兴村（柳家屯）</w:t>
            </w:r>
          </w:p>
        </w:tc>
        <w:tc>
          <w:tcPr>
            <w:tcW w:w="2964" w:type="dxa"/>
          </w:tcPr>
          <w:p w14:paraId="0AAE1B8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35</w:t>
            </w:r>
          </w:p>
        </w:tc>
        <w:tc>
          <w:tcPr>
            <w:tcW w:w="1032" w:type="dxa"/>
          </w:tcPr>
          <w:p w14:paraId="087515F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41E6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0D6B02D">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23</w:t>
            </w:r>
          </w:p>
        </w:tc>
        <w:tc>
          <w:tcPr>
            <w:tcW w:w="1620" w:type="dxa"/>
            <w:vMerge w:val="continue"/>
          </w:tcPr>
          <w:p w14:paraId="4E52EFD6">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710EAF73">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虎庄镇土台子村</w:t>
            </w:r>
          </w:p>
        </w:tc>
        <w:tc>
          <w:tcPr>
            <w:tcW w:w="2964" w:type="dxa"/>
          </w:tcPr>
          <w:p w14:paraId="5A95C26B">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44</w:t>
            </w:r>
          </w:p>
        </w:tc>
        <w:tc>
          <w:tcPr>
            <w:tcW w:w="1032" w:type="dxa"/>
          </w:tcPr>
          <w:p w14:paraId="67230F1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3181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8C7CF11">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24</w:t>
            </w:r>
          </w:p>
        </w:tc>
        <w:tc>
          <w:tcPr>
            <w:tcW w:w="1620" w:type="dxa"/>
            <w:vMerge w:val="continue"/>
          </w:tcPr>
          <w:p w14:paraId="7A74D08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5A762E1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虎庄镇后坎子村</w:t>
            </w:r>
          </w:p>
        </w:tc>
        <w:tc>
          <w:tcPr>
            <w:tcW w:w="2964" w:type="dxa"/>
          </w:tcPr>
          <w:p w14:paraId="04728F92">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51</w:t>
            </w:r>
          </w:p>
        </w:tc>
        <w:tc>
          <w:tcPr>
            <w:tcW w:w="1032" w:type="dxa"/>
          </w:tcPr>
          <w:p w14:paraId="4C4C5D4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248D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CC8A2B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25</w:t>
            </w:r>
          </w:p>
        </w:tc>
        <w:tc>
          <w:tcPr>
            <w:tcW w:w="1620" w:type="dxa"/>
            <w:vMerge w:val="continue"/>
          </w:tcPr>
          <w:p w14:paraId="032BF4A7">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780727B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虎庄镇前坎子村</w:t>
            </w:r>
          </w:p>
        </w:tc>
        <w:tc>
          <w:tcPr>
            <w:tcW w:w="2964" w:type="dxa"/>
          </w:tcPr>
          <w:p w14:paraId="7313D23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54</w:t>
            </w:r>
          </w:p>
        </w:tc>
        <w:tc>
          <w:tcPr>
            <w:tcW w:w="1032" w:type="dxa"/>
          </w:tcPr>
          <w:p w14:paraId="292F0DC4">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72B0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495E086">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26</w:t>
            </w:r>
          </w:p>
        </w:tc>
        <w:tc>
          <w:tcPr>
            <w:tcW w:w="1620" w:type="dxa"/>
            <w:vMerge w:val="continue"/>
          </w:tcPr>
          <w:p w14:paraId="33A3425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1FAF131A">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highlight w:val="none"/>
              </w:rPr>
              <w:t>虎庄镇老林子</w:t>
            </w:r>
          </w:p>
        </w:tc>
        <w:tc>
          <w:tcPr>
            <w:tcW w:w="2964" w:type="dxa"/>
          </w:tcPr>
          <w:p w14:paraId="50DB906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94</w:t>
            </w:r>
          </w:p>
        </w:tc>
        <w:tc>
          <w:tcPr>
            <w:tcW w:w="1032" w:type="dxa"/>
          </w:tcPr>
          <w:p w14:paraId="4F36210F">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31B5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F9EBDF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27</w:t>
            </w:r>
          </w:p>
        </w:tc>
        <w:tc>
          <w:tcPr>
            <w:tcW w:w="1620" w:type="dxa"/>
            <w:vMerge w:val="continue"/>
          </w:tcPr>
          <w:p w14:paraId="373CFCB8">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0BDF8F4C">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沟沿镇青天村</w:t>
            </w:r>
          </w:p>
        </w:tc>
        <w:tc>
          <w:tcPr>
            <w:tcW w:w="2964" w:type="dxa"/>
          </w:tcPr>
          <w:p w14:paraId="244C55D2">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59</w:t>
            </w:r>
          </w:p>
        </w:tc>
        <w:tc>
          <w:tcPr>
            <w:tcW w:w="1032" w:type="dxa"/>
          </w:tcPr>
          <w:p w14:paraId="7F7274AE">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r w14:paraId="0768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FCFC748">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28</w:t>
            </w:r>
          </w:p>
        </w:tc>
        <w:tc>
          <w:tcPr>
            <w:tcW w:w="1620" w:type="dxa"/>
            <w:vMerge w:val="continue"/>
          </w:tcPr>
          <w:p w14:paraId="47BA3721">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p>
        </w:tc>
        <w:tc>
          <w:tcPr>
            <w:tcW w:w="2580" w:type="dxa"/>
          </w:tcPr>
          <w:p w14:paraId="471E271D">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rPr>
            </w:pPr>
            <w:r>
              <w:rPr>
                <w:rFonts w:hint="eastAsia" w:ascii="Times New Roman" w:hAnsi="Times New Roman" w:eastAsia="宋体" w:cs="宋体"/>
                <w:color w:val="auto"/>
                <w:sz w:val="21"/>
                <w:szCs w:val="21"/>
                <w:highlight w:val="none"/>
                <w:vertAlign w:val="baseline"/>
              </w:rPr>
              <w:t>沟沿镇北万村</w:t>
            </w:r>
          </w:p>
        </w:tc>
        <w:tc>
          <w:tcPr>
            <w:tcW w:w="2964" w:type="dxa"/>
          </w:tcPr>
          <w:p w14:paraId="48371535">
            <w:pPr>
              <w:widowControl w:val="0"/>
              <w:adjustRightInd w:val="0"/>
              <w:snapToGrid w:val="0"/>
              <w:spacing w:after="0" w:line="480" w:lineRule="exact"/>
              <w:jc w:val="center"/>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46</w:t>
            </w:r>
          </w:p>
        </w:tc>
        <w:tc>
          <w:tcPr>
            <w:tcW w:w="1032" w:type="dxa"/>
          </w:tcPr>
          <w:p w14:paraId="789886E0">
            <w:pPr>
              <w:widowControl w:val="0"/>
              <w:adjustRightInd w:val="0"/>
              <w:snapToGrid w:val="0"/>
              <w:spacing w:after="0" w:line="480" w:lineRule="exact"/>
              <w:jc w:val="center"/>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个</w:t>
            </w:r>
          </w:p>
        </w:tc>
      </w:tr>
    </w:tbl>
    <w:p w14:paraId="230D3074">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4"/>
          <w:highlight w:val="none"/>
        </w:rPr>
      </w:pP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lang w:val="en-US" w:eastAsia="zh-CN"/>
        </w:rPr>
        <w:t>三</w:t>
      </w:r>
      <w:r>
        <w:rPr>
          <w:rFonts w:hint="eastAsia" w:ascii="Times New Roman" w:hAnsi="Times New Roman" w:eastAsia="宋体" w:cs="宋体"/>
          <w:color w:val="auto"/>
          <w:sz w:val="28"/>
          <w:szCs w:val="24"/>
          <w:highlight w:val="none"/>
        </w:rPr>
        <w:t>、检验考核要求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highlight w:val="none"/>
        </w:rPr>
      </w:pPr>
      <w:bookmarkStart w:id="682" w:name="_Toc56792847"/>
      <w:bookmarkStart w:id="683" w:name="_Toc21625"/>
      <w:bookmarkStart w:id="684" w:name="_Toc38436741"/>
      <w:bookmarkStart w:id="685" w:name="_Toc15730"/>
      <w:bookmarkStart w:id="686" w:name="_Toc1888"/>
      <w:bookmarkStart w:id="687" w:name="_Toc10253"/>
      <w:bookmarkStart w:id="688" w:name="_Toc31842"/>
      <w:r>
        <w:rPr>
          <w:rFonts w:hint="eastAsia" w:ascii="Times New Roman" w:hAnsi="Times New Roman" w:eastAsia="宋体" w:cs="宋体"/>
          <w:color w:val="auto"/>
          <w:sz w:val="28"/>
          <w:szCs w:val="24"/>
          <w:highlight w:val="none"/>
          <w:lang w:val="en-US" w:eastAsia="zh-CN"/>
        </w:rPr>
        <w:t>四</w:t>
      </w:r>
      <w:r>
        <w:rPr>
          <w:rFonts w:hint="eastAsia" w:ascii="Times New Roman" w:hAnsi="Times New Roman" w:eastAsia="宋体" w:cs="宋体"/>
          <w:color w:val="auto"/>
          <w:sz w:val="28"/>
          <w:szCs w:val="24"/>
          <w:highlight w:val="none"/>
        </w:rPr>
        <w:t>、</w:t>
      </w:r>
      <w:bookmarkEnd w:id="682"/>
      <w:bookmarkEnd w:id="683"/>
      <w:bookmarkEnd w:id="684"/>
      <w:r>
        <w:rPr>
          <w:rFonts w:hint="eastAsia" w:ascii="Times New Roman" w:hAnsi="Times New Roman" w:eastAsia="宋体" w:cs="宋体"/>
          <w:color w:val="auto"/>
          <w:sz w:val="28"/>
          <w:szCs w:val="24"/>
          <w:highlight w:val="none"/>
        </w:rPr>
        <w:t>技术服务和质保期服务要求</w:t>
      </w:r>
      <w:bookmarkEnd w:id="685"/>
      <w:bookmarkEnd w:id="686"/>
      <w:bookmarkEnd w:id="687"/>
      <w:bookmarkEnd w:id="688"/>
      <w:r>
        <w:rPr>
          <w:rFonts w:hint="eastAsia" w:ascii="Times New Roman" w:hAnsi="Times New Roman" w:eastAsia="宋体" w:cs="宋体"/>
          <w:color w:val="auto"/>
          <w:sz w:val="28"/>
          <w:szCs w:val="24"/>
          <w:highlight w:val="none"/>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highlight w:val="none"/>
        </w:rPr>
      </w:pPr>
      <w:r>
        <w:rPr>
          <w:rFonts w:hint="eastAsia" w:ascii="Times New Roman" w:hAnsi="Times New Roman" w:eastAsia="宋体" w:cs="宋体"/>
          <w:color w:val="auto"/>
          <w:sz w:val="28"/>
          <w:szCs w:val="24"/>
          <w:highlight w:val="none"/>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highlight w:val="none"/>
        </w:rPr>
      </w:pPr>
    </w:p>
    <w:p w14:paraId="0A69AA0D">
      <w:pPr>
        <w:widowControl w:val="0"/>
        <w:adjustRightInd w:val="0"/>
        <w:snapToGrid w:val="0"/>
        <w:spacing w:after="0"/>
        <w:rPr>
          <w:rFonts w:ascii="Times New Roman" w:hAnsi="Times New Roman" w:eastAsia="宋体" w:cs="宋体"/>
          <w:color w:val="auto"/>
          <w:sz w:val="21"/>
          <w:highlight w:val="none"/>
        </w:rPr>
      </w:pPr>
    </w:p>
    <w:p w14:paraId="12AD6CD9">
      <w:pPr>
        <w:widowControl w:val="0"/>
        <w:adjustRightInd w:val="0"/>
        <w:snapToGrid w:val="0"/>
        <w:spacing w:after="0"/>
        <w:rPr>
          <w:rFonts w:ascii="Times New Roman" w:hAnsi="Times New Roman" w:eastAsia="宋体" w:cs="宋体"/>
          <w:b/>
          <w:color w:val="auto"/>
          <w:sz w:val="44"/>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highlight w:val="none"/>
        </w:rPr>
        <w:br w:type="page"/>
      </w:r>
    </w:p>
    <w:p w14:paraId="2235762F">
      <w:pPr>
        <w:widowControl w:val="0"/>
        <w:adjustRightInd w:val="0"/>
        <w:snapToGrid w:val="0"/>
        <w:spacing w:after="0"/>
        <w:rPr>
          <w:rFonts w:ascii="Times New Roman" w:hAnsi="Times New Roman" w:eastAsia="宋体" w:cs="宋体"/>
          <w:b/>
          <w:color w:val="auto"/>
          <w:sz w:val="44"/>
          <w:highlight w:val="none"/>
        </w:rPr>
      </w:pPr>
    </w:p>
    <w:p w14:paraId="7803A923">
      <w:pPr>
        <w:widowControl w:val="0"/>
        <w:adjustRightInd w:val="0"/>
        <w:snapToGrid w:val="0"/>
        <w:spacing w:after="0"/>
        <w:rPr>
          <w:rFonts w:ascii="Times New Roman" w:hAnsi="Times New Roman" w:eastAsia="宋体" w:cs="宋体"/>
          <w:b/>
          <w:color w:val="auto"/>
          <w:sz w:val="44"/>
          <w:highlight w:val="none"/>
        </w:rPr>
      </w:pPr>
    </w:p>
    <w:p w14:paraId="3F7C892B">
      <w:pPr>
        <w:widowControl w:val="0"/>
        <w:adjustRightInd w:val="0"/>
        <w:snapToGrid w:val="0"/>
        <w:spacing w:after="0"/>
        <w:rPr>
          <w:rFonts w:ascii="Times New Roman" w:hAnsi="Times New Roman" w:eastAsia="宋体" w:cs="宋体"/>
          <w:b/>
          <w:color w:val="auto"/>
          <w:sz w:val="44"/>
          <w:highlight w:val="none"/>
        </w:rPr>
      </w:pPr>
    </w:p>
    <w:p w14:paraId="27A70E5D">
      <w:pPr>
        <w:widowControl w:val="0"/>
        <w:adjustRightInd w:val="0"/>
        <w:snapToGrid w:val="0"/>
        <w:spacing w:after="0"/>
        <w:rPr>
          <w:rFonts w:ascii="Times New Roman" w:hAnsi="Times New Roman" w:eastAsia="宋体" w:cs="宋体"/>
          <w:b/>
          <w:color w:val="auto"/>
          <w:sz w:val="44"/>
          <w:highlight w:val="none"/>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highlight w:val="none"/>
        </w:rPr>
      </w:pPr>
      <w:bookmarkStart w:id="689" w:name="_Toc14835"/>
      <w:bookmarkStart w:id="690" w:name="_Toc2114"/>
      <w:bookmarkStart w:id="691" w:name="_Toc5492"/>
      <w:bookmarkStart w:id="692" w:name="_Toc2041"/>
      <w:bookmarkStart w:id="693" w:name="_Toc5802"/>
      <w:bookmarkStart w:id="694" w:name="_Toc24080"/>
      <w:bookmarkStart w:id="695" w:name="_Toc56792848"/>
      <w:r>
        <w:rPr>
          <w:rFonts w:hint="eastAsia" w:ascii="Times New Roman" w:hAnsi="Times New Roman" w:eastAsia="宋体" w:cs="宋体"/>
          <w:b/>
          <w:color w:val="auto"/>
          <w:sz w:val="52"/>
          <w:szCs w:val="52"/>
          <w:highlight w:val="none"/>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5E35F83A">
      <w:pPr>
        <w:widowControl w:val="0"/>
        <w:adjustRightInd w:val="0"/>
        <w:snapToGrid w:val="0"/>
        <w:spacing w:after="0"/>
        <w:jc w:val="right"/>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sz w:val="21"/>
          <w:highlight w:val="none"/>
        </w:rPr>
        <w:tab/>
      </w: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highlight w:val="none"/>
        </w:rPr>
        <w:br w:type="page"/>
      </w:r>
    </w:p>
    <w:p w14:paraId="5780AAB3">
      <w:pPr>
        <w:rPr>
          <w:highlight w:val="none"/>
        </w:rPr>
      </w:pPr>
    </w:p>
    <w:p w14:paraId="7E2188DD">
      <w:pPr>
        <w:rPr>
          <w:rFonts w:ascii="Times New Roman" w:hAnsi="Times New Roman" w:eastAsia="宋体" w:cs="宋体"/>
          <w:color w:val="auto"/>
          <w:highlight w:val="none"/>
        </w:rPr>
      </w:pPr>
    </w:p>
    <w:p w14:paraId="678C7F71">
      <w:pPr>
        <w:rPr>
          <w:highlight w:val="none"/>
        </w:rPr>
      </w:pPr>
    </w:p>
    <w:p w14:paraId="14020751">
      <w:pPr>
        <w:rPr>
          <w:rFonts w:ascii="Times New Roman" w:hAnsi="Times New Roman" w:eastAsia="宋体" w:cs="宋体"/>
          <w:color w:val="auto"/>
          <w:highlight w:val="none"/>
        </w:rPr>
      </w:pPr>
    </w:p>
    <w:p w14:paraId="2CDF6C2B">
      <w:pPr>
        <w:rPr>
          <w:highlight w:val="none"/>
        </w:rPr>
      </w:pPr>
    </w:p>
    <w:p w14:paraId="12457AE0">
      <w:pPr>
        <w:rPr>
          <w:rFonts w:ascii="Times New Roman" w:hAnsi="Times New Roman" w:eastAsia="宋体" w:cs="宋体"/>
          <w:color w:val="auto"/>
          <w:highlight w:val="none"/>
        </w:rPr>
      </w:pPr>
    </w:p>
    <w:p w14:paraId="0E87A145">
      <w:pPr>
        <w:widowControl w:val="0"/>
        <w:adjustRightInd w:val="0"/>
        <w:snapToGrid w:val="0"/>
        <w:spacing w:after="0"/>
        <w:jc w:val="right"/>
        <w:rPr>
          <w:rFonts w:ascii="Times New Roman" w:hAnsi="Times New Roman" w:eastAsia="宋体" w:cs="宋体"/>
          <w:color w:val="auto"/>
          <w:highlight w:val="none"/>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highlight w:val="none"/>
        </w:rPr>
      </w:pPr>
      <w:bookmarkStart w:id="696" w:name="_Toc21285"/>
      <w:bookmarkStart w:id="697" w:name="_Toc56792849"/>
      <w:bookmarkStart w:id="698" w:name="_Toc13023"/>
      <w:bookmarkStart w:id="699" w:name="_Toc29693"/>
      <w:bookmarkStart w:id="700" w:name="_Toc724"/>
      <w:bookmarkStart w:id="701" w:name="_Toc19272"/>
      <w:bookmarkStart w:id="702" w:name="_Toc10655"/>
      <w:r>
        <w:rPr>
          <w:rFonts w:hint="eastAsia" w:ascii="Times New Roman" w:hAnsi="Times New Roman" w:eastAsia="宋体" w:cs="宋体"/>
          <w:b/>
          <w:bCs/>
          <w:color w:val="auto"/>
          <w:sz w:val="44"/>
          <w:szCs w:val="28"/>
          <w:highlight w:val="none"/>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highlight w:val="none"/>
        </w:rPr>
      </w:pPr>
      <w:r>
        <w:rPr>
          <w:rFonts w:hint="eastAsia" w:ascii="Times New Roman" w:hAnsi="Times New Roman" w:eastAsia="宋体" w:cs="宋体"/>
          <w:b/>
          <w:bCs/>
          <w:color w:val="auto"/>
          <w:sz w:val="44"/>
          <w:szCs w:val="28"/>
          <w:highlight w:val="none"/>
        </w:rPr>
        <w:br w:type="page"/>
      </w:r>
      <w:r>
        <w:rPr>
          <w:rFonts w:hint="eastAsia" w:ascii="Times New Roman" w:hAnsi="Times New Roman" w:eastAsia="宋体" w:cs="宋体"/>
          <w:b/>
          <w:bCs/>
          <w:color w:val="auto"/>
          <w:sz w:val="44"/>
          <w:szCs w:val="28"/>
          <w:highlight w:val="none"/>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highlight w:val="none"/>
          <w:u w:val="single" w:color="000000"/>
        </w:rPr>
      </w:pPr>
    </w:p>
    <w:p w14:paraId="7B1FB799">
      <w:pPr>
        <w:pStyle w:val="7"/>
        <w:ind w:left="440"/>
        <w:jc w:val="center"/>
        <w:rPr>
          <w:sz w:val="32"/>
          <w:szCs w:val="32"/>
          <w:highlight w:val="none"/>
        </w:rPr>
      </w:pPr>
      <w:r>
        <w:rPr>
          <w:sz w:val="32"/>
          <w:szCs w:val="32"/>
          <w:highlight w:val="none"/>
          <w:u w:val="single"/>
        </w:rPr>
        <w:t xml:space="preserve">     </w:t>
      </w:r>
      <w:r>
        <w:rPr>
          <w:rFonts w:hint="eastAsia"/>
          <w:sz w:val="32"/>
          <w:szCs w:val="32"/>
          <w:highlight w:val="none"/>
          <w:u w:val="single"/>
        </w:rPr>
        <w:t xml:space="preserve">               </w:t>
      </w:r>
      <w:r>
        <w:rPr>
          <w:sz w:val="32"/>
          <w:szCs w:val="32"/>
          <w:highlight w:val="none"/>
          <w:u w:val="single"/>
        </w:rPr>
        <w:t xml:space="preserve">        </w:t>
      </w:r>
      <w:r>
        <w:rPr>
          <w:kern w:val="0"/>
          <w:sz w:val="32"/>
          <w:szCs w:val="32"/>
          <w:highlight w:val="none"/>
        </w:rPr>
        <w:t>（项目名称</w:t>
      </w:r>
      <w:r>
        <w:rPr>
          <w:sz w:val="32"/>
          <w:szCs w:val="32"/>
          <w:highlight w:val="none"/>
        </w:rPr>
        <w:t>）</w:t>
      </w:r>
      <w:r>
        <w:rPr>
          <w:sz w:val="32"/>
          <w:szCs w:val="32"/>
          <w:highlight w:val="none"/>
          <w:u w:val="single"/>
        </w:rPr>
        <w:t xml:space="preserve">     </w:t>
      </w:r>
      <w:r>
        <w:rPr>
          <w:rFonts w:hint="eastAsia"/>
          <w:sz w:val="32"/>
          <w:szCs w:val="32"/>
          <w:highlight w:val="none"/>
          <w:u w:val="single"/>
        </w:rPr>
        <w:t xml:space="preserve">             </w:t>
      </w:r>
      <w:r>
        <w:rPr>
          <w:sz w:val="32"/>
          <w:szCs w:val="32"/>
          <w:highlight w:val="none"/>
          <w:u w:val="single"/>
        </w:rPr>
        <w:t xml:space="preserve">    </w:t>
      </w:r>
      <w:r>
        <w:rPr>
          <w:sz w:val="32"/>
          <w:szCs w:val="32"/>
          <w:highlight w:val="none"/>
        </w:rPr>
        <w:t>（标段名称）</w:t>
      </w:r>
    </w:p>
    <w:p w14:paraId="0AD3596D">
      <w:pPr>
        <w:widowControl w:val="0"/>
        <w:adjustRightInd w:val="0"/>
        <w:snapToGrid w:val="0"/>
        <w:spacing w:after="0"/>
        <w:rPr>
          <w:rFonts w:ascii="Times New Roman" w:hAnsi="Times New Roman" w:eastAsia="宋体" w:cs="宋体"/>
          <w:color w:val="auto"/>
          <w:sz w:val="20"/>
          <w:highlight w:val="none"/>
        </w:rPr>
      </w:pPr>
      <w:r>
        <w:rPr>
          <w:rFonts w:hint="eastAsia" w:ascii="Times New Roman" w:hAnsi="Times New Roman" w:eastAsia="宋体" w:cs="宋体"/>
          <w:color w:val="auto"/>
          <w:sz w:val="20"/>
          <w:highlight w:val="none"/>
        </w:rPr>
        <w:t xml:space="preserve"> </w:t>
      </w:r>
    </w:p>
    <w:p w14:paraId="691A735A">
      <w:pPr>
        <w:rPr>
          <w:highlight w:val="none"/>
        </w:rPr>
      </w:pPr>
    </w:p>
    <w:p w14:paraId="36C82BD9">
      <w:pPr>
        <w:rPr>
          <w:color w:val="auto"/>
          <w:highlight w:val="none"/>
        </w:rPr>
      </w:pPr>
    </w:p>
    <w:p w14:paraId="3846E9BE">
      <w:pPr>
        <w:widowControl w:val="0"/>
        <w:adjustRightInd w:val="0"/>
        <w:snapToGrid w:val="0"/>
        <w:spacing w:after="0"/>
        <w:rPr>
          <w:rFonts w:ascii="Times New Roman" w:hAnsi="Times New Roman" w:eastAsia="宋体" w:cs="宋体"/>
          <w:color w:val="auto"/>
          <w:sz w:val="20"/>
          <w:highlight w:val="none"/>
        </w:rPr>
      </w:pPr>
    </w:p>
    <w:p w14:paraId="1381E38F">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0"/>
          <w:highlight w:val="none"/>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highlight w:val="none"/>
        </w:rPr>
      </w:pPr>
      <w:r>
        <w:rPr>
          <w:rFonts w:hint="eastAsia" w:ascii="Times New Roman" w:hAnsi="Times New Roman" w:eastAsia="宋体" w:cs="宋体"/>
          <w:b/>
          <w:bCs/>
          <w:color w:val="auto"/>
          <w:sz w:val="72"/>
          <w:szCs w:val="72"/>
          <w:highlight w:val="none"/>
        </w:rPr>
        <w:t>投  标  文  件</w:t>
      </w:r>
    </w:p>
    <w:p w14:paraId="1D373A07">
      <w:pPr>
        <w:widowControl w:val="0"/>
        <w:adjustRightInd w:val="0"/>
        <w:snapToGrid w:val="0"/>
        <w:spacing w:after="0"/>
        <w:jc w:val="center"/>
        <w:rPr>
          <w:rFonts w:ascii="Times New Roman" w:hAnsi="Times New Roman" w:eastAsia="宋体" w:cs="宋体"/>
          <w:color w:val="auto"/>
          <w:highlight w:val="none"/>
        </w:rPr>
      </w:pPr>
      <w:r>
        <w:rPr>
          <w:rFonts w:hint="eastAsia" w:ascii="Times New Roman" w:hAnsi="Times New Roman" w:eastAsia="宋体" w:cs="宋体"/>
          <w:color w:val="auto"/>
          <w:sz w:val="44"/>
          <w:highlight w:val="none"/>
        </w:rPr>
        <w:t xml:space="preserve"> </w:t>
      </w:r>
    </w:p>
    <w:p w14:paraId="6AB9D41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60B57D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2C36B8BD">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4A5A0373">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A4335FB">
      <w:pPr>
        <w:widowControl w:val="0"/>
        <w:adjustRightInd w:val="0"/>
        <w:snapToGrid w:val="0"/>
        <w:spacing w:after="0"/>
        <w:rPr>
          <w:rFonts w:ascii="Times New Roman" w:hAnsi="Times New Roman" w:eastAsia="宋体" w:cs="宋体"/>
          <w:color w:val="auto"/>
          <w:highlight w:val="none"/>
        </w:rPr>
      </w:pPr>
    </w:p>
    <w:p w14:paraId="7F7ACAE7">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24C6EF57">
      <w:pPr>
        <w:widowControl w:val="0"/>
        <w:adjustRightInd w:val="0"/>
        <w:snapToGrid w:val="0"/>
        <w:spacing w:after="0"/>
        <w:rPr>
          <w:rFonts w:ascii="Times New Roman" w:hAnsi="Times New Roman" w:eastAsia="宋体" w:cs="宋体"/>
          <w:color w:val="auto"/>
          <w:sz w:val="28"/>
          <w:highlight w:val="none"/>
        </w:rPr>
      </w:pPr>
      <w:r>
        <w:rPr>
          <w:rFonts w:hint="eastAsia" w:ascii="Times New Roman" w:hAnsi="Times New Roman" w:eastAsia="宋体" w:cs="宋体"/>
          <w:color w:val="auto"/>
          <w:sz w:val="28"/>
          <w:highlight w:val="none"/>
        </w:rPr>
        <w:t xml:space="preserve"> </w:t>
      </w:r>
    </w:p>
    <w:p w14:paraId="7ED893F9">
      <w:pPr>
        <w:widowControl w:val="0"/>
        <w:adjustRightInd w:val="0"/>
        <w:snapToGrid w:val="0"/>
        <w:spacing w:after="0"/>
        <w:rPr>
          <w:rFonts w:ascii="Times New Roman" w:hAnsi="Times New Roman" w:eastAsia="宋体" w:cs="宋体"/>
          <w:color w:val="auto"/>
          <w:sz w:val="28"/>
          <w:highlight w:val="none"/>
        </w:rPr>
      </w:pPr>
    </w:p>
    <w:p w14:paraId="55B1C093">
      <w:pPr>
        <w:widowControl w:val="0"/>
        <w:adjustRightInd w:val="0"/>
        <w:snapToGrid w:val="0"/>
        <w:spacing w:after="0"/>
        <w:rPr>
          <w:rFonts w:ascii="Times New Roman" w:hAnsi="Times New Roman" w:eastAsia="宋体" w:cs="宋体"/>
          <w:color w:val="auto"/>
          <w:sz w:val="28"/>
          <w:highlight w:val="none"/>
        </w:rPr>
      </w:pPr>
    </w:p>
    <w:p w14:paraId="1F35B0D4">
      <w:pPr>
        <w:widowControl w:val="0"/>
        <w:adjustRightInd w:val="0"/>
        <w:snapToGrid w:val="0"/>
        <w:spacing w:after="0"/>
        <w:rPr>
          <w:rFonts w:ascii="Times New Roman" w:hAnsi="Times New Roman" w:eastAsia="宋体" w:cs="宋体"/>
          <w:color w:val="auto"/>
          <w:sz w:val="28"/>
          <w:highlight w:val="none"/>
        </w:rPr>
      </w:pPr>
    </w:p>
    <w:p w14:paraId="69CD7E4B">
      <w:pPr>
        <w:widowControl w:val="0"/>
        <w:adjustRightInd w:val="0"/>
        <w:snapToGrid w:val="0"/>
        <w:spacing w:after="0"/>
        <w:rPr>
          <w:rFonts w:ascii="Times New Roman" w:hAnsi="Times New Roman" w:eastAsia="宋体" w:cs="宋体"/>
          <w:color w:val="auto"/>
          <w:sz w:val="28"/>
          <w:highlight w:val="none"/>
        </w:rPr>
      </w:pPr>
    </w:p>
    <w:p w14:paraId="0B72F5D1">
      <w:pPr>
        <w:widowControl w:val="0"/>
        <w:adjustRightInd w:val="0"/>
        <w:snapToGrid w:val="0"/>
        <w:spacing w:after="0"/>
        <w:rPr>
          <w:rFonts w:ascii="Times New Roman" w:hAnsi="Times New Roman" w:eastAsia="宋体" w:cs="宋体"/>
          <w:color w:val="auto"/>
          <w:sz w:val="28"/>
          <w:highlight w:val="none"/>
        </w:rPr>
      </w:pPr>
    </w:p>
    <w:p w14:paraId="544CFBFC">
      <w:pPr>
        <w:widowControl w:val="0"/>
        <w:adjustRightInd w:val="0"/>
        <w:snapToGrid w:val="0"/>
        <w:spacing w:after="0"/>
        <w:rPr>
          <w:rFonts w:ascii="Times New Roman" w:hAnsi="Times New Roman" w:eastAsia="宋体" w:cs="宋体"/>
          <w:color w:val="auto"/>
          <w:sz w:val="28"/>
          <w:highlight w:val="none"/>
        </w:rPr>
      </w:pPr>
    </w:p>
    <w:p w14:paraId="286BE111">
      <w:pPr>
        <w:widowControl w:val="0"/>
        <w:adjustRightInd w:val="0"/>
        <w:snapToGrid w:val="0"/>
        <w:spacing w:after="0"/>
        <w:rPr>
          <w:rFonts w:ascii="Times New Roman" w:hAnsi="Times New Roman" w:eastAsia="宋体" w:cs="宋体"/>
          <w:color w:val="auto"/>
          <w:highlight w:val="none"/>
        </w:rPr>
      </w:pPr>
    </w:p>
    <w:p w14:paraId="4DA61FF1">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highlight w:val="none"/>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highlight w:val="none"/>
        </w:rPr>
      </w:pPr>
      <w:r>
        <w:rPr>
          <w:rFonts w:hint="eastAsia" w:ascii="Times New Roman" w:hAnsi="Times New Roman" w:eastAsia="宋体" w:cs="宋体"/>
          <w:b/>
          <w:color w:val="auto"/>
          <w:kern w:val="0"/>
          <w:sz w:val="30"/>
          <w:szCs w:val="30"/>
          <w:highlight w:val="none"/>
        </w:rPr>
        <w:t xml:space="preserve"> 投  标  人：</w:t>
      </w:r>
      <w:r>
        <w:rPr>
          <w:rFonts w:hint="eastAsia" w:ascii="Times New Roman" w:hAnsi="Times New Roman" w:eastAsia="宋体" w:cs="宋体"/>
          <w:bCs/>
          <w:color w:val="auto"/>
          <w:kern w:val="0"/>
          <w:sz w:val="30"/>
          <w:szCs w:val="30"/>
          <w:highlight w:val="none"/>
          <w:u w:val="single"/>
        </w:rPr>
        <w:t xml:space="preserve">                </w:t>
      </w:r>
      <w:r>
        <w:rPr>
          <w:rFonts w:hint="eastAsia" w:ascii="Times New Roman" w:hAnsi="Times New Roman" w:eastAsia="宋体" w:cs="宋体"/>
          <w:b/>
          <w:color w:val="auto"/>
          <w:kern w:val="0"/>
          <w:sz w:val="30"/>
          <w:szCs w:val="30"/>
          <w:highlight w:val="none"/>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highlight w:val="none"/>
        </w:rPr>
      </w:pPr>
      <w:r>
        <w:rPr>
          <w:rFonts w:hint="eastAsia" w:ascii="Times New Roman" w:hAnsi="Times New Roman" w:eastAsia="宋体" w:cs="宋体"/>
          <w:b/>
          <w:color w:val="auto"/>
          <w:kern w:val="0"/>
          <w:sz w:val="30"/>
          <w:szCs w:val="30"/>
          <w:highlight w:val="none"/>
        </w:rPr>
        <w:t>法定代表人：</w:t>
      </w:r>
      <w:r>
        <w:rPr>
          <w:rFonts w:hint="eastAsia" w:ascii="Times New Roman" w:hAnsi="Times New Roman" w:eastAsia="宋体" w:cs="宋体"/>
          <w:bCs/>
          <w:color w:val="auto"/>
          <w:kern w:val="0"/>
          <w:sz w:val="30"/>
          <w:szCs w:val="30"/>
          <w:highlight w:val="none"/>
          <w:u w:val="single"/>
        </w:rPr>
        <w:t xml:space="preserve">                  </w:t>
      </w:r>
      <w:r>
        <w:rPr>
          <w:rFonts w:hint="eastAsia" w:ascii="Times New Roman" w:hAnsi="Times New Roman" w:eastAsia="宋体" w:cs="宋体"/>
          <w:b/>
          <w:color w:val="auto"/>
          <w:kern w:val="0"/>
          <w:sz w:val="30"/>
          <w:szCs w:val="30"/>
          <w:highlight w:val="none"/>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highlight w:val="none"/>
        </w:rPr>
      </w:pPr>
      <w:r>
        <w:rPr>
          <w:rFonts w:hint="eastAsia" w:ascii="Times New Roman" w:hAnsi="Times New Roman" w:eastAsia="宋体" w:cs="宋体"/>
          <w:bCs/>
          <w:color w:val="auto"/>
          <w:sz w:val="30"/>
          <w:szCs w:val="30"/>
          <w:highlight w:val="none"/>
        </w:rPr>
        <w:t>时      间：</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年</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月</w:t>
      </w:r>
      <w:r>
        <w:rPr>
          <w:rFonts w:hint="eastAsia" w:ascii="Times New Roman" w:hAnsi="Times New Roman" w:eastAsia="宋体" w:cs="宋体"/>
          <w:bCs/>
          <w:color w:val="auto"/>
          <w:sz w:val="30"/>
          <w:szCs w:val="30"/>
          <w:highlight w:val="none"/>
          <w:u w:val="single"/>
        </w:rPr>
        <w:t xml:space="preserve">      </w:t>
      </w:r>
      <w:r>
        <w:rPr>
          <w:rFonts w:hint="eastAsia" w:ascii="Times New Roman" w:hAnsi="Times New Roman" w:eastAsia="宋体" w:cs="宋体"/>
          <w:bCs/>
          <w:color w:val="auto"/>
          <w:sz w:val="30"/>
          <w:szCs w:val="30"/>
          <w:highlight w:val="none"/>
        </w:rPr>
        <w:t>日</w:t>
      </w:r>
    </w:p>
    <w:p w14:paraId="0FCB02EA">
      <w:pPr>
        <w:widowControl w:val="0"/>
        <w:spacing w:after="0" w:line="360" w:lineRule="auto"/>
        <w:jc w:val="center"/>
        <w:rPr>
          <w:rFonts w:ascii="Times New Roman" w:hAnsi="Times New Roman" w:eastAsia="宋体" w:cs="宋体"/>
          <w:bCs/>
          <w:color w:val="auto"/>
          <w:sz w:val="30"/>
          <w:szCs w:val="30"/>
          <w:highlight w:val="none"/>
        </w:rPr>
      </w:pPr>
    </w:p>
    <w:p w14:paraId="7A3B7869">
      <w:pPr>
        <w:widowControl w:val="0"/>
        <w:adjustRightInd w:val="0"/>
        <w:snapToGrid w:val="0"/>
        <w:spacing w:after="0" w:line="480" w:lineRule="auto"/>
        <w:jc w:val="center"/>
        <w:rPr>
          <w:rFonts w:ascii="Times New Roman" w:hAnsi="Times New Roman" w:eastAsia="宋体" w:cs="宋体"/>
          <w:b/>
          <w:color w:val="auto"/>
          <w:sz w:val="28"/>
          <w:highlight w:val="none"/>
        </w:rPr>
      </w:pPr>
      <w:r>
        <w:rPr>
          <w:rFonts w:hint="eastAsia" w:ascii="Times New Roman" w:hAnsi="Times New Roman" w:eastAsia="宋体" w:cs="宋体"/>
          <w:b/>
          <w:color w:val="auto"/>
          <w:sz w:val="36"/>
          <w:highlight w:val="none"/>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2128E72B">
      <w:pPr>
        <w:rPr>
          <w:highlight w:val="none"/>
        </w:rPr>
      </w:pPr>
    </w:p>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highlight w:val="none"/>
        </w:rPr>
      </w:pPr>
      <w:bookmarkStart w:id="703" w:name="_Toc40275074"/>
      <w:bookmarkStart w:id="704" w:name="_Toc56792850"/>
      <w:bookmarkStart w:id="705" w:name="_Toc29822"/>
      <w:bookmarkStart w:id="706" w:name="_Toc21859"/>
      <w:bookmarkStart w:id="707" w:name="_Toc31938"/>
      <w:bookmarkStart w:id="708" w:name="_Toc30410"/>
      <w:bookmarkStart w:id="709" w:name="_Toc22082"/>
      <w:bookmarkStart w:id="710" w:name="_Toc26213"/>
      <w:bookmarkStart w:id="711" w:name="_Toc20692"/>
      <w:r>
        <w:rPr>
          <w:rFonts w:hint="eastAsia" w:ascii="Times New Roman" w:hAnsi="Times New Roman" w:cs="宋体"/>
          <w:b w:val="0"/>
          <w:color w:val="auto"/>
          <w:sz w:val="36"/>
          <w:szCs w:val="28"/>
          <w:highlight w:val="none"/>
        </w:rPr>
        <w:t>目   录</w:t>
      </w:r>
      <w:bookmarkEnd w:id="703"/>
      <w:bookmarkEnd w:id="704"/>
      <w:bookmarkEnd w:id="705"/>
      <w:bookmarkEnd w:id="706"/>
      <w:bookmarkEnd w:id="707"/>
      <w:bookmarkEnd w:id="708"/>
      <w:bookmarkEnd w:id="709"/>
      <w:bookmarkEnd w:id="710"/>
      <w:bookmarkEnd w:id="711"/>
    </w:p>
    <w:p w14:paraId="5DACBAEF">
      <w:pPr>
        <w:rPr>
          <w:highlight w:val="none"/>
        </w:rPr>
      </w:pPr>
    </w:p>
    <w:p w14:paraId="468C4295">
      <w:pPr>
        <w:spacing w:line="260" w:lineRule="auto"/>
        <w:ind w:firstLine="1100" w:firstLineChars="500"/>
        <w:rPr>
          <w:color w:val="auto"/>
          <w:highlight w:val="none"/>
        </w:rPr>
      </w:pPr>
      <w:bookmarkStart w:id="712" w:name="_Toc31872"/>
      <w:bookmarkStart w:id="713" w:name="_Toc8847"/>
      <w:bookmarkStart w:id="714" w:name="_Toc23796"/>
      <w:bookmarkStart w:id="715" w:name="_Toc18214"/>
      <w:bookmarkStart w:id="716" w:name="_Toc30936"/>
      <w:r>
        <w:rPr>
          <w:rFonts w:hint="eastAsia"/>
          <w:color w:val="auto"/>
          <w:highlight w:val="none"/>
        </w:rPr>
        <w:t>第一部分：商务部分</w:t>
      </w:r>
    </w:p>
    <w:p w14:paraId="0DE32D37">
      <w:pPr>
        <w:spacing w:line="260" w:lineRule="auto"/>
        <w:ind w:firstLine="1100" w:firstLineChars="500"/>
        <w:rPr>
          <w:color w:val="auto"/>
          <w:highlight w:val="none"/>
        </w:rPr>
      </w:pPr>
      <w:r>
        <w:rPr>
          <w:rFonts w:hint="eastAsia"/>
          <w:color w:val="auto"/>
          <w:highlight w:val="none"/>
        </w:rPr>
        <w:t>一、投标函</w:t>
      </w:r>
      <w:bookmarkEnd w:id="712"/>
      <w:bookmarkEnd w:id="713"/>
      <w:bookmarkEnd w:id="714"/>
      <w:bookmarkEnd w:id="715"/>
      <w:bookmarkEnd w:id="716"/>
    </w:p>
    <w:p w14:paraId="5F4A5DB6">
      <w:pPr>
        <w:spacing w:line="260" w:lineRule="auto"/>
        <w:ind w:firstLine="1100" w:firstLineChars="500"/>
        <w:rPr>
          <w:color w:val="auto"/>
          <w:highlight w:val="none"/>
        </w:rPr>
      </w:pPr>
      <w:bookmarkStart w:id="717" w:name="_Toc27095"/>
      <w:bookmarkStart w:id="718" w:name="_Toc22941"/>
      <w:bookmarkStart w:id="719" w:name="_Toc15311"/>
      <w:bookmarkStart w:id="720" w:name="_Toc26611"/>
      <w:bookmarkStart w:id="721" w:name="_Toc20247"/>
      <w:r>
        <w:rPr>
          <w:rFonts w:hint="eastAsia"/>
          <w:color w:val="auto"/>
          <w:highlight w:val="none"/>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highlight w:val="none"/>
        </w:rPr>
      </w:pPr>
      <w:bookmarkStart w:id="722" w:name="_Toc22715"/>
      <w:bookmarkStart w:id="723" w:name="_Toc17573"/>
      <w:bookmarkStart w:id="724" w:name="_Toc1091"/>
      <w:bookmarkStart w:id="725" w:name="_Toc20832"/>
      <w:bookmarkStart w:id="726" w:name="_Toc30537"/>
      <w:r>
        <w:rPr>
          <w:rFonts w:hint="eastAsia"/>
          <w:color w:val="auto"/>
          <w:highlight w:val="none"/>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highlight w:val="none"/>
        </w:rPr>
      </w:pPr>
      <w:bookmarkStart w:id="727" w:name="_Toc2149"/>
      <w:bookmarkStart w:id="728" w:name="_Toc26565"/>
      <w:bookmarkStart w:id="729" w:name="_Toc7824"/>
      <w:bookmarkStart w:id="730" w:name="_Toc12603"/>
      <w:bookmarkStart w:id="731" w:name="_Toc4184"/>
      <w:r>
        <w:rPr>
          <w:rFonts w:hint="eastAsia"/>
          <w:color w:val="auto"/>
          <w:highlight w:val="none"/>
        </w:rPr>
        <w:t>三、联合体协议书</w:t>
      </w:r>
      <w:bookmarkEnd w:id="727"/>
      <w:bookmarkEnd w:id="728"/>
      <w:bookmarkEnd w:id="729"/>
      <w:bookmarkEnd w:id="730"/>
      <w:bookmarkEnd w:id="731"/>
    </w:p>
    <w:p w14:paraId="66D79BFF">
      <w:pPr>
        <w:spacing w:line="260" w:lineRule="auto"/>
        <w:ind w:firstLine="1100" w:firstLineChars="500"/>
        <w:rPr>
          <w:color w:val="auto"/>
          <w:highlight w:val="none"/>
        </w:rPr>
      </w:pPr>
      <w:bookmarkStart w:id="732" w:name="_Toc19922"/>
      <w:bookmarkStart w:id="733" w:name="_Toc10336"/>
      <w:bookmarkStart w:id="734" w:name="_Toc8815"/>
      <w:bookmarkStart w:id="735" w:name="_Toc9999"/>
      <w:bookmarkStart w:id="736" w:name="_Toc22173"/>
      <w:r>
        <w:rPr>
          <w:rFonts w:hint="eastAsia"/>
          <w:color w:val="auto"/>
          <w:highlight w:val="none"/>
        </w:rPr>
        <w:t>四、投标保证金</w:t>
      </w:r>
      <w:bookmarkEnd w:id="732"/>
      <w:bookmarkEnd w:id="733"/>
      <w:bookmarkEnd w:id="734"/>
      <w:bookmarkEnd w:id="735"/>
      <w:bookmarkEnd w:id="736"/>
    </w:p>
    <w:p w14:paraId="7888610C">
      <w:pPr>
        <w:spacing w:line="260" w:lineRule="auto"/>
        <w:ind w:firstLine="1100" w:firstLineChars="500"/>
        <w:rPr>
          <w:color w:val="auto"/>
          <w:highlight w:val="none"/>
        </w:rPr>
      </w:pPr>
      <w:bookmarkStart w:id="737" w:name="_Toc14536"/>
      <w:bookmarkStart w:id="738" w:name="_Toc10741"/>
      <w:bookmarkStart w:id="739" w:name="_Toc9038"/>
      <w:bookmarkStart w:id="740" w:name="_Toc13806"/>
      <w:bookmarkStart w:id="741" w:name="_Toc21731"/>
      <w:r>
        <w:rPr>
          <w:rFonts w:hint="eastAsia"/>
          <w:color w:val="auto"/>
          <w:highlight w:val="none"/>
        </w:rPr>
        <w:t>五、商务和技术偏差表</w:t>
      </w:r>
      <w:bookmarkEnd w:id="737"/>
      <w:bookmarkEnd w:id="738"/>
      <w:bookmarkEnd w:id="739"/>
      <w:bookmarkEnd w:id="740"/>
      <w:bookmarkEnd w:id="741"/>
    </w:p>
    <w:p w14:paraId="22FFFA47">
      <w:pPr>
        <w:spacing w:line="260" w:lineRule="auto"/>
        <w:ind w:firstLine="1100" w:firstLineChars="500"/>
        <w:rPr>
          <w:color w:val="auto"/>
          <w:highlight w:val="none"/>
        </w:rPr>
      </w:pPr>
      <w:bookmarkStart w:id="742" w:name="_Toc31716"/>
      <w:bookmarkStart w:id="743" w:name="_Toc20336"/>
      <w:bookmarkStart w:id="744" w:name="_Toc17365"/>
      <w:bookmarkStart w:id="745" w:name="_Toc6574"/>
      <w:bookmarkStart w:id="746" w:name="_Toc27809"/>
      <w:r>
        <w:rPr>
          <w:rFonts w:hint="eastAsia"/>
          <w:color w:val="auto"/>
          <w:highlight w:val="none"/>
        </w:rPr>
        <w:t>六、分项报价表</w:t>
      </w:r>
      <w:bookmarkEnd w:id="742"/>
      <w:bookmarkEnd w:id="743"/>
      <w:bookmarkEnd w:id="744"/>
      <w:bookmarkEnd w:id="745"/>
      <w:bookmarkEnd w:id="746"/>
    </w:p>
    <w:p w14:paraId="51314571">
      <w:pPr>
        <w:spacing w:line="260" w:lineRule="auto"/>
        <w:ind w:firstLine="1100" w:firstLineChars="500"/>
        <w:rPr>
          <w:color w:val="auto"/>
          <w:highlight w:val="none"/>
        </w:rPr>
      </w:pPr>
      <w:bookmarkStart w:id="747" w:name="_Toc12440"/>
      <w:bookmarkStart w:id="748" w:name="_Toc2172"/>
      <w:bookmarkStart w:id="749" w:name="_Toc19251"/>
      <w:bookmarkStart w:id="750" w:name="_Toc515"/>
      <w:bookmarkStart w:id="751" w:name="_Toc8758"/>
      <w:r>
        <w:rPr>
          <w:rFonts w:hint="eastAsia"/>
          <w:color w:val="auto"/>
          <w:highlight w:val="none"/>
        </w:rPr>
        <w:t>七、资格审查资料</w:t>
      </w:r>
      <w:bookmarkEnd w:id="747"/>
      <w:bookmarkEnd w:id="748"/>
      <w:bookmarkEnd w:id="749"/>
      <w:bookmarkEnd w:id="750"/>
      <w:bookmarkEnd w:id="751"/>
    </w:p>
    <w:p w14:paraId="6A41DD1C">
      <w:pPr>
        <w:spacing w:line="260" w:lineRule="auto"/>
        <w:ind w:firstLine="1100" w:firstLineChars="500"/>
        <w:rPr>
          <w:color w:val="auto"/>
          <w:highlight w:val="none"/>
        </w:rPr>
      </w:pPr>
      <w:bookmarkStart w:id="752" w:name="_Toc12061"/>
      <w:bookmarkStart w:id="753" w:name="_Toc26896"/>
      <w:bookmarkStart w:id="754" w:name="_Toc3791"/>
      <w:bookmarkStart w:id="755" w:name="_Toc11629"/>
      <w:bookmarkStart w:id="756" w:name="_Toc31041"/>
      <w:r>
        <w:rPr>
          <w:rFonts w:hint="eastAsia"/>
          <w:color w:val="auto"/>
          <w:highlight w:val="none"/>
        </w:rPr>
        <w:t>第二部分：技术部分</w:t>
      </w:r>
    </w:p>
    <w:p w14:paraId="7BCC6BF0">
      <w:pPr>
        <w:spacing w:line="260" w:lineRule="auto"/>
        <w:ind w:firstLine="1100" w:firstLineChars="500"/>
        <w:rPr>
          <w:color w:val="auto"/>
          <w:highlight w:val="none"/>
        </w:rPr>
      </w:pPr>
      <w:r>
        <w:rPr>
          <w:rFonts w:hint="eastAsia"/>
          <w:color w:val="auto"/>
          <w:highlight w:val="none"/>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highlight w:val="none"/>
        </w:rPr>
      </w:pPr>
      <w:bookmarkStart w:id="757" w:name="_Toc19386"/>
      <w:bookmarkStart w:id="758" w:name="_Toc24753"/>
      <w:bookmarkStart w:id="759" w:name="_Toc3769"/>
      <w:bookmarkStart w:id="760" w:name="_Toc5756"/>
      <w:bookmarkStart w:id="761" w:name="_Toc21247"/>
      <w:r>
        <w:rPr>
          <w:rFonts w:hint="eastAsia"/>
          <w:color w:val="auto"/>
          <w:highlight w:val="none"/>
        </w:rPr>
        <w:t>九、技术支持资料</w:t>
      </w:r>
      <w:bookmarkEnd w:id="757"/>
      <w:bookmarkEnd w:id="758"/>
      <w:bookmarkEnd w:id="759"/>
      <w:bookmarkEnd w:id="760"/>
      <w:bookmarkEnd w:id="761"/>
    </w:p>
    <w:p w14:paraId="306E15C6">
      <w:pPr>
        <w:spacing w:line="260" w:lineRule="auto"/>
        <w:ind w:firstLine="1100" w:firstLineChars="500"/>
        <w:rPr>
          <w:color w:val="auto"/>
          <w:highlight w:val="none"/>
        </w:rPr>
      </w:pPr>
      <w:bookmarkStart w:id="762" w:name="_Toc6619"/>
      <w:bookmarkStart w:id="763" w:name="_Toc3321"/>
      <w:bookmarkStart w:id="764" w:name="_Toc24239"/>
      <w:bookmarkStart w:id="765" w:name="_Toc19705"/>
      <w:bookmarkStart w:id="766" w:name="_Toc11546"/>
      <w:r>
        <w:rPr>
          <w:rFonts w:hint="eastAsia"/>
          <w:color w:val="auto"/>
          <w:highlight w:val="none"/>
        </w:rPr>
        <w:t>十、技术服务和质保期服务计划</w:t>
      </w:r>
      <w:bookmarkEnd w:id="762"/>
      <w:bookmarkEnd w:id="763"/>
      <w:bookmarkEnd w:id="764"/>
      <w:bookmarkEnd w:id="765"/>
      <w:bookmarkEnd w:id="766"/>
    </w:p>
    <w:p w14:paraId="0A461AC9">
      <w:pPr>
        <w:spacing w:line="260" w:lineRule="auto"/>
        <w:ind w:firstLine="1100" w:firstLineChars="500"/>
        <w:rPr>
          <w:color w:val="auto"/>
          <w:highlight w:val="none"/>
        </w:rPr>
      </w:pPr>
      <w:bookmarkStart w:id="767" w:name="_Toc9516"/>
      <w:bookmarkStart w:id="768" w:name="_Toc16491"/>
      <w:bookmarkStart w:id="769" w:name="_Toc12268"/>
      <w:bookmarkStart w:id="770" w:name="_Toc10110"/>
      <w:bookmarkStart w:id="771" w:name="_Toc14490"/>
      <w:r>
        <w:rPr>
          <w:rFonts w:hint="eastAsia"/>
          <w:color w:val="auto"/>
          <w:highlight w:val="none"/>
        </w:rPr>
        <w:t>第三部分：其他</w:t>
      </w:r>
    </w:p>
    <w:p w14:paraId="3E7E39EE">
      <w:pPr>
        <w:spacing w:line="260" w:lineRule="auto"/>
        <w:ind w:firstLine="1100" w:firstLineChars="500"/>
        <w:rPr>
          <w:color w:val="auto"/>
          <w:highlight w:val="none"/>
        </w:rPr>
      </w:pPr>
      <w:r>
        <w:rPr>
          <w:rFonts w:hint="eastAsia"/>
          <w:color w:val="auto"/>
          <w:highlight w:val="none"/>
        </w:rPr>
        <w:t>十一、其他资料</w:t>
      </w:r>
      <w:bookmarkEnd w:id="767"/>
      <w:bookmarkEnd w:id="768"/>
      <w:bookmarkEnd w:id="769"/>
      <w:bookmarkEnd w:id="770"/>
      <w:bookmarkEnd w:id="771"/>
    </w:p>
    <w:p w14:paraId="0B81400C">
      <w:pPr>
        <w:rPr>
          <w:highlight w:val="none"/>
        </w:rPr>
      </w:pPr>
      <w:r>
        <w:rPr>
          <w:rFonts w:hint="eastAsia"/>
          <w:highlight w:val="none"/>
        </w:rPr>
        <w:br w:type="page"/>
      </w:r>
    </w:p>
    <w:p w14:paraId="7882C501">
      <w:pPr>
        <w:rPr>
          <w:highlight w:val="none"/>
        </w:rPr>
      </w:pPr>
    </w:p>
    <w:p w14:paraId="4BCC9D7D">
      <w:pPr>
        <w:rPr>
          <w:color w:val="auto"/>
          <w:highlight w:val="none"/>
        </w:rPr>
      </w:pPr>
    </w:p>
    <w:p w14:paraId="03C2B46F">
      <w:pPr>
        <w:rPr>
          <w:highlight w:val="none"/>
        </w:rPr>
      </w:pPr>
    </w:p>
    <w:p w14:paraId="5F90A8A4">
      <w:pPr>
        <w:rPr>
          <w:highlight w:val="none"/>
        </w:rPr>
      </w:pPr>
    </w:p>
    <w:p w14:paraId="4BA27CC2">
      <w:pPr>
        <w:jc w:val="center"/>
        <w:rPr>
          <w:rFonts w:ascii="Times New Roman" w:hAnsi="Times New Roman" w:eastAsia="宋体" w:cs="宋体"/>
          <w:color w:val="auto"/>
          <w:szCs w:val="28"/>
          <w:highlight w:val="none"/>
        </w:rPr>
      </w:pPr>
      <w:bookmarkStart w:id="772" w:name="_Toc29342"/>
      <w:r>
        <w:rPr>
          <w:rFonts w:hint="eastAsia" w:ascii="宋体" w:hAnsi="宋体" w:eastAsia="宋体" w:cs="宋体"/>
          <w:color w:val="auto"/>
          <w:sz w:val="44"/>
          <w:szCs w:val="44"/>
          <w:highlight w:val="none"/>
        </w:rPr>
        <w:t>商务部分</w:t>
      </w:r>
      <w:r>
        <w:rPr>
          <w:rFonts w:hint="eastAsia" w:ascii="Times New Roman" w:hAnsi="Times New Roman" w:eastAsia="宋体" w:cs="宋体"/>
          <w:color w:val="auto"/>
          <w:szCs w:val="28"/>
          <w:highlight w:val="none"/>
        </w:rPr>
        <w:br w:type="page"/>
      </w:r>
      <w:bookmarkEnd w:id="772"/>
      <w:bookmarkStart w:id="773" w:name="_Toc56792851"/>
      <w:bookmarkStart w:id="774" w:name="_Toc19926"/>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highlight w:val="none"/>
        </w:rPr>
      </w:pPr>
      <w:bookmarkStart w:id="775" w:name="_Toc13762"/>
      <w:bookmarkStart w:id="776" w:name="_Toc2486"/>
      <w:bookmarkStart w:id="777" w:name="_Toc28962"/>
      <w:bookmarkStart w:id="778" w:name="_Toc15604"/>
      <w:bookmarkStart w:id="779" w:name="_Toc8713"/>
      <w:r>
        <w:rPr>
          <w:rFonts w:hint="eastAsia" w:ascii="Times New Roman" w:hAnsi="Times New Roman" w:cs="宋体"/>
          <w:b w:val="0"/>
          <w:bCs/>
          <w:color w:val="auto"/>
          <w:sz w:val="36"/>
          <w:szCs w:val="28"/>
          <w:highlight w:val="none"/>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highlight w:val="none"/>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highlight w:val="none"/>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1.我方已仔细研究了</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（项目名称）招标项目招标文件的全部内容，愿意以人民币（大写）</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）的投标总报价（其中，增值税税率为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）提供</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（10）</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4.我方承诺投标有效期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w:t>
      </w:r>
      <w:r>
        <w:rPr>
          <w:rFonts w:hint="eastAsia" w:ascii="Times New Roman" w:hAnsi="Times New Roman" w:eastAsia="宋体" w:cs="宋体"/>
          <w:color w:val="auto"/>
          <w:sz w:val="24"/>
          <w:szCs w:val="24"/>
          <w:highlight w:val="none"/>
        </w:rPr>
        <w:tab/>
      </w:r>
      <w:r>
        <w:rPr>
          <w:rFonts w:hint="eastAsia" w:ascii="Times New Roman" w:hAnsi="Times New Roman" w:eastAsia="宋体" w:cs="宋体"/>
          <w:color w:val="auto"/>
          <w:sz w:val="24"/>
          <w:szCs w:val="24"/>
          <w:highlight w:val="none"/>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投 标 人：</w:t>
      </w:r>
      <w:r>
        <w:rPr>
          <w:rFonts w:hint="eastAsia" w:ascii="Times New Roman" w:hAnsi="Times New Roman" w:eastAsia="宋体" w:cs="宋体"/>
          <w:color w:val="auto"/>
          <w:sz w:val="24"/>
          <w:szCs w:val="24"/>
          <w:highlight w:val="none"/>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通讯地址：</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cr/>
      </w:r>
      <w:r>
        <w:rPr>
          <w:rFonts w:hint="eastAsia" w:ascii="Times New Roman" w:hAnsi="Times New Roman" w:eastAsia="宋体" w:cs="宋体"/>
          <w:color w:val="auto"/>
          <w:sz w:val="24"/>
          <w:szCs w:val="24"/>
          <w:highlight w:val="none"/>
        </w:rPr>
        <w:t xml:space="preserve">        邮政编码：</w:t>
      </w:r>
      <w:r>
        <w:rPr>
          <w:rFonts w:hint="eastAsia" w:ascii="Times New Roman" w:hAnsi="Times New Roman" w:eastAsia="宋体" w:cs="宋体"/>
          <w:color w:val="auto"/>
          <w:sz w:val="24"/>
          <w:szCs w:val="24"/>
          <w:highlight w:val="none"/>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电    话：</w:t>
      </w:r>
      <w:r>
        <w:rPr>
          <w:rFonts w:hint="eastAsia" w:ascii="Times New Roman" w:hAnsi="Times New Roman" w:eastAsia="宋体" w:cs="宋体"/>
          <w:color w:val="auto"/>
          <w:sz w:val="24"/>
          <w:szCs w:val="24"/>
          <w:highlight w:val="none"/>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传    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cr/>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548BB586">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0EBFBDAF">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0"/>
          <w:highlight w:val="none"/>
        </w:rPr>
        <w:t xml:space="preserve"> </w:t>
      </w:r>
    </w:p>
    <w:p w14:paraId="6CDC9A8B">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r>
        <w:rPr>
          <w:rFonts w:hint="eastAsia" w:ascii="Times New Roman" w:hAnsi="Times New Roman" w:eastAsia="宋体" w:cs="宋体"/>
          <w:color w:val="auto"/>
          <w:sz w:val="21"/>
          <w:highlight w:val="none"/>
        </w:rPr>
        <w:tab/>
      </w:r>
      <w:r>
        <w:rPr>
          <w:rFonts w:hint="eastAsia" w:ascii="Times New Roman" w:hAnsi="Times New Roman" w:eastAsia="宋体" w:cs="宋体"/>
          <w:color w:val="auto"/>
          <w:sz w:val="20"/>
          <w:highlight w:val="none"/>
        </w:rPr>
        <w:t xml:space="preserve"> </w:t>
      </w:r>
      <w:r>
        <w:rPr>
          <w:rFonts w:hint="eastAsia" w:ascii="Times New Roman" w:hAnsi="Times New Roman" w:eastAsia="宋体" w:cs="宋体"/>
          <w:color w:val="auto"/>
          <w:highlight w:val="none"/>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780" w:name="_Toc15642"/>
      <w:bookmarkStart w:id="781" w:name="_Toc14423"/>
      <w:bookmarkStart w:id="782" w:name="_Toc3375"/>
      <w:bookmarkStart w:id="783" w:name="_Toc14308"/>
      <w:bookmarkStart w:id="784" w:name="_Toc56792852"/>
      <w:bookmarkStart w:id="785" w:name="_Toc24951"/>
      <w:bookmarkStart w:id="786" w:name="_Toc18424"/>
      <w:r>
        <w:rPr>
          <w:rFonts w:hint="eastAsia" w:ascii="Times New Roman" w:hAnsi="Times New Roman" w:cs="宋体"/>
          <w:b w:val="0"/>
          <w:bCs/>
          <w:color w:val="auto"/>
          <w:sz w:val="36"/>
          <w:highlight w:val="none"/>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highlight w:val="none"/>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投标人名称：</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单位性质：</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姓    名：</w:t>
      </w:r>
      <w:r>
        <w:rPr>
          <w:rFonts w:hint="eastAsia" w:ascii="Times New Roman" w:hAnsi="Times New Roman" w:eastAsia="宋体" w:cs="宋体"/>
          <w:color w:val="auto"/>
          <w:sz w:val="24"/>
          <w:szCs w:val="24"/>
          <w:highlight w:val="none"/>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性    别：</w:t>
      </w:r>
      <w:r>
        <w:rPr>
          <w:rFonts w:hint="eastAsia" w:ascii="Times New Roman" w:hAnsi="Times New Roman" w:eastAsia="宋体" w:cs="宋体"/>
          <w:color w:val="auto"/>
          <w:sz w:val="24"/>
          <w:szCs w:val="24"/>
          <w:highlight w:val="none"/>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年    龄：</w:t>
      </w:r>
      <w:r>
        <w:rPr>
          <w:rFonts w:hint="eastAsia" w:ascii="Times New Roman" w:hAnsi="Times New Roman" w:eastAsia="宋体" w:cs="宋体"/>
          <w:color w:val="auto"/>
          <w:sz w:val="24"/>
          <w:szCs w:val="24"/>
          <w:highlight w:val="none"/>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职    务：</w:t>
      </w:r>
      <w:r>
        <w:rPr>
          <w:rFonts w:hint="eastAsia" w:ascii="Times New Roman" w:hAnsi="Times New Roman" w:eastAsia="宋体" w:cs="宋体"/>
          <w:color w:val="auto"/>
          <w:sz w:val="24"/>
          <w:szCs w:val="24"/>
          <w:highlight w:val="none"/>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系</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highlight w:val="none"/>
          <w:u w:val="single" w:color="000000"/>
        </w:rPr>
      </w:pPr>
      <w:r>
        <w:rPr>
          <w:rFonts w:hint="eastAsia" w:ascii="Times New Roman" w:hAnsi="Times New Roman" w:eastAsia="宋体" w:cs="宋体"/>
          <w:color w:val="auto"/>
          <w:sz w:val="24"/>
          <w:szCs w:val="24"/>
          <w:highlight w:val="none"/>
        </w:rPr>
        <w:t xml:space="preserve">                                    投标人：</w:t>
      </w:r>
      <w:r>
        <w:rPr>
          <w:rFonts w:hint="eastAsia" w:ascii="Times New Roman" w:hAnsi="Times New Roman" w:eastAsia="宋体" w:cs="宋体"/>
          <w:color w:val="auto"/>
          <w:sz w:val="24"/>
          <w:szCs w:val="24"/>
          <w:highlight w:val="none"/>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r>
        <w:rPr>
          <w:rFonts w:hint="eastAsia" w:ascii="Times New Roman" w:hAnsi="Times New Roman" w:eastAsia="宋体" w:cs="宋体"/>
          <w:color w:val="auto"/>
          <w:sz w:val="28"/>
          <w:szCs w:val="28"/>
          <w:highlight w:val="none"/>
        </w:rPr>
        <w:tab/>
      </w:r>
      <w:r>
        <w:rPr>
          <w:rFonts w:hint="eastAsia" w:ascii="Times New Roman" w:hAnsi="Times New Roman" w:eastAsia="宋体" w:cs="宋体"/>
          <w:color w:val="auto"/>
          <w:sz w:val="28"/>
          <w:szCs w:val="28"/>
          <w:highlight w:val="none"/>
        </w:rPr>
        <w:t xml:space="preserve"> </w:t>
      </w:r>
    </w:p>
    <w:p w14:paraId="1CBCF667">
      <w:pPr>
        <w:rPr>
          <w:highlight w:val="none"/>
        </w:rPr>
      </w:pPr>
      <w:r>
        <w:rPr>
          <w:rFonts w:hint="eastAsia"/>
          <w:highlight w:val="none"/>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highlight w:val="none"/>
        </w:rPr>
      </w:pPr>
      <w:bookmarkStart w:id="789" w:name="_Toc5609"/>
      <w:bookmarkStart w:id="790" w:name="_Toc18855"/>
      <w:bookmarkStart w:id="791" w:name="_Toc23911"/>
      <w:bookmarkStart w:id="792" w:name="_Toc16282"/>
      <w:bookmarkStart w:id="793" w:name="_Toc27848"/>
      <w:r>
        <w:rPr>
          <w:rFonts w:hint="eastAsia" w:ascii="Times New Roman" w:hAnsi="Times New Roman" w:cs="宋体"/>
          <w:b w:val="0"/>
          <w:bCs/>
          <w:color w:val="auto"/>
          <w:sz w:val="36"/>
          <w:highlight w:val="none"/>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highlight w:val="none"/>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（姓名）系</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（投标人名称）的法定代表人（单位负责人），现委托</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委托期限：</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highlight w:val="none"/>
        </w:rPr>
      </w:pPr>
    </w:p>
    <w:p w14:paraId="362668A9">
      <w:pPr>
        <w:spacing w:line="490" w:lineRule="exact"/>
        <w:ind w:firstLine="420" w:firstLineChars="200"/>
        <w:rPr>
          <w:rFonts w:ascii="Times New Roman" w:hAnsi="Times New Roman" w:eastAsia="宋体"/>
          <w:color w:val="auto"/>
          <w:sz w:val="21"/>
          <w:szCs w:val="21"/>
          <w:highlight w:val="none"/>
        </w:rPr>
      </w:pPr>
      <w:r>
        <w:rPr>
          <w:rFonts w:ascii="Times New Roman" w:hAnsi="Times New Roman" w:eastAsia="宋体" w:cs="Times New Roman"/>
          <w:color w:val="auto"/>
          <w:sz w:val="21"/>
          <w:szCs w:val="21"/>
          <w:highlight w:val="none"/>
        </w:rPr>
        <w:t>附：法定代表</w:t>
      </w:r>
      <w:r>
        <w:rPr>
          <w:rFonts w:ascii="Times New Roman" w:hAnsi="Times New Roman" w:eastAsia="宋体"/>
          <w:color w:val="auto"/>
          <w:sz w:val="21"/>
          <w:szCs w:val="21"/>
          <w:highlight w:val="none"/>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highlight w:val="none"/>
              </w:rPr>
            </w:pPr>
            <w:r>
              <w:rPr>
                <w:rFonts w:ascii="Times New Roman" w:hAnsi="Times New Roman" w:cs="Times New Roman"/>
                <w:b/>
                <w:highlight w:val="none"/>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highlight w:val="none"/>
              </w:rPr>
            </w:pPr>
          </w:p>
        </w:tc>
        <w:tc>
          <w:tcPr>
            <w:tcW w:w="3570" w:type="dxa"/>
            <w:vAlign w:val="center"/>
          </w:tcPr>
          <w:p w14:paraId="0BFD663B">
            <w:pPr>
              <w:pStyle w:val="8"/>
              <w:jc w:val="center"/>
              <w:rPr>
                <w:rFonts w:ascii="Times New Roman" w:hAnsi="Times New Roman" w:cs="Times New Roman"/>
                <w:b/>
                <w:highlight w:val="none"/>
              </w:rPr>
            </w:pPr>
            <w:r>
              <w:rPr>
                <w:rFonts w:ascii="Times New Roman" w:hAnsi="Times New Roman" w:cs="Times New Roman"/>
                <w:b/>
                <w:highlight w:val="none"/>
              </w:rPr>
              <w:t>委托代理人身份证（正、反面）扫描件</w:t>
            </w:r>
          </w:p>
        </w:tc>
      </w:tr>
    </w:tbl>
    <w:p w14:paraId="402EACDF">
      <w:pPr>
        <w:rPr>
          <w:highlight w:val="none"/>
        </w:rPr>
      </w:pPr>
    </w:p>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投 标 人：</w:t>
      </w:r>
      <w:r>
        <w:rPr>
          <w:rFonts w:hint="eastAsia" w:ascii="Times New Roman" w:hAnsi="Times New Roman" w:eastAsia="宋体" w:cs="宋体"/>
          <w:color w:val="auto"/>
          <w:sz w:val="24"/>
          <w:szCs w:val="24"/>
          <w:highlight w:val="none"/>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w:t>
      </w:r>
      <w:r>
        <w:rPr>
          <w:rFonts w:hint="eastAsia" w:ascii="Times New Roman" w:hAnsi="Times New Roman" w:eastAsia="宋体" w:cs="宋体"/>
          <w:color w:val="auto"/>
          <w:sz w:val="24"/>
          <w:szCs w:val="24"/>
          <w:highlight w:val="none"/>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color="000000"/>
        </w:rPr>
        <w:tab/>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u w:val="single"/>
        </w:rPr>
        <w:t xml:space="preserve">（CA数字证书章） </w:t>
      </w:r>
      <w:r>
        <w:rPr>
          <w:rFonts w:hint="eastAsia" w:ascii="Times New Roman" w:hAnsi="Times New Roman" w:eastAsia="宋体" w:cs="宋体"/>
          <w:color w:val="auto"/>
          <w:sz w:val="24"/>
          <w:szCs w:val="24"/>
          <w:highlight w:val="none"/>
          <w:u w:val="single" w:color="000000"/>
        </w:rPr>
        <w:t xml:space="preserve">                                           </w:t>
      </w:r>
    </w:p>
    <w:p w14:paraId="7AD4362E">
      <w:pPr>
        <w:pStyle w:val="22"/>
        <w:snapToGrid w:val="0"/>
        <w:spacing w:line="490" w:lineRule="exact"/>
        <w:ind w:firstLine="480" w:firstLineChars="200"/>
        <w:rPr>
          <w:rFonts w:ascii="Times New Roman"/>
          <w:color w:val="auto"/>
          <w:highlight w:val="none"/>
          <w:u w:val="single"/>
        </w:rPr>
      </w:pPr>
      <w:r>
        <w:rPr>
          <w:rFonts w:hint="eastAsia" w:ascii="Times New Roman"/>
          <w:color w:val="auto"/>
          <w:highlight w:val="none"/>
        </w:rPr>
        <w:t>委托代理人联系电话（必填）：</w:t>
      </w:r>
      <w:r>
        <w:rPr>
          <w:rFonts w:hint="eastAsia" w:ascii="Times New Roman"/>
          <w:color w:val="auto"/>
          <w:highlight w:val="none"/>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color="000000"/>
        </w:rPr>
        <w:t xml:space="preserve">      </w:t>
      </w:r>
      <w:r>
        <w:rPr>
          <w:rFonts w:hint="eastAsia" w:ascii="Times New Roman" w:hAnsi="Times New Roman" w:eastAsia="宋体" w:cs="宋体"/>
          <w:color w:val="auto"/>
          <w:sz w:val="24"/>
          <w:szCs w:val="24"/>
          <w:highlight w:val="none"/>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highlight w:val="none"/>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highlight w:val="none"/>
        </w:rPr>
      </w:pPr>
    </w:p>
    <w:p w14:paraId="3A99AD2E">
      <w:pPr>
        <w:rPr>
          <w:highlight w:val="none"/>
        </w:rPr>
      </w:pPr>
      <w:bookmarkStart w:id="794" w:name="_Toc31525"/>
      <w:bookmarkStart w:id="795" w:name="_Toc56792854"/>
    </w:p>
    <w:p w14:paraId="34959CB9">
      <w:pPr>
        <w:rPr>
          <w:rFonts w:ascii="Times New Roman" w:hAnsi="Times New Roman" w:eastAsia="宋体" w:cs="宋体"/>
          <w:bCs/>
          <w:color w:val="auto"/>
          <w:sz w:val="36"/>
          <w:highlight w:val="none"/>
        </w:rPr>
      </w:pPr>
      <w:bookmarkStart w:id="796" w:name="_Toc3664"/>
      <w:bookmarkStart w:id="797" w:name="_Toc28566"/>
      <w:bookmarkStart w:id="798" w:name="_Toc29233"/>
      <w:bookmarkStart w:id="799" w:name="_Toc23529"/>
      <w:r>
        <w:rPr>
          <w:rFonts w:hint="eastAsia" w:ascii="Times New Roman" w:hAnsi="Times New Roman" w:eastAsia="宋体" w:cs="宋体"/>
          <w:bCs/>
          <w:color w:val="auto"/>
          <w:sz w:val="36"/>
          <w:highlight w:val="none"/>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highlight w:val="none"/>
        </w:rPr>
      </w:pPr>
      <w:bookmarkStart w:id="800" w:name="_Toc22359"/>
      <w:r>
        <w:rPr>
          <w:rFonts w:hint="eastAsia" w:ascii="Times New Roman" w:hAnsi="Times New Roman" w:cs="宋体"/>
          <w:b w:val="0"/>
          <w:bCs/>
          <w:color w:val="auto"/>
          <w:sz w:val="36"/>
          <w:highlight w:val="none"/>
        </w:rPr>
        <w:t>三、联合体协议书</w:t>
      </w:r>
      <w:bookmarkEnd w:id="794"/>
      <w:bookmarkEnd w:id="795"/>
      <w:r>
        <w:rPr>
          <w:rFonts w:hint="eastAsia" w:ascii="Times New Roman" w:hAnsi="Times New Roman" w:cs="宋体"/>
          <w:b w:val="0"/>
          <w:bCs/>
          <w:color w:val="auto"/>
          <w:sz w:val="36"/>
          <w:highlight w:val="none"/>
        </w:rPr>
        <w:t>（</w:t>
      </w:r>
      <w:r>
        <w:rPr>
          <w:rFonts w:hint="eastAsia" w:ascii="Times New Roman" w:hAnsi="Times New Roman" w:cs="宋体"/>
          <w:bCs/>
          <w:color w:val="auto"/>
          <w:sz w:val="36"/>
          <w:highlight w:val="none"/>
        </w:rPr>
        <w:t>如有</w:t>
      </w:r>
      <w:r>
        <w:rPr>
          <w:rFonts w:hint="eastAsia" w:ascii="Times New Roman" w:hAnsi="Times New Roman" w:cs="宋体"/>
          <w:b w:val="0"/>
          <w:bCs/>
          <w:color w:val="auto"/>
          <w:sz w:val="36"/>
          <w:highlight w:val="none"/>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highlight w:val="none"/>
        </w:rPr>
      </w:pPr>
      <w:bookmarkStart w:id="801" w:name="_Hlk51172158"/>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（所有成员单位名称）自愿组成联合体，共同参加</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（某成员单位名称）为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4、联合体各成员单位内部的职责分工如下：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。按照本条上述分工，联合体成员单位各自所承担的合同工作量比例如下：</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8、本协议书一式</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4"/>
          <w:szCs w:val="24"/>
          <w:highlight w:val="none"/>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highlight w:val="none"/>
        </w:rPr>
      </w:pPr>
    </w:p>
    <w:p w14:paraId="3E79A14D">
      <w:pPr>
        <w:spacing w:line="360" w:lineRule="auto"/>
        <w:ind w:right="1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5B2DE8AE">
      <w:pPr>
        <w:wordWrap w:val="0"/>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0B442FA9">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51E50EB5">
      <w:pPr>
        <w:wordWrap w:val="0"/>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5B7204F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（单位CA数字证书章）</w:t>
      </w:r>
    </w:p>
    <w:p w14:paraId="4034DE41">
      <w:pPr>
        <w:wordWrap w:val="0"/>
        <w:spacing w:line="360" w:lineRule="auto"/>
        <w:rPr>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（CA数字证书章）</w:t>
      </w:r>
    </w:p>
    <w:p w14:paraId="473F46BE">
      <w:pPr>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p w14:paraId="6189CCC6">
      <w:pPr>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年</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月</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u w:val="single"/>
        </w:rPr>
        <w:t xml:space="preserve">  </w:t>
      </w:r>
      <w:r>
        <w:rPr>
          <w:rFonts w:ascii="Times New Roman" w:hAnsi="Times New Roman" w:eastAsia="宋体"/>
          <w:color w:val="auto"/>
          <w:sz w:val="24"/>
          <w:szCs w:val="24"/>
          <w:highlight w:val="none"/>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br w:type="page"/>
      </w:r>
    </w:p>
    <w:bookmarkEnd w:id="801"/>
    <w:p w14:paraId="51FEE802">
      <w:pPr>
        <w:widowControl w:val="0"/>
        <w:spacing w:after="0" w:line="360" w:lineRule="auto"/>
        <w:jc w:val="both"/>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02" w:name="_Toc16512"/>
      <w:bookmarkStart w:id="803" w:name="_Toc56792855"/>
      <w:bookmarkStart w:id="804" w:name="_Toc11311"/>
      <w:bookmarkStart w:id="805" w:name="_Toc12517"/>
      <w:bookmarkStart w:id="806" w:name="_Toc31512"/>
      <w:bookmarkStart w:id="807" w:name="_Toc18696"/>
      <w:bookmarkStart w:id="808" w:name="_Toc16606"/>
      <w:r>
        <w:rPr>
          <w:rFonts w:hint="eastAsia" w:ascii="Times New Roman" w:hAnsi="Times New Roman" w:cs="宋体"/>
          <w:b w:val="0"/>
          <w:bCs/>
          <w:color w:val="auto"/>
          <w:sz w:val="36"/>
          <w:highlight w:val="none"/>
        </w:rPr>
        <w:t>四、</w:t>
      </w:r>
      <w:bookmarkEnd w:id="802"/>
      <w:bookmarkEnd w:id="803"/>
      <w:r>
        <w:rPr>
          <w:rFonts w:hint="eastAsia" w:ascii="Times New Roman" w:hAnsi="Times New Roman" w:cs="宋体"/>
          <w:b w:val="0"/>
          <w:bCs/>
          <w:color w:val="auto"/>
          <w:sz w:val="36"/>
          <w:highlight w:val="none"/>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highlight w:val="none"/>
          <w:u w:val="single"/>
        </w:rPr>
      </w:pPr>
    </w:p>
    <w:p w14:paraId="4EFD994F">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（招标人名称）：</w:t>
      </w:r>
    </w:p>
    <w:p w14:paraId="71EF4144">
      <w:pPr>
        <w:shd w:val="clear" w:color="auto" w:fill="FFFFFF"/>
        <w:spacing w:line="440" w:lineRule="exact"/>
        <w:rPr>
          <w:rFonts w:ascii="Times New Roman" w:hAnsi="Times New Roman" w:eastAsia="宋体" w:cs="FangSong_GB2312"/>
          <w:color w:val="auto"/>
          <w:sz w:val="21"/>
          <w:szCs w:val="21"/>
          <w:highlight w:val="none"/>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鉴于</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（投标人名称）（以下简称“投标人”）于</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年</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月</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日参加</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（项目名称）</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标段施工的投标，</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 xml:space="preserve"> </w:t>
      </w:r>
    </w:p>
    <w:p w14:paraId="445D274C">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担保人名称：</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w:t>
      </w:r>
      <w:r>
        <w:rPr>
          <w:rFonts w:ascii="Times New Roman" w:hAnsi="Times New Roman" w:eastAsia="宋体"/>
          <w:color w:val="auto"/>
          <w:sz w:val="21"/>
          <w:szCs w:val="21"/>
          <w:highlight w:val="none"/>
        </w:rPr>
        <w:t>盖单位公章</w:t>
      </w:r>
      <w:r>
        <w:rPr>
          <w:rFonts w:hint="eastAsia" w:ascii="Times New Roman" w:hAnsi="Times New Roman" w:eastAsia="宋体" w:cs="FangSong_GB2312"/>
          <w:color w:val="auto"/>
          <w:sz w:val="21"/>
          <w:szCs w:val="21"/>
          <w:highlight w:val="none"/>
        </w:rPr>
        <w:t>）</w:t>
      </w:r>
    </w:p>
    <w:p w14:paraId="44B97077">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法定代表人或其委托代理人：</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w:t>
      </w:r>
      <w:r>
        <w:rPr>
          <w:rFonts w:hint="eastAsia" w:ascii="Times New Roman" w:hAnsi="Times New Roman" w:eastAsia="宋体" w:cs="Times New Roman"/>
          <w:color w:val="auto"/>
          <w:sz w:val="21"/>
          <w:szCs w:val="21"/>
          <w:highlight w:val="none"/>
        </w:rPr>
        <w:t>签字或盖章</w:t>
      </w:r>
      <w:r>
        <w:rPr>
          <w:rFonts w:hint="eastAsia" w:ascii="Times New Roman" w:hAnsi="Times New Roman" w:eastAsia="宋体" w:cs="FangSong_GB2312"/>
          <w:color w:val="auto"/>
          <w:sz w:val="21"/>
          <w:szCs w:val="21"/>
          <w:highlight w:val="none"/>
        </w:rPr>
        <w:t>）</w:t>
      </w:r>
    </w:p>
    <w:p w14:paraId="191C679D">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地    址：</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p>
    <w:p w14:paraId="71BFB877">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邮政编码：</w:t>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ab/>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u w:val="single"/>
        </w:rPr>
        <w:tab/>
      </w:r>
    </w:p>
    <w:p w14:paraId="6314A38A">
      <w:pPr>
        <w:shd w:val="clear" w:color="auto" w:fill="FFFFFF"/>
        <w:spacing w:line="440" w:lineRule="exact"/>
        <w:rPr>
          <w:rFonts w:ascii="Times New Roman" w:hAnsi="Times New Roman" w:eastAsia="宋体" w:cs="FangSong_GB2312"/>
          <w:color w:val="auto"/>
          <w:sz w:val="21"/>
          <w:szCs w:val="21"/>
          <w:highlight w:val="none"/>
          <w:u w:val="single"/>
        </w:rPr>
      </w:pPr>
      <w:r>
        <w:rPr>
          <w:rFonts w:hint="eastAsia" w:ascii="Times New Roman" w:hAnsi="Times New Roman" w:eastAsia="宋体" w:cs="FangSong_GB2312"/>
          <w:color w:val="auto"/>
          <w:sz w:val="21"/>
          <w:szCs w:val="21"/>
          <w:highlight w:val="none"/>
        </w:rPr>
        <w:t>电    话：</w:t>
      </w:r>
      <w:r>
        <w:rPr>
          <w:rFonts w:hint="eastAsia" w:ascii="Times New Roman" w:hAnsi="Times New Roman" w:eastAsia="宋体" w:cs="FangSong_GB2312"/>
          <w:color w:val="auto"/>
          <w:sz w:val="21"/>
          <w:szCs w:val="21"/>
          <w:highlight w:val="none"/>
          <w:u w:val="single"/>
        </w:rPr>
        <w:t xml:space="preserve">                                          </w:t>
      </w:r>
    </w:p>
    <w:p w14:paraId="29D2DE25">
      <w:pPr>
        <w:shd w:val="clear" w:color="auto" w:fill="FFFFFF"/>
        <w:spacing w:line="440" w:lineRule="exact"/>
        <w:rPr>
          <w:rFonts w:ascii="Times New Roman" w:hAnsi="Times New Roman" w:eastAsia="宋体" w:cs="FangSong_GB2312"/>
          <w:color w:val="auto"/>
          <w:sz w:val="21"/>
          <w:szCs w:val="21"/>
          <w:highlight w:val="none"/>
        </w:rPr>
      </w:pPr>
      <w:r>
        <w:rPr>
          <w:rFonts w:hint="eastAsia" w:ascii="Times New Roman" w:hAnsi="Times New Roman" w:eastAsia="宋体" w:cs="FangSong_GB2312"/>
          <w:color w:val="auto"/>
          <w:sz w:val="21"/>
          <w:szCs w:val="21"/>
          <w:highlight w:val="none"/>
        </w:rPr>
        <w:t>传    真：</w:t>
      </w:r>
      <w:r>
        <w:rPr>
          <w:rFonts w:hint="eastAsia" w:ascii="Times New Roman" w:hAnsi="Times New Roman" w:eastAsia="宋体" w:cs="FangSong_GB2312"/>
          <w:color w:val="auto"/>
          <w:sz w:val="21"/>
          <w:szCs w:val="21"/>
          <w:highlight w:val="none"/>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highlight w:val="none"/>
        </w:rPr>
      </w:pPr>
    </w:p>
    <w:p w14:paraId="4E7D65E5">
      <w:pPr>
        <w:shd w:val="clear" w:color="auto" w:fill="FFFFFF"/>
        <w:spacing w:line="440" w:lineRule="exact"/>
        <w:rPr>
          <w:rFonts w:ascii="Times New Roman" w:hAnsi="Times New Roman" w:eastAsia="宋体" w:cs="宋体"/>
          <w:color w:val="auto"/>
          <w:sz w:val="21"/>
          <w:szCs w:val="21"/>
          <w:highlight w:val="none"/>
        </w:rPr>
      </w:pP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年</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月</w:t>
      </w:r>
      <w:r>
        <w:rPr>
          <w:rFonts w:hint="eastAsia" w:ascii="Times New Roman" w:hAnsi="Times New Roman" w:eastAsia="宋体" w:cs="FangSong_GB2312"/>
          <w:color w:val="auto"/>
          <w:sz w:val="21"/>
          <w:szCs w:val="21"/>
          <w:highlight w:val="none"/>
          <w:u w:val="single"/>
        </w:rPr>
        <w:t xml:space="preserve">      </w:t>
      </w:r>
      <w:r>
        <w:rPr>
          <w:rFonts w:hint="eastAsia" w:ascii="Times New Roman" w:hAnsi="Times New Roman" w:eastAsia="宋体" w:cs="FangSong_GB2312"/>
          <w:color w:val="auto"/>
          <w:sz w:val="21"/>
          <w:szCs w:val="21"/>
          <w:highlight w:val="none"/>
        </w:rPr>
        <w:t>日</w:t>
      </w:r>
    </w:p>
    <w:p w14:paraId="3BBAD2D1">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sz w:val="28"/>
          <w:szCs w:val="28"/>
          <w:highlight w:val="none"/>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09" w:name="_Toc18645"/>
      <w:bookmarkStart w:id="810" w:name="_Toc13282"/>
      <w:bookmarkStart w:id="811" w:name="_Toc13925"/>
      <w:bookmarkStart w:id="812" w:name="_Toc7222"/>
      <w:bookmarkStart w:id="813" w:name="_Toc23285"/>
      <w:bookmarkStart w:id="814" w:name="_Toc56792856"/>
      <w:bookmarkStart w:id="815" w:name="_Toc10011"/>
      <w:r>
        <w:rPr>
          <w:rFonts w:hint="eastAsia" w:ascii="Times New Roman" w:hAnsi="Times New Roman" w:cs="宋体"/>
          <w:b w:val="0"/>
          <w:bCs/>
          <w:color w:val="auto"/>
          <w:sz w:val="36"/>
          <w:highlight w:val="none"/>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highlight w:val="none"/>
        </w:rPr>
        <w:t xml:space="preserve"> </w:t>
      </w:r>
    </w:p>
    <w:p w14:paraId="0620569B">
      <w:pPr>
        <w:widowControl w:val="0"/>
        <w:rPr>
          <w:rFonts w:ascii="Times New Roman" w:hAnsi="Times New Roman" w:eastAsia="宋体" w:cs="宋体"/>
          <w:color w:val="auto"/>
          <w:highlight w:val="none"/>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highlight w:val="none"/>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highlight w:val="none"/>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highlight w:val="none"/>
        </w:rPr>
      </w:pPr>
    </w:p>
    <w:p w14:paraId="3F32EB2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投 标 人：</w:t>
      </w:r>
      <w:r>
        <w:rPr>
          <w:rFonts w:hint="eastAsia" w:ascii="Times New Roman" w:hAnsi="Times New Roman" w:eastAsia="宋体" w:cs="宋体"/>
          <w:color w:val="auto"/>
          <w:sz w:val="24"/>
          <w:szCs w:val="24"/>
          <w:highlight w:val="none"/>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highlight w:val="none"/>
        </w:rPr>
      </w:pPr>
    </w:p>
    <w:p w14:paraId="34CE0BE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w:t>
      </w:r>
      <w:r>
        <w:rPr>
          <w:rFonts w:hint="eastAsia" w:ascii="Times New Roman" w:hAnsi="Times New Roman" w:eastAsia="宋体" w:cs="宋体"/>
          <w:color w:val="auto"/>
          <w:sz w:val="24"/>
          <w:szCs w:val="24"/>
          <w:highlight w:val="none"/>
        </w:rPr>
        <w:t xml:space="preserve">         </w:t>
      </w:r>
    </w:p>
    <w:p w14:paraId="5FAB0F21">
      <w:pPr>
        <w:widowControl w:val="0"/>
        <w:jc w:val="both"/>
        <w:rPr>
          <w:rFonts w:ascii="Times New Roman" w:hAnsi="Times New Roman" w:eastAsia="宋体" w:cs="宋体"/>
          <w:color w:val="auto"/>
          <w:sz w:val="24"/>
          <w:szCs w:val="24"/>
          <w:highlight w:val="none"/>
          <w:u w:val="single"/>
        </w:rPr>
      </w:pPr>
    </w:p>
    <w:p w14:paraId="40705502">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3079F669">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16" w:name="_Toc8882"/>
      <w:bookmarkStart w:id="817" w:name="_Toc5294"/>
      <w:bookmarkStart w:id="818" w:name="_Toc4251"/>
      <w:bookmarkStart w:id="819" w:name="_Toc2651"/>
      <w:bookmarkStart w:id="820" w:name="_Toc26934"/>
      <w:bookmarkStart w:id="821" w:name="_Toc56792857"/>
      <w:bookmarkStart w:id="822" w:name="_Toc15813"/>
      <w:r>
        <w:rPr>
          <w:rFonts w:hint="eastAsia" w:ascii="Times New Roman" w:hAnsi="Times New Roman" w:cs="宋体"/>
          <w:b w:val="0"/>
          <w:bCs/>
          <w:color w:val="auto"/>
          <w:sz w:val="36"/>
          <w:highlight w:val="none"/>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highlight w:val="none"/>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 xml:space="preserve">（一）分项报价表说明 </w:t>
      </w:r>
    </w:p>
    <w:p w14:paraId="31BF2B94">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br w:type="page"/>
      </w:r>
      <w:r>
        <w:rPr>
          <w:rFonts w:hint="eastAsia" w:ascii="Times New Roman" w:hAnsi="Times New Roman" w:eastAsia="宋体" w:cs="宋体"/>
          <w:b/>
          <w:bCs/>
          <w:color w:val="auto"/>
          <w:highlight w:val="none"/>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设备</w:t>
            </w:r>
            <w:r>
              <w:rPr>
                <w:rFonts w:ascii="宋体" w:hAnsi="宋体" w:cs="Microsoft JhengHei"/>
                <w:sz w:val="21"/>
                <w:szCs w:val="21"/>
                <w:highlight w:val="none"/>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highlight w:val="none"/>
              </w:rPr>
            </w:pPr>
            <w:r>
              <w:rPr>
                <w:rFonts w:hint="eastAsia" w:ascii="仿宋" w:hAnsi="仿宋" w:cs="FangSong_GB2312"/>
                <w:szCs w:val="21"/>
                <w:highlight w:val="none"/>
              </w:rPr>
              <w:t>型号</w:t>
            </w:r>
          </w:p>
          <w:p w14:paraId="691FF0DB">
            <w:pPr>
              <w:pStyle w:val="26"/>
              <w:spacing w:line="331" w:lineRule="exact"/>
              <w:jc w:val="center"/>
              <w:rPr>
                <w:rFonts w:ascii="宋体" w:hAnsi="宋体" w:cs="Microsoft JhengHei"/>
                <w:sz w:val="21"/>
                <w:szCs w:val="21"/>
                <w:highlight w:val="none"/>
              </w:rPr>
            </w:pPr>
            <w:r>
              <w:rPr>
                <w:rFonts w:hint="eastAsia" w:ascii="仿宋" w:hAnsi="仿宋" w:cs="FangSong_GB2312"/>
                <w:szCs w:val="21"/>
                <w:highlight w:val="none"/>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26"/>
              <w:spacing w:line="331" w:lineRule="exact"/>
              <w:jc w:val="center"/>
              <w:rPr>
                <w:rFonts w:ascii="宋体" w:hAnsi="宋体" w:cs="Microsoft JhengHei"/>
                <w:sz w:val="21"/>
                <w:szCs w:val="21"/>
                <w:highlight w:val="none"/>
              </w:rPr>
            </w:pPr>
            <w:r>
              <w:rPr>
                <w:rFonts w:hint="eastAsia" w:ascii="宋体" w:hAnsi="宋体" w:cs="Microsoft JhengHei"/>
                <w:sz w:val="21"/>
                <w:szCs w:val="21"/>
                <w:highlight w:val="none"/>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26"/>
              <w:spacing w:line="331" w:lineRule="exact"/>
              <w:jc w:val="center"/>
              <w:rPr>
                <w:rFonts w:ascii="宋体" w:hAnsi="宋体" w:cs="Microsoft JhengHei"/>
                <w:sz w:val="21"/>
                <w:szCs w:val="21"/>
                <w:highlight w:val="none"/>
              </w:rPr>
            </w:pPr>
            <w:r>
              <w:rPr>
                <w:rFonts w:ascii="宋体" w:hAnsi="宋体" w:cs="Microsoft JhengHei"/>
                <w:sz w:val="21"/>
                <w:szCs w:val="21"/>
                <w:highlight w:val="none"/>
              </w:rPr>
              <w:t>备注</w:t>
            </w:r>
          </w:p>
          <w:p w14:paraId="5833209B">
            <w:pPr>
              <w:pStyle w:val="26"/>
              <w:spacing w:line="331" w:lineRule="exact"/>
              <w:jc w:val="center"/>
              <w:rPr>
                <w:rFonts w:ascii="宋体" w:hAnsi="宋体" w:cs="Microsoft JhengHei"/>
                <w:sz w:val="18"/>
                <w:szCs w:val="18"/>
                <w:highlight w:val="none"/>
              </w:rPr>
            </w:pPr>
            <w:r>
              <w:rPr>
                <w:rFonts w:hint="eastAsia" w:ascii="宋体" w:hAnsi="宋体" w:cs="Microsoft JhengHei"/>
                <w:sz w:val="18"/>
                <w:szCs w:val="18"/>
                <w:highlight w:val="none"/>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26"/>
              <w:spacing w:before="74"/>
              <w:ind w:left="275" w:right="277"/>
              <w:jc w:val="center"/>
              <w:rPr>
                <w:rFonts w:ascii="宋体" w:hAnsi="宋体"/>
                <w:sz w:val="21"/>
                <w:szCs w:val="21"/>
                <w:highlight w:val="none"/>
              </w:rPr>
            </w:pPr>
            <w:r>
              <w:rPr>
                <w:rFonts w:ascii="宋体" w:hAnsi="宋体"/>
                <w:sz w:val="21"/>
                <w:szCs w:val="21"/>
                <w:highlight w:val="none"/>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26"/>
              <w:spacing w:line="331" w:lineRule="exact"/>
              <w:jc w:val="center"/>
              <w:rPr>
                <w:rFonts w:ascii="宋体" w:hAnsi="宋体" w:cs="Microsoft JhengHei"/>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26"/>
              <w:spacing w:line="331" w:lineRule="exact"/>
              <w:jc w:val="center"/>
              <w:rPr>
                <w:rFonts w:ascii="宋体" w:hAnsi="宋体" w:cs="Microsoft JhengHei"/>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highlight w:val="none"/>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26"/>
              <w:spacing w:before="74"/>
              <w:ind w:left="275" w:right="277"/>
              <w:jc w:val="center"/>
              <w:rPr>
                <w:rFonts w:ascii="宋体" w:hAnsi="宋体"/>
                <w:sz w:val="21"/>
                <w:szCs w:val="21"/>
                <w:highlight w:val="none"/>
              </w:rPr>
            </w:pPr>
            <w:r>
              <w:rPr>
                <w:rFonts w:ascii="宋体" w:hAnsi="宋体"/>
                <w:sz w:val="21"/>
                <w:szCs w:val="21"/>
                <w:highlight w:val="none"/>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highlight w:val="none"/>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26"/>
              <w:spacing w:before="74"/>
              <w:ind w:left="275" w:right="277"/>
              <w:jc w:val="center"/>
              <w:rPr>
                <w:rFonts w:ascii="宋体" w:hAnsi="宋体"/>
                <w:sz w:val="21"/>
                <w:szCs w:val="21"/>
                <w:highlight w:val="none"/>
              </w:rPr>
            </w:pPr>
            <w:r>
              <w:rPr>
                <w:rFonts w:ascii="宋体" w:hAnsi="宋体"/>
                <w:sz w:val="21"/>
                <w:szCs w:val="21"/>
                <w:highlight w:val="none"/>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highlight w:val="none"/>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26"/>
              <w:spacing w:before="74"/>
              <w:ind w:left="275" w:right="277"/>
              <w:jc w:val="center"/>
              <w:rPr>
                <w:rFonts w:ascii="宋体" w:hAnsi="宋体"/>
                <w:sz w:val="21"/>
                <w:szCs w:val="21"/>
                <w:highlight w:val="none"/>
              </w:rPr>
            </w:pPr>
            <w:r>
              <w:rPr>
                <w:rFonts w:ascii="宋体" w:hAnsi="宋体"/>
                <w:sz w:val="21"/>
                <w:szCs w:val="21"/>
                <w:highlight w:val="none"/>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highlight w:val="none"/>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26"/>
              <w:spacing w:before="74"/>
              <w:ind w:left="275" w:right="277"/>
              <w:jc w:val="center"/>
              <w:rPr>
                <w:rFonts w:ascii="宋体" w:hAnsi="宋体"/>
                <w:sz w:val="21"/>
                <w:szCs w:val="21"/>
                <w:highlight w:val="none"/>
              </w:rPr>
            </w:pPr>
            <w:r>
              <w:rPr>
                <w:rFonts w:ascii="宋体" w:hAnsi="宋体"/>
                <w:sz w:val="21"/>
                <w:szCs w:val="21"/>
                <w:highlight w:val="none"/>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highlight w:val="none"/>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26"/>
              <w:spacing w:before="74"/>
              <w:ind w:left="138"/>
              <w:jc w:val="center"/>
              <w:rPr>
                <w:rFonts w:ascii="宋体" w:hAnsi="宋体"/>
                <w:sz w:val="21"/>
                <w:szCs w:val="21"/>
                <w:highlight w:val="none"/>
              </w:rPr>
            </w:pPr>
            <w:r>
              <w:rPr>
                <w:rFonts w:ascii="宋体" w:hAnsi="宋体"/>
                <w:sz w:val="21"/>
                <w:szCs w:val="21"/>
                <w:highlight w:val="none"/>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26"/>
              <w:spacing w:before="74"/>
              <w:jc w:val="center"/>
              <w:rPr>
                <w:rFonts w:ascii="宋体" w:hAnsi="宋体"/>
                <w:sz w:val="21"/>
                <w:szCs w:val="21"/>
                <w:highlight w:val="none"/>
              </w:rPr>
            </w:pPr>
            <w:r>
              <w:rPr>
                <w:rFonts w:ascii="宋体" w:hAnsi="宋体"/>
                <w:sz w:val="21"/>
                <w:szCs w:val="21"/>
                <w:highlight w:val="none"/>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26"/>
              <w:spacing w:before="74"/>
              <w:jc w:val="center"/>
              <w:rPr>
                <w:rFonts w:ascii="宋体" w:hAnsi="宋体"/>
                <w:sz w:val="21"/>
                <w:szCs w:val="21"/>
                <w:highlight w:val="none"/>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26"/>
              <w:spacing w:before="74"/>
              <w:jc w:val="center"/>
              <w:rPr>
                <w:rFonts w:ascii="宋体" w:hAnsi="宋体"/>
                <w:sz w:val="21"/>
                <w:szCs w:val="21"/>
                <w:highlight w:val="none"/>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26"/>
              <w:rPr>
                <w:rFonts w:ascii="宋体" w:hAnsi="宋体"/>
                <w:sz w:val="21"/>
                <w:szCs w:val="21"/>
                <w:highlight w:val="none"/>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highlight w:val="none"/>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highlight w:val="none"/>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highlight w:val="none"/>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highlight w:val="none"/>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26"/>
              <w:spacing w:line="328" w:lineRule="exact"/>
              <w:jc w:val="center"/>
              <w:rPr>
                <w:rFonts w:ascii="宋体" w:hAnsi="宋体" w:cs="Microsoft JhengHei"/>
                <w:sz w:val="21"/>
                <w:szCs w:val="21"/>
                <w:highlight w:val="none"/>
              </w:rPr>
            </w:pPr>
            <w:r>
              <w:rPr>
                <w:rFonts w:ascii="宋体" w:hAnsi="宋体" w:cs="Microsoft JhengHei"/>
                <w:sz w:val="21"/>
                <w:szCs w:val="21"/>
                <w:highlight w:val="none"/>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highlight w:val="none"/>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highlight w:val="none"/>
              </w:rPr>
            </w:pPr>
          </w:p>
        </w:tc>
      </w:tr>
    </w:tbl>
    <w:p w14:paraId="381E59C0">
      <w:pPr>
        <w:widowControl w:val="0"/>
        <w:adjustRightInd w:val="0"/>
        <w:snapToGrid w:val="0"/>
        <w:spacing w:after="0"/>
        <w:jc w:val="righ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7F65F9FB">
      <w:pPr>
        <w:widowControl w:val="0"/>
        <w:adjustRightInd w:val="0"/>
        <w:snapToGrid w:val="0"/>
        <w:spacing w:after="0"/>
        <w:rPr>
          <w:rFonts w:ascii="Times New Roman" w:hAnsi="Times New Roman" w:eastAsia="宋体" w:cs="宋体"/>
          <w:color w:val="auto"/>
          <w:sz w:val="21"/>
          <w:szCs w:val="21"/>
          <w:highlight w:val="none"/>
        </w:rPr>
      </w:pPr>
    </w:p>
    <w:p w14:paraId="06340D38">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投 标 人：</w:t>
      </w:r>
      <w:r>
        <w:rPr>
          <w:rFonts w:hint="eastAsia" w:ascii="Times New Roman" w:hAnsi="Times New Roman" w:eastAsia="宋体" w:cs="宋体"/>
          <w:color w:val="auto"/>
          <w:sz w:val="24"/>
          <w:szCs w:val="24"/>
          <w:highlight w:val="none"/>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highlight w:val="none"/>
        </w:rPr>
      </w:pPr>
    </w:p>
    <w:p w14:paraId="143248E5">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法定代表人或其委托代理人：</w:t>
      </w:r>
      <w:r>
        <w:rPr>
          <w:rFonts w:hint="eastAsia" w:ascii="Times New Roman" w:hAnsi="Times New Roman" w:eastAsia="宋体" w:cs="宋体"/>
          <w:color w:val="auto"/>
          <w:sz w:val="24"/>
          <w:szCs w:val="24"/>
          <w:highlight w:val="none"/>
          <w:u w:val="single"/>
        </w:rPr>
        <w:t xml:space="preserve">      （CA数字证书章）</w:t>
      </w:r>
      <w:r>
        <w:rPr>
          <w:rFonts w:hint="eastAsia" w:ascii="Times New Roman" w:hAnsi="Times New Roman" w:eastAsia="宋体" w:cs="宋体"/>
          <w:color w:val="auto"/>
          <w:sz w:val="24"/>
          <w:szCs w:val="24"/>
          <w:highlight w:val="none"/>
        </w:rPr>
        <w:t xml:space="preserve">         </w:t>
      </w:r>
    </w:p>
    <w:p w14:paraId="68232552">
      <w:pPr>
        <w:widowControl w:val="0"/>
        <w:jc w:val="both"/>
        <w:rPr>
          <w:rFonts w:ascii="Times New Roman" w:hAnsi="Times New Roman" w:eastAsia="宋体" w:cs="宋体"/>
          <w:color w:val="auto"/>
          <w:sz w:val="24"/>
          <w:szCs w:val="24"/>
          <w:highlight w:val="none"/>
          <w:u w:val="single"/>
        </w:rPr>
      </w:pPr>
    </w:p>
    <w:p w14:paraId="275BBA78">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050D54DB">
      <w:pPr>
        <w:widowControl w:val="0"/>
        <w:adjustRightInd w:val="0"/>
        <w:snapToGrid w:val="0"/>
        <w:spacing w:after="0" w:line="360" w:lineRule="auto"/>
        <w:rPr>
          <w:rFonts w:ascii="Times New Roman" w:hAnsi="Times New Roman" w:eastAsia="宋体" w:cs="宋体"/>
          <w:color w:val="auto"/>
          <w:sz w:val="21"/>
          <w:szCs w:val="21"/>
          <w:highlight w:val="none"/>
        </w:rPr>
      </w:pPr>
    </w:p>
    <w:p w14:paraId="6B7CFF11">
      <w:pPr>
        <w:widowControl w:val="0"/>
        <w:adjustRightInd w:val="0"/>
        <w:snapToGrid w:val="0"/>
        <w:spacing w:after="0" w:line="360" w:lineRule="auto"/>
        <w:rPr>
          <w:rFonts w:ascii="Times New Roman" w:hAnsi="Times New Roman" w:eastAsia="宋体" w:cs="宋体"/>
          <w:color w:val="auto"/>
          <w:sz w:val="24"/>
          <w:szCs w:val="24"/>
          <w:highlight w:val="none"/>
        </w:rPr>
      </w:pPr>
      <w:r>
        <w:rPr>
          <w:rFonts w:hint="eastAsia" w:ascii="Times New Roman" w:hAnsi="Times New Roman" w:eastAsia="宋体" w:cs="宋体"/>
          <w:color w:val="auto"/>
          <w:sz w:val="21"/>
          <w:szCs w:val="21"/>
          <w:highlight w:val="none"/>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r>
        <w:rPr>
          <w:rFonts w:hint="eastAsia" w:ascii="Times New Roman" w:hAnsi="Times New Roman" w:cs="宋体"/>
          <w:color w:val="auto"/>
          <w:sz w:val="24"/>
          <w:szCs w:val="24"/>
          <w:highlight w:val="none"/>
        </w:rPr>
        <w:br w:type="page"/>
      </w:r>
      <w:bookmarkStart w:id="823" w:name="_Toc9353"/>
      <w:bookmarkStart w:id="824" w:name="_Toc5790"/>
      <w:bookmarkStart w:id="825" w:name="_Toc22660"/>
      <w:bookmarkStart w:id="826" w:name="_Toc30928"/>
      <w:bookmarkStart w:id="827" w:name="_Toc56792858"/>
      <w:bookmarkStart w:id="828" w:name="_Toc3589"/>
      <w:bookmarkStart w:id="829" w:name="_Toc4308"/>
      <w:r>
        <w:rPr>
          <w:rFonts w:hint="eastAsia" w:ascii="Times New Roman" w:hAnsi="Times New Roman" w:cs="宋体"/>
          <w:b w:val="0"/>
          <w:bCs/>
          <w:color w:val="auto"/>
          <w:sz w:val="36"/>
          <w:highlight w:val="none"/>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highlight w:val="none"/>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0" w:name="_Toc14227"/>
      <w:r>
        <w:rPr>
          <w:rFonts w:hint="eastAsia" w:ascii="Times New Roman" w:hAnsi="Times New Roman" w:eastAsia="宋体" w:cs="宋体"/>
          <w:b/>
          <w:bCs/>
          <w:color w:val="auto"/>
          <w:highlight w:val="none"/>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highlight w:val="none"/>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highlight w:val="none"/>
              </w:rPr>
            </w:pPr>
          </w:p>
        </w:tc>
      </w:tr>
    </w:tbl>
    <w:p w14:paraId="0C0BEF90">
      <w:pPr>
        <w:widowControl w:val="0"/>
        <w:adjustRightInd w:val="0"/>
        <w:snapToGrid w:val="0"/>
        <w:spacing w:after="0" w:line="374" w:lineRule="auto"/>
        <w:ind w:hanging="1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highlight w:val="none"/>
        </w:rPr>
      </w:pPr>
      <w:bookmarkStart w:id="831" w:name="_Hlk39765445"/>
      <w:r>
        <w:rPr>
          <w:rFonts w:hint="eastAsia" w:ascii="Times New Roman" w:hAnsi="Times New Roman" w:eastAsia="宋体" w:cs="宋体"/>
          <w:color w:val="auto"/>
          <w:sz w:val="21"/>
          <w:highlight w:val="none"/>
        </w:rPr>
        <w:t xml:space="preserve">3. </w:t>
      </w:r>
      <w:r>
        <w:rPr>
          <w:rFonts w:hint="eastAsia" w:ascii="Times New Roman" w:hAnsi="Times New Roman" w:eastAsia="宋体" w:cs="宋体"/>
          <w:color w:val="auto"/>
          <w:sz w:val="21"/>
          <w:szCs w:val="21"/>
          <w:highlight w:val="none"/>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highlight w:val="none"/>
        </w:rPr>
      </w:pPr>
      <w:r>
        <w:rPr>
          <w:rFonts w:hint="eastAsia" w:ascii="Times New Roman" w:hAnsi="Times New Roman" w:eastAsia="宋体" w:cs="宋体"/>
          <w:color w:val="auto"/>
          <w:sz w:val="20"/>
          <w:highlight w:val="none"/>
        </w:rPr>
        <w:t xml:space="preserve"> </w:t>
      </w:r>
    </w:p>
    <w:p w14:paraId="2FE52F8A">
      <w:pPr>
        <w:pStyle w:val="16"/>
        <w:ind w:left="440" w:firstLine="400"/>
        <w:rPr>
          <w:rFonts w:cs="宋体"/>
          <w:sz w:val="20"/>
          <w:highlight w:val="none"/>
        </w:rPr>
      </w:pPr>
    </w:p>
    <w:p w14:paraId="065D8014">
      <w:pPr>
        <w:pStyle w:val="16"/>
        <w:ind w:left="440" w:firstLine="400"/>
        <w:rPr>
          <w:rFonts w:cs="宋体"/>
          <w:sz w:val="20"/>
          <w:highlight w:val="none"/>
        </w:rPr>
      </w:pPr>
    </w:p>
    <w:p w14:paraId="4C07228E">
      <w:pPr>
        <w:pStyle w:val="16"/>
        <w:ind w:left="440" w:firstLine="400"/>
        <w:rPr>
          <w:rFonts w:cs="宋体"/>
          <w:sz w:val="20"/>
          <w:highlight w:val="none"/>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2" w:name="_Toc7915"/>
      <w:r>
        <w:rPr>
          <w:rFonts w:hint="eastAsia" w:ascii="Times New Roman" w:hAnsi="Times New Roman" w:eastAsia="宋体" w:cs="宋体"/>
          <w:b/>
          <w:bCs/>
          <w:color w:val="auto"/>
          <w:highlight w:val="none"/>
        </w:rPr>
        <w:t>（二）近年财务状况表</w:t>
      </w:r>
      <w:bookmarkEnd w:id="832"/>
      <w:r>
        <w:rPr>
          <w:rFonts w:hint="eastAsia" w:ascii="Times New Roman" w:hAnsi="Times New Roman" w:eastAsia="宋体" w:cs="宋体"/>
          <w:b/>
          <w:bCs/>
          <w:color w:val="auto"/>
          <w:highlight w:val="none"/>
        </w:rPr>
        <w:t xml:space="preserve"> </w:t>
      </w:r>
    </w:p>
    <w:p w14:paraId="5E4A51AB">
      <w:pPr>
        <w:widowControl w:val="0"/>
        <w:jc w:val="right"/>
        <w:rPr>
          <w:rFonts w:ascii="Times New Roman" w:hAnsi="Times New Roman" w:eastAsia="宋体" w:cs="宋体"/>
          <w:color w:val="auto"/>
          <w:sz w:val="21"/>
          <w:szCs w:val="21"/>
          <w:highlight w:val="none"/>
        </w:rPr>
      </w:pPr>
      <w:bookmarkStart w:id="833" w:name="_Hlk39765482"/>
      <w:r>
        <w:rPr>
          <w:rFonts w:hint="eastAsia" w:ascii="Times New Roman" w:hAnsi="Times New Roman" w:eastAsia="宋体" w:cs="宋体"/>
          <w:color w:val="auto"/>
          <w:sz w:val="21"/>
          <w:szCs w:val="21"/>
          <w:highlight w:val="none"/>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u w:val="single"/>
              </w:rPr>
              <w:t>______</w:t>
            </w:r>
            <w:r>
              <w:rPr>
                <w:rFonts w:hint="eastAsia" w:ascii="Times New Roman" w:hAnsi="Times New Roman" w:eastAsia="宋体" w:cs="宋体"/>
                <w:color w:val="auto"/>
                <w:kern w:val="0"/>
                <w:sz w:val="21"/>
                <w:szCs w:val="21"/>
                <w:highlight w:val="none"/>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highlight w:val="none"/>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注：</w:t>
      </w:r>
      <w:r>
        <w:rPr>
          <w:rFonts w:hint="eastAsia" w:ascii="Times New Roman" w:hAnsi="Times New Roman" w:eastAsia="宋体" w:cs="Times New Roman"/>
          <w:color w:val="auto"/>
          <w:highlight w:val="none"/>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4" w:name="_Toc30990"/>
      <w:r>
        <w:rPr>
          <w:rFonts w:hint="eastAsia" w:ascii="Times New Roman" w:hAnsi="Times New Roman" w:eastAsia="宋体" w:cs="宋体"/>
          <w:b/>
          <w:bCs/>
          <w:color w:val="auto"/>
          <w:highlight w:val="none"/>
        </w:rPr>
        <w:t>（三）近年完成的类似项目情况汇总表</w:t>
      </w:r>
      <w:bookmarkEnd w:id="834"/>
      <w:r>
        <w:rPr>
          <w:rFonts w:hint="eastAsia" w:ascii="Times New Roman" w:hAnsi="Times New Roman" w:eastAsia="宋体" w:cs="宋体"/>
          <w:b/>
          <w:bCs/>
          <w:color w:val="auto"/>
          <w:highlight w:val="none"/>
        </w:rPr>
        <w:t xml:space="preserve"> </w:t>
      </w:r>
    </w:p>
    <w:p w14:paraId="43B273F5">
      <w:pPr>
        <w:widowControl w:val="0"/>
        <w:rPr>
          <w:rFonts w:ascii="Times New Roman" w:hAnsi="Times New Roman" w:eastAsia="宋体" w:cs="宋体"/>
          <w:color w:val="auto"/>
          <w:highlight w:val="none"/>
        </w:rPr>
      </w:pPr>
    </w:p>
    <w:p w14:paraId="301752C0">
      <w:pPr>
        <w:widowControl w:val="0"/>
        <w:jc w:val="center"/>
        <w:rPr>
          <w:rFonts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t xml:space="preserve">3.1 </w:t>
      </w:r>
      <w:bookmarkStart w:id="835" w:name="_Hlk38288313"/>
      <w:r>
        <w:rPr>
          <w:rFonts w:hint="eastAsia" w:ascii="Times New Roman" w:hAnsi="Times New Roman" w:eastAsia="宋体" w:cs="宋体"/>
          <w:b/>
          <w:color w:val="auto"/>
          <w:sz w:val="28"/>
          <w:szCs w:val="28"/>
          <w:highlight w:val="none"/>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highlight w:val="none"/>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highlight w:val="none"/>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highlight w:val="none"/>
              </w:rPr>
            </w:pPr>
          </w:p>
        </w:tc>
      </w:tr>
    </w:tbl>
    <w:p w14:paraId="48F81499">
      <w:pPr>
        <w:widowControl w:val="0"/>
        <w:adjustRightInd w:val="0"/>
        <w:snapToGrid w:val="0"/>
        <w:spacing w:after="0" w:line="360" w:lineRule="auto"/>
        <w:rPr>
          <w:rFonts w:ascii="Times New Roman" w:hAnsi="Times New Roman" w:eastAsia="宋体" w:cs="宋体"/>
          <w:color w:val="auto"/>
          <w:sz w:val="21"/>
          <w:highlight w:val="none"/>
        </w:rPr>
      </w:pPr>
      <w:r>
        <w:rPr>
          <w:rFonts w:hint="eastAsia" w:ascii="Times New Roman" w:hAnsi="Times New Roman" w:eastAsia="宋体" w:cs="宋体"/>
          <w:color w:val="auto"/>
          <w:sz w:val="21"/>
          <w:highlight w:val="none"/>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highlight w:val="none"/>
        </w:rPr>
      </w:pPr>
    </w:p>
    <w:p w14:paraId="263D285F">
      <w:pPr>
        <w:widowControl w:val="0"/>
        <w:adjustRightInd w:val="0"/>
        <w:snapToGrid w:val="0"/>
        <w:spacing w:after="0" w:line="360" w:lineRule="auto"/>
        <w:rPr>
          <w:rFonts w:ascii="Times New Roman" w:hAnsi="Times New Roman" w:eastAsia="宋体" w:cs="宋体"/>
          <w:color w:val="auto"/>
          <w:sz w:val="21"/>
          <w:highlight w:val="none"/>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highlight w:val="none"/>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highlight w:val="none"/>
        </w:rPr>
      </w:pPr>
    </w:p>
    <w:p w14:paraId="7BFA3306">
      <w:pPr>
        <w:widowControl w:val="0"/>
        <w:adjustRightInd w:val="0"/>
        <w:snapToGrid w:val="0"/>
        <w:spacing w:after="0" w:line="360" w:lineRule="auto"/>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6" w:name="_Toc17810"/>
      <w:r>
        <w:rPr>
          <w:rFonts w:hint="eastAsia" w:ascii="Times New Roman" w:hAnsi="Times New Roman" w:eastAsia="宋体" w:cs="宋体"/>
          <w:b/>
          <w:bCs/>
          <w:color w:val="auto"/>
          <w:highlight w:val="none"/>
        </w:rPr>
        <w:t>（四）正在供货和新承接的项目情况表</w:t>
      </w:r>
      <w:bookmarkEnd w:id="836"/>
      <w:r>
        <w:rPr>
          <w:rFonts w:hint="eastAsia" w:ascii="Times New Roman" w:hAnsi="Times New Roman" w:eastAsia="宋体" w:cs="宋体"/>
          <w:b/>
          <w:bCs/>
          <w:color w:val="auto"/>
          <w:highlight w:val="none"/>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highlight w:val="none"/>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highlight w:val="none"/>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highlight w:val="none"/>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highlight w:val="none"/>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highlight w:val="none"/>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highlight w:val="none"/>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highlight w:val="none"/>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highlight w:val="none"/>
              </w:rPr>
            </w:pPr>
          </w:p>
        </w:tc>
      </w:tr>
    </w:tbl>
    <w:p w14:paraId="4076DFAD">
      <w:pPr>
        <w:widowControl w:val="0"/>
        <w:adjustRightInd w:val="0"/>
        <w:snapToGrid w:val="0"/>
        <w:spacing w:after="0" w:line="265" w:lineRule="auto"/>
        <w:ind w:hanging="10"/>
        <w:rPr>
          <w:rFonts w:ascii="Times New Roman" w:hAnsi="Times New Roman" w:eastAsia="宋体" w:cs="宋体"/>
          <w:color w:val="auto"/>
          <w:highlight w:val="none"/>
        </w:rPr>
      </w:pPr>
      <w:r>
        <w:rPr>
          <w:rFonts w:hint="eastAsia" w:ascii="Times New Roman" w:hAnsi="Times New Roman" w:eastAsia="宋体" w:cs="宋体"/>
          <w:color w:val="auto"/>
          <w:sz w:val="21"/>
          <w:highlight w:val="none"/>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7" w:name="_Toc27891"/>
      <w:r>
        <w:rPr>
          <w:rFonts w:hint="eastAsia" w:ascii="Times New Roman" w:hAnsi="Times New Roman" w:eastAsia="宋体" w:cs="宋体"/>
          <w:color w:val="auto"/>
          <w:sz w:val="21"/>
          <w:highlight w:val="none"/>
        </w:rPr>
        <w:br w:type="page"/>
      </w:r>
      <w:r>
        <w:rPr>
          <w:rFonts w:hint="eastAsia" w:ascii="Times New Roman" w:hAnsi="Times New Roman" w:eastAsia="宋体" w:cs="宋体"/>
          <w:b/>
          <w:bCs/>
          <w:color w:val="auto"/>
          <w:highlight w:val="none"/>
        </w:rPr>
        <w:t>（五）近年发生的诉讼及仲裁情况</w:t>
      </w:r>
      <w:bookmarkEnd w:id="837"/>
      <w:r>
        <w:rPr>
          <w:rFonts w:hint="eastAsia" w:ascii="Times New Roman" w:hAnsi="Times New Roman" w:eastAsia="宋体" w:cs="宋体"/>
          <w:b/>
          <w:bCs/>
          <w:color w:val="auto"/>
          <w:highlight w:val="none"/>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highlight w:val="none"/>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bookmarkStart w:id="838" w:name="_Toc14073"/>
      <w:r>
        <w:rPr>
          <w:rFonts w:hint="eastAsia" w:ascii="Times New Roman" w:hAnsi="Times New Roman" w:eastAsia="宋体" w:cs="宋体"/>
          <w:b/>
          <w:bCs/>
          <w:color w:val="auto"/>
          <w:highlight w:val="none"/>
        </w:rPr>
        <w:t>（六）制造商授权书</w:t>
      </w:r>
      <w:bookmarkEnd w:id="838"/>
    </w:p>
    <w:p w14:paraId="001531E7">
      <w:pPr>
        <w:widowControl w:val="0"/>
        <w:rPr>
          <w:rFonts w:ascii="Times New Roman" w:hAnsi="Times New Roman" w:eastAsia="宋体" w:cs="宋体"/>
          <w:color w:val="auto"/>
          <w:highlight w:val="none"/>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highlight w:val="none"/>
        </w:rPr>
      </w:pPr>
      <w:r>
        <w:rPr>
          <w:rFonts w:hint="eastAsia" w:ascii="Times New Roman" w:hAnsi="Times New Roman" w:eastAsia="宋体" w:cs="宋体"/>
          <w:b/>
          <w:bCs/>
          <w:color w:val="auto"/>
          <w:sz w:val="32"/>
          <w:highlight w:val="none"/>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致：</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我单位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（制造商名称）是按</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（国家／地区名称）法律成立的一家制造商，主要营业地点设在</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（制造商地址）。兹授权按</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（国家／地区名称）的法律正式成立的，主要营业地点设在</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（投标人的单位地址）的</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（投标人名称）以我单位制造的</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授权期限：</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w:t>
      </w:r>
    </w:p>
    <w:p w14:paraId="0DF5075F">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投标人名称：</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（盖单位公章）制造商名称：</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签字人职务：</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签字人职务：</w:t>
      </w:r>
      <w:r>
        <w:rPr>
          <w:rFonts w:hint="eastAsia" w:ascii="Times New Roman" w:hAnsi="Times New Roman" w:eastAsia="宋体" w:cs="宋体"/>
          <w:color w:val="auto"/>
          <w:sz w:val="21"/>
          <w:szCs w:val="21"/>
          <w:highlight w:val="none"/>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签字人姓名：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签字人姓名：</w:t>
      </w:r>
      <w:r>
        <w:rPr>
          <w:rFonts w:hint="eastAsia" w:ascii="Times New Roman" w:hAnsi="Times New Roman" w:eastAsia="宋体" w:cs="宋体"/>
          <w:color w:val="auto"/>
          <w:sz w:val="21"/>
          <w:szCs w:val="21"/>
          <w:highlight w:val="none"/>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highlight w:val="none"/>
          <w:u w:val="single" w:color="000000"/>
        </w:rPr>
      </w:pPr>
      <w:r>
        <w:rPr>
          <w:rFonts w:hint="eastAsia" w:ascii="Times New Roman" w:hAnsi="Times New Roman" w:eastAsia="宋体" w:cs="宋体"/>
          <w:color w:val="auto"/>
          <w:sz w:val="21"/>
          <w:szCs w:val="21"/>
          <w:highlight w:val="none"/>
        </w:rPr>
        <w:t>签字人签名：</w:t>
      </w:r>
      <w:r>
        <w:rPr>
          <w:rFonts w:hint="eastAsia" w:ascii="Times New Roman" w:hAnsi="Times New Roman" w:eastAsia="宋体" w:cs="宋体"/>
          <w:color w:val="auto"/>
          <w:sz w:val="21"/>
          <w:szCs w:val="21"/>
          <w:highlight w:val="none"/>
          <w:u w:val="single" w:color="000000"/>
        </w:rPr>
        <w:t xml:space="preserve">                    </w:t>
      </w:r>
      <w:r>
        <w:rPr>
          <w:rFonts w:hint="eastAsia" w:ascii="Times New Roman" w:hAnsi="Times New Roman" w:eastAsia="宋体" w:cs="宋体"/>
          <w:color w:val="auto"/>
          <w:sz w:val="21"/>
          <w:szCs w:val="21"/>
          <w:highlight w:val="none"/>
          <w:u w:val="single"/>
        </w:rPr>
        <w:t xml:space="preserve">  </w:t>
      </w:r>
      <w:r>
        <w:rPr>
          <w:rFonts w:hint="eastAsia" w:ascii="Times New Roman" w:hAnsi="Times New Roman" w:eastAsia="宋体" w:cs="宋体"/>
          <w:color w:val="auto"/>
          <w:sz w:val="21"/>
          <w:szCs w:val="21"/>
          <w:highlight w:val="none"/>
        </w:rPr>
        <w:t xml:space="preserve">   签字人签名：</w:t>
      </w:r>
      <w:r>
        <w:rPr>
          <w:rFonts w:hint="eastAsia" w:ascii="Times New Roman" w:hAnsi="Times New Roman" w:eastAsia="宋体" w:cs="宋体"/>
          <w:color w:val="auto"/>
          <w:sz w:val="21"/>
          <w:szCs w:val="21"/>
          <w:highlight w:val="none"/>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highlight w:val="none"/>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highlight w:val="none"/>
          <w:u w:val="single" w:color="000000"/>
        </w:rPr>
      </w:pPr>
    </w:p>
    <w:p w14:paraId="35E32FD4">
      <w:pPr>
        <w:widowControl w:val="0"/>
        <w:spacing w:after="0" w:line="490" w:lineRule="exact"/>
        <w:rPr>
          <w:rFonts w:ascii="Times New Roman" w:hAnsi="Times New Roman" w:eastAsia="宋体" w:cs="宋体"/>
          <w:color w:val="auto"/>
          <w:sz w:val="28"/>
          <w:szCs w:val="28"/>
          <w:highlight w:val="none"/>
        </w:rPr>
      </w:pPr>
    </w:p>
    <w:p w14:paraId="67AEA604">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（七）其他要求（如果有）</w:t>
      </w:r>
    </w:p>
    <w:p w14:paraId="213C861A">
      <w:pPr>
        <w:rPr>
          <w:highlight w:val="none"/>
        </w:rPr>
      </w:pPr>
      <w:r>
        <w:rPr>
          <w:rFonts w:hint="eastAsia"/>
          <w:highlight w:val="none"/>
        </w:rPr>
        <w:br w:type="page"/>
      </w:r>
    </w:p>
    <w:p w14:paraId="29F14CD8">
      <w:pPr>
        <w:rPr>
          <w:rFonts w:ascii="Times New Roman" w:hAnsi="Times New Roman" w:eastAsia="宋体" w:cs="宋体"/>
          <w:b/>
          <w:bCs/>
          <w:color w:val="auto"/>
          <w:highlight w:val="none"/>
        </w:rPr>
      </w:pPr>
    </w:p>
    <w:p w14:paraId="291DB331">
      <w:pPr>
        <w:rPr>
          <w:highlight w:val="none"/>
        </w:rPr>
      </w:pPr>
    </w:p>
    <w:p w14:paraId="73702588">
      <w:pPr>
        <w:jc w:val="center"/>
        <w:rPr>
          <w:rFonts w:ascii="Times New Roman" w:hAnsi="Times New Roman" w:eastAsia="宋体"/>
          <w:b/>
          <w:bCs/>
          <w:color w:val="auto"/>
          <w:sz w:val="52"/>
          <w:szCs w:val="52"/>
          <w:highlight w:val="none"/>
        </w:rPr>
      </w:pPr>
      <w:r>
        <w:rPr>
          <w:rFonts w:hint="eastAsia" w:ascii="Times New Roman" w:hAnsi="Times New Roman" w:eastAsia="宋体"/>
          <w:b/>
          <w:bCs/>
          <w:color w:val="auto"/>
          <w:sz w:val="52"/>
          <w:szCs w:val="52"/>
          <w:highlight w:val="none"/>
        </w:rPr>
        <w:t>技术部分</w:t>
      </w:r>
    </w:p>
    <w:p w14:paraId="305CBE3B">
      <w:pPr>
        <w:widowControl w:val="0"/>
        <w:rPr>
          <w:rFonts w:ascii="Times New Roman" w:hAnsi="Times New Roman" w:eastAsia="宋体" w:cs="宋体"/>
          <w:color w:val="auto"/>
          <w:highlight w:val="none"/>
        </w:rPr>
      </w:pPr>
    </w:p>
    <w:p w14:paraId="70FA9F98">
      <w:pPr>
        <w:widowControl w:val="0"/>
        <w:rPr>
          <w:rFonts w:ascii="Times New Roman" w:hAnsi="Times New Roman" w:eastAsia="宋体" w:cs="宋体"/>
          <w:color w:val="auto"/>
          <w:highlight w:val="none"/>
        </w:rPr>
      </w:pPr>
    </w:p>
    <w:p w14:paraId="59C972F8">
      <w:pPr>
        <w:widowControl w:val="0"/>
        <w:rPr>
          <w:rFonts w:ascii="Times New Roman" w:hAnsi="Times New Roman" w:eastAsia="宋体" w:cs="宋体"/>
          <w:color w:val="auto"/>
          <w:highlight w:val="none"/>
        </w:rPr>
      </w:pPr>
    </w:p>
    <w:p w14:paraId="204C6B8A">
      <w:pPr>
        <w:widowControl w:val="0"/>
        <w:rPr>
          <w:rFonts w:ascii="Times New Roman" w:hAnsi="Times New Roman" w:eastAsia="宋体" w:cs="宋体"/>
          <w:color w:val="auto"/>
          <w:highlight w:val="none"/>
        </w:rPr>
      </w:pPr>
    </w:p>
    <w:p w14:paraId="2EC63FA3">
      <w:pPr>
        <w:widowControl w:val="0"/>
        <w:rPr>
          <w:rFonts w:ascii="Times New Roman" w:hAnsi="Times New Roman" w:eastAsia="宋体" w:cs="宋体"/>
          <w:color w:val="auto"/>
          <w:highlight w:val="none"/>
        </w:rPr>
      </w:pPr>
    </w:p>
    <w:p w14:paraId="06841407">
      <w:pPr>
        <w:widowControl w:val="0"/>
        <w:rPr>
          <w:rFonts w:ascii="Times New Roman" w:hAnsi="Times New Roman" w:eastAsia="宋体" w:cs="宋体"/>
          <w:color w:val="auto"/>
          <w:highlight w:val="none"/>
        </w:rPr>
      </w:pPr>
    </w:p>
    <w:p w14:paraId="140112C8">
      <w:pPr>
        <w:widowControl w:val="0"/>
        <w:rPr>
          <w:rFonts w:ascii="Times New Roman" w:hAnsi="Times New Roman" w:eastAsia="宋体" w:cs="宋体"/>
          <w:color w:val="auto"/>
          <w:highlight w:val="none"/>
        </w:rPr>
      </w:pPr>
    </w:p>
    <w:bookmarkEnd w:id="839"/>
    <w:p w14:paraId="083A4C04">
      <w:pPr>
        <w:spacing w:line="490" w:lineRule="exact"/>
        <w:ind w:firstLine="44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highlight w:val="none"/>
        </w:rPr>
        <w:br w:type="page"/>
      </w:r>
      <w:r>
        <w:rPr>
          <w:rFonts w:hint="eastAsia" w:ascii="Times New Roman" w:hAnsi="Times New Roman" w:eastAsia="宋体" w:cs="宋体"/>
          <w:b/>
          <w:bCs/>
          <w:color w:val="auto"/>
          <w:sz w:val="24"/>
          <w:szCs w:val="24"/>
          <w:highlight w:val="none"/>
        </w:rPr>
        <w:t>1.技术部分：</w:t>
      </w:r>
    </w:p>
    <w:p w14:paraId="3F82E243">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（2）技术支持资料；</w:t>
      </w:r>
    </w:p>
    <w:p w14:paraId="5857D634">
      <w:pPr>
        <w:spacing w:line="490" w:lineRule="exact"/>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（3）技术服务和质保期服务计划 ；</w:t>
      </w:r>
    </w:p>
    <w:p w14:paraId="3CC15B3D">
      <w:pPr>
        <w:pStyle w:val="14"/>
        <w:spacing w:line="490" w:lineRule="exact"/>
        <w:ind w:left="0" w:leftChars="0" w:firstLine="422" w:firstLineChars="200"/>
        <w:rPr>
          <w:rFonts w:cs="宋体"/>
          <w:b/>
          <w:sz w:val="24"/>
          <w:highlight w:val="none"/>
        </w:rPr>
      </w:pPr>
      <w:r>
        <w:rPr>
          <w:rFonts w:hint="eastAsia" w:cs="宋体"/>
          <w:b/>
          <w:szCs w:val="21"/>
          <w:highlight w:val="none"/>
        </w:rPr>
        <w:br w:type="page"/>
      </w:r>
      <w:r>
        <w:rPr>
          <w:rFonts w:hint="eastAsia" w:cs="宋体"/>
          <w:b/>
          <w:sz w:val="24"/>
          <w:highlight w:val="none"/>
        </w:rPr>
        <w:t>2.暗标制作要求（如适用）</w:t>
      </w:r>
    </w:p>
    <w:p w14:paraId="60D5FE89">
      <w:pPr>
        <w:spacing w:line="490" w:lineRule="exact"/>
        <w:ind w:firstLine="480" w:firstLineChars="200"/>
        <w:rPr>
          <w:rFonts w:ascii="Times New Roman" w:hAnsi="Times New Roman" w:eastAsia="宋体" w:cs="宋体"/>
          <w:color w:val="auto"/>
          <w:sz w:val="21"/>
          <w:szCs w:val="21"/>
          <w:highlight w:val="none"/>
        </w:rPr>
      </w:pPr>
      <w:r>
        <w:rPr>
          <w:rFonts w:hint="eastAsia" w:ascii="Times New Roman" w:hAnsi="Times New Roman" w:eastAsia="宋体" w:cs="宋体"/>
          <w:color w:val="auto"/>
          <w:sz w:val="24"/>
          <w:szCs w:val="24"/>
          <w:highlight w:val="none"/>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左侧缩进：0 字符 </w:t>
            </w:r>
          </w:p>
          <w:p w14:paraId="76F85C0B">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右侧缩进：0 字符 </w:t>
            </w:r>
          </w:p>
          <w:p w14:paraId="30F0155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highlight w:val="none"/>
              </w:rPr>
            </w:pPr>
          </w:p>
        </w:tc>
      </w:tr>
    </w:tbl>
    <w:p w14:paraId="4B5B780F">
      <w:pPr>
        <w:widowControl w:val="0"/>
        <w:adjustRightInd w:val="0"/>
        <w:snapToGrid w:val="0"/>
        <w:spacing w:after="0" w:line="265" w:lineRule="auto"/>
        <w:ind w:hanging="1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40" w:name="_Toc17285"/>
      <w:bookmarkStart w:id="841" w:name="_Toc11634"/>
      <w:bookmarkStart w:id="842" w:name="_Toc5763"/>
      <w:bookmarkStart w:id="843" w:name="_Toc19509"/>
      <w:bookmarkStart w:id="844" w:name="_Toc16562"/>
      <w:bookmarkStart w:id="845" w:name="_Toc56792859"/>
      <w:bookmarkStart w:id="846" w:name="_Toc9115"/>
      <w:r>
        <w:rPr>
          <w:rFonts w:hint="eastAsia" w:ascii="Times New Roman" w:hAnsi="Times New Roman" w:cs="宋体"/>
          <w:b w:val="0"/>
          <w:bCs/>
          <w:color w:val="auto"/>
          <w:sz w:val="36"/>
          <w:highlight w:val="none"/>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highlight w:val="none"/>
        </w:rPr>
      </w:pPr>
    </w:p>
    <w:p w14:paraId="6D1F4BE4">
      <w:pPr>
        <w:widowControl w:val="0"/>
        <w:rPr>
          <w:rFonts w:ascii="Times New Roman" w:hAnsi="Times New Roman" w:eastAsia="宋体" w:cs="宋体"/>
          <w:color w:val="auto"/>
          <w:sz w:val="24"/>
          <w:highlight w:val="none"/>
        </w:rPr>
      </w:pPr>
    </w:p>
    <w:p w14:paraId="64AF5BF1">
      <w:pPr>
        <w:widowControl w:val="0"/>
        <w:rPr>
          <w:rFonts w:ascii="Times New Roman" w:hAnsi="Times New Roman" w:eastAsia="宋体" w:cs="宋体"/>
          <w:color w:val="auto"/>
          <w:highlight w:val="none"/>
        </w:rPr>
      </w:pPr>
    </w:p>
    <w:p w14:paraId="36671EF8">
      <w:pPr>
        <w:widowControl w:val="0"/>
        <w:rPr>
          <w:rFonts w:ascii="Times New Roman" w:hAnsi="Times New Roman" w:eastAsia="宋体" w:cs="宋体"/>
          <w:color w:val="auto"/>
          <w:highlight w:val="none"/>
        </w:rPr>
      </w:pPr>
    </w:p>
    <w:p w14:paraId="2D1BD195">
      <w:pPr>
        <w:widowControl w:val="0"/>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47" w:name="_Toc29325"/>
      <w:bookmarkStart w:id="848" w:name="_Toc1576"/>
      <w:bookmarkStart w:id="849" w:name="_Toc7876"/>
      <w:bookmarkStart w:id="850" w:name="_Toc56792861"/>
      <w:bookmarkStart w:id="851" w:name="_Toc7173"/>
      <w:bookmarkStart w:id="852" w:name="_Toc11095"/>
      <w:bookmarkStart w:id="853" w:name="_Toc15166"/>
      <w:r>
        <w:rPr>
          <w:rFonts w:hint="eastAsia" w:ascii="Times New Roman" w:hAnsi="Times New Roman" w:cs="宋体"/>
          <w:b w:val="0"/>
          <w:bCs/>
          <w:color w:val="auto"/>
          <w:sz w:val="36"/>
          <w:highlight w:val="none"/>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highlight w:val="none"/>
        </w:rPr>
        <w:t xml:space="preserve"> </w:t>
      </w:r>
    </w:p>
    <w:p w14:paraId="11613E10">
      <w:pPr>
        <w:rPr>
          <w:rFonts w:ascii="Times New Roman" w:hAnsi="Times New Roman" w:eastAsia="宋体" w:cs="宋体"/>
          <w:color w:val="auto"/>
          <w:highlight w:val="none"/>
        </w:rPr>
      </w:pPr>
      <w:r>
        <w:rPr>
          <w:rFonts w:hint="eastAsia" w:ascii="Times New Roman" w:hAnsi="Times New Roman" w:eastAsia="宋体" w:cs="宋体"/>
          <w:b/>
          <w:color w:val="auto"/>
          <w:highlight w:val="none"/>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54" w:name="_Toc23684"/>
      <w:bookmarkStart w:id="855" w:name="_Toc56792862"/>
      <w:bookmarkStart w:id="856" w:name="_Toc14821"/>
      <w:bookmarkStart w:id="857" w:name="_Toc29156"/>
      <w:bookmarkStart w:id="858" w:name="_Toc1818"/>
      <w:bookmarkStart w:id="859" w:name="_Toc4397"/>
      <w:bookmarkStart w:id="860" w:name="_Toc20346"/>
      <w:r>
        <w:rPr>
          <w:rFonts w:hint="eastAsia" w:ascii="Times New Roman" w:hAnsi="Times New Roman" w:cs="宋体"/>
          <w:b w:val="0"/>
          <w:bCs/>
          <w:color w:val="auto"/>
          <w:sz w:val="36"/>
          <w:highlight w:val="none"/>
        </w:rPr>
        <w:t>十、</w:t>
      </w:r>
      <w:bookmarkEnd w:id="854"/>
      <w:bookmarkEnd w:id="855"/>
      <w:r>
        <w:rPr>
          <w:rFonts w:hint="eastAsia" w:ascii="Times New Roman" w:hAnsi="Times New Roman" w:cs="宋体"/>
          <w:b w:val="0"/>
          <w:bCs/>
          <w:color w:val="auto"/>
          <w:sz w:val="36"/>
          <w:highlight w:val="none"/>
        </w:rPr>
        <w:t>技术服务和质保期服务计划</w:t>
      </w:r>
      <w:bookmarkEnd w:id="856"/>
      <w:bookmarkEnd w:id="857"/>
      <w:bookmarkEnd w:id="858"/>
      <w:bookmarkEnd w:id="859"/>
      <w:bookmarkEnd w:id="860"/>
      <w:r>
        <w:rPr>
          <w:rFonts w:hint="eastAsia" w:ascii="Times New Roman" w:hAnsi="Times New Roman" w:cs="宋体"/>
          <w:b w:val="0"/>
          <w:bCs/>
          <w:color w:val="auto"/>
          <w:sz w:val="36"/>
          <w:highlight w:val="none"/>
        </w:rPr>
        <w:t xml:space="preserve"> </w:t>
      </w:r>
    </w:p>
    <w:p w14:paraId="626C08E5">
      <w:pPr>
        <w:widowControl w:val="0"/>
        <w:spacing w:after="0" w:line="490" w:lineRule="exact"/>
        <w:ind w:firstLine="440" w:firstLineChars="200"/>
        <w:jc w:val="both"/>
        <w:rPr>
          <w:rFonts w:ascii="Times New Roman" w:hAnsi="Times New Roman" w:eastAsia="宋体" w:cs="宋体"/>
          <w:color w:val="auto"/>
          <w:highlight w:val="none"/>
        </w:rPr>
      </w:pPr>
    </w:p>
    <w:p w14:paraId="659E1AAC">
      <w:pPr>
        <w:widowControl w:val="0"/>
        <w:spacing w:after="0" w:line="490" w:lineRule="exact"/>
        <w:ind w:firstLine="440" w:firstLineChars="200"/>
        <w:jc w:val="both"/>
        <w:rPr>
          <w:rFonts w:ascii="Times New Roman" w:hAnsi="Times New Roman" w:eastAsia="宋体" w:cs="宋体"/>
          <w:color w:val="auto"/>
          <w:highlight w:val="none"/>
        </w:rPr>
      </w:pPr>
    </w:p>
    <w:p w14:paraId="7D721E62">
      <w:pPr>
        <w:widowControl w:val="0"/>
        <w:spacing w:after="0" w:line="490" w:lineRule="exact"/>
        <w:ind w:firstLine="440" w:firstLineChars="200"/>
        <w:jc w:val="both"/>
        <w:rPr>
          <w:rFonts w:ascii="Times New Roman" w:hAnsi="Times New Roman" w:eastAsia="宋体" w:cs="宋体"/>
          <w:color w:val="auto"/>
          <w:highlight w:val="none"/>
        </w:rPr>
      </w:pPr>
    </w:p>
    <w:p w14:paraId="1E049701">
      <w:pPr>
        <w:widowControl w:val="0"/>
        <w:spacing w:after="0" w:line="490" w:lineRule="exact"/>
        <w:ind w:firstLine="440" w:firstLineChars="200"/>
        <w:jc w:val="both"/>
        <w:rPr>
          <w:rFonts w:ascii="Times New Roman" w:hAnsi="Times New Roman" w:eastAsia="宋体" w:cs="宋体"/>
          <w:color w:val="auto"/>
          <w:highlight w:val="none"/>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highlight w:val="none"/>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highlight w:val="none"/>
        </w:rPr>
      </w:pPr>
      <w:r>
        <w:rPr>
          <w:rFonts w:hint="eastAsia" w:ascii="Times New Roman" w:hAnsi="Times New Roman" w:eastAsia="宋体" w:cs="宋体"/>
          <w:b/>
          <w:color w:val="auto"/>
          <w:sz w:val="32"/>
          <w:highlight w:val="none"/>
        </w:rPr>
        <w:br w:type="page"/>
      </w:r>
    </w:p>
    <w:p w14:paraId="452285C2">
      <w:pPr>
        <w:rPr>
          <w:highlight w:val="none"/>
        </w:rPr>
      </w:pPr>
      <w:bookmarkStart w:id="861" w:name="_Toc1462"/>
      <w:bookmarkStart w:id="862" w:name="_Toc31875"/>
      <w:bookmarkStart w:id="863" w:name="_Toc56792863"/>
      <w:bookmarkStart w:id="864" w:name="_Toc23823"/>
      <w:bookmarkStart w:id="865" w:name="_Toc549"/>
      <w:bookmarkStart w:id="866" w:name="_Toc15700"/>
      <w:bookmarkStart w:id="867" w:name="_Toc12226"/>
    </w:p>
    <w:p w14:paraId="5872440F">
      <w:pPr>
        <w:rPr>
          <w:highlight w:val="none"/>
        </w:rPr>
      </w:pPr>
    </w:p>
    <w:p w14:paraId="32A9D276">
      <w:pPr>
        <w:jc w:val="center"/>
        <w:rPr>
          <w:rFonts w:ascii="Times New Roman" w:hAnsi="Times New Roman" w:eastAsia="宋体" w:cs="宋体"/>
          <w:b/>
          <w:bCs/>
          <w:color w:val="auto"/>
          <w:sz w:val="36"/>
          <w:highlight w:val="none"/>
        </w:rPr>
      </w:pPr>
      <w:r>
        <w:rPr>
          <w:rFonts w:hint="eastAsia" w:ascii="Times New Roman" w:hAnsi="Times New Roman" w:eastAsia="宋体" w:cs="宋体"/>
          <w:b/>
          <w:bCs/>
          <w:color w:val="auto"/>
          <w:sz w:val="52"/>
          <w:szCs w:val="52"/>
          <w:highlight w:val="none"/>
        </w:rPr>
        <w:t>其他部分</w:t>
      </w:r>
      <w:r>
        <w:rPr>
          <w:rFonts w:hint="eastAsia" w:ascii="Times New Roman" w:hAnsi="Times New Roman" w:eastAsia="宋体" w:cs="宋体"/>
          <w:b/>
          <w:bCs/>
          <w:color w:val="auto"/>
          <w:sz w:val="36"/>
          <w:highlight w:val="none"/>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highlight w:val="none"/>
        </w:rPr>
      </w:pPr>
      <w:bookmarkStart w:id="868" w:name="_Toc16752"/>
      <w:r>
        <w:rPr>
          <w:rFonts w:hint="eastAsia" w:ascii="Times New Roman" w:hAnsi="Times New Roman" w:cs="宋体"/>
          <w:b w:val="0"/>
          <w:bCs/>
          <w:color w:val="auto"/>
          <w:sz w:val="36"/>
          <w:highlight w:val="none"/>
        </w:rPr>
        <w:t>十一、其他资料</w:t>
      </w:r>
      <w:bookmarkEnd w:id="861"/>
      <w:bookmarkEnd w:id="862"/>
      <w:bookmarkEnd w:id="863"/>
      <w:bookmarkEnd w:id="864"/>
      <w:bookmarkEnd w:id="865"/>
      <w:bookmarkEnd w:id="866"/>
      <w:bookmarkEnd w:id="867"/>
      <w:bookmarkEnd w:id="868"/>
    </w:p>
    <w:p w14:paraId="4EE6E86E">
      <w:pPr>
        <w:rPr>
          <w:color w:val="auto"/>
          <w:highlight w:val="none"/>
        </w:rPr>
      </w:pPr>
    </w:p>
    <w:p w14:paraId="0B6FAC0A">
      <w:pPr>
        <w:widowControl w:val="0"/>
        <w:jc w:val="center"/>
        <w:outlineLvl w:val="1"/>
        <w:rPr>
          <w:rFonts w:ascii="Times New Roman" w:hAnsi="Times New Roman" w:eastAsia="宋体" w:cs="宋体"/>
          <w:b/>
          <w:color w:val="auto"/>
          <w:sz w:val="28"/>
          <w:highlight w:val="none"/>
        </w:rPr>
      </w:pPr>
      <w:bookmarkStart w:id="869" w:name="_Toc24349"/>
      <w:bookmarkStart w:id="870" w:name="_Toc56792864"/>
      <w:bookmarkStart w:id="871" w:name="_Toc52810186"/>
      <w:bookmarkStart w:id="872" w:name="_Toc3668"/>
      <w:bookmarkStart w:id="873" w:name="_Toc25694"/>
      <w:bookmarkStart w:id="874" w:name="_Toc1922"/>
      <w:bookmarkStart w:id="875" w:name="_Toc21945"/>
      <w:r>
        <w:rPr>
          <w:rFonts w:hint="eastAsia" w:ascii="Times New Roman" w:hAnsi="Times New Roman" w:eastAsia="宋体" w:cs="宋体"/>
          <w:b/>
          <w:color w:val="auto"/>
          <w:sz w:val="28"/>
          <w:highlight w:val="none"/>
        </w:rPr>
        <w:t>（一）</w:t>
      </w:r>
      <w:bookmarkEnd w:id="869"/>
      <w:bookmarkEnd w:id="870"/>
      <w:bookmarkEnd w:id="871"/>
      <w:r>
        <w:rPr>
          <w:rFonts w:hint="eastAsia" w:ascii="Times New Roman" w:hAnsi="Times New Roman" w:eastAsia="宋体" w:cs="宋体"/>
          <w:b/>
          <w:color w:val="auto"/>
          <w:sz w:val="28"/>
          <w:highlight w:val="none"/>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highlight w:val="none"/>
          <w:u w:val="single"/>
        </w:rPr>
      </w:pPr>
    </w:p>
    <w:p w14:paraId="4D2D630E">
      <w:pPr>
        <w:adjustRightInd w:val="0"/>
        <w:snapToGrid w:val="0"/>
        <w:spacing w:line="288" w:lineRule="auto"/>
        <w:rPr>
          <w:rFonts w:ascii="Times New Roman" w:hAnsi="Times New Roman" w:eastAsia="宋体" w:cs="FangSong_GB2312"/>
          <w:color w:val="auto"/>
          <w:szCs w:val="21"/>
          <w:highlight w:val="none"/>
          <w:u w:val="single"/>
        </w:rPr>
      </w:pPr>
      <w:r>
        <w:rPr>
          <w:rFonts w:hint="eastAsia" w:ascii="Times New Roman" w:hAnsi="Times New Roman" w:eastAsia="宋体" w:cs="FangSong_GB2312"/>
          <w:color w:val="auto"/>
          <w:szCs w:val="21"/>
          <w:highlight w:val="none"/>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我单位参与</w:t>
      </w:r>
      <w:r>
        <w:rPr>
          <w:rFonts w:hint="eastAsia" w:ascii="Times New Roman" w:hAnsi="Times New Roman" w:eastAsia="宋体" w:cs="FangSong_GB2312"/>
          <w:color w:val="auto"/>
          <w:szCs w:val="21"/>
          <w:highlight w:val="none"/>
          <w:u w:val="single"/>
        </w:rPr>
        <w:t>（招标项目名称）</w:t>
      </w:r>
      <w:r>
        <w:rPr>
          <w:rFonts w:hint="eastAsia" w:ascii="Times New Roman" w:hAnsi="Times New Roman" w:eastAsia="宋体" w:cs="FangSong_GB2312"/>
          <w:color w:val="auto"/>
          <w:szCs w:val="21"/>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highlight w:val="none"/>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bookmarkStart w:id="876" w:name="_Toc52810188"/>
      <w:bookmarkStart w:id="877" w:name="_Toc56792866"/>
      <w:r>
        <w:rPr>
          <w:rFonts w:hint="eastAsia" w:ascii="Times New Roman" w:hAnsi="Times New Roman" w:eastAsia="宋体" w:cs="FangSong_GB2312"/>
          <w:color w:val="auto"/>
          <w:szCs w:val="21"/>
          <w:highlight w:val="none"/>
        </w:rPr>
        <w:t>承诺单位：</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w:t>
      </w:r>
      <w:bookmarkStart w:id="878" w:name="_Toc10235"/>
      <w:bookmarkStart w:id="879" w:name="_Toc9473"/>
      <w:bookmarkStart w:id="880" w:name="_Toc32592"/>
      <w:bookmarkStart w:id="881" w:name="_Toc30770"/>
      <w:bookmarkStart w:id="882" w:name="_Toc14448"/>
      <w:bookmarkStart w:id="883" w:name="_Toc20038"/>
      <w:bookmarkStart w:id="884" w:name="_Toc2702"/>
      <w:bookmarkStart w:id="885" w:name="_Toc123730276"/>
      <w:r>
        <w:rPr>
          <w:rFonts w:hint="eastAsia" w:ascii="Times New Roman" w:hAnsi="Times New Roman" w:eastAsia="宋体" w:cs="FangSong_GB2312"/>
          <w:color w:val="auto"/>
          <w:szCs w:val="21"/>
          <w:highlight w:val="none"/>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pPr>
      <w:r>
        <w:rPr>
          <w:rFonts w:hint="eastAsia" w:ascii="Times New Roman" w:hAnsi="Times New Roman" w:eastAsia="宋体" w:cs="FangSong_GB2312"/>
          <w:color w:val="auto"/>
          <w:szCs w:val="21"/>
          <w:highlight w:val="none"/>
        </w:rPr>
        <w:t>法定代表人（或授权委托人）：</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highlight w:val="none"/>
        </w:rPr>
        <w:sectPr>
          <w:pgSz w:w="11906" w:h="16838"/>
          <w:pgMar w:top="1440" w:right="1800" w:bottom="1440" w:left="1800" w:header="737" w:footer="850" w:gutter="0"/>
          <w:cols w:space="720" w:num="1"/>
          <w:docGrid w:type="lines" w:linePitch="312" w:charSpace="0"/>
        </w:sectPr>
      </w:pPr>
      <w:bookmarkStart w:id="886" w:name="_Toc26060"/>
      <w:bookmarkStart w:id="887" w:name="_Toc22874"/>
      <w:bookmarkStart w:id="888" w:name="_Toc15498"/>
      <w:bookmarkStart w:id="889" w:name="_Toc123730277"/>
      <w:bookmarkStart w:id="890" w:name="_Toc19794"/>
      <w:bookmarkStart w:id="891" w:name="_Toc21136"/>
      <w:bookmarkStart w:id="892" w:name="_Toc15294"/>
      <w:bookmarkStart w:id="893" w:name="_Toc118023013"/>
      <w:bookmarkStart w:id="894" w:name="_Toc17042"/>
      <w:bookmarkStart w:id="895" w:name="_Toc8363"/>
      <w:bookmarkStart w:id="896" w:name="_Toc17951"/>
      <w:bookmarkStart w:id="897" w:name="_Toc7837"/>
      <w:bookmarkStart w:id="898" w:name="_Toc19976"/>
      <w:bookmarkStart w:id="899" w:name="_Toc3564"/>
      <w:bookmarkStart w:id="900" w:name="_Toc25384"/>
      <w:r>
        <w:rPr>
          <w:rFonts w:hint="eastAsia" w:ascii="Times New Roman" w:hAnsi="Times New Roman" w:eastAsia="宋体" w:cs="FangSong_GB2312"/>
          <w:color w:val="auto"/>
          <w:szCs w:val="21"/>
          <w:highlight w:val="none"/>
        </w:rPr>
        <w:t>承诺时间：</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年</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月</w:t>
      </w:r>
      <w:r>
        <w:rPr>
          <w:rFonts w:hint="eastAsia" w:ascii="Times New Roman" w:hAnsi="Times New Roman" w:eastAsia="宋体" w:cs="FangSong_GB2312"/>
          <w:color w:val="auto"/>
          <w:szCs w:val="21"/>
          <w:highlight w:val="none"/>
          <w:u w:val="single"/>
        </w:rPr>
        <w:t xml:space="preserve">       </w:t>
      </w:r>
      <w:r>
        <w:rPr>
          <w:rFonts w:hint="eastAsia" w:ascii="Times New Roman" w:hAnsi="Times New Roman" w:eastAsia="宋体" w:cs="FangSong_GB2312"/>
          <w:color w:val="auto"/>
          <w:szCs w:val="21"/>
          <w:highlight w:val="none"/>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Pr>
        <w:rPr>
          <w:highlight w:val="none"/>
        </w:rPr>
      </w:pPr>
    </w:p>
    <w:p w14:paraId="2BD03464">
      <w:pPr>
        <w:widowControl w:val="0"/>
        <w:jc w:val="center"/>
        <w:outlineLvl w:val="1"/>
        <w:rPr>
          <w:rFonts w:ascii="Times New Roman" w:hAnsi="Times New Roman" w:eastAsia="宋体" w:cs="宋体"/>
          <w:b/>
          <w:color w:val="auto"/>
          <w:sz w:val="28"/>
          <w:highlight w:val="none"/>
        </w:rPr>
      </w:pPr>
      <w:bookmarkStart w:id="901" w:name="_Toc15716"/>
      <w:bookmarkStart w:id="902" w:name="_Toc6997"/>
      <w:bookmarkStart w:id="903" w:name="_Toc15613"/>
      <w:bookmarkStart w:id="904" w:name="_Toc8924"/>
      <w:bookmarkStart w:id="905" w:name="_Toc4699"/>
      <w:bookmarkStart w:id="906" w:name="_Toc31807"/>
      <w:r>
        <w:rPr>
          <w:rFonts w:hint="eastAsia" w:ascii="Times New Roman" w:hAnsi="Times New Roman" w:eastAsia="宋体" w:cs="宋体"/>
          <w:b/>
          <w:color w:val="auto"/>
          <w:sz w:val="28"/>
          <w:highlight w:val="none"/>
        </w:rPr>
        <w:t>（二）其它</w:t>
      </w:r>
      <w:bookmarkEnd w:id="876"/>
      <w:bookmarkEnd w:id="877"/>
      <w:bookmarkEnd w:id="901"/>
      <w:bookmarkEnd w:id="902"/>
      <w:bookmarkEnd w:id="903"/>
      <w:bookmarkEnd w:id="904"/>
      <w:bookmarkEnd w:id="905"/>
      <w:bookmarkEnd w:id="906"/>
    </w:p>
    <w:p w14:paraId="6D769E24">
      <w:pPr>
        <w:widowControl w:val="0"/>
        <w:spacing w:line="600" w:lineRule="exact"/>
        <w:rPr>
          <w:rFonts w:ascii="Times New Roman" w:hAnsi="Times New Roman" w:eastAsia="宋体" w:cs="宋体"/>
          <w:color w:val="auto"/>
          <w:highlight w:val="none"/>
        </w:rPr>
      </w:pPr>
    </w:p>
    <w:p w14:paraId="0F7E4084">
      <w:pPr>
        <w:rPr>
          <w:highlight w:val="none"/>
        </w:rPr>
      </w:pPr>
    </w:p>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24AA86F7"/>
    <w:multiLevelType w:val="singleLevel"/>
    <w:tmpl w:val="24AA86F7"/>
    <w:lvl w:ilvl="0" w:tentative="0">
      <w:start w:val="1"/>
      <w:numFmt w:val="decimal"/>
      <w:suff w:val="nothing"/>
      <w:lvlText w:val="（%1）"/>
      <w:lvlJc w:val="left"/>
    </w:lvl>
  </w:abstractNum>
  <w:abstractNum w:abstractNumId="4">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5">
    <w:nsid w:val="702618CD"/>
    <w:multiLevelType w:val="singleLevel"/>
    <w:tmpl w:val="702618CD"/>
    <w:lvl w:ilvl="0" w:tentative="0">
      <w:start w:val="10"/>
      <w:numFmt w:val="decimal"/>
      <w:lvlText w:val="%1."/>
      <w:lvlJc w:val="left"/>
      <w:pPr>
        <w:tabs>
          <w:tab w:val="left" w:pos="312"/>
        </w:tabs>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F3084"/>
    <w:rsid w:val="00172A27"/>
    <w:rsid w:val="001B0279"/>
    <w:rsid w:val="00231C49"/>
    <w:rsid w:val="00345D20"/>
    <w:rsid w:val="004A117E"/>
    <w:rsid w:val="00651A64"/>
    <w:rsid w:val="0067081E"/>
    <w:rsid w:val="007A700A"/>
    <w:rsid w:val="009A5857"/>
    <w:rsid w:val="009A72F9"/>
    <w:rsid w:val="009C2090"/>
    <w:rsid w:val="00A92EC3"/>
    <w:rsid w:val="00B956B6"/>
    <w:rsid w:val="00D30EF2"/>
    <w:rsid w:val="00E139F7"/>
    <w:rsid w:val="00E1675C"/>
    <w:rsid w:val="00E25107"/>
    <w:rsid w:val="00E333FA"/>
    <w:rsid w:val="00E50A8D"/>
    <w:rsid w:val="00E54CAE"/>
    <w:rsid w:val="01170BDF"/>
    <w:rsid w:val="01615BA8"/>
    <w:rsid w:val="01714809"/>
    <w:rsid w:val="019B1886"/>
    <w:rsid w:val="02757087"/>
    <w:rsid w:val="03192A63"/>
    <w:rsid w:val="031C2029"/>
    <w:rsid w:val="036D28B4"/>
    <w:rsid w:val="03936CB9"/>
    <w:rsid w:val="03B55BCE"/>
    <w:rsid w:val="04166B3C"/>
    <w:rsid w:val="04ED2492"/>
    <w:rsid w:val="04F73278"/>
    <w:rsid w:val="05191440"/>
    <w:rsid w:val="0523406D"/>
    <w:rsid w:val="05525F19"/>
    <w:rsid w:val="05C313AC"/>
    <w:rsid w:val="05F274C9"/>
    <w:rsid w:val="063B02C3"/>
    <w:rsid w:val="0681752A"/>
    <w:rsid w:val="06817756"/>
    <w:rsid w:val="0761100C"/>
    <w:rsid w:val="090A2665"/>
    <w:rsid w:val="091C779C"/>
    <w:rsid w:val="0935611C"/>
    <w:rsid w:val="098D7D07"/>
    <w:rsid w:val="0A9652E1"/>
    <w:rsid w:val="0B6B14FF"/>
    <w:rsid w:val="0C2B1A59"/>
    <w:rsid w:val="0C9B6295"/>
    <w:rsid w:val="0D020A0B"/>
    <w:rsid w:val="0D6C74FD"/>
    <w:rsid w:val="102B4E43"/>
    <w:rsid w:val="10A5002C"/>
    <w:rsid w:val="11F41745"/>
    <w:rsid w:val="12635AA8"/>
    <w:rsid w:val="128F4AEF"/>
    <w:rsid w:val="13072EA0"/>
    <w:rsid w:val="13AA74C0"/>
    <w:rsid w:val="14481226"/>
    <w:rsid w:val="1487513A"/>
    <w:rsid w:val="17516470"/>
    <w:rsid w:val="17872239"/>
    <w:rsid w:val="18437AC7"/>
    <w:rsid w:val="190653E0"/>
    <w:rsid w:val="19597C05"/>
    <w:rsid w:val="19654E72"/>
    <w:rsid w:val="1966000D"/>
    <w:rsid w:val="1AE259D8"/>
    <w:rsid w:val="1B0B572D"/>
    <w:rsid w:val="1B5A7C65"/>
    <w:rsid w:val="1C27223D"/>
    <w:rsid w:val="1C5A43C0"/>
    <w:rsid w:val="1C60776B"/>
    <w:rsid w:val="1C691C46"/>
    <w:rsid w:val="1CEB6DC6"/>
    <w:rsid w:val="1D19443A"/>
    <w:rsid w:val="1D8C2A73"/>
    <w:rsid w:val="1D952165"/>
    <w:rsid w:val="1DCE3054"/>
    <w:rsid w:val="1DF5333D"/>
    <w:rsid w:val="1E474734"/>
    <w:rsid w:val="1FDE70B6"/>
    <w:rsid w:val="2124748E"/>
    <w:rsid w:val="21F030D1"/>
    <w:rsid w:val="22237002"/>
    <w:rsid w:val="22A85BB1"/>
    <w:rsid w:val="2305495A"/>
    <w:rsid w:val="2318468D"/>
    <w:rsid w:val="23DB6CBA"/>
    <w:rsid w:val="23F0560A"/>
    <w:rsid w:val="241864F2"/>
    <w:rsid w:val="244F1171"/>
    <w:rsid w:val="2504136D"/>
    <w:rsid w:val="255120D8"/>
    <w:rsid w:val="25B43143"/>
    <w:rsid w:val="25F4585F"/>
    <w:rsid w:val="274B5A7B"/>
    <w:rsid w:val="276E51C4"/>
    <w:rsid w:val="27893DAB"/>
    <w:rsid w:val="278A38B7"/>
    <w:rsid w:val="289C555E"/>
    <w:rsid w:val="28EB3533"/>
    <w:rsid w:val="29156672"/>
    <w:rsid w:val="29E40EA4"/>
    <w:rsid w:val="2A1F09F7"/>
    <w:rsid w:val="2B695D3C"/>
    <w:rsid w:val="2B825D21"/>
    <w:rsid w:val="2BD80E5D"/>
    <w:rsid w:val="2BF11F1F"/>
    <w:rsid w:val="2C2045B2"/>
    <w:rsid w:val="2C31056E"/>
    <w:rsid w:val="2D25798F"/>
    <w:rsid w:val="2DB00C1C"/>
    <w:rsid w:val="2E8A2220"/>
    <w:rsid w:val="2E9845F1"/>
    <w:rsid w:val="31CA56EC"/>
    <w:rsid w:val="32AC3044"/>
    <w:rsid w:val="32CE2FBA"/>
    <w:rsid w:val="34076BFC"/>
    <w:rsid w:val="34C9456A"/>
    <w:rsid w:val="350C04DD"/>
    <w:rsid w:val="352549E8"/>
    <w:rsid w:val="35AB1391"/>
    <w:rsid w:val="36411C47"/>
    <w:rsid w:val="36D14E27"/>
    <w:rsid w:val="36FF3742"/>
    <w:rsid w:val="373A3D94"/>
    <w:rsid w:val="387D5BBB"/>
    <w:rsid w:val="390E61D2"/>
    <w:rsid w:val="3931104B"/>
    <w:rsid w:val="39605333"/>
    <w:rsid w:val="3A8532BF"/>
    <w:rsid w:val="3A9C574C"/>
    <w:rsid w:val="3AAE618B"/>
    <w:rsid w:val="3AE3337B"/>
    <w:rsid w:val="3B000ABB"/>
    <w:rsid w:val="3B2E2848"/>
    <w:rsid w:val="3B354E78"/>
    <w:rsid w:val="3C5502A8"/>
    <w:rsid w:val="3C5B2F97"/>
    <w:rsid w:val="3DC76F84"/>
    <w:rsid w:val="3E1F0B6E"/>
    <w:rsid w:val="3E840CAE"/>
    <w:rsid w:val="3ED43706"/>
    <w:rsid w:val="3FF613FE"/>
    <w:rsid w:val="4013025E"/>
    <w:rsid w:val="40737350"/>
    <w:rsid w:val="40D65BD5"/>
    <w:rsid w:val="40FB22E9"/>
    <w:rsid w:val="415E375B"/>
    <w:rsid w:val="41A03D74"/>
    <w:rsid w:val="432D5ADB"/>
    <w:rsid w:val="441E23B2"/>
    <w:rsid w:val="4558360C"/>
    <w:rsid w:val="4565330A"/>
    <w:rsid w:val="46792E63"/>
    <w:rsid w:val="46BF15D7"/>
    <w:rsid w:val="46C67DD9"/>
    <w:rsid w:val="46E93AC7"/>
    <w:rsid w:val="46FE6F95"/>
    <w:rsid w:val="483F42E6"/>
    <w:rsid w:val="48DC6D8C"/>
    <w:rsid w:val="48E3695A"/>
    <w:rsid w:val="495D66D7"/>
    <w:rsid w:val="4A3B0ADD"/>
    <w:rsid w:val="4C03562B"/>
    <w:rsid w:val="4C501913"/>
    <w:rsid w:val="4CE27936"/>
    <w:rsid w:val="4E4361B3"/>
    <w:rsid w:val="4E5008D0"/>
    <w:rsid w:val="4EC70B92"/>
    <w:rsid w:val="4ECD5392"/>
    <w:rsid w:val="4F0C47F7"/>
    <w:rsid w:val="4F9E48DD"/>
    <w:rsid w:val="508144F0"/>
    <w:rsid w:val="50A05B3E"/>
    <w:rsid w:val="50DC31A8"/>
    <w:rsid w:val="51D75590"/>
    <w:rsid w:val="52B23907"/>
    <w:rsid w:val="52D675F5"/>
    <w:rsid w:val="5407086B"/>
    <w:rsid w:val="540E7263"/>
    <w:rsid w:val="549242C2"/>
    <w:rsid w:val="550C29F8"/>
    <w:rsid w:val="551B70A5"/>
    <w:rsid w:val="556A671B"/>
    <w:rsid w:val="560C332E"/>
    <w:rsid w:val="56224665"/>
    <w:rsid w:val="566526DD"/>
    <w:rsid w:val="57D13A15"/>
    <w:rsid w:val="58832DC3"/>
    <w:rsid w:val="597337BB"/>
    <w:rsid w:val="598D29D8"/>
    <w:rsid w:val="59D730FA"/>
    <w:rsid w:val="5A875679"/>
    <w:rsid w:val="5B47066F"/>
    <w:rsid w:val="5B767BC7"/>
    <w:rsid w:val="5C521B00"/>
    <w:rsid w:val="5D4444A9"/>
    <w:rsid w:val="5E500164"/>
    <w:rsid w:val="5F585836"/>
    <w:rsid w:val="5FBA29C5"/>
    <w:rsid w:val="5FEE30C3"/>
    <w:rsid w:val="603E5A35"/>
    <w:rsid w:val="6042276E"/>
    <w:rsid w:val="61180972"/>
    <w:rsid w:val="614D7670"/>
    <w:rsid w:val="617D5661"/>
    <w:rsid w:val="619F73C4"/>
    <w:rsid w:val="61A22D98"/>
    <w:rsid w:val="62A317FF"/>
    <w:rsid w:val="635B79C1"/>
    <w:rsid w:val="640F0557"/>
    <w:rsid w:val="64177A6E"/>
    <w:rsid w:val="642F4FDD"/>
    <w:rsid w:val="646D7A69"/>
    <w:rsid w:val="65385EEE"/>
    <w:rsid w:val="659850BD"/>
    <w:rsid w:val="65CC4888"/>
    <w:rsid w:val="65D8322D"/>
    <w:rsid w:val="66A0319D"/>
    <w:rsid w:val="67015061"/>
    <w:rsid w:val="67144738"/>
    <w:rsid w:val="67612AE3"/>
    <w:rsid w:val="68D47E36"/>
    <w:rsid w:val="699D6C67"/>
    <w:rsid w:val="69EE1271"/>
    <w:rsid w:val="6A5C1BD4"/>
    <w:rsid w:val="6AD14E1A"/>
    <w:rsid w:val="6CB74134"/>
    <w:rsid w:val="6CF512C4"/>
    <w:rsid w:val="6DDB1B0C"/>
    <w:rsid w:val="6E0472B5"/>
    <w:rsid w:val="711F61B4"/>
    <w:rsid w:val="7184103A"/>
    <w:rsid w:val="72897D89"/>
    <w:rsid w:val="734F750D"/>
    <w:rsid w:val="73EF4563"/>
    <w:rsid w:val="75B642FD"/>
    <w:rsid w:val="76162730"/>
    <w:rsid w:val="768865A9"/>
    <w:rsid w:val="772235D6"/>
    <w:rsid w:val="7730111A"/>
    <w:rsid w:val="7772528F"/>
    <w:rsid w:val="7855353D"/>
    <w:rsid w:val="7939786F"/>
    <w:rsid w:val="79554E68"/>
    <w:rsid w:val="79BB76A8"/>
    <w:rsid w:val="7AAD4830"/>
    <w:rsid w:val="7AE82D2B"/>
    <w:rsid w:val="7CB24380"/>
    <w:rsid w:val="7CBC6FAC"/>
    <w:rsid w:val="7D1103F8"/>
    <w:rsid w:val="7DF77AF3"/>
    <w:rsid w:val="7E854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25"/>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21">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24">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C613F-926F-4BFA-B049-8F5EBAE706CE}">
  <ds:schemaRefs/>
</ds:datastoreItem>
</file>

<file path=docProps/app.xml><?xml version="1.0" encoding="utf-8"?>
<Properties xmlns="http://schemas.openxmlformats.org/officeDocument/2006/extended-properties" xmlns:vt="http://schemas.openxmlformats.org/officeDocument/2006/docPropsVTypes">
  <Template>Normal</Template>
  <Pages>112</Pages>
  <Words>3199</Words>
  <Characters>3999</Characters>
  <Lines>419</Lines>
  <Paragraphs>118</Paragraphs>
  <TotalTime>9</TotalTime>
  <ScaleCrop>false</ScaleCrop>
  <LinksUpToDate>false</LinksUpToDate>
  <CharactersWithSpaces>4265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梣</cp:lastModifiedBy>
  <dcterms:modified xsi:type="dcterms:W3CDTF">2026-06-25T00:24:40Z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B6BE9D3575294BDD89CE816C766BD872_13</vt:lpwstr>
  </property>
  <property fmtid="{D5CDD505-2E9C-101B-9397-08002B2CF9AE}" pid="4" name="KSOTemplateDocerSaveRecord">
    <vt:lpwstr>eyJoZGlkIjoiMzI2ZTVmYzJhNGRjOGNlZTk3MzFhMjc0ZWJmMjM0NmUiLCJ1c2VySWQiOiI0NTc2OTc3NjAifQ==</vt:lpwstr>
  </property>
</Properties>
</file>